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bookmarkStart w:id="0" w:name="_GoBack"/>
      <w:bookmarkEnd w:id="0"/>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1" w:name="_Toc361324840"/>
      <w:r w:rsidRPr="00E54740">
        <w:rPr>
          <w:rFonts w:eastAsiaTheme="minorEastAsia"/>
          <w:b/>
          <w:sz w:val="36"/>
          <w:szCs w:val="36"/>
        </w:rPr>
        <w:t>摩根双债增利债券型证券投资基金</w:t>
      </w:r>
      <w:bookmarkEnd w:id="1"/>
    </w:p>
    <w:p w:rsidR="001A59F9" w:rsidRPr="00E54740" w:rsidRDefault="001A59F9" w:rsidP="00C10D7E">
      <w:pPr>
        <w:spacing w:line="288" w:lineRule="auto"/>
        <w:jc w:val="center"/>
        <w:rPr>
          <w:rFonts w:eastAsiaTheme="minorEastAsia"/>
          <w:b/>
          <w:sz w:val="36"/>
          <w:szCs w:val="36"/>
        </w:rPr>
      </w:pPr>
      <w:bookmarkStart w:id="2" w:name="_Toc361324841"/>
      <w:r w:rsidRPr="00E54740">
        <w:rPr>
          <w:rFonts w:eastAsiaTheme="minorEastAsia"/>
          <w:b/>
          <w:sz w:val="36"/>
          <w:szCs w:val="36"/>
        </w:rPr>
        <w:t>2023</w:t>
      </w:r>
      <w:r w:rsidRPr="00E54740">
        <w:rPr>
          <w:rFonts w:eastAsiaTheme="minorEastAsia"/>
          <w:b/>
          <w:sz w:val="36"/>
          <w:szCs w:val="36"/>
        </w:rPr>
        <w:t>年年度报告</w:t>
      </w:r>
      <w:bookmarkEnd w:id="2"/>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基金托管人：中国农业银行股份有限公司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61660171"/>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61660172"/>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5B1102" w:rsidRDefault="00A67B05">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5B1102" w:rsidRDefault="00A67B05">
      <w:pPr>
        <w:spacing w:line="360" w:lineRule="auto"/>
        <w:ind w:firstLineChars="200" w:firstLine="420"/>
        <w:rPr>
          <w:rFonts w:eastAsiaTheme="minorEastAsia"/>
          <w:szCs w:val="21"/>
        </w:rPr>
      </w:pPr>
      <w:r>
        <w:rPr>
          <w:rFonts w:eastAsiaTheme="minorEastAsia"/>
          <w:szCs w:val="21"/>
        </w:rPr>
        <w:t>基金托管人中国农业银行股份有限公司根据本基金合同规定，于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5B1102" w:rsidRDefault="00A67B05">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5B1102" w:rsidRDefault="00A67B05">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5B1102" w:rsidRDefault="00A67B05">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A67B05"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1660171" w:history="1">
        <w:r w:rsidR="00A67B05" w:rsidRPr="00442F97">
          <w:rPr>
            <w:rStyle w:val="ad"/>
            <w:b/>
            <w:bCs/>
            <w:noProof/>
          </w:rPr>
          <w:t xml:space="preserve">§1  </w:t>
        </w:r>
        <w:r w:rsidR="00A67B05" w:rsidRPr="00442F97">
          <w:rPr>
            <w:rStyle w:val="ad"/>
            <w:b/>
            <w:bCs/>
            <w:noProof/>
          </w:rPr>
          <w:t>重要提示及目录</w:t>
        </w:r>
        <w:r w:rsidR="00A67B05">
          <w:rPr>
            <w:noProof/>
            <w:webHidden/>
          </w:rPr>
          <w:tab/>
        </w:r>
        <w:r w:rsidR="00A67B05">
          <w:rPr>
            <w:noProof/>
            <w:webHidden/>
          </w:rPr>
          <w:fldChar w:fldCharType="begin"/>
        </w:r>
        <w:r w:rsidR="00A67B05">
          <w:rPr>
            <w:noProof/>
            <w:webHidden/>
          </w:rPr>
          <w:instrText xml:space="preserve"> PAGEREF _Toc161660171 \h </w:instrText>
        </w:r>
        <w:r w:rsidR="00A67B05">
          <w:rPr>
            <w:noProof/>
            <w:webHidden/>
          </w:rPr>
        </w:r>
        <w:r w:rsidR="00A67B05">
          <w:rPr>
            <w:noProof/>
            <w:webHidden/>
          </w:rPr>
          <w:fldChar w:fldCharType="separate"/>
        </w:r>
        <w:r w:rsidR="00A67B05">
          <w:rPr>
            <w:noProof/>
            <w:webHidden/>
          </w:rPr>
          <w:t>2</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72" w:history="1">
        <w:r w:rsidR="00A67B05" w:rsidRPr="00442F97">
          <w:rPr>
            <w:rStyle w:val="ad"/>
            <w:noProof/>
          </w:rPr>
          <w:t xml:space="preserve">1.1 </w:t>
        </w:r>
        <w:r w:rsidR="00A67B05" w:rsidRPr="00442F97">
          <w:rPr>
            <w:rStyle w:val="ad"/>
            <w:noProof/>
          </w:rPr>
          <w:t>重要提示</w:t>
        </w:r>
        <w:r w:rsidR="00A67B05">
          <w:rPr>
            <w:noProof/>
            <w:webHidden/>
          </w:rPr>
          <w:tab/>
        </w:r>
        <w:r w:rsidR="00A67B05">
          <w:rPr>
            <w:noProof/>
            <w:webHidden/>
          </w:rPr>
          <w:fldChar w:fldCharType="begin"/>
        </w:r>
        <w:r w:rsidR="00A67B05">
          <w:rPr>
            <w:noProof/>
            <w:webHidden/>
          </w:rPr>
          <w:instrText xml:space="preserve"> PAGEREF _Toc161660172 \h </w:instrText>
        </w:r>
        <w:r w:rsidR="00A67B05">
          <w:rPr>
            <w:noProof/>
            <w:webHidden/>
          </w:rPr>
        </w:r>
        <w:r w:rsidR="00A67B05">
          <w:rPr>
            <w:noProof/>
            <w:webHidden/>
          </w:rPr>
          <w:fldChar w:fldCharType="separate"/>
        </w:r>
        <w:r w:rsidR="00A67B05">
          <w:rPr>
            <w:noProof/>
            <w:webHidden/>
          </w:rPr>
          <w:t>2</w:t>
        </w:r>
        <w:r w:rsidR="00A67B05">
          <w:rPr>
            <w:noProof/>
            <w:webHidden/>
          </w:rPr>
          <w:fldChar w:fldCharType="end"/>
        </w:r>
      </w:hyperlink>
    </w:p>
    <w:p w:rsidR="00A67B05" w:rsidRDefault="003516D9">
      <w:pPr>
        <w:pStyle w:val="12"/>
        <w:rPr>
          <w:rFonts w:asciiTheme="minorHAnsi" w:eastAsiaTheme="minorEastAsia" w:hAnsiTheme="minorHAnsi" w:cstheme="minorBidi"/>
          <w:noProof/>
          <w:szCs w:val="22"/>
        </w:rPr>
      </w:pPr>
      <w:hyperlink w:anchor="_Toc161660173" w:history="1">
        <w:r w:rsidR="00A67B05" w:rsidRPr="00442F97">
          <w:rPr>
            <w:rStyle w:val="ad"/>
            <w:b/>
            <w:bCs/>
            <w:noProof/>
          </w:rPr>
          <w:t xml:space="preserve">§2  </w:t>
        </w:r>
        <w:r w:rsidR="00A67B05" w:rsidRPr="00442F97">
          <w:rPr>
            <w:rStyle w:val="ad"/>
            <w:b/>
            <w:bCs/>
            <w:noProof/>
          </w:rPr>
          <w:t>基金简介</w:t>
        </w:r>
        <w:r w:rsidR="00A67B05">
          <w:rPr>
            <w:noProof/>
            <w:webHidden/>
          </w:rPr>
          <w:tab/>
        </w:r>
        <w:r w:rsidR="00A67B05">
          <w:rPr>
            <w:noProof/>
            <w:webHidden/>
          </w:rPr>
          <w:fldChar w:fldCharType="begin"/>
        </w:r>
        <w:r w:rsidR="00A67B05">
          <w:rPr>
            <w:noProof/>
            <w:webHidden/>
          </w:rPr>
          <w:instrText xml:space="preserve"> PAGEREF _Toc161660173 \h </w:instrText>
        </w:r>
        <w:r w:rsidR="00A67B05">
          <w:rPr>
            <w:noProof/>
            <w:webHidden/>
          </w:rPr>
        </w:r>
        <w:r w:rsidR="00A67B05">
          <w:rPr>
            <w:noProof/>
            <w:webHidden/>
          </w:rPr>
          <w:fldChar w:fldCharType="separate"/>
        </w:r>
        <w:r w:rsidR="00A67B05">
          <w:rPr>
            <w:noProof/>
            <w:webHidden/>
          </w:rPr>
          <w:t>5</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74" w:history="1">
        <w:r w:rsidR="00A67B05" w:rsidRPr="00442F97">
          <w:rPr>
            <w:rStyle w:val="ad"/>
            <w:noProof/>
          </w:rPr>
          <w:t xml:space="preserve">2.1 </w:t>
        </w:r>
        <w:r w:rsidR="00A67B05" w:rsidRPr="00442F97">
          <w:rPr>
            <w:rStyle w:val="ad"/>
            <w:noProof/>
          </w:rPr>
          <w:t>基金基本情况</w:t>
        </w:r>
        <w:r w:rsidR="00A67B05">
          <w:rPr>
            <w:noProof/>
            <w:webHidden/>
          </w:rPr>
          <w:tab/>
        </w:r>
        <w:r w:rsidR="00A67B05">
          <w:rPr>
            <w:noProof/>
            <w:webHidden/>
          </w:rPr>
          <w:fldChar w:fldCharType="begin"/>
        </w:r>
        <w:r w:rsidR="00A67B05">
          <w:rPr>
            <w:noProof/>
            <w:webHidden/>
          </w:rPr>
          <w:instrText xml:space="preserve"> PAGEREF _Toc161660174 \h </w:instrText>
        </w:r>
        <w:r w:rsidR="00A67B05">
          <w:rPr>
            <w:noProof/>
            <w:webHidden/>
          </w:rPr>
        </w:r>
        <w:r w:rsidR="00A67B05">
          <w:rPr>
            <w:noProof/>
            <w:webHidden/>
          </w:rPr>
          <w:fldChar w:fldCharType="separate"/>
        </w:r>
        <w:r w:rsidR="00A67B05">
          <w:rPr>
            <w:noProof/>
            <w:webHidden/>
          </w:rPr>
          <w:t>5</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75" w:history="1">
        <w:r w:rsidR="00A67B05" w:rsidRPr="00442F97">
          <w:rPr>
            <w:rStyle w:val="ad"/>
            <w:noProof/>
          </w:rPr>
          <w:t xml:space="preserve">2.2 </w:t>
        </w:r>
        <w:r w:rsidR="00A67B05" w:rsidRPr="00442F97">
          <w:rPr>
            <w:rStyle w:val="ad"/>
            <w:noProof/>
          </w:rPr>
          <w:t>基金产品说明</w:t>
        </w:r>
        <w:r w:rsidR="00A67B05">
          <w:rPr>
            <w:noProof/>
            <w:webHidden/>
          </w:rPr>
          <w:tab/>
        </w:r>
        <w:r w:rsidR="00A67B05">
          <w:rPr>
            <w:noProof/>
            <w:webHidden/>
          </w:rPr>
          <w:fldChar w:fldCharType="begin"/>
        </w:r>
        <w:r w:rsidR="00A67B05">
          <w:rPr>
            <w:noProof/>
            <w:webHidden/>
          </w:rPr>
          <w:instrText xml:space="preserve"> PAGEREF _Toc161660175 \h </w:instrText>
        </w:r>
        <w:r w:rsidR="00A67B05">
          <w:rPr>
            <w:noProof/>
            <w:webHidden/>
          </w:rPr>
        </w:r>
        <w:r w:rsidR="00A67B05">
          <w:rPr>
            <w:noProof/>
            <w:webHidden/>
          </w:rPr>
          <w:fldChar w:fldCharType="separate"/>
        </w:r>
        <w:r w:rsidR="00A67B05">
          <w:rPr>
            <w:noProof/>
            <w:webHidden/>
          </w:rPr>
          <w:t>5</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76" w:history="1">
        <w:r w:rsidR="00A67B05" w:rsidRPr="00442F97">
          <w:rPr>
            <w:rStyle w:val="ad"/>
            <w:noProof/>
          </w:rPr>
          <w:t xml:space="preserve">2.3 </w:t>
        </w:r>
        <w:r w:rsidR="00A67B05" w:rsidRPr="00442F97">
          <w:rPr>
            <w:rStyle w:val="ad"/>
            <w:noProof/>
          </w:rPr>
          <w:t>基金管理人和基金托管人</w:t>
        </w:r>
        <w:r w:rsidR="00A67B05">
          <w:rPr>
            <w:noProof/>
            <w:webHidden/>
          </w:rPr>
          <w:tab/>
        </w:r>
        <w:r w:rsidR="00A67B05">
          <w:rPr>
            <w:noProof/>
            <w:webHidden/>
          </w:rPr>
          <w:fldChar w:fldCharType="begin"/>
        </w:r>
        <w:r w:rsidR="00A67B05">
          <w:rPr>
            <w:noProof/>
            <w:webHidden/>
          </w:rPr>
          <w:instrText xml:space="preserve"> PAGEREF _Toc161660176 \h </w:instrText>
        </w:r>
        <w:r w:rsidR="00A67B05">
          <w:rPr>
            <w:noProof/>
            <w:webHidden/>
          </w:rPr>
        </w:r>
        <w:r w:rsidR="00A67B05">
          <w:rPr>
            <w:noProof/>
            <w:webHidden/>
          </w:rPr>
          <w:fldChar w:fldCharType="separate"/>
        </w:r>
        <w:r w:rsidR="00A67B05">
          <w:rPr>
            <w:noProof/>
            <w:webHidden/>
          </w:rPr>
          <w:t>6</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77" w:history="1">
        <w:r w:rsidR="00A67B05" w:rsidRPr="00442F97">
          <w:rPr>
            <w:rStyle w:val="ad"/>
            <w:noProof/>
          </w:rPr>
          <w:t xml:space="preserve">2.4 </w:t>
        </w:r>
        <w:r w:rsidR="00A67B05" w:rsidRPr="00442F97">
          <w:rPr>
            <w:rStyle w:val="ad"/>
            <w:noProof/>
          </w:rPr>
          <w:t>信息披露方式</w:t>
        </w:r>
        <w:r w:rsidR="00A67B05">
          <w:rPr>
            <w:noProof/>
            <w:webHidden/>
          </w:rPr>
          <w:tab/>
        </w:r>
        <w:r w:rsidR="00A67B05">
          <w:rPr>
            <w:noProof/>
            <w:webHidden/>
          </w:rPr>
          <w:fldChar w:fldCharType="begin"/>
        </w:r>
        <w:r w:rsidR="00A67B05">
          <w:rPr>
            <w:noProof/>
            <w:webHidden/>
          </w:rPr>
          <w:instrText xml:space="preserve"> PAGEREF _Toc161660177 \h </w:instrText>
        </w:r>
        <w:r w:rsidR="00A67B05">
          <w:rPr>
            <w:noProof/>
            <w:webHidden/>
          </w:rPr>
        </w:r>
        <w:r w:rsidR="00A67B05">
          <w:rPr>
            <w:noProof/>
            <w:webHidden/>
          </w:rPr>
          <w:fldChar w:fldCharType="separate"/>
        </w:r>
        <w:r w:rsidR="00A67B05">
          <w:rPr>
            <w:noProof/>
            <w:webHidden/>
          </w:rPr>
          <w:t>7</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78" w:history="1">
        <w:r w:rsidR="00A67B05" w:rsidRPr="00442F97">
          <w:rPr>
            <w:rStyle w:val="ad"/>
            <w:noProof/>
          </w:rPr>
          <w:t xml:space="preserve">2.5 </w:t>
        </w:r>
        <w:r w:rsidR="00A67B05" w:rsidRPr="00442F97">
          <w:rPr>
            <w:rStyle w:val="ad"/>
            <w:noProof/>
          </w:rPr>
          <w:t>其他相关资料</w:t>
        </w:r>
        <w:r w:rsidR="00A67B05">
          <w:rPr>
            <w:noProof/>
            <w:webHidden/>
          </w:rPr>
          <w:tab/>
        </w:r>
        <w:r w:rsidR="00A67B05">
          <w:rPr>
            <w:noProof/>
            <w:webHidden/>
          </w:rPr>
          <w:fldChar w:fldCharType="begin"/>
        </w:r>
        <w:r w:rsidR="00A67B05">
          <w:rPr>
            <w:noProof/>
            <w:webHidden/>
          </w:rPr>
          <w:instrText xml:space="preserve"> PAGEREF _Toc161660178 \h </w:instrText>
        </w:r>
        <w:r w:rsidR="00A67B05">
          <w:rPr>
            <w:noProof/>
            <w:webHidden/>
          </w:rPr>
        </w:r>
        <w:r w:rsidR="00A67B05">
          <w:rPr>
            <w:noProof/>
            <w:webHidden/>
          </w:rPr>
          <w:fldChar w:fldCharType="separate"/>
        </w:r>
        <w:r w:rsidR="00A67B05">
          <w:rPr>
            <w:noProof/>
            <w:webHidden/>
          </w:rPr>
          <w:t>7</w:t>
        </w:r>
        <w:r w:rsidR="00A67B05">
          <w:rPr>
            <w:noProof/>
            <w:webHidden/>
          </w:rPr>
          <w:fldChar w:fldCharType="end"/>
        </w:r>
      </w:hyperlink>
    </w:p>
    <w:p w:rsidR="00A67B05" w:rsidRDefault="003516D9">
      <w:pPr>
        <w:pStyle w:val="12"/>
        <w:rPr>
          <w:rFonts w:asciiTheme="minorHAnsi" w:eastAsiaTheme="minorEastAsia" w:hAnsiTheme="minorHAnsi" w:cstheme="minorBidi"/>
          <w:noProof/>
          <w:szCs w:val="22"/>
        </w:rPr>
      </w:pPr>
      <w:hyperlink w:anchor="_Toc161660179" w:history="1">
        <w:r w:rsidR="00A67B05" w:rsidRPr="00442F97">
          <w:rPr>
            <w:rStyle w:val="ad"/>
            <w:b/>
            <w:bCs/>
            <w:noProof/>
          </w:rPr>
          <w:t xml:space="preserve">§3  </w:t>
        </w:r>
        <w:r w:rsidR="00A67B05" w:rsidRPr="00442F97">
          <w:rPr>
            <w:rStyle w:val="ad"/>
            <w:b/>
            <w:bCs/>
            <w:noProof/>
          </w:rPr>
          <w:t>主要财务指标、基金净值表现及利润分配情况</w:t>
        </w:r>
        <w:r w:rsidR="00A67B05">
          <w:rPr>
            <w:noProof/>
            <w:webHidden/>
          </w:rPr>
          <w:tab/>
        </w:r>
        <w:r w:rsidR="00A67B05">
          <w:rPr>
            <w:noProof/>
            <w:webHidden/>
          </w:rPr>
          <w:fldChar w:fldCharType="begin"/>
        </w:r>
        <w:r w:rsidR="00A67B05">
          <w:rPr>
            <w:noProof/>
            <w:webHidden/>
          </w:rPr>
          <w:instrText xml:space="preserve"> PAGEREF _Toc161660179 \h </w:instrText>
        </w:r>
        <w:r w:rsidR="00A67B05">
          <w:rPr>
            <w:noProof/>
            <w:webHidden/>
          </w:rPr>
        </w:r>
        <w:r w:rsidR="00A67B05">
          <w:rPr>
            <w:noProof/>
            <w:webHidden/>
          </w:rPr>
          <w:fldChar w:fldCharType="separate"/>
        </w:r>
        <w:r w:rsidR="00A67B05">
          <w:rPr>
            <w:noProof/>
            <w:webHidden/>
          </w:rPr>
          <w:t>7</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80" w:history="1">
        <w:r w:rsidR="00A67B05" w:rsidRPr="00442F97">
          <w:rPr>
            <w:rStyle w:val="ad"/>
            <w:noProof/>
          </w:rPr>
          <w:t xml:space="preserve">3.1 </w:t>
        </w:r>
        <w:r w:rsidR="00A67B05" w:rsidRPr="00442F97">
          <w:rPr>
            <w:rStyle w:val="ad"/>
            <w:noProof/>
          </w:rPr>
          <w:t>主要会计数据和财务指标</w:t>
        </w:r>
        <w:r w:rsidR="00A67B05">
          <w:rPr>
            <w:noProof/>
            <w:webHidden/>
          </w:rPr>
          <w:tab/>
        </w:r>
        <w:r w:rsidR="00A67B05">
          <w:rPr>
            <w:noProof/>
            <w:webHidden/>
          </w:rPr>
          <w:fldChar w:fldCharType="begin"/>
        </w:r>
        <w:r w:rsidR="00A67B05">
          <w:rPr>
            <w:noProof/>
            <w:webHidden/>
          </w:rPr>
          <w:instrText xml:space="preserve"> PAGEREF _Toc161660180 \h </w:instrText>
        </w:r>
        <w:r w:rsidR="00A67B05">
          <w:rPr>
            <w:noProof/>
            <w:webHidden/>
          </w:rPr>
        </w:r>
        <w:r w:rsidR="00A67B05">
          <w:rPr>
            <w:noProof/>
            <w:webHidden/>
          </w:rPr>
          <w:fldChar w:fldCharType="separate"/>
        </w:r>
        <w:r w:rsidR="00A67B05">
          <w:rPr>
            <w:noProof/>
            <w:webHidden/>
          </w:rPr>
          <w:t>7</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81" w:history="1">
        <w:r w:rsidR="00A67B05" w:rsidRPr="00442F97">
          <w:rPr>
            <w:rStyle w:val="ad"/>
            <w:noProof/>
          </w:rPr>
          <w:t xml:space="preserve">3.2 </w:t>
        </w:r>
        <w:r w:rsidR="00A67B05" w:rsidRPr="00442F97">
          <w:rPr>
            <w:rStyle w:val="ad"/>
            <w:noProof/>
          </w:rPr>
          <w:t>基金净值表现</w:t>
        </w:r>
        <w:r w:rsidR="00A67B05">
          <w:rPr>
            <w:noProof/>
            <w:webHidden/>
          </w:rPr>
          <w:tab/>
        </w:r>
        <w:r w:rsidR="00A67B05">
          <w:rPr>
            <w:noProof/>
            <w:webHidden/>
          </w:rPr>
          <w:fldChar w:fldCharType="begin"/>
        </w:r>
        <w:r w:rsidR="00A67B05">
          <w:rPr>
            <w:noProof/>
            <w:webHidden/>
          </w:rPr>
          <w:instrText xml:space="preserve"> PAGEREF _Toc161660181 \h </w:instrText>
        </w:r>
        <w:r w:rsidR="00A67B05">
          <w:rPr>
            <w:noProof/>
            <w:webHidden/>
          </w:rPr>
        </w:r>
        <w:r w:rsidR="00A67B05">
          <w:rPr>
            <w:noProof/>
            <w:webHidden/>
          </w:rPr>
          <w:fldChar w:fldCharType="separate"/>
        </w:r>
        <w:r w:rsidR="00A67B05">
          <w:rPr>
            <w:noProof/>
            <w:webHidden/>
          </w:rPr>
          <w:t>9</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82" w:history="1">
        <w:r w:rsidR="00A67B05" w:rsidRPr="00442F97">
          <w:rPr>
            <w:rStyle w:val="ad"/>
            <w:noProof/>
          </w:rPr>
          <w:t xml:space="preserve">3.3 </w:t>
        </w:r>
        <w:r w:rsidR="00A67B05" w:rsidRPr="00442F97">
          <w:rPr>
            <w:rStyle w:val="ad"/>
            <w:noProof/>
          </w:rPr>
          <w:t>过去三年基金的利润分配情况</w:t>
        </w:r>
        <w:r w:rsidR="00A67B05">
          <w:rPr>
            <w:noProof/>
            <w:webHidden/>
          </w:rPr>
          <w:tab/>
        </w:r>
        <w:r w:rsidR="00A67B05">
          <w:rPr>
            <w:noProof/>
            <w:webHidden/>
          </w:rPr>
          <w:fldChar w:fldCharType="begin"/>
        </w:r>
        <w:r w:rsidR="00A67B05">
          <w:rPr>
            <w:noProof/>
            <w:webHidden/>
          </w:rPr>
          <w:instrText xml:space="preserve"> PAGEREF _Toc161660182 \h </w:instrText>
        </w:r>
        <w:r w:rsidR="00A67B05">
          <w:rPr>
            <w:noProof/>
            <w:webHidden/>
          </w:rPr>
        </w:r>
        <w:r w:rsidR="00A67B05">
          <w:rPr>
            <w:noProof/>
            <w:webHidden/>
          </w:rPr>
          <w:fldChar w:fldCharType="separate"/>
        </w:r>
        <w:r w:rsidR="00A67B05">
          <w:rPr>
            <w:noProof/>
            <w:webHidden/>
          </w:rPr>
          <w:t>12</w:t>
        </w:r>
        <w:r w:rsidR="00A67B05">
          <w:rPr>
            <w:noProof/>
            <w:webHidden/>
          </w:rPr>
          <w:fldChar w:fldCharType="end"/>
        </w:r>
      </w:hyperlink>
    </w:p>
    <w:p w:rsidR="00A67B05" w:rsidRDefault="003516D9">
      <w:pPr>
        <w:pStyle w:val="12"/>
        <w:rPr>
          <w:rFonts w:asciiTheme="minorHAnsi" w:eastAsiaTheme="minorEastAsia" w:hAnsiTheme="minorHAnsi" w:cstheme="minorBidi"/>
          <w:noProof/>
          <w:szCs w:val="22"/>
        </w:rPr>
      </w:pPr>
      <w:hyperlink w:anchor="_Toc161660183" w:history="1">
        <w:r w:rsidR="00A67B05" w:rsidRPr="00442F97">
          <w:rPr>
            <w:rStyle w:val="ad"/>
            <w:b/>
            <w:bCs/>
            <w:noProof/>
          </w:rPr>
          <w:t xml:space="preserve">§4  </w:t>
        </w:r>
        <w:r w:rsidR="00A67B05" w:rsidRPr="00442F97">
          <w:rPr>
            <w:rStyle w:val="ad"/>
            <w:b/>
            <w:bCs/>
            <w:noProof/>
          </w:rPr>
          <w:t>管理人报告</w:t>
        </w:r>
        <w:r w:rsidR="00A67B05">
          <w:rPr>
            <w:noProof/>
            <w:webHidden/>
          </w:rPr>
          <w:tab/>
        </w:r>
        <w:r w:rsidR="00A67B05">
          <w:rPr>
            <w:noProof/>
            <w:webHidden/>
          </w:rPr>
          <w:fldChar w:fldCharType="begin"/>
        </w:r>
        <w:r w:rsidR="00A67B05">
          <w:rPr>
            <w:noProof/>
            <w:webHidden/>
          </w:rPr>
          <w:instrText xml:space="preserve"> PAGEREF _Toc161660183 \h </w:instrText>
        </w:r>
        <w:r w:rsidR="00A67B05">
          <w:rPr>
            <w:noProof/>
            <w:webHidden/>
          </w:rPr>
        </w:r>
        <w:r w:rsidR="00A67B05">
          <w:rPr>
            <w:noProof/>
            <w:webHidden/>
          </w:rPr>
          <w:fldChar w:fldCharType="separate"/>
        </w:r>
        <w:r w:rsidR="00A67B05">
          <w:rPr>
            <w:noProof/>
            <w:webHidden/>
          </w:rPr>
          <w:t>13</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84" w:history="1">
        <w:r w:rsidR="00A67B05" w:rsidRPr="00442F97">
          <w:rPr>
            <w:rStyle w:val="ad"/>
            <w:noProof/>
          </w:rPr>
          <w:t xml:space="preserve">4.1 </w:t>
        </w:r>
        <w:r w:rsidR="00A67B05" w:rsidRPr="00442F97">
          <w:rPr>
            <w:rStyle w:val="ad"/>
            <w:noProof/>
          </w:rPr>
          <w:t>基金管理人及基金经理情况</w:t>
        </w:r>
        <w:r w:rsidR="00A67B05">
          <w:rPr>
            <w:noProof/>
            <w:webHidden/>
          </w:rPr>
          <w:tab/>
        </w:r>
        <w:r w:rsidR="00A67B05">
          <w:rPr>
            <w:noProof/>
            <w:webHidden/>
          </w:rPr>
          <w:fldChar w:fldCharType="begin"/>
        </w:r>
        <w:r w:rsidR="00A67B05">
          <w:rPr>
            <w:noProof/>
            <w:webHidden/>
          </w:rPr>
          <w:instrText xml:space="preserve"> PAGEREF _Toc161660184 \h </w:instrText>
        </w:r>
        <w:r w:rsidR="00A67B05">
          <w:rPr>
            <w:noProof/>
            <w:webHidden/>
          </w:rPr>
        </w:r>
        <w:r w:rsidR="00A67B05">
          <w:rPr>
            <w:noProof/>
            <w:webHidden/>
          </w:rPr>
          <w:fldChar w:fldCharType="separate"/>
        </w:r>
        <w:r w:rsidR="00A67B05">
          <w:rPr>
            <w:noProof/>
            <w:webHidden/>
          </w:rPr>
          <w:t>13</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85" w:history="1">
        <w:r w:rsidR="00A67B05" w:rsidRPr="00442F97">
          <w:rPr>
            <w:rStyle w:val="ad"/>
            <w:noProof/>
          </w:rPr>
          <w:t xml:space="preserve">4.2 </w:t>
        </w:r>
        <w:r w:rsidR="00A67B05" w:rsidRPr="00442F97">
          <w:rPr>
            <w:rStyle w:val="ad"/>
            <w:noProof/>
          </w:rPr>
          <w:t>管理人对报告期内本基金运作遵规守信情况的说明</w:t>
        </w:r>
        <w:r w:rsidR="00A67B05">
          <w:rPr>
            <w:noProof/>
            <w:webHidden/>
          </w:rPr>
          <w:tab/>
        </w:r>
        <w:r w:rsidR="00A67B05">
          <w:rPr>
            <w:noProof/>
            <w:webHidden/>
          </w:rPr>
          <w:fldChar w:fldCharType="begin"/>
        </w:r>
        <w:r w:rsidR="00A67B05">
          <w:rPr>
            <w:noProof/>
            <w:webHidden/>
          </w:rPr>
          <w:instrText xml:space="preserve"> PAGEREF _Toc161660185 \h </w:instrText>
        </w:r>
        <w:r w:rsidR="00A67B05">
          <w:rPr>
            <w:noProof/>
            <w:webHidden/>
          </w:rPr>
        </w:r>
        <w:r w:rsidR="00A67B05">
          <w:rPr>
            <w:noProof/>
            <w:webHidden/>
          </w:rPr>
          <w:fldChar w:fldCharType="separate"/>
        </w:r>
        <w:r w:rsidR="00A67B05">
          <w:rPr>
            <w:noProof/>
            <w:webHidden/>
          </w:rPr>
          <w:t>15</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86" w:history="1">
        <w:r w:rsidR="00A67B05" w:rsidRPr="00442F97">
          <w:rPr>
            <w:rStyle w:val="ad"/>
            <w:noProof/>
          </w:rPr>
          <w:t xml:space="preserve">4.3 </w:t>
        </w:r>
        <w:r w:rsidR="00A67B05" w:rsidRPr="00442F97">
          <w:rPr>
            <w:rStyle w:val="ad"/>
            <w:noProof/>
          </w:rPr>
          <w:t>管理人对报告期内公平交易情况的专项说明</w:t>
        </w:r>
        <w:r w:rsidR="00A67B05">
          <w:rPr>
            <w:noProof/>
            <w:webHidden/>
          </w:rPr>
          <w:tab/>
        </w:r>
        <w:r w:rsidR="00A67B05">
          <w:rPr>
            <w:noProof/>
            <w:webHidden/>
          </w:rPr>
          <w:fldChar w:fldCharType="begin"/>
        </w:r>
        <w:r w:rsidR="00A67B05">
          <w:rPr>
            <w:noProof/>
            <w:webHidden/>
          </w:rPr>
          <w:instrText xml:space="preserve"> PAGEREF _Toc161660186 \h </w:instrText>
        </w:r>
        <w:r w:rsidR="00A67B05">
          <w:rPr>
            <w:noProof/>
            <w:webHidden/>
          </w:rPr>
        </w:r>
        <w:r w:rsidR="00A67B05">
          <w:rPr>
            <w:noProof/>
            <w:webHidden/>
          </w:rPr>
          <w:fldChar w:fldCharType="separate"/>
        </w:r>
        <w:r w:rsidR="00A67B05">
          <w:rPr>
            <w:noProof/>
            <w:webHidden/>
          </w:rPr>
          <w:t>15</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87" w:history="1">
        <w:r w:rsidR="00A67B05" w:rsidRPr="00442F97">
          <w:rPr>
            <w:rStyle w:val="ad"/>
            <w:noProof/>
          </w:rPr>
          <w:t xml:space="preserve">4.4 </w:t>
        </w:r>
        <w:r w:rsidR="00A67B05" w:rsidRPr="00442F97">
          <w:rPr>
            <w:rStyle w:val="ad"/>
            <w:noProof/>
          </w:rPr>
          <w:t>管理人对报告期内基金的投资策略和业绩表现的说明</w:t>
        </w:r>
        <w:r w:rsidR="00A67B05">
          <w:rPr>
            <w:noProof/>
            <w:webHidden/>
          </w:rPr>
          <w:tab/>
        </w:r>
        <w:r w:rsidR="00A67B05">
          <w:rPr>
            <w:noProof/>
            <w:webHidden/>
          </w:rPr>
          <w:fldChar w:fldCharType="begin"/>
        </w:r>
        <w:r w:rsidR="00A67B05">
          <w:rPr>
            <w:noProof/>
            <w:webHidden/>
          </w:rPr>
          <w:instrText xml:space="preserve"> PAGEREF _Toc161660187 \h </w:instrText>
        </w:r>
        <w:r w:rsidR="00A67B05">
          <w:rPr>
            <w:noProof/>
            <w:webHidden/>
          </w:rPr>
        </w:r>
        <w:r w:rsidR="00A67B05">
          <w:rPr>
            <w:noProof/>
            <w:webHidden/>
          </w:rPr>
          <w:fldChar w:fldCharType="separate"/>
        </w:r>
        <w:r w:rsidR="00A67B05">
          <w:rPr>
            <w:noProof/>
            <w:webHidden/>
          </w:rPr>
          <w:t>17</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88" w:history="1">
        <w:r w:rsidR="00A67B05" w:rsidRPr="00442F97">
          <w:rPr>
            <w:rStyle w:val="ad"/>
            <w:noProof/>
          </w:rPr>
          <w:t xml:space="preserve">4.5 </w:t>
        </w:r>
        <w:r w:rsidR="00A67B05" w:rsidRPr="00442F97">
          <w:rPr>
            <w:rStyle w:val="ad"/>
            <w:noProof/>
          </w:rPr>
          <w:t>管理人对宏观经济、证券市场及行业走势的简要展望</w:t>
        </w:r>
        <w:r w:rsidR="00A67B05">
          <w:rPr>
            <w:noProof/>
            <w:webHidden/>
          </w:rPr>
          <w:tab/>
        </w:r>
        <w:r w:rsidR="00A67B05">
          <w:rPr>
            <w:noProof/>
            <w:webHidden/>
          </w:rPr>
          <w:fldChar w:fldCharType="begin"/>
        </w:r>
        <w:r w:rsidR="00A67B05">
          <w:rPr>
            <w:noProof/>
            <w:webHidden/>
          </w:rPr>
          <w:instrText xml:space="preserve"> PAGEREF _Toc161660188 \h </w:instrText>
        </w:r>
        <w:r w:rsidR="00A67B05">
          <w:rPr>
            <w:noProof/>
            <w:webHidden/>
          </w:rPr>
        </w:r>
        <w:r w:rsidR="00A67B05">
          <w:rPr>
            <w:noProof/>
            <w:webHidden/>
          </w:rPr>
          <w:fldChar w:fldCharType="separate"/>
        </w:r>
        <w:r w:rsidR="00A67B05">
          <w:rPr>
            <w:noProof/>
            <w:webHidden/>
          </w:rPr>
          <w:t>18</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89" w:history="1">
        <w:r w:rsidR="00A67B05" w:rsidRPr="00442F97">
          <w:rPr>
            <w:rStyle w:val="ad"/>
            <w:noProof/>
          </w:rPr>
          <w:t xml:space="preserve">4.6 </w:t>
        </w:r>
        <w:r w:rsidR="00A67B05" w:rsidRPr="00442F97">
          <w:rPr>
            <w:rStyle w:val="ad"/>
            <w:noProof/>
          </w:rPr>
          <w:t>管理人内部有关本基金的监察稽核工作情况</w:t>
        </w:r>
        <w:r w:rsidR="00A67B05">
          <w:rPr>
            <w:noProof/>
            <w:webHidden/>
          </w:rPr>
          <w:tab/>
        </w:r>
        <w:r w:rsidR="00A67B05">
          <w:rPr>
            <w:noProof/>
            <w:webHidden/>
          </w:rPr>
          <w:fldChar w:fldCharType="begin"/>
        </w:r>
        <w:r w:rsidR="00A67B05">
          <w:rPr>
            <w:noProof/>
            <w:webHidden/>
          </w:rPr>
          <w:instrText xml:space="preserve"> PAGEREF _Toc161660189 \h </w:instrText>
        </w:r>
        <w:r w:rsidR="00A67B05">
          <w:rPr>
            <w:noProof/>
            <w:webHidden/>
          </w:rPr>
        </w:r>
        <w:r w:rsidR="00A67B05">
          <w:rPr>
            <w:noProof/>
            <w:webHidden/>
          </w:rPr>
          <w:fldChar w:fldCharType="separate"/>
        </w:r>
        <w:r w:rsidR="00A67B05">
          <w:rPr>
            <w:noProof/>
            <w:webHidden/>
          </w:rPr>
          <w:t>18</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90" w:history="1">
        <w:r w:rsidR="00A67B05" w:rsidRPr="00442F97">
          <w:rPr>
            <w:rStyle w:val="ad"/>
            <w:noProof/>
          </w:rPr>
          <w:t xml:space="preserve">4.7 </w:t>
        </w:r>
        <w:r w:rsidR="00A67B05" w:rsidRPr="00442F97">
          <w:rPr>
            <w:rStyle w:val="ad"/>
            <w:noProof/>
          </w:rPr>
          <w:t>管理人对报告期内基金估值程序等事项的说明</w:t>
        </w:r>
        <w:r w:rsidR="00A67B05">
          <w:rPr>
            <w:noProof/>
            <w:webHidden/>
          </w:rPr>
          <w:tab/>
        </w:r>
        <w:r w:rsidR="00A67B05">
          <w:rPr>
            <w:noProof/>
            <w:webHidden/>
          </w:rPr>
          <w:fldChar w:fldCharType="begin"/>
        </w:r>
        <w:r w:rsidR="00A67B05">
          <w:rPr>
            <w:noProof/>
            <w:webHidden/>
          </w:rPr>
          <w:instrText xml:space="preserve"> PAGEREF _Toc161660190 \h </w:instrText>
        </w:r>
        <w:r w:rsidR="00A67B05">
          <w:rPr>
            <w:noProof/>
            <w:webHidden/>
          </w:rPr>
        </w:r>
        <w:r w:rsidR="00A67B05">
          <w:rPr>
            <w:noProof/>
            <w:webHidden/>
          </w:rPr>
          <w:fldChar w:fldCharType="separate"/>
        </w:r>
        <w:r w:rsidR="00A67B05">
          <w:rPr>
            <w:noProof/>
            <w:webHidden/>
          </w:rPr>
          <w:t>18</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91" w:history="1">
        <w:r w:rsidR="00A67B05" w:rsidRPr="00442F97">
          <w:rPr>
            <w:rStyle w:val="ad"/>
            <w:noProof/>
          </w:rPr>
          <w:t xml:space="preserve">4.8 </w:t>
        </w:r>
        <w:r w:rsidR="00A67B05" w:rsidRPr="00442F97">
          <w:rPr>
            <w:rStyle w:val="ad"/>
            <w:noProof/>
          </w:rPr>
          <w:t>管理人对报告期内基金利润分配情况的说明</w:t>
        </w:r>
        <w:r w:rsidR="00A67B05">
          <w:rPr>
            <w:noProof/>
            <w:webHidden/>
          </w:rPr>
          <w:tab/>
        </w:r>
        <w:r w:rsidR="00A67B05">
          <w:rPr>
            <w:noProof/>
            <w:webHidden/>
          </w:rPr>
          <w:fldChar w:fldCharType="begin"/>
        </w:r>
        <w:r w:rsidR="00A67B05">
          <w:rPr>
            <w:noProof/>
            <w:webHidden/>
          </w:rPr>
          <w:instrText xml:space="preserve"> PAGEREF _Toc161660191 \h </w:instrText>
        </w:r>
        <w:r w:rsidR="00A67B05">
          <w:rPr>
            <w:noProof/>
            <w:webHidden/>
          </w:rPr>
        </w:r>
        <w:r w:rsidR="00A67B05">
          <w:rPr>
            <w:noProof/>
            <w:webHidden/>
          </w:rPr>
          <w:fldChar w:fldCharType="separate"/>
        </w:r>
        <w:r w:rsidR="00A67B05">
          <w:rPr>
            <w:noProof/>
            <w:webHidden/>
          </w:rPr>
          <w:t>19</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92" w:history="1">
        <w:r w:rsidR="00A67B05" w:rsidRPr="00442F97">
          <w:rPr>
            <w:rStyle w:val="ad"/>
            <w:noProof/>
          </w:rPr>
          <w:t xml:space="preserve">4.9 </w:t>
        </w:r>
        <w:r w:rsidR="00A67B05" w:rsidRPr="00442F97">
          <w:rPr>
            <w:rStyle w:val="ad"/>
            <w:noProof/>
          </w:rPr>
          <w:t>报告期内管理人对本基金持有人数或基金资产净值预警情形的说明</w:t>
        </w:r>
        <w:r w:rsidR="00A67B05">
          <w:rPr>
            <w:noProof/>
            <w:webHidden/>
          </w:rPr>
          <w:tab/>
        </w:r>
        <w:r w:rsidR="00A67B05">
          <w:rPr>
            <w:noProof/>
            <w:webHidden/>
          </w:rPr>
          <w:fldChar w:fldCharType="begin"/>
        </w:r>
        <w:r w:rsidR="00A67B05">
          <w:rPr>
            <w:noProof/>
            <w:webHidden/>
          </w:rPr>
          <w:instrText xml:space="preserve"> PAGEREF _Toc161660192 \h </w:instrText>
        </w:r>
        <w:r w:rsidR="00A67B05">
          <w:rPr>
            <w:noProof/>
            <w:webHidden/>
          </w:rPr>
        </w:r>
        <w:r w:rsidR="00A67B05">
          <w:rPr>
            <w:noProof/>
            <w:webHidden/>
          </w:rPr>
          <w:fldChar w:fldCharType="separate"/>
        </w:r>
        <w:r w:rsidR="00A67B05">
          <w:rPr>
            <w:noProof/>
            <w:webHidden/>
          </w:rPr>
          <w:t>19</w:t>
        </w:r>
        <w:r w:rsidR="00A67B05">
          <w:rPr>
            <w:noProof/>
            <w:webHidden/>
          </w:rPr>
          <w:fldChar w:fldCharType="end"/>
        </w:r>
      </w:hyperlink>
    </w:p>
    <w:p w:rsidR="00A67B05" w:rsidRDefault="003516D9">
      <w:pPr>
        <w:pStyle w:val="12"/>
        <w:rPr>
          <w:rFonts w:asciiTheme="minorHAnsi" w:eastAsiaTheme="minorEastAsia" w:hAnsiTheme="minorHAnsi" w:cstheme="minorBidi"/>
          <w:noProof/>
          <w:szCs w:val="22"/>
        </w:rPr>
      </w:pPr>
      <w:hyperlink w:anchor="_Toc161660193" w:history="1">
        <w:r w:rsidR="00A67B05" w:rsidRPr="00442F97">
          <w:rPr>
            <w:rStyle w:val="ad"/>
            <w:b/>
            <w:bCs/>
            <w:noProof/>
          </w:rPr>
          <w:t xml:space="preserve">§5  </w:t>
        </w:r>
        <w:r w:rsidR="00A67B05" w:rsidRPr="00442F97">
          <w:rPr>
            <w:rStyle w:val="ad"/>
            <w:b/>
            <w:bCs/>
            <w:noProof/>
          </w:rPr>
          <w:t>托管人报告</w:t>
        </w:r>
        <w:r w:rsidR="00A67B05">
          <w:rPr>
            <w:noProof/>
            <w:webHidden/>
          </w:rPr>
          <w:tab/>
        </w:r>
        <w:r w:rsidR="00A67B05">
          <w:rPr>
            <w:noProof/>
            <w:webHidden/>
          </w:rPr>
          <w:fldChar w:fldCharType="begin"/>
        </w:r>
        <w:r w:rsidR="00A67B05">
          <w:rPr>
            <w:noProof/>
            <w:webHidden/>
          </w:rPr>
          <w:instrText xml:space="preserve"> PAGEREF _Toc161660193 \h </w:instrText>
        </w:r>
        <w:r w:rsidR="00A67B05">
          <w:rPr>
            <w:noProof/>
            <w:webHidden/>
          </w:rPr>
        </w:r>
        <w:r w:rsidR="00A67B05">
          <w:rPr>
            <w:noProof/>
            <w:webHidden/>
          </w:rPr>
          <w:fldChar w:fldCharType="separate"/>
        </w:r>
        <w:r w:rsidR="00A67B05">
          <w:rPr>
            <w:noProof/>
            <w:webHidden/>
          </w:rPr>
          <w:t>19</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94" w:history="1">
        <w:r w:rsidR="00A67B05" w:rsidRPr="00442F97">
          <w:rPr>
            <w:rStyle w:val="ad"/>
            <w:noProof/>
          </w:rPr>
          <w:t xml:space="preserve">5.1 </w:t>
        </w:r>
        <w:r w:rsidR="00A67B05" w:rsidRPr="00442F97">
          <w:rPr>
            <w:rStyle w:val="ad"/>
            <w:noProof/>
          </w:rPr>
          <w:t>报告期内本基金托管人遵规守信情况声明</w:t>
        </w:r>
        <w:r w:rsidR="00A67B05">
          <w:rPr>
            <w:noProof/>
            <w:webHidden/>
          </w:rPr>
          <w:tab/>
        </w:r>
        <w:r w:rsidR="00A67B05">
          <w:rPr>
            <w:noProof/>
            <w:webHidden/>
          </w:rPr>
          <w:fldChar w:fldCharType="begin"/>
        </w:r>
        <w:r w:rsidR="00A67B05">
          <w:rPr>
            <w:noProof/>
            <w:webHidden/>
          </w:rPr>
          <w:instrText xml:space="preserve"> PAGEREF _Toc161660194 \h </w:instrText>
        </w:r>
        <w:r w:rsidR="00A67B05">
          <w:rPr>
            <w:noProof/>
            <w:webHidden/>
          </w:rPr>
        </w:r>
        <w:r w:rsidR="00A67B05">
          <w:rPr>
            <w:noProof/>
            <w:webHidden/>
          </w:rPr>
          <w:fldChar w:fldCharType="separate"/>
        </w:r>
        <w:r w:rsidR="00A67B05">
          <w:rPr>
            <w:noProof/>
            <w:webHidden/>
          </w:rPr>
          <w:t>19</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95" w:history="1">
        <w:r w:rsidR="00A67B05" w:rsidRPr="00442F97">
          <w:rPr>
            <w:rStyle w:val="ad"/>
            <w:noProof/>
          </w:rPr>
          <w:t xml:space="preserve">5.2 </w:t>
        </w:r>
        <w:r w:rsidR="00A67B05" w:rsidRPr="00442F97">
          <w:rPr>
            <w:rStyle w:val="ad"/>
            <w:noProof/>
          </w:rPr>
          <w:t>托管人对报告期内本基金投资运作遵规守信、净值计算、利润分配等情况的说明</w:t>
        </w:r>
        <w:r w:rsidR="00A67B05">
          <w:rPr>
            <w:noProof/>
            <w:webHidden/>
          </w:rPr>
          <w:tab/>
        </w:r>
        <w:r w:rsidR="00A67B05">
          <w:rPr>
            <w:noProof/>
            <w:webHidden/>
          </w:rPr>
          <w:fldChar w:fldCharType="begin"/>
        </w:r>
        <w:r w:rsidR="00A67B05">
          <w:rPr>
            <w:noProof/>
            <w:webHidden/>
          </w:rPr>
          <w:instrText xml:space="preserve"> PAGEREF _Toc161660195 \h </w:instrText>
        </w:r>
        <w:r w:rsidR="00A67B05">
          <w:rPr>
            <w:noProof/>
            <w:webHidden/>
          </w:rPr>
        </w:r>
        <w:r w:rsidR="00A67B05">
          <w:rPr>
            <w:noProof/>
            <w:webHidden/>
          </w:rPr>
          <w:fldChar w:fldCharType="separate"/>
        </w:r>
        <w:r w:rsidR="00A67B05">
          <w:rPr>
            <w:noProof/>
            <w:webHidden/>
          </w:rPr>
          <w:t>19</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96" w:history="1">
        <w:r w:rsidR="00A67B05" w:rsidRPr="00442F97">
          <w:rPr>
            <w:rStyle w:val="ad"/>
            <w:noProof/>
          </w:rPr>
          <w:t xml:space="preserve">5.3 </w:t>
        </w:r>
        <w:r w:rsidR="00A67B05" w:rsidRPr="00442F97">
          <w:rPr>
            <w:rStyle w:val="ad"/>
            <w:noProof/>
          </w:rPr>
          <w:t>托管人对本年度报告中财务信息等内容的真实、准确和完整发表意见</w:t>
        </w:r>
        <w:r w:rsidR="00A67B05">
          <w:rPr>
            <w:noProof/>
            <w:webHidden/>
          </w:rPr>
          <w:tab/>
        </w:r>
        <w:r w:rsidR="00A67B05">
          <w:rPr>
            <w:noProof/>
            <w:webHidden/>
          </w:rPr>
          <w:fldChar w:fldCharType="begin"/>
        </w:r>
        <w:r w:rsidR="00A67B05">
          <w:rPr>
            <w:noProof/>
            <w:webHidden/>
          </w:rPr>
          <w:instrText xml:space="preserve"> PAGEREF _Toc161660196 \h </w:instrText>
        </w:r>
        <w:r w:rsidR="00A67B05">
          <w:rPr>
            <w:noProof/>
            <w:webHidden/>
          </w:rPr>
        </w:r>
        <w:r w:rsidR="00A67B05">
          <w:rPr>
            <w:noProof/>
            <w:webHidden/>
          </w:rPr>
          <w:fldChar w:fldCharType="separate"/>
        </w:r>
        <w:r w:rsidR="00A67B05">
          <w:rPr>
            <w:noProof/>
            <w:webHidden/>
          </w:rPr>
          <w:t>19</w:t>
        </w:r>
        <w:r w:rsidR="00A67B05">
          <w:rPr>
            <w:noProof/>
            <w:webHidden/>
          </w:rPr>
          <w:fldChar w:fldCharType="end"/>
        </w:r>
      </w:hyperlink>
    </w:p>
    <w:p w:rsidR="00A67B05" w:rsidRDefault="003516D9">
      <w:pPr>
        <w:pStyle w:val="12"/>
        <w:rPr>
          <w:rFonts w:asciiTheme="minorHAnsi" w:eastAsiaTheme="minorEastAsia" w:hAnsiTheme="minorHAnsi" w:cstheme="minorBidi"/>
          <w:noProof/>
          <w:szCs w:val="22"/>
        </w:rPr>
      </w:pPr>
      <w:hyperlink w:anchor="_Toc161660197" w:history="1">
        <w:r w:rsidR="00A67B05" w:rsidRPr="00442F97">
          <w:rPr>
            <w:rStyle w:val="ad"/>
            <w:b/>
            <w:bCs/>
            <w:noProof/>
          </w:rPr>
          <w:t xml:space="preserve">§6  </w:t>
        </w:r>
        <w:r w:rsidR="00A67B05" w:rsidRPr="00442F97">
          <w:rPr>
            <w:rStyle w:val="ad"/>
            <w:b/>
            <w:bCs/>
            <w:noProof/>
          </w:rPr>
          <w:t>审计报告</w:t>
        </w:r>
        <w:r w:rsidR="00A67B05">
          <w:rPr>
            <w:noProof/>
            <w:webHidden/>
          </w:rPr>
          <w:tab/>
        </w:r>
        <w:r w:rsidR="00A67B05">
          <w:rPr>
            <w:noProof/>
            <w:webHidden/>
          </w:rPr>
          <w:fldChar w:fldCharType="begin"/>
        </w:r>
        <w:r w:rsidR="00A67B05">
          <w:rPr>
            <w:noProof/>
            <w:webHidden/>
          </w:rPr>
          <w:instrText xml:space="preserve"> PAGEREF _Toc161660197 \h </w:instrText>
        </w:r>
        <w:r w:rsidR="00A67B05">
          <w:rPr>
            <w:noProof/>
            <w:webHidden/>
          </w:rPr>
        </w:r>
        <w:r w:rsidR="00A67B05">
          <w:rPr>
            <w:noProof/>
            <w:webHidden/>
          </w:rPr>
          <w:fldChar w:fldCharType="separate"/>
        </w:r>
        <w:r w:rsidR="00A67B05">
          <w:rPr>
            <w:noProof/>
            <w:webHidden/>
          </w:rPr>
          <w:t>20</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98" w:history="1">
        <w:r w:rsidR="00A67B05" w:rsidRPr="00442F97">
          <w:rPr>
            <w:rStyle w:val="ad"/>
            <w:noProof/>
          </w:rPr>
          <w:t xml:space="preserve">6.1 </w:t>
        </w:r>
        <w:r w:rsidR="00A67B05" w:rsidRPr="00442F97">
          <w:rPr>
            <w:rStyle w:val="ad"/>
            <w:noProof/>
          </w:rPr>
          <w:t>审计意见</w:t>
        </w:r>
        <w:r w:rsidR="00A67B05">
          <w:rPr>
            <w:noProof/>
            <w:webHidden/>
          </w:rPr>
          <w:tab/>
        </w:r>
        <w:r w:rsidR="00A67B05">
          <w:rPr>
            <w:noProof/>
            <w:webHidden/>
          </w:rPr>
          <w:fldChar w:fldCharType="begin"/>
        </w:r>
        <w:r w:rsidR="00A67B05">
          <w:rPr>
            <w:noProof/>
            <w:webHidden/>
          </w:rPr>
          <w:instrText xml:space="preserve"> PAGEREF _Toc161660198 \h </w:instrText>
        </w:r>
        <w:r w:rsidR="00A67B05">
          <w:rPr>
            <w:noProof/>
            <w:webHidden/>
          </w:rPr>
        </w:r>
        <w:r w:rsidR="00A67B05">
          <w:rPr>
            <w:noProof/>
            <w:webHidden/>
          </w:rPr>
          <w:fldChar w:fldCharType="separate"/>
        </w:r>
        <w:r w:rsidR="00A67B05">
          <w:rPr>
            <w:noProof/>
            <w:webHidden/>
          </w:rPr>
          <w:t>20</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199" w:history="1">
        <w:r w:rsidR="00A67B05" w:rsidRPr="00442F97">
          <w:rPr>
            <w:rStyle w:val="ad"/>
            <w:noProof/>
          </w:rPr>
          <w:t xml:space="preserve">6.2 </w:t>
        </w:r>
        <w:r w:rsidR="00A67B05" w:rsidRPr="00442F97">
          <w:rPr>
            <w:rStyle w:val="ad"/>
            <w:noProof/>
          </w:rPr>
          <w:t>形成审计意见的基础</w:t>
        </w:r>
        <w:r w:rsidR="00A67B05">
          <w:rPr>
            <w:noProof/>
            <w:webHidden/>
          </w:rPr>
          <w:tab/>
        </w:r>
        <w:r w:rsidR="00A67B05">
          <w:rPr>
            <w:noProof/>
            <w:webHidden/>
          </w:rPr>
          <w:fldChar w:fldCharType="begin"/>
        </w:r>
        <w:r w:rsidR="00A67B05">
          <w:rPr>
            <w:noProof/>
            <w:webHidden/>
          </w:rPr>
          <w:instrText xml:space="preserve"> PAGEREF _Toc161660199 \h </w:instrText>
        </w:r>
        <w:r w:rsidR="00A67B05">
          <w:rPr>
            <w:noProof/>
            <w:webHidden/>
          </w:rPr>
        </w:r>
        <w:r w:rsidR="00A67B05">
          <w:rPr>
            <w:noProof/>
            <w:webHidden/>
          </w:rPr>
          <w:fldChar w:fldCharType="separate"/>
        </w:r>
        <w:r w:rsidR="00A67B05">
          <w:rPr>
            <w:noProof/>
            <w:webHidden/>
          </w:rPr>
          <w:t>20</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00" w:history="1">
        <w:r w:rsidR="00A67B05" w:rsidRPr="00442F97">
          <w:rPr>
            <w:rStyle w:val="ad"/>
            <w:noProof/>
          </w:rPr>
          <w:t xml:space="preserve">6.3 </w:t>
        </w:r>
        <w:r w:rsidR="00A67B05" w:rsidRPr="00442F97">
          <w:rPr>
            <w:rStyle w:val="ad"/>
            <w:noProof/>
          </w:rPr>
          <w:t>管理层对财务报表的责任</w:t>
        </w:r>
        <w:r w:rsidR="00A67B05">
          <w:rPr>
            <w:noProof/>
            <w:webHidden/>
          </w:rPr>
          <w:tab/>
        </w:r>
        <w:r w:rsidR="00A67B05">
          <w:rPr>
            <w:noProof/>
            <w:webHidden/>
          </w:rPr>
          <w:fldChar w:fldCharType="begin"/>
        </w:r>
        <w:r w:rsidR="00A67B05">
          <w:rPr>
            <w:noProof/>
            <w:webHidden/>
          </w:rPr>
          <w:instrText xml:space="preserve"> PAGEREF _Toc161660200 \h </w:instrText>
        </w:r>
        <w:r w:rsidR="00A67B05">
          <w:rPr>
            <w:noProof/>
            <w:webHidden/>
          </w:rPr>
        </w:r>
        <w:r w:rsidR="00A67B05">
          <w:rPr>
            <w:noProof/>
            <w:webHidden/>
          </w:rPr>
          <w:fldChar w:fldCharType="separate"/>
        </w:r>
        <w:r w:rsidR="00A67B05">
          <w:rPr>
            <w:noProof/>
            <w:webHidden/>
          </w:rPr>
          <w:t>20</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01" w:history="1">
        <w:r w:rsidR="00A67B05" w:rsidRPr="00442F97">
          <w:rPr>
            <w:rStyle w:val="ad"/>
            <w:noProof/>
          </w:rPr>
          <w:t xml:space="preserve">6.4 </w:t>
        </w:r>
        <w:r w:rsidR="00A67B05" w:rsidRPr="00442F97">
          <w:rPr>
            <w:rStyle w:val="ad"/>
            <w:noProof/>
          </w:rPr>
          <w:t>注册会计师的责任</w:t>
        </w:r>
        <w:r w:rsidR="00A67B05">
          <w:rPr>
            <w:noProof/>
            <w:webHidden/>
          </w:rPr>
          <w:tab/>
        </w:r>
        <w:r w:rsidR="00A67B05">
          <w:rPr>
            <w:noProof/>
            <w:webHidden/>
          </w:rPr>
          <w:fldChar w:fldCharType="begin"/>
        </w:r>
        <w:r w:rsidR="00A67B05">
          <w:rPr>
            <w:noProof/>
            <w:webHidden/>
          </w:rPr>
          <w:instrText xml:space="preserve"> PAGEREF _Toc161660201 \h </w:instrText>
        </w:r>
        <w:r w:rsidR="00A67B05">
          <w:rPr>
            <w:noProof/>
            <w:webHidden/>
          </w:rPr>
        </w:r>
        <w:r w:rsidR="00A67B05">
          <w:rPr>
            <w:noProof/>
            <w:webHidden/>
          </w:rPr>
          <w:fldChar w:fldCharType="separate"/>
        </w:r>
        <w:r w:rsidR="00A67B05">
          <w:rPr>
            <w:noProof/>
            <w:webHidden/>
          </w:rPr>
          <w:t>21</w:t>
        </w:r>
        <w:r w:rsidR="00A67B05">
          <w:rPr>
            <w:noProof/>
            <w:webHidden/>
          </w:rPr>
          <w:fldChar w:fldCharType="end"/>
        </w:r>
      </w:hyperlink>
    </w:p>
    <w:p w:rsidR="00A67B05" w:rsidRDefault="003516D9">
      <w:pPr>
        <w:pStyle w:val="12"/>
        <w:rPr>
          <w:rFonts w:asciiTheme="minorHAnsi" w:eastAsiaTheme="minorEastAsia" w:hAnsiTheme="minorHAnsi" w:cstheme="minorBidi"/>
          <w:noProof/>
          <w:szCs w:val="22"/>
        </w:rPr>
      </w:pPr>
      <w:hyperlink w:anchor="_Toc161660202" w:history="1">
        <w:r w:rsidR="00A67B05" w:rsidRPr="00442F97">
          <w:rPr>
            <w:rStyle w:val="ad"/>
            <w:b/>
            <w:bCs/>
            <w:noProof/>
          </w:rPr>
          <w:t xml:space="preserve">§7  </w:t>
        </w:r>
        <w:r w:rsidR="00A67B05" w:rsidRPr="00442F97">
          <w:rPr>
            <w:rStyle w:val="ad"/>
            <w:b/>
            <w:bCs/>
            <w:noProof/>
          </w:rPr>
          <w:t>年度财务报表</w:t>
        </w:r>
        <w:r w:rsidR="00A67B05">
          <w:rPr>
            <w:noProof/>
            <w:webHidden/>
          </w:rPr>
          <w:tab/>
        </w:r>
        <w:r w:rsidR="00A67B05">
          <w:rPr>
            <w:noProof/>
            <w:webHidden/>
          </w:rPr>
          <w:fldChar w:fldCharType="begin"/>
        </w:r>
        <w:r w:rsidR="00A67B05">
          <w:rPr>
            <w:noProof/>
            <w:webHidden/>
          </w:rPr>
          <w:instrText xml:space="preserve"> PAGEREF _Toc161660202 \h </w:instrText>
        </w:r>
        <w:r w:rsidR="00A67B05">
          <w:rPr>
            <w:noProof/>
            <w:webHidden/>
          </w:rPr>
        </w:r>
        <w:r w:rsidR="00A67B05">
          <w:rPr>
            <w:noProof/>
            <w:webHidden/>
          </w:rPr>
          <w:fldChar w:fldCharType="separate"/>
        </w:r>
        <w:r w:rsidR="00A67B05">
          <w:rPr>
            <w:noProof/>
            <w:webHidden/>
          </w:rPr>
          <w:t>22</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03" w:history="1">
        <w:r w:rsidR="00A67B05" w:rsidRPr="00442F97">
          <w:rPr>
            <w:rStyle w:val="ad"/>
            <w:noProof/>
          </w:rPr>
          <w:t xml:space="preserve">7.1 </w:t>
        </w:r>
        <w:r w:rsidR="00A67B05" w:rsidRPr="00442F97">
          <w:rPr>
            <w:rStyle w:val="ad"/>
            <w:noProof/>
          </w:rPr>
          <w:t>资产负债表</w:t>
        </w:r>
        <w:r w:rsidR="00A67B05">
          <w:rPr>
            <w:noProof/>
            <w:webHidden/>
          </w:rPr>
          <w:tab/>
        </w:r>
        <w:r w:rsidR="00A67B05">
          <w:rPr>
            <w:noProof/>
            <w:webHidden/>
          </w:rPr>
          <w:fldChar w:fldCharType="begin"/>
        </w:r>
        <w:r w:rsidR="00A67B05">
          <w:rPr>
            <w:noProof/>
            <w:webHidden/>
          </w:rPr>
          <w:instrText xml:space="preserve"> PAGEREF _Toc161660203 \h </w:instrText>
        </w:r>
        <w:r w:rsidR="00A67B05">
          <w:rPr>
            <w:noProof/>
            <w:webHidden/>
          </w:rPr>
        </w:r>
        <w:r w:rsidR="00A67B05">
          <w:rPr>
            <w:noProof/>
            <w:webHidden/>
          </w:rPr>
          <w:fldChar w:fldCharType="separate"/>
        </w:r>
        <w:r w:rsidR="00A67B05">
          <w:rPr>
            <w:noProof/>
            <w:webHidden/>
          </w:rPr>
          <w:t>22</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04" w:history="1">
        <w:r w:rsidR="00A67B05" w:rsidRPr="00442F97">
          <w:rPr>
            <w:rStyle w:val="ad"/>
            <w:noProof/>
          </w:rPr>
          <w:t xml:space="preserve">7.2 </w:t>
        </w:r>
        <w:r w:rsidR="00A67B05" w:rsidRPr="00442F97">
          <w:rPr>
            <w:rStyle w:val="ad"/>
            <w:noProof/>
          </w:rPr>
          <w:t>利润表</w:t>
        </w:r>
        <w:r w:rsidR="00A67B05">
          <w:rPr>
            <w:noProof/>
            <w:webHidden/>
          </w:rPr>
          <w:tab/>
        </w:r>
        <w:r w:rsidR="00A67B05">
          <w:rPr>
            <w:noProof/>
            <w:webHidden/>
          </w:rPr>
          <w:fldChar w:fldCharType="begin"/>
        </w:r>
        <w:r w:rsidR="00A67B05">
          <w:rPr>
            <w:noProof/>
            <w:webHidden/>
          </w:rPr>
          <w:instrText xml:space="preserve"> PAGEREF _Toc161660204 \h </w:instrText>
        </w:r>
        <w:r w:rsidR="00A67B05">
          <w:rPr>
            <w:noProof/>
            <w:webHidden/>
          </w:rPr>
        </w:r>
        <w:r w:rsidR="00A67B05">
          <w:rPr>
            <w:noProof/>
            <w:webHidden/>
          </w:rPr>
          <w:fldChar w:fldCharType="separate"/>
        </w:r>
        <w:r w:rsidR="00A67B05">
          <w:rPr>
            <w:noProof/>
            <w:webHidden/>
          </w:rPr>
          <w:t>23</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05" w:history="1">
        <w:r w:rsidR="00A67B05" w:rsidRPr="00442F97">
          <w:rPr>
            <w:rStyle w:val="ad"/>
            <w:noProof/>
          </w:rPr>
          <w:t xml:space="preserve">7.3 </w:t>
        </w:r>
        <w:r w:rsidR="00A67B05" w:rsidRPr="00442F97">
          <w:rPr>
            <w:rStyle w:val="ad"/>
            <w:rFonts w:ascii="宋体" w:hAnsi="宋体"/>
            <w:noProof/>
          </w:rPr>
          <w:t>净资产变动表</w:t>
        </w:r>
        <w:r w:rsidR="00A67B05">
          <w:rPr>
            <w:noProof/>
            <w:webHidden/>
          </w:rPr>
          <w:tab/>
        </w:r>
        <w:r w:rsidR="00A67B05">
          <w:rPr>
            <w:noProof/>
            <w:webHidden/>
          </w:rPr>
          <w:fldChar w:fldCharType="begin"/>
        </w:r>
        <w:r w:rsidR="00A67B05">
          <w:rPr>
            <w:noProof/>
            <w:webHidden/>
          </w:rPr>
          <w:instrText xml:space="preserve"> PAGEREF _Toc161660205 \h </w:instrText>
        </w:r>
        <w:r w:rsidR="00A67B05">
          <w:rPr>
            <w:noProof/>
            <w:webHidden/>
          </w:rPr>
        </w:r>
        <w:r w:rsidR="00A67B05">
          <w:rPr>
            <w:noProof/>
            <w:webHidden/>
          </w:rPr>
          <w:fldChar w:fldCharType="separate"/>
        </w:r>
        <w:r w:rsidR="00A67B05">
          <w:rPr>
            <w:noProof/>
            <w:webHidden/>
          </w:rPr>
          <w:t>25</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06" w:history="1">
        <w:r w:rsidR="00A67B05" w:rsidRPr="00442F97">
          <w:rPr>
            <w:rStyle w:val="ad"/>
            <w:noProof/>
          </w:rPr>
          <w:t xml:space="preserve">7.4 </w:t>
        </w:r>
        <w:r w:rsidR="00A67B05" w:rsidRPr="00442F97">
          <w:rPr>
            <w:rStyle w:val="ad"/>
            <w:noProof/>
          </w:rPr>
          <w:t>报表附注</w:t>
        </w:r>
        <w:r w:rsidR="00A67B05">
          <w:rPr>
            <w:noProof/>
            <w:webHidden/>
          </w:rPr>
          <w:tab/>
        </w:r>
        <w:r w:rsidR="00A67B05">
          <w:rPr>
            <w:noProof/>
            <w:webHidden/>
          </w:rPr>
          <w:fldChar w:fldCharType="begin"/>
        </w:r>
        <w:r w:rsidR="00A67B05">
          <w:rPr>
            <w:noProof/>
            <w:webHidden/>
          </w:rPr>
          <w:instrText xml:space="preserve"> PAGEREF _Toc161660206 \h </w:instrText>
        </w:r>
        <w:r w:rsidR="00A67B05">
          <w:rPr>
            <w:noProof/>
            <w:webHidden/>
          </w:rPr>
        </w:r>
        <w:r w:rsidR="00A67B05">
          <w:rPr>
            <w:noProof/>
            <w:webHidden/>
          </w:rPr>
          <w:fldChar w:fldCharType="separate"/>
        </w:r>
        <w:r w:rsidR="00A67B05">
          <w:rPr>
            <w:noProof/>
            <w:webHidden/>
          </w:rPr>
          <w:t>27</w:t>
        </w:r>
        <w:r w:rsidR="00A67B05">
          <w:rPr>
            <w:noProof/>
            <w:webHidden/>
          </w:rPr>
          <w:fldChar w:fldCharType="end"/>
        </w:r>
      </w:hyperlink>
    </w:p>
    <w:p w:rsidR="00A67B05" w:rsidRDefault="003516D9">
      <w:pPr>
        <w:pStyle w:val="12"/>
        <w:rPr>
          <w:rFonts w:asciiTheme="minorHAnsi" w:eastAsiaTheme="minorEastAsia" w:hAnsiTheme="minorHAnsi" w:cstheme="minorBidi"/>
          <w:noProof/>
          <w:szCs w:val="22"/>
        </w:rPr>
      </w:pPr>
      <w:hyperlink w:anchor="_Toc161660207" w:history="1">
        <w:r w:rsidR="00A67B05" w:rsidRPr="00442F97">
          <w:rPr>
            <w:rStyle w:val="ad"/>
            <w:b/>
            <w:bCs/>
            <w:noProof/>
          </w:rPr>
          <w:t xml:space="preserve">§8  </w:t>
        </w:r>
        <w:r w:rsidR="00A67B05" w:rsidRPr="00442F97">
          <w:rPr>
            <w:rStyle w:val="ad"/>
            <w:b/>
            <w:bCs/>
            <w:noProof/>
          </w:rPr>
          <w:t>投资组合报告</w:t>
        </w:r>
        <w:r w:rsidR="00A67B05">
          <w:rPr>
            <w:noProof/>
            <w:webHidden/>
          </w:rPr>
          <w:tab/>
        </w:r>
        <w:r w:rsidR="00A67B05">
          <w:rPr>
            <w:noProof/>
            <w:webHidden/>
          </w:rPr>
          <w:fldChar w:fldCharType="begin"/>
        </w:r>
        <w:r w:rsidR="00A67B05">
          <w:rPr>
            <w:noProof/>
            <w:webHidden/>
          </w:rPr>
          <w:instrText xml:space="preserve"> PAGEREF _Toc161660207 \h </w:instrText>
        </w:r>
        <w:r w:rsidR="00A67B05">
          <w:rPr>
            <w:noProof/>
            <w:webHidden/>
          </w:rPr>
        </w:r>
        <w:r w:rsidR="00A67B05">
          <w:rPr>
            <w:noProof/>
            <w:webHidden/>
          </w:rPr>
          <w:fldChar w:fldCharType="separate"/>
        </w:r>
        <w:r w:rsidR="00A67B05">
          <w:rPr>
            <w:noProof/>
            <w:webHidden/>
          </w:rPr>
          <w:t>58</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08" w:history="1">
        <w:r w:rsidR="00A67B05" w:rsidRPr="00442F97">
          <w:rPr>
            <w:rStyle w:val="ad"/>
            <w:noProof/>
          </w:rPr>
          <w:t xml:space="preserve">8.1 </w:t>
        </w:r>
        <w:r w:rsidR="00A67B05" w:rsidRPr="00442F97">
          <w:rPr>
            <w:rStyle w:val="ad"/>
            <w:noProof/>
          </w:rPr>
          <w:t>期末基金资产组合情况</w:t>
        </w:r>
        <w:r w:rsidR="00A67B05">
          <w:rPr>
            <w:noProof/>
            <w:webHidden/>
          </w:rPr>
          <w:tab/>
        </w:r>
        <w:r w:rsidR="00A67B05">
          <w:rPr>
            <w:noProof/>
            <w:webHidden/>
          </w:rPr>
          <w:fldChar w:fldCharType="begin"/>
        </w:r>
        <w:r w:rsidR="00A67B05">
          <w:rPr>
            <w:noProof/>
            <w:webHidden/>
          </w:rPr>
          <w:instrText xml:space="preserve"> PAGEREF _Toc161660208 \h </w:instrText>
        </w:r>
        <w:r w:rsidR="00A67B05">
          <w:rPr>
            <w:noProof/>
            <w:webHidden/>
          </w:rPr>
        </w:r>
        <w:r w:rsidR="00A67B05">
          <w:rPr>
            <w:noProof/>
            <w:webHidden/>
          </w:rPr>
          <w:fldChar w:fldCharType="separate"/>
        </w:r>
        <w:r w:rsidR="00A67B05">
          <w:rPr>
            <w:noProof/>
            <w:webHidden/>
          </w:rPr>
          <w:t>58</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09" w:history="1">
        <w:r w:rsidR="00A67B05" w:rsidRPr="00442F97">
          <w:rPr>
            <w:rStyle w:val="ad"/>
            <w:noProof/>
          </w:rPr>
          <w:t xml:space="preserve">8.2 </w:t>
        </w:r>
        <w:r w:rsidR="00A67B05" w:rsidRPr="00442F97">
          <w:rPr>
            <w:rStyle w:val="ad"/>
            <w:noProof/>
          </w:rPr>
          <w:t>期末按行业分类的股票投资组合</w:t>
        </w:r>
        <w:r w:rsidR="00A67B05">
          <w:rPr>
            <w:noProof/>
            <w:webHidden/>
          </w:rPr>
          <w:tab/>
        </w:r>
        <w:r w:rsidR="00A67B05">
          <w:rPr>
            <w:noProof/>
            <w:webHidden/>
          </w:rPr>
          <w:fldChar w:fldCharType="begin"/>
        </w:r>
        <w:r w:rsidR="00A67B05">
          <w:rPr>
            <w:noProof/>
            <w:webHidden/>
          </w:rPr>
          <w:instrText xml:space="preserve"> PAGEREF _Toc161660209 \h </w:instrText>
        </w:r>
        <w:r w:rsidR="00A67B05">
          <w:rPr>
            <w:noProof/>
            <w:webHidden/>
          </w:rPr>
        </w:r>
        <w:r w:rsidR="00A67B05">
          <w:rPr>
            <w:noProof/>
            <w:webHidden/>
          </w:rPr>
          <w:fldChar w:fldCharType="separate"/>
        </w:r>
        <w:r w:rsidR="00A67B05">
          <w:rPr>
            <w:noProof/>
            <w:webHidden/>
          </w:rPr>
          <w:t>58</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10" w:history="1">
        <w:r w:rsidR="00A67B05" w:rsidRPr="00442F97">
          <w:rPr>
            <w:rStyle w:val="ad"/>
            <w:noProof/>
          </w:rPr>
          <w:t xml:space="preserve">8.3 </w:t>
        </w:r>
        <w:r w:rsidR="00A67B05" w:rsidRPr="00442F97">
          <w:rPr>
            <w:rStyle w:val="ad"/>
            <w:noProof/>
          </w:rPr>
          <w:t>期末按公允价值占基金资产净值比例大小排序的所有股票投资明细</w:t>
        </w:r>
        <w:r w:rsidR="00A67B05">
          <w:rPr>
            <w:noProof/>
            <w:webHidden/>
          </w:rPr>
          <w:tab/>
        </w:r>
        <w:r w:rsidR="00A67B05">
          <w:rPr>
            <w:noProof/>
            <w:webHidden/>
          </w:rPr>
          <w:fldChar w:fldCharType="begin"/>
        </w:r>
        <w:r w:rsidR="00A67B05">
          <w:rPr>
            <w:noProof/>
            <w:webHidden/>
          </w:rPr>
          <w:instrText xml:space="preserve"> PAGEREF _Toc161660210 \h </w:instrText>
        </w:r>
        <w:r w:rsidR="00A67B05">
          <w:rPr>
            <w:noProof/>
            <w:webHidden/>
          </w:rPr>
        </w:r>
        <w:r w:rsidR="00A67B05">
          <w:rPr>
            <w:noProof/>
            <w:webHidden/>
          </w:rPr>
          <w:fldChar w:fldCharType="separate"/>
        </w:r>
        <w:r w:rsidR="00A67B05">
          <w:rPr>
            <w:noProof/>
            <w:webHidden/>
          </w:rPr>
          <w:t>59</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11" w:history="1">
        <w:r w:rsidR="00A67B05" w:rsidRPr="00442F97">
          <w:rPr>
            <w:rStyle w:val="ad"/>
            <w:noProof/>
          </w:rPr>
          <w:t xml:space="preserve">8.4 </w:t>
        </w:r>
        <w:r w:rsidR="00A67B05" w:rsidRPr="00442F97">
          <w:rPr>
            <w:rStyle w:val="ad"/>
            <w:noProof/>
          </w:rPr>
          <w:t>报告期内股票投资组合的重大变动</w:t>
        </w:r>
        <w:r w:rsidR="00A67B05">
          <w:rPr>
            <w:noProof/>
            <w:webHidden/>
          </w:rPr>
          <w:tab/>
        </w:r>
        <w:r w:rsidR="00A67B05">
          <w:rPr>
            <w:noProof/>
            <w:webHidden/>
          </w:rPr>
          <w:fldChar w:fldCharType="begin"/>
        </w:r>
        <w:r w:rsidR="00A67B05">
          <w:rPr>
            <w:noProof/>
            <w:webHidden/>
          </w:rPr>
          <w:instrText xml:space="preserve"> PAGEREF _Toc161660211 \h </w:instrText>
        </w:r>
        <w:r w:rsidR="00A67B05">
          <w:rPr>
            <w:noProof/>
            <w:webHidden/>
          </w:rPr>
        </w:r>
        <w:r w:rsidR="00A67B05">
          <w:rPr>
            <w:noProof/>
            <w:webHidden/>
          </w:rPr>
          <w:fldChar w:fldCharType="separate"/>
        </w:r>
        <w:r w:rsidR="00A67B05">
          <w:rPr>
            <w:noProof/>
            <w:webHidden/>
          </w:rPr>
          <w:t>60</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12" w:history="1">
        <w:r w:rsidR="00A67B05" w:rsidRPr="00442F97">
          <w:rPr>
            <w:rStyle w:val="ad"/>
            <w:noProof/>
          </w:rPr>
          <w:t xml:space="preserve">8.5 </w:t>
        </w:r>
        <w:r w:rsidR="00A67B05" w:rsidRPr="00442F97">
          <w:rPr>
            <w:rStyle w:val="ad"/>
            <w:noProof/>
          </w:rPr>
          <w:t>期末按债券品种分类的债券投资组合</w:t>
        </w:r>
        <w:r w:rsidR="00A67B05">
          <w:rPr>
            <w:noProof/>
            <w:webHidden/>
          </w:rPr>
          <w:tab/>
        </w:r>
        <w:r w:rsidR="00A67B05">
          <w:rPr>
            <w:noProof/>
            <w:webHidden/>
          </w:rPr>
          <w:fldChar w:fldCharType="begin"/>
        </w:r>
        <w:r w:rsidR="00A67B05">
          <w:rPr>
            <w:noProof/>
            <w:webHidden/>
          </w:rPr>
          <w:instrText xml:space="preserve"> PAGEREF _Toc161660212 \h </w:instrText>
        </w:r>
        <w:r w:rsidR="00A67B05">
          <w:rPr>
            <w:noProof/>
            <w:webHidden/>
          </w:rPr>
        </w:r>
        <w:r w:rsidR="00A67B05">
          <w:rPr>
            <w:noProof/>
            <w:webHidden/>
          </w:rPr>
          <w:fldChar w:fldCharType="separate"/>
        </w:r>
        <w:r w:rsidR="00A67B05">
          <w:rPr>
            <w:noProof/>
            <w:webHidden/>
          </w:rPr>
          <w:t>62</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13" w:history="1">
        <w:r w:rsidR="00A67B05" w:rsidRPr="00442F97">
          <w:rPr>
            <w:rStyle w:val="ad"/>
            <w:noProof/>
          </w:rPr>
          <w:t xml:space="preserve">8.6 </w:t>
        </w:r>
        <w:r w:rsidR="00A67B05" w:rsidRPr="00442F97">
          <w:rPr>
            <w:rStyle w:val="ad"/>
            <w:noProof/>
          </w:rPr>
          <w:t>期末按公允价值占基金资产净值比例大小排序的前五名债券投资明细</w:t>
        </w:r>
        <w:r w:rsidR="00A67B05">
          <w:rPr>
            <w:noProof/>
            <w:webHidden/>
          </w:rPr>
          <w:tab/>
        </w:r>
        <w:r w:rsidR="00A67B05">
          <w:rPr>
            <w:noProof/>
            <w:webHidden/>
          </w:rPr>
          <w:fldChar w:fldCharType="begin"/>
        </w:r>
        <w:r w:rsidR="00A67B05">
          <w:rPr>
            <w:noProof/>
            <w:webHidden/>
          </w:rPr>
          <w:instrText xml:space="preserve"> PAGEREF _Toc161660213 \h </w:instrText>
        </w:r>
        <w:r w:rsidR="00A67B05">
          <w:rPr>
            <w:noProof/>
            <w:webHidden/>
          </w:rPr>
        </w:r>
        <w:r w:rsidR="00A67B05">
          <w:rPr>
            <w:noProof/>
            <w:webHidden/>
          </w:rPr>
          <w:fldChar w:fldCharType="separate"/>
        </w:r>
        <w:r w:rsidR="00A67B05">
          <w:rPr>
            <w:noProof/>
            <w:webHidden/>
          </w:rPr>
          <w:t>62</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14" w:history="1">
        <w:r w:rsidR="00A67B05" w:rsidRPr="00442F97">
          <w:rPr>
            <w:rStyle w:val="ad"/>
            <w:noProof/>
          </w:rPr>
          <w:t xml:space="preserve">8.7 </w:t>
        </w:r>
        <w:r w:rsidR="00A67B05" w:rsidRPr="00442F97">
          <w:rPr>
            <w:rStyle w:val="ad"/>
            <w:noProof/>
          </w:rPr>
          <w:t>期末按公允价值占基金资产净值比例大小排序的所有资产支持证券投资明细</w:t>
        </w:r>
        <w:r w:rsidR="00A67B05">
          <w:rPr>
            <w:noProof/>
            <w:webHidden/>
          </w:rPr>
          <w:tab/>
        </w:r>
        <w:r w:rsidR="00A67B05">
          <w:rPr>
            <w:noProof/>
            <w:webHidden/>
          </w:rPr>
          <w:fldChar w:fldCharType="begin"/>
        </w:r>
        <w:r w:rsidR="00A67B05">
          <w:rPr>
            <w:noProof/>
            <w:webHidden/>
          </w:rPr>
          <w:instrText xml:space="preserve"> PAGEREF _Toc161660214 \h </w:instrText>
        </w:r>
        <w:r w:rsidR="00A67B05">
          <w:rPr>
            <w:noProof/>
            <w:webHidden/>
          </w:rPr>
        </w:r>
        <w:r w:rsidR="00A67B05">
          <w:rPr>
            <w:noProof/>
            <w:webHidden/>
          </w:rPr>
          <w:fldChar w:fldCharType="separate"/>
        </w:r>
        <w:r w:rsidR="00A67B05">
          <w:rPr>
            <w:noProof/>
            <w:webHidden/>
          </w:rPr>
          <w:t>62</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15" w:history="1">
        <w:r w:rsidR="00A67B05" w:rsidRPr="00442F97">
          <w:rPr>
            <w:rStyle w:val="ad"/>
            <w:noProof/>
          </w:rPr>
          <w:t xml:space="preserve">8.8 </w:t>
        </w:r>
        <w:r w:rsidR="00A67B05" w:rsidRPr="00442F97">
          <w:rPr>
            <w:rStyle w:val="ad"/>
            <w:noProof/>
          </w:rPr>
          <w:t>报告期末按公允价值占基金资产净值比例大小排序的前五名贵金属投资明细</w:t>
        </w:r>
        <w:r w:rsidR="00A67B05">
          <w:rPr>
            <w:noProof/>
            <w:webHidden/>
          </w:rPr>
          <w:tab/>
        </w:r>
        <w:r w:rsidR="00A67B05">
          <w:rPr>
            <w:noProof/>
            <w:webHidden/>
          </w:rPr>
          <w:fldChar w:fldCharType="begin"/>
        </w:r>
        <w:r w:rsidR="00A67B05">
          <w:rPr>
            <w:noProof/>
            <w:webHidden/>
          </w:rPr>
          <w:instrText xml:space="preserve"> PAGEREF _Toc161660215 \h </w:instrText>
        </w:r>
        <w:r w:rsidR="00A67B05">
          <w:rPr>
            <w:noProof/>
            <w:webHidden/>
          </w:rPr>
        </w:r>
        <w:r w:rsidR="00A67B05">
          <w:rPr>
            <w:noProof/>
            <w:webHidden/>
          </w:rPr>
          <w:fldChar w:fldCharType="separate"/>
        </w:r>
        <w:r w:rsidR="00A67B05">
          <w:rPr>
            <w:noProof/>
            <w:webHidden/>
          </w:rPr>
          <w:t>62</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16" w:history="1">
        <w:r w:rsidR="00A67B05" w:rsidRPr="00442F97">
          <w:rPr>
            <w:rStyle w:val="ad"/>
            <w:noProof/>
          </w:rPr>
          <w:t xml:space="preserve">8.9 </w:t>
        </w:r>
        <w:r w:rsidR="00A67B05" w:rsidRPr="00442F97">
          <w:rPr>
            <w:rStyle w:val="ad"/>
            <w:noProof/>
          </w:rPr>
          <w:t>期末按公允价值占基金资产净值比例大小排名的前五名权证投资明细</w:t>
        </w:r>
        <w:r w:rsidR="00A67B05">
          <w:rPr>
            <w:noProof/>
            <w:webHidden/>
          </w:rPr>
          <w:tab/>
        </w:r>
        <w:r w:rsidR="00A67B05">
          <w:rPr>
            <w:noProof/>
            <w:webHidden/>
          </w:rPr>
          <w:fldChar w:fldCharType="begin"/>
        </w:r>
        <w:r w:rsidR="00A67B05">
          <w:rPr>
            <w:noProof/>
            <w:webHidden/>
          </w:rPr>
          <w:instrText xml:space="preserve"> PAGEREF _Toc161660216 \h </w:instrText>
        </w:r>
        <w:r w:rsidR="00A67B05">
          <w:rPr>
            <w:noProof/>
            <w:webHidden/>
          </w:rPr>
        </w:r>
        <w:r w:rsidR="00A67B05">
          <w:rPr>
            <w:noProof/>
            <w:webHidden/>
          </w:rPr>
          <w:fldChar w:fldCharType="separate"/>
        </w:r>
        <w:r w:rsidR="00A67B05">
          <w:rPr>
            <w:noProof/>
            <w:webHidden/>
          </w:rPr>
          <w:t>63</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17" w:history="1">
        <w:r w:rsidR="00A67B05" w:rsidRPr="00442F97">
          <w:rPr>
            <w:rStyle w:val="ad"/>
            <w:noProof/>
          </w:rPr>
          <w:t xml:space="preserve">8.10 </w:t>
        </w:r>
        <w:r w:rsidR="00A67B05" w:rsidRPr="00442F97">
          <w:rPr>
            <w:rStyle w:val="ad"/>
            <w:noProof/>
          </w:rPr>
          <w:t>本基金投资股指期货的投资政策</w:t>
        </w:r>
        <w:r w:rsidR="00A67B05">
          <w:rPr>
            <w:noProof/>
            <w:webHidden/>
          </w:rPr>
          <w:tab/>
        </w:r>
        <w:r w:rsidR="00A67B05">
          <w:rPr>
            <w:noProof/>
            <w:webHidden/>
          </w:rPr>
          <w:fldChar w:fldCharType="begin"/>
        </w:r>
        <w:r w:rsidR="00A67B05">
          <w:rPr>
            <w:noProof/>
            <w:webHidden/>
          </w:rPr>
          <w:instrText xml:space="preserve"> PAGEREF _Toc161660217 \h </w:instrText>
        </w:r>
        <w:r w:rsidR="00A67B05">
          <w:rPr>
            <w:noProof/>
            <w:webHidden/>
          </w:rPr>
        </w:r>
        <w:r w:rsidR="00A67B05">
          <w:rPr>
            <w:noProof/>
            <w:webHidden/>
          </w:rPr>
          <w:fldChar w:fldCharType="separate"/>
        </w:r>
        <w:r w:rsidR="00A67B05">
          <w:rPr>
            <w:noProof/>
            <w:webHidden/>
          </w:rPr>
          <w:t>63</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18" w:history="1">
        <w:r w:rsidR="00A67B05" w:rsidRPr="00442F97">
          <w:rPr>
            <w:rStyle w:val="ad"/>
            <w:noProof/>
          </w:rPr>
          <w:t>8.11</w:t>
        </w:r>
        <w:r w:rsidR="00A67B05" w:rsidRPr="00442F97">
          <w:rPr>
            <w:rStyle w:val="ad"/>
            <w:noProof/>
          </w:rPr>
          <w:t>报告期末本基金投资的国债期货交易情况说明</w:t>
        </w:r>
        <w:r w:rsidR="00A67B05">
          <w:rPr>
            <w:noProof/>
            <w:webHidden/>
          </w:rPr>
          <w:tab/>
        </w:r>
        <w:r w:rsidR="00A67B05">
          <w:rPr>
            <w:noProof/>
            <w:webHidden/>
          </w:rPr>
          <w:fldChar w:fldCharType="begin"/>
        </w:r>
        <w:r w:rsidR="00A67B05">
          <w:rPr>
            <w:noProof/>
            <w:webHidden/>
          </w:rPr>
          <w:instrText xml:space="preserve"> PAGEREF _Toc161660218 \h </w:instrText>
        </w:r>
        <w:r w:rsidR="00A67B05">
          <w:rPr>
            <w:noProof/>
            <w:webHidden/>
          </w:rPr>
        </w:r>
        <w:r w:rsidR="00A67B05">
          <w:rPr>
            <w:noProof/>
            <w:webHidden/>
          </w:rPr>
          <w:fldChar w:fldCharType="separate"/>
        </w:r>
        <w:r w:rsidR="00A67B05">
          <w:rPr>
            <w:noProof/>
            <w:webHidden/>
          </w:rPr>
          <w:t>63</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19" w:history="1">
        <w:r w:rsidR="00A67B05" w:rsidRPr="00442F97">
          <w:rPr>
            <w:rStyle w:val="ad"/>
            <w:noProof/>
          </w:rPr>
          <w:t xml:space="preserve">8.12 </w:t>
        </w:r>
        <w:r w:rsidR="00A67B05" w:rsidRPr="00442F97">
          <w:rPr>
            <w:rStyle w:val="ad"/>
            <w:noProof/>
          </w:rPr>
          <w:t>本报告期投资基金情况</w:t>
        </w:r>
        <w:r w:rsidR="00A67B05">
          <w:rPr>
            <w:noProof/>
            <w:webHidden/>
          </w:rPr>
          <w:tab/>
        </w:r>
        <w:r w:rsidR="00A67B05">
          <w:rPr>
            <w:noProof/>
            <w:webHidden/>
          </w:rPr>
          <w:fldChar w:fldCharType="begin"/>
        </w:r>
        <w:r w:rsidR="00A67B05">
          <w:rPr>
            <w:noProof/>
            <w:webHidden/>
          </w:rPr>
          <w:instrText xml:space="preserve"> PAGEREF _Toc161660219 \h </w:instrText>
        </w:r>
        <w:r w:rsidR="00A67B05">
          <w:rPr>
            <w:noProof/>
            <w:webHidden/>
          </w:rPr>
        </w:r>
        <w:r w:rsidR="00A67B05">
          <w:rPr>
            <w:noProof/>
            <w:webHidden/>
          </w:rPr>
          <w:fldChar w:fldCharType="separate"/>
        </w:r>
        <w:r w:rsidR="00A67B05">
          <w:rPr>
            <w:noProof/>
            <w:webHidden/>
          </w:rPr>
          <w:t>63</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20" w:history="1">
        <w:r w:rsidR="00A67B05" w:rsidRPr="00442F97">
          <w:rPr>
            <w:rStyle w:val="ad"/>
            <w:noProof/>
          </w:rPr>
          <w:t xml:space="preserve">8.13 </w:t>
        </w:r>
        <w:r w:rsidR="00A67B05" w:rsidRPr="00442F97">
          <w:rPr>
            <w:rStyle w:val="ad"/>
            <w:noProof/>
          </w:rPr>
          <w:t>投资组合报告附注</w:t>
        </w:r>
        <w:r w:rsidR="00A67B05">
          <w:rPr>
            <w:noProof/>
            <w:webHidden/>
          </w:rPr>
          <w:tab/>
        </w:r>
        <w:r w:rsidR="00A67B05">
          <w:rPr>
            <w:noProof/>
            <w:webHidden/>
          </w:rPr>
          <w:fldChar w:fldCharType="begin"/>
        </w:r>
        <w:r w:rsidR="00A67B05">
          <w:rPr>
            <w:noProof/>
            <w:webHidden/>
          </w:rPr>
          <w:instrText xml:space="preserve"> PAGEREF _Toc161660220 \h </w:instrText>
        </w:r>
        <w:r w:rsidR="00A67B05">
          <w:rPr>
            <w:noProof/>
            <w:webHidden/>
          </w:rPr>
        </w:r>
        <w:r w:rsidR="00A67B05">
          <w:rPr>
            <w:noProof/>
            <w:webHidden/>
          </w:rPr>
          <w:fldChar w:fldCharType="separate"/>
        </w:r>
        <w:r w:rsidR="00A67B05">
          <w:rPr>
            <w:noProof/>
            <w:webHidden/>
          </w:rPr>
          <w:t>63</w:t>
        </w:r>
        <w:r w:rsidR="00A67B05">
          <w:rPr>
            <w:noProof/>
            <w:webHidden/>
          </w:rPr>
          <w:fldChar w:fldCharType="end"/>
        </w:r>
      </w:hyperlink>
    </w:p>
    <w:p w:rsidR="00A67B05" w:rsidRDefault="003516D9">
      <w:pPr>
        <w:pStyle w:val="12"/>
        <w:rPr>
          <w:rFonts w:asciiTheme="minorHAnsi" w:eastAsiaTheme="minorEastAsia" w:hAnsiTheme="minorHAnsi" w:cstheme="minorBidi"/>
          <w:noProof/>
          <w:szCs w:val="22"/>
        </w:rPr>
      </w:pPr>
      <w:hyperlink w:anchor="_Toc161660221" w:history="1">
        <w:r w:rsidR="00A67B05" w:rsidRPr="00442F97">
          <w:rPr>
            <w:rStyle w:val="ad"/>
            <w:b/>
            <w:bCs/>
            <w:noProof/>
          </w:rPr>
          <w:t xml:space="preserve">§9  </w:t>
        </w:r>
        <w:r w:rsidR="00A67B05" w:rsidRPr="00442F97">
          <w:rPr>
            <w:rStyle w:val="ad"/>
            <w:b/>
            <w:bCs/>
            <w:noProof/>
          </w:rPr>
          <w:t>基金份额持有人信息</w:t>
        </w:r>
        <w:r w:rsidR="00A67B05">
          <w:rPr>
            <w:noProof/>
            <w:webHidden/>
          </w:rPr>
          <w:tab/>
        </w:r>
        <w:r w:rsidR="00A67B05">
          <w:rPr>
            <w:noProof/>
            <w:webHidden/>
          </w:rPr>
          <w:fldChar w:fldCharType="begin"/>
        </w:r>
        <w:r w:rsidR="00A67B05">
          <w:rPr>
            <w:noProof/>
            <w:webHidden/>
          </w:rPr>
          <w:instrText xml:space="preserve"> PAGEREF _Toc161660221 \h </w:instrText>
        </w:r>
        <w:r w:rsidR="00A67B05">
          <w:rPr>
            <w:noProof/>
            <w:webHidden/>
          </w:rPr>
        </w:r>
        <w:r w:rsidR="00A67B05">
          <w:rPr>
            <w:noProof/>
            <w:webHidden/>
          </w:rPr>
          <w:fldChar w:fldCharType="separate"/>
        </w:r>
        <w:r w:rsidR="00A67B05">
          <w:rPr>
            <w:noProof/>
            <w:webHidden/>
          </w:rPr>
          <w:t>65</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22" w:history="1">
        <w:r w:rsidR="00A67B05" w:rsidRPr="00442F97">
          <w:rPr>
            <w:rStyle w:val="ad"/>
            <w:noProof/>
          </w:rPr>
          <w:t xml:space="preserve">9.1 </w:t>
        </w:r>
        <w:r w:rsidR="00A67B05" w:rsidRPr="00442F97">
          <w:rPr>
            <w:rStyle w:val="ad"/>
            <w:noProof/>
          </w:rPr>
          <w:t>期末基金份额持有人户数及持有人结构</w:t>
        </w:r>
        <w:r w:rsidR="00A67B05">
          <w:rPr>
            <w:noProof/>
            <w:webHidden/>
          </w:rPr>
          <w:tab/>
        </w:r>
        <w:r w:rsidR="00A67B05">
          <w:rPr>
            <w:noProof/>
            <w:webHidden/>
          </w:rPr>
          <w:fldChar w:fldCharType="begin"/>
        </w:r>
        <w:r w:rsidR="00A67B05">
          <w:rPr>
            <w:noProof/>
            <w:webHidden/>
          </w:rPr>
          <w:instrText xml:space="preserve"> PAGEREF _Toc161660222 \h </w:instrText>
        </w:r>
        <w:r w:rsidR="00A67B05">
          <w:rPr>
            <w:noProof/>
            <w:webHidden/>
          </w:rPr>
        </w:r>
        <w:r w:rsidR="00A67B05">
          <w:rPr>
            <w:noProof/>
            <w:webHidden/>
          </w:rPr>
          <w:fldChar w:fldCharType="separate"/>
        </w:r>
        <w:r w:rsidR="00A67B05">
          <w:rPr>
            <w:noProof/>
            <w:webHidden/>
          </w:rPr>
          <w:t>65</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23" w:history="1">
        <w:r w:rsidR="00A67B05" w:rsidRPr="00442F97">
          <w:rPr>
            <w:rStyle w:val="ad"/>
            <w:noProof/>
          </w:rPr>
          <w:t xml:space="preserve">9.2 </w:t>
        </w:r>
        <w:r w:rsidR="00A67B05" w:rsidRPr="00442F97">
          <w:rPr>
            <w:rStyle w:val="ad"/>
            <w:noProof/>
          </w:rPr>
          <w:t>期末基金管理人的从业人员持有本基金的情况</w:t>
        </w:r>
        <w:r w:rsidR="00A67B05">
          <w:rPr>
            <w:noProof/>
            <w:webHidden/>
          </w:rPr>
          <w:tab/>
        </w:r>
        <w:r w:rsidR="00A67B05">
          <w:rPr>
            <w:noProof/>
            <w:webHidden/>
          </w:rPr>
          <w:fldChar w:fldCharType="begin"/>
        </w:r>
        <w:r w:rsidR="00A67B05">
          <w:rPr>
            <w:noProof/>
            <w:webHidden/>
          </w:rPr>
          <w:instrText xml:space="preserve"> PAGEREF _Toc161660223 \h </w:instrText>
        </w:r>
        <w:r w:rsidR="00A67B05">
          <w:rPr>
            <w:noProof/>
            <w:webHidden/>
          </w:rPr>
        </w:r>
        <w:r w:rsidR="00A67B05">
          <w:rPr>
            <w:noProof/>
            <w:webHidden/>
          </w:rPr>
          <w:fldChar w:fldCharType="separate"/>
        </w:r>
        <w:r w:rsidR="00A67B05">
          <w:rPr>
            <w:noProof/>
            <w:webHidden/>
          </w:rPr>
          <w:t>65</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24" w:history="1">
        <w:r w:rsidR="00A67B05" w:rsidRPr="00442F97">
          <w:rPr>
            <w:rStyle w:val="ad"/>
            <w:noProof/>
          </w:rPr>
          <w:t>9.3</w:t>
        </w:r>
        <w:r w:rsidR="00A67B05" w:rsidRPr="00442F97">
          <w:rPr>
            <w:rStyle w:val="ad"/>
            <w:noProof/>
          </w:rPr>
          <w:t>期末基金管理人的从业人员持有本开放式基金份额总量区间的情况</w:t>
        </w:r>
        <w:r w:rsidR="00A67B05">
          <w:rPr>
            <w:noProof/>
            <w:webHidden/>
          </w:rPr>
          <w:tab/>
        </w:r>
        <w:r w:rsidR="00A67B05">
          <w:rPr>
            <w:noProof/>
            <w:webHidden/>
          </w:rPr>
          <w:fldChar w:fldCharType="begin"/>
        </w:r>
        <w:r w:rsidR="00A67B05">
          <w:rPr>
            <w:noProof/>
            <w:webHidden/>
          </w:rPr>
          <w:instrText xml:space="preserve"> PAGEREF _Toc161660224 \h </w:instrText>
        </w:r>
        <w:r w:rsidR="00A67B05">
          <w:rPr>
            <w:noProof/>
            <w:webHidden/>
          </w:rPr>
        </w:r>
        <w:r w:rsidR="00A67B05">
          <w:rPr>
            <w:noProof/>
            <w:webHidden/>
          </w:rPr>
          <w:fldChar w:fldCharType="separate"/>
        </w:r>
        <w:r w:rsidR="00A67B05">
          <w:rPr>
            <w:noProof/>
            <w:webHidden/>
          </w:rPr>
          <w:t>65</w:t>
        </w:r>
        <w:r w:rsidR="00A67B05">
          <w:rPr>
            <w:noProof/>
            <w:webHidden/>
          </w:rPr>
          <w:fldChar w:fldCharType="end"/>
        </w:r>
      </w:hyperlink>
    </w:p>
    <w:p w:rsidR="00A67B05" w:rsidRDefault="003516D9">
      <w:pPr>
        <w:pStyle w:val="12"/>
        <w:rPr>
          <w:rFonts w:asciiTheme="minorHAnsi" w:eastAsiaTheme="minorEastAsia" w:hAnsiTheme="minorHAnsi" w:cstheme="minorBidi"/>
          <w:noProof/>
          <w:szCs w:val="22"/>
        </w:rPr>
      </w:pPr>
      <w:hyperlink w:anchor="_Toc161660225" w:history="1">
        <w:r w:rsidR="00A67B05" w:rsidRPr="00442F97">
          <w:rPr>
            <w:rStyle w:val="ad"/>
            <w:b/>
            <w:bCs/>
            <w:noProof/>
          </w:rPr>
          <w:t xml:space="preserve">§10  </w:t>
        </w:r>
        <w:r w:rsidR="00A67B05" w:rsidRPr="00442F97">
          <w:rPr>
            <w:rStyle w:val="ad"/>
            <w:b/>
            <w:bCs/>
            <w:noProof/>
          </w:rPr>
          <w:t>开放式基金份额变动</w:t>
        </w:r>
        <w:r w:rsidR="00A67B05">
          <w:rPr>
            <w:noProof/>
            <w:webHidden/>
          </w:rPr>
          <w:tab/>
        </w:r>
        <w:r w:rsidR="00A67B05">
          <w:rPr>
            <w:noProof/>
            <w:webHidden/>
          </w:rPr>
          <w:fldChar w:fldCharType="begin"/>
        </w:r>
        <w:r w:rsidR="00A67B05">
          <w:rPr>
            <w:noProof/>
            <w:webHidden/>
          </w:rPr>
          <w:instrText xml:space="preserve"> PAGEREF _Toc161660225 \h </w:instrText>
        </w:r>
        <w:r w:rsidR="00A67B05">
          <w:rPr>
            <w:noProof/>
            <w:webHidden/>
          </w:rPr>
        </w:r>
        <w:r w:rsidR="00A67B05">
          <w:rPr>
            <w:noProof/>
            <w:webHidden/>
          </w:rPr>
          <w:fldChar w:fldCharType="separate"/>
        </w:r>
        <w:r w:rsidR="00A67B05">
          <w:rPr>
            <w:noProof/>
            <w:webHidden/>
          </w:rPr>
          <w:t>66</w:t>
        </w:r>
        <w:r w:rsidR="00A67B05">
          <w:rPr>
            <w:noProof/>
            <w:webHidden/>
          </w:rPr>
          <w:fldChar w:fldCharType="end"/>
        </w:r>
      </w:hyperlink>
    </w:p>
    <w:p w:rsidR="00A67B05" w:rsidRDefault="003516D9">
      <w:pPr>
        <w:pStyle w:val="12"/>
        <w:rPr>
          <w:rFonts w:asciiTheme="minorHAnsi" w:eastAsiaTheme="minorEastAsia" w:hAnsiTheme="minorHAnsi" w:cstheme="minorBidi"/>
          <w:noProof/>
          <w:szCs w:val="22"/>
        </w:rPr>
      </w:pPr>
      <w:hyperlink w:anchor="_Toc161660226" w:history="1">
        <w:r w:rsidR="00A67B05" w:rsidRPr="00442F97">
          <w:rPr>
            <w:rStyle w:val="ad"/>
            <w:b/>
            <w:bCs/>
            <w:noProof/>
          </w:rPr>
          <w:t xml:space="preserve">§11  </w:t>
        </w:r>
        <w:r w:rsidR="00A67B05" w:rsidRPr="00442F97">
          <w:rPr>
            <w:rStyle w:val="ad"/>
            <w:b/>
            <w:bCs/>
            <w:noProof/>
          </w:rPr>
          <w:t>重大事件揭示</w:t>
        </w:r>
        <w:r w:rsidR="00A67B05">
          <w:rPr>
            <w:noProof/>
            <w:webHidden/>
          </w:rPr>
          <w:tab/>
        </w:r>
        <w:r w:rsidR="00A67B05">
          <w:rPr>
            <w:noProof/>
            <w:webHidden/>
          </w:rPr>
          <w:fldChar w:fldCharType="begin"/>
        </w:r>
        <w:r w:rsidR="00A67B05">
          <w:rPr>
            <w:noProof/>
            <w:webHidden/>
          </w:rPr>
          <w:instrText xml:space="preserve"> PAGEREF _Toc161660226 \h </w:instrText>
        </w:r>
        <w:r w:rsidR="00A67B05">
          <w:rPr>
            <w:noProof/>
            <w:webHidden/>
          </w:rPr>
        </w:r>
        <w:r w:rsidR="00A67B05">
          <w:rPr>
            <w:noProof/>
            <w:webHidden/>
          </w:rPr>
          <w:fldChar w:fldCharType="separate"/>
        </w:r>
        <w:r w:rsidR="00A67B05">
          <w:rPr>
            <w:noProof/>
            <w:webHidden/>
          </w:rPr>
          <w:t>66</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27" w:history="1">
        <w:r w:rsidR="00A67B05" w:rsidRPr="00442F97">
          <w:rPr>
            <w:rStyle w:val="ad"/>
            <w:noProof/>
          </w:rPr>
          <w:t>11.1</w:t>
        </w:r>
        <w:r w:rsidR="00A67B05" w:rsidRPr="00442F97">
          <w:rPr>
            <w:rStyle w:val="ad"/>
            <w:noProof/>
          </w:rPr>
          <w:t>基金份额持有人大会决议</w:t>
        </w:r>
        <w:r w:rsidR="00A67B05">
          <w:rPr>
            <w:noProof/>
            <w:webHidden/>
          </w:rPr>
          <w:tab/>
        </w:r>
        <w:r w:rsidR="00A67B05">
          <w:rPr>
            <w:noProof/>
            <w:webHidden/>
          </w:rPr>
          <w:fldChar w:fldCharType="begin"/>
        </w:r>
        <w:r w:rsidR="00A67B05">
          <w:rPr>
            <w:noProof/>
            <w:webHidden/>
          </w:rPr>
          <w:instrText xml:space="preserve"> PAGEREF _Toc161660227 \h </w:instrText>
        </w:r>
        <w:r w:rsidR="00A67B05">
          <w:rPr>
            <w:noProof/>
            <w:webHidden/>
          </w:rPr>
        </w:r>
        <w:r w:rsidR="00A67B05">
          <w:rPr>
            <w:noProof/>
            <w:webHidden/>
          </w:rPr>
          <w:fldChar w:fldCharType="separate"/>
        </w:r>
        <w:r w:rsidR="00A67B05">
          <w:rPr>
            <w:noProof/>
            <w:webHidden/>
          </w:rPr>
          <w:t>66</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28" w:history="1">
        <w:r w:rsidR="00A67B05" w:rsidRPr="00442F97">
          <w:rPr>
            <w:rStyle w:val="ad"/>
            <w:noProof/>
          </w:rPr>
          <w:t xml:space="preserve">11.2 </w:t>
        </w:r>
        <w:r w:rsidR="00A67B05" w:rsidRPr="00442F97">
          <w:rPr>
            <w:rStyle w:val="ad"/>
            <w:noProof/>
          </w:rPr>
          <w:t>基金管理人、基金托管人的专门基金托管部门的重大人事变动</w:t>
        </w:r>
        <w:r w:rsidR="00A67B05">
          <w:rPr>
            <w:noProof/>
            <w:webHidden/>
          </w:rPr>
          <w:tab/>
        </w:r>
        <w:r w:rsidR="00A67B05">
          <w:rPr>
            <w:noProof/>
            <w:webHidden/>
          </w:rPr>
          <w:fldChar w:fldCharType="begin"/>
        </w:r>
        <w:r w:rsidR="00A67B05">
          <w:rPr>
            <w:noProof/>
            <w:webHidden/>
          </w:rPr>
          <w:instrText xml:space="preserve"> PAGEREF _Toc161660228 \h </w:instrText>
        </w:r>
        <w:r w:rsidR="00A67B05">
          <w:rPr>
            <w:noProof/>
            <w:webHidden/>
          </w:rPr>
        </w:r>
        <w:r w:rsidR="00A67B05">
          <w:rPr>
            <w:noProof/>
            <w:webHidden/>
          </w:rPr>
          <w:fldChar w:fldCharType="separate"/>
        </w:r>
        <w:r w:rsidR="00A67B05">
          <w:rPr>
            <w:noProof/>
            <w:webHidden/>
          </w:rPr>
          <w:t>66</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29" w:history="1">
        <w:r w:rsidR="00A67B05" w:rsidRPr="00442F97">
          <w:rPr>
            <w:rStyle w:val="ad"/>
            <w:noProof/>
          </w:rPr>
          <w:t xml:space="preserve">11.3 </w:t>
        </w:r>
        <w:r w:rsidR="00A67B05" w:rsidRPr="00442F97">
          <w:rPr>
            <w:rStyle w:val="ad"/>
            <w:noProof/>
          </w:rPr>
          <w:t>涉及基金管理人、基金财产、基金托管业务的诉讼</w:t>
        </w:r>
        <w:r w:rsidR="00A67B05">
          <w:rPr>
            <w:noProof/>
            <w:webHidden/>
          </w:rPr>
          <w:tab/>
        </w:r>
        <w:r w:rsidR="00A67B05">
          <w:rPr>
            <w:noProof/>
            <w:webHidden/>
          </w:rPr>
          <w:fldChar w:fldCharType="begin"/>
        </w:r>
        <w:r w:rsidR="00A67B05">
          <w:rPr>
            <w:noProof/>
            <w:webHidden/>
          </w:rPr>
          <w:instrText xml:space="preserve"> PAGEREF _Toc161660229 \h </w:instrText>
        </w:r>
        <w:r w:rsidR="00A67B05">
          <w:rPr>
            <w:noProof/>
            <w:webHidden/>
          </w:rPr>
        </w:r>
        <w:r w:rsidR="00A67B05">
          <w:rPr>
            <w:noProof/>
            <w:webHidden/>
          </w:rPr>
          <w:fldChar w:fldCharType="separate"/>
        </w:r>
        <w:r w:rsidR="00A67B05">
          <w:rPr>
            <w:noProof/>
            <w:webHidden/>
          </w:rPr>
          <w:t>67</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30" w:history="1">
        <w:r w:rsidR="00A67B05" w:rsidRPr="00442F97">
          <w:rPr>
            <w:rStyle w:val="ad"/>
            <w:noProof/>
          </w:rPr>
          <w:t xml:space="preserve">11.4 </w:t>
        </w:r>
        <w:r w:rsidR="00A67B05" w:rsidRPr="00442F97">
          <w:rPr>
            <w:rStyle w:val="ad"/>
            <w:noProof/>
          </w:rPr>
          <w:t>基金投资策略的改变</w:t>
        </w:r>
        <w:r w:rsidR="00A67B05">
          <w:rPr>
            <w:noProof/>
            <w:webHidden/>
          </w:rPr>
          <w:tab/>
        </w:r>
        <w:r w:rsidR="00A67B05">
          <w:rPr>
            <w:noProof/>
            <w:webHidden/>
          </w:rPr>
          <w:fldChar w:fldCharType="begin"/>
        </w:r>
        <w:r w:rsidR="00A67B05">
          <w:rPr>
            <w:noProof/>
            <w:webHidden/>
          </w:rPr>
          <w:instrText xml:space="preserve"> PAGEREF _Toc161660230 \h </w:instrText>
        </w:r>
        <w:r w:rsidR="00A67B05">
          <w:rPr>
            <w:noProof/>
            <w:webHidden/>
          </w:rPr>
        </w:r>
        <w:r w:rsidR="00A67B05">
          <w:rPr>
            <w:noProof/>
            <w:webHidden/>
          </w:rPr>
          <w:fldChar w:fldCharType="separate"/>
        </w:r>
        <w:r w:rsidR="00A67B05">
          <w:rPr>
            <w:noProof/>
            <w:webHidden/>
          </w:rPr>
          <w:t>67</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31" w:history="1">
        <w:r w:rsidR="00A67B05" w:rsidRPr="00442F97">
          <w:rPr>
            <w:rStyle w:val="ad"/>
            <w:noProof/>
          </w:rPr>
          <w:t xml:space="preserve">11.5 </w:t>
        </w:r>
        <w:r w:rsidR="00A67B05" w:rsidRPr="00442F97">
          <w:rPr>
            <w:rStyle w:val="ad"/>
            <w:noProof/>
          </w:rPr>
          <w:t>为基金进行审计的会计师事务所情况</w:t>
        </w:r>
        <w:r w:rsidR="00A67B05">
          <w:rPr>
            <w:noProof/>
            <w:webHidden/>
          </w:rPr>
          <w:tab/>
        </w:r>
        <w:r w:rsidR="00A67B05">
          <w:rPr>
            <w:noProof/>
            <w:webHidden/>
          </w:rPr>
          <w:fldChar w:fldCharType="begin"/>
        </w:r>
        <w:r w:rsidR="00A67B05">
          <w:rPr>
            <w:noProof/>
            <w:webHidden/>
          </w:rPr>
          <w:instrText xml:space="preserve"> PAGEREF _Toc161660231 \h </w:instrText>
        </w:r>
        <w:r w:rsidR="00A67B05">
          <w:rPr>
            <w:noProof/>
            <w:webHidden/>
          </w:rPr>
        </w:r>
        <w:r w:rsidR="00A67B05">
          <w:rPr>
            <w:noProof/>
            <w:webHidden/>
          </w:rPr>
          <w:fldChar w:fldCharType="separate"/>
        </w:r>
        <w:r w:rsidR="00A67B05">
          <w:rPr>
            <w:noProof/>
            <w:webHidden/>
          </w:rPr>
          <w:t>67</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32" w:history="1">
        <w:r w:rsidR="00A67B05" w:rsidRPr="00442F97">
          <w:rPr>
            <w:rStyle w:val="ad"/>
            <w:noProof/>
          </w:rPr>
          <w:t xml:space="preserve">11.6 </w:t>
        </w:r>
        <w:r w:rsidR="00A67B05" w:rsidRPr="00442F97">
          <w:rPr>
            <w:rStyle w:val="ad"/>
            <w:noProof/>
          </w:rPr>
          <w:t>管理人、托管人及其高级管理人员受稽查或处罚等情况</w:t>
        </w:r>
        <w:r w:rsidR="00A67B05">
          <w:rPr>
            <w:noProof/>
            <w:webHidden/>
          </w:rPr>
          <w:tab/>
        </w:r>
        <w:r w:rsidR="00A67B05">
          <w:rPr>
            <w:noProof/>
            <w:webHidden/>
          </w:rPr>
          <w:fldChar w:fldCharType="begin"/>
        </w:r>
        <w:r w:rsidR="00A67B05">
          <w:rPr>
            <w:noProof/>
            <w:webHidden/>
          </w:rPr>
          <w:instrText xml:space="preserve"> PAGEREF _Toc161660232 \h </w:instrText>
        </w:r>
        <w:r w:rsidR="00A67B05">
          <w:rPr>
            <w:noProof/>
            <w:webHidden/>
          </w:rPr>
        </w:r>
        <w:r w:rsidR="00A67B05">
          <w:rPr>
            <w:noProof/>
            <w:webHidden/>
          </w:rPr>
          <w:fldChar w:fldCharType="separate"/>
        </w:r>
        <w:r w:rsidR="00A67B05">
          <w:rPr>
            <w:noProof/>
            <w:webHidden/>
          </w:rPr>
          <w:t>67</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33" w:history="1">
        <w:r w:rsidR="00A67B05" w:rsidRPr="00442F97">
          <w:rPr>
            <w:rStyle w:val="ad"/>
            <w:noProof/>
          </w:rPr>
          <w:t xml:space="preserve">11.6.1 </w:t>
        </w:r>
        <w:r w:rsidR="00A67B05" w:rsidRPr="00442F97">
          <w:rPr>
            <w:rStyle w:val="ad"/>
            <w:noProof/>
          </w:rPr>
          <w:t>管理人及其高级管理人员受稽查或处罚等情况</w:t>
        </w:r>
        <w:r w:rsidR="00A67B05">
          <w:rPr>
            <w:noProof/>
            <w:webHidden/>
          </w:rPr>
          <w:tab/>
        </w:r>
        <w:r w:rsidR="00A67B05">
          <w:rPr>
            <w:noProof/>
            <w:webHidden/>
          </w:rPr>
          <w:fldChar w:fldCharType="begin"/>
        </w:r>
        <w:r w:rsidR="00A67B05">
          <w:rPr>
            <w:noProof/>
            <w:webHidden/>
          </w:rPr>
          <w:instrText xml:space="preserve"> PAGEREF _Toc161660233 \h </w:instrText>
        </w:r>
        <w:r w:rsidR="00A67B05">
          <w:rPr>
            <w:noProof/>
            <w:webHidden/>
          </w:rPr>
        </w:r>
        <w:r w:rsidR="00A67B05">
          <w:rPr>
            <w:noProof/>
            <w:webHidden/>
          </w:rPr>
          <w:fldChar w:fldCharType="separate"/>
        </w:r>
        <w:r w:rsidR="00A67B05">
          <w:rPr>
            <w:noProof/>
            <w:webHidden/>
          </w:rPr>
          <w:t>67</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34" w:history="1">
        <w:r w:rsidR="00A67B05" w:rsidRPr="00442F97">
          <w:rPr>
            <w:rStyle w:val="ad"/>
            <w:noProof/>
          </w:rPr>
          <w:t xml:space="preserve">11.6.2 </w:t>
        </w:r>
        <w:r w:rsidR="00A67B05" w:rsidRPr="00442F97">
          <w:rPr>
            <w:rStyle w:val="ad"/>
            <w:noProof/>
          </w:rPr>
          <w:t>托管人及其高级管理人员受稽查或处罚等情况</w:t>
        </w:r>
        <w:r w:rsidR="00A67B05">
          <w:rPr>
            <w:noProof/>
            <w:webHidden/>
          </w:rPr>
          <w:tab/>
        </w:r>
        <w:r w:rsidR="00A67B05">
          <w:rPr>
            <w:noProof/>
            <w:webHidden/>
          </w:rPr>
          <w:fldChar w:fldCharType="begin"/>
        </w:r>
        <w:r w:rsidR="00A67B05">
          <w:rPr>
            <w:noProof/>
            <w:webHidden/>
          </w:rPr>
          <w:instrText xml:space="preserve"> PAGEREF _Toc161660234 \h </w:instrText>
        </w:r>
        <w:r w:rsidR="00A67B05">
          <w:rPr>
            <w:noProof/>
            <w:webHidden/>
          </w:rPr>
        </w:r>
        <w:r w:rsidR="00A67B05">
          <w:rPr>
            <w:noProof/>
            <w:webHidden/>
          </w:rPr>
          <w:fldChar w:fldCharType="separate"/>
        </w:r>
        <w:r w:rsidR="00A67B05">
          <w:rPr>
            <w:noProof/>
            <w:webHidden/>
          </w:rPr>
          <w:t>67</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35" w:history="1">
        <w:r w:rsidR="00A67B05" w:rsidRPr="00442F97">
          <w:rPr>
            <w:rStyle w:val="ad"/>
            <w:noProof/>
          </w:rPr>
          <w:t xml:space="preserve">11.7 </w:t>
        </w:r>
        <w:r w:rsidR="00A67B05" w:rsidRPr="00442F97">
          <w:rPr>
            <w:rStyle w:val="ad"/>
            <w:noProof/>
          </w:rPr>
          <w:t>基金租用证券公司交易单元的有关情况</w:t>
        </w:r>
        <w:r w:rsidR="00A67B05">
          <w:rPr>
            <w:noProof/>
            <w:webHidden/>
          </w:rPr>
          <w:tab/>
        </w:r>
        <w:r w:rsidR="00A67B05">
          <w:rPr>
            <w:noProof/>
            <w:webHidden/>
          </w:rPr>
          <w:fldChar w:fldCharType="begin"/>
        </w:r>
        <w:r w:rsidR="00A67B05">
          <w:rPr>
            <w:noProof/>
            <w:webHidden/>
          </w:rPr>
          <w:instrText xml:space="preserve"> PAGEREF _Toc161660235 \h </w:instrText>
        </w:r>
        <w:r w:rsidR="00A67B05">
          <w:rPr>
            <w:noProof/>
            <w:webHidden/>
          </w:rPr>
        </w:r>
        <w:r w:rsidR="00A67B05">
          <w:rPr>
            <w:noProof/>
            <w:webHidden/>
          </w:rPr>
          <w:fldChar w:fldCharType="separate"/>
        </w:r>
        <w:r w:rsidR="00A67B05">
          <w:rPr>
            <w:noProof/>
            <w:webHidden/>
          </w:rPr>
          <w:t>67</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36" w:history="1">
        <w:r w:rsidR="00A67B05" w:rsidRPr="00442F97">
          <w:rPr>
            <w:rStyle w:val="ad"/>
            <w:noProof/>
          </w:rPr>
          <w:t xml:space="preserve">11.8 </w:t>
        </w:r>
        <w:r w:rsidR="00A67B05" w:rsidRPr="00442F97">
          <w:rPr>
            <w:rStyle w:val="ad"/>
            <w:noProof/>
          </w:rPr>
          <w:t>其他重大事件</w:t>
        </w:r>
        <w:r w:rsidR="00A67B05">
          <w:rPr>
            <w:noProof/>
            <w:webHidden/>
          </w:rPr>
          <w:tab/>
        </w:r>
        <w:r w:rsidR="00A67B05">
          <w:rPr>
            <w:noProof/>
            <w:webHidden/>
          </w:rPr>
          <w:fldChar w:fldCharType="begin"/>
        </w:r>
        <w:r w:rsidR="00A67B05">
          <w:rPr>
            <w:noProof/>
            <w:webHidden/>
          </w:rPr>
          <w:instrText xml:space="preserve"> PAGEREF _Toc161660236 \h </w:instrText>
        </w:r>
        <w:r w:rsidR="00A67B05">
          <w:rPr>
            <w:noProof/>
            <w:webHidden/>
          </w:rPr>
        </w:r>
        <w:r w:rsidR="00A67B05">
          <w:rPr>
            <w:noProof/>
            <w:webHidden/>
          </w:rPr>
          <w:fldChar w:fldCharType="separate"/>
        </w:r>
        <w:r w:rsidR="00A67B05">
          <w:rPr>
            <w:noProof/>
            <w:webHidden/>
          </w:rPr>
          <w:t>68</w:t>
        </w:r>
        <w:r w:rsidR="00A67B05">
          <w:rPr>
            <w:noProof/>
            <w:webHidden/>
          </w:rPr>
          <w:fldChar w:fldCharType="end"/>
        </w:r>
      </w:hyperlink>
    </w:p>
    <w:p w:rsidR="00A67B05" w:rsidRDefault="003516D9">
      <w:pPr>
        <w:pStyle w:val="12"/>
        <w:rPr>
          <w:rFonts w:asciiTheme="minorHAnsi" w:eastAsiaTheme="minorEastAsia" w:hAnsiTheme="minorHAnsi" w:cstheme="minorBidi"/>
          <w:noProof/>
          <w:szCs w:val="22"/>
        </w:rPr>
      </w:pPr>
      <w:hyperlink w:anchor="_Toc161660237" w:history="1">
        <w:r w:rsidR="00A67B05" w:rsidRPr="00442F97">
          <w:rPr>
            <w:rStyle w:val="ad"/>
            <w:b/>
            <w:bCs/>
            <w:noProof/>
          </w:rPr>
          <w:t xml:space="preserve">12  </w:t>
        </w:r>
        <w:r w:rsidR="00A67B05" w:rsidRPr="00442F97">
          <w:rPr>
            <w:rStyle w:val="ad"/>
            <w:b/>
            <w:bCs/>
            <w:noProof/>
          </w:rPr>
          <w:t>影响投资者决策的其他重要信息</w:t>
        </w:r>
        <w:r w:rsidR="00A67B05">
          <w:rPr>
            <w:noProof/>
            <w:webHidden/>
          </w:rPr>
          <w:tab/>
        </w:r>
        <w:r w:rsidR="00A67B05">
          <w:rPr>
            <w:noProof/>
            <w:webHidden/>
          </w:rPr>
          <w:fldChar w:fldCharType="begin"/>
        </w:r>
        <w:r w:rsidR="00A67B05">
          <w:rPr>
            <w:noProof/>
            <w:webHidden/>
          </w:rPr>
          <w:instrText xml:space="preserve"> PAGEREF _Toc161660237 \h </w:instrText>
        </w:r>
        <w:r w:rsidR="00A67B05">
          <w:rPr>
            <w:noProof/>
            <w:webHidden/>
          </w:rPr>
        </w:r>
        <w:r w:rsidR="00A67B05">
          <w:rPr>
            <w:noProof/>
            <w:webHidden/>
          </w:rPr>
          <w:fldChar w:fldCharType="separate"/>
        </w:r>
        <w:r w:rsidR="00A67B05">
          <w:rPr>
            <w:noProof/>
            <w:webHidden/>
          </w:rPr>
          <w:t>69</w:t>
        </w:r>
        <w:r w:rsidR="00A67B05">
          <w:rPr>
            <w:noProof/>
            <w:webHidden/>
          </w:rPr>
          <w:fldChar w:fldCharType="end"/>
        </w:r>
      </w:hyperlink>
    </w:p>
    <w:p w:rsidR="00A67B05" w:rsidRDefault="003516D9">
      <w:pPr>
        <w:pStyle w:val="12"/>
        <w:rPr>
          <w:rFonts w:asciiTheme="minorHAnsi" w:eastAsiaTheme="minorEastAsia" w:hAnsiTheme="minorHAnsi" w:cstheme="minorBidi"/>
          <w:noProof/>
          <w:szCs w:val="22"/>
        </w:rPr>
      </w:pPr>
      <w:hyperlink w:anchor="_Toc161660238" w:history="1">
        <w:r w:rsidR="00A67B05" w:rsidRPr="00442F97">
          <w:rPr>
            <w:rStyle w:val="ad"/>
            <w:b/>
            <w:bCs/>
            <w:noProof/>
          </w:rPr>
          <w:t xml:space="preserve">§13  </w:t>
        </w:r>
        <w:r w:rsidR="00A67B05" w:rsidRPr="00442F97">
          <w:rPr>
            <w:rStyle w:val="ad"/>
            <w:b/>
            <w:bCs/>
            <w:noProof/>
          </w:rPr>
          <w:t>备查文件目录</w:t>
        </w:r>
        <w:r w:rsidR="00A67B05">
          <w:rPr>
            <w:noProof/>
            <w:webHidden/>
          </w:rPr>
          <w:tab/>
        </w:r>
        <w:r w:rsidR="00A67B05">
          <w:rPr>
            <w:noProof/>
            <w:webHidden/>
          </w:rPr>
          <w:fldChar w:fldCharType="begin"/>
        </w:r>
        <w:r w:rsidR="00A67B05">
          <w:rPr>
            <w:noProof/>
            <w:webHidden/>
          </w:rPr>
          <w:instrText xml:space="preserve"> PAGEREF _Toc161660238 \h </w:instrText>
        </w:r>
        <w:r w:rsidR="00A67B05">
          <w:rPr>
            <w:noProof/>
            <w:webHidden/>
          </w:rPr>
        </w:r>
        <w:r w:rsidR="00A67B05">
          <w:rPr>
            <w:noProof/>
            <w:webHidden/>
          </w:rPr>
          <w:fldChar w:fldCharType="separate"/>
        </w:r>
        <w:r w:rsidR="00A67B05">
          <w:rPr>
            <w:noProof/>
            <w:webHidden/>
          </w:rPr>
          <w:t>69</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39" w:history="1">
        <w:r w:rsidR="00A67B05" w:rsidRPr="00442F97">
          <w:rPr>
            <w:rStyle w:val="ad"/>
            <w:noProof/>
          </w:rPr>
          <w:t xml:space="preserve">13.1 </w:t>
        </w:r>
        <w:r w:rsidR="00A67B05" w:rsidRPr="00442F97">
          <w:rPr>
            <w:rStyle w:val="ad"/>
            <w:noProof/>
          </w:rPr>
          <w:t>备查文件目录</w:t>
        </w:r>
        <w:r w:rsidR="00A67B05">
          <w:rPr>
            <w:noProof/>
            <w:webHidden/>
          </w:rPr>
          <w:tab/>
        </w:r>
        <w:r w:rsidR="00A67B05">
          <w:rPr>
            <w:noProof/>
            <w:webHidden/>
          </w:rPr>
          <w:fldChar w:fldCharType="begin"/>
        </w:r>
        <w:r w:rsidR="00A67B05">
          <w:rPr>
            <w:noProof/>
            <w:webHidden/>
          </w:rPr>
          <w:instrText xml:space="preserve"> PAGEREF _Toc161660239 \h </w:instrText>
        </w:r>
        <w:r w:rsidR="00A67B05">
          <w:rPr>
            <w:noProof/>
            <w:webHidden/>
          </w:rPr>
        </w:r>
        <w:r w:rsidR="00A67B05">
          <w:rPr>
            <w:noProof/>
            <w:webHidden/>
          </w:rPr>
          <w:fldChar w:fldCharType="separate"/>
        </w:r>
        <w:r w:rsidR="00A67B05">
          <w:rPr>
            <w:noProof/>
            <w:webHidden/>
          </w:rPr>
          <w:t>69</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40" w:history="1">
        <w:r w:rsidR="00A67B05" w:rsidRPr="00442F97">
          <w:rPr>
            <w:rStyle w:val="ad"/>
            <w:noProof/>
          </w:rPr>
          <w:t xml:space="preserve">13.2 </w:t>
        </w:r>
        <w:r w:rsidR="00A67B05" w:rsidRPr="00442F97">
          <w:rPr>
            <w:rStyle w:val="ad"/>
            <w:noProof/>
          </w:rPr>
          <w:t>存放地点</w:t>
        </w:r>
        <w:r w:rsidR="00A67B05">
          <w:rPr>
            <w:noProof/>
            <w:webHidden/>
          </w:rPr>
          <w:tab/>
        </w:r>
        <w:r w:rsidR="00A67B05">
          <w:rPr>
            <w:noProof/>
            <w:webHidden/>
          </w:rPr>
          <w:fldChar w:fldCharType="begin"/>
        </w:r>
        <w:r w:rsidR="00A67B05">
          <w:rPr>
            <w:noProof/>
            <w:webHidden/>
          </w:rPr>
          <w:instrText xml:space="preserve"> PAGEREF _Toc161660240 \h </w:instrText>
        </w:r>
        <w:r w:rsidR="00A67B05">
          <w:rPr>
            <w:noProof/>
            <w:webHidden/>
          </w:rPr>
        </w:r>
        <w:r w:rsidR="00A67B05">
          <w:rPr>
            <w:noProof/>
            <w:webHidden/>
          </w:rPr>
          <w:fldChar w:fldCharType="separate"/>
        </w:r>
        <w:r w:rsidR="00A67B05">
          <w:rPr>
            <w:noProof/>
            <w:webHidden/>
          </w:rPr>
          <w:t>70</w:t>
        </w:r>
        <w:r w:rsidR="00A67B05">
          <w:rPr>
            <w:noProof/>
            <w:webHidden/>
          </w:rPr>
          <w:fldChar w:fldCharType="end"/>
        </w:r>
      </w:hyperlink>
    </w:p>
    <w:p w:rsidR="00A67B05" w:rsidRDefault="003516D9">
      <w:pPr>
        <w:pStyle w:val="24"/>
        <w:ind w:left="420"/>
        <w:rPr>
          <w:rFonts w:asciiTheme="minorHAnsi" w:eastAsiaTheme="minorEastAsia" w:hAnsiTheme="minorHAnsi" w:cstheme="minorBidi"/>
          <w:noProof/>
          <w:kern w:val="2"/>
          <w:szCs w:val="22"/>
        </w:rPr>
      </w:pPr>
      <w:hyperlink w:anchor="_Toc161660241" w:history="1">
        <w:r w:rsidR="00A67B05" w:rsidRPr="00442F97">
          <w:rPr>
            <w:rStyle w:val="ad"/>
            <w:noProof/>
          </w:rPr>
          <w:t xml:space="preserve">13.3 </w:t>
        </w:r>
        <w:r w:rsidR="00A67B05" w:rsidRPr="00442F97">
          <w:rPr>
            <w:rStyle w:val="ad"/>
            <w:noProof/>
          </w:rPr>
          <w:t>查阅方式</w:t>
        </w:r>
        <w:r w:rsidR="00A67B05">
          <w:rPr>
            <w:noProof/>
            <w:webHidden/>
          </w:rPr>
          <w:tab/>
        </w:r>
        <w:r w:rsidR="00A67B05">
          <w:rPr>
            <w:noProof/>
            <w:webHidden/>
          </w:rPr>
          <w:fldChar w:fldCharType="begin"/>
        </w:r>
        <w:r w:rsidR="00A67B05">
          <w:rPr>
            <w:noProof/>
            <w:webHidden/>
          </w:rPr>
          <w:instrText xml:space="preserve"> PAGEREF _Toc161660241 \h </w:instrText>
        </w:r>
        <w:r w:rsidR="00A67B05">
          <w:rPr>
            <w:noProof/>
            <w:webHidden/>
          </w:rPr>
        </w:r>
        <w:r w:rsidR="00A67B05">
          <w:rPr>
            <w:noProof/>
            <w:webHidden/>
          </w:rPr>
          <w:fldChar w:fldCharType="separate"/>
        </w:r>
        <w:r w:rsidR="00A67B05">
          <w:rPr>
            <w:noProof/>
            <w:webHidden/>
          </w:rPr>
          <w:t>70</w:t>
        </w:r>
        <w:r w:rsidR="00A67B05">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1660173"/>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1660174"/>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摩根双债增利债券型证券投资基金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摩根双债增利债券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000377</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000377</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11</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中国农业银行股份有限公司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241,788,659.63</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000377</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000378</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214,000,551.00</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27,788,108.63</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1660175"/>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本基金以信用债和可转债为主要投资对象，在有效控制风险的基础上，力争获取超越业绩比较基准的投资收益。</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5B1102" w:rsidRDefault="00A67B05">
            <w:pPr>
              <w:spacing w:line="360" w:lineRule="auto"/>
              <w:rPr>
                <w:rFonts w:eastAsiaTheme="minorEastAsia"/>
                <w:szCs w:val="21"/>
              </w:rPr>
            </w:pPr>
            <w:r>
              <w:rPr>
                <w:rFonts w:eastAsiaTheme="minorEastAsia"/>
                <w:szCs w:val="21"/>
              </w:rPr>
              <w:t>1</w:t>
            </w:r>
            <w:r>
              <w:rPr>
                <w:rFonts w:eastAsiaTheme="minorEastAsia"/>
                <w:szCs w:val="21"/>
              </w:rPr>
              <w:t>、大类资产配置策略</w:t>
            </w:r>
          </w:p>
          <w:p w:rsidR="005B1102" w:rsidRDefault="00A67B05">
            <w:pPr>
              <w:spacing w:line="360" w:lineRule="auto"/>
              <w:rPr>
                <w:rFonts w:eastAsiaTheme="minorEastAsia"/>
                <w:szCs w:val="21"/>
              </w:rPr>
            </w:pPr>
            <w:r>
              <w:rPr>
                <w:rFonts w:eastAsiaTheme="minorEastAsia"/>
                <w:szCs w:val="21"/>
              </w:rPr>
              <w:t>本基金将判断宏观经济周期所处阶段，并依据经济周期理论，结合对证券市场的系统性风险以及未来一段时期内各大类资产风险和预期收益率的评估，制定本基金在股票、债券、现金等大类资产之间的配置比例、调整原则。</w:t>
            </w:r>
          </w:p>
          <w:p w:rsidR="005B1102" w:rsidRDefault="00A67B05">
            <w:pPr>
              <w:spacing w:line="360" w:lineRule="auto"/>
              <w:rPr>
                <w:rFonts w:eastAsiaTheme="minorEastAsia"/>
                <w:szCs w:val="21"/>
              </w:rPr>
            </w:pPr>
            <w:r>
              <w:rPr>
                <w:rFonts w:eastAsiaTheme="minorEastAsia"/>
                <w:szCs w:val="21"/>
              </w:rPr>
              <w:t>2</w:t>
            </w:r>
            <w:r>
              <w:rPr>
                <w:rFonts w:eastAsiaTheme="minorEastAsia"/>
                <w:szCs w:val="21"/>
              </w:rPr>
              <w:t>、债券投资策略</w:t>
            </w:r>
          </w:p>
          <w:p w:rsidR="005B1102" w:rsidRDefault="00A67B05">
            <w:pPr>
              <w:spacing w:line="360" w:lineRule="auto"/>
              <w:rPr>
                <w:rFonts w:eastAsiaTheme="minorEastAsia"/>
                <w:szCs w:val="21"/>
              </w:rPr>
            </w:pPr>
            <w:r>
              <w:rPr>
                <w:rFonts w:eastAsiaTheme="minorEastAsia"/>
                <w:szCs w:val="21"/>
              </w:rPr>
              <w:t>本基金将对不同类型固定收益品种的信用风险、税赋水平、市场流动性、市场风险等因素进行分析，研究同期限的国债、金融债、企业债、交易所和银行间市场投资品种的利差和变化趋势，评估不同债券板块之间的</w:t>
            </w:r>
            <w:r>
              <w:rPr>
                <w:rFonts w:eastAsiaTheme="minorEastAsia"/>
                <w:szCs w:val="21"/>
              </w:rPr>
              <w:lastRenderedPageBreak/>
              <w:t>相对投资价值，确定债券类属配置策略，并根据市场变化及时进行调整。</w:t>
            </w:r>
          </w:p>
          <w:p w:rsidR="005B1102" w:rsidRDefault="00A67B05">
            <w:pPr>
              <w:spacing w:line="360" w:lineRule="auto"/>
              <w:rPr>
                <w:rFonts w:eastAsiaTheme="minorEastAsia"/>
                <w:szCs w:val="21"/>
              </w:rPr>
            </w:pPr>
            <w:r>
              <w:rPr>
                <w:rFonts w:eastAsiaTheme="minorEastAsia"/>
                <w:szCs w:val="21"/>
              </w:rPr>
              <w:t>其他债券投资策略包括久期管理策略、收益率曲线策略、信用策略、可转债投资策略、回购策略、中小企业私募债券投资策略、资产支持证券投资策略。</w:t>
            </w:r>
          </w:p>
          <w:p w:rsidR="001A59F9" w:rsidRPr="00E54740" w:rsidRDefault="001A59F9" w:rsidP="00026C9C">
            <w:pPr>
              <w:spacing w:line="360" w:lineRule="auto"/>
              <w:rPr>
                <w:rFonts w:eastAsiaTheme="minorEastAsia"/>
                <w:szCs w:val="21"/>
              </w:rPr>
            </w:pPr>
            <w:r w:rsidRPr="00E54740">
              <w:rPr>
                <w:rFonts w:eastAsiaTheme="minorEastAsia"/>
                <w:szCs w:val="21"/>
              </w:rPr>
              <w:t>3</w:t>
            </w:r>
            <w:r w:rsidRPr="00E54740">
              <w:rPr>
                <w:rFonts w:eastAsiaTheme="minorEastAsia"/>
                <w:szCs w:val="21"/>
              </w:rPr>
              <w:t>、其他投资策略：包括股票投资策略、存托凭证投资策略。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中证综合债券指数</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5B1102" w:rsidRDefault="00A67B05">
            <w:pPr>
              <w:spacing w:line="360" w:lineRule="auto"/>
              <w:rPr>
                <w:rFonts w:eastAsiaTheme="minorEastAsia"/>
                <w:szCs w:val="21"/>
              </w:rPr>
            </w:pPr>
            <w:r>
              <w:rPr>
                <w:rFonts w:eastAsiaTheme="minorEastAsia"/>
                <w:szCs w:val="21"/>
              </w:rPr>
              <w:t>本基金为债券型基金，属于证券投资基金中的较低风险品种，预期风险和预期收益高于货币市场基金，低于混合型基金和股票型基金。</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1660176"/>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中国农业银行股份有限公司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秦一楠</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010-66060069</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tgxxpl@abchina.com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95599</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010-68121816</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北京市东城区建国门内大街</w:t>
            </w:r>
            <w:r w:rsidRPr="00E54740">
              <w:rPr>
                <w:rFonts w:eastAsiaTheme="minorEastAsia"/>
                <w:kern w:val="0"/>
                <w:szCs w:val="21"/>
              </w:rPr>
              <w:t>69</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28</w:t>
            </w:r>
            <w:r w:rsidRPr="00E54740">
              <w:rPr>
                <w:rFonts w:eastAsiaTheme="minorEastAsia"/>
                <w:kern w:val="0"/>
                <w:szCs w:val="21"/>
              </w:rPr>
              <w:t>号凯晨世贸中心东座</w:t>
            </w:r>
            <w:r w:rsidRPr="00E54740">
              <w:rPr>
                <w:rFonts w:eastAsiaTheme="minorEastAsia"/>
                <w:kern w:val="0"/>
                <w:szCs w:val="21"/>
              </w:rPr>
              <w:t>F9</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100031</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谷澍</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1660177"/>
      <w:r w:rsidRPr="00E54740">
        <w:rPr>
          <w:rFonts w:ascii="Times New Roman" w:eastAsiaTheme="minorEastAsia" w:hAnsi="Times New Roman"/>
          <w:kern w:val="0"/>
          <w:sz w:val="21"/>
          <w:szCs w:val="21"/>
        </w:rPr>
        <w:lastRenderedPageBreak/>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《上海证券报》</w:t>
            </w:r>
            <w:r w:rsidRPr="00E54740">
              <w:rPr>
                <w:rFonts w:eastAsiaTheme="minorEastAsia"/>
                <w:szCs w:val="21"/>
              </w:rPr>
              <w:t xml:space="preserve"> </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1660178"/>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61660179"/>
      <w:bookmarkStart w:id="28" w:name="_Toc194312019"/>
      <w:bookmarkStart w:id="29"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7"/>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1660180"/>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8"/>
          <w:bookmarkEnd w:id="29"/>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摩根双债增利债券</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-1,982,029.73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59,845.65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-1,525,285.61</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-83,888.97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-24,802.56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-103,886.81</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-4,442,239.26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-1,368,100.04</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-4,546,846.22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-152,856.57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1,070,674.57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-55,805.60</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-0.0182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-0.0237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-0.0705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-0.0307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0.0860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-0.0120</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w:t>
            </w:r>
            <w:r w:rsidRPr="00E54740">
              <w:rPr>
                <w:rFonts w:eastAsiaTheme="minorEastAsia"/>
                <w:szCs w:val="21"/>
              </w:rPr>
              <w:lastRenderedPageBreak/>
              <w:t>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-1.71%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-2.24%</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-6.62%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-2.89%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8.05%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-1.13%</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-1.78%</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-2.19%</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-2.57%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-0.45%</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摩根双债增利债券</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摩根双债增利债券</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摩根双债增利债券</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摩根双债增利债券</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摩根双债增利债券</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摩根双债增利债券</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-5,833,619.43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-965,598.10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-4,449,949.96</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-300,670.07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687,370.19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5,855.33</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-0.0273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-0.0347</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-0.0179</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-0.0212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0.0075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0.0015</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222,826,228.86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28,728,235.23</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262,246,072.42</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14,897,689.75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99,193,002.96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4,234,309.74</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1.0412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1.0338</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1.0557</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1.0525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1.0866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1.0803</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58.68%</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52.88%</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60.89%</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55.65%</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64.48%</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59.76%</w:t>
            </w:r>
          </w:p>
        </w:tc>
      </w:tr>
    </w:tbl>
    <w:p w:rsidR="005B1102" w:rsidRDefault="00A67B05">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1660181"/>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．摩根双债增利债券</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5B1102">
        <w:tc>
          <w:tcPr>
            <w:tcW w:w="1620" w:type="dxa"/>
            <w:vAlign w:val="center"/>
          </w:tcPr>
          <w:p w:rsidR="005B1102" w:rsidRDefault="00A67B05">
            <w:pPr>
              <w:jc w:val="left"/>
            </w:pPr>
            <w:r>
              <w:rPr>
                <w:rFonts w:eastAsiaTheme="minorEastAsia"/>
                <w:szCs w:val="21"/>
              </w:rPr>
              <w:t>过去三个月</w:t>
            </w:r>
          </w:p>
        </w:tc>
        <w:tc>
          <w:tcPr>
            <w:tcW w:w="1350" w:type="dxa"/>
            <w:vAlign w:val="center"/>
          </w:tcPr>
          <w:p w:rsidR="005B1102" w:rsidRDefault="00A67B05">
            <w:pPr>
              <w:jc w:val="center"/>
            </w:pPr>
            <w:r>
              <w:rPr>
                <w:rFonts w:eastAsiaTheme="minorEastAsia"/>
                <w:szCs w:val="21"/>
              </w:rPr>
              <w:t>-1.78%</w:t>
            </w:r>
          </w:p>
        </w:tc>
        <w:tc>
          <w:tcPr>
            <w:tcW w:w="1350" w:type="dxa"/>
            <w:vAlign w:val="center"/>
          </w:tcPr>
          <w:p w:rsidR="005B1102" w:rsidRDefault="00A67B05">
            <w:pPr>
              <w:jc w:val="center"/>
            </w:pPr>
            <w:r>
              <w:rPr>
                <w:rFonts w:eastAsiaTheme="minorEastAsia"/>
                <w:szCs w:val="21"/>
              </w:rPr>
              <w:t>0.31%</w:t>
            </w:r>
          </w:p>
        </w:tc>
        <w:tc>
          <w:tcPr>
            <w:tcW w:w="1350" w:type="dxa"/>
            <w:vAlign w:val="center"/>
          </w:tcPr>
          <w:p w:rsidR="005B1102" w:rsidRDefault="00A67B05">
            <w:pPr>
              <w:jc w:val="center"/>
            </w:pPr>
            <w:r>
              <w:rPr>
                <w:rFonts w:eastAsiaTheme="minorEastAsia"/>
                <w:szCs w:val="21"/>
              </w:rPr>
              <w:t>1.33%</w:t>
            </w:r>
          </w:p>
        </w:tc>
        <w:tc>
          <w:tcPr>
            <w:tcW w:w="1350" w:type="dxa"/>
            <w:vAlign w:val="center"/>
          </w:tcPr>
          <w:p w:rsidR="005B1102" w:rsidRDefault="00A67B05">
            <w:pPr>
              <w:jc w:val="center"/>
            </w:pPr>
            <w:r>
              <w:rPr>
                <w:rFonts w:eastAsiaTheme="minorEastAsia"/>
                <w:szCs w:val="21"/>
              </w:rPr>
              <w:t>0.05%</w:t>
            </w:r>
          </w:p>
        </w:tc>
        <w:tc>
          <w:tcPr>
            <w:tcW w:w="1350" w:type="dxa"/>
            <w:vAlign w:val="center"/>
          </w:tcPr>
          <w:p w:rsidR="005B1102" w:rsidRDefault="00A67B05">
            <w:pPr>
              <w:jc w:val="center"/>
            </w:pPr>
            <w:r>
              <w:rPr>
                <w:rFonts w:eastAsiaTheme="minorEastAsia"/>
                <w:szCs w:val="21"/>
              </w:rPr>
              <w:t>-3.11%</w:t>
            </w:r>
          </w:p>
        </w:tc>
        <w:tc>
          <w:tcPr>
            <w:tcW w:w="1350" w:type="dxa"/>
            <w:vAlign w:val="center"/>
          </w:tcPr>
          <w:p w:rsidR="005B1102" w:rsidRDefault="00A67B05">
            <w:pPr>
              <w:jc w:val="center"/>
            </w:pPr>
            <w:r>
              <w:rPr>
                <w:rFonts w:eastAsiaTheme="minorEastAsia"/>
                <w:szCs w:val="21"/>
              </w:rPr>
              <w:t>0.26%</w:t>
            </w:r>
          </w:p>
        </w:tc>
      </w:tr>
      <w:tr w:rsidR="005B1102">
        <w:tc>
          <w:tcPr>
            <w:tcW w:w="1620" w:type="dxa"/>
            <w:vAlign w:val="center"/>
          </w:tcPr>
          <w:p w:rsidR="005B1102" w:rsidRDefault="00A67B05">
            <w:pPr>
              <w:jc w:val="left"/>
            </w:pPr>
            <w:r>
              <w:rPr>
                <w:rFonts w:eastAsiaTheme="minorEastAsia"/>
                <w:szCs w:val="21"/>
              </w:rPr>
              <w:t>过去六个月</w:t>
            </w:r>
          </w:p>
        </w:tc>
        <w:tc>
          <w:tcPr>
            <w:tcW w:w="1350" w:type="dxa"/>
            <w:vAlign w:val="center"/>
          </w:tcPr>
          <w:p w:rsidR="005B1102" w:rsidRDefault="00A67B05">
            <w:pPr>
              <w:jc w:val="center"/>
            </w:pPr>
            <w:r>
              <w:rPr>
                <w:rFonts w:eastAsiaTheme="minorEastAsia"/>
                <w:szCs w:val="21"/>
              </w:rPr>
              <w:t>-1.74%</w:t>
            </w:r>
          </w:p>
        </w:tc>
        <w:tc>
          <w:tcPr>
            <w:tcW w:w="1350" w:type="dxa"/>
            <w:vAlign w:val="center"/>
          </w:tcPr>
          <w:p w:rsidR="005B1102" w:rsidRDefault="00A67B05">
            <w:pPr>
              <w:jc w:val="center"/>
            </w:pPr>
            <w:r>
              <w:rPr>
                <w:rFonts w:eastAsiaTheme="minorEastAsia"/>
                <w:szCs w:val="21"/>
              </w:rPr>
              <w:t>0.26%</w:t>
            </w:r>
          </w:p>
        </w:tc>
        <w:tc>
          <w:tcPr>
            <w:tcW w:w="1350" w:type="dxa"/>
            <w:vAlign w:val="center"/>
          </w:tcPr>
          <w:p w:rsidR="005B1102" w:rsidRDefault="00A67B05">
            <w:pPr>
              <w:jc w:val="center"/>
            </w:pPr>
            <w:r>
              <w:rPr>
                <w:rFonts w:eastAsiaTheme="minorEastAsia"/>
                <w:szCs w:val="21"/>
              </w:rPr>
              <w:t>2.03%</w:t>
            </w:r>
          </w:p>
        </w:tc>
        <w:tc>
          <w:tcPr>
            <w:tcW w:w="1350" w:type="dxa"/>
            <w:vAlign w:val="center"/>
          </w:tcPr>
          <w:p w:rsidR="005B1102" w:rsidRDefault="00A67B05">
            <w:pPr>
              <w:jc w:val="center"/>
            </w:pPr>
            <w:r>
              <w:rPr>
                <w:rFonts w:eastAsiaTheme="minorEastAsia"/>
                <w:szCs w:val="21"/>
              </w:rPr>
              <w:t>0.05%</w:t>
            </w:r>
          </w:p>
        </w:tc>
        <w:tc>
          <w:tcPr>
            <w:tcW w:w="1350" w:type="dxa"/>
            <w:vAlign w:val="center"/>
          </w:tcPr>
          <w:p w:rsidR="005B1102" w:rsidRDefault="00A67B05">
            <w:pPr>
              <w:jc w:val="center"/>
            </w:pPr>
            <w:r>
              <w:rPr>
                <w:rFonts w:eastAsiaTheme="minorEastAsia"/>
                <w:szCs w:val="21"/>
              </w:rPr>
              <w:t>-3.77%</w:t>
            </w:r>
          </w:p>
        </w:tc>
        <w:tc>
          <w:tcPr>
            <w:tcW w:w="1350" w:type="dxa"/>
            <w:vAlign w:val="center"/>
          </w:tcPr>
          <w:p w:rsidR="005B1102" w:rsidRDefault="00A67B05">
            <w:pPr>
              <w:jc w:val="center"/>
            </w:pPr>
            <w:r>
              <w:rPr>
                <w:rFonts w:eastAsiaTheme="minorEastAsia"/>
                <w:szCs w:val="21"/>
              </w:rPr>
              <w:t>0.21%</w:t>
            </w:r>
          </w:p>
        </w:tc>
      </w:tr>
      <w:tr w:rsidR="005B1102">
        <w:tc>
          <w:tcPr>
            <w:tcW w:w="1620" w:type="dxa"/>
            <w:vAlign w:val="center"/>
          </w:tcPr>
          <w:p w:rsidR="005B1102" w:rsidRDefault="00A67B05">
            <w:pPr>
              <w:jc w:val="left"/>
            </w:pPr>
            <w:r>
              <w:rPr>
                <w:rFonts w:eastAsiaTheme="minorEastAsia"/>
                <w:szCs w:val="21"/>
              </w:rPr>
              <w:t>过去一年</w:t>
            </w:r>
          </w:p>
        </w:tc>
        <w:tc>
          <w:tcPr>
            <w:tcW w:w="1350" w:type="dxa"/>
            <w:vAlign w:val="center"/>
          </w:tcPr>
          <w:p w:rsidR="005B1102" w:rsidRDefault="00A67B05">
            <w:pPr>
              <w:jc w:val="center"/>
            </w:pPr>
            <w:r>
              <w:rPr>
                <w:rFonts w:eastAsiaTheme="minorEastAsia"/>
                <w:szCs w:val="21"/>
              </w:rPr>
              <w:t>-1.37%</w:t>
            </w:r>
          </w:p>
        </w:tc>
        <w:tc>
          <w:tcPr>
            <w:tcW w:w="1350" w:type="dxa"/>
            <w:vAlign w:val="center"/>
          </w:tcPr>
          <w:p w:rsidR="005B1102" w:rsidRDefault="00A67B05">
            <w:pPr>
              <w:jc w:val="center"/>
            </w:pPr>
            <w:r>
              <w:rPr>
                <w:rFonts w:eastAsiaTheme="minorEastAsia"/>
                <w:szCs w:val="21"/>
              </w:rPr>
              <w:t>0.28%</w:t>
            </w:r>
          </w:p>
        </w:tc>
        <w:tc>
          <w:tcPr>
            <w:tcW w:w="1350" w:type="dxa"/>
            <w:vAlign w:val="center"/>
          </w:tcPr>
          <w:p w:rsidR="005B1102" w:rsidRDefault="00A67B05">
            <w:pPr>
              <w:jc w:val="center"/>
            </w:pPr>
            <w:r>
              <w:rPr>
                <w:rFonts w:eastAsiaTheme="minorEastAsia"/>
                <w:szCs w:val="21"/>
              </w:rPr>
              <w:t>4.81%</w:t>
            </w:r>
          </w:p>
        </w:tc>
        <w:tc>
          <w:tcPr>
            <w:tcW w:w="1350" w:type="dxa"/>
            <w:vAlign w:val="center"/>
          </w:tcPr>
          <w:p w:rsidR="005B1102" w:rsidRDefault="00A67B05">
            <w:pPr>
              <w:jc w:val="center"/>
            </w:pPr>
            <w:r>
              <w:rPr>
                <w:rFonts w:eastAsiaTheme="minorEastAsia"/>
                <w:szCs w:val="21"/>
              </w:rPr>
              <w:t>0.04%</w:t>
            </w:r>
          </w:p>
        </w:tc>
        <w:tc>
          <w:tcPr>
            <w:tcW w:w="1350" w:type="dxa"/>
            <w:vAlign w:val="center"/>
          </w:tcPr>
          <w:p w:rsidR="005B1102" w:rsidRDefault="00A67B05">
            <w:pPr>
              <w:jc w:val="center"/>
            </w:pPr>
            <w:r>
              <w:rPr>
                <w:rFonts w:eastAsiaTheme="minorEastAsia"/>
                <w:szCs w:val="21"/>
              </w:rPr>
              <w:t>-6.18%</w:t>
            </w:r>
          </w:p>
        </w:tc>
        <w:tc>
          <w:tcPr>
            <w:tcW w:w="1350" w:type="dxa"/>
            <w:vAlign w:val="center"/>
          </w:tcPr>
          <w:p w:rsidR="005B1102" w:rsidRDefault="00A67B05">
            <w:pPr>
              <w:jc w:val="center"/>
            </w:pPr>
            <w:r>
              <w:rPr>
                <w:rFonts w:eastAsiaTheme="minorEastAsia"/>
                <w:szCs w:val="21"/>
              </w:rPr>
              <w:t>0.24%</w:t>
            </w:r>
          </w:p>
        </w:tc>
      </w:tr>
      <w:tr w:rsidR="005B1102">
        <w:tc>
          <w:tcPr>
            <w:tcW w:w="1620" w:type="dxa"/>
            <w:vAlign w:val="center"/>
          </w:tcPr>
          <w:p w:rsidR="005B1102" w:rsidRDefault="00A67B05">
            <w:pPr>
              <w:jc w:val="left"/>
            </w:pPr>
            <w:r>
              <w:rPr>
                <w:rFonts w:eastAsiaTheme="minorEastAsia"/>
                <w:szCs w:val="21"/>
              </w:rPr>
              <w:t>过去三年</w:t>
            </w:r>
          </w:p>
        </w:tc>
        <w:tc>
          <w:tcPr>
            <w:tcW w:w="1350" w:type="dxa"/>
            <w:vAlign w:val="center"/>
          </w:tcPr>
          <w:p w:rsidR="005B1102" w:rsidRDefault="00A67B05">
            <w:pPr>
              <w:jc w:val="center"/>
            </w:pPr>
            <w:r>
              <w:rPr>
                <w:rFonts w:eastAsiaTheme="minorEastAsia"/>
                <w:szCs w:val="21"/>
              </w:rPr>
              <w:t>-3.58%</w:t>
            </w:r>
          </w:p>
        </w:tc>
        <w:tc>
          <w:tcPr>
            <w:tcW w:w="1350" w:type="dxa"/>
            <w:vAlign w:val="center"/>
          </w:tcPr>
          <w:p w:rsidR="005B1102" w:rsidRDefault="00A67B05">
            <w:pPr>
              <w:jc w:val="center"/>
            </w:pPr>
            <w:r>
              <w:rPr>
                <w:rFonts w:eastAsiaTheme="minorEastAsia"/>
                <w:szCs w:val="21"/>
              </w:rPr>
              <w:t>0.37%</w:t>
            </w:r>
          </w:p>
        </w:tc>
        <w:tc>
          <w:tcPr>
            <w:tcW w:w="1350" w:type="dxa"/>
            <w:vAlign w:val="center"/>
          </w:tcPr>
          <w:p w:rsidR="005B1102" w:rsidRDefault="00A67B05">
            <w:pPr>
              <w:jc w:val="center"/>
            </w:pPr>
            <w:r>
              <w:rPr>
                <w:rFonts w:eastAsiaTheme="minorEastAsia"/>
                <w:szCs w:val="21"/>
              </w:rPr>
              <w:t>13.95%</w:t>
            </w:r>
          </w:p>
        </w:tc>
        <w:tc>
          <w:tcPr>
            <w:tcW w:w="1350" w:type="dxa"/>
            <w:vAlign w:val="center"/>
          </w:tcPr>
          <w:p w:rsidR="005B1102" w:rsidRDefault="00A67B05">
            <w:pPr>
              <w:jc w:val="center"/>
            </w:pPr>
            <w:r>
              <w:rPr>
                <w:rFonts w:eastAsiaTheme="minorEastAsia"/>
                <w:szCs w:val="21"/>
              </w:rPr>
              <w:t>0.05%</w:t>
            </w:r>
          </w:p>
        </w:tc>
        <w:tc>
          <w:tcPr>
            <w:tcW w:w="1350" w:type="dxa"/>
            <w:vAlign w:val="center"/>
          </w:tcPr>
          <w:p w:rsidR="005B1102" w:rsidRDefault="00A67B05">
            <w:pPr>
              <w:jc w:val="center"/>
            </w:pPr>
            <w:r>
              <w:rPr>
                <w:rFonts w:eastAsiaTheme="minorEastAsia"/>
                <w:szCs w:val="21"/>
              </w:rPr>
              <w:t>-17.53%</w:t>
            </w:r>
          </w:p>
        </w:tc>
        <w:tc>
          <w:tcPr>
            <w:tcW w:w="1350" w:type="dxa"/>
            <w:vAlign w:val="center"/>
          </w:tcPr>
          <w:p w:rsidR="005B1102" w:rsidRDefault="00A67B05">
            <w:pPr>
              <w:jc w:val="center"/>
            </w:pPr>
            <w:r>
              <w:rPr>
                <w:rFonts w:eastAsiaTheme="minorEastAsia"/>
                <w:szCs w:val="21"/>
              </w:rPr>
              <w:t>0.32%</w:t>
            </w:r>
          </w:p>
        </w:tc>
      </w:tr>
      <w:tr w:rsidR="005B1102">
        <w:tc>
          <w:tcPr>
            <w:tcW w:w="1620" w:type="dxa"/>
            <w:vAlign w:val="center"/>
          </w:tcPr>
          <w:p w:rsidR="005B1102" w:rsidRDefault="00A67B05">
            <w:pPr>
              <w:jc w:val="left"/>
            </w:pPr>
            <w:r>
              <w:rPr>
                <w:rFonts w:eastAsiaTheme="minorEastAsia"/>
                <w:szCs w:val="21"/>
              </w:rPr>
              <w:t>过去五年</w:t>
            </w:r>
          </w:p>
        </w:tc>
        <w:tc>
          <w:tcPr>
            <w:tcW w:w="1350" w:type="dxa"/>
            <w:vAlign w:val="center"/>
          </w:tcPr>
          <w:p w:rsidR="005B1102" w:rsidRDefault="00A67B05">
            <w:pPr>
              <w:jc w:val="center"/>
            </w:pPr>
            <w:r>
              <w:rPr>
                <w:rFonts w:eastAsiaTheme="minorEastAsia"/>
                <w:szCs w:val="21"/>
              </w:rPr>
              <w:t>10.92%</w:t>
            </w:r>
          </w:p>
        </w:tc>
        <w:tc>
          <w:tcPr>
            <w:tcW w:w="1350" w:type="dxa"/>
            <w:vAlign w:val="center"/>
          </w:tcPr>
          <w:p w:rsidR="005B1102" w:rsidRDefault="00A67B05">
            <w:pPr>
              <w:jc w:val="center"/>
            </w:pPr>
            <w:r>
              <w:rPr>
                <w:rFonts w:eastAsiaTheme="minorEastAsia"/>
                <w:szCs w:val="21"/>
              </w:rPr>
              <w:t>0.33%</w:t>
            </w:r>
          </w:p>
        </w:tc>
        <w:tc>
          <w:tcPr>
            <w:tcW w:w="1350" w:type="dxa"/>
            <w:vAlign w:val="center"/>
          </w:tcPr>
          <w:p w:rsidR="005B1102" w:rsidRDefault="00A67B05">
            <w:pPr>
              <w:jc w:val="center"/>
            </w:pPr>
            <w:r>
              <w:rPr>
                <w:rFonts w:eastAsiaTheme="minorEastAsia"/>
                <w:szCs w:val="21"/>
              </w:rPr>
              <w:t>22.81%</w:t>
            </w:r>
          </w:p>
        </w:tc>
        <w:tc>
          <w:tcPr>
            <w:tcW w:w="1350" w:type="dxa"/>
            <w:vAlign w:val="center"/>
          </w:tcPr>
          <w:p w:rsidR="005B1102" w:rsidRDefault="00A67B05">
            <w:pPr>
              <w:jc w:val="center"/>
            </w:pPr>
            <w:r>
              <w:rPr>
                <w:rFonts w:eastAsiaTheme="minorEastAsia"/>
                <w:szCs w:val="21"/>
              </w:rPr>
              <w:t>0.06%</w:t>
            </w:r>
          </w:p>
        </w:tc>
        <w:tc>
          <w:tcPr>
            <w:tcW w:w="1350" w:type="dxa"/>
            <w:vAlign w:val="center"/>
          </w:tcPr>
          <w:p w:rsidR="005B1102" w:rsidRDefault="00A67B05">
            <w:pPr>
              <w:jc w:val="center"/>
            </w:pPr>
            <w:r>
              <w:rPr>
                <w:rFonts w:eastAsiaTheme="minorEastAsia"/>
                <w:szCs w:val="21"/>
              </w:rPr>
              <w:t>-11.89%</w:t>
            </w:r>
          </w:p>
        </w:tc>
        <w:tc>
          <w:tcPr>
            <w:tcW w:w="1350" w:type="dxa"/>
            <w:vAlign w:val="center"/>
          </w:tcPr>
          <w:p w:rsidR="005B1102" w:rsidRDefault="00A67B05">
            <w:pPr>
              <w:jc w:val="center"/>
            </w:pPr>
            <w:r>
              <w:rPr>
                <w:rFonts w:eastAsiaTheme="minorEastAsia"/>
                <w:szCs w:val="21"/>
              </w:rPr>
              <w:t>0.27%</w:t>
            </w:r>
          </w:p>
        </w:tc>
      </w:tr>
      <w:tr w:rsidR="005B1102">
        <w:tc>
          <w:tcPr>
            <w:tcW w:w="1620" w:type="dxa"/>
            <w:vAlign w:val="center"/>
          </w:tcPr>
          <w:p w:rsidR="005B1102" w:rsidRDefault="00A67B05">
            <w:pPr>
              <w:jc w:val="left"/>
            </w:pPr>
            <w:r>
              <w:rPr>
                <w:rFonts w:eastAsiaTheme="minorEastAsia"/>
                <w:szCs w:val="21"/>
              </w:rPr>
              <w:t>自基金合同生效起至今</w:t>
            </w:r>
          </w:p>
        </w:tc>
        <w:tc>
          <w:tcPr>
            <w:tcW w:w="1350" w:type="dxa"/>
            <w:vAlign w:val="center"/>
          </w:tcPr>
          <w:p w:rsidR="005B1102" w:rsidRDefault="00A67B05">
            <w:pPr>
              <w:jc w:val="center"/>
            </w:pPr>
            <w:r>
              <w:rPr>
                <w:rFonts w:eastAsiaTheme="minorEastAsia"/>
                <w:szCs w:val="21"/>
              </w:rPr>
              <w:t>58.68%</w:t>
            </w:r>
          </w:p>
        </w:tc>
        <w:tc>
          <w:tcPr>
            <w:tcW w:w="1350" w:type="dxa"/>
            <w:vAlign w:val="center"/>
          </w:tcPr>
          <w:p w:rsidR="005B1102" w:rsidRDefault="00A67B05">
            <w:pPr>
              <w:jc w:val="center"/>
            </w:pPr>
            <w:r>
              <w:rPr>
                <w:rFonts w:eastAsiaTheme="minorEastAsia"/>
                <w:szCs w:val="21"/>
              </w:rPr>
              <w:t>0.39%</w:t>
            </w:r>
          </w:p>
        </w:tc>
        <w:tc>
          <w:tcPr>
            <w:tcW w:w="1350" w:type="dxa"/>
            <w:vAlign w:val="center"/>
          </w:tcPr>
          <w:p w:rsidR="005B1102" w:rsidRDefault="00A67B05">
            <w:pPr>
              <w:jc w:val="center"/>
            </w:pPr>
            <w:r>
              <w:rPr>
                <w:rFonts w:eastAsiaTheme="minorEastAsia"/>
                <w:szCs w:val="21"/>
              </w:rPr>
              <w:t>57.51%</w:t>
            </w:r>
          </w:p>
        </w:tc>
        <w:tc>
          <w:tcPr>
            <w:tcW w:w="1350" w:type="dxa"/>
            <w:vAlign w:val="center"/>
          </w:tcPr>
          <w:p w:rsidR="005B1102" w:rsidRDefault="00A67B05">
            <w:pPr>
              <w:jc w:val="center"/>
            </w:pPr>
            <w:r>
              <w:rPr>
                <w:rFonts w:eastAsiaTheme="minorEastAsia"/>
                <w:szCs w:val="21"/>
              </w:rPr>
              <w:t>0.08%</w:t>
            </w:r>
          </w:p>
        </w:tc>
        <w:tc>
          <w:tcPr>
            <w:tcW w:w="1350" w:type="dxa"/>
            <w:vAlign w:val="center"/>
          </w:tcPr>
          <w:p w:rsidR="005B1102" w:rsidRDefault="00A67B05">
            <w:pPr>
              <w:jc w:val="center"/>
            </w:pPr>
            <w:r>
              <w:rPr>
                <w:rFonts w:eastAsiaTheme="minorEastAsia"/>
                <w:szCs w:val="21"/>
              </w:rPr>
              <w:t>1.17%</w:t>
            </w:r>
          </w:p>
        </w:tc>
        <w:tc>
          <w:tcPr>
            <w:tcW w:w="1350" w:type="dxa"/>
            <w:vAlign w:val="center"/>
          </w:tcPr>
          <w:p w:rsidR="005B1102" w:rsidRDefault="00A67B05">
            <w:pPr>
              <w:jc w:val="center"/>
            </w:pPr>
            <w:r>
              <w:rPr>
                <w:rFonts w:eastAsiaTheme="minorEastAsia"/>
                <w:szCs w:val="21"/>
              </w:rPr>
              <w:t>0.31%</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．摩根双债增利债券</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5B1102">
        <w:tc>
          <w:tcPr>
            <w:tcW w:w="1620" w:type="dxa"/>
            <w:vAlign w:val="center"/>
          </w:tcPr>
          <w:p w:rsidR="005B1102" w:rsidRDefault="00A67B05">
            <w:pPr>
              <w:jc w:val="left"/>
            </w:pPr>
            <w:r>
              <w:rPr>
                <w:rFonts w:eastAsiaTheme="minorEastAsia"/>
                <w:szCs w:val="21"/>
              </w:rPr>
              <w:t>过去三个月</w:t>
            </w:r>
          </w:p>
        </w:tc>
        <w:tc>
          <w:tcPr>
            <w:tcW w:w="1350" w:type="dxa"/>
            <w:vAlign w:val="center"/>
          </w:tcPr>
          <w:p w:rsidR="005B1102" w:rsidRDefault="00A67B05">
            <w:pPr>
              <w:jc w:val="center"/>
            </w:pPr>
            <w:r>
              <w:rPr>
                <w:rFonts w:eastAsiaTheme="minorEastAsia"/>
                <w:szCs w:val="21"/>
              </w:rPr>
              <w:t>-1.88%</w:t>
            </w:r>
          </w:p>
        </w:tc>
        <w:tc>
          <w:tcPr>
            <w:tcW w:w="1350" w:type="dxa"/>
            <w:vAlign w:val="center"/>
          </w:tcPr>
          <w:p w:rsidR="005B1102" w:rsidRDefault="00A67B05">
            <w:pPr>
              <w:jc w:val="center"/>
            </w:pPr>
            <w:r>
              <w:rPr>
                <w:rFonts w:eastAsiaTheme="minorEastAsia"/>
                <w:szCs w:val="21"/>
              </w:rPr>
              <w:t>0.31%</w:t>
            </w:r>
          </w:p>
        </w:tc>
        <w:tc>
          <w:tcPr>
            <w:tcW w:w="1350" w:type="dxa"/>
            <w:vAlign w:val="center"/>
          </w:tcPr>
          <w:p w:rsidR="005B1102" w:rsidRDefault="00A67B05">
            <w:pPr>
              <w:jc w:val="center"/>
            </w:pPr>
            <w:r>
              <w:rPr>
                <w:rFonts w:eastAsiaTheme="minorEastAsia"/>
                <w:szCs w:val="21"/>
              </w:rPr>
              <w:t>1.33%</w:t>
            </w:r>
          </w:p>
        </w:tc>
        <w:tc>
          <w:tcPr>
            <w:tcW w:w="1350" w:type="dxa"/>
            <w:vAlign w:val="center"/>
          </w:tcPr>
          <w:p w:rsidR="005B1102" w:rsidRDefault="00A67B05">
            <w:pPr>
              <w:jc w:val="center"/>
            </w:pPr>
            <w:r>
              <w:rPr>
                <w:rFonts w:eastAsiaTheme="minorEastAsia"/>
                <w:szCs w:val="21"/>
              </w:rPr>
              <w:t>0.05%</w:t>
            </w:r>
          </w:p>
        </w:tc>
        <w:tc>
          <w:tcPr>
            <w:tcW w:w="1350" w:type="dxa"/>
            <w:vAlign w:val="center"/>
          </w:tcPr>
          <w:p w:rsidR="005B1102" w:rsidRDefault="00A67B05">
            <w:pPr>
              <w:jc w:val="center"/>
            </w:pPr>
            <w:r>
              <w:rPr>
                <w:rFonts w:eastAsiaTheme="minorEastAsia"/>
                <w:szCs w:val="21"/>
              </w:rPr>
              <w:t>-3.21%</w:t>
            </w:r>
          </w:p>
        </w:tc>
        <w:tc>
          <w:tcPr>
            <w:tcW w:w="1350" w:type="dxa"/>
            <w:vAlign w:val="center"/>
          </w:tcPr>
          <w:p w:rsidR="005B1102" w:rsidRDefault="00A67B05">
            <w:pPr>
              <w:jc w:val="center"/>
            </w:pPr>
            <w:r>
              <w:rPr>
                <w:rFonts w:eastAsiaTheme="minorEastAsia"/>
                <w:szCs w:val="21"/>
              </w:rPr>
              <w:t>0.26%</w:t>
            </w:r>
          </w:p>
        </w:tc>
      </w:tr>
      <w:tr w:rsidR="005B1102">
        <w:tc>
          <w:tcPr>
            <w:tcW w:w="1620" w:type="dxa"/>
            <w:vAlign w:val="center"/>
          </w:tcPr>
          <w:p w:rsidR="005B1102" w:rsidRDefault="00A67B05">
            <w:pPr>
              <w:jc w:val="left"/>
            </w:pPr>
            <w:r>
              <w:rPr>
                <w:rFonts w:eastAsiaTheme="minorEastAsia"/>
                <w:szCs w:val="21"/>
              </w:rPr>
              <w:t>过去六个月</w:t>
            </w:r>
          </w:p>
        </w:tc>
        <w:tc>
          <w:tcPr>
            <w:tcW w:w="1350" w:type="dxa"/>
            <w:vAlign w:val="center"/>
          </w:tcPr>
          <w:p w:rsidR="005B1102" w:rsidRDefault="00A67B05">
            <w:pPr>
              <w:jc w:val="center"/>
            </w:pPr>
            <w:r>
              <w:rPr>
                <w:rFonts w:eastAsiaTheme="minorEastAsia"/>
                <w:szCs w:val="21"/>
              </w:rPr>
              <w:t>-1.94%</w:t>
            </w:r>
          </w:p>
        </w:tc>
        <w:tc>
          <w:tcPr>
            <w:tcW w:w="1350" w:type="dxa"/>
            <w:vAlign w:val="center"/>
          </w:tcPr>
          <w:p w:rsidR="005B1102" w:rsidRDefault="00A67B05">
            <w:pPr>
              <w:jc w:val="center"/>
            </w:pPr>
            <w:r>
              <w:rPr>
                <w:rFonts w:eastAsiaTheme="minorEastAsia"/>
                <w:szCs w:val="21"/>
              </w:rPr>
              <w:t>0.26%</w:t>
            </w:r>
          </w:p>
        </w:tc>
        <w:tc>
          <w:tcPr>
            <w:tcW w:w="1350" w:type="dxa"/>
            <w:vAlign w:val="center"/>
          </w:tcPr>
          <w:p w:rsidR="005B1102" w:rsidRDefault="00A67B05">
            <w:pPr>
              <w:jc w:val="center"/>
            </w:pPr>
            <w:r>
              <w:rPr>
                <w:rFonts w:eastAsiaTheme="minorEastAsia"/>
                <w:szCs w:val="21"/>
              </w:rPr>
              <w:t>2.03%</w:t>
            </w:r>
          </w:p>
        </w:tc>
        <w:tc>
          <w:tcPr>
            <w:tcW w:w="1350" w:type="dxa"/>
            <w:vAlign w:val="center"/>
          </w:tcPr>
          <w:p w:rsidR="005B1102" w:rsidRDefault="00A67B05">
            <w:pPr>
              <w:jc w:val="center"/>
            </w:pPr>
            <w:r>
              <w:rPr>
                <w:rFonts w:eastAsiaTheme="minorEastAsia"/>
                <w:szCs w:val="21"/>
              </w:rPr>
              <w:t>0.05%</w:t>
            </w:r>
          </w:p>
        </w:tc>
        <w:tc>
          <w:tcPr>
            <w:tcW w:w="1350" w:type="dxa"/>
            <w:vAlign w:val="center"/>
          </w:tcPr>
          <w:p w:rsidR="005B1102" w:rsidRDefault="00A67B05">
            <w:pPr>
              <w:jc w:val="center"/>
            </w:pPr>
            <w:r>
              <w:rPr>
                <w:rFonts w:eastAsiaTheme="minorEastAsia"/>
                <w:szCs w:val="21"/>
              </w:rPr>
              <w:t>-3.97%</w:t>
            </w:r>
          </w:p>
        </w:tc>
        <w:tc>
          <w:tcPr>
            <w:tcW w:w="1350" w:type="dxa"/>
            <w:vAlign w:val="center"/>
          </w:tcPr>
          <w:p w:rsidR="005B1102" w:rsidRDefault="00A67B05">
            <w:pPr>
              <w:jc w:val="center"/>
            </w:pPr>
            <w:r>
              <w:rPr>
                <w:rFonts w:eastAsiaTheme="minorEastAsia"/>
                <w:szCs w:val="21"/>
              </w:rPr>
              <w:t>0.21%</w:t>
            </w:r>
          </w:p>
        </w:tc>
      </w:tr>
      <w:tr w:rsidR="005B1102">
        <w:tc>
          <w:tcPr>
            <w:tcW w:w="1620" w:type="dxa"/>
            <w:vAlign w:val="center"/>
          </w:tcPr>
          <w:p w:rsidR="005B1102" w:rsidRDefault="00A67B05">
            <w:pPr>
              <w:jc w:val="left"/>
            </w:pPr>
            <w:r>
              <w:rPr>
                <w:rFonts w:eastAsiaTheme="minorEastAsia"/>
                <w:szCs w:val="21"/>
              </w:rPr>
              <w:t>过去一年</w:t>
            </w:r>
          </w:p>
        </w:tc>
        <w:tc>
          <w:tcPr>
            <w:tcW w:w="1350" w:type="dxa"/>
            <w:vAlign w:val="center"/>
          </w:tcPr>
          <w:p w:rsidR="005B1102" w:rsidRDefault="00A67B05">
            <w:pPr>
              <w:jc w:val="center"/>
            </w:pPr>
            <w:r>
              <w:rPr>
                <w:rFonts w:eastAsiaTheme="minorEastAsia"/>
                <w:szCs w:val="21"/>
              </w:rPr>
              <w:t>-1.78%</w:t>
            </w:r>
          </w:p>
        </w:tc>
        <w:tc>
          <w:tcPr>
            <w:tcW w:w="1350" w:type="dxa"/>
            <w:vAlign w:val="center"/>
          </w:tcPr>
          <w:p w:rsidR="005B1102" w:rsidRDefault="00A67B05">
            <w:pPr>
              <w:jc w:val="center"/>
            </w:pPr>
            <w:r>
              <w:rPr>
                <w:rFonts w:eastAsiaTheme="minorEastAsia"/>
                <w:szCs w:val="21"/>
              </w:rPr>
              <w:t>0.28%</w:t>
            </w:r>
          </w:p>
        </w:tc>
        <w:tc>
          <w:tcPr>
            <w:tcW w:w="1350" w:type="dxa"/>
            <w:vAlign w:val="center"/>
          </w:tcPr>
          <w:p w:rsidR="005B1102" w:rsidRDefault="00A67B05">
            <w:pPr>
              <w:jc w:val="center"/>
            </w:pPr>
            <w:r>
              <w:rPr>
                <w:rFonts w:eastAsiaTheme="minorEastAsia"/>
                <w:szCs w:val="21"/>
              </w:rPr>
              <w:t>4.81%</w:t>
            </w:r>
          </w:p>
        </w:tc>
        <w:tc>
          <w:tcPr>
            <w:tcW w:w="1350" w:type="dxa"/>
            <w:vAlign w:val="center"/>
          </w:tcPr>
          <w:p w:rsidR="005B1102" w:rsidRDefault="00A67B05">
            <w:pPr>
              <w:jc w:val="center"/>
            </w:pPr>
            <w:r>
              <w:rPr>
                <w:rFonts w:eastAsiaTheme="minorEastAsia"/>
                <w:szCs w:val="21"/>
              </w:rPr>
              <w:t>0.04%</w:t>
            </w:r>
          </w:p>
        </w:tc>
        <w:tc>
          <w:tcPr>
            <w:tcW w:w="1350" w:type="dxa"/>
            <w:vAlign w:val="center"/>
          </w:tcPr>
          <w:p w:rsidR="005B1102" w:rsidRDefault="00A67B05">
            <w:pPr>
              <w:jc w:val="center"/>
            </w:pPr>
            <w:r>
              <w:rPr>
                <w:rFonts w:eastAsiaTheme="minorEastAsia"/>
                <w:szCs w:val="21"/>
              </w:rPr>
              <w:t>-6.59%</w:t>
            </w:r>
          </w:p>
        </w:tc>
        <w:tc>
          <w:tcPr>
            <w:tcW w:w="1350" w:type="dxa"/>
            <w:vAlign w:val="center"/>
          </w:tcPr>
          <w:p w:rsidR="005B1102" w:rsidRDefault="00A67B05">
            <w:pPr>
              <w:jc w:val="center"/>
            </w:pPr>
            <w:r>
              <w:rPr>
                <w:rFonts w:eastAsiaTheme="minorEastAsia"/>
                <w:szCs w:val="21"/>
              </w:rPr>
              <w:t>0.24%</w:t>
            </w:r>
          </w:p>
        </w:tc>
      </w:tr>
      <w:tr w:rsidR="005B1102">
        <w:tc>
          <w:tcPr>
            <w:tcW w:w="1620" w:type="dxa"/>
            <w:vAlign w:val="center"/>
          </w:tcPr>
          <w:p w:rsidR="005B1102" w:rsidRDefault="00A67B05">
            <w:pPr>
              <w:jc w:val="left"/>
            </w:pPr>
            <w:r>
              <w:rPr>
                <w:rFonts w:eastAsiaTheme="minorEastAsia"/>
                <w:szCs w:val="21"/>
              </w:rPr>
              <w:t>过去三年</w:t>
            </w:r>
          </w:p>
        </w:tc>
        <w:tc>
          <w:tcPr>
            <w:tcW w:w="1350" w:type="dxa"/>
            <w:vAlign w:val="center"/>
          </w:tcPr>
          <w:p w:rsidR="005B1102" w:rsidRDefault="00A67B05">
            <w:pPr>
              <w:jc w:val="center"/>
            </w:pPr>
            <w:r>
              <w:rPr>
                <w:rFonts w:eastAsiaTheme="minorEastAsia"/>
                <w:szCs w:val="21"/>
              </w:rPr>
              <w:t>-4.73%</w:t>
            </w:r>
          </w:p>
        </w:tc>
        <w:tc>
          <w:tcPr>
            <w:tcW w:w="1350" w:type="dxa"/>
            <w:vAlign w:val="center"/>
          </w:tcPr>
          <w:p w:rsidR="005B1102" w:rsidRDefault="00A67B05">
            <w:pPr>
              <w:jc w:val="center"/>
            </w:pPr>
            <w:r>
              <w:rPr>
                <w:rFonts w:eastAsiaTheme="minorEastAsia"/>
                <w:szCs w:val="21"/>
              </w:rPr>
              <w:t>0.37%</w:t>
            </w:r>
          </w:p>
        </w:tc>
        <w:tc>
          <w:tcPr>
            <w:tcW w:w="1350" w:type="dxa"/>
            <w:vAlign w:val="center"/>
          </w:tcPr>
          <w:p w:rsidR="005B1102" w:rsidRDefault="00A67B05">
            <w:pPr>
              <w:jc w:val="center"/>
            </w:pPr>
            <w:r>
              <w:rPr>
                <w:rFonts w:eastAsiaTheme="minorEastAsia"/>
                <w:szCs w:val="21"/>
              </w:rPr>
              <w:t>13.95%</w:t>
            </w:r>
          </w:p>
        </w:tc>
        <w:tc>
          <w:tcPr>
            <w:tcW w:w="1350" w:type="dxa"/>
            <w:vAlign w:val="center"/>
          </w:tcPr>
          <w:p w:rsidR="005B1102" w:rsidRDefault="00A67B05">
            <w:pPr>
              <w:jc w:val="center"/>
            </w:pPr>
            <w:r>
              <w:rPr>
                <w:rFonts w:eastAsiaTheme="minorEastAsia"/>
                <w:szCs w:val="21"/>
              </w:rPr>
              <w:t>0.05%</w:t>
            </w:r>
          </w:p>
        </w:tc>
        <w:tc>
          <w:tcPr>
            <w:tcW w:w="1350" w:type="dxa"/>
            <w:vAlign w:val="center"/>
          </w:tcPr>
          <w:p w:rsidR="005B1102" w:rsidRDefault="00A67B05">
            <w:pPr>
              <w:jc w:val="center"/>
            </w:pPr>
            <w:r>
              <w:rPr>
                <w:rFonts w:eastAsiaTheme="minorEastAsia"/>
                <w:szCs w:val="21"/>
              </w:rPr>
              <w:t>-18.68%</w:t>
            </w:r>
          </w:p>
        </w:tc>
        <w:tc>
          <w:tcPr>
            <w:tcW w:w="1350" w:type="dxa"/>
            <w:vAlign w:val="center"/>
          </w:tcPr>
          <w:p w:rsidR="005B1102" w:rsidRDefault="00A67B05">
            <w:pPr>
              <w:jc w:val="center"/>
            </w:pPr>
            <w:r>
              <w:rPr>
                <w:rFonts w:eastAsiaTheme="minorEastAsia"/>
                <w:szCs w:val="21"/>
              </w:rPr>
              <w:t>0.32%</w:t>
            </w:r>
          </w:p>
        </w:tc>
      </w:tr>
      <w:tr w:rsidR="005B1102">
        <w:tc>
          <w:tcPr>
            <w:tcW w:w="1620" w:type="dxa"/>
            <w:vAlign w:val="center"/>
          </w:tcPr>
          <w:p w:rsidR="005B1102" w:rsidRDefault="00A67B05">
            <w:pPr>
              <w:jc w:val="left"/>
            </w:pPr>
            <w:r>
              <w:rPr>
                <w:rFonts w:eastAsiaTheme="minorEastAsia"/>
                <w:szCs w:val="21"/>
              </w:rPr>
              <w:t>过去五年</w:t>
            </w:r>
          </w:p>
        </w:tc>
        <w:tc>
          <w:tcPr>
            <w:tcW w:w="1350" w:type="dxa"/>
            <w:vAlign w:val="center"/>
          </w:tcPr>
          <w:p w:rsidR="005B1102" w:rsidRDefault="00A67B05">
            <w:pPr>
              <w:jc w:val="center"/>
            </w:pPr>
            <w:r>
              <w:rPr>
                <w:rFonts w:eastAsiaTheme="minorEastAsia"/>
                <w:szCs w:val="21"/>
              </w:rPr>
              <w:t>8.64%</w:t>
            </w:r>
          </w:p>
        </w:tc>
        <w:tc>
          <w:tcPr>
            <w:tcW w:w="1350" w:type="dxa"/>
            <w:vAlign w:val="center"/>
          </w:tcPr>
          <w:p w:rsidR="005B1102" w:rsidRDefault="00A67B05">
            <w:pPr>
              <w:jc w:val="center"/>
            </w:pPr>
            <w:r>
              <w:rPr>
                <w:rFonts w:eastAsiaTheme="minorEastAsia"/>
                <w:szCs w:val="21"/>
              </w:rPr>
              <w:t>0.33%</w:t>
            </w:r>
          </w:p>
        </w:tc>
        <w:tc>
          <w:tcPr>
            <w:tcW w:w="1350" w:type="dxa"/>
            <w:vAlign w:val="center"/>
          </w:tcPr>
          <w:p w:rsidR="005B1102" w:rsidRDefault="00A67B05">
            <w:pPr>
              <w:jc w:val="center"/>
            </w:pPr>
            <w:r>
              <w:rPr>
                <w:rFonts w:eastAsiaTheme="minorEastAsia"/>
                <w:szCs w:val="21"/>
              </w:rPr>
              <w:t>22.81%</w:t>
            </w:r>
          </w:p>
        </w:tc>
        <w:tc>
          <w:tcPr>
            <w:tcW w:w="1350" w:type="dxa"/>
            <w:vAlign w:val="center"/>
          </w:tcPr>
          <w:p w:rsidR="005B1102" w:rsidRDefault="00A67B05">
            <w:pPr>
              <w:jc w:val="center"/>
            </w:pPr>
            <w:r>
              <w:rPr>
                <w:rFonts w:eastAsiaTheme="minorEastAsia"/>
                <w:szCs w:val="21"/>
              </w:rPr>
              <w:t>0.06%</w:t>
            </w:r>
          </w:p>
        </w:tc>
        <w:tc>
          <w:tcPr>
            <w:tcW w:w="1350" w:type="dxa"/>
            <w:vAlign w:val="center"/>
          </w:tcPr>
          <w:p w:rsidR="005B1102" w:rsidRDefault="00A67B05">
            <w:pPr>
              <w:jc w:val="center"/>
            </w:pPr>
            <w:r>
              <w:rPr>
                <w:rFonts w:eastAsiaTheme="minorEastAsia"/>
                <w:szCs w:val="21"/>
              </w:rPr>
              <w:t>-14.17%</w:t>
            </w:r>
          </w:p>
        </w:tc>
        <w:tc>
          <w:tcPr>
            <w:tcW w:w="1350" w:type="dxa"/>
            <w:vAlign w:val="center"/>
          </w:tcPr>
          <w:p w:rsidR="005B1102" w:rsidRDefault="00A67B05">
            <w:pPr>
              <w:jc w:val="center"/>
            </w:pPr>
            <w:r>
              <w:rPr>
                <w:rFonts w:eastAsiaTheme="minorEastAsia"/>
                <w:szCs w:val="21"/>
              </w:rPr>
              <w:t>0.27%</w:t>
            </w:r>
          </w:p>
        </w:tc>
      </w:tr>
      <w:tr w:rsidR="005B1102">
        <w:tc>
          <w:tcPr>
            <w:tcW w:w="1620" w:type="dxa"/>
            <w:vAlign w:val="center"/>
          </w:tcPr>
          <w:p w:rsidR="005B1102" w:rsidRDefault="00A67B05">
            <w:pPr>
              <w:jc w:val="left"/>
            </w:pPr>
            <w:r>
              <w:rPr>
                <w:rFonts w:eastAsiaTheme="minorEastAsia"/>
                <w:szCs w:val="21"/>
              </w:rPr>
              <w:t>自基金合同生效起至今</w:t>
            </w:r>
          </w:p>
        </w:tc>
        <w:tc>
          <w:tcPr>
            <w:tcW w:w="1350" w:type="dxa"/>
            <w:vAlign w:val="center"/>
          </w:tcPr>
          <w:p w:rsidR="005B1102" w:rsidRDefault="00A67B05">
            <w:pPr>
              <w:jc w:val="center"/>
            </w:pPr>
            <w:r>
              <w:rPr>
                <w:rFonts w:eastAsiaTheme="minorEastAsia"/>
                <w:szCs w:val="21"/>
              </w:rPr>
              <w:t>52.88%</w:t>
            </w:r>
          </w:p>
        </w:tc>
        <w:tc>
          <w:tcPr>
            <w:tcW w:w="1350" w:type="dxa"/>
            <w:vAlign w:val="center"/>
          </w:tcPr>
          <w:p w:rsidR="005B1102" w:rsidRDefault="00A67B05">
            <w:pPr>
              <w:jc w:val="center"/>
            </w:pPr>
            <w:r>
              <w:rPr>
                <w:rFonts w:eastAsiaTheme="minorEastAsia"/>
                <w:szCs w:val="21"/>
              </w:rPr>
              <w:t>0.39%</w:t>
            </w:r>
          </w:p>
        </w:tc>
        <w:tc>
          <w:tcPr>
            <w:tcW w:w="1350" w:type="dxa"/>
            <w:vAlign w:val="center"/>
          </w:tcPr>
          <w:p w:rsidR="005B1102" w:rsidRDefault="00A67B05">
            <w:pPr>
              <w:jc w:val="center"/>
            </w:pPr>
            <w:r>
              <w:rPr>
                <w:rFonts w:eastAsiaTheme="minorEastAsia"/>
                <w:szCs w:val="21"/>
              </w:rPr>
              <w:t>57.51%</w:t>
            </w:r>
          </w:p>
        </w:tc>
        <w:tc>
          <w:tcPr>
            <w:tcW w:w="1350" w:type="dxa"/>
            <w:vAlign w:val="center"/>
          </w:tcPr>
          <w:p w:rsidR="005B1102" w:rsidRDefault="00A67B05">
            <w:pPr>
              <w:jc w:val="center"/>
            </w:pPr>
            <w:r>
              <w:rPr>
                <w:rFonts w:eastAsiaTheme="minorEastAsia"/>
                <w:szCs w:val="21"/>
              </w:rPr>
              <w:t>0.08%</w:t>
            </w:r>
          </w:p>
        </w:tc>
        <w:tc>
          <w:tcPr>
            <w:tcW w:w="1350" w:type="dxa"/>
            <w:vAlign w:val="center"/>
          </w:tcPr>
          <w:p w:rsidR="005B1102" w:rsidRDefault="00A67B05">
            <w:pPr>
              <w:jc w:val="center"/>
            </w:pPr>
            <w:r>
              <w:rPr>
                <w:rFonts w:eastAsiaTheme="minorEastAsia"/>
                <w:szCs w:val="21"/>
              </w:rPr>
              <w:t>-4.63%</w:t>
            </w:r>
          </w:p>
        </w:tc>
        <w:tc>
          <w:tcPr>
            <w:tcW w:w="1350" w:type="dxa"/>
            <w:vAlign w:val="center"/>
          </w:tcPr>
          <w:p w:rsidR="005B1102" w:rsidRDefault="00A67B05">
            <w:pPr>
              <w:jc w:val="center"/>
            </w:pPr>
            <w:r>
              <w:rPr>
                <w:rFonts w:eastAsiaTheme="minorEastAsia"/>
                <w:szCs w:val="21"/>
              </w:rPr>
              <w:t>0.31%</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摩根双债增利债券型证券投资基金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11</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lastRenderedPageBreak/>
        <w:t>1</w:t>
      </w:r>
      <w:r w:rsidRPr="00E54740">
        <w:rPr>
          <w:rFonts w:eastAsiaTheme="minorEastAsia"/>
          <w:b/>
          <w:szCs w:val="21"/>
        </w:rPr>
        <w:t>、摩根双债增利债券</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5B1102" w:rsidRDefault="00A67B05">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11</w:t>
      </w:r>
      <w:r>
        <w:rPr>
          <w:rFonts w:eastAsiaTheme="minorEastAsia"/>
          <w:kern w:val="0"/>
          <w:szCs w:val="21"/>
        </w:rPr>
        <w:t>日，图示的时间段为合同生效日至本报告期末。</w:t>
      </w:r>
    </w:p>
    <w:p w:rsidR="005B1102" w:rsidRDefault="00A67B05">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 xml:space="preserve"> 6 </w:t>
      </w:r>
      <w:r>
        <w:rPr>
          <w:rFonts w:eastAsiaTheme="minorEastAsia"/>
          <w:kern w:val="0"/>
          <w:szCs w:val="21"/>
        </w:rPr>
        <w:t>个月，建仓期结束时资产配置比例符合本基金基金合同规定。</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本基金自</w:t>
      </w:r>
      <w:r w:rsidRPr="00E54740">
        <w:rPr>
          <w:rFonts w:eastAsiaTheme="minorEastAsia"/>
          <w:kern w:val="0"/>
          <w:szCs w:val="21"/>
        </w:rPr>
        <w:t>2015</w:t>
      </w:r>
      <w:r w:rsidRPr="00E54740">
        <w:rPr>
          <w:rFonts w:eastAsiaTheme="minorEastAsia"/>
          <w:kern w:val="0"/>
          <w:szCs w:val="21"/>
        </w:rPr>
        <w:t>年</w:t>
      </w:r>
      <w:r w:rsidRPr="00E54740">
        <w:rPr>
          <w:rFonts w:eastAsiaTheme="minorEastAsia"/>
          <w:kern w:val="0"/>
          <w:szCs w:val="21"/>
        </w:rPr>
        <w:t>10</w:t>
      </w:r>
      <w:r w:rsidRPr="00E54740">
        <w:rPr>
          <w:rFonts w:eastAsiaTheme="minorEastAsia"/>
          <w:kern w:val="0"/>
          <w:szCs w:val="21"/>
        </w:rPr>
        <w:t>月</w:t>
      </w:r>
      <w:r w:rsidRPr="00E54740">
        <w:rPr>
          <w:rFonts w:eastAsiaTheme="minorEastAsia"/>
          <w:kern w:val="0"/>
          <w:szCs w:val="21"/>
        </w:rPr>
        <w:t>10</w:t>
      </w:r>
      <w:r w:rsidRPr="00E54740">
        <w:rPr>
          <w:rFonts w:eastAsiaTheme="minorEastAsia"/>
          <w:kern w:val="0"/>
          <w:szCs w:val="21"/>
        </w:rPr>
        <w:t>日起，将基金业绩比较基准由</w:t>
      </w:r>
      <w:r w:rsidRPr="00E54740">
        <w:rPr>
          <w:rFonts w:eastAsiaTheme="minorEastAsia"/>
          <w:kern w:val="0"/>
          <w:szCs w:val="21"/>
        </w:rPr>
        <w:t>“</w:t>
      </w:r>
      <w:r w:rsidRPr="00E54740">
        <w:rPr>
          <w:rFonts w:eastAsiaTheme="minorEastAsia"/>
          <w:kern w:val="0"/>
          <w:szCs w:val="21"/>
        </w:rPr>
        <w:t>中信标普全债指数</w:t>
      </w:r>
      <w:r w:rsidRPr="00E54740">
        <w:rPr>
          <w:rFonts w:eastAsiaTheme="minorEastAsia"/>
          <w:kern w:val="0"/>
          <w:szCs w:val="21"/>
        </w:rPr>
        <w:t>”</w:t>
      </w:r>
      <w:r w:rsidRPr="00E54740">
        <w:rPr>
          <w:rFonts w:eastAsiaTheme="minorEastAsia"/>
          <w:kern w:val="0"/>
          <w:szCs w:val="21"/>
        </w:rPr>
        <w:t>变更为</w:t>
      </w:r>
      <w:r w:rsidRPr="00E54740">
        <w:rPr>
          <w:rFonts w:eastAsiaTheme="minorEastAsia"/>
          <w:kern w:val="0"/>
          <w:szCs w:val="21"/>
        </w:rPr>
        <w:t>“</w:t>
      </w:r>
      <w:r w:rsidRPr="00E54740">
        <w:rPr>
          <w:rFonts w:eastAsiaTheme="minorEastAsia"/>
          <w:kern w:val="0"/>
          <w:szCs w:val="21"/>
        </w:rPr>
        <w:t>中证综合债券指数收益率</w:t>
      </w:r>
      <w:r w:rsidRPr="00E54740">
        <w:rPr>
          <w:rFonts w:eastAsiaTheme="minorEastAsia"/>
          <w:kern w:val="0"/>
          <w:szCs w:val="21"/>
        </w:rPr>
        <w:t>”</w:t>
      </w:r>
      <w:r w:rsidRPr="00E54740">
        <w:rPr>
          <w:rFonts w:eastAsiaTheme="minorEastAsia"/>
          <w:kern w:val="0"/>
          <w:szCs w:val="21"/>
        </w:rPr>
        <w:t>。</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、摩根双债增利债券</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B1102" w:rsidRDefault="00A67B05">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注：本基金合同生效日为</w:t>
      </w:r>
      <w:r>
        <w:rPr>
          <w:rFonts w:eastAsiaTheme="minorEastAsia"/>
          <w:kern w:val="0"/>
          <w:szCs w:val="21"/>
        </w:rPr>
        <w:t>2013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11</w:t>
      </w:r>
      <w:r>
        <w:rPr>
          <w:rFonts w:eastAsiaTheme="minorEastAsia"/>
          <w:kern w:val="0"/>
          <w:szCs w:val="21"/>
        </w:rPr>
        <w:t>日，图示的时间段为合同生效日至本报告期末。</w:t>
      </w:r>
    </w:p>
    <w:p w:rsidR="005B1102" w:rsidRDefault="00A67B05">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 xml:space="preserve"> 6 </w:t>
      </w:r>
      <w:r>
        <w:rPr>
          <w:rFonts w:eastAsiaTheme="minorEastAsia"/>
          <w:kern w:val="0"/>
          <w:szCs w:val="21"/>
        </w:rPr>
        <w:t>个月，建仓期结束时资产配置比例符合本基金基金合同规定。</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本基金自</w:t>
      </w:r>
      <w:r w:rsidRPr="00E54740">
        <w:rPr>
          <w:rFonts w:eastAsiaTheme="minorEastAsia"/>
          <w:kern w:val="0"/>
          <w:szCs w:val="21"/>
        </w:rPr>
        <w:t>2015</w:t>
      </w:r>
      <w:r w:rsidRPr="00E54740">
        <w:rPr>
          <w:rFonts w:eastAsiaTheme="minorEastAsia"/>
          <w:kern w:val="0"/>
          <w:szCs w:val="21"/>
        </w:rPr>
        <w:t>年</w:t>
      </w:r>
      <w:r w:rsidRPr="00E54740">
        <w:rPr>
          <w:rFonts w:eastAsiaTheme="minorEastAsia"/>
          <w:kern w:val="0"/>
          <w:szCs w:val="21"/>
        </w:rPr>
        <w:t>10</w:t>
      </w:r>
      <w:r w:rsidRPr="00E54740">
        <w:rPr>
          <w:rFonts w:eastAsiaTheme="minorEastAsia"/>
          <w:kern w:val="0"/>
          <w:szCs w:val="21"/>
        </w:rPr>
        <w:t>月</w:t>
      </w:r>
      <w:r w:rsidRPr="00E54740">
        <w:rPr>
          <w:rFonts w:eastAsiaTheme="minorEastAsia"/>
          <w:kern w:val="0"/>
          <w:szCs w:val="21"/>
        </w:rPr>
        <w:t>10</w:t>
      </w:r>
      <w:r w:rsidRPr="00E54740">
        <w:rPr>
          <w:rFonts w:eastAsiaTheme="minorEastAsia"/>
          <w:kern w:val="0"/>
          <w:szCs w:val="21"/>
        </w:rPr>
        <w:t>日起，将基金业绩比较基准由</w:t>
      </w:r>
      <w:r w:rsidRPr="00E54740">
        <w:rPr>
          <w:rFonts w:eastAsiaTheme="minorEastAsia"/>
          <w:kern w:val="0"/>
          <w:szCs w:val="21"/>
        </w:rPr>
        <w:t>“</w:t>
      </w:r>
      <w:r w:rsidRPr="00E54740">
        <w:rPr>
          <w:rFonts w:eastAsiaTheme="minorEastAsia"/>
          <w:kern w:val="0"/>
          <w:szCs w:val="21"/>
        </w:rPr>
        <w:t>中信标普全债指数</w:t>
      </w:r>
      <w:r w:rsidRPr="00E54740">
        <w:rPr>
          <w:rFonts w:eastAsiaTheme="minorEastAsia"/>
          <w:kern w:val="0"/>
          <w:szCs w:val="21"/>
        </w:rPr>
        <w:t>”</w:t>
      </w:r>
      <w:r w:rsidRPr="00E54740">
        <w:rPr>
          <w:rFonts w:eastAsiaTheme="minorEastAsia"/>
          <w:kern w:val="0"/>
          <w:szCs w:val="21"/>
        </w:rPr>
        <w:t>变更为</w:t>
      </w:r>
      <w:r w:rsidRPr="00E54740">
        <w:rPr>
          <w:rFonts w:eastAsiaTheme="minorEastAsia"/>
          <w:kern w:val="0"/>
          <w:szCs w:val="21"/>
        </w:rPr>
        <w:t>“</w:t>
      </w:r>
      <w:r w:rsidRPr="00E54740">
        <w:rPr>
          <w:rFonts w:eastAsiaTheme="minorEastAsia"/>
          <w:kern w:val="0"/>
          <w:szCs w:val="21"/>
        </w:rPr>
        <w:t>中证综合债券指数收益率</w:t>
      </w:r>
      <w:r w:rsidRPr="00E54740">
        <w:rPr>
          <w:rFonts w:eastAsiaTheme="minorEastAsia"/>
          <w:kern w:val="0"/>
          <w:szCs w:val="21"/>
        </w:rPr>
        <w:t>”</w:t>
      </w:r>
      <w:r w:rsidRPr="00E54740">
        <w:rPr>
          <w:rFonts w:eastAsiaTheme="minorEastAsia"/>
          <w:kern w:val="0"/>
          <w:szCs w:val="21"/>
        </w:rPr>
        <w:t>。</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摩根双债增利债券型证券投资基金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摩根双债增利债券</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、摩根双债增利债券</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B1102" w:rsidRDefault="00A67B05">
      <w:pPr>
        <w:tabs>
          <w:tab w:val="left" w:pos="426"/>
        </w:tabs>
        <w:spacing w:line="360" w:lineRule="auto"/>
        <w:ind w:firstLineChars="200" w:firstLine="420"/>
        <w:jc w:val="left"/>
        <w:rPr>
          <w:rFonts w:eastAsiaTheme="minorEastAsia"/>
          <w:kern w:val="0"/>
          <w:szCs w:val="21"/>
        </w:rPr>
      </w:pPr>
      <w:r>
        <w:rPr>
          <w:rFonts w:eastAsiaTheme="minorEastAsia"/>
          <w:kern w:val="0"/>
          <w:szCs w:val="21"/>
        </w:rPr>
        <w:t>注：合同生效当年按照实际存续期计算，不按整个自然年度进行折算。</w:t>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本基金自</w:t>
      </w:r>
      <w:r w:rsidRPr="00E54740">
        <w:rPr>
          <w:rFonts w:eastAsiaTheme="minorEastAsia"/>
          <w:kern w:val="0"/>
          <w:szCs w:val="21"/>
        </w:rPr>
        <w:t>2015</w:t>
      </w:r>
      <w:r w:rsidRPr="00E54740">
        <w:rPr>
          <w:rFonts w:eastAsiaTheme="minorEastAsia"/>
          <w:kern w:val="0"/>
          <w:szCs w:val="21"/>
        </w:rPr>
        <w:t>年</w:t>
      </w:r>
      <w:r w:rsidRPr="00E54740">
        <w:rPr>
          <w:rFonts w:eastAsiaTheme="minorEastAsia"/>
          <w:kern w:val="0"/>
          <w:szCs w:val="21"/>
        </w:rPr>
        <w:t>10</w:t>
      </w:r>
      <w:r w:rsidRPr="00E54740">
        <w:rPr>
          <w:rFonts w:eastAsiaTheme="minorEastAsia"/>
          <w:kern w:val="0"/>
          <w:szCs w:val="21"/>
        </w:rPr>
        <w:t>月</w:t>
      </w:r>
      <w:r w:rsidRPr="00E54740">
        <w:rPr>
          <w:rFonts w:eastAsiaTheme="minorEastAsia"/>
          <w:kern w:val="0"/>
          <w:szCs w:val="21"/>
        </w:rPr>
        <w:t>10</w:t>
      </w:r>
      <w:r w:rsidRPr="00E54740">
        <w:rPr>
          <w:rFonts w:eastAsiaTheme="minorEastAsia"/>
          <w:kern w:val="0"/>
          <w:szCs w:val="21"/>
        </w:rPr>
        <w:t>日起，将基金业绩比较基准由</w:t>
      </w:r>
      <w:r w:rsidRPr="00E54740">
        <w:rPr>
          <w:rFonts w:eastAsiaTheme="minorEastAsia"/>
          <w:kern w:val="0"/>
          <w:szCs w:val="21"/>
        </w:rPr>
        <w:t>“</w:t>
      </w:r>
      <w:r w:rsidRPr="00E54740">
        <w:rPr>
          <w:rFonts w:eastAsiaTheme="minorEastAsia"/>
          <w:kern w:val="0"/>
          <w:szCs w:val="21"/>
        </w:rPr>
        <w:t>中信标普全债指数</w:t>
      </w:r>
      <w:r w:rsidRPr="00E54740">
        <w:rPr>
          <w:rFonts w:eastAsiaTheme="minorEastAsia"/>
          <w:kern w:val="0"/>
          <w:szCs w:val="21"/>
        </w:rPr>
        <w:t>”</w:t>
      </w:r>
      <w:r w:rsidRPr="00E54740">
        <w:rPr>
          <w:rFonts w:eastAsiaTheme="minorEastAsia"/>
          <w:kern w:val="0"/>
          <w:szCs w:val="21"/>
        </w:rPr>
        <w:t>变更为</w:t>
      </w:r>
      <w:r w:rsidRPr="00E54740">
        <w:rPr>
          <w:rFonts w:eastAsiaTheme="minorEastAsia"/>
          <w:kern w:val="0"/>
          <w:szCs w:val="21"/>
        </w:rPr>
        <w:t>“</w:t>
      </w:r>
      <w:r w:rsidRPr="00E54740">
        <w:rPr>
          <w:rFonts w:eastAsiaTheme="minorEastAsia"/>
          <w:kern w:val="0"/>
          <w:szCs w:val="21"/>
        </w:rPr>
        <w:t>中证综合债券指数收益率</w:t>
      </w:r>
      <w:r w:rsidRPr="00E54740">
        <w:rPr>
          <w:rFonts w:eastAsiaTheme="minorEastAsia"/>
          <w:kern w:val="0"/>
          <w:szCs w:val="21"/>
        </w:rPr>
        <w:t>”</w:t>
      </w:r>
      <w:r w:rsidRPr="00E54740">
        <w:rPr>
          <w:rFonts w:eastAsiaTheme="minorEastAsia"/>
          <w:kern w:val="0"/>
          <w:szCs w:val="21"/>
        </w:rPr>
        <w:t>。</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1660182"/>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0B2C76" w:rsidRPr="00E54740" w:rsidRDefault="0071054A" w:rsidP="000B2C76">
      <w:pPr>
        <w:adjustRightInd w:val="0"/>
        <w:snapToGrid w:val="0"/>
        <w:spacing w:line="360" w:lineRule="auto"/>
        <w:rPr>
          <w:rFonts w:eastAsiaTheme="minorEastAsia"/>
          <w:szCs w:val="21"/>
        </w:rPr>
      </w:pPr>
      <w:r w:rsidRPr="00E54740">
        <w:rPr>
          <w:rFonts w:eastAsiaTheme="minorEastAsia"/>
          <w:szCs w:val="21"/>
        </w:rPr>
        <w:t>1</w:t>
      </w:r>
      <w:r w:rsidRPr="00E54740">
        <w:rPr>
          <w:rFonts w:eastAsiaTheme="minorEastAsia"/>
          <w:szCs w:val="21"/>
        </w:rPr>
        <w:t>、</w:t>
      </w:r>
      <w:r w:rsidR="000B2C76" w:rsidRPr="00E54740">
        <w:rPr>
          <w:rFonts w:eastAsiaTheme="minorEastAsia"/>
          <w:szCs w:val="21"/>
        </w:rPr>
        <w:t>摩根双债增利债券</w:t>
      </w:r>
      <w:r w:rsidR="000B2C76" w:rsidRPr="00E54740">
        <w:rPr>
          <w:rFonts w:eastAsiaTheme="minorEastAsia"/>
          <w:szCs w:val="21"/>
        </w:rPr>
        <w:t>A</w:t>
      </w:r>
      <w:r w:rsidR="000B2C76" w:rsidRPr="00E54740">
        <w:rPr>
          <w:rFonts w:eastAsiaTheme="minorEastAsia"/>
          <w:szCs w:val="21"/>
        </w:rPr>
        <w:t>：</w:t>
      </w:r>
    </w:p>
    <w:p w:rsidR="000B2C76" w:rsidRPr="00E54740" w:rsidRDefault="000B2C76" w:rsidP="000B2C76">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54740" w:rsidRPr="00E54740" w:rsidTr="00A4203E">
        <w:tc>
          <w:tcPr>
            <w:tcW w:w="1157"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年度</w:t>
            </w:r>
          </w:p>
        </w:tc>
        <w:tc>
          <w:tcPr>
            <w:tcW w:w="1378"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份基金份额分红数</w:t>
            </w:r>
          </w:p>
        </w:tc>
        <w:tc>
          <w:tcPr>
            <w:tcW w:w="1839"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现金</w:t>
            </w:r>
            <w:r w:rsidRPr="00E54740">
              <w:rPr>
                <w:rFonts w:eastAsiaTheme="minorEastAsia"/>
                <w:szCs w:val="21"/>
              </w:rPr>
              <w:t>形式发放总额</w:t>
            </w:r>
          </w:p>
        </w:tc>
        <w:tc>
          <w:tcPr>
            <w:tcW w:w="1950"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再投资形式发放总额</w:t>
            </w:r>
          </w:p>
        </w:tc>
        <w:tc>
          <w:tcPr>
            <w:tcW w:w="1894" w:type="dxa"/>
            <w:vAlign w:val="center"/>
          </w:tcPr>
          <w:p w:rsidR="006C3415" w:rsidRPr="00E54740" w:rsidRDefault="006C3415" w:rsidP="000D7898">
            <w:pPr>
              <w:spacing w:line="360" w:lineRule="auto"/>
              <w:jc w:val="center"/>
              <w:rPr>
                <w:rFonts w:eastAsiaTheme="minorEastAsia"/>
                <w:szCs w:val="21"/>
                <w:lang w:val="en-AU"/>
              </w:rPr>
            </w:pPr>
            <w:r w:rsidRPr="00E54740">
              <w:rPr>
                <w:rFonts w:eastAsiaTheme="minorEastAsia"/>
                <w:szCs w:val="21"/>
                <w:lang w:val="en-AU"/>
              </w:rPr>
              <w:t>年度利润分配合计</w:t>
            </w:r>
          </w:p>
        </w:tc>
        <w:tc>
          <w:tcPr>
            <w:tcW w:w="1068" w:type="dxa"/>
            <w:vAlign w:val="center"/>
          </w:tcPr>
          <w:p w:rsidR="006C3415" w:rsidRPr="00E54740" w:rsidRDefault="006C3415" w:rsidP="000D7898">
            <w:pPr>
              <w:spacing w:line="360" w:lineRule="auto"/>
              <w:jc w:val="center"/>
              <w:rPr>
                <w:rFonts w:eastAsiaTheme="minorEastAsia"/>
                <w:szCs w:val="21"/>
                <w:lang w:val="en-AU"/>
              </w:rPr>
            </w:pPr>
            <w:r w:rsidRPr="00E54740">
              <w:rPr>
                <w:rFonts w:eastAsiaTheme="minorEastAsia"/>
                <w:szCs w:val="21"/>
                <w:lang w:val="en-AU"/>
              </w:rPr>
              <w:t>备注</w:t>
            </w:r>
          </w:p>
        </w:tc>
      </w:tr>
      <w:tr w:rsidR="005B1102">
        <w:tc>
          <w:tcPr>
            <w:tcW w:w="1157" w:type="dxa"/>
            <w:vAlign w:val="center"/>
          </w:tcPr>
          <w:p w:rsidR="005B1102" w:rsidRDefault="00A67B05">
            <w:pPr>
              <w:jc w:val="center"/>
            </w:pPr>
            <w:r>
              <w:rPr>
                <w:rFonts w:eastAsiaTheme="minorEastAsia"/>
                <w:szCs w:val="21"/>
              </w:rPr>
              <w:t>2023</w:t>
            </w:r>
            <w:r>
              <w:rPr>
                <w:rFonts w:eastAsiaTheme="minorEastAsia"/>
                <w:szCs w:val="21"/>
              </w:rPr>
              <w:t>年</w:t>
            </w:r>
          </w:p>
        </w:tc>
        <w:tc>
          <w:tcPr>
            <w:tcW w:w="1378" w:type="dxa"/>
            <w:vAlign w:val="center"/>
          </w:tcPr>
          <w:p w:rsidR="005B1102" w:rsidRDefault="00A67B05">
            <w:pPr>
              <w:jc w:val="right"/>
            </w:pPr>
            <w:r>
              <w:rPr>
                <w:rFonts w:eastAsiaTheme="minorEastAsia"/>
                <w:szCs w:val="21"/>
              </w:rPr>
              <w:t>-</w:t>
            </w:r>
          </w:p>
        </w:tc>
        <w:tc>
          <w:tcPr>
            <w:tcW w:w="1839" w:type="dxa"/>
            <w:vAlign w:val="center"/>
          </w:tcPr>
          <w:p w:rsidR="005B1102" w:rsidRDefault="00A67B05">
            <w:pPr>
              <w:jc w:val="right"/>
            </w:pPr>
            <w:r>
              <w:rPr>
                <w:rFonts w:eastAsiaTheme="minorEastAsia"/>
                <w:szCs w:val="21"/>
              </w:rPr>
              <w:t>-</w:t>
            </w:r>
          </w:p>
        </w:tc>
        <w:tc>
          <w:tcPr>
            <w:tcW w:w="1950" w:type="dxa"/>
            <w:vAlign w:val="center"/>
          </w:tcPr>
          <w:p w:rsidR="005B1102" w:rsidRDefault="00A67B05">
            <w:pPr>
              <w:jc w:val="right"/>
            </w:pPr>
            <w:r>
              <w:rPr>
                <w:rFonts w:eastAsiaTheme="minorEastAsia"/>
                <w:szCs w:val="21"/>
              </w:rPr>
              <w:t>-</w:t>
            </w:r>
          </w:p>
        </w:tc>
        <w:tc>
          <w:tcPr>
            <w:tcW w:w="1894" w:type="dxa"/>
            <w:vAlign w:val="center"/>
          </w:tcPr>
          <w:p w:rsidR="005B1102" w:rsidRDefault="00A67B05">
            <w:pPr>
              <w:jc w:val="right"/>
            </w:pPr>
            <w:r>
              <w:rPr>
                <w:rFonts w:eastAsiaTheme="minorEastAsia"/>
                <w:szCs w:val="21"/>
              </w:rPr>
              <w:t>-</w:t>
            </w:r>
          </w:p>
        </w:tc>
        <w:tc>
          <w:tcPr>
            <w:tcW w:w="1068" w:type="dxa"/>
            <w:vAlign w:val="center"/>
          </w:tcPr>
          <w:p w:rsidR="005B1102" w:rsidRDefault="00A67B05">
            <w:pPr>
              <w:jc w:val="left"/>
            </w:pPr>
            <w:r>
              <w:rPr>
                <w:rFonts w:eastAsiaTheme="minorEastAsia"/>
                <w:szCs w:val="21"/>
              </w:rPr>
              <w:t>-</w:t>
            </w:r>
          </w:p>
        </w:tc>
      </w:tr>
      <w:tr w:rsidR="005B1102">
        <w:tc>
          <w:tcPr>
            <w:tcW w:w="1157" w:type="dxa"/>
            <w:vAlign w:val="center"/>
          </w:tcPr>
          <w:p w:rsidR="005B1102" w:rsidRDefault="00A67B05">
            <w:pPr>
              <w:jc w:val="center"/>
            </w:pPr>
            <w:r>
              <w:rPr>
                <w:rFonts w:eastAsiaTheme="minorEastAsia"/>
                <w:szCs w:val="21"/>
              </w:rPr>
              <w:t>2022</w:t>
            </w:r>
            <w:r>
              <w:rPr>
                <w:rFonts w:eastAsiaTheme="minorEastAsia"/>
                <w:szCs w:val="21"/>
              </w:rPr>
              <w:t>年</w:t>
            </w:r>
          </w:p>
        </w:tc>
        <w:tc>
          <w:tcPr>
            <w:tcW w:w="1378" w:type="dxa"/>
            <w:vAlign w:val="center"/>
          </w:tcPr>
          <w:p w:rsidR="005B1102" w:rsidRDefault="00A67B05">
            <w:pPr>
              <w:jc w:val="right"/>
            </w:pPr>
            <w:r>
              <w:rPr>
                <w:rFonts w:eastAsiaTheme="minorEastAsia"/>
                <w:szCs w:val="21"/>
              </w:rPr>
              <w:t>0.070</w:t>
            </w:r>
          </w:p>
        </w:tc>
        <w:tc>
          <w:tcPr>
            <w:tcW w:w="1839" w:type="dxa"/>
            <w:vAlign w:val="center"/>
          </w:tcPr>
          <w:p w:rsidR="005B1102" w:rsidRDefault="00A67B05">
            <w:pPr>
              <w:jc w:val="right"/>
            </w:pPr>
            <w:r>
              <w:rPr>
                <w:rFonts w:eastAsiaTheme="minorEastAsia"/>
                <w:szCs w:val="21"/>
              </w:rPr>
              <w:t>165,360.19</w:t>
            </w:r>
          </w:p>
        </w:tc>
        <w:tc>
          <w:tcPr>
            <w:tcW w:w="1950" w:type="dxa"/>
            <w:vAlign w:val="center"/>
          </w:tcPr>
          <w:p w:rsidR="005B1102" w:rsidRDefault="00A67B05">
            <w:pPr>
              <w:jc w:val="right"/>
            </w:pPr>
            <w:r>
              <w:rPr>
                <w:rFonts w:eastAsiaTheme="minorEastAsia"/>
                <w:szCs w:val="21"/>
              </w:rPr>
              <w:t>408,685.58</w:t>
            </w:r>
          </w:p>
        </w:tc>
        <w:tc>
          <w:tcPr>
            <w:tcW w:w="1894" w:type="dxa"/>
            <w:vAlign w:val="center"/>
          </w:tcPr>
          <w:p w:rsidR="005B1102" w:rsidRDefault="00A67B05">
            <w:pPr>
              <w:jc w:val="right"/>
            </w:pPr>
            <w:r>
              <w:rPr>
                <w:rFonts w:eastAsiaTheme="minorEastAsia"/>
                <w:szCs w:val="21"/>
              </w:rPr>
              <w:t>574,045.77</w:t>
            </w:r>
          </w:p>
        </w:tc>
        <w:tc>
          <w:tcPr>
            <w:tcW w:w="1068" w:type="dxa"/>
            <w:vAlign w:val="center"/>
          </w:tcPr>
          <w:p w:rsidR="005B1102" w:rsidRDefault="00A67B05">
            <w:pPr>
              <w:jc w:val="left"/>
            </w:pPr>
            <w:r>
              <w:rPr>
                <w:rFonts w:eastAsiaTheme="minorEastAsia"/>
                <w:szCs w:val="21"/>
              </w:rPr>
              <w:t>-</w:t>
            </w:r>
          </w:p>
        </w:tc>
      </w:tr>
      <w:tr w:rsidR="005B1102">
        <w:tc>
          <w:tcPr>
            <w:tcW w:w="1157" w:type="dxa"/>
            <w:vAlign w:val="center"/>
          </w:tcPr>
          <w:p w:rsidR="005B1102" w:rsidRDefault="00A67B05">
            <w:pPr>
              <w:jc w:val="center"/>
            </w:pPr>
            <w:r>
              <w:rPr>
                <w:rFonts w:eastAsiaTheme="minorEastAsia"/>
                <w:szCs w:val="21"/>
              </w:rPr>
              <w:t>2021</w:t>
            </w:r>
            <w:r>
              <w:rPr>
                <w:rFonts w:eastAsiaTheme="minorEastAsia"/>
                <w:szCs w:val="21"/>
              </w:rPr>
              <w:t>年</w:t>
            </w:r>
          </w:p>
        </w:tc>
        <w:tc>
          <w:tcPr>
            <w:tcW w:w="1378" w:type="dxa"/>
            <w:vAlign w:val="center"/>
          </w:tcPr>
          <w:p w:rsidR="005B1102" w:rsidRDefault="00A67B05">
            <w:pPr>
              <w:jc w:val="right"/>
            </w:pPr>
            <w:r>
              <w:rPr>
                <w:rFonts w:eastAsiaTheme="minorEastAsia"/>
                <w:szCs w:val="21"/>
              </w:rPr>
              <w:t>0.220</w:t>
            </w:r>
          </w:p>
        </w:tc>
        <w:tc>
          <w:tcPr>
            <w:tcW w:w="1839" w:type="dxa"/>
            <w:vAlign w:val="center"/>
          </w:tcPr>
          <w:p w:rsidR="005B1102" w:rsidRDefault="00A67B05">
            <w:pPr>
              <w:jc w:val="right"/>
            </w:pPr>
            <w:r>
              <w:rPr>
                <w:rFonts w:eastAsiaTheme="minorEastAsia"/>
                <w:szCs w:val="21"/>
              </w:rPr>
              <w:t>132,789.74</w:t>
            </w:r>
          </w:p>
        </w:tc>
        <w:tc>
          <w:tcPr>
            <w:tcW w:w="1950" w:type="dxa"/>
            <w:vAlign w:val="center"/>
          </w:tcPr>
          <w:p w:rsidR="005B1102" w:rsidRDefault="00A67B05">
            <w:pPr>
              <w:jc w:val="right"/>
            </w:pPr>
            <w:r>
              <w:rPr>
                <w:rFonts w:eastAsiaTheme="minorEastAsia"/>
                <w:szCs w:val="21"/>
              </w:rPr>
              <w:t>94,565.59</w:t>
            </w:r>
          </w:p>
        </w:tc>
        <w:tc>
          <w:tcPr>
            <w:tcW w:w="1894" w:type="dxa"/>
            <w:vAlign w:val="center"/>
          </w:tcPr>
          <w:p w:rsidR="005B1102" w:rsidRDefault="00A67B05">
            <w:pPr>
              <w:jc w:val="right"/>
            </w:pPr>
            <w:r>
              <w:rPr>
                <w:rFonts w:eastAsiaTheme="minorEastAsia"/>
                <w:szCs w:val="21"/>
              </w:rPr>
              <w:t>227,355.33</w:t>
            </w:r>
          </w:p>
        </w:tc>
        <w:tc>
          <w:tcPr>
            <w:tcW w:w="1068" w:type="dxa"/>
            <w:vAlign w:val="center"/>
          </w:tcPr>
          <w:p w:rsidR="005B1102" w:rsidRDefault="00A67B05">
            <w:pPr>
              <w:jc w:val="left"/>
            </w:pPr>
            <w:r>
              <w:rPr>
                <w:rFonts w:eastAsiaTheme="minorEastAsia"/>
                <w:szCs w:val="21"/>
              </w:rPr>
              <w:t>-</w:t>
            </w:r>
          </w:p>
        </w:tc>
      </w:tr>
      <w:tr w:rsidR="00E54740" w:rsidRPr="00E54740" w:rsidTr="00A4203E">
        <w:tc>
          <w:tcPr>
            <w:tcW w:w="1157"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合计</w:t>
            </w:r>
          </w:p>
        </w:tc>
        <w:tc>
          <w:tcPr>
            <w:tcW w:w="1378" w:type="dxa"/>
            <w:vAlign w:val="center"/>
          </w:tcPr>
          <w:p w:rsidR="006C3415" w:rsidRPr="00E54740" w:rsidRDefault="006C3415" w:rsidP="000D7898">
            <w:pPr>
              <w:spacing w:line="360" w:lineRule="auto"/>
              <w:jc w:val="right"/>
              <w:rPr>
                <w:rFonts w:eastAsiaTheme="minorEastAsia"/>
                <w:szCs w:val="21"/>
                <w:lang w:val="en-AU"/>
              </w:rPr>
            </w:pPr>
            <w:r w:rsidRPr="00E54740">
              <w:rPr>
                <w:rFonts w:eastAsiaTheme="minorEastAsia"/>
                <w:szCs w:val="21"/>
                <w:lang w:val="en-AU"/>
              </w:rPr>
              <w:t>0.290</w:t>
            </w:r>
          </w:p>
        </w:tc>
        <w:tc>
          <w:tcPr>
            <w:tcW w:w="1839"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298,149.93</w:t>
            </w:r>
          </w:p>
        </w:tc>
        <w:tc>
          <w:tcPr>
            <w:tcW w:w="1950"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503,251.17</w:t>
            </w:r>
          </w:p>
        </w:tc>
        <w:tc>
          <w:tcPr>
            <w:tcW w:w="1894"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801,401.10</w:t>
            </w:r>
          </w:p>
        </w:tc>
        <w:tc>
          <w:tcPr>
            <w:tcW w:w="1068" w:type="dxa"/>
            <w:vAlign w:val="center"/>
          </w:tcPr>
          <w:p w:rsidR="006C3415" w:rsidRPr="00E54740" w:rsidRDefault="00B355C5" w:rsidP="000D7898">
            <w:pPr>
              <w:spacing w:line="360" w:lineRule="auto"/>
              <w:rPr>
                <w:rFonts w:eastAsiaTheme="minorEastAsia"/>
                <w:szCs w:val="21"/>
                <w:lang w:val="en-AU"/>
              </w:rPr>
            </w:pPr>
            <w:r w:rsidRPr="00E54740">
              <w:rPr>
                <w:rFonts w:eastAsiaTheme="minorEastAsia"/>
                <w:szCs w:val="21"/>
                <w:lang w:val="en-AU"/>
              </w:rPr>
              <w:t>-</w:t>
            </w:r>
          </w:p>
        </w:tc>
      </w:tr>
    </w:tbl>
    <w:p w:rsidR="000B2C76" w:rsidRPr="00E54740" w:rsidRDefault="0071054A" w:rsidP="000B2C76">
      <w:pPr>
        <w:adjustRightInd w:val="0"/>
        <w:snapToGrid w:val="0"/>
        <w:spacing w:line="360" w:lineRule="auto"/>
        <w:rPr>
          <w:rFonts w:eastAsiaTheme="minorEastAsia"/>
          <w:szCs w:val="21"/>
        </w:rPr>
      </w:pPr>
      <w:r w:rsidRPr="00E54740">
        <w:rPr>
          <w:rFonts w:eastAsiaTheme="minorEastAsia"/>
          <w:szCs w:val="21"/>
        </w:rPr>
        <w:t>2</w:t>
      </w:r>
      <w:r w:rsidRPr="00E54740">
        <w:rPr>
          <w:rFonts w:eastAsiaTheme="minorEastAsia"/>
          <w:szCs w:val="21"/>
        </w:rPr>
        <w:t>、</w:t>
      </w:r>
      <w:r w:rsidR="000B2C76" w:rsidRPr="00E54740">
        <w:rPr>
          <w:rFonts w:eastAsiaTheme="minorEastAsia"/>
          <w:szCs w:val="21"/>
        </w:rPr>
        <w:t>摩根双债增利债券</w:t>
      </w:r>
      <w:r w:rsidR="000B2C76" w:rsidRPr="00E54740">
        <w:rPr>
          <w:rFonts w:eastAsiaTheme="minorEastAsia"/>
          <w:szCs w:val="21"/>
        </w:rPr>
        <w:t>C</w:t>
      </w:r>
      <w:r w:rsidR="000B2C76" w:rsidRPr="00E54740">
        <w:rPr>
          <w:rFonts w:eastAsiaTheme="minorEastAsia"/>
          <w:szCs w:val="21"/>
        </w:rPr>
        <w:t>：</w:t>
      </w:r>
    </w:p>
    <w:p w:rsidR="000B2C76" w:rsidRPr="00E54740" w:rsidRDefault="000B2C76" w:rsidP="000B2C76">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54740" w:rsidRPr="00E54740" w:rsidTr="00A4203E">
        <w:tc>
          <w:tcPr>
            <w:tcW w:w="1157"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年度</w:t>
            </w:r>
          </w:p>
        </w:tc>
        <w:tc>
          <w:tcPr>
            <w:tcW w:w="1378"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份基金份额分红数</w:t>
            </w:r>
          </w:p>
        </w:tc>
        <w:tc>
          <w:tcPr>
            <w:tcW w:w="1839"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现金</w:t>
            </w:r>
            <w:r w:rsidRPr="00E54740">
              <w:rPr>
                <w:rFonts w:eastAsiaTheme="minorEastAsia"/>
                <w:szCs w:val="21"/>
              </w:rPr>
              <w:t>形式发放总额</w:t>
            </w:r>
          </w:p>
        </w:tc>
        <w:tc>
          <w:tcPr>
            <w:tcW w:w="1950"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再投资形式发放总额</w:t>
            </w:r>
          </w:p>
        </w:tc>
        <w:tc>
          <w:tcPr>
            <w:tcW w:w="1894" w:type="dxa"/>
            <w:vAlign w:val="center"/>
          </w:tcPr>
          <w:p w:rsidR="000525D9" w:rsidRPr="00E54740" w:rsidRDefault="000525D9" w:rsidP="000D7898">
            <w:pPr>
              <w:spacing w:line="360" w:lineRule="auto"/>
              <w:jc w:val="center"/>
              <w:rPr>
                <w:rFonts w:eastAsiaTheme="minorEastAsia"/>
                <w:szCs w:val="21"/>
                <w:lang w:val="en-AU"/>
              </w:rPr>
            </w:pPr>
            <w:r w:rsidRPr="00E54740">
              <w:rPr>
                <w:rFonts w:eastAsiaTheme="minorEastAsia"/>
                <w:szCs w:val="21"/>
                <w:lang w:val="en-AU"/>
              </w:rPr>
              <w:t>年度利润分配合计</w:t>
            </w:r>
          </w:p>
        </w:tc>
        <w:tc>
          <w:tcPr>
            <w:tcW w:w="1068" w:type="dxa"/>
            <w:vAlign w:val="center"/>
          </w:tcPr>
          <w:p w:rsidR="000525D9" w:rsidRPr="00E54740" w:rsidRDefault="000525D9" w:rsidP="000D7898">
            <w:pPr>
              <w:spacing w:line="360" w:lineRule="auto"/>
              <w:jc w:val="center"/>
              <w:rPr>
                <w:rFonts w:eastAsiaTheme="minorEastAsia"/>
                <w:szCs w:val="21"/>
                <w:lang w:val="en-AU"/>
              </w:rPr>
            </w:pPr>
            <w:r w:rsidRPr="00E54740">
              <w:rPr>
                <w:rFonts w:eastAsiaTheme="minorEastAsia"/>
                <w:szCs w:val="21"/>
                <w:lang w:val="en-AU"/>
              </w:rPr>
              <w:t>备注</w:t>
            </w:r>
          </w:p>
        </w:tc>
      </w:tr>
      <w:tr w:rsidR="005B1102">
        <w:tc>
          <w:tcPr>
            <w:tcW w:w="1157" w:type="dxa"/>
            <w:vAlign w:val="center"/>
          </w:tcPr>
          <w:p w:rsidR="005B1102" w:rsidRDefault="00A67B05">
            <w:pPr>
              <w:jc w:val="center"/>
            </w:pPr>
            <w:r>
              <w:rPr>
                <w:rFonts w:eastAsiaTheme="minorEastAsia"/>
                <w:szCs w:val="21"/>
              </w:rPr>
              <w:t>2023</w:t>
            </w:r>
            <w:r>
              <w:rPr>
                <w:rFonts w:eastAsiaTheme="minorEastAsia"/>
                <w:szCs w:val="21"/>
              </w:rPr>
              <w:t>年</w:t>
            </w:r>
          </w:p>
        </w:tc>
        <w:tc>
          <w:tcPr>
            <w:tcW w:w="1378" w:type="dxa"/>
            <w:vAlign w:val="center"/>
          </w:tcPr>
          <w:p w:rsidR="005B1102" w:rsidRDefault="00A67B05">
            <w:pPr>
              <w:jc w:val="right"/>
            </w:pPr>
            <w:r>
              <w:rPr>
                <w:rFonts w:eastAsiaTheme="minorEastAsia"/>
                <w:szCs w:val="21"/>
              </w:rPr>
              <w:t>-</w:t>
            </w:r>
          </w:p>
        </w:tc>
        <w:tc>
          <w:tcPr>
            <w:tcW w:w="1839" w:type="dxa"/>
            <w:vAlign w:val="center"/>
          </w:tcPr>
          <w:p w:rsidR="005B1102" w:rsidRDefault="00A67B05">
            <w:pPr>
              <w:jc w:val="right"/>
            </w:pPr>
            <w:r>
              <w:rPr>
                <w:rFonts w:eastAsiaTheme="minorEastAsia"/>
                <w:szCs w:val="21"/>
              </w:rPr>
              <w:t>-</w:t>
            </w:r>
          </w:p>
        </w:tc>
        <w:tc>
          <w:tcPr>
            <w:tcW w:w="1950" w:type="dxa"/>
            <w:vAlign w:val="center"/>
          </w:tcPr>
          <w:p w:rsidR="005B1102" w:rsidRDefault="00A67B05">
            <w:pPr>
              <w:jc w:val="right"/>
            </w:pPr>
            <w:r>
              <w:rPr>
                <w:rFonts w:eastAsiaTheme="minorEastAsia"/>
                <w:szCs w:val="21"/>
              </w:rPr>
              <w:t>-</w:t>
            </w:r>
          </w:p>
        </w:tc>
        <w:tc>
          <w:tcPr>
            <w:tcW w:w="1894" w:type="dxa"/>
            <w:vAlign w:val="center"/>
          </w:tcPr>
          <w:p w:rsidR="005B1102" w:rsidRDefault="00A67B05">
            <w:pPr>
              <w:jc w:val="right"/>
            </w:pPr>
            <w:r>
              <w:rPr>
                <w:rFonts w:eastAsiaTheme="minorEastAsia"/>
                <w:szCs w:val="21"/>
              </w:rPr>
              <w:t>-</w:t>
            </w:r>
          </w:p>
        </w:tc>
        <w:tc>
          <w:tcPr>
            <w:tcW w:w="1068" w:type="dxa"/>
            <w:vAlign w:val="center"/>
          </w:tcPr>
          <w:p w:rsidR="005B1102" w:rsidRDefault="00A67B05">
            <w:pPr>
              <w:jc w:val="left"/>
            </w:pPr>
            <w:r>
              <w:rPr>
                <w:rFonts w:eastAsiaTheme="minorEastAsia"/>
                <w:szCs w:val="21"/>
              </w:rPr>
              <w:t>-</w:t>
            </w:r>
          </w:p>
        </w:tc>
      </w:tr>
      <w:tr w:rsidR="005B1102">
        <w:tc>
          <w:tcPr>
            <w:tcW w:w="1157" w:type="dxa"/>
            <w:vAlign w:val="center"/>
          </w:tcPr>
          <w:p w:rsidR="005B1102" w:rsidRDefault="00A67B05">
            <w:pPr>
              <w:jc w:val="center"/>
            </w:pPr>
            <w:r>
              <w:rPr>
                <w:rFonts w:eastAsiaTheme="minorEastAsia"/>
                <w:szCs w:val="21"/>
              </w:rPr>
              <w:t>2022</w:t>
            </w:r>
            <w:r>
              <w:rPr>
                <w:rFonts w:eastAsiaTheme="minorEastAsia"/>
                <w:szCs w:val="21"/>
              </w:rPr>
              <w:t>年</w:t>
            </w:r>
          </w:p>
        </w:tc>
        <w:tc>
          <w:tcPr>
            <w:tcW w:w="1378" w:type="dxa"/>
            <w:vAlign w:val="center"/>
          </w:tcPr>
          <w:p w:rsidR="005B1102" w:rsidRDefault="00A67B05">
            <w:pPr>
              <w:jc w:val="right"/>
            </w:pPr>
            <w:r>
              <w:rPr>
                <w:rFonts w:eastAsiaTheme="minorEastAsia"/>
                <w:szCs w:val="21"/>
              </w:rPr>
              <w:t>-</w:t>
            </w:r>
          </w:p>
        </w:tc>
        <w:tc>
          <w:tcPr>
            <w:tcW w:w="1839" w:type="dxa"/>
            <w:vAlign w:val="center"/>
          </w:tcPr>
          <w:p w:rsidR="005B1102" w:rsidRDefault="00A67B05">
            <w:pPr>
              <w:jc w:val="right"/>
            </w:pPr>
            <w:r>
              <w:rPr>
                <w:rFonts w:eastAsiaTheme="minorEastAsia"/>
                <w:szCs w:val="21"/>
              </w:rPr>
              <w:t>-</w:t>
            </w:r>
          </w:p>
        </w:tc>
        <w:tc>
          <w:tcPr>
            <w:tcW w:w="1950" w:type="dxa"/>
            <w:vAlign w:val="center"/>
          </w:tcPr>
          <w:p w:rsidR="005B1102" w:rsidRDefault="00A67B05">
            <w:pPr>
              <w:jc w:val="right"/>
            </w:pPr>
            <w:r>
              <w:rPr>
                <w:rFonts w:eastAsiaTheme="minorEastAsia"/>
                <w:szCs w:val="21"/>
              </w:rPr>
              <w:t>-</w:t>
            </w:r>
          </w:p>
        </w:tc>
        <w:tc>
          <w:tcPr>
            <w:tcW w:w="1894" w:type="dxa"/>
            <w:vAlign w:val="center"/>
          </w:tcPr>
          <w:p w:rsidR="005B1102" w:rsidRDefault="00A67B05">
            <w:pPr>
              <w:jc w:val="right"/>
            </w:pPr>
            <w:r>
              <w:rPr>
                <w:rFonts w:eastAsiaTheme="minorEastAsia"/>
                <w:szCs w:val="21"/>
              </w:rPr>
              <w:t>-</w:t>
            </w:r>
          </w:p>
        </w:tc>
        <w:tc>
          <w:tcPr>
            <w:tcW w:w="1068" w:type="dxa"/>
            <w:vAlign w:val="center"/>
          </w:tcPr>
          <w:p w:rsidR="005B1102" w:rsidRDefault="00A67B05">
            <w:pPr>
              <w:jc w:val="left"/>
            </w:pPr>
            <w:r>
              <w:rPr>
                <w:rFonts w:eastAsiaTheme="minorEastAsia"/>
                <w:szCs w:val="21"/>
              </w:rPr>
              <w:t>-</w:t>
            </w:r>
          </w:p>
        </w:tc>
      </w:tr>
      <w:tr w:rsidR="005B1102">
        <w:tc>
          <w:tcPr>
            <w:tcW w:w="1157" w:type="dxa"/>
            <w:vAlign w:val="center"/>
          </w:tcPr>
          <w:p w:rsidR="005B1102" w:rsidRDefault="00A67B05">
            <w:pPr>
              <w:jc w:val="center"/>
            </w:pPr>
            <w:r>
              <w:rPr>
                <w:rFonts w:eastAsiaTheme="minorEastAsia"/>
                <w:szCs w:val="21"/>
              </w:rPr>
              <w:t>2021</w:t>
            </w:r>
            <w:r>
              <w:rPr>
                <w:rFonts w:eastAsiaTheme="minorEastAsia"/>
                <w:szCs w:val="21"/>
              </w:rPr>
              <w:t>年</w:t>
            </w:r>
          </w:p>
        </w:tc>
        <w:tc>
          <w:tcPr>
            <w:tcW w:w="1378" w:type="dxa"/>
            <w:vAlign w:val="center"/>
          </w:tcPr>
          <w:p w:rsidR="005B1102" w:rsidRDefault="00A67B05">
            <w:pPr>
              <w:jc w:val="right"/>
            </w:pPr>
            <w:r>
              <w:rPr>
                <w:rFonts w:eastAsiaTheme="minorEastAsia"/>
                <w:szCs w:val="21"/>
              </w:rPr>
              <w:t>0.200</w:t>
            </w:r>
          </w:p>
        </w:tc>
        <w:tc>
          <w:tcPr>
            <w:tcW w:w="1839" w:type="dxa"/>
            <w:vAlign w:val="center"/>
          </w:tcPr>
          <w:p w:rsidR="005B1102" w:rsidRDefault="00A67B05">
            <w:pPr>
              <w:jc w:val="right"/>
            </w:pPr>
            <w:r>
              <w:rPr>
                <w:rFonts w:eastAsiaTheme="minorEastAsia"/>
                <w:szCs w:val="21"/>
              </w:rPr>
              <w:t>77,158.09</w:t>
            </w:r>
          </w:p>
        </w:tc>
        <w:tc>
          <w:tcPr>
            <w:tcW w:w="1950" w:type="dxa"/>
            <w:vAlign w:val="center"/>
          </w:tcPr>
          <w:p w:rsidR="005B1102" w:rsidRDefault="00A67B05">
            <w:pPr>
              <w:jc w:val="right"/>
            </w:pPr>
            <w:r>
              <w:rPr>
                <w:rFonts w:eastAsiaTheme="minorEastAsia"/>
                <w:szCs w:val="21"/>
              </w:rPr>
              <w:t>31,210.97</w:t>
            </w:r>
          </w:p>
        </w:tc>
        <w:tc>
          <w:tcPr>
            <w:tcW w:w="1894" w:type="dxa"/>
            <w:vAlign w:val="center"/>
          </w:tcPr>
          <w:p w:rsidR="005B1102" w:rsidRDefault="00A67B05">
            <w:pPr>
              <w:jc w:val="right"/>
            </w:pPr>
            <w:r>
              <w:rPr>
                <w:rFonts w:eastAsiaTheme="minorEastAsia"/>
                <w:szCs w:val="21"/>
              </w:rPr>
              <w:t>108,369.06</w:t>
            </w:r>
          </w:p>
        </w:tc>
        <w:tc>
          <w:tcPr>
            <w:tcW w:w="1068" w:type="dxa"/>
            <w:vAlign w:val="center"/>
          </w:tcPr>
          <w:p w:rsidR="005B1102" w:rsidRDefault="00A67B05">
            <w:pPr>
              <w:jc w:val="left"/>
            </w:pPr>
            <w:r>
              <w:rPr>
                <w:rFonts w:eastAsiaTheme="minorEastAsia"/>
                <w:szCs w:val="21"/>
              </w:rPr>
              <w:t>-</w:t>
            </w:r>
          </w:p>
        </w:tc>
      </w:tr>
      <w:tr w:rsidR="00E54740" w:rsidRPr="00E54740" w:rsidTr="00A4203E">
        <w:tc>
          <w:tcPr>
            <w:tcW w:w="1157" w:type="dxa"/>
            <w:vAlign w:val="center"/>
          </w:tcPr>
          <w:p w:rsidR="000525D9" w:rsidRPr="00E54740" w:rsidRDefault="000525D9"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lastRenderedPageBreak/>
              <w:t>合计</w:t>
            </w:r>
          </w:p>
        </w:tc>
        <w:tc>
          <w:tcPr>
            <w:tcW w:w="1378" w:type="dxa"/>
            <w:vAlign w:val="center"/>
          </w:tcPr>
          <w:p w:rsidR="000525D9"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0.200</w:t>
            </w:r>
          </w:p>
        </w:tc>
        <w:tc>
          <w:tcPr>
            <w:tcW w:w="1839" w:type="dxa"/>
            <w:vAlign w:val="center"/>
          </w:tcPr>
          <w:p w:rsidR="000525D9"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77,158.09</w:t>
            </w:r>
          </w:p>
        </w:tc>
        <w:tc>
          <w:tcPr>
            <w:tcW w:w="1950" w:type="dxa"/>
            <w:vAlign w:val="center"/>
          </w:tcPr>
          <w:p w:rsidR="000525D9"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31,210.97</w:t>
            </w:r>
          </w:p>
        </w:tc>
        <w:tc>
          <w:tcPr>
            <w:tcW w:w="1894" w:type="dxa"/>
            <w:vAlign w:val="center"/>
          </w:tcPr>
          <w:p w:rsidR="000525D9"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108,369.06</w:t>
            </w:r>
          </w:p>
        </w:tc>
        <w:tc>
          <w:tcPr>
            <w:tcW w:w="1068" w:type="dxa"/>
            <w:vAlign w:val="center"/>
          </w:tcPr>
          <w:p w:rsidR="000525D9" w:rsidRPr="00E54740" w:rsidRDefault="00B355C5" w:rsidP="000D7898">
            <w:pPr>
              <w:spacing w:line="360" w:lineRule="auto"/>
              <w:rPr>
                <w:rFonts w:eastAsiaTheme="minorEastAsia"/>
                <w:szCs w:val="21"/>
                <w:lang w:val="en-AU"/>
              </w:rPr>
            </w:pPr>
            <w:r w:rsidRPr="00E54740">
              <w:rPr>
                <w:rFonts w:eastAsiaTheme="minorEastAsia"/>
                <w:szCs w:val="21"/>
                <w:lang w:val="en-AU"/>
              </w:rPr>
              <w:t>-</w:t>
            </w:r>
          </w:p>
        </w:tc>
      </w:tr>
    </w:tbl>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1660183"/>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1660184"/>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lastRenderedPageBreak/>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5B1102">
        <w:tc>
          <w:tcPr>
            <w:tcW w:w="1090" w:type="dxa"/>
            <w:vAlign w:val="center"/>
          </w:tcPr>
          <w:p w:rsidR="005B1102" w:rsidRDefault="00A67B05">
            <w:pPr>
              <w:jc w:val="center"/>
            </w:pPr>
            <w:r>
              <w:rPr>
                <w:rFonts w:eastAsiaTheme="minorEastAsia"/>
                <w:szCs w:val="21"/>
              </w:rPr>
              <w:t>陈圆明</w:t>
            </w:r>
          </w:p>
        </w:tc>
        <w:tc>
          <w:tcPr>
            <w:tcW w:w="1500" w:type="dxa"/>
            <w:vAlign w:val="center"/>
          </w:tcPr>
          <w:p w:rsidR="005B1102" w:rsidRDefault="00A67B05">
            <w:pPr>
              <w:jc w:val="center"/>
            </w:pPr>
            <w:r>
              <w:rPr>
                <w:rFonts w:eastAsiaTheme="minorEastAsia"/>
                <w:szCs w:val="21"/>
              </w:rPr>
              <w:t>本基金基金经理、绝对收益</w:t>
            </w:r>
            <w:r>
              <w:rPr>
                <w:rFonts w:eastAsiaTheme="minorEastAsia"/>
                <w:szCs w:val="21"/>
              </w:rPr>
              <w:lastRenderedPageBreak/>
              <w:t>投资部总监</w:t>
            </w:r>
          </w:p>
        </w:tc>
        <w:tc>
          <w:tcPr>
            <w:tcW w:w="1190" w:type="dxa"/>
            <w:vAlign w:val="center"/>
          </w:tcPr>
          <w:p w:rsidR="005B1102" w:rsidRDefault="00A67B05">
            <w:pPr>
              <w:jc w:val="center"/>
            </w:pPr>
            <w:r>
              <w:rPr>
                <w:rFonts w:eastAsiaTheme="minorEastAsia"/>
                <w:szCs w:val="21"/>
              </w:rPr>
              <w:lastRenderedPageBreak/>
              <w:t>2021-09-24</w:t>
            </w:r>
          </w:p>
        </w:tc>
        <w:tc>
          <w:tcPr>
            <w:tcW w:w="1260" w:type="dxa"/>
            <w:vAlign w:val="center"/>
          </w:tcPr>
          <w:p w:rsidR="005B1102" w:rsidRDefault="00A67B05">
            <w:pPr>
              <w:jc w:val="center"/>
            </w:pPr>
            <w:r>
              <w:rPr>
                <w:rFonts w:eastAsiaTheme="minorEastAsia"/>
                <w:szCs w:val="21"/>
              </w:rPr>
              <w:t>-</w:t>
            </w:r>
          </w:p>
        </w:tc>
        <w:tc>
          <w:tcPr>
            <w:tcW w:w="1260" w:type="dxa"/>
            <w:vAlign w:val="center"/>
          </w:tcPr>
          <w:p w:rsidR="005B1102" w:rsidRDefault="00A67B05">
            <w:pPr>
              <w:jc w:val="center"/>
            </w:pPr>
            <w:r>
              <w:rPr>
                <w:rFonts w:eastAsiaTheme="minorEastAsia"/>
                <w:szCs w:val="21"/>
              </w:rPr>
              <w:t>15</w:t>
            </w:r>
            <w:r>
              <w:rPr>
                <w:rFonts w:eastAsiaTheme="minorEastAsia"/>
                <w:szCs w:val="21"/>
              </w:rPr>
              <w:t>年</w:t>
            </w:r>
          </w:p>
        </w:tc>
        <w:tc>
          <w:tcPr>
            <w:tcW w:w="3240" w:type="dxa"/>
            <w:vAlign w:val="center"/>
          </w:tcPr>
          <w:p w:rsidR="005B1102" w:rsidRDefault="00A67B05">
            <w:r>
              <w:rPr>
                <w:rFonts w:eastAsiaTheme="minorEastAsia"/>
                <w:szCs w:val="21"/>
              </w:rPr>
              <w:t>陈圆明先生曾任东海证券有限责任公司研究员，国联安基金管理</w:t>
            </w:r>
            <w:r>
              <w:rPr>
                <w:rFonts w:eastAsiaTheme="minorEastAsia"/>
                <w:szCs w:val="21"/>
              </w:rPr>
              <w:lastRenderedPageBreak/>
              <w:t>有限公司研究员，国投瑞银基金管理有限公司研究员、投资经理，鹏华基金管理有限公司投资经理、绝对收益副总监。</w:t>
            </w:r>
            <w:r>
              <w:rPr>
                <w:rFonts w:eastAsiaTheme="minorEastAsia"/>
                <w:szCs w:val="21"/>
              </w:rPr>
              <w:t>2019</w:t>
            </w:r>
            <w:r>
              <w:rPr>
                <w:rFonts w:eastAsiaTheme="minorEastAsia"/>
                <w:szCs w:val="21"/>
              </w:rPr>
              <w:t>年</w:t>
            </w:r>
            <w:r>
              <w:rPr>
                <w:rFonts w:eastAsiaTheme="minorEastAsia"/>
                <w:szCs w:val="21"/>
              </w:rPr>
              <w:t>2</w:t>
            </w:r>
            <w:r>
              <w:rPr>
                <w:rFonts w:eastAsiaTheme="minorEastAsia"/>
                <w:szCs w:val="21"/>
              </w:rPr>
              <w:t>月起加入摩根基金管理（中国）有限公司（原上投摩根基金管理有限公司），现担任绝对收益投资部总监兼资深基金经理。</w:t>
            </w:r>
          </w:p>
        </w:tc>
      </w:tr>
      <w:tr w:rsidR="005B1102">
        <w:tc>
          <w:tcPr>
            <w:tcW w:w="1090" w:type="dxa"/>
            <w:vAlign w:val="center"/>
          </w:tcPr>
          <w:p w:rsidR="005B1102" w:rsidRDefault="00A67B05">
            <w:pPr>
              <w:jc w:val="center"/>
            </w:pPr>
            <w:r>
              <w:rPr>
                <w:rFonts w:eastAsiaTheme="minorEastAsia"/>
                <w:szCs w:val="21"/>
              </w:rPr>
              <w:lastRenderedPageBreak/>
              <w:t>王娟</w:t>
            </w:r>
          </w:p>
        </w:tc>
        <w:tc>
          <w:tcPr>
            <w:tcW w:w="1500" w:type="dxa"/>
            <w:vAlign w:val="center"/>
          </w:tcPr>
          <w:p w:rsidR="005B1102" w:rsidRDefault="00A67B05">
            <w:pPr>
              <w:jc w:val="center"/>
            </w:pPr>
            <w:r>
              <w:rPr>
                <w:rFonts w:eastAsiaTheme="minorEastAsia"/>
                <w:szCs w:val="21"/>
              </w:rPr>
              <w:t>本基金基金经理</w:t>
            </w:r>
          </w:p>
        </w:tc>
        <w:tc>
          <w:tcPr>
            <w:tcW w:w="1190" w:type="dxa"/>
            <w:vAlign w:val="center"/>
          </w:tcPr>
          <w:p w:rsidR="005B1102" w:rsidRDefault="00A67B05">
            <w:pPr>
              <w:jc w:val="center"/>
            </w:pPr>
            <w:r>
              <w:rPr>
                <w:rFonts w:eastAsiaTheme="minorEastAsia"/>
                <w:szCs w:val="21"/>
              </w:rPr>
              <w:t>2022-11-25</w:t>
            </w:r>
          </w:p>
        </w:tc>
        <w:tc>
          <w:tcPr>
            <w:tcW w:w="1260" w:type="dxa"/>
            <w:vAlign w:val="center"/>
          </w:tcPr>
          <w:p w:rsidR="005B1102" w:rsidRDefault="00A67B05">
            <w:pPr>
              <w:jc w:val="center"/>
            </w:pPr>
            <w:r>
              <w:rPr>
                <w:rFonts w:eastAsiaTheme="minorEastAsia"/>
                <w:szCs w:val="21"/>
              </w:rPr>
              <w:t>-</w:t>
            </w:r>
          </w:p>
        </w:tc>
        <w:tc>
          <w:tcPr>
            <w:tcW w:w="1260" w:type="dxa"/>
            <w:vAlign w:val="center"/>
          </w:tcPr>
          <w:p w:rsidR="005B1102" w:rsidRDefault="00A67B05">
            <w:pPr>
              <w:jc w:val="center"/>
            </w:pPr>
            <w:r>
              <w:rPr>
                <w:rFonts w:eastAsiaTheme="minorEastAsia"/>
                <w:szCs w:val="21"/>
              </w:rPr>
              <w:t>11</w:t>
            </w:r>
            <w:r>
              <w:rPr>
                <w:rFonts w:eastAsiaTheme="minorEastAsia"/>
                <w:szCs w:val="21"/>
              </w:rPr>
              <w:t>年</w:t>
            </w:r>
          </w:p>
        </w:tc>
        <w:tc>
          <w:tcPr>
            <w:tcW w:w="3240" w:type="dxa"/>
            <w:vAlign w:val="center"/>
          </w:tcPr>
          <w:p w:rsidR="005B1102" w:rsidRDefault="00A67B05">
            <w:r>
              <w:rPr>
                <w:rFonts w:eastAsiaTheme="minorEastAsia"/>
                <w:szCs w:val="21"/>
              </w:rPr>
              <w:t>王娟女士曾任海通期货有限公司研究所金融期货部经理，中国农业银行金融市场部投资经理，尚腾资本管理有限公司投资经理；自</w:t>
            </w:r>
            <w:r>
              <w:rPr>
                <w:rFonts w:eastAsiaTheme="minorEastAsia"/>
                <w:szCs w:val="21"/>
              </w:rPr>
              <w:t>2020</w:t>
            </w:r>
            <w:r>
              <w:rPr>
                <w:rFonts w:eastAsiaTheme="minorEastAsia"/>
                <w:szCs w:val="21"/>
              </w:rPr>
              <w:t>年</w:t>
            </w:r>
            <w:r>
              <w:rPr>
                <w:rFonts w:eastAsiaTheme="minorEastAsia"/>
                <w:szCs w:val="21"/>
              </w:rPr>
              <w:t>8</w:t>
            </w:r>
            <w:r>
              <w:rPr>
                <w:rFonts w:eastAsiaTheme="minorEastAsia"/>
                <w:szCs w:val="21"/>
              </w:rPr>
              <w:t>月加入摩根基金管理（中国）有限公司（原上投摩根基金管理有限公司），历任绝对收益投资部基金经理助理，现任基金经理。</w:t>
            </w:r>
          </w:p>
        </w:tc>
      </w:tr>
      <w:tr w:rsidR="005B1102">
        <w:tc>
          <w:tcPr>
            <w:tcW w:w="1090" w:type="dxa"/>
            <w:vAlign w:val="center"/>
          </w:tcPr>
          <w:p w:rsidR="005B1102" w:rsidRDefault="00A67B05">
            <w:pPr>
              <w:jc w:val="center"/>
            </w:pPr>
            <w:r>
              <w:rPr>
                <w:rFonts w:eastAsiaTheme="minorEastAsia"/>
                <w:szCs w:val="21"/>
              </w:rPr>
              <w:t>杨鹏</w:t>
            </w:r>
          </w:p>
        </w:tc>
        <w:tc>
          <w:tcPr>
            <w:tcW w:w="1500" w:type="dxa"/>
            <w:vAlign w:val="center"/>
          </w:tcPr>
          <w:p w:rsidR="005B1102" w:rsidRDefault="00A67B05">
            <w:pPr>
              <w:jc w:val="center"/>
            </w:pPr>
            <w:r>
              <w:rPr>
                <w:rFonts w:eastAsiaTheme="minorEastAsia"/>
                <w:szCs w:val="21"/>
              </w:rPr>
              <w:t>本基金基金经理</w:t>
            </w:r>
          </w:p>
        </w:tc>
        <w:tc>
          <w:tcPr>
            <w:tcW w:w="1190" w:type="dxa"/>
            <w:vAlign w:val="center"/>
          </w:tcPr>
          <w:p w:rsidR="005B1102" w:rsidRDefault="00A67B05">
            <w:pPr>
              <w:jc w:val="center"/>
            </w:pPr>
            <w:r>
              <w:rPr>
                <w:rFonts w:eastAsiaTheme="minorEastAsia"/>
                <w:szCs w:val="21"/>
              </w:rPr>
              <w:t>2023-09-15</w:t>
            </w:r>
          </w:p>
        </w:tc>
        <w:tc>
          <w:tcPr>
            <w:tcW w:w="1260" w:type="dxa"/>
            <w:vAlign w:val="center"/>
          </w:tcPr>
          <w:p w:rsidR="005B1102" w:rsidRDefault="00A67B05">
            <w:pPr>
              <w:jc w:val="center"/>
            </w:pPr>
            <w:r>
              <w:rPr>
                <w:rFonts w:eastAsiaTheme="minorEastAsia"/>
                <w:szCs w:val="21"/>
              </w:rPr>
              <w:t>-</w:t>
            </w:r>
          </w:p>
        </w:tc>
        <w:tc>
          <w:tcPr>
            <w:tcW w:w="1260" w:type="dxa"/>
            <w:vAlign w:val="center"/>
          </w:tcPr>
          <w:p w:rsidR="005B1102" w:rsidRDefault="00A67B05">
            <w:pPr>
              <w:jc w:val="center"/>
            </w:pPr>
            <w:r>
              <w:rPr>
                <w:rFonts w:eastAsiaTheme="minorEastAsia"/>
                <w:szCs w:val="21"/>
              </w:rPr>
              <w:t>13</w:t>
            </w:r>
            <w:r>
              <w:rPr>
                <w:rFonts w:eastAsiaTheme="minorEastAsia"/>
                <w:szCs w:val="21"/>
              </w:rPr>
              <w:t>年</w:t>
            </w:r>
          </w:p>
        </w:tc>
        <w:tc>
          <w:tcPr>
            <w:tcW w:w="3240" w:type="dxa"/>
            <w:vAlign w:val="center"/>
          </w:tcPr>
          <w:p w:rsidR="005B1102" w:rsidRDefault="00A67B05">
            <w:r>
              <w:rPr>
                <w:rFonts w:eastAsiaTheme="minorEastAsia"/>
                <w:szCs w:val="21"/>
              </w:rPr>
              <w:t>杨鹏先生曾就职于华泰柏瑞基金管理有限公司和华金证券，曾任建信人寿保险股份有限公司</w:t>
            </w:r>
            <w:r>
              <w:rPr>
                <w:rFonts w:eastAsiaTheme="minorEastAsia"/>
                <w:szCs w:val="21"/>
              </w:rPr>
              <w:t>FOF</w:t>
            </w:r>
            <w:r>
              <w:rPr>
                <w:rFonts w:eastAsiaTheme="minorEastAsia"/>
                <w:szCs w:val="21"/>
              </w:rPr>
              <w:t>投资经理，鹏华基金管理有限公司绝对收益投资部投资经理，太平养老保险股份有限公司年金和养老金投资经理。自</w:t>
            </w:r>
            <w:r>
              <w:rPr>
                <w:rFonts w:eastAsiaTheme="minorEastAsia"/>
                <w:szCs w:val="21"/>
              </w:rPr>
              <w:t>2023</w:t>
            </w:r>
            <w:r>
              <w:rPr>
                <w:rFonts w:eastAsiaTheme="minorEastAsia"/>
                <w:szCs w:val="21"/>
              </w:rPr>
              <w:t>年</w:t>
            </w:r>
            <w:r>
              <w:rPr>
                <w:rFonts w:eastAsiaTheme="minorEastAsia"/>
                <w:szCs w:val="21"/>
              </w:rPr>
              <w:t>5</w:t>
            </w:r>
            <w:r>
              <w:rPr>
                <w:rFonts w:eastAsiaTheme="minorEastAsia"/>
                <w:szCs w:val="21"/>
              </w:rPr>
              <w:t>月加入摩根基金管理（中国）有限公司（原上投摩根基金管理有限公司），现任绝对收益投资部高级基金经理。</w:t>
            </w:r>
          </w:p>
        </w:tc>
      </w:tr>
    </w:tbl>
    <w:p w:rsidR="005B1102" w:rsidRDefault="00A67B05">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4" w:name="_Toc225498256"/>
      <w:bookmarkStart w:id="45" w:name="_Toc361324856"/>
      <w:bookmarkStart w:id="46" w:name="_Toc161660185"/>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4"/>
      <w:bookmarkEnd w:id="45"/>
      <w:bookmarkEnd w:id="4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7"/>
      <w:bookmarkStart w:id="48" w:name="_Toc361324857"/>
      <w:bookmarkStart w:id="49" w:name="_Toc161660186"/>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7"/>
      <w:bookmarkEnd w:id="48"/>
      <w:bookmarkEnd w:id="49"/>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5B1102" w:rsidRDefault="00A67B05">
      <w:pPr>
        <w:spacing w:line="360" w:lineRule="auto"/>
        <w:ind w:firstLineChars="200" w:firstLine="420"/>
        <w:rPr>
          <w:rFonts w:eastAsiaTheme="minorEastAsia"/>
          <w:szCs w:val="21"/>
        </w:rPr>
      </w:pPr>
      <w:r>
        <w:rPr>
          <w:rFonts w:eastAsiaTheme="minorEastAsia"/>
          <w:szCs w:val="21"/>
        </w:rPr>
        <w:lastRenderedPageBreak/>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5B1102" w:rsidRDefault="00A67B05">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5B1102" w:rsidRDefault="00A67B05">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5B1102" w:rsidRDefault="00A67B05">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5B1102" w:rsidRDefault="00A67B05">
      <w:pPr>
        <w:spacing w:line="360" w:lineRule="auto"/>
        <w:ind w:firstLineChars="200" w:firstLine="420"/>
        <w:rPr>
          <w:rFonts w:eastAsiaTheme="minorEastAsia"/>
          <w:szCs w:val="21"/>
        </w:rPr>
      </w:pPr>
      <w:r>
        <w:rPr>
          <w:rFonts w:eastAsiaTheme="minorEastAsia"/>
          <w:szCs w:val="21"/>
        </w:rPr>
        <w:lastRenderedPageBreak/>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8"/>
      <w:bookmarkStart w:id="51" w:name="_Toc361324858"/>
      <w:bookmarkStart w:id="52" w:name="_Toc161660187"/>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0"/>
      <w:bookmarkEnd w:id="51"/>
      <w:bookmarkEnd w:id="52"/>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5B1102" w:rsidRDefault="00A67B05">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年一季度，在财政发力背景下，企业中长期贷款维持高增，并对信贷构成较强支撑。一季度人民币贷款同比多增</w:t>
      </w:r>
      <w:r>
        <w:rPr>
          <w:rFonts w:eastAsiaTheme="minorEastAsia"/>
          <w:szCs w:val="21"/>
        </w:rPr>
        <w:t>2.3</w:t>
      </w:r>
      <w:r>
        <w:rPr>
          <w:rFonts w:eastAsiaTheme="minorEastAsia"/>
          <w:szCs w:val="21"/>
        </w:rPr>
        <w:t>万亿，中长期贷款同比多增</w:t>
      </w:r>
      <w:r>
        <w:rPr>
          <w:rFonts w:eastAsiaTheme="minorEastAsia"/>
          <w:szCs w:val="21"/>
        </w:rPr>
        <w:t>2.6</w:t>
      </w:r>
      <w:r>
        <w:rPr>
          <w:rFonts w:eastAsiaTheme="minorEastAsia"/>
          <w:szCs w:val="21"/>
        </w:rPr>
        <w:t>万亿，企业中长期贷款同比多增</w:t>
      </w:r>
      <w:r>
        <w:rPr>
          <w:rFonts w:eastAsiaTheme="minorEastAsia"/>
          <w:szCs w:val="21"/>
        </w:rPr>
        <w:t>2.7</w:t>
      </w:r>
      <w:r>
        <w:rPr>
          <w:rFonts w:eastAsiaTheme="minorEastAsia"/>
          <w:szCs w:val="21"/>
        </w:rPr>
        <w:t>万亿。但是</w:t>
      </w:r>
      <w:r>
        <w:rPr>
          <w:rFonts w:eastAsiaTheme="minorEastAsia"/>
          <w:szCs w:val="21"/>
        </w:rPr>
        <w:t>4</w:t>
      </w:r>
      <w:r>
        <w:rPr>
          <w:rFonts w:eastAsiaTheme="minorEastAsia"/>
          <w:szCs w:val="21"/>
        </w:rPr>
        <w:t>月以后，经济数据表现持续弱于市场预期，经济动能边际减弱。疫后复苏的脉冲式需求逐步消退，周期力量再度重回主导。二季度，制造业</w:t>
      </w:r>
      <w:r>
        <w:rPr>
          <w:rFonts w:eastAsiaTheme="minorEastAsia"/>
          <w:szCs w:val="21"/>
        </w:rPr>
        <w:t>PMI</w:t>
      </w:r>
      <w:r>
        <w:rPr>
          <w:rFonts w:eastAsiaTheme="minorEastAsia"/>
          <w:szCs w:val="21"/>
        </w:rPr>
        <w:t>重回</w:t>
      </w:r>
      <w:r>
        <w:rPr>
          <w:rFonts w:eastAsiaTheme="minorEastAsia"/>
          <w:szCs w:val="21"/>
        </w:rPr>
        <w:t>50</w:t>
      </w:r>
      <w:r>
        <w:rPr>
          <w:rFonts w:eastAsiaTheme="minorEastAsia"/>
          <w:szCs w:val="21"/>
        </w:rPr>
        <w:t>以下，建筑业和服务业</w:t>
      </w:r>
      <w:r>
        <w:rPr>
          <w:rFonts w:eastAsiaTheme="minorEastAsia"/>
          <w:szCs w:val="21"/>
        </w:rPr>
        <w:t>PMI</w:t>
      </w:r>
      <w:r>
        <w:rPr>
          <w:rFonts w:eastAsiaTheme="minorEastAsia"/>
          <w:szCs w:val="21"/>
        </w:rPr>
        <w:t>处于下行通道。</w:t>
      </w:r>
      <w:r>
        <w:rPr>
          <w:rFonts w:eastAsiaTheme="minorEastAsia"/>
          <w:szCs w:val="21"/>
        </w:rPr>
        <w:t>10</w:t>
      </w:r>
      <w:r>
        <w:rPr>
          <w:rFonts w:eastAsiaTheme="minorEastAsia"/>
          <w:szCs w:val="21"/>
        </w:rPr>
        <w:t>年国债收益率先上后下，</w:t>
      </w:r>
      <w:r>
        <w:rPr>
          <w:rFonts w:eastAsiaTheme="minorEastAsia"/>
          <w:szCs w:val="21"/>
        </w:rPr>
        <w:t>6</w:t>
      </w:r>
      <w:r>
        <w:rPr>
          <w:rFonts w:eastAsiaTheme="minorEastAsia"/>
          <w:szCs w:val="21"/>
        </w:rPr>
        <w:t>月中旬最低达到</w:t>
      </w:r>
      <w:r>
        <w:rPr>
          <w:rFonts w:eastAsiaTheme="minorEastAsia"/>
          <w:szCs w:val="21"/>
        </w:rPr>
        <w:t>2.62%</w:t>
      </w:r>
      <w:r>
        <w:rPr>
          <w:rFonts w:eastAsiaTheme="minorEastAsia"/>
          <w:szCs w:val="21"/>
        </w:rPr>
        <w:t>。上证指数先上后下，</w:t>
      </w:r>
      <w:r>
        <w:rPr>
          <w:rFonts w:eastAsiaTheme="minorEastAsia"/>
          <w:szCs w:val="21"/>
        </w:rPr>
        <w:t>5</w:t>
      </w:r>
      <w:r>
        <w:rPr>
          <w:rFonts w:eastAsiaTheme="minorEastAsia"/>
          <w:szCs w:val="21"/>
        </w:rPr>
        <w:t>月初达到上半年高点。</w:t>
      </w:r>
    </w:p>
    <w:p w:rsidR="005B1102" w:rsidRDefault="00A67B05">
      <w:pPr>
        <w:spacing w:line="360" w:lineRule="auto"/>
        <w:ind w:firstLineChars="200" w:firstLine="420"/>
        <w:rPr>
          <w:rFonts w:eastAsiaTheme="minorEastAsia"/>
          <w:szCs w:val="21"/>
        </w:rPr>
      </w:pPr>
      <w:r>
        <w:rPr>
          <w:rFonts w:eastAsiaTheme="minorEastAsia"/>
          <w:szCs w:val="21"/>
        </w:rPr>
        <w:t>三季度，宏观经济数据显现回暖势头，工业增加值同比增速加快，叠加</w:t>
      </w:r>
      <w:r>
        <w:rPr>
          <w:rFonts w:eastAsiaTheme="minorEastAsia"/>
          <w:szCs w:val="21"/>
        </w:rPr>
        <w:t>PPI</w:t>
      </w:r>
      <w:r>
        <w:rPr>
          <w:rFonts w:eastAsiaTheme="minorEastAsia"/>
          <w:szCs w:val="21"/>
        </w:rPr>
        <w:t>（生产者价格指数）、工业企业利润跌幅持续收窄，复苏趋势明显。消费同比增速季末明显提高，投资相对偏弱，主要受到房地产投资拖累。三季度信用债存量增速持续回升。债券市场方面，受资本市场、地产、居民部门等一系列政策出台的影响，以及股债跷跷板因素，各期限收益率明显上行。</w:t>
      </w:r>
      <w:r>
        <w:rPr>
          <w:rFonts w:eastAsiaTheme="minorEastAsia"/>
          <w:szCs w:val="21"/>
        </w:rPr>
        <w:t>10</w:t>
      </w:r>
      <w:r>
        <w:rPr>
          <w:rFonts w:eastAsiaTheme="minorEastAsia"/>
          <w:szCs w:val="21"/>
        </w:rPr>
        <w:t>年期国债收益率在</w:t>
      </w:r>
      <w:r>
        <w:rPr>
          <w:rFonts w:eastAsiaTheme="minorEastAsia"/>
          <w:szCs w:val="21"/>
        </w:rPr>
        <w:t>8</w:t>
      </w:r>
      <w:r>
        <w:rPr>
          <w:rFonts w:eastAsiaTheme="minorEastAsia"/>
          <w:szCs w:val="21"/>
        </w:rPr>
        <w:t>月下旬触及</w:t>
      </w:r>
      <w:r>
        <w:rPr>
          <w:rFonts w:eastAsiaTheme="minorEastAsia"/>
          <w:szCs w:val="21"/>
        </w:rPr>
        <w:t>2.54%</w:t>
      </w:r>
      <w:r>
        <w:rPr>
          <w:rFonts w:eastAsiaTheme="minorEastAsia"/>
          <w:szCs w:val="21"/>
        </w:rPr>
        <w:t>的低点后震荡上行。四季度，数据显现宏观经济出现分化，生产表现强于需求。耐用品消费对于社零拉动有所减弱，服务消费延续趋弱格局；基建淡季略超往年。社融总量稳定回升，但结构问题仍然存在，当下主要是政府债在发力。债券市场，</w:t>
      </w:r>
      <w:r>
        <w:rPr>
          <w:rFonts w:eastAsiaTheme="minorEastAsia"/>
          <w:szCs w:val="21"/>
        </w:rPr>
        <w:t>10</w:t>
      </w:r>
      <w:r>
        <w:rPr>
          <w:rFonts w:eastAsiaTheme="minorEastAsia"/>
          <w:szCs w:val="21"/>
        </w:rPr>
        <w:t>月份受财政政策加码预期影响，利率曲线小幅上行。</w:t>
      </w:r>
      <w:r>
        <w:rPr>
          <w:rFonts w:eastAsiaTheme="minorEastAsia"/>
          <w:szCs w:val="21"/>
        </w:rPr>
        <w:t>11-12</w:t>
      </w:r>
      <w:r>
        <w:rPr>
          <w:rFonts w:eastAsiaTheme="minorEastAsia"/>
          <w:szCs w:val="21"/>
        </w:rPr>
        <w:t>月份，年末中央财经会议财政发力低于预期，同时受存款利率下调影响，市场开始交易</w:t>
      </w:r>
      <w:r>
        <w:rPr>
          <w:rFonts w:eastAsiaTheme="minorEastAsia"/>
          <w:szCs w:val="21"/>
        </w:rPr>
        <w:t>2024</w:t>
      </w:r>
      <w:r>
        <w:rPr>
          <w:rFonts w:eastAsiaTheme="minorEastAsia"/>
          <w:szCs w:val="21"/>
        </w:rPr>
        <w:t>年一季度的降准降息预期，各期限收益率明显下行。权益市场方面，下半年整体呈震荡回落走势。</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操作策略上，本基金在报告期内债券方面保持短久期和适度的流动性，以争取票息收益为主。权益方面，一季度以政策发力方向为主要配置方向，增持了</w:t>
      </w:r>
      <w:r w:rsidRPr="00E54740">
        <w:rPr>
          <w:rFonts w:eastAsiaTheme="minorEastAsia"/>
          <w:szCs w:val="21"/>
        </w:rPr>
        <w:t>TMT</w:t>
      </w:r>
      <w:r w:rsidRPr="00E54740">
        <w:rPr>
          <w:rFonts w:eastAsiaTheme="minorEastAsia"/>
          <w:szCs w:val="21"/>
        </w:rPr>
        <w:t>（通信、传媒与信息技术）相关标的。二季度，调整了持仓结构，高点减仓一部分消费品公司，进一步优化消费行业的持仓。下半年，根据市场变化优化持仓结构。</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5B1102" w:rsidRDefault="00A67B05">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:-1.37%</w:t>
      </w:r>
      <w:r>
        <w:rPr>
          <w:rFonts w:eastAsiaTheme="minorEastAsia"/>
          <w:szCs w:val="21"/>
        </w:rPr>
        <w:t>，同期业绩比较基准收益率为</w:t>
      </w:r>
      <w:r>
        <w:rPr>
          <w:rFonts w:eastAsiaTheme="minorEastAsia"/>
          <w:szCs w:val="21"/>
        </w:rPr>
        <w:t>:4.81%</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:-1.78%</w:t>
      </w:r>
      <w:r w:rsidRPr="00E54740">
        <w:rPr>
          <w:rFonts w:eastAsiaTheme="minorEastAsia"/>
          <w:szCs w:val="21"/>
        </w:rPr>
        <w:t>，同期业绩比较基准收益率为</w:t>
      </w:r>
      <w:r w:rsidRPr="00E54740">
        <w:rPr>
          <w:rFonts w:eastAsiaTheme="minorEastAsia"/>
          <w:szCs w:val="21"/>
        </w:rPr>
        <w:t>:4.81%</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9"/>
      <w:bookmarkStart w:id="54" w:name="_Toc361324859"/>
      <w:bookmarkStart w:id="55" w:name="_Toc161660188"/>
      <w:r w:rsidRPr="00E54740">
        <w:rPr>
          <w:rFonts w:ascii="Times New Roman" w:eastAsiaTheme="minorEastAsia" w:hAnsi="Times New Roman"/>
          <w:kern w:val="0"/>
          <w:sz w:val="21"/>
          <w:szCs w:val="21"/>
        </w:rPr>
        <w:lastRenderedPageBreak/>
        <w:t xml:space="preserve">4.5 </w:t>
      </w:r>
      <w:r w:rsidRPr="00E54740">
        <w:rPr>
          <w:rFonts w:ascii="Times New Roman" w:eastAsiaTheme="minorEastAsia" w:hAnsi="Times New Roman"/>
          <w:kern w:val="0"/>
          <w:sz w:val="21"/>
          <w:szCs w:val="21"/>
        </w:rPr>
        <w:t>管理人对宏观经济、证券市场及行业走势的简要展望</w:t>
      </w:r>
      <w:bookmarkEnd w:id="53"/>
      <w:bookmarkEnd w:id="54"/>
      <w:bookmarkEnd w:id="55"/>
    </w:p>
    <w:p w:rsidR="005B1102" w:rsidRDefault="00A67B05">
      <w:pPr>
        <w:spacing w:line="360" w:lineRule="auto"/>
        <w:ind w:firstLineChars="200" w:firstLine="420"/>
        <w:rPr>
          <w:rFonts w:eastAsiaTheme="minorEastAsia"/>
          <w:szCs w:val="21"/>
        </w:rPr>
      </w:pPr>
      <w:r>
        <w:rPr>
          <w:rFonts w:eastAsiaTheme="minorEastAsia"/>
          <w:szCs w:val="21"/>
        </w:rPr>
        <w:t>展望</w:t>
      </w:r>
      <w:r>
        <w:rPr>
          <w:rFonts w:eastAsiaTheme="minorEastAsia"/>
          <w:szCs w:val="21"/>
        </w:rPr>
        <w:t>2024</w:t>
      </w:r>
      <w:r>
        <w:rPr>
          <w:rFonts w:eastAsiaTheme="minorEastAsia"/>
          <w:szCs w:val="21"/>
        </w:rPr>
        <w:t>年一季度，存款利率下调打开了货币政策想象空间，市场对后续降息降准的期待有所升温。超预期点可能在于财政发力强度、资金从财政拨付时滞、以及地产政策继续加码。重点关注一季度银行信贷的投放情况，</w:t>
      </w:r>
      <w:r>
        <w:rPr>
          <w:rFonts w:eastAsiaTheme="minorEastAsia"/>
          <w:szCs w:val="21"/>
        </w:rPr>
        <w:t>PSL</w:t>
      </w:r>
      <w:r>
        <w:rPr>
          <w:rFonts w:eastAsiaTheme="minorEastAsia"/>
          <w:szCs w:val="21"/>
        </w:rPr>
        <w:t>（补充抵押贷款）投放支持了政策行投放实体贷款尤其是企业中长期贷款，或可以带动信用扩张；其次，关注政府债融资高峰过后，财政开支释放对</w:t>
      </w:r>
      <w:r>
        <w:rPr>
          <w:rFonts w:eastAsiaTheme="minorEastAsia"/>
          <w:szCs w:val="21"/>
        </w:rPr>
        <w:t>M2</w:t>
      </w:r>
      <w:r>
        <w:rPr>
          <w:rFonts w:eastAsiaTheme="minorEastAsia"/>
          <w:szCs w:val="21"/>
        </w:rPr>
        <w:t>的拉动。</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权益方面，我们将继续根据市场变化优化持仓结构，尽力寻找个股的阿尔法机会，争取为组合持续创造绝对收益。债券方面，货币政策稳健取向未变，若资金压力边际缓解，短端或具备不错的配置价值。</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47959456"/>
      <w:bookmarkStart w:id="57" w:name="_Toc245801806"/>
      <w:bookmarkStart w:id="58" w:name="_Toc361324860"/>
      <w:bookmarkStart w:id="59" w:name="_Toc161660189"/>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6"/>
      <w:bookmarkEnd w:id="57"/>
      <w:bookmarkEnd w:id="58"/>
      <w:bookmarkEnd w:id="59"/>
    </w:p>
    <w:p w:rsidR="005B1102" w:rsidRDefault="00A67B05">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5B1102" w:rsidRDefault="00A67B05">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5B1102" w:rsidRDefault="00A67B05">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5B1102" w:rsidRDefault="00A67B05">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5B1102" w:rsidRDefault="00A67B05">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5B1102" w:rsidRDefault="00A67B05">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0" w:name="_Toc247959457"/>
      <w:bookmarkStart w:id="61" w:name="_Toc225570083"/>
      <w:bookmarkStart w:id="62" w:name="_Toc361324861"/>
      <w:bookmarkStart w:id="63" w:name="_Toc161660190"/>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0"/>
      <w:bookmarkEnd w:id="61"/>
      <w:bookmarkEnd w:id="62"/>
      <w:bookmarkEnd w:id="6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w:t>
      </w:r>
      <w:r w:rsidRPr="00E54740">
        <w:rPr>
          <w:rFonts w:eastAsiaTheme="minorEastAsia"/>
          <w:szCs w:val="21"/>
        </w:rPr>
        <w:lastRenderedPageBreak/>
        <w:t>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4" w:name="_Toc247959458"/>
      <w:bookmarkStart w:id="65" w:name="_Toc225570084"/>
      <w:bookmarkStart w:id="66" w:name="_Toc361324862"/>
      <w:bookmarkStart w:id="67" w:name="_Toc161660191"/>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4"/>
      <w:bookmarkEnd w:id="65"/>
      <w:bookmarkEnd w:id="66"/>
      <w:bookmarkEnd w:id="6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8" w:name="_Toc161660192"/>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8"/>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225498263"/>
      <w:bookmarkStart w:id="70" w:name="_Toc361324864"/>
      <w:bookmarkStart w:id="71" w:name="_Toc161660193"/>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9"/>
      <w:bookmarkEnd w:id="70"/>
      <w:bookmarkEnd w:id="71"/>
    </w:p>
    <w:p w:rsidR="001A59F9" w:rsidRPr="00E54740" w:rsidRDefault="001A59F9" w:rsidP="00E01E48">
      <w:pPr>
        <w:pStyle w:val="20"/>
        <w:spacing w:before="0" w:after="0"/>
        <w:rPr>
          <w:rFonts w:ascii="Times New Roman" w:eastAsiaTheme="minorEastAsia" w:hAnsi="Times New Roman"/>
          <w:kern w:val="0"/>
          <w:sz w:val="21"/>
          <w:szCs w:val="21"/>
        </w:rPr>
      </w:pPr>
      <w:bookmarkStart w:id="72" w:name="_Toc225498264"/>
      <w:bookmarkStart w:id="73" w:name="_Toc361324865"/>
      <w:bookmarkStart w:id="74" w:name="_Toc161660194"/>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2"/>
      <w:bookmarkEnd w:id="73"/>
      <w:bookmarkEnd w:id="7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在托管本基金的过程中，本基金托管人中国农业银行股份有限公司严格遵守《中华人民共和国证券投资基金法》相关法律法规的规定以及基金合同、托管协议的约定，对本基金基金管理人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 xml:space="preserve">2023 </w:t>
      </w:r>
      <w:r w:rsidRPr="00E54740">
        <w:rPr>
          <w:rFonts w:eastAsiaTheme="minorEastAsia"/>
          <w:szCs w:val="21"/>
        </w:rPr>
        <w:t>年</w:t>
      </w:r>
      <w:r w:rsidRPr="00E54740">
        <w:rPr>
          <w:rFonts w:eastAsiaTheme="minorEastAsia"/>
          <w:szCs w:val="21"/>
        </w:rPr>
        <w:t xml:space="preserve"> 1 </w:t>
      </w:r>
      <w:r w:rsidRPr="00E54740">
        <w:rPr>
          <w:rFonts w:eastAsiaTheme="minorEastAsia"/>
          <w:szCs w:val="21"/>
        </w:rPr>
        <w:t>月</w:t>
      </w:r>
      <w:r w:rsidRPr="00E54740">
        <w:rPr>
          <w:rFonts w:eastAsiaTheme="minorEastAsia"/>
          <w:szCs w:val="21"/>
        </w:rPr>
        <w:t xml:space="preserve"> 1 </w:t>
      </w:r>
      <w:r w:rsidRPr="00E54740">
        <w:rPr>
          <w:rFonts w:eastAsiaTheme="minorEastAsia"/>
          <w:szCs w:val="21"/>
        </w:rPr>
        <w:t>日至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日基金的投资运作，进行了认真、独立的会计核算和必要的投资监督，认真履行了托管人的义务，没有从事任何损害基金份额持有人利益的行为。</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5" w:name="_Toc225498265"/>
      <w:bookmarkStart w:id="76" w:name="_Toc361324866"/>
      <w:bookmarkStart w:id="77" w:name="_Toc161660195"/>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5"/>
      <w:r w:rsidRPr="00E54740">
        <w:rPr>
          <w:rFonts w:ascii="Times New Roman" w:eastAsiaTheme="minorEastAsia" w:hAnsi="Times New Roman"/>
          <w:kern w:val="0"/>
          <w:sz w:val="21"/>
          <w:szCs w:val="21"/>
        </w:rPr>
        <w:t>说明</w:t>
      </w:r>
      <w:bookmarkEnd w:id="76"/>
      <w:bookmarkEnd w:id="77"/>
    </w:p>
    <w:p w:rsidR="005B1102" w:rsidRDefault="00A67B05">
      <w:pPr>
        <w:spacing w:line="360" w:lineRule="auto"/>
        <w:ind w:firstLineChars="200" w:firstLine="420"/>
        <w:rPr>
          <w:rFonts w:eastAsiaTheme="minorEastAsia"/>
          <w:szCs w:val="21"/>
        </w:rPr>
      </w:pPr>
      <w:r>
        <w:rPr>
          <w:rFonts w:eastAsiaTheme="minorEastAsia"/>
          <w:szCs w:val="21"/>
        </w:rPr>
        <w:t>本托管人认为</w:t>
      </w:r>
      <w:r>
        <w:rPr>
          <w:rFonts w:eastAsiaTheme="minorEastAsia"/>
          <w:szCs w:val="21"/>
        </w:rPr>
        <w:t xml:space="preserve">, </w:t>
      </w:r>
      <w:r>
        <w:rPr>
          <w:rFonts w:eastAsiaTheme="minorEastAsia"/>
          <w:szCs w:val="21"/>
        </w:rPr>
        <w:t>摩根基金管理（中国）有限公司在本基金的投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本报告期本基金未实施利润分配。</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6"/>
      <w:bookmarkStart w:id="79" w:name="_Toc361324867"/>
      <w:bookmarkStart w:id="80" w:name="_Toc161660196"/>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8"/>
      <w:bookmarkEnd w:id="79"/>
      <w:bookmarkEnd w:id="80"/>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本托管人认为，摩根基金管理（中国）有限公司的信息披露事务符合《公开募集证券投资基金信息披露管理办法》及其他相关法律法规的规定，基金管理人所编制和披露的本基金年度报告中的</w:t>
      </w:r>
      <w:r w:rsidRPr="00E54740">
        <w:rPr>
          <w:rFonts w:eastAsiaTheme="minorEastAsia"/>
          <w:szCs w:val="21"/>
        </w:rPr>
        <w:lastRenderedPageBreak/>
        <w:t>财务指标、净值表现、收益分配情况、财务会计报告、投资组合报告等信息真实、准确、完整，未发现有损害基金持有人利益的行为。</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161660197"/>
      <w:bookmarkStart w:id="89"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1"/>
      <w:bookmarkEnd w:id="82"/>
      <w:bookmarkEnd w:id="83"/>
      <w:bookmarkEnd w:id="84"/>
      <w:bookmarkEnd w:id="85"/>
      <w:bookmarkEnd w:id="86"/>
      <w:bookmarkEnd w:id="87"/>
      <w:bookmarkEnd w:id="88"/>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22505</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摩根双债增利债券型证券投资基金全体基金份额持有人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161660198"/>
      <w:bookmarkStart w:id="97" w:name="_Toc286996147"/>
      <w:bookmarkStart w:id="98" w:name="_Toc352255987"/>
      <w:bookmarkStart w:id="99" w:name="_Toc352256055"/>
      <w:bookmarkStart w:id="100" w:name="_Toc352331233"/>
      <w:bookmarkStart w:id="101" w:name="_Toc362424011"/>
      <w:bookmarkStart w:id="102"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0"/>
      <w:bookmarkEnd w:id="91"/>
      <w:bookmarkEnd w:id="92"/>
      <w:bookmarkEnd w:id="93"/>
      <w:bookmarkEnd w:id="94"/>
      <w:bookmarkEnd w:id="95"/>
      <w:bookmarkEnd w:id="96"/>
    </w:p>
    <w:p w:rsidR="005B1102" w:rsidRDefault="00A67B05">
      <w:pPr>
        <w:widowControl/>
        <w:spacing w:line="360" w:lineRule="auto"/>
        <w:ind w:firstLine="420"/>
        <w:rPr>
          <w:rFonts w:eastAsiaTheme="minorEastAsia"/>
          <w:kern w:val="0"/>
          <w:szCs w:val="21"/>
        </w:rPr>
      </w:pPr>
      <w:r>
        <w:rPr>
          <w:rFonts w:eastAsiaTheme="minorEastAsia"/>
          <w:kern w:val="0"/>
          <w:szCs w:val="21"/>
        </w:rPr>
        <w:t>（一）我们审计的内容</w:t>
      </w:r>
    </w:p>
    <w:p w:rsidR="005B1102" w:rsidRDefault="00A67B05">
      <w:pPr>
        <w:widowControl/>
        <w:spacing w:line="360" w:lineRule="auto"/>
        <w:ind w:firstLine="420"/>
        <w:rPr>
          <w:rFonts w:eastAsiaTheme="minorEastAsia"/>
          <w:kern w:val="0"/>
          <w:szCs w:val="21"/>
        </w:rPr>
      </w:pPr>
      <w:r>
        <w:rPr>
          <w:rFonts w:eastAsiaTheme="minorEastAsia"/>
          <w:kern w:val="0"/>
          <w:szCs w:val="21"/>
        </w:rPr>
        <w:t>我们审计了摩根双债增利债券型证券投资基金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摩根双债增利债券型基金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5B1102" w:rsidRDefault="00A67B05">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发布的有关规定及允许的基金行业实务操作编制，公允反映了摩根双债增利债券型基金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61660199"/>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3"/>
    </w:p>
    <w:p w:rsidR="005B1102" w:rsidRDefault="00A67B05">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按照中国注册会计师职业道德守则，我们独立于摩根双债增利债券型基金，并履行了职业道德方面的其他责任。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161660200"/>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7"/>
      <w:bookmarkEnd w:id="98"/>
      <w:bookmarkEnd w:id="99"/>
      <w:bookmarkEnd w:id="100"/>
      <w:bookmarkEnd w:id="101"/>
      <w:bookmarkEnd w:id="102"/>
      <w:bookmarkEnd w:id="104"/>
    </w:p>
    <w:p w:rsidR="005B1102" w:rsidRDefault="00A67B05">
      <w:pPr>
        <w:spacing w:line="360" w:lineRule="auto"/>
        <w:ind w:firstLineChars="200" w:firstLine="420"/>
        <w:rPr>
          <w:rFonts w:eastAsiaTheme="minorEastAsia"/>
          <w:szCs w:val="21"/>
        </w:rPr>
      </w:pPr>
      <w:r>
        <w:rPr>
          <w:rFonts w:eastAsiaTheme="minorEastAsia"/>
          <w:szCs w:val="21"/>
        </w:rPr>
        <w:t>摩根双债增利债券型基金的基金管理人摩根基金管理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5B1102" w:rsidRDefault="00A67B05">
      <w:pPr>
        <w:spacing w:line="360" w:lineRule="auto"/>
        <w:ind w:firstLineChars="200" w:firstLine="420"/>
        <w:rPr>
          <w:rFonts w:eastAsiaTheme="minorEastAsia"/>
          <w:szCs w:val="21"/>
        </w:rPr>
      </w:pPr>
      <w:r>
        <w:rPr>
          <w:rFonts w:eastAsiaTheme="minorEastAsia"/>
          <w:szCs w:val="21"/>
        </w:rPr>
        <w:t>在编制财务报表时，基金管理人管理层负责评估摩根双债增利债券型基金的持续经营能力，披露与持续经营相关的事项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，并运用持续经营假设，除非基金管理人管理层计划清算摩根双债</w:t>
      </w:r>
      <w:r>
        <w:rPr>
          <w:rFonts w:eastAsiaTheme="minorEastAsia"/>
          <w:szCs w:val="21"/>
        </w:rPr>
        <w:lastRenderedPageBreak/>
        <w:t>增利债券型基金、终止运营或别无其他现实的选择。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基金管理人治理层负责监督摩根双债增利债券型基金的财务报告过程。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161660201"/>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5"/>
      <w:bookmarkEnd w:id="106"/>
      <w:bookmarkEnd w:id="107"/>
      <w:bookmarkEnd w:id="108"/>
      <w:bookmarkEnd w:id="109"/>
      <w:bookmarkEnd w:id="110"/>
      <w:bookmarkEnd w:id="111"/>
    </w:p>
    <w:p w:rsidR="005B1102" w:rsidRDefault="00A67B05">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5B1102" w:rsidRDefault="00A67B05">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5B1102" w:rsidRDefault="00A67B05">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5B1102" w:rsidRDefault="005B1102">
      <w:pPr>
        <w:spacing w:line="360" w:lineRule="auto"/>
        <w:ind w:firstLineChars="200" w:firstLine="420"/>
        <w:rPr>
          <w:rFonts w:eastAsiaTheme="minorEastAsia"/>
          <w:szCs w:val="21"/>
        </w:rPr>
      </w:pPr>
    </w:p>
    <w:p w:rsidR="005B1102" w:rsidRDefault="005B1102">
      <w:pPr>
        <w:spacing w:line="360" w:lineRule="auto"/>
        <w:ind w:firstLineChars="200" w:firstLine="420"/>
        <w:rPr>
          <w:rFonts w:eastAsiaTheme="minorEastAsia"/>
          <w:szCs w:val="21"/>
        </w:rPr>
      </w:pPr>
    </w:p>
    <w:p w:rsidR="005B1102" w:rsidRDefault="00A67B05">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5B1102" w:rsidRDefault="00A67B05">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5B1102" w:rsidRDefault="00A67B05">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双债增利债券型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双债增利债券型基金不能持续经营。</w:t>
      </w:r>
    </w:p>
    <w:p w:rsidR="005B1102" w:rsidRDefault="00A67B05">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lastRenderedPageBreak/>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161660202"/>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9"/>
      <w:bookmarkEnd w:id="112"/>
    </w:p>
    <w:p w:rsidR="001A59F9" w:rsidRPr="00E54740" w:rsidRDefault="001A59F9" w:rsidP="00673D18">
      <w:pPr>
        <w:pStyle w:val="20"/>
        <w:spacing w:before="0" w:after="0"/>
        <w:rPr>
          <w:rFonts w:ascii="Times New Roman" w:eastAsiaTheme="minorEastAsia" w:hAnsi="Times New Roman"/>
          <w:kern w:val="0"/>
          <w:sz w:val="21"/>
          <w:szCs w:val="21"/>
        </w:rPr>
      </w:pPr>
      <w:bookmarkStart w:id="113" w:name="_Toc225498268"/>
      <w:bookmarkStart w:id="114" w:name="_Toc361324873"/>
      <w:bookmarkStart w:id="115" w:name="_Toc161660203"/>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3"/>
      <w:bookmarkEnd w:id="114"/>
      <w:bookmarkEnd w:id="115"/>
    </w:p>
    <w:p w:rsidR="001A59F9" w:rsidRPr="00E54740" w:rsidRDefault="001A59F9" w:rsidP="00673D18">
      <w:pPr>
        <w:spacing w:line="360" w:lineRule="auto"/>
        <w:rPr>
          <w:rFonts w:eastAsiaTheme="minorEastAsia"/>
          <w:szCs w:val="21"/>
        </w:rPr>
      </w:pPr>
      <w:r w:rsidRPr="00E54740">
        <w:rPr>
          <w:rFonts w:eastAsiaTheme="minorEastAsia"/>
          <w:szCs w:val="21"/>
        </w:rPr>
        <w:t>会计主体：摩根双债增利债券型证券投资基金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1,914,896.33</w:t>
            </w:r>
          </w:p>
        </w:tc>
        <w:tc>
          <w:tcPr>
            <w:tcW w:w="2520" w:type="dxa"/>
            <w:vAlign w:val="center"/>
          </w:tcPr>
          <w:p w:rsidR="0058289D" w:rsidRPr="00E54740" w:rsidRDefault="0058289D" w:rsidP="0058289D">
            <w:pPr>
              <w:spacing w:line="360" w:lineRule="auto"/>
              <w:jc w:val="right"/>
              <w:rPr>
                <w:szCs w:val="21"/>
              </w:rPr>
            </w:pPr>
            <w:r w:rsidRPr="0058289D">
              <w:rPr>
                <w:szCs w:val="21"/>
              </w:rPr>
              <w:t>54,323,904.15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1,690,837.69</w:t>
            </w:r>
          </w:p>
        </w:tc>
        <w:tc>
          <w:tcPr>
            <w:tcW w:w="2520" w:type="dxa"/>
            <w:vAlign w:val="bottom"/>
          </w:tcPr>
          <w:p w:rsidR="00986196" w:rsidRPr="00E54740" w:rsidRDefault="00986196" w:rsidP="00CE7D52">
            <w:pPr>
              <w:spacing w:line="360" w:lineRule="auto"/>
              <w:jc w:val="right"/>
              <w:rPr>
                <w:szCs w:val="21"/>
              </w:rPr>
            </w:pPr>
            <w:r w:rsidRPr="00E54740">
              <w:rPr>
                <w:szCs w:val="21"/>
              </w:rPr>
              <w:t>333,997.44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57,409.47</w:t>
            </w:r>
          </w:p>
        </w:tc>
        <w:tc>
          <w:tcPr>
            <w:tcW w:w="2520" w:type="dxa"/>
            <w:vAlign w:val="bottom"/>
          </w:tcPr>
          <w:p w:rsidR="00986196" w:rsidRPr="00E54740" w:rsidRDefault="00986196" w:rsidP="00CE7D52">
            <w:pPr>
              <w:spacing w:line="360" w:lineRule="auto"/>
              <w:jc w:val="right"/>
              <w:rPr>
                <w:szCs w:val="21"/>
              </w:rPr>
            </w:pPr>
            <w:r w:rsidRPr="00E54740">
              <w:rPr>
                <w:szCs w:val="21"/>
              </w:rPr>
              <w:t>4,563.51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313,919,429.86</w:t>
            </w:r>
          </w:p>
        </w:tc>
        <w:tc>
          <w:tcPr>
            <w:tcW w:w="2520" w:type="dxa"/>
            <w:vAlign w:val="bottom"/>
          </w:tcPr>
          <w:p w:rsidR="00986196" w:rsidRPr="00E54740" w:rsidRDefault="00986196" w:rsidP="00CE7D52">
            <w:pPr>
              <w:spacing w:line="360" w:lineRule="auto"/>
              <w:jc w:val="right"/>
              <w:rPr>
                <w:szCs w:val="21"/>
              </w:rPr>
            </w:pPr>
            <w:r w:rsidRPr="00E54740">
              <w:rPr>
                <w:szCs w:val="21"/>
              </w:rPr>
              <w:t>278,694,926.18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50,974,182.90</w:t>
            </w:r>
          </w:p>
        </w:tc>
        <w:tc>
          <w:tcPr>
            <w:tcW w:w="2520" w:type="dxa"/>
            <w:vAlign w:val="bottom"/>
          </w:tcPr>
          <w:p w:rsidR="00986196" w:rsidRPr="00E54740" w:rsidRDefault="00986196" w:rsidP="00CE7D52">
            <w:pPr>
              <w:spacing w:line="360" w:lineRule="auto"/>
              <w:jc w:val="right"/>
              <w:rPr>
                <w:szCs w:val="21"/>
              </w:rPr>
            </w:pPr>
            <w:r w:rsidRPr="00E54740">
              <w:rPr>
                <w:szCs w:val="21"/>
              </w:rPr>
              <w:t>55,166,238.24</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262,945,246.96</w:t>
            </w:r>
          </w:p>
        </w:tc>
        <w:tc>
          <w:tcPr>
            <w:tcW w:w="2520" w:type="dxa"/>
            <w:vAlign w:val="bottom"/>
          </w:tcPr>
          <w:p w:rsidR="00986196" w:rsidRPr="00E54740" w:rsidRDefault="00986196" w:rsidP="00CE7D52">
            <w:pPr>
              <w:spacing w:line="360" w:lineRule="auto"/>
              <w:jc w:val="right"/>
              <w:rPr>
                <w:szCs w:val="21"/>
              </w:rPr>
            </w:pPr>
            <w:r w:rsidRPr="00E54740">
              <w:rPr>
                <w:szCs w:val="21"/>
              </w:rPr>
              <w:t>223,528,687.94</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22,146,000.00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103,661.68</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775.16</w:t>
            </w:r>
          </w:p>
        </w:tc>
        <w:tc>
          <w:tcPr>
            <w:tcW w:w="2520" w:type="dxa"/>
            <w:vAlign w:val="bottom"/>
          </w:tcPr>
          <w:p w:rsidR="00986196" w:rsidRPr="00E54740" w:rsidRDefault="00986196" w:rsidP="00CE7D52">
            <w:pPr>
              <w:spacing w:line="360" w:lineRule="auto"/>
              <w:jc w:val="right"/>
              <w:rPr>
                <w:szCs w:val="21"/>
              </w:rPr>
            </w:pPr>
            <w:r w:rsidRPr="00E54740">
              <w:rPr>
                <w:szCs w:val="21"/>
              </w:rPr>
              <w:t>199.84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317,687,010.19</w:t>
            </w:r>
          </w:p>
        </w:tc>
        <w:tc>
          <w:tcPr>
            <w:tcW w:w="2520" w:type="dxa"/>
            <w:vAlign w:val="bottom"/>
          </w:tcPr>
          <w:p w:rsidR="00986196" w:rsidRPr="00E54740" w:rsidRDefault="00986196" w:rsidP="00CE7D52">
            <w:pPr>
              <w:spacing w:line="360" w:lineRule="auto"/>
              <w:jc w:val="right"/>
              <w:rPr>
                <w:szCs w:val="21"/>
              </w:rPr>
            </w:pPr>
            <w:r w:rsidRPr="00E54740">
              <w:rPr>
                <w:szCs w:val="21"/>
              </w:rPr>
              <w:t>355,503,591.12</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60,283,934.06</w:t>
            </w:r>
          </w:p>
        </w:tc>
        <w:tc>
          <w:tcPr>
            <w:tcW w:w="2520" w:type="dxa"/>
            <w:vAlign w:val="bottom"/>
          </w:tcPr>
          <w:p w:rsidR="00986196" w:rsidRPr="00E54740" w:rsidRDefault="00986196" w:rsidP="00CE7D52">
            <w:pPr>
              <w:spacing w:line="360" w:lineRule="auto"/>
              <w:jc w:val="right"/>
              <w:rPr>
                <w:szCs w:val="21"/>
              </w:rPr>
            </w:pPr>
            <w:r w:rsidRPr="00E54740">
              <w:rPr>
                <w:szCs w:val="21"/>
              </w:rPr>
              <w:t>39,986,031.58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1,004,759.28</w:t>
            </w:r>
          </w:p>
        </w:tc>
        <w:tc>
          <w:tcPr>
            <w:tcW w:w="2520" w:type="dxa"/>
            <w:vAlign w:val="bottom"/>
          </w:tcPr>
          <w:p w:rsidR="00986196" w:rsidRPr="00E54740" w:rsidRDefault="00986196" w:rsidP="00CE7D52">
            <w:pPr>
              <w:spacing w:line="360" w:lineRule="auto"/>
              <w:jc w:val="right"/>
              <w:rPr>
                <w:szCs w:val="21"/>
              </w:rPr>
            </w:pPr>
            <w:r w:rsidRPr="00E54740">
              <w:rPr>
                <w:szCs w:val="21"/>
              </w:rPr>
              <w:t>38,176,227.15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4,462,445.27</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157,061.81</w:t>
            </w:r>
          </w:p>
        </w:tc>
        <w:tc>
          <w:tcPr>
            <w:tcW w:w="2520" w:type="dxa"/>
            <w:vAlign w:val="bottom"/>
          </w:tcPr>
          <w:p w:rsidR="00986196" w:rsidRPr="00E54740" w:rsidRDefault="00986196" w:rsidP="00CE7D52">
            <w:pPr>
              <w:spacing w:line="360" w:lineRule="auto"/>
              <w:jc w:val="right"/>
              <w:rPr>
                <w:szCs w:val="21"/>
              </w:rPr>
            </w:pPr>
            <w:r w:rsidRPr="00E54740">
              <w:rPr>
                <w:szCs w:val="21"/>
              </w:rPr>
              <w:t>66,339.99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44,874.80</w:t>
            </w:r>
          </w:p>
        </w:tc>
        <w:tc>
          <w:tcPr>
            <w:tcW w:w="2520" w:type="dxa"/>
            <w:vAlign w:val="bottom"/>
          </w:tcPr>
          <w:p w:rsidR="00986196" w:rsidRPr="00E54740" w:rsidRDefault="00986196" w:rsidP="00CE7D52">
            <w:pPr>
              <w:spacing w:line="360" w:lineRule="auto"/>
              <w:jc w:val="right"/>
              <w:rPr>
                <w:szCs w:val="21"/>
              </w:rPr>
            </w:pPr>
            <w:r w:rsidRPr="00E54740">
              <w:rPr>
                <w:szCs w:val="21"/>
              </w:rPr>
              <w:t>18,954.29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9,714.84</w:t>
            </w:r>
          </w:p>
        </w:tc>
        <w:tc>
          <w:tcPr>
            <w:tcW w:w="2520" w:type="dxa"/>
            <w:vAlign w:val="bottom"/>
          </w:tcPr>
          <w:p w:rsidR="00986196" w:rsidRPr="00E54740" w:rsidRDefault="00986196" w:rsidP="00CE7D52">
            <w:pPr>
              <w:spacing w:line="360" w:lineRule="auto"/>
              <w:jc w:val="right"/>
              <w:rPr>
                <w:szCs w:val="21"/>
              </w:rPr>
            </w:pPr>
            <w:r w:rsidRPr="00E54740">
              <w:rPr>
                <w:szCs w:val="21"/>
              </w:rPr>
              <w:t>3,275.01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7,788.86</w:t>
            </w:r>
          </w:p>
        </w:tc>
        <w:tc>
          <w:tcPr>
            <w:tcW w:w="2520" w:type="dxa"/>
            <w:vAlign w:val="bottom"/>
          </w:tcPr>
          <w:p w:rsidR="00986196" w:rsidRPr="00E54740" w:rsidRDefault="00986196" w:rsidP="00CE7D52">
            <w:pPr>
              <w:spacing w:line="360" w:lineRule="auto"/>
              <w:jc w:val="right"/>
              <w:rPr>
                <w:szCs w:val="21"/>
              </w:rPr>
            </w:pPr>
            <w:r w:rsidRPr="00E54740">
              <w:rPr>
                <w:szCs w:val="21"/>
              </w:rPr>
              <w:t>3,338.59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161,967.18</w:t>
            </w:r>
          </w:p>
        </w:tc>
        <w:tc>
          <w:tcPr>
            <w:tcW w:w="2520" w:type="dxa"/>
            <w:vAlign w:val="bottom"/>
          </w:tcPr>
          <w:p w:rsidR="00986196" w:rsidRPr="00E54740" w:rsidRDefault="00986196" w:rsidP="00CE7D52">
            <w:pPr>
              <w:spacing w:line="360" w:lineRule="auto"/>
              <w:jc w:val="right"/>
              <w:rPr>
                <w:szCs w:val="21"/>
              </w:rPr>
            </w:pPr>
            <w:r w:rsidRPr="00E54740">
              <w:rPr>
                <w:szCs w:val="21"/>
              </w:rPr>
              <w:t>105,662.34</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66,132,546.10</w:t>
            </w:r>
          </w:p>
        </w:tc>
        <w:tc>
          <w:tcPr>
            <w:tcW w:w="2520" w:type="dxa"/>
            <w:vAlign w:val="bottom"/>
          </w:tcPr>
          <w:p w:rsidR="00986196" w:rsidRPr="00E54740" w:rsidRDefault="00986196" w:rsidP="00CE7D52">
            <w:pPr>
              <w:spacing w:line="360" w:lineRule="auto"/>
              <w:jc w:val="right"/>
              <w:rPr>
                <w:szCs w:val="21"/>
              </w:rPr>
            </w:pPr>
            <w:r w:rsidRPr="00E54740">
              <w:rPr>
                <w:szCs w:val="21"/>
              </w:rPr>
              <w:t>78,359,828.95</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241,788,659.63</w:t>
            </w:r>
          </w:p>
        </w:tc>
        <w:tc>
          <w:tcPr>
            <w:tcW w:w="2520" w:type="dxa"/>
            <w:vAlign w:val="bottom"/>
          </w:tcPr>
          <w:p w:rsidR="00986196" w:rsidRPr="00E54740" w:rsidRDefault="00986196" w:rsidP="00CE7D52">
            <w:pPr>
              <w:spacing w:line="360" w:lineRule="auto"/>
              <w:jc w:val="right"/>
              <w:rPr>
                <w:szCs w:val="21"/>
              </w:rPr>
            </w:pPr>
            <w:r w:rsidRPr="00E54740">
              <w:rPr>
                <w:szCs w:val="21"/>
              </w:rPr>
              <w:t>262,555,430.97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9,765,804.46</w:t>
            </w:r>
          </w:p>
        </w:tc>
        <w:tc>
          <w:tcPr>
            <w:tcW w:w="2520" w:type="dxa"/>
            <w:vAlign w:val="bottom"/>
          </w:tcPr>
          <w:p w:rsidR="00986196" w:rsidRPr="00E54740" w:rsidRDefault="00986196" w:rsidP="00CE7D52">
            <w:pPr>
              <w:spacing w:line="360" w:lineRule="auto"/>
              <w:jc w:val="right"/>
              <w:rPr>
                <w:szCs w:val="21"/>
              </w:rPr>
            </w:pPr>
            <w:r w:rsidRPr="00E54740">
              <w:rPr>
                <w:szCs w:val="21"/>
              </w:rPr>
              <w:t>14,588,331.20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251,554,464.09</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277,143,762.17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317,687,010.19</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355,503,591.12</w:t>
            </w:r>
          </w:p>
        </w:tc>
      </w:tr>
    </w:tbl>
    <w:p w:rsidR="005B1102" w:rsidRDefault="00A67B05">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:241,788,659.63</w:t>
      </w:r>
      <w:r>
        <w:rPr>
          <w:kern w:val="0"/>
          <w:szCs w:val="21"/>
        </w:rPr>
        <w:t>份</w:t>
      </w:r>
      <w:r>
        <w:rPr>
          <w:kern w:val="0"/>
          <w:szCs w:val="21"/>
        </w:rPr>
        <w:t>,</w:t>
      </w:r>
      <w:r>
        <w:rPr>
          <w:kern w:val="0"/>
          <w:szCs w:val="21"/>
        </w:rPr>
        <w:t>其中</w:t>
      </w:r>
      <w:r>
        <w:rPr>
          <w:kern w:val="0"/>
          <w:szCs w:val="21"/>
        </w:rPr>
        <w:t>:</w:t>
      </w:r>
    </w:p>
    <w:p w:rsidR="005B1102" w:rsidRDefault="00A67B05">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:1.0412</w:t>
      </w:r>
      <w:r>
        <w:rPr>
          <w:kern w:val="0"/>
          <w:szCs w:val="21"/>
        </w:rPr>
        <w:t>元</w:t>
      </w:r>
      <w:r>
        <w:rPr>
          <w:kern w:val="0"/>
          <w:szCs w:val="21"/>
        </w:rPr>
        <w:t>,</w:t>
      </w:r>
      <w:r>
        <w:rPr>
          <w:kern w:val="0"/>
          <w:szCs w:val="21"/>
        </w:rPr>
        <w:t>基金份额</w:t>
      </w:r>
      <w:r>
        <w:rPr>
          <w:kern w:val="0"/>
          <w:szCs w:val="21"/>
        </w:rPr>
        <w:t>:214,000,551.00</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:1.0338</w:t>
      </w:r>
      <w:r w:rsidRPr="00E54740">
        <w:rPr>
          <w:kern w:val="0"/>
          <w:szCs w:val="21"/>
        </w:rPr>
        <w:t>元</w:t>
      </w:r>
      <w:r w:rsidRPr="00E54740">
        <w:rPr>
          <w:kern w:val="0"/>
          <w:szCs w:val="21"/>
        </w:rPr>
        <w:t>,</w:t>
      </w:r>
      <w:r w:rsidRPr="00E54740">
        <w:rPr>
          <w:kern w:val="0"/>
          <w:szCs w:val="21"/>
        </w:rPr>
        <w:t>基金份额</w:t>
      </w:r>
      <w:r w:rsidRPr="00E54740">
        <w:rPr>
          <w:kern w:val="0"/>
          <w:szCs w:val="21"/>
        </w:rPr>
        <w:t>:27,788,108.63</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6" w:name="_Toc361324874"/>
      <w:bookmarkStart w:id="117" w:name="_Toc64625393"/>
      <w:bookmarkStart w:id="118" w:name="_Toc225498269"/>
      <w:bookmarkStart w:id="119" w:name="_Toc161660204"/>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6"/>
      <w:bookmarkEnd w:id="117"/>
      <w:bookmarkEnd w:id="118"/>
      <w:bookmarkEnd w:id="119"/>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摩根双债增利债券型证券投资基金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lastRenderedPageBreak/>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0" w:name="_Toc361324875"/>
      <w:bookmarkStart w:id="12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-1,820,451.09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-3,606,747.98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168,019.17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59,794.60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105,596.41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51,243.96</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62,422.76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8,550.64</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1,851,469.25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-594,179.49</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-6,019,215.38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-142,228.25</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6,493,930.35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-663,337.49</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1,376,754.28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211,386.25</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-3,888,155.22</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-3,090,528.21</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48,215.71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18,165.12</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3,989,888.21</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1,092,954.81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2,243,195.11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514,442.54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640,912.83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146,983.50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243,055.45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20,738.42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lastRenderedPageBreak/>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768,945.62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336,016.82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768,945.62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336,016.82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12,886.40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3,053.77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80,892.80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71,719.76</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-5,810,339.30</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-4,699,702.79</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-5,810,339.30</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-4,699,702.79</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-5,810,339.30</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-4,699,702.79</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2" w:name="_Toc64625394"/>
      <w:bookmarkStart w:id="123" w:name="_Toc161660205"/>
      <w:r w:rsidRPr="00E54740">
        <w:rPr>
          <w:rFonts w:ascii="Times New Roman" w:eastAsiaTheme="minorEastAsia" w:hAnsi="Times New Roman"/>
          <w:kern w:val="0"/>
          <w:sz w:val="21"/>
          <w:szCs w:val="21"/>
        </w:rPr>
        <w:t xml:space="preserve">7.3 </w:t>
      </w:r>
      <w:bookmarkEnd w:id="120"/>
      <w:bookmarkEnd w:id="121"/>
      <w:bookmarkEnd w:id="122"/>
      <w:r w:rsidRPr="00E54740">
        <w:rPr>
          <w:rFonts w:ascii="宋体" w:hAnsi="宋体" w:hint="eastAsia"/>
          <w:sz w:val="21"/>
          <w:szCs w:val="21"/>
        </w:rPr>
        <w:t>净资产变动表</w:t>
      </w:r>
      <w:bookmarkEnd w:id="123"/>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摩根双债增利债券型证券投资基金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6F4F1E" w:rsidRPr="00E54740" w:rsidTr="006F4F1E">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6F4F1E" w:rsidRPr="00E54740" w:rsidTr="006F4F1E">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262,555,430.97</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14,588,331.20</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277,143,762.17</w:t>
            </w:r>
          </w:p>
        </w:tc>
      </w:tr>
      <w:tr w:rsidR="006F4F1E" w:rsidRPr="00E54740" w:rsidTr="006F4F1E">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3902" w:type="dxa"/>
            <w:vAlign w:val="center"/>
          </w:tcPr>
          <w:p w:rsidR="00986196" w:rsidRPr="00E54740" w:rsidRDefault="00986196" w:rsidP="00CE7D52">
            <w:pPr>
              <w:spacing w:line="360" w:lineRule="auto"/>
              <w:jc w:val="right"/>
              <w:rPr>
                <w:szCs w:val="21"/>
              </w:rPr>
            </w:pPr>
            <w:r w:rsidRPr="00E54740">
              <w:rPr>
                <w:szCs w:val="21"/>
              </w:rPr>
              <w:t>262,555,430.97</w:t>
            </w:r>
          </w:p>
        </w:tc>
        <w:tc>
          <w:tcPr>
            <w:tcW w:w="2053" w:type="dxa"/>
            <w:vAlign w:val="center"/>
          </w:tcPr>
          <w:p w:rsidR="00986196" w:rsidRPr="00E54740" w:rsidRDefault="00986196" w:rsidP="00CE7D52">
            <w:pPr>
              <w:spacing w:line="360" w:lineRule="auto"/>
              <w:jc w:val="right"/>
              <w:rPr>
                <w:szCs w:val="21"/>
              </w:rPr>
            </w:pPr>
            <w:r w:rsidRPr="00E54740">
              <w:rPr>
                <w:szCs w:val="21"/>
              </w:rPr>
              <w:t>14,588,331.20</w:t>
            </w:r>
          </w:p>
        </w:tc>
        <w:tc>
          <w:tcPr>
            <w:tcW w:w="1491" w:type="dxa"/>
            <w:vAlign w:val="center"/>
          </w:tcPr>
          <w:p w:rsidR="00986196" w:rsidRPr="00E54740" w:rsidRDefault="00986196" w:rsidP="00CE7D52">
            <w:pPr>
              <w:spacing w:line="360" w:lineRule="auto"/>
              <w:jc w:val="right"/>
              <w:rPr>
                <w:szCs w:val="21"/>
              </w:rPr>
            </w:pPr>
            <w:r w:rsidRPr="00E54740">
              <w:rPr>
                <w:szCs w:val="21"/>
              </w:rPr>
              <w:t>277,143,762.17</w:t>
            </w:r>
          </w:p>
        </w:tc>
      </w:tr>
      <w:tr w:rsidR="006F4F1E" w:rsidRPr="00E54740" w:rsidTr="006F4F1E">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-20,766,771.34</w:t>
            </w:r>
          </w:p>
        </w:tc>
        <w:tc>
          <w:tcPr>
            <w:tcW w:w="2053" w:type="dxa"/>
            <w:vAlign w:val="center"/>
          </w:tcPr>
          <w:p w:rsidR="00986196" w:rsidRPr="00E54740" w:rsidRDefault="00986196" w:rsidP="00CE7D52">
            <w:pPr>
              <w:spacing w:line="360" w:lineRule="auto"/>
              <w:jc w:val="right"/>
              <w:rPr>
                <w:szCs w:val="21"/>
              </w:rPr>
            </w:pPr>
            <w:r w:rsidRPr="00E54740">
              <w:rPr>
                <w:szCs w:val="21"/>
              </w:rPr>
              <w:t>-4,822,526.74</w:t>
            </w:r>
          </w:p>
        </w:tc>
        <w:tc>
          <w:tcPr>
            <w:tcW w:w="1491" w:type="dxa"/>
            <w:vAlign w:val="center"/>
          </w:tcPr>
          <w:p w:rsidR="00986196" w:rsidRPr="00E54740" w:rsidRDefault="00986196" w:rsidP="00CE7D52">
            <w:pPr>
              <w:spacing w:line="360" w:lineRule="auto"/>
              <w:jc w:val="right"/>
              <w:rPr>
                <w:szCs w:val="21"/>
              </w:rPr>
            </w:pPr>
            <w:r w:rsidRPr="00E54740">
              <w:rPr>
                <w:szCs w:val="21"/>
              </w:rPr>
              <w:t>-25,589,298.08</w:t>
            </w:r>
          </w:p>
        </w:tc>
      </w:tr>
      <w:tr w:rsidR="006F4F1E" w:rsidRPr="00E54740" w:rsidTr="006F4F1E">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-5,810,339.30</w:t>
            </w:r>
          </w:p>
        </w:tc>
        <w:tc>
          <w:tcPr>
            <w:tcW w:w="1491" w:type="dxa"/>
            <w:vAlign w:val="center"/>
          </w:tcPr>
          <w:p w:rsidR="00986196" w:rsidRPr="00E54740" w:rsidRDefault="00986196" w:rsidP="00CE7D52">
            <w:pPr>
              <w:spacing w:line="360" w:lineRule="auto"/>
              <w:jc w:val="right"/>
              <w:rPr>
                <w:szCs w:val="21"/>
              </w:rPr>
            </w:pPr>
            <w:r w:rsidRPr="00E54740">
              <w:rPr>
                <w:szCs w:val="21"/>
              </w:rPr>
              <w:t>-5,810,339.30</w:t>
            </w:r>
          </w:p>
        </w:tc>
      </w:tr>
      <w:tr w:rsidR="006F4F1E" w:rsidRPr="00E54740" w:rsidTr="006F4F1E">
        <w:tc>
          <w:tcPr>
            <w:tcW w:w="1876" w:type="dxa"/>
          </w:tcPr>
          <w:p w:rsidR="00986196" w:rsidRPr="00E54740" w:rsidRDefault="00327831" w:rsidP="00CE7D52">
            <w:pPr>
              <w:spacing w:line="360" w:lineRule="auto"/>
              <w:rPr>
                <w:szCs w:val="21"/>
              </w:rPr>
            </w:pPr>
            <w:r w:rsidRPr="00327831">
              <w:rPr>
                <w:rFonts w:ascii="宋体" w:hAnsi="宋体" w:hint="eastAsia"/>
                <w:szCs w:val="21"/>
              </w:rPr>
              <w:lastRenderedPageBreak/>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-20,766,771.34</w:t>
            </w:r>
          </w:p>
        </w:tc>
        <w:tc>
          <w:tcPr>
            <w:tcW w:w="2053" w:type="dxa"/>
            <w:vAlign w:val="center"/>
          </w:tcPr>
          <w:p w:rsidR="00986196" w:rsidRPr="00E54740" w:rsidRDefault="00986196" w:rsidP="00CE7D52">
            <w:pPr>
              <w:spacing w:line="360" w:lineRule="auto"/>
              <w:jc w:val="right"/>
              <w:rPr>
                <w:szCs w:val="21"/>
              </w:rPr>
            </w:pPr>
            <w:r w:rsidRPr="00E54740">
              <w:rPr>
                <w:szCs w:val="21"/>
              </w:rPr>
              <w:t>987,812.56</w:t>
            </w:r>
          </w:p>
        </w:tc>
        <w:tc>
          <w:tcPr>
            <w:tcW w:w="1491" w:type="dxa"/>
            <w:vAlign w:val="center"/>
          </w:tcPr>
          <w:p w:rsidR="00986196" w:rsidRPr="00E54740" w:rsidRDefault="00986196" w:rsidP="00CE7D52">
            <w:pPr>
              <w:spacing w:line="360" w:lineRule="auto"/>
              <w:jc w:val="right"/>
              <w:rPr>
                <w:szCs w:val="21"/>
              </w:rPr>
            </w:pPr>
            <w:r w:rsidRPr="00E54740">
              <w:rPr>
                <w:szCs w:val="21"/>
              </w:rPr>
              <w:t>-19,778,958.78</w:t>
            </w:r>
          </w:p>
        </w:tc>
      </w:tr>
      <w:tr w:rsidR="006F4F1E" w:rsidRPr="00E54740" w:rsidTr="006F4F1E">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283,472,172.40</w:t>
            </w:r>
          </w:p>
        </w:tc>
        <w:tc>
          <w:tcPr>
            <w:tcW w:w="2053" w:type="dxa"/>
            <w:vAlign w:val="center"/>
          </w:tcPr>
          <w:p w:rsidR="00986196" w:rsidRPr="00E54740" w:rsidRDefault="00986196" w:rsidP="00CE7D52">
            <w:pPr>
              <w:spacing w:line="360" w:lineRule="auto"/>
              <w:jc w:val="right"/>
              <w:rPr>
                <w:szCs w:val="21"/>
              </w:rPr>
            </w:pPr>
            <w:r w:rsidRPr="00E54740">
              <w:rPr>
                <w:szCs w:val="21"/>
              </w:rPr>
              <w:t>20,819,127.89</w:t>
            </w:r>
          </w:p>
        </w:tc>
        <w:tc>
          <w:tcPr>
            <w:tcW w:w="1491" w:type="dxa"/>
            <w:vAlign w:val="center"/>
          </w:tcPr>
          <w:p w:rsidR="00986196" w:rsidRPr="00E54740" w:rsidRDefault="00986196" w:rsidP="00CE7D52">
            <w:pPr>
              <w:spacing w:line="360" w:lineRule="auto"/>
              <w:jc w:val="right"/>
              <w:rPr>
                <w:szCs w:val="21"/>
              </w:rPr>
            </w:pPr>
            <w:r w:rsidRPr="00E54740">
              <w:rPr>
                <w:szCs w:val="21"/>
              </w:rPr>
              <w:t>304,291,300.29</w:t>
            </w:r>
          </w:p>
        </w:tc>
      </w:tr>
      <w:tr w:rsidR="006F4F1E" w:rsidRPr="00E54740" w:rsidTr="006F4F1E">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-304,238,943.74</w:t>
            </w:r>
          </w:p>
        </w:tc>
        <w:tc>
          <w:tcPr>
            <w:tcW w:w="2053" w:type="dxa"/>
            <w:vAlign w:val="center"/>
          </w:tcPr>
          <w:p w:rsidR="00986196" w:rsidRPr="00E54740" w:rsidRDefault="00986196" w:rsidP="00CE7D52">
            <w:pPr>
              <w:spacing w:line="360" w:lineRule="auto"/>
              <w:jc w:val="right"/>
              <w:rPr>
                <w:szCs w:val="21"/>
              </w:rPr>
            </w:pPr>
            <w:r w:rsidRPr="00E54740">
              <w:rPr>
                <w:szCs w:val="21"/>
              </w:rPr>
              <w:t>-19,831,315.33</w:t>
            </w:r>
          </w:p>
        </w:tc>
        <w:tc>
          <w:tcPr>
            <w:tcW w:w="1491" w:type="dxa"/>
            <w:vAlign w:val="center"/>
          </w:tcPr>
          <w:p w:rsidR="00986196" w:rsidRPr="00E54740" w:rsidRDefault="00986196" w:rsidP="00CE7D52">
            <w:pPr>
              <w:spacing w:line="360" w:lineRule="auto"/>
              <w:jc w:val="right"/>
              <w:rPr>
                <w:szCs w:val="21"/>
              </w:rPr>
            </w:pPr>
            <w:r w:rsidRPr="00E54740">
              <w:rPr>
                <w:szCs w:val="21"/>
              </w:rPr>
              <w:t>-324,070,259.07</w:t>
            </w:r>
          </w:p>
        </w:tc>
      </w:tr>
      <w:tr w:rsidR="006F4F1E" w:rsidRPr="00E54740" w:rsidTr="006F4F1E">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6F4F1E" w:rsidRPr="00E54740" w:rsidTr="006F4F1E">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986196" w:rsidRPr="00E54740" w:rsidRDefault="00986196" w:rsidP="00CE7D52">
            <w:pPr>
              <w:spacing w:line="360" w:lineRule="auto"/>
              <w:jc w:val="right"/>
              <w:rPr>
                <w:szCs w:val="21"/>
              </w:rPr>
            </w:pPr>
            <w:r w:rsidRPr="00E54740">
              <w:rPr>
                <w:szCs w:val="21"/>
              </w:rPr>
              <w:t>241,788,659.63</w:t>
            </w:r>
          </w:p>
        </w:tc>
        <w:tc>
          <w:tcPr>
            <w:tcW w:w="2053" w:type="dxa"/>
            <w:vAlign w:val="center"/>
          </w:tcPr>
          <w:p w:rsidR="00986196" w:rsidRPr="00E54740" w:rsidRDefault="00986196" w:rsidP="00CE7D52">
            <w:pPr>
              <w:spacing w:line="360" w:lineRule="auto"/>
              <w:jc w:val="right"/>
              <w:rPr>
                <w:szCs w:val="21"/>
              </w:rPr>
            </w:pPr>
            <w:r w:rsidRPr="00E54740">
              <w:rPr>
                <w:szCs w:val="21"/>
              </w:rPr>
              <w:t>9,765,804.46</w:t>
            </w:r>
          </w:p>
        </w:tc>
        <w:tc>
          <w:tcPr>
            <w:tcW w:w="1491" w:type="dxa"/>
            <w:vAlign w:val="center"/>
          </w:tcPr>
          <w:p w:rsidR="00986196" w:rsidRPr="00E54740" w:rsidRDefault="00986196" w:rsidP="00CE7D52">
            <w:pPr>
              <w:spacing w:line="360" w:lineRule="auto"/>
              <w:jc w:val="right"/>
              <w:rPr>
                <w:szCs w:val="21"/>
              </w:rPr>
            </w:pPr>
            <w:r w:rsidRPr="00E54740">
              <w:rPr>
                <w:szCs w:val="21"/>
              </w:rPr>
              <w:t>251,554,464.09</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6F4F1E" w:rsidRPr="00E54740" w:rsidTr="006F4F1E">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6F4F1E" w:rsidRPr="00E54740" w:rsidTr="006F4F1E">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95,203,420.74</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8,223,891.96</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103,427,312.70</w:t>
            </w:r>
          </w:p>
        </w:tc>
      </w:tr>
      <w:tr w:rsidR="006F4F1E" w:rsidRPr="00E54740" w:rsidTr="006F4F1E">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95,203,420.74</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8,223,891.96</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103,427,312.70</w:t>
            </w:r>
          </w:p>
        </w:tc>
      </w:tr>
      <w:tr w:rsidR="006F4F1E" w:rsidRPr="00E54740" w:rsidTr="006F4F1E">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167,352,010.23</w:t>
            </w:r>
          </w:p>
        </w:tc>
        <w:tc>
          <w:tcPr>
            <w:tcW w:w="2053" w:type="dxa"/>
            <w:vAlign w:val="center"/>
          </w:tcPr>
          <w:p w:rsidR="00281C60" w:rsidRPr="00E54740" w:rsidRDefault="00281C60" w:rsidP="00281C60">
            <w:pPr>
              <w:spacing w:line="360" w:lineRule="auto"/>
              <w:jc w:val="right"/>
              <w:rPr>
                <w:szCs w:val="21"/>
              </w:rPr>
            </w:pPr>
            <w:r w:rsidRPr="00E54740">
              <w:rPr>
                <w:szCs w:val="21"/>
              </w:rPr>
              <w:t>6,364,439.24</w:t>
            </w:r>
          </w:p>
        </w:tc>
        <w:tc>
          <w:tcPr>
            <w:tcW w:w="1491" w:type="dxa"/>
            <w:vAlign w:val="center"/>
          </w:tcPr>
          <w:p w:rsidR="00281C60" w:rsidRPr="00E54740" w:rsidRDefault="00281C60" w:rsidP="00281C60">
            <w:pPr>
              <w:spacing w:line="360" w:lineRule="auto"/>
              <w:jc w:val="right"/>
              <w:rPr>
                <w:szCs w:val="21"/>
              </w:rPr>
            </w:pPr>
            <w:r w:rsidRPr="00E54740">
              <w:rPr>
                <w:szCs w:val="21"/>
              </w:rPr>
              <w:t>173,716,449.47</w:t>
            </w:r>
          </w:p>
        </w:tc>
      </w:tr>
      <w:tr w:rsidR="006F4F1E" w:rsidRPr="00E54740" w:rsidTr="006F4F1E">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-4,699,702.79</w:t>
            </w:r>
          </w:p>
        </w:tc>
        <w:tc>
          <w:tcPr>
            <w:tcW w:w="1491" w:type="dxa"/>
            <w:vAlign w:val="center"/>
          </w:tcPr>
          <w:p w:rsidR="00281C60" w:rsidRPr="00E54740" w:rsidRDefault="00281C60" w:rsidP="00281C60">
            <w:pPr>
              <w:spacing w:line="360" w:lineRule="auto"/>
              <w:jc w:val="right"/>
              <w:rPr>
                <w:szCs w:val="21"/>
              </w:rPr>
            </w:pPr>
            <w:r w:rsidRPr="00E54740">
              <w:rPr>
                <w:szCs w:val="21"/>
              </w:rPr>
              <w:t>-4,699,702.79</w:t>
            </w:r>
          </w:p>
        </w:tc>
      </w:tr>
      <w:tr w:rsidR="006F4F1E" w:rsidRPr="00E54740" w:rsidTr="006F4F1E">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w:t>
            </w:r>
            <w:r w:rsidRPr="00B2299C">
              <w:rPr>
                <w:rFonts w:ascii="宋体" w:hAnsi="宋体"/>
                <w:szCs w:val="21"/>
              </w:rPr>
              <w:lastRenderedPageBreak/>
              <w:t>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lastRenderedPageBreak/>
              <w:t>167,352,010.23</w:t>
            </w:r>
          </w:p>
        </w:tc>
        <w:tc>
          <w:tcPr>
            <w:tcW w:w="2053" w:type="dxa"/>
            <w:vAlign w:val="center"/>
          </w:tcPr>
          <w:p w:rsidR="00281C60" w:rsidRPr="00E54740" w:rsidRDefault="00281C60" w:rsidP="00281C60">
            <w:pPr>
              <w:spacing w:line="360" w:lineRule="auto"/>
              <w:jc w:val="right"/>
              <w:rPr>
                <w:szCs w:val="21"/>
              </w:rPr>
            </w:pPr>
            <w:r w:rsidRPr="00E54740">
              <w:rPr>
                <w:szCs w:val="21"/>
              </w:rPr>
              <w:t>11,638,187.80</w:t>
            </w:r>
          </w:p>
        </w:tc>
        <w:tc>
          <w:tcPr>
            <w:tcW w:w="1491" w:type="dxa"/>
            <w:vAlign w:val="center"/>
          </w:tcPr>
          <w:p w:rsidR="00281C60" w:rsidRPr="00E54740" w:rsidRDefault="00281C60" w:rsidP="00281C60">
            <w:pPr>
              <w:spacing w:line="360" w:lineRule="auto"/>
              <w:jc w:val="right"/>
              <w:rPr>
                <w:szCs w:val="21"/>
              </w:rPr>
            </w:pPr>
            <w:r w:rsidRPr="00E54740">
              <w:rPr>
                <w:szCs w:val="21"/>
              </w:rPr>
              <w:t>178,990,198.0</w:t>
            </w:r>
            <w:r w:rsidRPr="00E54740">
              <w:rPr>
                <w:szCs w:val="21"/>
              </w:rPr>
              <w:lastRenderedPageBreak/>
              <w:t>3</w:t>
            </w:r>
          </w:p>
        </w:tc>
      </w:tr>
      <w:tr w:rsidR="006F4F1E" w:rsidRPr="00E54740" w:rsidTr="006F4F1E">
        <w:tc>
          <w:tcPr>
            <w:tcW w:w="1876" w:type="dxa"/>
          </w:tcPr>
          <w:p w:rsidR="00281C60" w:rsidRPr="00E54740" w:rsidRDefault="00281C60" w:rsidP="00281C60">
            <w:pPr>
              <w:spacing w:line="360" w:lineRule="auto"/>
              <w:rPr>
                <w:szCs w:val="21"/>
              </w:rPr>
            </w:pPr>
            <w:r w:rsidRPr="00E54740">
              <w:rPr>
                <w:szCs w:val="21"/>
              </w:rPr>
              <w:lastRenderedPageBreak/>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222,026,882.34</w:t>
            </w:r>
          </w:p>
        </w:tc>
        <w:tc>
          <w:tcPr>
            <w:tcW w:w="2053" w:type="dxa"/>
            <w:vAlign w:val="center"/>
          </w:tcPr>
          <w:p w:rsidR="00281C60" w:rsidRPr="00E54740" w:rsidRDefault="00281C60" w:rsidP="00281C60">
            <w:pPr>
              <w:spacing w:line="360" w:lineRule="auto"/>
              <w:jc w:val="right"/>
              <w:rPr>
                <w:szCs w:val="21"/>
              </w:rPr>
            </w:pPr>
            <w:r w:rsidRPr="00E54740">
              <w:rPr>
                <w:szCs w:val="21"/>
              </w:rPr>
              <w:t>12,609,480.51</w:t>
            </w:r>
          </w:p>
        </w:tc>
        <w:tc>
          <w:tcPr>
            <w:tcW w:w="1491" w:type="dxa"/>
            <w:vAlign w:val="center"/>
          </w:tcPr>
          <w:p w:rsidR="00281C60" w:rsidRPr="00E54740" w:rsidRDefault="00281C60" w:rsidP="00281C60">
            <w:pPr>
              <w:spacing w:line="360" w:lineRule="auto"/>
              <w:jc w:val="right"/>
              <w:rPr>
                <w:szCs w:val="21"/>
              </w:rPr>
            </w:pPr>
            <w:r w:rsidRPr="00E54740">
              <w:rPr>
                <w:szCs w:val="21"/>
              </w:rPr>
              <w:t>234,636,362.85</w:t>
            </w:r>
          </w:p>
        </w:tc>
      </w:tr>
      <w:tr w:rsidR="006F4F1E" w:rsidRPr="00E54740" w:rsidTr="006F4F1E">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-54,674,872.11</w:t>
            </w:r>
          </w:p>
        </w:tc>
        <w:tc>
          <w:tcPr>
            <w:tcW w:w="2053" w:type="dxa"/>
            <w:vAlign w:val="center"/>
          </w:tcPr>
          <w:p w:rsidR="00281C60" w:rsidRPr="00E54740" w:rsidRDefault="00281C60" w:rsidP="00281C60">
            <w:pPr>
              <w:spacing w:line="360" w:lineRule="auto"/>
              <w:jc w:val="right"/>
              <w:rPr>
                <w:szCs w:val="21"/>
              </w:rPr>
            </w:pPr>
            <w:r w:rsidRPr="00E54740">
              <w:rPr>
                <w:szCs w:val="21"/>
              </w:rPr>
              <w:t>-971,292.71</w:t>
            </w:r>
          </w:p>
        </w:tc>
        <w:tc>
          <w:tcPr>
            <w:tcW w:w="1491" w:type="dxa"/>
            <w:vAlign w:val="center"/>
          </w:tcPr>
          <w:p w:rsidR="00281C60" w:rsidRPr="00E54740" w:rsidRDefault="00281C60" w:rsidP="00281C60">
            <w:pPr>
              <w:spacing w:line="360" w:lineRule="auto"/>
              <w:jc w:val="right"/>
              <w:rPr>
                <w:szCs w:val="21"/>
              </w:rPr>
            </w:pPr>
            <w:r w:rsidRPr="00E54740">
              <w:rPr>
                <w:szCs w:val="21"/>
              </w:rPr>
              <w:t>-55,646,164.82</w:t>
            </w:r>
          </w:p>
        </w:tc>
      </w:tr>
      <w:tr w:rsidR="006F4F1E" w:rsidRPr="00E54740" w:rsidTr="006F4F1E">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327831" w:rsidRPr="00E54740" w:rsidRDefault="00327831" w:rsidP="00327831">
            <w:pPr>
              <w:spacing w:line="360" w:lineRule="auto"/>
              <w:jc w:val="right"/>
              <w:rPr>
                <w:szCs w:val="21"/>
              </w:rPr>
            </w:pPr>
            <w:r w:rsidRPr="00E54740">
              <w:rPr>
                <w:szCs w:val="21"/>
              </w:rPr>
              <w:t>-</w:t>
            </w:r>
          </w:p>
        </w:tc>
        <w:tc>
          <w:tcPr>
            <w:tcW w:w="2053" w:type="dxa"/>
            <w:vAlign w:val="center"/>
          </w:tcPr>
          <w:p w:rsidR="00327831" w:rsidRPr="00E54740" w:rsidRDefault="00327831" w:rsidP="00327831">
            <w:pPr>
              <w:spacing w:line="360" w:lineRule="auto"/>
              <w:jc w:val="right"/>
              <w:rPr>
                <w:szCs w:val="21"/>
              </w:rPr>
            </w:pPr>
            <w:r w:rsidRPr="00E54740">
              <w:rPr>
                <w:szCs w:val="21"/>
              </w:rPr>
              <w:t>-574,045.77</w:t>
            </w:r>
          </w:p>
        </w:tc>
        <w:tc>
          <w:tcPr>
            <w:tcW w:w="1491" w:type="dxa"/>
            <w:vAlign w:val="center"/>
          </w:tcPr>
          <w:p w:rsidR="00327831" w:rsidRPr="00E54740" w:rsidRDefault="00327831" w:rsidP="00327831">
            <w:pPr>
              <w:spacing w:line="360" w:lineRule="auto"/>
              <w:jc w:val="right"/>
              <w:rPr>
                <w:szCs w:val="21"/>
              </w:rPr>
            </w:pPr>
            <w:r w:rsidRPr="00E54740">
              <w:rPr>
                <w:szCs w:val="21"/>
              </w:rPr>
              <w:t>-574,045.77</w:t>
            </w:r>
          </w:p>
        </w:tc>
      </w:tr>
      <w:tr w:rsidR="006F4F1E" w:rsidRPr="00E54740" w:rsidTr="006F4F1E">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3902" w:type="dxa"/>
            <w:vAlign w:val="center"/>
          </w:tcPr>
          <w:p w:rsidR="00281C60" w:rsidRPr="00E54740" w:rsidRDefault="00281C60" w:rsidP="00281C60">
            <w:pPr>
              <w:spacing w:line="360" w:lineRule="auto"/>
              <w:jc w:val="right"/>
              <w:rPr>
                <w:szCs w:val="21"/>
              </w:rPr>
            </w:pPr>
            <w:r w:rsidRPr="00E54740">
              <w:rPr>
                <w:szCs w:val="21"/>
              </w:rPr>
              <w:t>262,555,430.97</w:t>
            </w:r>
          </w:p>
        </w:tc>
        <w:tc>
          <w:tcPr>
            <w:tcW w:w="2053" w:type="dxa"/>
            <w:vAlign w:val="center"/>
          </w:tcPr>
          <w:p w:rsidR="00281C60" w:rsidRPr="00E54740" w:rsidRDefault="00281C60" w:rsidP="00281C60">
            <w:pPr>
              <w:spacing w:line="360" w:lineRule="auto"/>
              <w:jc w:val="right"/>
              <w:rPr>
                <w:szCs w:val="21"/>
              </w:rPr>
            </w:pPr>
            <w:r w:rsidRPr="00E54740">
              <w:rPr>
                <w:szCs w:val="21"/>
              </w:rPr>
              <w:t>14,588,331.20</w:t>
            </w:r>
          </w:p>
        </w:tc>
        <w:tc>
          <w:tcPr>
            <w:tcW w:w="1491" w:type="dxa"/>
            <w:vAlign w:val="center"/>
          </w:tcPr>
          <w:p w:rsidR="00281C60" w:rsidRPr="00E54740" w:rsidRDefault="00281C60" w:rsidP="00281C60">
            <w:pPr>
              <w:spacing w:line="360" w:lineRule="auto"/>
              <w:jc w:val="right"/>
              <w:rPr>
                <w:szCs w:val="21"/>
              </w:rPr>
            </w:pPr>
            <w:r w:rsidRPr="00E54740">
              <w:rPr>
                <w:szCs w:val="21"/>
              </w:rPr>
              <w:t>277,143,762.17</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4" w:name="_Toc225498271"/>
      <w:bookmarkStart w:id="125" w:name="_Toc361324876"/>
      <w:bookmarkStart w:id="126" w:name="_Toc161660206"/>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4"/>
      <w:bookmarkEnd w:id="125"/>
      <w:bookmarkEnd w:id="126"/>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5B1102" w:rsidRDefault="00A67B05">
      <w:pPr>
        <w:spacing w:line="360" w:lineRule="auto"/>
        <w:ind w:firstLineChars="200" w:firstLine="420"/>
        <w:rPr>
          <w:rFonts w:eastAsiaTheme="minorEastAsia"/>
          <w:szCs w:val="21"/>
        </w:rPr>
      </w:pPr>
      <w:r>
        <w:rPr>
          <w:rFonts w:eastAsiaTheme="minorEastAsia"/>
          <w:szCs w:val="21"/>
        </w:rPr>
        <w:t>摩根双债增利债券型证券投资基金</w:t>
      </w:r>
      <w:r>
        <w:rPr>
          <w:rFonts w:eastAsiaTheme="minorEastAsia"/>
          <w:szCs w:val="21"/>
        </w:rPr>
        <w:t>(</w:t>
      </w:r>
      <w:r>
        <w:rPr>
          <w:rFonts w:eastAsiaTheme="minorEastAsia"/>
          <w:szCs w:val="21"/>
        </w:rPr>
        <w:t>原名为上投摩根双债增利债券型证券投资基金，以下简称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[2013]1245</w:t>
      </w:r>
      <w:r>
        <w:rPr>
          <w:rFonts w:eastAsiaTheme="minorEastAsia"/>
          <w:szCs w:val="21"/>
        </w:rPr>
        <w:t>号《关于核准上投摩根双债增利债券型证券投资基金募集的批复》核准，由摩根基金管理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依照《中华人民共和国证券投资基金法》和《上投摩根双债增利债券型证券投资基金基金合同》负责公开募集。本基金为契约型开放式，存续期限不定，首次募集期间为</w:t>
      </w:r>
      <w:r>
        <w:rPr>
          <w:rFonts w:eastAsiaTheme="minorEastAsia"/>
          <w:szCs w:val="21"/>
        </w:rPr>
        <w:t>2013</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18</w:t>
      </w:r>
      <w:r>
        <w:rPr>
          <w:rFonts w:eastAsiaTheme="minorEastAsia"/>
          <w:szCs w:val="21"/>
        </w:rPr>
        <w:t>日至</w:t>
      </w:r>
      <w:r>
        <w:rPr>
          <w:rFonts w:eastAsiaTheme="minorEastAsia"/>
          <w:szCs w:val="21"/>
        </w:rPr>
        <w:t>2013</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6</w:t>
      </w:r>
      <w:r>
        <w:rPr>
          <w:rFonts w:eastAsiaTheme="minorEastAsia"/>
          <w:szCs w:val="21"/>
        </w:rPr>
        <w:t>日，首次设立募集不包括认购资金利息共募集人民币</w:t>
      </w:r>
      <w:r>
        <w:rPr>
          <w:rFonts w:eastAsiaTheme="minorEastAsia"/>
          <w:szCs w:val="21"/>
        </w:rPr>
        <w:t>298,362,327.31</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(2013)</w:t>
      </w:r>
      <w:r>
        <w:rPr>
          <w:rFonts w:eastAsiaTheme="minorEastAsia"/>
          <w:szCs w:val="21"/>
        </w:rPr>
        <w:t>第</w:t>
      </w:r>
      <w:r>
        <w:rPr>
          <w:rFonts w:eastAsiaTheme="minorEastAsia"/>
          <w:szCs w:val="21"/>
        </w:rPr>
        <w:t>834</w:t>
      </w:r>
      <w:r>
        <w:rPr>
          <w:rFonts w:eastAsiaTheme="minorEastAsia"/>
          <w:szCs w:val="21"/>
        </w:rPr>
        <w:t>号验资报告予以验证。经向中国证监会备案，《上投摩根双债增利债</w:t>
      </w:r>
      <w:r>
        <w:rPr>
          <w:rFonts w:eastAsiaTheme="minorEastAsia"/>
          <w:szCs w:val="21"/>
        </w:rPr>
        <w:lastRenderedPageBreak/>
        <w:t>券型证券投资基金基金合同》于</w:t>
      </w:r>
      <w:r>
        <w:rPr>
          <w:rFonts w:eastAsiaTheme="minorEastAsia"/>
          <w:szCs w:val="21"/>
        </w:rPr>
        <w:t>2013</w:t>
      </w:r>
      <w:r>
        <w:rPr>
          <w:rFonts w:eastAsiaTheme="minorEastAsia"/>
          <w:szCs w:val="21"/>
        </w:rPr>
        <w:t>年</w:t>
      </w:r>
      <w:r>
        <w:rPr>
          <w:rFonts w:eastAsiaTheme="minorEastAsia"/>
          <w:szCs w:val="21"/>
        </w:rPr>
        <w:t>12</w:t>
      </w:r>
      <w:r>
        <w:rPr>
          <w:rFonts w:eastAsiaTheme="minorEastAsia"/>
          <w:szCs w:val="21"/>
        </w:rPr>
        <w:t>月</w:t>
      </w:r>
      <w:r>
        <w:rPr>
          <w:rFonts w:eastAsiaTheme="minorEastAsia"/>
          <w:szCs w:val="21"/>
        </w:rPr>
        <w:t>11</w:t>
      </w:r>
      <w:r>
        <w:rPr>
          <w:rFonts w:eastAsiaTheme="minorEastAsia"/>
          <w:szCs w:val="21"/>
        </w:rPr>
        <w:t>日正式生效，基金合同生效日的基金份额总额为</w:t>
      </w:r>
      <w:r>
        <w:rPr>
          <w:rFonts w:eastAsiaTheme="minorEastAsia"/>
          <w:szCs w:val="21"/>
        </w:rPr>
        <w:t>298,400,268.50</w:t>
      </w:r>
      <w:r>
        <w:rPr>
          <w:rFonts w:eastAsiaTheme="minorEastAsia"/>
          <w:szCs w:val="21"/>
        </w:rPr>
        <w:t>份基金份额，其中认购资金利息折合</w:t>
      </w:r>
      <w:r>
        <w:rPr>
          <w:rFonts w:eastAsiaTheme="minorEastAsia"/>
          <w:szCs w:val="21"/>
        </w:rPr>
        <w:t>37,941.19</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有限公司，基金托管人为中国农业银行股份有限公司。</w:t>
      </w:r>
    </w:p>
    <w:p w:rsidR="005B1102" w:rsidRDefault="00A67B05">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有限公司关于旗下基金更名事宜的公告》，上投摩根双债增利债券型证券投资基金自该日起更名为摩根双债增利债券型证券投资基金。</w:t>
      </w:r>
    </w:p>
    <w:p w:rsidR="005B1102" w:rsidRDefault="00A67B05">
      <w:pPr>
        <w:spacing w:line="360" w:lineRule="auto"/>
        <w:ind w:firstLineChars="200" w:firstLine="420"/>
        <w:rPr>
          <w:rFonts w:eastAsiaTheme="minorEastAsia"/>
          <w:szCs w:val="21"/>
        </w:rPr>
      </w:pPr>
      <w:r>
        <w:rPr>
          <w:rFonts w:eastAsiaTheme="minorEastAsia"/>
          <w:szCs w:val="21"/>
        </w:rPr>
        <w:t>根据《摩根双债增利债券型证券投资基金招募说明书》，本基金根据认购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5B1102" w:rsidRDefault="00A67B05">
      <w:pPr>
        <w:spacing w:line="360" w:lineRule="auto"/>
        <w:ind w:firstLineChars="200" w:firstLine="420"/>
        <w:rPr>
          <w:rFonts w:eastAsiaTheme="minorEastAsia"/>
          <w:szCs w:val="21"/>
        </w:rPr>
      </w:pPr>
      <w:r>
        <w:rPr>
          <w:rFonts w:eastAsiaTheme="minorEastAsia"/>
          <w:szCs w:val="21"/>
        </w:rPr>
        <w:t>根据《中华人民共和国证券投资基金法》和《摩根双债增利债券型证券投资基金基金合同》的有关规定，本基金的投资范围为具有良好流动性的金融工具，包括国债、金融债、央行票据、企业债、公司债、中期票据、地方政府债、次级债、中小企业私募债、可转换债券</w:t>
      </w:r>
      <w:r>
        <w:rPr>
          <w:rFonts w:eastAsiaTheme="minorEastAsia"/>
          <w:szCs w:val="21"/>
        </w:rPr>
        <w:t>(</w:t>
      </w:r>
      <w:r>
        <w:rPr>
          <w:rFonts w:eastAsiaTheme="minorEastAsia"/>
          <w:szCs w:val="21"/>
        </w:rPr>
        <w:t>含分离交易可转债</w:t>
      </w:r>
      <w:r>
        <w:rPr>
          <w:rFonts w:eastAsiaTheme="minorEastAsia"/>
          <w:szCs w:val="21"/>
        </w:rPr>
        <w:t>)</w:t>
      </w:r>
      <w:r>
        <w:rPr>
          <w:rFonts w:eastAsiaTheme="minorEastAsia"/>
          <w:szCs w:val="21"/>
        </w:rPr>
        <w:t>、短期融资券、资产支持证券、债券回购、银行存款等固定收益品种、股票</w:t>
      </w:r>
      <w:r>
        <w:rPr>
          <w:rFonts w:eastAsiaTheme="minorEastAsia"/>
          <w:szCs w:val="21"/>
        </w:rPr>
        <w:t>(</w:t>
      </w:r>
      <w:r>
        <w:rPr>
          <w:rFonts w:eastAsiaTheme="minorEastAsia"/>
          <w:szCs w:val="21"/>
        </w:rPr>
        <w:t>包含中小板，创业板及其他经中国证监会批准上市的股票</w:t>
      </w:r>
      <w:r>
        <w:rPr>
          <w:rFonts w:eastAsiaTheme="minorEastAsia"/>
          <w:szCs w:val="21"/>
        </w:rPr>
        <w:t>)</w:t>
      </w:r>
      <w:r>
        <w:rPr>
          <w:rFonts w:eastAsiaTheme="minorEastAsia"/>
          <w:szCs w:val="21"/>
        </w:rPr>
        <w:t>、存托凭证、权证等权益类资产以及法律法规或中国证监会允许基金投资的其他金融工具，但须符合中国证监会相关规定。本基金的投资组合比例为：债券资产的比例不低于基金资产的</w:t>
      </w:r>
      <w:r>
        <w:rPr>
          <w:rFonts w:eastAsiaTheme="minorEastAsia"/>
          <w:szCs w:val="21"/>
        </w:rPr>
        <w:t>80%</w:t>
      </w:r>
      <w:r>
        <w:rPr>
          <w:rFonts w:eastAsiaTheme="minorEastAsia"/>
          <w:szCs w:val="21"/>
        </w:rPr>
        <w:t>，信用债和可转债</w:t>
      </w:r>
      <w:r>
        <w:rPr>
          <w:rFonts w:eastAsiaTheme="minorEastAsia"/>
          <w:szCs w:val="21"/>
        </w:rPr>
        <w:t>(</w:t>
      </w:r>
      <w:r>
        <w:rPr>
          <w:rFonts w:eastAsiaTheme="minorEastAsia"/>
          <w:szCs w:val="21"/>
        </w:rPr>
        <w:t>含分离交易可转债</w:t>
      </w:r>
      <w:r>
        <w:rPr>
          <w:rFonts w:eastAsiaTheme="minorEastAsia"/>
          <w:szCs w:val="21"/>
        </w:rPr>
        <w:t>)</w:t>
      </w:r>
      <w:r>
        <w:rPr>
          <w:rFonts w:eastAsiaTheme="minorEastAsia"/>
          <w:szCs w:val="21"/>
        </w:rPr>
        <w:t>的比例合计不低于非现金基金资产的</w:t>
      </w:r>
      <w:r>
        <w:rPr>
          <w:rFonts w:eastAsiaTheme="minorEastAsia"/>
          <w:szCs w:val="21"/>
        </w:rPr>
        <w:t>80%</w:t>
      </w:r>
      <w:r>
        <w:rPr>
          <w:rFonts w:eastAsiaTheme="minorEastAsia"/>
          <w:szCs w:val="21"/>
        </w:rPr>
        <w:t>，股票等权益类资产的投资比例不超过基金资产的</w:t>
      </w:r>
      <w:r>
        <w:rPr>
          <w:rFonts w:eastAsiaTheme="minorEastAsia"/>
          <w:szCs w:val="21"/>
        </w:rPr>
        <w:t>20%</w:t>
      </w:r>
      <w:r>
        <w:rPr>
          <w:rFonts w:eastAsiaTheme="minorEastAsia"/>
          <w:szCs w:val="21"/>
        </w:rPr>
        <w:t>，现金及到期日在一年以内的政府债券占基金资产净值的比例不低于</w:t>
      </w:r>
      <w:r>
        <w:rPr>
          <w:rFonts w:eastAsiaTheme="minorEastAsia"/>
          <w:szCs w:val="21"/>
        </w:rPr>
        <w:t>5%</w:t>
      </w:r>
      <w:r>
        <w:rPr>
          <w:rFonts w:eastAsiaTheme="minorEastAsia"/>
          <w:szCs w:val="21"/>
        </w:rPr>
        <w:t>，其中现金不包括结算备付金、存出保证金、应收申购款等。本基金所指信用债，是指金融债</w:t>
      </w:r>
      <w:r>
        <w:rPr>
          <w:rFonts w:eastAsiaTheme="minorEastAsia"/>
          <w:szCs w:val="21"/>
        </w:rPr>
        <w:t>(</w:t>
      </w:r>
      <w:r>
        <w:rPr>
          <w:rFonts w:eastAsiaTheme="minorEastAsia"/>
          <w:szCs w:val="21"/>
        </w:rPr>
        <w:t>不含政策性金融债</w:t>
      </w:r>
      <w:r>
        <w:rPr>
          <w:rFonts w:eastAsiaTheme="minorEastAsia"/>
          <w:szCs w:val="21"/>
        </w:rPr>
        <w:t>)</w:t>
      </w:r>
      <w:r>
        <w:rPr>
          <w:rFonts w:eastAsiaTheme="minorEastAsia"/>
          <w:szCs w:val="21"/>
        </w:rPr>
        <w:t>、公司债、企业债、短期融资券、中期票据、地方政府债、次级债、中小企业私募债、资产支持证券等除国债、中央银行票据和政策性金融债之外的、非国家信用的固定收益类金融工具。本基金可参与一级市场新股申购或增发，也可以直接在二级市场上买入股票、权证等权益类证券，并可持有由可转债转股获得的股票、因所持股票派发以及因投资可分离债券而产生的权证。本基金的业绩比较基准为：中证综合债券指数。</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5B1102" w:rsidRDefault="00A67B05">
      <w:pPr>
        <w:spacing w:line="360" w:lineRule="auto"/>
        <w:ind w:firstLineChars="200" w:firstLine="420"/>
        <w:rPr>
          <w:rFonts w:eastAsiaTheme="minorEastAsia"/>
          <w:szCs w:val="21"/>
        </w:rPr>
      </w:pPr>
      <w:r>
        <w:rPr>
          <w:rFonts w:eastAsiaTheme="minorEastAsia"/>
          <w:szCs w:val="21"/>
        </w:rPr>
        <w:lastRenderedPageBreak/>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颁布的《证券投资基金会计核算业务指引》、《摩根双债增利债券型证券投资基金基金合同》和在财务报表附注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5B1102" w:rsidRDefault="00A67B05">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5B1102" w:rsidRDefault="00A67B05">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5B1102" w:rsidRDefault="00A67B05">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5B1102" w:rsidRDefault="00A67B05">
      <w:pPr>
        <w:spacing w:line="360" w:lineRule="auto"/>
        <w:ind w:firstLineChars="200" w:firstLine="420"/>
        <w:rPr>
          <w:rFonts w:eastAsiaTheme="minorEastAsia"/>
          <w:szCs w:val="21"/>
        </w:rPr>
      </w:pPr>
      <w:r>
        <w:rPr>
          <w:rFonts w:eastAsiaTheme="minorEastAsia"/>
          <w:szCs w:val="21"/>
        </w:rPr>
        <w:t>债务工具</w:t>
      </w:r>
    </w:p>
    <w:p w:rsidR="005B1102" w:rsidRDefault="00A67B05">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5B1102" w:rsidRDefault="00A67B05">
      <w:pPr>
        <w:spacing w:line="360" w:lineRule="auto"/>
        <w:ind w:firstLineChars="200" w:firstLine="420"/>
        <w:rPr>
          <w:rFonts w:eastAsiaTheme="minorEastAsia"/>
          <w:szCs w:val="21"/>
        </w:rPr>
      </w:pPr>
      <w:r>
        <w:rPr>
          <w:rFonts w:eastAsiaTheme="minorEastAsia"/>
          <w:szCs w:val="21"/>
        </w:rPr>
        <w:t>以摊余成本计量：</w:t>
      </w:r>
    </w:p>
    <w:p w:rsidR="005B1102" w:rsidRDefault="00A67B05">
      <w:pPr>
        <w:spacing w:line="360" w:lineRule="auto"/>
        <w:ind w:firstLineChars="200" w:firstLine="420"/>
        <w:rPr>
          <w:rFonts w:eastAsiaTheme="minorEastAsia"/>
          <w:szCs w:val="21"/>
        </w:rPr>
      </w:pPr>
      <w:r>
        <w:rPr>
          <w:rFonts w:eastAsiaTheme="minorEastAsia"/>
          <w:szCs w:val="21"/>
        </w:rPr>
        <w:lastRenderedPageBreak/>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5B1102" w:rsidRDefault="00A67B05">
      <w:pPr>
        <w:spacing w:line="360" w:lineRule="auto"/>
        <w:ind w:firstLineChars="200" w:firstLine="420"/>
        <w:rPr>
          <w:rFonts w:eastAsiaTheme="minorEastAsia"/>
          <w:szCs w:val="21"/>
        </w:rPr>
      </w:pPr>
      <w:r>
        <w:rPr>
          <w:rFonts w:eastAsiaTheme="minorEastAsia"/>
          <w:szCs w:val="21"/>
        </w:rPr>
        <w:t>以公允价值计量且其变动计入当期损益：</w:t>
      </w:r>
    </w:p>
    <w:p w:rsidR="005B1102" w:rsidRDefault="00A67B05">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5B1102" w:rsidRDefault="00A67B05">
      <w:pPr>
        <w:spacing w:line="360" w:lineRule="auto"/>
        <w:ind w:firstLineChars="200" w:firstLine="420"/>
        <w:rPr>
          <w:rFonts w:eastAsiaTheme="minorEastAsia"/>
          <w:szCs w:val="21"/>
        </w:rPr>
      </w:pPr>
      <w:r>
        <w:rPr>
          <w:rFonts w:eastAsiaTheme="minorEastAsia"/>
          <w:szCs w:val="21"/>
        </w:rPr>
        <w:t>权益工具</w:t>
      </w:r>
    </w:p>
    <w:p w:rsidR="005B1102" w:rsidRDefault="00A67B05">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5B1102" w:rsidRDefault="00A67B05">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5B1102" w:rsidRDefault="00A67B05">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5B1102" w:rsidRDefault="00A67B05">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5B1102" w:rsidRDefault="00A67B05">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5B1102" w:rsidRDefault="00A67B05">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5B1102" w:rsidRDefault="00A67B05">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w:t>
      </w:r>
      <w:r>
        <w:rPr>
          <w:rFonts w:eastAsiaTheme="minorEastAsia"/>
          <w:szCs w:val="21"/>
        </w:rPr>
        <w:lastRenderedPageBreak/>
        <w:t>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5B1102" w:rsidRDefault="00A67B05">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5B1102" w:rsidRDefault="00A67B05">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5B1102" w:rsidRDefault="00A67B05">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5B1102" w:rsidRDefault="00A67B05">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5B1102" w:rsidRDefault="00A67B05">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5B1102" w:rsidRDefault="00A67B05">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5B1102" w:rsidRDefault="00A67B05">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5B1102" w:rsidRDefault="00A67B05">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w:t>
      </w:r>
      <w:r w:rsidRPr="00E54740">
        <w:rPr>
          <w:rFonts w:eastAsiaTheme="minorEastAsia"/>
          <w:szCs w:val="21"/>
        </w:rPr>
        <w:lastRenderedPageBreak/>
        <w:t>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5B1102" w:rsidRDefault="00A67B05">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5B1102" w:rsidRDefault="00A67B05">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5B1102" w:rsidRDefault="00A67B05">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5B1102" w:rsidRDefault="00A67B05">
      <w:pPr>
        <w:spacing w:line="360" w:lineRule="auto"/>
        <w:ind w:firstLineChars="200" w:firstLine="420"/>
        <w:rPr>
          <w:rFonts w:eastAsiaTheme="minorEastAsia"/>
          <w:szCs w:val="21"/>
        </w:rPr>
      </w:pPr>
      <w:r>
        <w:rPr>
          <w:rFonts w:eastAsiaTheme="minorEastAsia"/>
          <w:szCs w:val="21"/>
        </w:rPr>
        <w:t>本基金没有同时具备下列特征的其他金融工具或合同：</w:t>
      </w:r>
      <w:r>
        <w:rPr>
          <w:rFonts w:eastAsiaTheme="minorEastAsia"/>
          <w:szCs w:val="21"/>
        </w:rPr>
        <w:t xml:space="preserve">(1) </w:t>
      </w:r>
      <w:r>
        <w:rPr>
          <w:rFonts w:eastAsiaTheme="minorEastAsia"/>
          <w:szCs w:val="21"/>
        </w:rPr>
        <w:t>现金流量总额实质上基于基金的损益、已确认净资产的变动、己确认和未确认净资产的公允价值变动</w:t>
      </w:r>
      <w:r>
        <w:rPr>
          <w:rFonts w:eastAsiaTheme="minorEastAsia"/>
          <w:szCs w:val="21"/>
        </w:rPr>
        <w:t>(</w:t>
      </w:r>
      <w:r>
        <w:rPr>
          <w:rFonts w:eastAsiaTheme="minorEastAsia"/>
          <w:szCs w:val="21"/>
        </w:rPr>
        <w:t>不包括该基金或合同的任何影响</w:t>
      </w:r>
      <w:r>
        <w:rPr>
          <w:rFonts w:eastAsiaTheme="minorEastAsia"/>
          <w:szCs w:val="21"/>
        </w:rPr>
        <w:t>)</w:t>
      </w:r>
      <w:r>
        <w:rPr>
          <w:rFonts w:eastAsiaTheme="minorEastAsia"/>
          <w:szCs w:val="21"/>
        </w:rPr>
        <w:t>；</w:t>
      </w:r>
      <w:r>
        <w:rPr>
          <w:rFonts w:eastAsiaTheme="minorEastAsia"/>
          <w:szCs w:val="21"/>
        </w:rPr>
        <w:t xml:space="preserve">(2) </w:t>
      </w:r>
      <w:r>
        <w:rPr>
          <w:rFonts w:eastAsiaTheme="minorEastAsia"/>
          <w:szCs w:val="21"/>
        </w:rPr>
        <w:t>实质上限制或固定了上述工具持有方所获得的剩余回报。</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w:t>
      </w:r>
      <w:r w:rsidRPr="00E54740">
        <w:rPr>
          <w:rFonts w:eastAsiaTheme="minorEastAsia"/>
          <w:szCs w:val="21"/>
        </w:rPr>
        <w:lastRenderedPageBreak/>
        <w:t>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5B1102" w:rsidRDefault="00A67B05">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5B1102" w:rsidRDefault="00A67B05">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5B1102" w:rsidRDefault="00A67B05">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5B1102" w:rsidRDefault="00A67B05">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7.4.4.12</w:t>
      </w:r>
      <w:r w:rsidRPr="00E54740">
        <w:rPr>
          <w:rFonts w:eastAsiaTheme="minorEastAsia"/>
          <w:b/>
          <w:kern w:val="0"/>
          <w:szCs w:val="21"/>
        </w:rPr>
        <w:t xml:space="preserve"> </w:t>
      </w:r>
      <w:r w:rsidRPr="00E54740">
        <w:rPr>
          <w:rFonts w:eastAsiaTheme="minorEastAsia"/>
          <w:b/>
          <w:kern w:val="0"/>
          <w:szCs w:val="21"/>
        </w:rPr>
        <w:t>分部报告</w:t>
      </w:r>
    </w:p>
    <w:p w:rsidR="005B1102" w:rsidRDefault="00A67B05">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5B1102" w:rsidRDefault="00A67B05">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5B1102" w:rsidRDefault="00A67B05">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5B1102" w:rsidRDefault="00A67B05">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lastRenderedPageBreak/>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5B1102" w:rsidRDefault="00A67B05">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5B1102" w:rsidRDefault="00A67B05">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5B1102" w:rsidRDefault="00A67B05">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5B1102" w:rsidRDefault="00A67B05">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5B1102" w:rsidRDefault="00A67B05">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w:t>
      </w:r>
      <w:r>
        <w:rPr>
          <w:rFonts w:eastAsiaTheme="minorEastAsia"/>
          <w:szCs w:val="21"/>
        </w:rPr>
        <w:lastRenderedPageBreak/>
        <w:t>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5B1102" w:rsidRDefault="00A67B05">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1,914,896.33</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54,323,904.15</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1,913,737.97</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54,317,109.41</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1,158.36</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6,794.74</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1,914,896.33</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54,323,904.15</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lastRenderedPageBreak/>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56,626,927.27</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50,974,182.90</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-5,652,744.37</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222,683,469.80</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2,685,706.55</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225,243,395.85</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-125,780.50</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37,106,859.42</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552,151.11</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37,701,851.11</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42,840.58</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259,790,329.22</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3,237,857.66</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262,945,246.96</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-82,939.92</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316,417,256.49</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3,237,857.66</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313,919,429.86</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-5,735,684.29</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56,451,202.17</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55,166,238.24</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-1,284,963.93</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168,218,809.82</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1,250,426.86</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168,879,742.74</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-589,493.94</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54,118,471.20</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503,545.20</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54,648,945.20</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26,928.80</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222,337,281.02</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1,753,972.06</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223,528,687.94</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-562,565.14</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278,788,483.19</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1,753,972.06</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278,694,926.18</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-1,847,529.07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5C75F3" w:rsidRPr="00E54740" w:rsidRDefault="005C75F3" w:rsidP="005C75F3">
      <w:pPr>
        <w:spacing w:before="29" w:line="288" w:lineRule="auto"/>
        <w:rPr>
          <w:rFonts w:eastAsiaTheme="minorEastAsia"/>
          <w:b/>
          <w:szCs w:val="21"/>
        </w:rPr>
      </w:pPr>
      <w:r w:rsidRPr="00E54740">
        <w:rPr>
          <w:rFonts w:eastAsiaTheme="minorEastAsia"/>
          <w:b/>
          <w:szCs w:val="21"/>
        </w:rPr>
        <w:lastRenderedPageBreak/>
        <w:t>7.4.7.4.1</w:t>
      </w:r>
      <w:r w:rsidRPr="00E54740">
        <w:rPr>
          <w:rFonts w:eastAsiaTheme="minorEastAsia" w:hint="eastAsia"/>
          <w:b/>
          <w:szCs w:val="21"/>
        </w:rPr>
        <w:t>各项买入返售金融资产期末余额</w:t>
      </w:r>
    </w:p>
    <w:p w:rsidR="005C75F3" w:rsidRPr="00E54740" w:rsidRDefault="005C75F3" w:rsidP="005C75F3">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E54740" w:rsidRPr="00E54740" w:rsidTr="00CE7D52">
        <w:trPr>
          <w:trHeight w:val="330"/>
          <w:jc w:val="center"/>
        </w:trPr>
        <w:tc>
          <w:tcPr>
            <w:tcW w:w="2381" w:type="dxa"/>
            <w:vMerge w:val="restart"/>
            <w:vAlign w:val="center"/>
          </w:tcPr>
          <w:p w:rsidR="005C75F3" w:rsidRPr="00E54740" w:rsidRDefault="005C75F3" w:rsidP="00CE7D52">
            <w:pPr>
              <w:spacing w:line="360" w:lineRule="auto"/>
              <w:jc w:val="center"/>
              <w:rPr>
                <w:rFonts w:eastAsiaTheme="minorEastAsia"/>
                <w:szCs w:val="21"/>
              </w:rPr>
            </w:pPr>
            <w:r w:rsidRPr="00E54740">
              <w:rPr>
                <w:rFonts w:eastAsiaTheme="minorEastAsia"/>
                <w:szCs w:val="21"/>
              </w:rPr>
              <w:t>项目</w:t>
            </w:r>
          </w:p>
        </w:tc>
        <w:tc>
          <w:tcPr>
            <w:tcW w:w="6631" w:type="dxa"/>
            <w:gridSpan w:val="2"/>
          </w:tcPr>
          <w:p w:rsidR="005C75F3" w:rsidRPr="00E54740" w:rsidRDefault="005C75F3" w:rsidP="00CE7D52">
            <w:pPr>
              <w:spacing w:line="360" w:lineRule="auto"/>
              <w:jc w:val="center"/>
              <w:rPr>
                <w:rFonts w:eastAsiaTheme="minorEastAsia"/>
                <w:kern w:val="0"/>
                <w:szCs w:val="21"/>
              </w:rPr>
            </w:pPr>
            <w:r w:rsidRPr="00E54740">
              <w:rPr>
                <w:rFonts w:eastAsiaTheme="minorEastAsia"/>
                <w:kern w:val="0"/>
                <w:szCs w:val="21"/>
              </w:rPr>
              <w:t>本期末</w:t>
            </w:r>
          </w:p>
          <w:p w:rsidR="005C75F3" w:rsidRPr="00E54740" w:rsidRDefault="005C75F3"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30"/>
          <w:jc w:val="center"/>
        </w:trPr>
        <w:tc>
          <w:tcPr>
            <w:tcW w:w="2381" w:type="dxa"/>
            <w:vMerge/>
            <w:vAlign w:val="center"/>
          </w:tcPr>
          <w:p w:rsidR="005C75F3" w:rsidRPr="00E54740" w:rsidRDefault="005C75F3" w:rsidP="00CE7D52">
            <w:pPr>
              <w:widowControl/>
              <w:spacing w:line="360" w:lineRule="auto"/>
              <w:jc w:val="left"/>
              <w:rPr>
                <w:rFonts w:eastAsiaTheme="minorEastAsia"/>
                <w:szCs w:val="21"/>
              </w:rPr>
            </w:pPr>
          </w:p>
        </w:tc>
        <w:tc>
          <w:tcPr>
            <w:tcW w:w="3260"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账面余额</w:t>
            </w:r>
          </w:p>
        </w:tc>
        <w:tc>
          <w:tcPr>
            <w:tcW w:w="3371"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其中</w:t>
            </w:r>
            <w:r w:rsidRPr="00E54740">
              <w:rPr>
                <w:szCs w:val="21"/>
              </w:rPr>
              <w:t>；</w:t>
            </w:r>
            <w:r w:rsidRPr="00E54740">
              <w:rPr>
                <w:rFonts w:eastAsiaTheme="minorEastAsia"/>
                <w:szCs w:val="21"/>
              </w:rPr>
              <w:t>买断式逆回购</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交易所市场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银行间市场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spacing w:line="360" w:lineRule="auto"/>
              <w:jc w:val="left"/>
              <w:rPr>
                <w:rFonts w:eastAsiaTheme="minorEastAsia"/>
                <w:szCs w:val="21"/>
              </w:rPr>
            </w:pPr>
            <w:r w:rsidRPr="00E54740">
              <w:rPr>
                <w:rFonts w:eastAsiaTheme="minorEastAsia"/>
                <w:szCs w:val="21"/>
              </w:rPr>
              <w:t>合计</w:t>
            </w:r>
          </w:p>
        </w:tc>
        <w:tc>
          <w:tcPr>
            <w:tcW w:w="3260"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c>
          <w:tcPr>
            <w:tcW w:w="3371"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330"/>
          <w:jc w:val="center"/>
        </w:trPr>
        <w:tc>
          <w:tcPr>
            <w:tcW w:w="2381" w:type="dxa"/>
            <w:vMerge w:val="restart"/>
            <w:vAlign w:val="center"/>
          </w:tcPr>
          <w:p w:rsidR="005C75F3" w:rsidRPr="00E54740" w:rsidRDefault="005C75F3" w:rsidP="00CE7D52">
            <w:pPr>
              <w:spacing w:line="360" w:lineRule="auto"/>
              <w:jc w:val="center"/>
              <w:rPr>
                <w:rFonts w:eastAsiaTheme="minorEastAsia"/>
                <w:szCs w:val="21"/>
              </w:rPr>
            </w:pPr>
            <w:r w:rsidRPr="00E54740">
              <w:rPr>
                <w:rFonts w:eastAsiaTheme="minorEastAsia"/>
                <w:szCs w:val="21"/>
              </w:rPr>
              <w:t>项目</w:t>
            </w:r>
          </w:p>
        </w:tc>
        <w:tc>
          <w:tcPr>
            <w:tcW w:w="6631" w:type="dxa"/>
            <w:gridSpan w:val="2"/>
          </w:tcPr>
          <w:p w:rsidR="005C75F3" w:rsidRPr="00E54740" w:rsidRDefault="005C75F3" w:rsidP="00CE7D52">
            <w:pPr>
              <w:spacing w:line="360" w:lineRule="auto"/>
              <w:jc w:val="center"/>
              <w:rPr>
                <w:rFonts w:eastAsiaTheme="minorEastAsia"/>
                <w:kern w:val="0"/>
                <w:szCs w:val="21"/>
              </w:rPr>
            </w:pPr>
            <w:r w:rsidRPr="00E54740">
              <w:rPr>
                <w:rFonts w:eastAsiaTheme="minorEastAsia"/>
                <w:kern w:val="0"/>
                <w:szCs w:val="21"/>
              </w:rPr>
              <w:t>上年度末</w:t>
            </w:r>
          </w:p>
          <w:p w:rsidR="005C75F3" w:rsidRPr="00E54740" w:rsidRDefault="005C75F3" w:rsidP="00CE7D52">
            <w:pPr>
              <w:spacing w:line="360" w:lineRule="auto"/>
              <w:jc w:val="center"/>
              <w:rPr>
                <w:rFonts w:eastAsiaTheme="minorEastAsia"/>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330"/>
          <w:jc w:val="center"/>
        </w:trPr>
        <w:tc>
          <w:tcPr>
            <w:tcW w:w="2381" w:type="dxa"/>
            <w:vMerge/>
            <w:vAlign w:val="center"/>
          </w:tcPr>
          <w:p w:rsidR="005C75F3" w:rsidRPr="00E54740" w:rsidRDefault="005C75F3" w:rsidP="00CE7D52">
            <w:pPr>
              <w:widowControl/>
              <w:spacing w:line="360" w:lineRule="auto"/>
              <w:jc w:val="left"/>
              <w:rPr>
                <w:rFonts w:eastAsiaTheme="minorEastAsia"/>
                <w:szCs w:val="21"/>
              </w:rPr>
            </w:pPr>
          </w:p>
        </w:tc>
        <w:tc>
          <w:tcPr>
            <w:tcW w:w="3260"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账面余额</w:t>
            </w:r>
          </w:p>
        </w:tc>
        <w:tc>
          <w:tcPr>
            <w:tcW w:w="3371"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其中</w:t>
            </w:r>
            <w:r w:rsidRPr="00E54740">
              <w:rPr>
                <w:szCs w:val="21"/>
              </w:rPr>
              <w:t>；</w:t>
            </w:r>
            <w:r w:rsidRPr="00E54740">
              <w:rPr>
                <w:rFonts w:eastAsiaTheme="minorEastAsia"/>
                <w:szCs w:val="21"/>
              </w:rPr>
              <w:t>买断式逆回购</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交易所市场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22,146,000.00</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银行间市场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spacing w:line="360" w:lineRule="auto"/>
              <w:jc w:val="left"/>
              <w:rPr>
                <w:rFonts w:eastAsiaTheme="minorEastAsia"/>
                <w:szCs w:val="21"/>
              </w:rPr>
            </w:pPr>
            <w:r w:rsidRPr="00E54740">
              <w:rPr>
                <w:rFonts w:eastAsiaTheme="minorEastAsia"/>
                <w:szCs w:val="21"/>
              </w:rPr>
              <w:t>合计</w:t>
            </w:r>
          </w:p>
        </w:tc>
        <w:tc>
          <w:tcPr>
            <w:tcW w:w="3260"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22,146,000.00</w:t>
            </w:r>
          </w:p>
        </w:tc>
        <w:tc>
          <w:tcPr>
            <w:tcW w:w="3371"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751A4E">
      <w:pPr>
        <w:spacing w:beforeLines="100" w:before="312" w:line="360" w:lineRule="auto"/>
        <w:rPr>
          <w:rFonts w:eastAsiaTheme="minorEastAsia"/>
          <w:b/>
          <w:bCs/>
          <w:kern w:val="0"/>
          <w:szCs w:val="21"/>
        </w:rPr>
      </w:pPr>
      <w:r w:rsidRPr="00E54740">
        <w:rPr>
          <w:rFonts w:eastAsiaTheme="minorEastAsia"/>
          <w:b/>
          <w:bCs/>
          <w:kern w:val="0"/>
          <w:szCs w:val="21"/>
        </w:rPr>
        <w:t>7.4.7.4.2</w:t>
      </w:r>
      <w:r w:rsidR="004C2C35" w:rsidRPr="00E54740">
        <w:rPr>
          <w:rFonts w:eastAsiaTheme="minorEastAsia"/>
          <w:b/>
          <w:bCs/>
          <w:kern w:val="0"/>
          <w:szCs w:val="21"/>
        </w:rPr>
        <w:t xml:space="preserve"> </w:t>
      </w:r>
      <w:r w:rsidRPr="00E54740">
        <w:rPr>
          <w:rFonts w:eastAsiaTheme="minorEastAsia"/>
          <w:b/>
          <w:szCs w:val="21"/>
        </w:rPr>
        <w:t>期末买断式逆回购交易中取得的债券</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2,776.70</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129,190.48</w:t>
            </w:r>
          </w:p>
        </w:tc>
        <w:tc>
          <w:tcPr>
            <w:tcW w:w="3150" w:type="dxa"/>
            <w:vAlign w:val="center"/>
          </w:tcPr>
          <w:p w:rsidR="00CA7467" w:rsidRPr="00E54740" w:rsidRDefault="00CA7467" w:rsidP="001B4CF8">
            <w:pPr>
              <w:spacing w:line="360" w:lineRule="auto"/>
              <w:jc w:val="right"/>
              <w:rPr>
                <w:szCs w:val="21"/>
              </w:rPr>
            </w:pPr>
            <w:r w:rsidRPr="00E54740">
              <w:rPr>
                <w:szCs w:val="21"/>
              </w:rPr>
              <w:t>75,662.34</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127,170.48</w:t>
            </w:r>
          </w:p>
        </w:tc>
        <w:tc>
          <w:tcPr>
            <w:tcW w:w="3150" w:type="dxa"/>
            <w:vAlign w:val="center"/>
          </w:tcPr>
          <w:p w:rsidR="00CA7467" w:rsidRPr="00E54740" w:rsidRDefault="00CA7467" w:rsidP="001B4CF8">
            <w:pPr>
              <w:spacing w:line="360" w:lineRule="auto"/>
              <w:jc w:val="right"/>
              <w:rPr>
                <w:szCs w:val="21"/>
              </w:rPr>
            </w:pPr>
            <w:r w:rsidRPr="00E54740">
              <w:rPr>
                <w:szCs w:val="21"/>
              </w:rPr>
              <w:t>74,184.84</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2,020.00</w:t>
            </w:r>
          </w:p>
        </w:tc>
        <w:tc>
          <w:tcPr>
            <w:tcW w:w="3150" w:type="dxa"/>
            <w:vAlign w:val="center"/>
          </w:tcPr>
          <w:p w:rsidR="00CA7467" w:rsidRPr="00E54740" w:rsidRDefault="00CA7467" w:rsidP="001B4CF8">
            <w:pPr>
              <w:spacing w:line="360" w:lineRule="auto"/>
              <w:jc w:val="right"/>
              <w:rPr>
                <w:szCs w:val="21"/>
              </w:rPr>
            </w:pPr>
            <w:r w:rsidRPr="00E54740">
              <w:rPr>
                <w:szCs w:val="21"/>
              </w:rPr>
              <w:t>1,477.50</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5B1102">
        <w:tc>
          <w:tcPr>
            <w:tcW w:w="2715" w:type="dxa"/>
            <w:vAlign w:val="center"/>
          </w:tcPr>
          <w:p w:rsidR="005B1102" w:rsidRDefault="00A67B05">
            <w:pPr>
              <w:jc w:val="left"/>
            </w:pPr>
            <w:r>
              <w:rPr>
                <w:rFonts w:eastAsiaTheme="minorEastAsia"/>
                <w:szCs w:val="21"/>
              </w:rPr>
              <w:lastRenderedPageBreak/>
              <w:t>预提费用</w:t>
            </w:r>
          </w:p>
        </w:tc>
        <w:tc>
          <w:tcPr>
            <w:tcW w:w="3150" w:type="dxa"/>
            <w:vAlign w:val="center"/>
          </w:tcPr>
          <w:p w:rsidR="005B1102" w:rsidRDefault="00A67B05">
            <w:pPr>
              <w:jc w:val="right"/>
            </w:pPr>
            <w:r>
              <w:rPr>
                <w:rFonts w:eastAsiaTheme="minorEastAsia"/>
                <w:szCs w:val="21"/>
              </w:rPr>
              <w:t>30,000.00</w:t>
            </w:r>
          </w:p>
        </w:tc>
        <w:tc>
          <w:tcPr>
            <w:tcW w:w="3150" w:type="dxa"/>
            <w:vAlign w:val="center"/>
          </w:tcPr>
          <w:p w:rsidR="005B1102" w:rsidRDefault="00A67B05">
            <w:pPr>
              <w:jc w:val="right"/>
            </w:pPr>
            <w:r>
              <w:rPr>
                <w:rFonts w:eastAsiaTheme="minorEastAsia"/>
                <w:szCs w:val="21"/>
              </w:rPr>
              <w:t>30,000.00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161,967.18</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105,662.34</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摩根双债增利债券</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248,400,347.65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248,400,347.65</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152,798,507.47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152,798,507.47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-187,198,304.12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-187,198,304.12</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214,000,551.00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214,000,551.00</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摩根双债增利债券</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14,155,083.32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14,155,083.32</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130,673,664.93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130,673,664.93</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-117,040,639.62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-117,040,639.62</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27,788,108.63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27,788,108.63</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注：申购含红利再投、转换入份额；赎回含转换出份额。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7"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摩根双债增利债券</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-4,449,949.96</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18,295,674.73</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13,845,724.77</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-4,449,949.96</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18,295,674.73</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13,845,724.77</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-1,982,029.73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-2,460,209.53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-4,442,239.26</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lastRenderedPageBreak/>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598,360.26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-1,176,167.91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-577,807.65</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-1,320,782.32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12,759,037.83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11,438,255.51</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1,919,142.58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-13,935,205.74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-12,016,063.16</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-5,833,619.43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14,659,297.29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8,825,677.86</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摩根双债增利债券</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-300,670.07</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1,043,276.50</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742,606.43</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-300,670.07</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1,043,276.50</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742,606.43</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59,845.65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-1,427,945.69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-1,368,100.04</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-724,773.68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2,290,393.89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1,565,620.21</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-1,665,686.16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11,046,558.54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9,380,872.38</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940,912.48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-8,756,164.65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-7,815,252.17</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-965,598.10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1,905,724.70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940,126.60</w:t>
            </w:r>
          </w:p>
        </w:tc>
      </w:tr>
    </w:tbl>
    <w:bookmarkEnd w:id="127"/>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75,623.93</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38,353.44</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29,308.82</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12,697.17</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663.66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193.35</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105,596.41</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51,243.96</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148,754,784.41</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34,670,332.05</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154,349,931.59</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34,670,967.47</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424,068.20</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141,592.83</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-6,019,215.38</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-142,228.25</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5,412,262.17</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1,506,752.31</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1,081,668.18</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-2,170,089.80</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6,493,930.35</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-663,337.49</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w:t>
            </w:r>
            <w:r w:rsidRPr="00E54740">
              <w:rPr>
                <w:kern w:val="0"/>
                <w:szCs w:val="21"/>
              </w:rPr>
              <w:lastRenderedPageBreak/>
              <w:t>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lastRenderedPageBreak/>
              <w:t>829,132,219.06</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171,942,159.49</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821,291,383.79</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172,044,819.53</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6,503,228.63</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2,002,980.68</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255,938.46</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64,449.08</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1,081,668.18</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-2,170,089.80</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1,376,754.28</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211,386.25</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1,376,754.28</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211,386.25</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-3,888,155.22</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-3,090,528.21</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-4,367,780.44</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-2,037,581.21</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479,625.22</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-1,052,947.00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lastRenderedPageBreak/>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-3,888,155.22</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-3,090,528.21</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48,128.32</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15,735.24</w:t>
            </w:r>
          </w:p>
        </w:tc>
      </w:tr>
      <w:tr w:rsidR="005B1102">
        <w:tc>
          <w:tcPr>
            <w:tcW w:w="1984" w:type="dxa"/>
            <w:vAlign w:val="center"/>
          </w:tcPr>
          <w:p w:rsidR="005B1102" w:rsidRDefault="00A67B05">
            <w:pPr>
              <w:jc w:val="left"/>
            </w:pPr>
            <w:r>
              <w:rPr>
                <w:rFonts w:eastAsiaTheme="minorEastAsia"/>
                <w:szCs w:val="21"/>
              </w:rPr>
              <w:t>转换费收入</w:t>
            </w:r>
          </w:p>
        </w:tc>
        <w:tc>
          <w:tcPr>
            <w:tcW w:w="3598" w:type="dxa"/>
            <w:vAlign w:val="center"/>
          </w:tcPr>
          <w:p w:rsidR="005B1102" w:rsidRDefault="00A67B05">
            <w:pPr>
              <w:jc w:val="right"/>
            </w:pPr>
            <w:r>
              <w:rPr>
                <w:rFonts w:eastAsiaTheme="minorEastAsia"/>
                <w:szCs w:val="21"/>
              </w:rPr>
              <w:t>87.39</w:t>
            </w:r>
          </w:p>
        </w:tc>
        <w:tc>
          <w:tcPr>
            <w:tcW w:w="3598" w:type="dxa"/>
            <w:vAlign w:val="center"/>
          </w:tcPr>
          <w:p w:rsidR="005B1102" w:rsidRDefault="00A67B05">
            <w:pPr>
              <w:jc w:val="right"/>
            </w:pPr>
            <w:r>
              <w:rPr>
                <w:rFonts w:eastAsiaTheme="minorEastAsia"/>
                <w:szCs w:val="21"/>
              </w:rPr>
              <w:t>2,429.88</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48,215.71</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18,165.12</w:t>
            </w:r>
          </w:p>
        </w:tc>
      </w:tr>
    </w:tbl>
    <w:p w:rsidR="005B1102" w:rsidRDefault="00A67B05">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5B1102">
        <w:tc>
          <w:tcPr>
            <w:tcW w:w="2855" w:type="dxa"/>
            <w:vAlign w:val="center"/>
          </w:tcPr>
          <w:p w:rsidR="005B1102" w:rsidRDefault="00A67B05">
            <w:pPr>
              <w:jc w:val="left"/>
            </w:pPr>
            <w:r>
              <w:rPr>
                <w:rFonts w:eastAsiaTheme="minorEastAsia"/>
                <w:szCs w:val="21"/>
              </w:rPr>
              <w:t>银行汇划费</w:t>
            </w:r>
          </w:p>
        </w:tc>
        <w:tc>
          <w:tcPr>
            <w:tcW w:w="2893" w:type="dxa"/>
            <w:vAlign w:val="center"/>
          </w:tcPr>
          <w:p w:rsidR="005B1102" w:rsidRDefault="00A67B05">
            <w:pPr>
              <w:jc w:val="right"/>
            </w:pPr>
            <w:r>
              <w:rPr>
                <w:rFonts w:eastAsiaTheme="minorEastAsia"/>
                <w:szCs w:val="21"/>
              </w:rPr>
              <w:t>13,692.80</w:t>
            </w:r>
          </w:p>
        </w:tc>
        <w:tc>
          <w:tcPr>
            <w:tcW w:w="3367" w:type="dxa"/>
            <w:vAlign w:val="center"/>
          </w:tcPr>
          <w:p w:rsidR="005B1102" w:rsidRDefault="00A67B05">
            <w:pPr>
              <w:jc w:val="right"/>
            </w:pPr>
            <w:r>
              <w:rPr>
                <w:rFonts w:eastAsiaTheme="minorEastAsia"/>
                <w:szCs w:val="21"/>
              </w:rPr>
              <w:t>4,519.76</w:t>
            </w:r>
          </w:p>
        </w:tc>
      </w:tr>
      <w:tr w:rsidR="005B1102">
        <w:tc>
          <w:tcPr>
            <w:tcW w:w="2855" w:type="dxa"/>
            <w:vAlign w:val="center"/>
          </w:tcPr>
          <w:p w:rsidR="005B1102" w:rsidRDefault="00A67B05">
            <w:pPr>
              <w:jc w:val="left"/>
            </w:pPr>
            <w:r>
              <w:rPr>
                <w:rFonts w:eastAsiaTheme="minorEastAsia"/>
                <w:szCs w:val="21"/>
              </w:rPr>
              <w:t>其他</w:t>
            </w:r>
          </w:p>
        </w:tc>
        <w:tc>
          <w:tcPr>
            <w:tcW w:w="2893" w:type="dxa"/>
            <w:vAlign w:val="center"/>
          </w:tcPr>
          <w:p w:rsidR="005B1102" w:rsidRDefault="00A67B05">
            <w:pPr>
              <w:jc w:val="right"/>
            </w:pPr>
            <w:r>
              <w:rPr>
                <w:rFonts w:eastAsiaTheme="minorEastAsia"/>
                <w:szCs w:val="21"/>
              </w:rPr>
              <w:t>1,200.00</w:t>
            </w:r>
          </w:p>
        </w:tc>
        <w:tc>
          <w:tcPr>
            <w:tcW w:w="3367" w:type="dxa"/>
            <w:vAlign w:val="center"/>
          </w:tcPr>
          <w:p w:rsidR="005B1102" w:rsidRDefault="00A67B05">
            <w:pPr>
              <w:jc w:val="right"/>
            </w:pPr>
            <w:r>
              <w:rPr>
                <w:rFonts w:eastAsiaTheme="minorEastAsia"/>
                <w:szCs w:val="21"/>
              </w:rPr>
              <w:t>1,200.00</w:t>
            </w:r>
          </w:p>
        </w:tc>
      </w:tr>
      <w:tr w:rsidR="005B1102">
        <w:tc>
          <w:tcPr>
            <w:tcW w:w="2855" w:type="dxa"/>
            <w:vAlign w:val="center"/>
          </w:tcPr>
          <w:p w:rsidR="005B1102" w:rsidRDefault="00A67B05">
            <w:pPr>
              <w:jc w:val="left"/>
            </w:pPr>
            <w:r>
              <w:rPr>
                <w:rFonts w:eastAsiaTheme="minorEastAsia"/>
                <w:szCs w:val="21"/>
              </w:rPr>
              <w:t>账户维护费</w:t>
            </w:r>
          </w:p>
        </w:tc>
        <w:tc>
          <w:tcPr>
            <w:tcW w:w="2893" w:type="dxa"/>
            <w:vAlign w:val="center"/>
          </w:tcPr>
          <w:p w:rsidR="005B1102" w:rsidRDefault="00A67B05">
            <w:pPr>
              <w:jc w:val="right"/>
            </w:pPr>
            <w:r>
              <w:rPr>
                <w:rFonts w:eastAsiaTheme="minorEastAsia"/>
                <w:szCs w:val="21"/>
              </w:rPr>
              <w:t>36,000.00</w:t>
            </w:r>
          </w:p>
        </w:tc>
        <w:tc>
          <w:tcPr>
            <w:tcW w:w="3367" w:type="dxa"/>
            <w:vAlign w:val="center"/>
          </w:tcPr>
          <w:p w:rsidR="005B1102" w:rsidRDefault="00A67B05">
            <w:pPr>
              <w:jc w:val="right"/>
            </w:pPr>
            <w:r>
              <w:rPr>
                <w:rFonts w:eastAsiaTheme="minorEastAsia"/>
                <w:szCs w:val="21"/>
              </w:rPr>
              <w:t>36,000.00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80,892.80</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71,719.76</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5B1102">
        <w:tc>
          <w:tcPr>
            <w:tcW w:w="5220" w:type="dxa"/>
            <w:vAlign w:val="center"/>
          </w:tcPr>
          <w:p w:rsidR="005B1102" w:rsidRDefault="00A67B05">
            <w:pPr>
              <w:jc w:val="left"/>
            </w:pPr>
            <w:r>
              <w:rPr>
                <w:szCs w:val="21"/>
              </w:rPr>
              <w:t>摩根基金管理（中国）有限公司</w:t>
            </w:r>
          </w:p>
        </w:tc>
        <w:tc>
          <w:tcPr>
            <w:tcW w:w="3780" w:type="dxa"/>
            <w:vAlign w:val="center"/>
          </w:tcPr>
          <w:p w:rsidR="005B1102" w:rsidRDefault="00A67B05">
            <w:pPr>
              <w:jc w:val="left"/>
            </w:pPr>
            <w:r>
              <w:rPr>
                <w:szCs w:val="21"/>
              </w:rPr>
              <w:t>基金管理人、注册登记机构、基金销售机构</w:t>
            </w:r>
          </w:p>
        </w:tc>
      </w:tr>
      <w:tr w:rsidR="005B1102">
        <w:tc>
          <w:tcPr>
            <w:tcW w:w="5220" w:type="dxa"/>
            <w:vAlign w:val="center"/>
          </w:tcPr>
          <w:p w:rsidR="005B1102" w:rsidRDefault="00A67B05">
            <w:pPr>
              <w:jc w:val="left"/>
            </w:pPr>
            <w:r>
              <w:rPr>
                <w:szCs w:val="21"/>
              </w:rPr>
              <w:t>中国农业银行股份有限公司</w:t>
            </w:r>
            <w:r>
              <w:rPr>
                <w:szCs w:val="21"/>
              </w:rPr>
              <w:t>(“</w:t>
            </w:r>
            <w:r>
              <w:rPr>
                <w:szCs w:val="21"/>
              </w:rPr>
              <w:t>中国农业银行</w:t>
            </w:r>
            <w:r>
              <w:rPr>
                <w:szCs w:val="21"/>
              </w:rPr>
              <w:t>”)</w:t>
            </w:r>
          </w:p>
        </w:tc>
        <w:tc>
          <w:tcPr>
            <w:tcW w:w="3780" w:type="dxa"/>
            <w:vAlign w:val="center"/>
          </w:tcPr>
          <w:p w:rsidR="005B1102" w:rsidRDefault="00A67B05">
            <w:pPr>
              <w:jc w:val="left"/>
            </w:pPr>
            <w:r>
              <w:rPr>
                <w:szCs w:val="21"/>
              </w:rPr>
              <w:t>基金托管人、基金销售机构</w:t>
            </w:r>
          </w:p>
        </w:tc>
      </w:tr>
      <w:tr w:rsidR="005B1102">
        <w:tc>
          <w:tcPr>
            <w:tcW w:w="5220" w:type="dxa"/>
            <w:vAlign w:val="center"/>
          </w:tcPr>
          <w:p w:rsidR="005B1102" w:rsidRDefault="00A67B05">
            <w:pPr>
              <w:jc w:val="left"/>
            </w:pPr>
            <w:r>
              <w:rPr>
                <w:szCs w:val="21"/>
              </w:rPr>
              <w:t>上海国际信托有限公司</w:t>
            </w:r>
            <w:r>
              <w:rPr>
                <w:szCs w:val="21"/>
              </w:rPr>
              <w:t>(“</w:t>
            </w:r>
            <w:r>
              <w:rPr>
                <w:szCs w:val="21"/>
              </w:rPr>
              <w:t>上海信托</w:t>
            </w:r>
            <w:r>
              <w:rPr>
                <w:szCs w:val="21"/>
              </w:rPr>
              <w:t>”)</w:t>
            </w:r>
          </w:p>
        </w:tc>
        <w:tc>
          <w:tcPr>
            <w:tcW w:w="3780" w:type="dxa"/>
            <w:vAlign w:val="center"/>
          </w:tcPr>
          <w:p w:rsidR="005B1102" w:rsidRDefault="00A67B05">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5B1102">
        <w:tc>
          <w:tcPr>
            <w:tcW w:w="5220" w:type="dxa"/>
            <w:vAlign w:val="center"/>
          </w:tcPr>
          <w:p w:rsidR="005B1102" w:rsidRDefault="00A67B05">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5B1102" w:rsidRDefault="00A67B05">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5B1102">
        <w:tc>
          <w:tcPr>
            <w:tcW w:w="5220" w:type="dxa"/>
            <w:vAlign w:val="center"/>
          </w:tcPr>
          <w:p w:rsidR="005B1102" w:rsidRDefault="00A67B05">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5B1102" w:rsidRDefault="00A67B05">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5B1102">
        <w:tc>
          <w:tcPr>
            <w:tcW w:w="5220" w:type="dxa"/>
            <w:vAlign w:val="center"/>
          </w:tcPr>
          <w:p w:rsidR="005B1102" w:rsidRDefault="00A67B05">
            <w:pPr>
              <w:jc w:val="left"/>
            </w:pPr>
            <w:r>
              <w:rPr>
                <w:szCs w:val="21"/>
              </w:rPr>
              <w:t>上信资产管理有限公司</w:t>
            </w:r>
          </w:p>
        </w:tc>
        <w:tc>
          <w:tcPr>
            <w:tcW w:w="3780" w:type="dxa"/>
            <w:vAlign w:val="center"/>
          </w:tcPr>
          <w:p w:rsidR="005B1102" w:rsidRDefault="00A67B05">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5B1102">
        <w:tc>
          <w:tcPr>
            <w:tcW w:w="5220" w:type="dxa"/>
            <w:vAlign w:val="center"/>
          </w:tcPr>
          <w:p w:rsidR="005B1102" w:rsidRDefault="00A67B05">
            <w:pPr>
              <w:jc w:val="left"/>
            </w:pPr>
            <w:r>
              <w:rPr>
                <w:szCs w:val="21"/>
              </w:rPr>
              <w:t>上海国利货币经纪有限公司</w:t>
            </w:r>
          </w:p>
        </w:tc>
        <w:tc>
          <w:tcPr>
            <w:tcW w:w="3780" w:type="dxa"/>
            <w:vAlign w:val="center"/>
          </w:tcPr>
          <w:p w:rsidR="005B1102" w:rsidRDefault="00A67B05">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5B1102">
        <w:tc>
          <w:tcPr>
            <w:tcW w:w="5220" w:type="dxa"/>
            <w:vAlign w:val="center"/>
          </w:tcPr>
          <w:p w:rsidR="005B1102" w:rsidRDefault="00A67B05">
            <w:pPr>
              <w:jc w:val="left"/>
            </w:pPr>
            <w:r>
              <w:rPr>
                <w:szCs w:val="21"/>
              </w:rPr>
              <w:t>摩根资产管理控股公司</w:t>
            </w:r>
            <w:r>
              <w:rPr>
                <w:szCs w:val="21"/>
              </w:rPr>
              <w:t>(JPMorgan Asset Management Holdings Inc.)</w:t>
            </w:r>
          </w:p>
        </w:tc>
        <w:tc>
          <w:tcPr>
            <w:tcW w:w="3780" w:type="dxa"/>
            <w:vAlign w:val="center"/>
          </w:tcPr>
          <w:p w:rsidR="005B1102" w:rsidRDefault="00A67B05">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5B1102">
        <w:tc>
          <w:tcPr>
            <w:tcW w:w="5220" w:type="dxa"/>
            <w:vAlign w:val="center"/>
          </w:tcPr>
          <w:p w:rsidR="005B1102" w:rsidRDefault="00A67B05">
            <w:pPr>
              <w:jc w:val="left"/>
            </w:pPr>
            <w:r>
              <w:rPr>
                <w:szCs w:val="21"/>
              </w:rPr>
              <w:t>摩根大通公司</w:t>
            </w:r>
            <w:r>
              <w:rPr>
                <w:szCs w:val="21"/>
              </w:rPr>
              <w:t>(JPMorgan Chase &amp;Co.)</w:t>
            </w:r>
          </w:p>
        </w:tc>
        <w:tc>
          <w:tcPr>
            <w:tcW w:w="3780" w:type="dxa"/>
            <w:vAlign w:val="center"/>
          </w:tcPr>
          <w:p w:rsidR="005B1102" w:rsidRDefault="00A67B05">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5B1102">
        <w:tc>
          <w:tcPr>
            <w:tcW w:w="5220" w:type="dxa"/>
            <w:vAlign w:val="center"/>
          </w:tcPr>
          <w:p w:rsidR="005B1102" w:rsidRDefault="00A67B05">
            <w:pPr>
              <w:jc w:val="left"/>
            </w:pPr>
            <w:r>
              <w:rPr>
                <w:szCs w:val="21"/>
              </w:rPr>
              <w:t>尚腾资本管理有限公司</w:t>
            </w:r>
          </w:p>
        </w:tc>
        <w:tc>
          <w:tcPr>
            <w:tcW w:w="3780" w:type="dxa"/>
            <w:vAlign w:val="center"/>
          </w:tcPr>
          <w:p w:rsidR="005B1102" w:rsidRDefault="00A67B05">
            <w:pPr>
              <w:jc w:val="left"/>
            </w:pPr>
            <w:r>
              <w:rPr>
                <w:szCs w:val="21"/>
              </w:rPr>
              <w:t>基金管理人的子公司</w:t>
            </w:r>
          </w:p>
        </w:tc>
      </w:tr>
      <w:tr w:rsidR="005B1102">
        <w:tc>
          <w:tcPr>
            <w:tcW w:w="5220" w:type="dxa"/>
            <w:vAlign w:val="center"/>
          </w:tcPr>
          <w:p w:rsidR="005B1102" w:rsidRDefault="00A67B05">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5B1102" w:rsidRDefault="00A67B05">
            <w:pPr>
              <w:jc w:val="left"/>
            </w:pPr>
            <w:r>
              <w:rPr>
                <w:szCs w:val="21"/>
              </w:rPr>
              <w:t>基金管理人的子公司</w:t>
            </w:r>
          </w:p>
        </w:tc>
      </w:tr>
    </w:tbl>
    <w:p w:rsidR="005B1102" w:rsidRDefault="00A67B05">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w:t>
      </w:r>
      <w:r w:rsidRPr="00885645">
        <w:rPr>
          <w:szCs w:val="21"/>
        </w:rPr>
        <w:t xml:space="preserve"> </w:t>
      </w:r>
      <w:r w:rsidRPr="00885645">
        <w:rPr>
          <w:szCs w:val="21"/>
        </w:rPr>
        <w:t>制人的批复》，核准摩根资产管理控股公司</w:t>
      </w:r>
      <w:r w:rsidRPr="00885645">
        <w:rPr>
          <w:szCs w:val="21"/>
        </w:rPr>
        <w:t>(JPMorgan Asset Management Holdings Inc.)</w:t>
      </w:r>
      <w:r w:rsidRPr="00885645">
        <w:rPr>
          <w:szCs w:val="21"/>
        </w:rPr>
        <w:t>成为上投摩根</w:t>
      </w:r>
      <w:r w:rsidRPr="00885645">
        <w:rPr>
          <w:szCs w:val="21"/>
        </w:rPr>
        <w:t xml:space="preserve"> </w:t>
      </w:r>
      <w:r w:rsidRPr="00885645">
        <w:rPr>
          <w:szCs w:val="21"/>
        </w:rPr>
        <w:t>基金管理有限公司主要股东；核准摩根大通公司</w:t>
      </w:r>
      <w:r w:rsidRPr="00885645">
        <w:rPr>
          <w:szCs w:val="21"/>
        </w:rPr>
        <w:t>(JPMorgan Chase &amp;Co. )</w:t>
      </w:r>
      <w:r w:rsidRPr="00885645">
        <w:rPr>
          <w:szCs w:val="21"/>
        </w:rPr>
        <w:t>成为上投摩根基金管理有限</w:t>
      </w:r>
      <w:r w:rsidRPr="00885645">
        <w:rPr>
          <w:szCs w:val="21"/>
        </w:rPr>
        <w:t xml:space="preserve"> </w:t>
      </w:r>
      <w:r w:rsidRPr="00885645">
        <w:rPr>
          <w:szCs w:val="21"/>
        </w:rPr>
        <w:t>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w:t>
      </w:r>
      <w:r w:rsidRPr="00885645">
        <w:rPr>
          <w:szCs w:val="21"/>
        </w:rPr>
        <w:t xml:space="preserve"> </w:t>
      </w:r>
      <w:r w:rsidRPr="00885645">
        <w:rPr>
          <w:szCs w:val="21"/>
        </w:rPr>
        <w:t>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2,243,195.11</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514,442.54</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129,091.74</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39,286.07</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28"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8"/>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2,114,103.37</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475,156.47</w:t>
            </w:r>
          </w:p>
        </w:tc>
      </w:tr>
    </w:tbl>
    <w:p w:rsidR="005B1102" w:rsidRDefault="00A67B05">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0.7%</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0.7%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640,912.83</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146,983.50</w:t>
            </w:r>
          </w:p>
        </w:tc>
      </w:tr>
    </w:tbl>
    <w:p w:rsidR="005B1102" w:rsidRDefault="00A67B05">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0.20%</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0.20%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摩根双债增利债券</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摩根双债增利债券</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5B1102">
        <w:tc>
          <w:tcPr>
            <w:tcW w:w="2110" w:type="dxa"/>
            <w:vAlign w:val="center"/>
          </w:tcPr>
          <w:p w:rsidR="005B1102" w:rsidRDefault="00A67B05">
            <w:pPr>
              <w:jc w:val="left"/>
            </w:pPr>
            <w:r>
              <w:rPr>
                <w:rFonts w:eastAsiaTheme="minorEastAsia"/>
                <w:szCs w:val="21"/>
              </w:rPr>
              <w:t>摩根基金管理（中国）有限公司</w:t>
            </w:r>
          </w:p>
        </w:tc>
        <w:tc>
          <w:tcPr>
            <w:tcW w:w="2534" w:type="dxa"/>
            <w:vAlign w:val="center"/>
          </w:tcPr>
          <w:p w:rsidR="005B1102" w:rsidRDefault="00A67B05">
            <w:pPr>
              <w:jc w:val="right"/>
            </w:pPr>
            <w:r>
              <w:rPr>
                <w:rFonts w:eastAsiaTheme="minorEastAsia"/>
                <w:szCs w:val="21"/>
              </w:rPr>
              <w:t>-</w:t>
            </w:r>
          </w:p>
        </w:tc>
        <w:tc>
          <w:tcPr>
            <w:tcW w:w="2694" w:type="dxa"/>
            <w:vAlign w:val="center"/>
          </w:tcPr>
          <w:p w:rsidR="005B1102" w:rsidRDefault="00A67B05">
            <w:pPr>
              <w:jc w:val="right"/>
            </w:pPr>
            <w:r>
              <w:rPr>
                <w:rFonts w:eastAsiaTheme="minorEastAsia"/>
                <w:szCs w:val="21"/>
              </w:rPr>
              <w:t>151,204.38</w:t>
            </w:r>
          </w:p>
        </w:tc>
        <w:tc>
          <w:tcPr>
            <w:tcW w:w="1948" w:type="dxa"/>
            <w:vAlign w:val="center"/>
          </w:tcPr>
          <w:p w:rsidR="005B1102" w:rsidRDefault="00A67B05">
            <w:pPr>
              <w:jc w:val="right"/>
            </w:pPr>
            <w:r>
              <w:rPr>
                <w:rFonts w:eastAsiaTheme="minorEastAsia"/>
                <w:szCs w:val="21"/>
              </w:rPr>
              <w:t>151,204.38</w:t>
            </w:r>
          </w:p>
        </w:tc>
      </w:tr>
      <w:tr w:rsidR="005B1102">
        <w:tc>
          <w:tcPr>
            <w:tcW w:w="2110" w:type="dxa"/>
            <w:vAlign w:val="center"/>
          </w:tcPr>
          <w:p w:rsidR="005B1102" w:rsidRDefault="00A67B05">
            <w:pPr>
              <w:jc w:val="left"/>
            </w:pPr>
            <w:r>
              <w:rPr>
                <w:rFonts w:eastAsiaTheme="minorEastAsia"/>
                <w:szCs w:val="21"/>
              </w:rPr>
              <w:t>中国农业银行</w:t>
            </w:r>
          </w:p>
        </w:tc>
        <w:tc>
          <w:tcPr>
            <w:tcW w:w="2534" w:type="dxa"/>
            <w:vAlign w:val="center"/>
          </w:tcPr>
          <w:p w:rsidR="005B1102" w:rsidRDefault="00A67B05">
            <w:pPr>
              <w:jc w:val="right"/>
            </w:pPr>
            <w:r>
              <w:rPr>
                <w:rFonts w:eastAsiaTheme="minorEastAsia"/>
                <w:szCs w:val="21"/>
              </w:rPr>
              <w:t>-</w:t>
            </w:r>
          </w:p>
        </w:tc>
        <w:tc>
          <w:tcPr>
            <w:tcW w:w="2694" w:type="dxa"/>
            <w:vAlign w:val="center"/>
          </w:tcPr>
          <w:p w:rsidR="005B1102" w:rsidRDefault="00A67B05">
            <w:pPr>
              <w:jc w:val="right"/>
            </w:pPr>
            <w:r>
              <w:rPr>
                <w:rFonts w:eastAsiaTheme="minorEastAsia"/>
                <w:szCs w:val="21"/>
              </w:rPr>
              <w:t>1,691.27</w:t>
            </w:r>
          </w:p>
        </w:tc>
        <w:tc>
          <w:tcPr>
            <w:tcW w:w="1948" w:type="dxa"/>
            <w:vAlign w:val="center"/>
          </w:tcPr>
          <w:p w:rsidR="005B1102" w:rsidRDefault="00A67B05">
            <w:pPr>
              <w:jc w:val="right"/>
            </w:pPr>
            <w:r>
              <w:rPr>
                <w:rFonts w:eastAsiaTheme="minorEastAsia"/>
                <w:szCs w:val="21"/>
              </w:rPr>
              <w:t>1,691.27</w:t>
            </w:r>
          </w:p>
        </w:tc>
      </w:tr>
      <w:tr w:rsidR="005B1102">
        <w:tc>
          <w:tcPr>
            <w:tcW w:w="2110" w:type="dxa"/>
            <w:vAlign w:val="center"/>
          </w:tcPr>
          <w:p w:rsidR="005B1102" w:rsidRDefault="00A67B05">
            <w:pPr>
              <w:jc w:val="left"/>
            </w:pPr>
            <w:r>
              <w:rPr>
                <w:rFonts w:eastAsiaTheme="minorEastAsia"/>
                <w:szCs w:val="21"/>
              </w:rPr>
              <w:t>浦发银行</w:t>
            </w:r>
          </w:p>
        </w:tc>
        <w:tc>
          <w:tcPr>
            <w:tcW w:w="2534" w:type="dxa"/>
            <w:vAlign w:val="center"/>
          </w:tcPr>
          <w:p w:rsidR="005B1102" w:rsidRDefault="00A67B05">
            <w:pPr>
              <w:jc w:val="right"/>
            </w:pPr>
            <w:r>
              <w:rPr>
                <w:rFonts w:eastAsiaTheme="minorEastAsia"/>
                <w:szCs w:val="21"/>
              </w:rPr>
              <w:t>-</w:t>
            </w:r>
          </w:p>
        </w:tc>
        <w:tc>
          <w:tcPr>
            <w:tcW w:w="2694" w:type="dxa"/>
            <w:vAlign w:val="center"/>
          </w:tcPr>
          <w:p w:rsidR="005B1102" w:rsidRDefault="00A67B05">
            <w:pPr>
              <w:jc w:val="right"/>
            </w:pPr>
            <w:r>
              <w:rPr>
                <w:rFonts w:eastAsiaTheme="minorEastAsia"/>
                <w:szCs w:val="21"/>
              </w:rPr>
              <w:t>33.92</w:t>
            </w:r>
          </w:p>
        </w:tc>
        <w:tc>
          <w:tcPr>
            <w:tcW w:w="1948" w:type="dxa"/>
            <w:vAlign w:val="center"/>
          </w:tcPr>
          <w:p w:rsidR="005B1102" w:rsidRDefault="00A67B05">
            <w:pPr>
              <w:jc w:val="right"/>
            </w:pPr>
            <w:r>
              <w:rPr>
                <w:rFonts w:eastAsiaTheme="minorEastAsia"/>
                <w:szCs w:val="21"/>
              </w:rPr>
              <w:t>33.92</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lastRenderedPageBreak/>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152,929.57</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152,929.57</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摩根双债增利债券</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摩根双债增利债券</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5B1102">
        <w:tc>
          <w:tcPr>
            <w:tcW w:w="2110" w:type="dxa"/>
            <w:vAlign w:val="center"/>
          </w:tcPr>
          <w:p w:rsidR="005B1102" w:rsidRDefault="00A67B05">
            <w:pPr>
              <w:jc w:val="left"/>
            </w:pPr>
            <w:r>
              <w:rPr>
                <w:rFonts w:eastAsiaTheme="minorEastAsia"/>
                <w:szCs w:val="21"/>
              </w:rPr>
              <w:t>中国农业银行</w:t>
            </w:r>
          </w:p>
        </w:tc>
        <w:tc>
          <w:tcPr>
            <w:tcW w:w="2534" w:type="dxa"/>
            <w:vAlign w:val="center"/>
          </w:tcPr>
          <w:p w:rsidR="005B1102" w:rsidRDefault="00A67B05">
            <w:pPr>
              <w:jc w:val="right"/>
            </w:pPr>
            <w:r>
              <w:rPr>
                <w:rFonts w:eastAsiaTheme="minorEastAsia"/>
                <w:szCs w:val="21"/>
              </w:rPr>
              <w:t>-</w:t>
            </w:r>
          </w:p>
        </w:tc>
        <w:tc>
          <w:tcPr>
            <w:tcW w:w="2694" w:type="dxa"/>
            <w:vAlign w:val="center"/>
          </w:tcPr>
          <w:p w:rsidR="005B1102" w:rsidRDefault="00A67B05">
            <w:pPr>
              <w:jc w:val="right"/>
            </w:pPr>
            <w:r>
              <w:rPr>
                <w:rFonts w:eastAsiaTheme="minorEastAsia"/>
                <w:szCs w:val="21"/>
              </w:rPr>
              <w:t>1,962.51</w:t>
            </w:r>
          </w:p>
        </w:tc>
        <w:tc>
          <w:tcPr>
            <w:tcW w:w="1948" w:type="dxa"/>
            <w:vAlign w:val="center"/>
          </w:tcPr>
          <w:p w:rsidR="005B1102" w:rsidRDefault="00A67B05">
            <w:pPr>
              <w:jc w:val="right"/>
            </w:pPr>
            <w:r>
              <w:rPr>
                <w:rFonts w:eastAsiaTheme="minorEastAsia"/>
                <w:szCs w:val="21"/>
              </w:rPr>
              <w:t>1,962.51</w:t>
            </w:r>
          </w:p>
        </w:tc>
      </w:tr>
      <w:tr w:rsidR="005B1102">
        <w:tc>
          <w:tcPr>
            <w:tcW w:w="2110" w:type="dxa"/>
            <w:vAlign w:val="center"/>
          </w:tcPr>
          <w:p w:rsidR="005B1102" w:rsidRDefault="00A67B05">
            <w:pPr>
              <w:jc w:val="left"/>
            </w:pPr>
            <w:r>
              <w:rPr>
                <w:rFonts w:eastAsiaTheme="minorEastAsia"/>
                <w:szCs w:val="21"/>
              </w:rPr>
              <w:t>上投摩根基金管理有限公司</w:t>
            </w:r>
          </w:p>
        </w:tc>
        <w:tc>
          <w:tcPr>
            <w:tcW w:w="2534" w:type="dxa"/>
            <w:vAlign w:val="center"/>
          </w:tcPr>
          <w:p w:rsidR="005B1102" w:rsidRDefault="00A67B05">
            <w:pPr>
              <w:jc w:val="right"/>
            </w:pPr>
            <w:r>
              <w:rPr>
                <w:rFonts w:eastAsiaTheme="minorEastAsia"/>
                <w:szCs w:val="21"/>
              </w:rPr>
              <w:t>-</w:t>
            </w:r>
          </w:p>
        </w:tc>
        <w:tc>
          <w:tcPr>
            <w:tcW w:w="2694" w:type="dxa"/>
            <w:vAlign w:val="center"/>
          </w:tcPr>
          <w:p w:rsidR="005B1102" w:rsidRDefault="00A67B05">
            <w:pPr>
              <w:jc w:val="right"/>
            </w:pPr>
            <w:r>
              <w:rPr>
                <w:rFonts w:eastAsiaTheme="minorEastAsia"/>
                <w:szCs w:val="21"/>
              </w:rPr>
              <w:t>1,013.17</w:t>
            </w:r>
          </w:p>
        </w:tc>
        <w:tc>
          <w:tcPr>
            <w:tcW w:w="1948" w:type="dxa"/>
            <w:vAlign w:val="center"/>
          </w:tcPr>
          <w:p w:rsidR="005B1102" w:rsidRDefault="00A67B05">
            <w:pPr>
              <w:jc w:val="right"/>
            </w:pPr>
            <w:r>
              <w:rPr>
                <w:rFonts w:eastAsiaTheme="minorEastAsia"/>
                <w:szCs w:val="21"/>
              </w:rPr>
              <w:t>1,013.17</w:t>
            </w:r>
          </w:p>
        </w:tc>
      </w:tr>
      <w:tr w:rsidR="005B1102">
        <w:tc>
          <w:tcPr>
            <w:tcW w:w="2110" w:type="dxa"/>
            <w:vAlign w:val="center"/>
          </w:tcPr>
          <w:p w:rsidR="005B1102" w:rsidRDefault="00A67B05">
            <w:pPr>
              <w:jc w:val="left"/>
            </w:pPr>
            <w:r>
              <w:rPr>
                <w:rFonts w:eastAsiaTheme="minorEastAsia"/>
                <w:szCs w:val="21"/>
              </w:rPr>
              <w:t>浦发银行</w:t>
            </w:r>
          </w:p>
        </w:tc>
        <w:tc>
          <w:tcPr>
            <w:tcW w:w="2534" w:type="dxa"/>
            <w:vAlign w:val="center"/>
          </w:tcPr>
          <w:p w:rsidR="005B1102" w:rsidRDefault="00A67B05">
            <w:pPr>
              <w:jc w:val="right"/>
            </w:pPr>
            <w:r>
              <w:rPr>
                <w:rFonts w:eastAsiaTheme="minorEastAsia"/>
                <w:szCs w:val="21"/>
              </w:rPr>
              <w:t>-</w:t>
            </w:r>
          </w:p>
        </w:tc>
        <w:tc>
          <w:tcPr>
            <w:tcW w:w="2694" w:type="dxa"/>
            <w:vAlign w:val="center"/>
          </w:tcPr>
          <w:p w:rsidR="005B1102" w:rsidRDefault="00A67B05">
            <w:pPr>
              <w:jc w:val="right"/>
            </w:pPr>
            <w:r>
              <w:rPr>
                <w:rFonts w:eastAsiaTheme="minorEastAsia"/>
                <w:szCs w:val="21"/>
              </w:rPr>
              <w:t>145.85</w:t>
            </w:r>
          </w:p>
        </w:tc>
        <w:tc>
          <w:tcPr>
            <w:tcW w:w="1948" w:type="dxa"/>
            <w:vAlign w:val="center"/>
          </w:tcPr>
          <w:p w:rsidR="005B1102" w:rsidRDefault="00A67B05">
            <w:pPr>
              <w:jc w:val="right"/>
            </w:pPr>
            <w:r>
              <w:rPr>
                <w:rFonts w:eastAsiaTheme="minorEastAsia"/>
                <w:szCs w:val="21"/>
              </w:rPr>
              <w:t>145.85</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3,121.53</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3,121.53</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0.40%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X0.40%/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4"/>
        <w:gridCol w:w="3110"/>
        <w:gridCol w:w="3352"/>
      </w:tblGrid>
      <w:tr w:rsidR="006F4F1E" w:rsidRPr="00E54740" w:rsidTr="006F4F1E">
        <w:trPr>
          <w:trHeight w:val="340"/>
        </w:trPr>
        <w:tc>
          <w:tcPr>
            <w:tcW w:w="900"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2059"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6F4F1E" w:rsidRPr="00E54740" w:rsidTr="006F4F1E">
        <w:trPr>
          <w:trHeight w:val="340"/>
        </w:trPr>
        <w:tc>
          <w:tcPr>
            <w:tcW w:w="900" w:type="pct"/>
            <w:vMerge/>
            <w:vAlign w:val="center"/>
          </w:tcPr>
          <w:p w:rsidR="001A59F9" w:rsidRPr="00E54740" w:rsidRDefault="001A59F9" w:rsidP="00026C9C">
            <w:pPr>
              <w:widowControl/>
              <w:spacing w:line="360" w:lineRule="auto"/>
              <w:jc w:val="left"/>
              <w:rPr>
                <w:rFonts w:eastAsiaTheme="minorEastAsia"/>
                <w:szCs w:val="21"/>
              </w:rPr>
            </w:pPr>
          </w:p>
        </w:tc>
        <w:tc>
          <w:tcPr>
            <w:tcW w:w="991"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摩根双债增利债券</w:t>
            </w:r>
            <w:r w:rsidRPr="00E54740">
              <w:rPr>
                <w:rFonts w:eastAsiaTheme="minorEastAsia"/>
                <w:szCs w:val="21"/>
              </w:rPr>
              <w:t>A</w:t>
            </w:r>
          </w:p>
        </w:tc>
        <w:tc>
          <w:tcPr>
            <w:tcW w:w="1068"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摩根双债增利债券</w:t>
            </w:r>
            <w:r w:rsidRPr="00E54740">
              <w:rPr>
                <w:rFonts w:eastAsiaTheme="minorEastAsia"/>
                <w:szCs w:val="21"/>
              </w:rPr>
              <w:t>C</w:t>
            </w:r>
          </w:p>
        </w:tc>
      </w:tr>
      <w:tr w:rsidR="006F4F1E" w:rsidRPr="00E54740" w:rsidTr="006F4F1E">
        <w:trPr>
          <w:trHeight w:val="340"/>
        </w:trPr>
        <w:tc>
          <w:tcPr>
            <w:tcW w:w="900"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6F4F1E" w:rsidRPr="00E54740" w:rsidTr="006F4F1E">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22,302.76</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6F4F1E" w:rsidRPr="00E54740" w:rsidTr="006F4F1E">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6F4F1E" w:rsidRPr="00E54740" w:rsidTr="006F4F1E">
        <w:trPr>
          <w:trHeight w:val="340"/>
        </w:trPr>
        <w:tc>
          <w:tcPr>
            <w:tcW w:w="900"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6F4F1E" w:rsidRPr="00E54740" w:rsidTr="006F4F1E">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22,302.76</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6F4F1E" w:rsidRPr="00E54740" w:rsidTr="006F4F1E">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期末持有的基金份额占基金总份额比例</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0.01%</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E54270" w:rsidRPr="00E54740" w:rsidRDefault="00E54270" w:rsidP="00222B4E">
      <w:pPr>
        <w:widowControl/>
        <w:spacing w:line="360" w:lineRule="auto"/>
        <w:rPr>
          <w:rFonts w:eastAsiaTheme="minorEastAsia"/>
          <w:szCs w:val="21"/>
        </w:rPr>
      </w:pPr>
      <w:r w:rsidRPr="00E54740">
        <w:rPr>
          <w:rFonts w:eastAsiaTheme="minorEastAsia"/>
          <w:szCs w:val="21"/>
        </w:rPr>
        <w:t>摩根双债增利债券</w:t>
      </w:r>
      <w:r w:rsidRPr="00E54740">
        <w:rPr>
          <w:rFonts w:eastAsiaTheme="minorEastAsia"/>
          <w:szCs w:val="21"/>
        </w:rPr>
        <w:t>A</w:t>
      </w:r>
    </w:p>
    <w:p w:rsidR="00486F7A" w:rsidRPr="00E54740" w:rsidRDefault="00486F7A" w:rsidP="00486F7A">
      <w:pPr>
        <w:adjustRightInd w:val="0"/>
        <w:snapToGrid w:val="0"/>
        <w:spacing w:line="288" w:lineRule="auto"/>
        <w:jc w:val="right"/>
        <w:rPr>
          <w:rFonts w:eastAsiaTheme="minorEastAsia"/>
          <w:szCs w:val="21"/>
        </w:rPr>
      </w:pPr>
      <w:r w:rsidRPr="00E54740">
        <w:rPr>
          <w:rFonts w:eastAsiaTheme="minorEastAsia"/>
          <w:szCs w:val="21"/>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1D7C41" w:rsidRPr="00E54740" w:rsidTr="00C915A6">
        <w:tc>
          <w:tcPr>
            <w:tcW w:w="1800" w:type="dxa"/>
            <w:vMerge w:val="restart"/>
            <w:vAlign w:val="center"/>
          </w:tcPr>
          <w:p w:rsidR="00F8216D" w:rsidRPr="00E54740" w:rsidRDefault="00F8216D" w:rsidP="00C915A6">
            <w:pPr>
              <w:spacing w:line="360" w:lineRule="auto"/>
              <w:jc w:val="center"/>
              <w:rPr>
                <w:rFonts w:eastAsiaTheme="minorEastAsia"/>
                <w:szCs w:val="21"/>
              </w:rPr>
            </w:pPr>
            <w:r w:rsidRPr="00E54740">
              <w:rPr>
                <w:rFonts w:eastAsiaTheme="minorEastAsia"/>
                <w:szCs w:val="21"/>
              </w:rPr>
              <w:t>关联方名称</w:t>
            </w:r>
          </w:p>
        </w:tc>
        <w:tc>
          <w:tcPr>
            <w:tcW w:w="3420" w:type="dxa"/>
            <w:gridSpan w:val="2"/>
            <w:vAlign w:val="center"/>
          </w:tcPr>
          <w:p w:rsidR="00F8216D" w:rsidRPr="00E54740" w:rsidRDefault="00F8216D" w:rsidP="00C915A6">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A</w:t>
            </w:r>
            <w:r w:rsidRPr="00E54740">
              <w:rPr>
                <w:rFonts w:eastAsiaTheme="minorEastAsia"/>
                <w:szCs w:val="21"/>
              </w:rPr>
              <w:t>本期末</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780" w:type="dxa"/>
            <w:gridSpan w:val="2"/>
            <w:vAlign w:val="center"/>
          </w:tcPr>
          <w:p w:rsidR="00F8216D" w:rsidRPr="00E54740" w:rsidRDefault="00F8216D" w:rsidP="00C915A6">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A</w:t>
            </w:r>
            <w:r w:rsidRPr="00E54740">
              <w:rPr>
                <w:rFonts w:eastAsiaTheme="minorEastAsia"/>
                <w:szCs w:val="21"/>
              </w:rPr>
              <w:t>上年度末</w:t>
            </w:r>
            <w:r w:rsidR="00955CB7" w:rsidRPr="00E54740">
              <w:rPr>
                <w:rFonts w:eastAsiaTheme="minorEastAsia"/>
                <w:szCs w:val="21"/>
              </w:rPr>
              <w:t>2022</w:t>
            </w:r>
            <w:r w:rsidR="00955CB7" w:rsidRPr="00E54740">
              <w:rPr>
                <w:rFonts w:eastAsiaTheme="minorEastAsia"/>
                <w:szCs w:val="21"/>
              </w:rPr>
              <w:t>年</w:t>
            </w:r>
            <w:r w:rsidR="00955CB7" w:rsidRPr="00E54740">
              <w:rPr>
                <w:rFonts w:eastAsiaTheme="minorEastAsia"/>
                <w:szCs w:val="21"/>
              </w:rPr>
              <w:t>12</w:t>
            </w:r>
            <w:r w:rsidR="00955CB7" w:rsidRPr="00E54740">
              <w:rPr>
                <w:rFonts w:eastAsiaTheme="minorEastAsia"/>
                <w:szCs w:val="21"/>
              </w:rPr>
              <w:t>月</w:t>
            </w:r>
            <w:r w:rsidR="00955CB7" w:rsidRPr="00E54740">
              <w:rPr>
                <w:rFonts w:eastAsiaTheme="minorEastAsia"/>
                <w:szCs w:val="21"/>
              </w:rPr>
              <w:t>31</w:t>
            </w:r>
            <w:r w:rsidR="00955CB7" w:rsidRPr="00E54740">
              <w:rPr>
                <w:rFonts w:eastAsiaTheme="minorEastAsia"/>
                <w:szCs w:val="21"/>
              </w:rPr>
              <w:t>日</w:t>
            </w:r>
          </w:p>
        </w:tc>
      </w:tr>
      <w:tr w:rsidR="001D7C41" w:rsidRPr="00E54740" w:rsidTr="00C915A6">
        <w:tc>
          <w:tcPr>
            <w:tcW w:w="1800" w:type="dxa"/>
            <w:vMerge/>
            <w:vAlign w:val="center"/>
          </w:tcPr>
          <w:p w:rsidR="00F8216D" w:rsidRPr="00E54740" w:rsidRDefault="00F8216D" w:rsidP="00C915A6">
            <w:pPr>
              <w:widowControl/>
              <w:spacing w:line="360" w:lineRule="auto"/>
              <w:jc w:val="left"/>
              <w:rPr>
                <w:rFonts w:eastAsiaTheme="minorEastAsia"/>
                <w:szCs w:val="21"/>
              </w:rPr>
            </w:pPr>
          </w:p>
        </w:tc>
        <w:tc>
          <w:tcPr>
            <w:tcW w:w="1980" w:type="dxa"/>
            <w:vAlign w:val="center"/>
          </w:tcPr>
          <w:p w:rsidR="00F8216D" w:rsidRPr="00E54740" w:rsidRDefault="00F8216D" w:rsidP="00C915A6">
            <w:pPr>
              <w:spacing w:line="360" w:lineRule="auto"/>
              <w:jc w:val="center"/>
              <w:rPr>
                <w:rFonts w:eastAsiaTheme="minorEastAsia"/>
                <w:szCs w:val="21"/>
              </w:rPr>
            </w:pPr>
            <w:r w:rsidRPr="00E54740">
              <w:rPr>
                <w:rFonts w:eastAsiaTheme="minorEastAsia"/>
                <w:szCs w:val="21"/>
              </w:rPr>
              <w:t>持有的基金份额</w:t>
            </w:r>
          </w:p>
        </w:tc>
        <w:tc>
          <w:tcPr>
            <w:tcW w:w="1440" w:type="dxa"/>
            <w:vAlign w:val="center"/>
          </w:tcPr>
          <w:p w:rsidR="00F8216D" w:rsidRPr="00E54740" w:rsidRDefault="00F8216D" w:rsidP="00C915A6">
            <w:pPr>
              <w:spacing w:line="360" w:lineRule="auto"/>
              <w:jc w:val="center"/>
              <w:rPr>
                <w:rFonts w:eastAsiaTheme="minorEastAsia"/>
                <w:szCs w:val="21"/>
              </w:rPr>
            </w:pPr>
            <w:r w:rsidRPr="00E54740">
              <w:rPr>
                <w:rFonts w:eastAsiaTheme="minorEastAsia"/>
                <w:szCs w:val="21"/>
              </w:rPr>
              <w:t>持有的基金份额占基金总份额的比例</w:t>
            </w:r>
          </w:p>
        </w:tc>
        <w:tc>
          <w:tcPr>
            <w:tcW w:w="2160" w:type="dxa"/>
            <w:vAlign w:val="center"/>
          </w:tcPr>
          <w:p w:rsidR="00F8216D" w:rsidRPr="00E54740" w:rsidRDefault="00F8216D" w:rsidP="00C915A6">
            <w:pPr>
              <w:spacing w:line="360" w:lineRule="auto"/>
              <w:jc w:val="center"/>
              <w:rPr>
                <w:rFonts w:eastAsiaTheme="minorEastAsia"/>
                <w:szCs w:val="21"/>
              </w:rPr>
            </w:pPr>
            <w:r w:rsidRPr="00E54740">
              <w:rPr>
                <w:rFonts w:eastAsiaTheme="minorEastAsia"/>
                <w:szCs w:val="21"/>
              </w:rPr>
              <w:t>持有的基金份额</w:t>
            </w:r>
          </w:p>
        </w:tc>
        <w:tc>
          <w:tcPr>
            <w:tcW w:w="1620" w:type="dxa"/>
            <w:vAlign w:val="center"/>
          </w:tcPr>
          <w:p w:rsidR="00F8216D" w:rsidRPr="00E54740" w:rsidRDefault="00F8216D" w:rsidP="00C915A6">
            <w:pPr>
              <w:spacing w:line="360" w:lineRule="auto"/>
              <w:jc w:val="center"/>
              <w:rPr>
                <w:rFonts w:eastAsiaTheme="minorEastAsia"/>
                <w:szCs w:val="21"/>
              </w:rPr>
            </w:pPr>
            <w:r w:rsidRPr="00E54740">
              <w:rPr>
                <w:rFonts w:eastAsiaTheme="minorEastAsia"/>
                <w:szCs w:val="21"/>
              </w:rPr>
              <w:t>持有的基金份额占基金总份额的比例</w:t>
            </w:r>
          </w:p>
        </w:tc>
      </w:tr>
      <w:tr w:rsidR="005B1102">
        <w:tc>
          <w:tcPr>
            <w:tcW w:w="1800" w:type="dxa"/>
            <w:vAlign w:val="center"/>
          </w:tcPr>
          <w:p w:rsidR="005B1102" w:rsidRDefault="00A67B05">
            <w:pPr>
              <w:jc w:val="left"/>
            </w:pPr>
            <w:r>
              <w:rPr>
                <w:rFonts w:eastAsiaTheme="minorEastAsia"/>
                <w:szCs w:val="21"/>
              </w:rPr>
              <w:t>上海信托</w:t>
            </w:r>
          </w:p>
        </w:tc>
        <w:tc>
          <w:tcPr>
            <w:tcW w:w="1980" w:type="dxa"/>
            <w:vAlign w:val="center"/>
          </w:tcPr>
          <w:p w:rsidR="005B1102" w:rsidRDefault="00A67B05">
            <w:pPr>
              <w:jc w:val="right"/>
            </w:pPr>
            <w:r>
              <w:rPr>
                <w:rFonts w:eastAsiaTheme="minorEastAsia"/>
                <w:szCs w:val="21"/>
              </w:rPr>
              <w:t>-</w:t>
            </w:r>
          </w:p>
        </w:tc>
        <w:tc>
          <w:tcPr>
            <w:tcW w:w="1440" w:type="dxa"/>
            <w:vAlign w:val="center"/>
          </w:tcPr>
          <w:p w:rsidR="005B1102" w:rsidRDefault="00A67B05">
            <w:pPr>
              <w:jc w:val="right"/>
            </w:pPr>
            <w:r>
              <w:rPr>
                <w:rFonts w:eastAsiaTheme="minorEastAsia"/>
                <w:szCs w:val="21"/>
              </w:rPr>
              <w:t>-</w:t>
            </w:r>
          </w:p>
        </w:tc>
        <w:tc>
          <w:tcPr>
            <w:tcW w:w="2160" w:type="dxa"/>
            <w:vAlign w:val="center"/>
          </w:tcPr>
          <w:p w:rsidR="005B1102" w:rsidRDefault="00A67B05">
            <w:pPr>
              <w:jc w:val="right"/>
            </w:pPr>
            <w:r>
              <w:rPr>
                <w:rFonts w:eastAsiaTheme="minorEastAsia"/>
                <w:szCs w:val="21"/>
              </w:rPr>
              <w:t>9,992,783.85</w:t>
            </w:r>
          </w:p>
        </w:tc>
        <w:tc>
          <w:tcPr>
            <w:tcW w:w="1620" w:type="dxa"/>
            <w:vAlign w:val="center"/>
          </w:tcPr>
          <w:p w:rsidR="005B1102" w:rsidRDefault="00A67B05">
            <w:pPr>
              <w:jc w:val="right"/>
            </w:pPr>
            <w:r>
              <w:rPr>
                <w:rFonts w:eastAsiaTheme="minorEastAsia"/>
                <w:szCs w:val="21"/>
              </w:rPr>
              <w:t>3.81%</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5B1102">
        <w:tc>
          <w:tcPr>
            <w:tcW w:w="2268" w:type="dxa"/>
            <w:vAlign w:val="center"/>
          </w:tcPr>
          <w:p w:rsidR="005B1102" w:rsidRDefault="00A67B05">
            <w:pPr>
              <w:jc w:val="left"/>
            </w:pPr>
            <w:r>
              <w:rPr>
                <w:rFonts w:eastAsiaTheme="minorEastAsia"/>
                <w:szCs w:val="21"/>
              </w:rPr>
              <w:t>中国农业银行</w:t>
            </w:r>
          </w:p>
        </w:tc>
        <w:tc>
          <w:tcPr>
            <w:tcW w:w="1683" w:type="dxa"/>
            <w:vAlign w:val="center"/>
          </w:tcPr>
          <w:p w:rsidR="005B1102" w:rsidRDefault="00A67B05">
            <w:pPr>
              <w:jc w:val="right"/>
            </w:pPr>
            <w:r>
              <w:rPr>
                <w:rFonts w:eastAsiaTheme="minorEastAsia"/>
                <w:szCs w:val="21"/>
              </w:rPr>
              <w:t>1,914,896.33</w:t>
            </w:r>
          </w:p>
        </w:tc>
        <w:tc>
          <w:tcPr>
            <w:tcW w:w="1683" w:type="dxa"/>
            <w:vAlign w:val="center"/>
          </w:tcPr>
          <w:p w:rsidR="005B1102" w:rsidRDefault="00A67B05">
            <w:pPr>
              <w:jc w:val="right"/>
            </w:pPr>
            <w:r>
              <w:rPr>
                <w:rFonts w:eastAsiaTheme="minorEastAsia"/>
                <w:szCs w:val="21"/>
              </w:rPr>
              <w:t>75,623.93</w:t>
            </w:r>
          </w:p>
        </w:tc>
        <w:tc>
          <w:tcPr>
            <w:tcW w:w="1683" w:type="dxa"/>
            <w:vAlign w:val="center"/>
          </w:tcPr>
          <w:p w:rsidR="005B1102" w:rsidRDefault="00A67B05">
            <w:pPr>
              <w:jc w:val="right"/>
            </w:pPr>
            <w:r>
              <w:rPr>
                <w:rFonts w:eastAsiaTheme="minorEastAsia"/>
                <w:szCs w:val="21"/>
              </w:rPr>
              <w:t>54,323,904.15</w:t>
            </w:r>
          </w:p>
        </w:tc>
        <w:tc>
          <w:tcPr>
            <w:tcW w:w="1683" w:type="dxa"/>
            <w:vAlign w:val="center"/>
          </w:tcPr>
          <w:p w:rsidR="005B1102" w:rsidRDefault="00A67B05">
            <w:pPr>
              <w:jc w:val="right"/>
            </w:pPr>
            <w:r>
              <w:rPr>
                <w:rFonts w:eastAsiaTheme="minorEastAsia"/>
                <w:szCs w:val="21"/>
              </w:rPr>
              <w:t>38,353.44</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注：本基金的银行存款由基金托管人中国农业银行保管，按银行同业利率计息。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lastRenderedPageBreak/>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截至本报告期末</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日止，本基金从事证券交易所债券正回购交易形成的卖出回购证券款余额</w:t>
      </w:r>
      <w:r w:rsidRPr="00E54740">
        <w:rPr>
          <w:rFonts w:eastAsiaTheme="minorEastAsia"/>
          <w:kern w:val="0"/>
          <w:szCs w:val="21"/>
        </w:rPr>
        <w:t>60,283,934.06</w:t>
      </w:r>
      <w:r w:rsidRPr="00E54740">
        <w:rPr>
          <w:rFonts w:eastAsiaTheme="minorEastAsia"/>
          <w:kern w:val="0"/>
          <w:szCs w:val="21"/>
        </w:rPr>
        <w:t>元，于</w:t>
      </w: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5</w:t>
      </w:r>
      <w:r w:rsidRPr="00E54740">
        <w:rPr>
          <w:rFonts w:eastAsiaTheme="minorEastAsia"/>
          <w:kern w:val="0"/>
          <w:szCs w:val="21"/>
        </w:rPr>
        <w:t>日先后到期。该类交易要求本基金转入质押库的债券，按证券交易所规定的比例折算为标准券后，不低于债券回购交易的余额。</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本基金是一只债券型证券投资基金，属于证券投资基金中的较低风险品种，预期风险和预期收益高于货币市场基金，低于混合型基金和股票型基金。本基金投资的金融工具主要包括股票投资和债券投资等。本基金在日常经营活动中面临的与这些金融工具相关的风险主要包括信用风险、流动</w:t>
      </w:r>
      <w:r>
        <w:rPr>
          <w:rFonts w:eastAsiaTheme="minorEastAsia"/>
          <w:kern w:val="0"/>
          <w:szCs w:val="21"/>
        </w:rPr>
        <w:lastRenderedPageBreak/>
        <w:t>性风险及市场风险。本基金的基金管理人从事风险管理的主要目标是在有效控制风险的基础上，以信用债和可转债为主要投资对象，力争获取超越业绩比较基准的投资收益。</w:t>
      </w: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在交易前对交易对手的资信状况进行了充分的评估。本基金的银行存款存放在本基金的托管人中国农业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本基金债券投资的信用评级情况按《中国人民银行信用评级管理指导意见》设定的标准统计及汇总。</w:t>
      </w:r>
    </w:p>
    <w:p w:rsidR="00EF3380" w:rsidRPr="00E54740" w:rsidRDefault="00EF3380" w:rsidP="00AB5FEF">
      <w:pPr>
        <w:widowControl/>
        <w:spacing w:line="360" w:lineRule="auto"/>
        <w:ind w:firstLineChars="200" w:firstLine="420"/>
        <w:rPr>
          <w:rFonts w:eastAsiaTheme="minorEastAsia"/>
          <w:kern w:val="0"/>
          <w:szCs w:val="21"/>
        </w:rPr>
      </w:pPr>
    </w:p>
    <w:p w:rsidR="00EF3380" w:rsidRPr="00E54740" w:rsidRDefault="00EF3380" w:rsidP="00EF3380">
      <w:pPr>
        <w:spacing w:line="360" w:lineRule="auto"/>
        <w:rPr>
          <w:rFonts w:eastAsiaTheme="minorEastAsia"/>
          <w:b/>
          <w:szCs w:val="21"/>
        </w:rPr>
      </w:pPr>
      <w:r w:rsidRPr="00E54740">
        <w:rPr>
          <w:rFonts w:eastAsiaTheme="minorEastAsia"/>
          <w:b/>
          <w:szCs w:val="21"/>
        </w:rPr>
        <w:t>7.4.13.2.1</w:t>
      </w:r>
      <w:r w:rsidRPr="00E54740">
        <w:rPr>
          <w:rFonts w:eastAsiaTheme="minorEastAsia" w:hint="eastAsia"/>
          <w:b/>
          <w:szCs w:val="21"/>
        </w:rPr>
        <w:t>按短期信用评级列示的债券投资</w:t>
      </w:r>
    </w:p>
    <w:p w:rsidR="00EF3380" w:rsidRPr="00E54740" w:rsidRDefault="00EF3380" w:rsidP="00EF3380">
      <w:pPr>
        <w:tabs>
          <w:tab w:val="left" w:pos="7200"/>
          <w:tab w:val="left" w:pos="8280"/>
        </w:tabs>
        <w:spacing w:line="360" w:lineRule="auto"/>
        <w:ind w:rightChars="268" w:right="563"/>
        <w:jc w:val="right"/>
        <w:rPr>
          <w:rFonts w:eastAsiaTheme="minorEastAsia"/>
          <w:bCs/>
          <w:szCs w:val="21"/>
        </w:rPr>
      </w:pPr>
      <w:r w:rsidRPr="00E54740">
        <w:rPr>
          <w:rFonts w:eastAsiaTheme="minorEastAsia"/>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1D7C41" w:rsidRPr="00E54740" w:rsidTr="00CE7D52">
        <w:tc>
          <w:tcPr>
            <w:tcW w:w="2590" w:type="dxa"/>
            <w:vAlign w:val="center"/>
          </w:tcPr>
          <w:p w:rsidR="00EF3380" w:rsidRPr="00E54740" w:rsidRDefault="00EF3380" w:rsidP="00CE7D52">
            <w:pPr>
              <w:spacing w:line="360" w:lineRule="auto"/>
              <w:jc w:val="center"/>
              <w:rPr>
                <w:rFonts w:eastAsiaTheme="minorEastAsia"/>
                <w:szCs w:val="21"/>
              </w:rPr>
            </w:pPr>
            <w:r w:rsidRPr="00E54740">
              <w:rPr>
                <w:rFonts w:eastAsiaTheme="minorEastAsia"/>
                <w:szCs w:val="21"/>
              </w:rPr>
              <w:t>短期信用评级</w:t>
            </w:r>
          </w:p>
        </w:tc>
        <w:tc>
          <w:tcPr>
            <w:tcW w:w="2797" w:type="dxa"/>
          </w:tcPr>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本期末</w:t>
            </w:r>
          </w:p>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260" w:type="dxa"/>
          </w:tcPr>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上年度末</w:t>
            </w:r>
          </w:p>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c>
          <w:tcPr>
            <w:tcW w:w="2590" w:type="dxa"/>
          </w:tcPr>
          <w:p w:rsidR="00EF3380" w:rsidRPr="00E54740" w:rsidRDefault="00EF3380" w:rsidP="00CE7D52">
            <w:pPr>
              <w:spacing w:line="360" w:lineRule="auto"/>
              <w:rPr>
                <w:rFonts w:eastAsiaTheme="minorEastAsia"/>
                <w:szCs w:val="21"/>
              </w:rPr>
            </w:pPr>
            <w:r w:rsidRPr="00E54740">
              <w:rPr>
                <w:rFonts w:eastAsiaTheme="minorEastAsia"/>
                <w:szCs w:val="21"/>
              </w:rPr>
              <w:t>A-1</w:t>
            </w:r>
          </w:p>
        </w:tc>
        <w:tc>
          <w:tcPr>
            <w:tcW w:w="2797"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11,097,142.63</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3,012,200.55</w:t>
            </w:r>
          </w:p>
        </w:tc>
      </w:tr>
      <w:tr w:rsidR="001D7C41" w:rsidRPr="00E54740" w:rsidTr="00CE7D52">
        <w:tc>
          <w:tcPr>
            <w:tcW w:w="2590" w:type="dxa"/>
          </w:tcPr>
          <w:p w:rsidR="00EF3380" w:rsidRPr="00E54740" w:rsidRDefault="00EF3380" w:rsidP="00CE7D52">
            <w:pPr>
              <w:spacing w:line="360" w:lineRule="auto"/>
              <w:rPr>
                <w:rFonts w:eastAsiaTheme="minorEastAsia"/>
                <w:szCs w:val="21"/>
              </w:rPr>
            </w:pPr>
            <w:r w:rsidRPr="00E54740">
              <w:rPr>
                <w:rFonts w:eastAsiaTheme="minorEastAsia"/>
                <w:szCs w:val="21"/>
              </w:rPr>
              <w:t>A-1</w:t>
            </w:r>
            <w:r w:rsidRPr="00E54740">
              <w:rPr>
                <w:rFonts w:eastAsiaTheme="minorEastAsia"/>
                <w:szCs w:val="21"/>
              </w:rPr>
              <w:t>以下</w:t>
            </w:r>
          </w:p>
        </w:tc>
        <w:tc>
          <w:tcPr>
            <w:tcW w:w="2797"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c>
          <w:tcPr>
            <w:tcW w:w="2590" w:type="dxa"/>
            <w:vAlign w:val="center"/>
          </w:tcPr>
          <w:p w:rsidR="00EF3380" w:rsidRPr="00E54740" w:rsidRDefault="00EF3380" w:rsidP="00CE7D52">
            <w:pPr>
              <w:spacing w:line="360" w:lineRule="auto"/>
              <w:rPr>
                <w:rFonts w:eastAsiaTheme="minorEastAsia"/>
                <w:szCs w:val="21"/>
              </w:rPr>
            </w:pPr>
            <w:r w:rsidRPr="00E54740">
              <w:rPr>
                <w:rFonts w:eastAsiaTheme="minorEastAsia"/>
                <w:kern w:val="0"/>
                <w:szCs w:val="21"/>
              </w:rPr>
              <w:t>未评级</w:t>
            </w:r>
          </w:p>
        </w:tc>
        <w:tc>
          <w:tcPr>
            <w:tcW w:w="2797"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42,753,421.58</w:t>
            </w:r>
          </w:p>
        </w:tc>
        <w:tc>
          <w:tcPr>
            <w:tcW w:w="3260"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28,124,544.65</w:t>
            </w:r>
          </w:p>
        </w:tc>
      </w:tr>
      <w:tr w:rsidR="001D7C41" w:rsidRPr="00E54740" w:rsidTr="00CE7D52">
        <w:tc>
          <w:tcPr>
            <w:tcW w:w="2590" w:type="dxa"/>
            <w:vAlign w:val="center"/>
          </w:tcPr>
          <w:p w:rsidR="00EF3380" w:rsidRPr="00E54740" w:rsidRDefault="00EF3380" w:rsidP="00CE7D52">
            <w:pPr>
              <w:spacing w:line="360" w:lineRule="auto"/>
              <w:rPr>
                <w:rFonts w:eastAsiaTheme="minorEastAsia"/>
                <w:szCs w:val="21"/>
              </w:rPr>
            </w:pPr>
            <w:r w:rsidRPr="00E54740">
              <w:rPr>
                <w:rFonts w:eastAsiaTheme="minorEastAsia"/>
                <w:kern w:val="0"/>
                <w:szCs w:val="21"/>
              </w:rPr>
              <w:t>合计</w:t>
            </w:r>
          </w:p>
        </w:tc>
        <w:tc>
          <w:tcPr>
            <w:tcW w:w="2797"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53,850,564.21</w:t>
            </w:r>
          </w:p>
        </w:tc>
        <w:tc>
          <w:tcPr>
            <w:tcW w:w="3260"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31,136,745.20</w:t>
            </w:r>
          </w:p>
        </w:tc>
      </w:tr>
    </w:tbl>
    <w:p w:rsidR="00EF3380" w:rsidRPr="00E54740" w:rsidRDefault="00EF3380" w:rsidP="00EF3380">
      <w:pPr>
        <w:tabs>
          <w:tab w:val="left" w:pos="426"/>
        </w:tabs>
        <w:spacing w:line="360" w:lineRule="auto"/>
        <w:ind w:firstLineChars="200" w:firstLine="420"/>
        <w:jc w:val="left"/>
        <w:rPr>
          <w:kern w:val="0"/>
          <w:szCs w:val="21"/>
        </w:rPr>
      </w:pPr>
      <w:r w:rsidRPr="00E54740">
        <w:rPr>
          <w:kern w:val="0"/>
          <w:szCs w:val="21"/>
        </w:rPr>
        <w:t>注：未评级部分为国债、金融债、短期融资券。债券信用评级取自第三方评级机构的评级。</w:t>
      </w:r>
    </w:p>
    <w:p w:rsidR="00EF3380" w:rsidRPr="00E54740" w:rsidRDefault="00EF3380" w:rsidP="00EF3380">
      <w:pPr>
        <w:spacing w:line="360" w:lineRule="auto"/>
        <w:rPr>
          <w:rFonts w:eastAsiaTheme="minorEastAsia"/>
          <w:b/>
          <w:szCs w:val="21"/>
        </w:rPr>
      </w:pPr>
      <w:r w:rsidRPr="00E54740">
        <w:rPr>
          <w:rFonts w:eastAsiaTheme="minorEastAsia"/>
          <w:b/>
          <w:szCs w:val="21"/>
        </w:rPr>
        <w:t>7.4.13.2.2</w:t>
      </w:r>
      <w:r w:rsidRPr="00E54740">
        <w:rPr>
          <w:rFonts w:eastAsiaTheme="minorEastAsia" w:hint="eastAsia"/>
          <w:b/>
          <w:szCs w:val="21"/>
        </w:rPr>
        <w:t xml:space="preserve"> </w:t>
      </w:r>
      <w:r w:rsidRPr="00E54740">
        <w:rPr>
          <w:rFonts w:eastAsiaTheme="minorEastAsia" w:hint="eastAsia"/>
          <w:b/>
          <w:szCs w:val="21"/>
        </w:rPr>
        <w:t>按短期信用评级列示的资产支持证券投资</w:t>
      </w:r>
    </w:p>
    <w:p w:rsidR="00EF3380" w:rsidRPr="00E54740" w:rsidRDefault="00EF3380" w:rsidP="00EF3380">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EF3380" w:rsidRPr="00E54740" w:rsidRDefault="00EF3380" w:rsidP="00EF3380">
      <w:pPr>
        <w:spacing w:line="360" w:lineRule="auto"/>
        <w:rPr>
          <w:rFonts w:eastAsiaTheme="minorEastAsia"/>
          <w:b/>
          <w:szCs w:val="21"/>
        </w:rPr>
      </w:pPr>
      <w:r w:rsidRPr="00E54740">
        <w:rPr>
          <w:rFonts w:eastAsiaTheme="minorEastAsia"/>
          <w:b/>
          <w:szCs w:val="21"/>
        </w:rPr>
        <w:t>7.4.13.2.3</w:t>
      </w:r>
      <w:r w:rsidRPr="00E54740">
        <w:rPr>
          <w:rFonts w:eastAsiaTheme="minorEastAsia" w:hint="eastAsia"/>
          <w:b/>
          <w:szCs w:val="21"/>
        </w:rPr>
        <w:t xml:space="preserve"> </w:t>
      </w:r>
      <w:r w:rsidRPr="00E54740">
        <w:rPr>
          <w:rFonts w:eastAsiaTheme="minorEastAsia" w:hint="eastAsia"/>
          <w:b/>
          <w:szCs w:val="21"/>
        </w:rPr>
        <w:t>按短期信用评级列示的同业存单投资</w:t>
      </w:r>
    </w:p>
    <w:p w:rsidR="00EF3380" w:rsidRPr="00E54740" w:rsidRDefault="00EF3380" w:rsidP="00EF3380">
      <w:pPr>
        <w:tabs>
          <w:tab w:val="left" w:pos="426"/>
        </w:tabs>
        <w:spacing w:line="360" w:lineRule="auto"/>
        <w:ind w:firstLineChars="200" w:firstLine="420"/>
        <w:jc w:val="left"/>
        <w:rPr>
          <w:kern w:val="0"/>
          <w:szCs w:val="21"/>
        </w:rPr>
      </w:pPr>
      <w:r w:rsidRPr="00E54740">
        <w:rPr>
          <w:rFonts w:eastAsiaTheme="minorEastAsia"/>
          <w:kern w:val="0"/>
          <w:szCs w:val="21"/>
        </w:rPr>
        <w:t>无余额。</w:t>
      </w:r>
    </w:p>
    <w:p w:rsidR="00EF3380" w:rsidRPr="00E54740" w:rsidRDefault="00EF3380" w:rsidP="00EF3380">
      <w:pPr>
        <w:spacing w:line="360" w:lineRule="auto"/>
        <w:rPr>
          <w:rFonts w:eastAsiaTheme="minorEastAsia"/>
          <w:b/>
          <w:szCs w:val="21"/>
        </w:rPr>
      </w:pPr>
      <w:r w:rsidRPr="00E54740">
        <w:rPr>
          <w:rFonts w:eastAsiaTheme="minorEastAsia"/>
          <w:b/>
          <w:szCs w:val="21"/>
        </w:rPr>
        <w:t>7.4.13.2.4</w:t>
      </w:r>
      <w:r w:rsidRPr="00E54740">
        <w:rPr>
          <w:rFonts w:eastAsiaTheme="minorEastAsia"/>
          <w:b/>
          <w:szCs w:val="21"/>
        </w:rPr>
        <w:t>按长期信用评级列示的债券投资</w:t>
      </w:r>
    </w:p>
    <w:p w:rsidR="00EF3380" w:rsidRPr="00E54740" w:rsidRDefault="00EF3380" w:rsidP="00EF3380">
      <w:pPr>
        <w:tabs>
          <w:tab w:val="left" w:pos="7200"/>
          <w:tab w:val="left" w:pos="8280"/>
        </w:tabs>
        <w:spacing w:line="360" w:lineRule="auto"/>
        <w:ind w:rightChars="268" w:right="563"/>
        <w:jc w:val="right"/>
        <w:rPr>
          <w:rFonts w:eastAsiaTheme="minorEastAsia"/>
          <w:bCs/>
          <w:szCs w:val="21"/>
        </w:rPr>
      </w:pPr>
      <w:r w:rsidRPr="00E54740">
        <w:rPr>
          <w:rFonts w:eastAsiaTheme="minorEastAsia"/>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1D7C41" w:rsidRPr="00E54740" w:rsidTr="00CE7D52">
        <w:tc>
          <w:tcPr>
            <w:tcW w:w="2552" w:type="dxa"/>
            <w:vAlign w:val="center"/>
          </w:tcPr>
          <w:p w:rsidR="00EF3380" w:rsidRPr="00E54740" w:rsidRDefault="00EF3380" w:rsidP="00CE7D52">
            <w:pPr>
              <w:spacing w:line="360" w:lineRule="auto"/>
              <w:jc w:val="center"/>
              <w:rPr>
                <w:rFonts w:eastAsiaTheme="minorEastAsia"/>
                <w:szCs w:val="21"/>
              </w:rPr>
            </w:pPr>
            <w:r w:rsidRPr="00E54740">
              <w:rPr>
                <w:rFonts w:eastAsiaTheme="minorEastAsia"/>
                <w:szCs w:val="21"/>
              </w:rPr>
              <w:t>长期信用评级</w:t>
            </w:r>
          </w:p>
        </w:tc>
        <w:tc>
          <w:tcPr>
            <w:tcW w:w="2835" w:type="dxa"/>
          </w:tcPr>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本期末</w:t>
            </w:r>
          </w:p>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260" w:type="dxa"/>
          </w:tcPr>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上年度末</w:t>
            </w:r>
          </w:p>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c>
          <w:tcPr>
            <w:tcW w:w="2552" w:type="dxa"/>
          </w:tcPr>
          <w:p w:rsidR="00EF3380" w:rsidRPr="00E54740" w:rsidRDefault="00EF3380" w:rsidP="00CE7D52">
            <w:pPr>
              <w:spacing w:line="360" w:lineRule="auto"/>
              <w:rPr>
                <w:rFonts w:eastAsiaTheme="minorEastAsia"/>
                <w:szCs w:val="21"/>
              </w:rPr>
            </w:pPr>
            <w:r w:rsidRPr="00E54740">
              <w:rPr>
                <w:rFonts w:eastAsiaTheme="minorEastAsia"/>
                <w:szCs w:val="21"/>
              </w:rPr>
              <w:t>AAA</w:t>
            </w:r>
          </w:p>
        </w:tc>
        <w:tc>
          <w:tcPr>
            <w:tcW w:w="2835"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113,681,891.91</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135,263,518.73</w:t>
            </w:r>
          </w:p>
        </w:tc>
      </w:tr>
      <w:tr w:rsidR="001D7C41" w:rsidRPr="00E54740" w:rsidTr="00CE7D52">
        <w:tc>
          <w:tcPr>
            <w:tcW w:w="2552" w:type="dxa"/>
          </w:tcPr>
          <w:p w:rsidR="00EF3380" w:rsidRPr="00E54740" w:rsidRDefault="00EF3380" w:rsidP="00CE7D52">
            <w:pPr>
              <w:spacing w:line="360" w:lineRule="auto"/>
              <w:rPr>
                <w:rFonts w:eastAsiaTheme="minorEastAsia"/>
                <w:szCs w:val="21"/>
              </w:rPr>
            </w:pPr>
            <w:r w:rsidRPr="00E54740">
              <w:rPr>
                <w:rFonts w:eastAsiaTheme="minorEastAsia"/>
                <w:szCs w:val="21"/>
              </w:rPr>
              <w:lastRenderedPageBreak/>
              <w:t>AAA</w:t>
            </w:r>
            <w:r w:rsidRPr="00E54740">
              <w:rPr>
                <w:rFonts w:eastAsiaTheme="minorEastAsia"/>
                <w:szCs w:val="21"/>
              </w:rPr>
              <w:t>以下</w:t>
            </w:r>
          </w:p>
        </w:tc>
        <w:tc>
          <w:tcPr>
            <w:tcW w:w="2835"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67,836,822.24</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42,866,618.53</w:t>
            </w:r>
          </w:p>
        </w:tc>
      </w:tr>
      <w:tr w:rsidR="001D7C41" w:rsidRPr="00E54740" w:rsidTr="00CE7D52">
        <w:tc>
          <w:tcPr>
            <w:tcW w:w="2552" w:type="dxa"/>
            <w:vAlign w:val="center"/>
          </w:tcPr>
          <w:p w:rsidR="00EF3380" w:rsidRPr="00E54740" w:rsidRDefault="00EF3380" w:rsidP="00CE7D52">
            <w:pPr>
              <w:spacing w:line="360" w:lineRule="auto"/>
              <w:rPr>
                <w:rFonts w:eastAsiaTheme="minorEastAsia"/>
                <w:szCs w:val="21"/>
              </w:rPr>
            </w:pPr>
            <w:r w:rsidRPr="00E54740">
              <w:rPr>
                <w:rFonts w:eastAsiaTheme="minorEastAsia"/>
                <w:kern w:val="0"/>
                <w:szCs w:val="21"/>
              </w:rPr>
              <w:t>未评级</w:t>
            </w:r>
          </w:p>
        </w:tc>
        <w:tc>
          <w:tcPr>
            <w:tcW w:w="2835"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27,575,968.60</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14,261,805.48</w:t>
            </w:r>
          </w:p>
        </w:tc>
      </w:tr>
      <w:tr w:rsidR="001D7C41" w:rsidRPr="00E54740" w:rsidTr="00CE7D52">
        <w:tc>
          <w:tcPr>
            <w:tcW w:w="2552" w:type="dxa"/>
            <w:vAlign w:val="center"/>
          </w:tcPr>
          <w:p w:rsidR="00EF3380" w:rsidRPr="00E54740" w:rsidRDefault="00EF3380" w:rsidP="00CE7D52">
            <w:pPr>
              <w:spacing w:line="360" w:lineRule="auto"/>
              <w:rPr>
                <w:rFonts w:eastAsiaTheme="minorEastAsia"/>
                <w:kern w:val="0"/>
                <w:szCs w:val="21"/>
              </w:rPr>
            </w:pPr>
            <w:r w:rsidRPr="00E54740">
              <w:rPr>
                <w:rFonts w:eastAsiaTheme="minorEastAsia"/>
                <w:kern w:val="0"/>
                <w:szCs w:val="21"/>
              </w:rPr>
              <w:t>合计</w:t>
            </w:r>
          </w:p>
        </w:tc>
        <w:tc>
          <w:tcPr>
            <w:tcW w:w="2835"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209,094,682.75</w:t>
            </w:r>
          </w:p>
        </w:tc>
        <w:tc>
          <w:tcPr>
            <w:tcW w:w="3260"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192,391,942.74</w:t>
            </w:r>
          </w:p>
        </w:tc>
      </w:tr>
    </w:tbl>
    <w:p w:rsidR="00EF3380" w:rsidRPr="00E54740" w:rsidRDefault="00EF3380" w:rsidP="00EF3380">
      <w:pPr>
        <w:tabs>
          <w:tab w:val="left" w:pos="426"/>
        </w:tabs>
        <w:spacing w:line="360" w:lineRule="auto"/>
        <w:ind w:firstLineChars="200" w:firstLine="420"/>
        <w:jc w:val="left"/>
        <w:rPr>
          <w:kern w:val="0"/>
          <w:szCs w:val="21"/>
        </w:rPr>
      </w:pPr>
      <w:r w:rsidRPr="00E54740">
        <w:rPr>
          <w:kern w:val="0"/>
          <w:szCs w:val="21"/>
        </w:rPr>
        <w:t>注：未评级债券为中期票据。债券信用评级取自第三方评级机构的评级。</w:t>
      </w:r>
    </w:p>
    <w:p w:rsidR="00EF3380" w:rsidRPr="00E54740" w:rsidRDefault="00EF3380" w:rsidP="00EF3380">
      <w:pPr>
        <w:spacing w:line="360" w:lineRule="auto"/>
        <w:rPr>
          <w:rFonts w:eastAsiaTheme="minorEastAsia"/>
          <w:b/>
          <w:szCs w:val="21"/>
        </w:rPr>
      </w:pPr>
      <w:r w:rsidRPr="00E54740">
        <w:rPr>
          <w:rFonts w:eastAsiaTheme="minorEastAsia"/>
          <w:b/>
          <w:szCs w:val="21"/>
        </w:rPr>
        <w:t>7.4.13.2.5</w:t>
      </w:r>
      <w:r w:rsidRPr="00E54740">
        <w:rPr>
          <w:rFonts w:eastAsiaTheme="minorEastAsia" w:hint="eastAsia"/>
          <w:b/>
          <w:szCs w:val="21"/>
        </w:rPr>
        <w:t xml:space="preserve"> </w:t>
      </w:r>
      <w:r w:rsidRPr="00E54740">
        <w:rPr>
          <w:rFonts w:eastAsiaTheme="minorEastAsia" w:hint="eastAsia"/>
          <w:b/>
          <w:szCs w:val="21"/>
        </w:rPr>
        <w:t>按长期信用评级列示的资产支持证券投资</w:t>
      </w:r>
    </w:p>
    <w:p w:rsidR="00EF3380" w:rsidRPr="00E54740" w:rsidRDefault="00EF3380" w:rsidP="00EF3380">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EF3380" w:rsidRPr="00E54740" w:rsidRDefault="00EF3380" w:rsidP="00EF3380">
      <w:pPr>
        <w:spacing w:line="360" w:lineRule="auto"/>
        <w:rPr>
          <w:rFonts w:eastAsiaTheme="minorEastAsia"/>
          <w:b/>
          <w:szCs w:val="21"/>
        </w:rPr>
      </w:pPr>
      <w:r w:rsidRPr="00E54740">
        <w:rPr>
          <w:rFonts w:eastAsiaTheme="minorEastAsia"/>
          <w:b/>
          <w:szCs w:val="21"/>
        </w:rPr>
        <w:t>7.4.13.2.6</w:t>
      </w:r>
      <w:r w:rsidRPr="00E54740">
        <w:rPr>
          <w:rFonts w:eastAsiaTheme="minorEastAsia" w:hint="eastAsia"/>
          <w:b/>
          <w:szCs w:val="21"/>
        </w:rPr>
        <w:t>按长期信用评级列示的同业存单投资</w:t>
      </w:r>
    </w:p>
    <w:p w:rsidR="00EF3380" w:rsidRPr="00E54740" w:rsidRDefault="00EF3380" w:rsidP="00EF3380">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B1102" w:rsidRDefault="005B1102">
      <w:pPr>
        <w:widowControl/>
        <w:spacing w:line="360" w:lineRule="auto"/>
        <w:ind w:firstLineChars="200" w:firstLine="420"/>
        <w:rPr>
          <w:rFonts w:eastAsiaTheme="minorEastAsia"/>
          <w:kern w:val="0"/>
          <w:szCs w:val="21"/>
        </w:rPr>
      </w:pP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5B1102" w:rsidRDefault="005B1102">
      <w:pPr>
        <w:widowControl/>
        <w:spacing w:line="360" w:lineRule="auto"/>
        <w:ind w:firstLineChars="200" w:firstLine="420"/>
        <w:rPr>
          <w:rFonts w:eastAsiaTheme="minorEastAsia"/>
          <w:kern w:val="0"/>
          <w:szCs w:val="21"/>
        </w:rPr>
      </w:pP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日，除卖出回购金融资产款余额中有</w:t>
      </w:r>
      <w:r w:rsidRPr="00E54740">
        <w:rPr>
          <w:rFonts w:eastAsiaTheme="minorEastAsia"/>
          <w:kern w:val="0"/>
          <w:szCs w:val="21"/>
        </w:rPr>
        <w:t>60,283,934.06</w:t>
      </w:r>
      <w:r w:rsidRPr="00E54740">
        <w:rPr>
          <w:rFonts w:eastAsiaTheme="minorEastAsia"/>
          <w:kern w:val="0"/>
          <w:szCs w:val="21"/>
        </w:rPr>
        <w:t>元将在一个月以内到期且计息</w:t>
      </w:r>
      <w:r w:rsidRPr="00E54740">
        <w:rPr>
          <w:rFonts w:eastAsiaTheme="minorEastAsia"/>
          <w:kern w:val="0"/>
          <w:szCs w:val="21"/>
        </w:rPr>
        <w:t>(</w:t>
      </w:r>
      <w:r w:rsidRPr="00E54740">
        <w:rPr>
          <w:rFonts w:eastAsiaTheme="minorEastAsia"/>
          <w:kern w:val="0"/>
          <w:szCs w:val="21"/>
        </w:rPr>
        <w:t>该利息金额不重大</w:t>
      </w:r>
      <w:r w:rsidRPr="00E54740">
        <w:rPr>
          <w:rFonts w:eastAsiaTheme="minorEastAsia"/>
          <w:kern w:val="0"/>
          <w:szCs w:val="21"/>
        </w:rPr>
        <w:t>)</w:t>
      </w:r>
      <w:r w:rsidRPr="00E54740">
        <w:rPr>
          <w:rFonts w:eastAsiaTheme="minorEastAsia"/>
          <w:kern w:val="0"/>
          <w:szCs w:val="21"/>
        </w:rPr>
        <w:t>外，本基金所承担的其他金融负债的合约约定到期日均为一个月以内且不计息，可赎回基金份额净值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无固定到期日且不计息，因此账面余额约为未折现的合约到期现金流量。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w:t>
      </w:r>
      <w:r>
        <w:rPr>
          <w:rFonts w:eastAsiaTheme="minorEastAsia"/>
          <w:kern w:val="0"/>
          <w:szCs w:val="21"/>
        </w:rPr>
        <w:lastRenderedPageBreak/>
        <w:t>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1,031,777,845.39</w:t>
      </w:r>
      <w:r>
        <w:rPr>
          <w:rFonts w:eastAsiaTheme="minorEastAsia"/>
          <w:kern w:val="0"/>
          <w:szCs w:val="21"/>
        </w:rPr>
        <w:t>元，超过经确认的当日净赎回金额。</w:t>
      </w: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本基金主要投资于交易所及银行间市场交易的固定收益品种，因此存在相应的利率风险。</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5B1102">
        <w:tc>
          <w:tcPr>
            <w:tcW w:w="1588" w:type="dxa"/>
            <w:vAlign w:val="center"/>
          </w:tcPr>
          <w:p w:rsidR="005B1102" w:rsidRDefault="00A67B05">
            <w:pPr>
              <w:jc w:val="center"/>
            </w:pPr>
            <w:r>
              <w:rPr>
                <w:rFonts w:eastAsiaTheme="minorEastAsia"/>
                <w:szCs w:val="21"/>
              </w:rPr>
              <w:t>货币资金</w:t>
            </w:r>
          </w:p>
        </w:tc>
        <w:tc>
          <w:tcPr>
            <w:tcW w:w="1701" w:type="dxa"/>
            <w:vAlign w:val="center"/>
          </w:tcPr>
          <w:p w:rsidR="005B1102" w:rsidRDefault="00A67B05">
            <w:pPr>
              <w:jc w:val="right"/>
            </w:pPr>
            <w:r>
              <w:rPr>
                <w:rFonts w:eastAsiaTheme="minorEastAsia"/>
                <w:szCs w:val="21"/>
              </w:rPr>
              <w:t>1,914,896.33</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301" w:type="dxa"/>
            <w:vAlign w:val="center"/>
          </w:tcPr>
          <w:p w:rsidR="005B1102" w:rsidRDefault="00A67B05">
            <w:pPr>
              <w:jc w:val="right"/>
            </w:pPr>
            <w:r>
              <w:rPr>
                <w:rFonts w:eastAsiaTheme="minorEastAsia"/>
                <w:szCs w:val="21"/>
              </w:rPr>
              <w:t>1,914,896.33</w:t>
            </w:r>
          </w:p>
        </w:tc>
      </w:tr>
      <w:tr w:rsidR="005B1102">
        <w:tc>
          <w:tcPr>
            <w:tcW w:w="1588" w:type="dxa"/>
            <w:vAlign w:val="center"/>
          </w:tcPr>
          <w:p w:rsidR="005B1102" w:rsidRDefault="00A67B05">
            <w:pPr>
              <w:jc w:val="center"/>
            </w:pPr>
            <w:r>
              <w:rPr>
                <w:rFonts w:eastAsiaTheme="minorEastAsia"/>
                <w:szCs w:val="21"/>
              </w:rPr>
              <w:t>结算备付金</w:t>
            </w:r>
          </w:p>
        </w:tc>
        <w:tc>
          <w:tcPr>
            <w:tcW w:w="1701" w:type="dxa"/>
            <w:vAlign w:val="center"/>
          </w:tcPr>
          <w:p w:rsidR="005B1102" w:rsidRDefault="00A67B05">
            <w:pPr>
              <w:jc w:val="right"/>
            </w:pPr>
            <w:r>
              <w:rPr>
                <w:rFonts w:eastAsiaTheme="minorEastAsia"/>
                <w:szCs w:val="21"/>
              </w:rPr>
              <w:t>1,690,837.69</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301" w:type="dxa"/>
            <w:vAlign w:val="center"/>
          </w:tcPr>
          <w:p w:rsidR="005B1102" w:rsidRDefault="00A67B05">
            <w:pPr>
              <w:jc w:val="right"/>
            </w:pPr>
            <w:r>
              <w:rPr>
                <w:rFonts w:eastAsiaTheme="minorEastAsia"/>
                <w:szCs w:val="21"/>
              </w:rPr>
              <w:t>1,690,837.69</w:t>
            </w:r>
          </w:p>
        </w:tc>
      </w:tr>
      <w:tr w:rsidR="005B1102">
        <w:tc>
          <w:tcPr>
            <w:tcW w:w="1588" w:type="dxa"/>
            <w:vAlign w:val="center"/>
          </w:tcPr>
          <w:p w:rsidR="005B1102" w:rsidRDefault="00A67B05">
            <w:pPr>
              <w:jc w:val="center"/>
            </w:pPr>
            <w:r>
              <w:rPr>
                <w:rFonts w:eastAsiaTheme="minorEastAsia"/>
                <w:szCs w:val="21"/>
              </w:rPr>
              <w:t>存出保证金</w:t>
            </w:r>
          </w:p>
        </w:tc>
        <w:tc>
          <w:tcPr>
            <w:tcW w:w="1701" w:type="dxa"/>
            <w:vAlign w:val="center"/>
          </w:tcPr>
          <w:p w:rsidR="005B1102" w:rsidRDefault="00A67B05">
            <w:pPr>
              <w:jc w:val="right"/>
            </w:pPr>
            <w:r>
              <w:rPr>
                <w:rFonts w:eastAsiaTheme="minorEastAsia"/>
                <w:szCs w:val="21"/>
              </w:rPr>
              <w:t>57,409.47</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301" w:type="dxa"/>
            <w:vAlign w:val="center"/>
          </w:tcPr>
          <w:p w:rsidR="005B1102" w:rsidRDefault="00A67B05">
            <w:pPr>
              <w:jc w:val="right"/>
            </w:pPr>
            <w:r>
              <w:rPr>
                <w:rFonts w:eastAsiaTheme="minorEastAsia"/>
                <w:szCs w:val="21"/>
              </w:rPr>
              <w:t>57,409.47</w:t>
            </w:r>
          </w:p>
        </w:tc>
      </w:tr>
      <w:tr w:rsidR="005B1102">
        <w:tc>
          <w:tcPr>
            <w:tcW w:w="1588" w:type="dxa"/>
            <w:vAlign w:val="center"/>
          </w:tcPr>
          <w:p w:rsidR="005B1102" w:rsidRDefault="00A67B05">
            <w:pPr>
              <w:jc w:val="center"/>
            </w:pPr>
            <w:r>
              <w:rPr>
                <w:rFonts w:eastAsiaTheme="minorEastAsia"/>
                <w:szCs w:val="21"/>
              </w:rPr>
              <w:t>交易性金融资产</w:t>
            </w:r>
          </w:p>
        </w:tc>
        <w:tc>
          <w:tcPr>
            <w:tcW w:w="1701" w:type="dxa"/>
            <w:vAlign w:val="center"/>
          </w:tcPr>
          <w:p w:rsidR="005B1102" w:rsidRDefault="00A67B05">
            <w:pPr>
              <w:jc w:val="right"/>
            </w:pPr>
            <w:r>
              <w:rPr>
                <w:rFonts w:eastAsiaTheme="minorEastAsia"/>
                <w:szCs w:val="21"/>
              </w:rPr>
              <w:t>180,832,870.72</w:t>
            </w:r>
          </w:p>
        </w:tc>
        <w:tc>
          <w:tcPr>
            <w:tcW w:w="1701" w:type="dxa"/>
            <w:vAlign w:val="center"/>
          </w:tcPr>
          <w:p w:rsidR="005B1102" w:rsidRDefault="00A67B05">
            <w:pPr>
              <w:jc w:val="right"/>
            </w:pPr>
            <w:r>
              <w:rPr>
                <w:rFonts w:eastAsiaTheme="minorEastAsia"/>
                <w:szCs w:val="21"/>
              </w:rPr>
              <w:t>73,421,193.92</w:t>
            </w:r>
          </w:p>
        </w:tc>
        <w:tc>
          <w:tcPr>
            <w:tcW w:w="1559" w:type="dxa"/>
            <w:vAlign w:val="center"/>
          </w:tcPr>
          <w:p w:rsidR="005B1102" w:rsidRDefault="00A67B05">
            <w:pPr>
              <w:jc w:val="right"/>
            </w:pPr>
            <w:r>
              <w:rPr>
                <w:rFonts w:eastAsiaTheme="minorEastAsia"/>
                <w:szCs w:val="21"/>
              </w:rPr>
              <w:t>8,691,182.32</w:t>
            </w:r>
          </w:p>
        </w:tc>
        <w:tc>
          <w:tcPr>
            <w:tcW w:w="1559" w:type="dxa"/>
            <w:vAlign w:val="center"/>
          </w:tcPr>
          <w:p w:rsidR="005B1102" w:rsidRDefault="00A67B05">
            <w:pPr>
              <w:jc w:val="right"/>
            </w:pPr>
            <w:r>
              <w:rPr>
                <w:rFonts w:eastAsiaTheme="minorEastAsia"/>
                <w:szCs w:val="21"/>
              </w:rPr>
              <w:t>50,974,182.90</w:t>
            </w:r>
          </w:p>
        </w:tc>
        <w:tc>
          <w:tcPr>
            <w:tcW w:w="1301" w:type="dxa"/>
            <w:vAlign w:val="center"/>
          </w:tcPr>
          <w:p w:rsidR="005B1102" w:rsidRDefault="00A67B05">
            <w:pPr>
              <w:jc w:val="right"/>
            </w:pPr>
            <w:r>
              <w:rPr>
                <w:rFonts w:eastAsiaTheme="minorEastAsia"/>
                <w:szCs w:val="21"/>
              </w:rPr>
              <w:t>313,919,429.86</w:t>
            </w:r>
          </w:p>
        </w:tc>
      </w:tr>
      <w:tr w:rsidR="005B1102">
        <w:tc>
          <w:tcPr>
            <w:tcW w:w="1588" w:type="dxa"/>
            <w:vAlign w:val="center"/>
          </w:tcPr>
          <w:p w:rsidR="005B1102" w:rsidRDefault="00A67B05">
            <w:pPr>
              <w:jc w:val="center"/>
            </w:pPr>
            <w:r>
              <w:rPr>
                <w:rFonts w:eastAsiaTheme="minorEastAsia"/>
                <w:szCs w:val="21"/>
              </w:rPr>
              <w:t>应收清算款</w:t>
            </w:r>
          </w:p>
        </w:tc>
        <w:tc>
          <w:tcPr>
            <w:tcW w:w="1701" w:type="dxa"/>
            <w:vAlign w:val="center"/>
          </w:tcPr>
          <w:p w:rsidR="005B1102" w:rsidRDefault="00A67B05">
            <w:pPr>
              <w:jc w:val="right"/>
            </w:pPr>
            <w:r>
              <w:rPr>
                <w:rFonts w:eastAsiaTheme="minorEastAsia"/>
                <w:szCs w:val="21"/>
              </w:rPr>
              <w:t>-</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103,661.68</w:t>
            </w:r>
          </w:p>
        </w:tc>
        <w:tc>
          <w:tcPr>
            <w:tcW w:w="1301" w:type="dxa"/>
            <w:vAlign w:val="center"/>
          </w:tcPr>
          <w:p w:rsidR="005B1102" w:rsidRDefault="00A67B05">
            <w:pPr>
              <w:jc w:val="right"/>
            </w:pPr>
            <w:r>
              <w:rPr>
                <w:rFonts w:eastAsiaTheme="minorEastAsia"/>
                <w:szCs w:val="21"/>
              </w:rPr>
              <w:t>103,661.68</w:t>
            </w:r>
          </w:p>
        </w:tc>
      </w:tr>
      <w:tr w:rsidR="005B1102">
        <w:tc>
          <w:tcPr>
            <w:tcW w:w="1588" w:type="dxa"/>
            <w:vAlign w:val="center"/>
          </w:tcPr>
          <w:p w:rsidR="005B1102" w:rsidRDefault="00A67B05">
            <w:pPr>
              <w:jc w:val="center"/>
            </w:pPr>
            <w:r>
              <w:rPr>
                <w:rFonts w:eastAsiaTheme="minorEastAsia"/>
                <w:szCs w:val="21"/>
              </w:rPr>
              <w:t>应收申购款</w:t>
            </w:r>
          </w:p>
        </w:tc>
        <w:tc>
          <w:tcPr>
            <w:tcW w:w="1701" w:type="dxa"/>
            <w:vAlign w:val="center"/>
          </w:tcPr>
          <w:p w:rsidR="005B1102" w:rsidRDefault="00A67B05">
            <w:pPr>
              <w:jc w:val="right"/>
            </w:pPr>
            <w:r>
              <w:rPr>
                <w:rFonts w:eastAsiaTheme="minorEastAsia"/>
                <w:szCs w:val="21"/>
              </w:rPr>
              <w:t>-</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775.16</w:t>
            </w:r>
          </w:p>
        </w:tc>
        <w:tc>
          <w:tcPr>
            <w:tcW w:w="1301" w:type="dxa"/>
            <w:vAlign w:val="center"/>
          </w:tcPr>
          <w:p w:rsidR="005B1102" w:rsidRDefault="00A67B05">
            <w:pPr>
              <w:jc w:val="right"/>
            </w:pPr>
            <w:r>
              <w:rPr>
                <w:rFonts w:eastAsiaTheme="minorEastAsia"/>
                <w:szCs w:val="21"/>
              </w:rPr>
              <w:t>775.16</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184,496,014.21</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73,421,193.92</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8,691,182.32</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51,078,619.74</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317,687,010.19</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5B1102">
        <w:tc>
          <w:tcPr>
            <w:tcW w:w="1588" w:type="dxa"/>
            <w:vAlign w:val="center"/>
          </w:tcPr>
          <w:p w:rsidR="005B1102" w:rsidRDefault="00A67B05">
            <w:pPr>
              <w:jc w:val="center"/>
            </w:pPr>
            <w:r>
              <w:rPr>
                <w:rFonts w:eastAsiaTheme="minorEastAsia"/>
                <w:szCs w:val="21"/>
              </w:rPr>
              <w:t>卖出回购金融资产款</w:t>
            </w:r>
          </w:p>
        </w:tc>
        <w:tc>
          <w:tcPr>
            <w:tcW w:w="1701" w:type="dxa"/>
            <w:vAlign w:val="center"/>
          </w:tcPr>
          <w:p w:rsidR="005B1102" w:rsidRDefault="00A67B05">
            <w:pPr>
              <w:jc w:val="right"/>
            </w:pPr>
            <w:r>
              <w:rPr>
                <w:rFonts w:eastAsiaTheme="minorEastAsia"/>
                <w:szCs w:val="21"/>
              </w:rPr>
              <w:t>60,283,934.06</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301" w:type="dxa"/>
            <w:vAlign w:val="center"/>
          </w:tcPr>
          <w:p w:rsidR="005B1102" w:rsidRDefault="00A67B05">
            <w:pPr>
              <w:jc w:val="right"/>
            </w:pPr>
            <w:r>
              <w:rPr>
                <w:rFonts w:eastAsiaTheme="minorEastAsia"/>
                <w:szCs w:val="21"/>
              </w:rPr>
              <w:t>60,283,934.06</w:t>
            </w:r>
          </w:p>
        </w:tc>
      </w:tr>
      <w:tr w:rsidR="005B1102">
        <w:tc>
          <w:tcPr>
            <w:tcW w:w="1588" w:type="dxa"/>
            <w:vAlign w:val="center"/>
          </w:tcPr>
          <w:p w:rsidR="005B1102" w:rsidRDefault="00A67B05">
            <w:pPr>
              <w:jc w:val="center"/>
            </w:pPr>
            <w:r>
              <w:rPr>
                <w:rFonts w:eastAsiaTheme="minorEastAsia"/>
                <w:szCs w:val="21"/>
              </w:rPr>
              <w:t>应付清算款</w:t>
            </w:r>
          </w:p>
        </w:tc>
        <w:tc>
          <w:tcPr>
            <w:tcW w:w="1701" w:type="dxa"/>
            <w:vAlign w:val="center"/>
          </w:tcPr>
          <w:p w:rsidR="005B1102" w:rsidRDefault="00A67B05">
            <w:pPr>
              <w:jc w:val="right"/>
            </w:pPr>
            <w:r>
              <w:rPr>
                <w:rFonts w:eastAsiaTheme="minorEastAsia"/>
                <w:szCs w:val="21"/>
              </w:rPr>
              <w:t>-</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1,004,759.28</w:t>
            </w:r>
          </w:p>
        </w:tc>
        <w:tc>
          <w:tcPr>
            <w:tcW w:w="1301" w:type="dxa"/>
            <w:vAlign w:val="center"/>
          </w:tcPr>
          <w:p w:rsidR="005B1102" w:rsidRDefault="00A67B05">
            <w:pPr>
              <w:jc w:val="right"/>
            </w:pPr>
            <w:r>
              <w:rPr>
                <w:rFonts w:eastAsiaTheme="minorEastAsia"/>
                <w:szCs w:val="21"/>
              </w:rPr>
              <w:t>1,004,759.28</w:t>
            </w:r>
          </w:p>
        </w:tc>
      </w:tr>
      <w:tr w:rsidR="005B1102">
        <w:tc>
          <w:tcPr>
            <w:tcW w:w="1588" w:type="dxa"/>
            <w:vAlign w:val="center"/>
          </w:tcPr>
          <w:p w:rsidR="005B1102" w:rsidRDefault="00A67B05">
            <w:pPr>
              <w:jc w:val="center"/>
            </w:pPr>
            <w:r>
              <w:rPr>
                <w:rFonts w:eastAsiaTheme="minorEastAsia"/>
                <w:szCs w:val="21"/>
              </w:rPr>
              <w:t>应付赎回款</w:t>
            </w:r>
          </w:p>
        </w:tc>
        <w:tc>
          <w:tcPr>
            <w:tcW w:w="1701" w:type="dxa"/>
            <w:vAlign w:val="center"/>
          </w:tcPr>
          <w:p w:rsidR="005B1102" w:rsidRDefault="00A67B05">
            <w:pPr>
              <w:jc w:val="right"/>
            </w:pPr>
            <w:r>
              <w:rPr>
                <w:rFonts w:eastAsiaTheme="minorEastAsia"/>
                <w:szCs w:val="21"/>
              </w:rPr>
              <w:t>-</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4,462,445.27</w:t>
            </w:r>
          </w:p>
        </w:tc>
        <w:tc>
          <w:tcPr>
            <w:tcW w:w="1301" w:type="dxa"/>
            <w:vAlign w:val="center"/>
          </w:tcPr>
          <w:p w:rsidR="005B1102" w:rsidRDefault="00A67B05">
            <w:pPr>
              <w:jc w:val="right"/>
            </w:pPr>
            <w:r>
              <w:rPr>
                <w:rFonts w:eastAsiaTheme="minorEastAsia"/>
                <w:szCs w:val="21"/>
              </w:rPr>
              <w:t>4,462,445.27</w:t>
            </w:r>
          </w:p>
        </w:tc>
      </w:tr>
      <w:tr w:rsidR="005B1102">
        <w:tc>
          <w:tcPr>
            <w:tcW w:w="1588" w:type="dxa"/>
            <w:vAlign w:val="center"/>
          </w:tcPr>
          <w:p w:rsidR="005B1102" w:rsidRDefault="00A67B05">
            <w:pPr>
              <w:jc w:val="center"/>
            </w:pPr>
            <w:r>
              <w:rPr>
                <w:rFonts w:eastAsiaTheme="minorEastAsia"/>
                <w:szCs w:val="21"/>
              </w:rPr>
              <w:t>应付管理人报酬</w:t>
            </w:r>
          </w:p>
        </w:tc>
        <w:tc>
          <w:tcPr>
            <w:tcW w:w="1701" w:type="dxa"/>
            <w:vAlign w:val="center"/>
          </w:tcPr>
          <w:p w:rsidR="005B1102" w:rsidRDefault="00A67B05">
            <w:pPr>
              <w:jc w:val="right"/>
            </w:pPr>
            <w:r>
              <w:rPr>
                <w:rFonts w:eastAsiaTheme="minorEastAsia"/>
                <w:szCs w:val="21"/>
              </w:rPr>
              <w:t>-</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157,061.81</w:t>
            </w:r>
          </w:p>
        </w:tc>
        <w:tc>
          <w:tcPr>
            <w:tcW w:w="1301" w:type="dxa"/>
            <w:vAlign w:val="center"/>
          </w:tcPr>
          <w:p w:rsidR="005B1102" w:rsidRDefault="00A67B05">
            <w:pPr>
              <w:jc w:val="right"/>
            </w:pPr>
            <w:r>
              <w:rPr>
                <w:rFonts w:eastAsiaTheme="minorEastAsia"/>
                <w:szCs w:val="21"/>
              </w:rPr>
              <w:t>157,061.81</w:t>
            </w:r>
          </w:p>
        </w:tc>
      </w:tr>
      <w:tr w:rsidR="005B1102">
        <w:tc>
          <w:tcPr>
            <w:tcW w:w="1588" w:type="dxa"/>
            <w:vAlign w:val="center"/>
          </w:tcPr>
          <w:p w:rsidR="005B1102" w:rsidRDefault="00A67B05">
            <w:pPr>
              <w:jc w:val="center"/>
            </w:pPr>
            <w:r>
              <w:rPr>
                <w:rFonts w:eastAsiaTheme="minorEastAsia"/>
                <w:szCs w:val="21"/>
              </w:rPr>
              <w:lastRenderedPageBreak/>
              <w:t>应付托管费</w:t>
            </w:r>
          </w:p>
        </w:tc>
        <w:tc>
          <w:tcPr>
            <w:tcW w:w="1701" w:type="dxa"/>
            <w:vAlign w:val="center"/>
          </w:tcPr>
          <w:p w:rsidR="005B1102" w:rsidRDefault="00A67B05">
            <w:pPr>
              <w:jc w:val="right"/>
            </w:pPr>
            <w:r>
              <w:rPr>
                <w:rFonts w:eastAsiaTheme="minorEastAsia"/>
                <w:szCs w:val="21"/>
              </w:rPr>
              <w:t>-</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44,874.80</w:t>
            </w:r>
          </w:p>
        </w:tc>
        <w:tc>
          <w:tcPr>
            <w:tcW w:w="1301" w:type="dxa"/>
            <w:vAlign w:val="center"/>
          </w:tcPr>
          <w:p w:rsidR="005B1102" w:rsidRDefault="00A67B05">
            <w:pPr>
              <w:jc w:val="right"/>
            </w:pPr>
            <w:r>
              <w:rPr>
                <w:rFonts w:eastAsiaTheme="minorEastAsia"/>
                <w:szCs w:val="21"/>
              </w:rPr>
              <w:t>44,874.80</w:t>
            </w:r>
          </w:p>
        </w:tc>
      </w:tr>
      <w:tr w:rsidR="005B1102">
        <w:tc>
          <w:tcPr>
            <w:tcW w:w="1588" w:type="dxa"/>
            <w:vAlign w:val="center"/>
          </w:tcPr>
          <w:p w:rsidR="005B1102" w:rsidRDefault="00A67B05">
            <w:pPr>
              <w:jc w:val="center"/>
            </w:pPr>
            <w:r>
              <w:rPr>
                <w:rFonts w:eastAsiaTheme="minorEastAsia"/>
                <w:szCs w:val="21"/>
              </w:rPr>
              <w:t>应付销售服务费</w:t>
            </w:r>
          </w:p>
        </w:tc>
        <w:tc>
          <w:tcPr>
            <w:tcW w:w="1701" w:type="dxa"/>
            <w:vAlign w:val="center"/>
          </w:tcPr>
          <w:p w:rsidR="005B1102" w:rsidRDefault="00A67B05">
            <w:pPr>
              <w:jc w:val="right"/>
            </w:pPr>
            <w:r>
              <w:rPr>
                <w:rFonts w:eastAsiaTheme="minorEastAsia"/>
                <w:szCs w:val="21"/>
              </w:rPr>
              <w:t>-</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9,714.84</w:t>
            </w:r>
          </w:p>
        </w:tc>
        <w:tc>
          <w:tcPr>
            <w:tcW w:w="1301" w:type="dxa"/>
            <w:vAlign w:val="center"/>
          </w:tcPr>
          <w:p w:rsidR="005B1102" w:rsidRDefault="00A67B05">
            <w:pPr>
              <w:jc w:val="right"/>
            </w:pPr>
            <w:r>
              <w:rPr>
                <w:rFonts w:eastAsiaTheme="minorEastAsia"/>
                <w:szCs w:val="21"/>
              </w:rPr>
              <w:t>9,714.84</w:t>
            </w:r>
          </w:p>
        </w:tc>
      </w:tr>
      <w:tr w:rsidR="005B1102">
        <w:tc>
          <w:tcPr>
            <w:tcW w:w="1588" w:type="dxa"/>
            <w:vAlign w:val="center"/>
          </w:tcPr>
          <w:p w:rsidR="005B1102" w:rsidRDefault="00A67B05">
            <w:pPr>
              <w:jc w:val="center"/>
            </w:pPr>
            <w:r>
              <w:rPr>
                <w:rFonts w:eastAsiaTheme="minorEastAsia"/>
                <w:szCs w:val="21"/>
              </w:rPr>
              <w:t>应交税费</w:t>
            </w:r>
          </w:p>
        </w:tc>
        <w:tc>
          <w:tcPr>
            <w:tcW w:w="1701" w:type="dxa"/>
            <w:vAlign w:val="center"/>
          </w:tcPr>
          <w:p w:rsidR="005B1102" w:rsidRDefault="00A67B05">
            <w:pPr>
              <w:jc w:val="right"/>
            </w:pPr>
            <w:r>
              <w:rPr>
                <w:rFonts w:eastAsiaTheme="minorEastAsia"/>
                <w:szCs w:val="21"/>
              </w:rPr>
              <w:t>-</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7,788.86</w:t>
            </w:r>
          </w:p>
        </w:tc>
        <w:tc>
          <w:tcPr>
            <w:tcW w:w="1301" w:type="dxa"/>
            <w:vAlign w:val="center"/>
          </w:tcPr>
          <w:p w:rsidR="005B1102" w:rsidRDefault="00A67B05">
            <w:pPr>
              <w:jc w:val="right"/>
            </w:pPr>
            <w:r>
              <w:rPr>
                <w:rFonts w:eastAsiaTheme="minorEastAsia"/>
                <w:szCs w:val="21"/>
              </w:rPr>
              <w:t>7,788.86</w:t>
            </w:r>
          </w:p>
        </w:tc>
      </w:tr>
      <w:tr w:rsidR="005B1102">
        <w:tc>
          <w:tcPr>
            <w:tcW w:w="1588" w:type="dxa"/>
            <w:vAlign w:val="center"/>
          </w:tcPr>
          <w:p w:rsidR="005B1102" w:rsidRDefault="00A67B05">
            <w:pPr>
              <w:jc w:val="center"/>
            </w:pPr>
            <w:r>
              <w:rPr>
                <w:rFonts w:eastAsiaTheme="minorEastAsia"/>
                <w:szCs w:val="21"/>
              </w:rPr>
              <w:t>其他负债</w:t>
            </w:r>
          </w:p>
        </w:tc>
        <w:tc>
          <w:tcPr>
            <w:tcW w:w="1701" w:type="dxa"/>
            <w:vAlign w:val="center"/>
          </w:tcPr>
          <w:p w:rsidR="005B1102" w:rsidRDefault="00A67B05">
            <w:pPr>
              <w:jc w:val="right"/>
            </w:pPr>
            <w:r>
              <w:rPr>
                <w:rFonts w:eastAsiaTheme="minorEastAsia"/>
                <w:szCs w:val="21"/>
              </w:rPr>
              <w:t>-</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161,967.18</w:t>
            </w:r>
          </w:p>
        </w:tc>
        <w:tc>
          <w:tcPr>
            <w:tcW w:w="1301" w:type="dxa"/>
            <w:vAlign w:val="center"/>
          </w:tcPr>
          <w:p w:rsidR="005B1102" w:rsidRDefault="00A67B05">
            <w:pPr>
              <w:jc w:val="right"/>
            </w:pPr>
            <w:r>
              <w:rPr>
                <w:rFonts w:eastAsiaTheme="minorEastAsia"/>
                <w:szCs w:val="21"/>
              </w:rPr>
              <w:t>161,967.18</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60,283,934.06</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5,848,612.04</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66,132,546.10</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124,212,080.15</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73,421,193.92</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8,691,182.32</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45,230,007.70</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251,554,464.09</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5B1102">
        <w:tc>
          <w:tcPr>
            <w:tcW w:w="1588" w:type="dxa"/>
            <w:vAlign w:val="center"/>
          </w:tcPr>
          <w:p w:rsidR="005B1102" w:rsidRDefault="00A67B05">
            <w:pPr>
              <w:jc w:val="center"/>
            </w:pPr>
            <w:r>
              <w:rPr>
                <w:rFonts w:eastAsiaTheme="minorEastAsia"/>
                <w:szCs w:val="21"/>
              </w:rPr>
              <w:t>货币资金</w:t>
            </w:r>
          </w:p>
        </w:tc>
        <w:tc>
          <w:tcPr>
            <w:tcW w:w="1701" w:type="dxa"/>
            <w:vAlign w:val="center"/>
          </w:tcPr>
          <w:p w:rsidR="005B1102" w:rsidRDefault="00A67B05">
            <w:pPr>
              <w:jc w:val="right"/>
            </w:pPr>
            <w:r>
              <w:rPr>
                <w:rFonts w:eastAsiaTheme="minorEastAsia"/>
                <w:szCs w:val="21"/>
              </w:rPr>
              <w:t>54,323,904.15</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301" w:type="dxa"/>
            <w:vAlign w:val="center"/>
          </w:tcPr>
          <w:p w:rsidR="005B1102" w:rsidRDefault="00A67B05">
            <w:pPr>
              <w:jc w:val="right"/>
            </w:pPr>
            <w:r>
              <w:rPr>
                <w:rFonts w:eastAsiaTheme="minorEastAsia"/>
                <w:szCs w:val="21"/>
              </w:rPr>
              <w:t>54,323,904.15</w:t>
            </w:r>
          </w:p>
        </w:tc>
      </w:tr>
      <w:tr w:rsidR="005B1102">
        <w:tc>
          <w:tcPr>
            <w:tcW w:w="1588" w:type="dxa"/>
            <w:vAlign w:val="center"/>
          </w:tcPr>
          <w:p w:rsidR="005B1102" w:rsidRDefault="00A67B05">
            <w:pPr>
              <w:jc w:val="center"/>
            </w:pPr>
            <w:r>
              <w:rPr>
                <w:rFonts w:eastAsiaTheme="minorEastAsia"/>
                <w:szCs w:val="21"/>
              </w:rPr>
              <w:t>结算备付金</w:t>
            </w:r>
          </w:p>
        </w:tc>
        <w:tc>
          <w:tcPr>
            <w:tcW w:w="1701" w:type="dxa"/>
            <w:vAlign w:val="center"/>
          </w:tcPr>
          <w:p w:rsidR="005B1102" w:rsidRDefault="00A67B05">
            <w:pPr>
              <w:jc w:val="right"/>
            </w:pPr>
            <w:r>
              <w:rPr>
                <w:rFonts w:eastAsiaTheme="minorEastAsia"/>
                <w:szCs w:val="21"/>
              </w:rPr>
              <w:t>333,997.44</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301" w:type="dxa"/>
            <w:vAlign w:val="center"/>
          </w:tcPr>
          <w:p w:rsidR="005B1102" w:rsidRDefault="00A67B05">
            <w:pPr>
              <w:jc w:val="right"/>
            </w:pPr>
            <w:r>
              <w:rPr>
                <w:rFonts w:eastAsiaTheme="minorEastAsia"/>
                <w:szCs w:val="21"/>
              </w:rPr>
              <w:t>333,997.44</w:t>
            </w:r>
          </w:p>
        </w:tc>
      </w:tr>
      <w:tr w:rsidR="005B1102">
        <w:tc>
          <w:tcPr>
            <w:tcW w:w="1588" w:type="dxa"/>
            <w:vAlign w:val="center"/>
          </w:tcPr>
          <w:p w:rsidR="005B1102" w:rsidRDefault="00A67B05">
            <w:pPr>
              <w:jc w:val="center"/>
            </w:pPr>
            <w:r>
              <w:rPr>
                <w:rFonts w:eastAsiaTheme="minorEastAsia"/>
                <w:szCs w:val="21"/>
              </w:rPr>
              <w:t>存出保证金</w:t>
            </w:r>
          </w:p>
        </w:tc>
        <w:tc>
          <w:tcPr>
            <w:tcW w:w="1701" w:type="dxa"/>
            <w:vAlign w:val="center"/>
          </w:tcPr>
          <w:p w:rsidR="005B1102" w:rsidRDefault="00A67B05">
            <w:pPr>
              <w:jc w:val="right"/>
            </w:pPr>
            <w:r>
              <w:rPr>
                <w:rFonts w:eastAsiaTheme="minorEastAsia"/>
                <w:szCs w:val="21"/>
              </w:rPr>
              <w:t>4,563.51</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301" w:type="dxa"/>
            <w:vAlign w:val="center"/>
          </w:tcPr>
          <w:p w:rsidR="005B1102" w:rsidRDefault="00A67B05">
            <w:pPr>
              <w:jc w:val="right"/>
            </w:pPr>
            <w:r>
              <w:rPr>
                <w:rFonts w:eastAsiaTheme="minorEastAsia"/>
                <w:szCs w:val="21"/>
              </w:rPr>
              <w:t>4,563.51</w:t>
            </w:r>
          </w:p>
        </w:tc>
      </w:tr>
      <w:tr w:rsidR="005B1102">
        <w:tc>
          <w:tcPr>
            <w:tcW w:w="1588" w:type="dxa"/>
            <w:vAlign w:val="center"/>
          </w:tcPr>
          <w:p w:rsidR="005B1102" w:rsidRDefault="00A67B05">
            <w:pPr>
              <w:jc w:val="center"/>
            </w:pPr>
            <w:r>
              <w:rPr>
                <w:rFonts w:eastAsiaTheme="minorEastAsia"/>
                <w:szCs w:val="21"/>
              </w:rPr>
              <w:t>交易性金融资产</w:t>
            </w:r>
          </w:p>
        </w:tc>
        <w:tc>
          <w:tcPr>
            <w:tcW w:w="1701" w:type="dxa"/>
            <w:vAlign w:val="center"/>
          </w:tcPr>
          <w:p w:rsidR="005B1102" w:rsidRDefault="00A67B05">
            <w:pPr>
              <w:jc w:val="right"/>
            </w:pPr>
            <w:r>
              <w:rPr>
                <w:rFonts w:eastAsiaTheme="minorEastAsia"/>
                <w:szCs w:val="21"/>
              </w:rPr>
              <w:t>124,977,147.31</w:t>
            </w:r>
          </w:p>
        </w:tc>
        <w:tc>
          <w:tcPr>
            <w:tcW w:w="1701" w:type="dxa"/>
            <w:vAlign w:val="center"/>
          </w:tcPr>
          <w:p w:rsidR="005B1102" w:rsidRDefault="00A67B05">
            <w:pPr>
              <w:jc w:val="right"/>
            </w:pPr>
            <w:r>
              <w:rPr>
                <w:rFonts w:eastAsiaTheme="minorEastAsia"/>
                <w:szCs w:val="21"/>
              </w:rPr>
              <w:t>94,900,004.48</w:t>
            </w:r>
          </w:p>
        </w:tc>
        <w:tc>
          <w:tcPr>
            <w:tcW w:w="1559" w:type="dxa"/>
            <w:vAlign w:val="center"/>
          </w:tcPr>
          <w:p w:rsidR="005B1102" w:rsidRDefault="00A67B05">
            <w:pPr>
              <w:jc w:val="right"/>
            </w:pPr>
            <w:r>
              <w:rPr>
                <w:rFonts w:eastAsiaTheme="minorEastAsia"/>
                <w:szCs w:val="21"/>
              </w:rPr>
              <w:t>3,651,536.15</w:t>
            </w:r>
          </w:p>
        </w:tc>
        <w:tc>
          <w:tcPr>
            <w:tcW w:w="1559" w:type="dxa"/>
            <w:vAlign w:val="center"/>
          </w:tcPr>
          <w:p w:rsidR="005B1102" w:rsidRDefault="00A67B05">
            <w:pPr>
              <w:jc w:val="right"/>
            </w:pPr>
            <w:r>
              <w:rPr>
                <w:rFonts w:eastAsiaTheme="minorEastAsia"/>
                <w:szCs w:val="21"/>
              </w:rPr>
              <w:t>55,166,238.24</w:t>
            </w:r>
          </w:p>
        </w:tc>
        <w:tc>
          <w:tcPr>
            <w:tcW w:w="1301" w:type="dxa"/>
            <w:vAlign w:val="center"/>
          </w:tcPr>
          <w:p w:rsidR="005B1102" w:rsidRDefault="00A67B05">
            <w:pPr>
              <w:jc w:val="right"/>
            </w:pPr>
            <w:r>
              <w:rPr>
                <w:rFonts w:eastAsiaTheme="minorEastAsia"/>
                <w:szCs w:val="21"/>
              </w:rPr>
              <w:t>278,694,926.18</w:t>
            </w:r>
          </w:p>
        </w:tc>
      </w:tr>
      <w:tr w:rsidR="005B1102">
        <w:tc>
          <w:tcPr>
            <w:tcW w:w="1588" w:type="dxa"/>
            <w:vAlign w:val="center"/>
          </w:tcPr>
          <w:p w:rsidR="005B1102" w:rsidRDefault="00A67B05">
            <w:pPr>
              <w:jc w:val="center"/>
            </w:pPr>
            <w:r>
              <w:rPr>
                <w:rFonts w:eastAsiaTheme="minorEastAsia"/>
                <w:szCs w:val="21"/>
              </w:rPr>
              <w:t>买入返售金融资产</w:t>
            </w:r>
          </w:p>
        </w:tc>
        <w:tc>
          <w:tcPr>
            <w:tcW w:w="1701" w:type="dxa"/>
            <w:vAlign w:val="center"/>
          </w:tcPr>
          <w:p w:rsidR="005B1102" w:rsidRDefault="00A67B05">
            <w:pPr>
              <w:jc w:val="right"/>
            </w:pPr>
            <w:r>
              <w:rPr>
                <w:rFonts w:eastAsiaTheme="minorEastAsia"/>
                <w:szCs w:val="21"/>
              </w:rPr>
              <w:t>22,146,000.00</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301" w:type="dxa"/>
            <w:vAlign w:val="center"/>
          </w:tcPr>
          <w:p w:rsidR="005B1102" w:rsidRDefault="00A67B05">
            <w:pPr>
              <w:jc w:val="right"/>
            </w:pPr>
            <w:r>
              <w:rPr>
                <w:rFonts w:eastAsiaTheme="minorEastAsia"/>
                <w:szCs w:val="21"/>
              </w:rPr>
              <w:t>22,146,000.00</w:t>
            </w:r>
          </w:p>
        </w:tc>
      </w:tr>
      <w:tr w:rsidR="005B1102">
        <w:tc>
          <w:tcPr>
            <w:tcW w:w="1588" w:type="dxa"/>
            <w:vAlign w:val="center"/>
          </w:tcPr>
          <w:p w:rsidR="005B1102" w:rsidRDefault="00A67B05">
            <w:pPr>
              <w:jc w:val="center"/>
            </w:pPr>
            <w:r>
              <w:rPr>
                <w:rFonts w:eastAsiaTheme="minorEastAsia"/>
                <w:szCs w:val="21"/>
              </w:rPr>
              <w:t>应收申购款</w:t>
            </w:r>
          </w:p>
        </w:tc>
        <w:tc>
          <w:tcPr>
            <w:tcW w:w="1701" w:type="dxa"/>
            <w:vAlign w:val="center"/>
          </w:tcPr>
          <w:p w:rsidR="005B1102" w:rsidRDefault="00A67B05">
            <w:pPr>
              <w:jc w:val="right"/>
            </w:pPr>
            <w:r>
              <w:rPr>
                <w:rFonts w:eastAsiaTheme="minorEastAsia"/>
                <w:szCs w:val="21"/>
              </w:rPr>
              <w:t>-</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199.84</w:t>
            </w:r>
          </w:p>
        </w:tc>
        <w:tc>
          <w:tcPr>
            <w:tcW w:w="1301" w:type="dxa"/>
            <w:vAlign w:val="center"/>
          </w:tcPr>
          <w:p w:rsidR="005B1102" w:rsidRDefault="00A67B05">
            <w:pPr>
              <w:jc w:val="right"/>
            </w:pPr>
            <w:r>
              <w:rPr>
                <w:rFonts w:eastAsiaTheme="minorEastAsia"/>
                <w:szCs w:val="21"/>
              </w:rPr>
              <w:t>199.84</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201,785,612.41</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94,900,004.48</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3,651,536.15</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55,166,438.08</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355,503,591.12</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5B1102">
        <w:tc>
          <w:tcPr>
            <w:tcW w:w="1588" w:type="dxa"/>
            <w:vAlign w:val="center"/>
          </w:tcPr>
          <w:p w:rsidR="005B1102" w:rsidRDefault="00A67B05">
            <w:pPr>
              <w:jc w:val="center"/>
            </w:pPr>
            <w:r>
              <w:rPr>
                <w:rFonts w:eastAsiaTheme="minorEastAsia"/>
                <w:szCs w:val="21"/>
              </w:rPr>
              <w:t>卖出回购金融资产款</w:t>
            </w:r>
          </w:p>
        </w:tc>
        <w:tc>
          <w:tcPr>
            <w:tcW w:w="1701" w:type="dxa"/>
            <w:vAlign w:val="center"/>
          </w:tcPr>
          <w:p w:rsidR="005B1102" w:rsidRDefault="00A67B05">
            <w:pPr>
              <w:jc w:val="right"/>
            </w:pPr>
            <w:r>
              <w:rPr>
                <w:rFonts w:eastAsiaTheme="minorEastAsia"/>
                <w:szCs w:val="21"/>
              </w:rPr>
              <w:t>39,986,031.58</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center"/>
            </w:pPr>
            <w:r>
              <w:rPr>
                <w:rFonts w:eastAsiaTheme="minorEastAsia"/>
                <w:szCs w:val="21"/>
              </w:rPr>
              <w:t>-</w:t>
            </w:r>
          </w:p>
        </w:tc>
        <w:tc>
          <w:tcPr>
            <w:tcW w:w="1301" w:type="dxa"/>
            <w:vAlign w:val="center"/>
          </w:tcPr>
          <w:p w:rsidR="005B1102" w:rsidRDefault="00A67B05">
            <w:pPr>
              <w:jc w:val="right"/>
            </w:pPr>
            <w:r>
              <w:rPr>
                <w:rFonts w:eastAsiaTheme="minorEastAsia"/>
                <w:szCs w:val="21"/>
              </w:rPr>
              <w:t>39,986,031.58</w:t>
            </w:r>
          </w:p>
        </w:tc>
      </w:tr>
      <w:tr w:rsidR="005B1102">
        <w:tc>
          <w:tcPr>
            <w:tcW w:w="1588" w:type="dxa"/>
            <w:vAlign w:val="center"/>
          </w:tcPr>
          <w:p w:rsidR="005B1102" w:rsidRDefault="00A67B05">
            <w:pPr>
              <w:jc w:val="center"/>
            </w:pPr>
            <w:r>
              <w:rPr>
                <w:rFonts w:eastAsiaTheme="minorEastAsia"/>
                <w:szCs w:val="21"/>
              </w:rPr>
              <w:t>应付清算款</w:t>
            </w:r>
          </w:p>
        </w:tc>
        <w:tc>
          <w:tcPr>
            <w:tcW w:w="1701" w:type="dxa"/>
            <w:vAlign w:val="center"/>
          </w:tcPr>
          <w:p w:rsidR="005B1102" w:rsidRDefault="00A67B05">
            <w:pPr>
              <w:jc w:val="right"/>
            </w:pPr>
            <w:r>
              <w:rPr>
                <w:rFonts w:eastAsiaTheme="minorEastAsia"/>
                <w:szCs w:val="21"/>
              </w:rPr>
              <w:t>-</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center"/>
            </w:pPr>
            <w:r>
              <w:rPr>
                <w:rFonts w:eastAsiaTheme="minorEastAsia"/>
                <w:szCs w:val="21"/>
              </w:rPr>
              <w:t>38,176,227.15</w:t>
            </w:r>
          </w:p>
        </w:tc>
        <w:tc>
          <w:tcPr>
            <w:tcW w:w="1301" w:type="dxa"/>
            <w:vAlign w:val="center"/>
          </w:tcPr>
          <w:p w:rsidR="005B1102" w:rsidRDefault="00A67B05">
            <w:pPr>
              <w:jc w:val="right"/>
            </w:pPr>
            <w:r>
              <w:rPr>
                <w:rFonts w:eastAsiaTheme="minorEastAsia"/>
                <w:szCs w:val="21"/>
              </w:rPr>
              <w:t>38,176,227.15</w:t>
            </w:r>
          </w:p>
        </w:tc>
      </w:tr>
      <w:tr w:rsidR="005B1102">
        <w:tc>
          <w:tcPr>
            <w:tcW w:w="1588" w:type="dxa"/>
            <w:vAlign w:val="center"/>
          </w:tcPr>
          <w:p w:rsidR="005B1102" w:rsidRDefault="00A67B05">
            <w:pPr>
              <w:jc w:val="center"/>
            </w:pPr>
            <w:r>
              <w:rPr>
                <w:rFonts w:eastAsiaTheme="minorEastAsia"/>
                <w:szCs w:val="21"/>
              </w:rPr>
              <w:t>应付管理人报酬</w:t>
            </w:r>
          </w:p>
        </w:tc>
        <w:tc>
          <w:tcPr>
            <w:tcW w:w="1701" w:type="dxa"/>
            <w:vAlign w:val="center"/>
          </w:tcPr>
          <w:p w:rsidR="005B1102" w:rsidRDefault="00A67B05">
            <w:pPr>
              <w:jc w:val="right"/>
            </w:pPr>
            <w:r>
              <w:rPr>
                <w:rFonts w:eastAsiaTheme="minorEastAsia"/>
                <w:szCs w:val="21"/>
              </w:rPr>
              <w:t>-</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center"/>
            </w:pPr>
            <w:r>
              <w:rPr>
                <w:rFonts w:eastAsiaTheme="minorEastAsia"/>
                <w:szCs w:val="21"/>
              </w:rPr>
              <w:t>66,339.99</w:t>
            </w:r>
          </w:p>
        </w:tc>
        <w:tc>
          <w:tcPr>
            <w:tcW w:w="1301" w:type="dxa"/>
            <w:vAlign w:val="center"/>
          </w:tcPr>
          <w:p w:rsidR="005B1102" w:rsidRDefault="00A67B05">
            <w:pPr>
              <w:jc w:val="right"/>
            </w:pPr>
            <w:r>
              <w:rPr>
                <w:rFonts w:eastAsiaTheme="minorEastAsia"/>
                <w:szCs w:val="21"/>
              </w:rPr>
              <w:t>66,339.99</w:t>
            </w:r>
          </w:p>
        </w:tc>
      </w:tr>
      <w:tr w:rsidR="005B1102">
        <w:tc>
          <w:tcPr>
            <w:tcW w:w="1588" w:type="dxa"/>
            <w:vAlign w:val="center"/>
          </w:tcPr>
          <w:p w:rsidR="005B1102" w:rsidRDefault="00A67B05">
            <w:pPr>
              <w:jc w:val="center"/>
            </w:pPr>
            <w:r>
              <w:rPr>
                <w:rFonts w:eastAsiaTheme="minorEastAsia"/>
                <w:szCs w:val="21"/>
              </w:rPr>
              <w:t>应付托管费</w:t>
            </w:r>
          </w:p>
        </w:tc>
        <w:tc>
          <w:tcPr>
            <w:tcW w:w="1701" w:type="dxa"/>
            <w:vAlign w:val="center"/>
          </w:tcPr>
          <w:p w:rsidR="005B1102" w:rsidRDefault="00A67B05">
            <w:pPr>
              <w:jc w:val="right"/>
            </w:pPr>
            <w:r>
              <w:rPr>
                <w:rFonts w:eastAsiaTheme="minorEastAsia"/>
                <w:szCs w:val="21"/>
              </w:rPr>
              <w:t>-</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center"/>
            </w:pPr>
            <w:r>
              <w:rPr>
                <w:rFonts w:eastAsiaTheme="minorEastAsia"/>
                <w:szCs w:val="21"/>
              </w:rPr>
              <w:t>18,954.29</w:t>
            </w:r>
          </w:p>
        </w:tc>
        <w:tc>
          <w:tcPr>
            <w:tcW w:w="1301" w:type="dxa"/>
            <w:vAlign w:val="center"/>
          </w:tcPr>
          <w:p w:rsidR="005B1102" w:rsidRDefault="00A67B05">
            <w:pPr>
              <w:jc w:val="right"/>
            </w:pPr>
            <w:r>
              <w:rPr>
                <w:rFonts w:eastAsiaTheme="minorEastAsia"/>
                <w:szCs w:val="21"/>
              </w:rPr>
              <w:t>18,954.29</w:t>
            </w:r>
          </w:p>
        </w:tc>
      </w:tr>
      <w:tr w:rsidR="005B1102">
        <w:tc>
          <w:tcPr>
            <w:tcW w:w="1588" w:type="dxa"/>
            <w:vAlign w:val="center"/>
          </w:tcPr>
          <w:p w:rsidR="005B1102" w:rsidRDefault="00A67B05">
            <w:pPr>
              <w:jc w:val="center"/>
            </w:pPr>
            <w:r>
              <w:rPr>
                <w:rFonts w:eastAsiaTheme="minorEastAsia"/>
                <w:szCs w:val="21"/>
              </w:rPr>
              <w:t>应付销售服务费</w:t>
            </w:r>
          </w:p>
        </w:tc>
        <w:tc>
          <w:tcPr>
            <w:tcW w:w="1701" w:type="dxa"/>
            <w:vAlign w:val="center"/>
          </w:tcPr>
          <w:p w:rsidR="005B1102" w:rsidRDefault="00A67B05">
            <w:pPr>
              <w:jc w:val="right"/>
            </w:pPr>
            <w:r>
              <w:rPr>
                <w:rFonts w:eastAsiaTheme="minorEastAsia"/>
                <w:szCs w:val="21"/>
              </w:rPr>
              <w:t>-</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center"/>
            </w:pPr>
            <w:r>
              <w:rPr>
                <w:rFonts w:eastAsiaTheme="minorEastAsia"/>
                <w:szCs w:val="21"/>
              </w:rPr>
              <w:t>3,275.01</w:t>
            </w:r>
          </w:p>
        </w:tc>
        <w:tc>
          <w:tcPr>
            <w:tcW w:w="1301" w:type="dxa"/>
            <w:vAlign w:val="center"/>
          </w:tcPr>
          <w:p w:rsidR="005B1102" w:rsidRDefault="00A67B05">
            <w:pPr>
              <w:jc w:val="right"/>
            </w:pPr>
            <w:r>
              <w:rPr>
                <w:rFonts w:eastAsiaTheme="minorEastAsia"/>
                <w:szCs w:val="21"/>
              </w:rPr>
              <w:t>3,275.01</w:t>
            </w:r>
          </w:p>
        </w:tc>
      </w:tr>
      <w:tr w:rsidR="005B1102">
        <w:tc>
          <w:tcPr>
            <w:tcW w:w="1588" w:type="dxa"/>
            <w:vAlign w:val="center"/>
          </w:tcPr>
          <w:p w:rsidR="005B1102" w:rsidRDefault="00A67B05">
            <w:pPr>
              <w:jc w:val="center"/>
            </w:pPr>
            <w:r>
              <w:rPr>
                <w:rFonts w:eastAsiaTheme="minorEastAsia"/>
                <w:szCs w:val="21"/>
              </w:rPr>
              <w:t>应交税费</w:t>
            </w:r>
          </w:p>
        </w:tc>
        <w:tc>
          <w:tcPr>
            <w:tcW w:w="1701" w:type="dxa"/>
            <w:vAlign w:val="center"/>
          </w:tcPr>
          <w:p w:rsidR="005B1102" w:rsidRDefault="00A67B05">
            <w:pPr>
              <w:jc w:val="right"/>
            </w:pPr>
            <w:r>
              <w:rPr>
                <w:rFonts w:eastAsiaTheme="minorEastAsia"/>
                <w:szCs w:val="21"/>
              </w:rPr>
              <w:t>-</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center"/>
            </w:pPr>
            <w:r>
              <w:rPr>
                <w:rFonts w:eastAsiaTheme="minorEastAsia"/>
                <w:szCs w:val="21"/>
              </w:rPr>
              <w:t>3,338.59</w:t>
            </w:r>
          </w:p>
        </w:tc>
        <w:tc>
          <w:tcPr>
            <w:tcW w:w="1301" w:type="dxa"/>
            <w:vAlign w:val="center"/>
          </w:tcPr>
          <w:p w:rsidR="005B1102" w:rsidRDefault="00A67B05">
            <w:pPr>
              <w:jc w:val="right"/>
            </w:pPr>
            <w:r>
              <w:rPr>
                <w:rFonts w:eastAsiaTheme="minorEastAsia"/>
                <w:szCs w:val="21"/>
              </w:rPr>
              <w:t>3,338.59</w:t>
            </w:r>
          </w:p>
        </w:tc>
      </w:tr>
      <w:tr w:rsidR="005B1102">
        <w:tc>
          <w:tcPr>
            <w:tcW w:w="1588" w:type="dxa"/>
            <w:vAlign w:val="center"/>
          </w:tcPr>
          <w:p w:rsidR="005B1102" w:rsidRDefault="00A67B05">
            <w:pPr>
              <w:jc w:val="center"/>
            </w:pPr>
            <w:r>
              <w:rPr>
                <w:rFonts w:eastAsiaTheme="minorEastAsia"/>
                <w:szCs w:val="21"/>
              </w:rPr>
              <w:t>其他负债</w:t>
            </w:r>
          </w:p>
        </w:tc>
        <w:tc>
          <w:tcPr>
            <w:tcW w:w="1701" w:type="dxa"/>
            <w:vAlign w:val="center"/>
          </w:tcPr>
          <w:p w:rsidR="005B1102" w:rsidRDefault="00A67B05">
            <w:pPr>
              <w:jc w:val="right"/>
            </w:pPr>
            <w:r>
              <w:rPr>
                <w:rFonts w:eastAsiaTheme="minorEastAsia"/>
                <w:szCs w:val="21"/>
              </w:rPr>
              <w:t>-</w:t>
            </w:r>
          </w:p>
        </w:tc>
        <w:tc>
          <w:tcPr>
            <w:tcW w:w="1701"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right"/>
            </w:pPr>
            <w:r>
              <w:rPr>
                <w:rFonts w:eastAsiaTheme="minorEastAsia"/>
                <w:szCs w:val="21"/>
              </w:rPr>
              <w:t>-</w:t>
            </w:r>
          </w:p>
        </w:tc>
        <w:tc>
          <w:tcPr>
            <w:tcW w:w="1559" w:type="dxa"/>
            <w:vAlign w:val="center"/>
          </w:tcPr>
          <w:p w:rsidR="005B1102" w:rsidRDefault="00A67B05">
            <w:pPr>
              <w:jc w:val="center"/>
            </w:pPr>
            <w:r>
              <w:rPr>
                <w:rFonts w:eastAsiaTheme="minorEastAsia"/>
                <w:szCs w:val="21"/>
              </w:rPr>
              <w:t>105,662.34</w:t>
            </w:r>
          </w:p>
        </w:tc>
        <w:tc>
          <w:tcPr>
            <w:tcW w:w="1301" w:type="dxa"/>
            <w:vAlign w:val="center"/>
          </w:tcPr>
          <w:p w:rsidR="005B1102" w:rsidRDefault="00A67B05">
            <w:pPr>
              <w:jc w:val="right"/>
            </w:pPr>
            <w:r>
              <w:rPr>
                <w:rFonts w:eastAsiaTheme="minorEastAsia"/>
                <w:szCs w:val="21"/>
              </w:rPr>
              <w:t>105,662.34</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39,986,031.58</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38,373,797.37</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78,359,828.95</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161,799,580.83</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94,900,004.48</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3,651,536.15</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16,792,640.71</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277,143,762.17</w:t>
            </w:r>
          </w:p>
        </w:tc>
      </w:tr>
    </w:tbl>
    <w:p w:rsidR="005B1102" w:rsidRDefault="00A67B05">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lastRenderedPageBreak/>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679"/>
      </w:tblGrid>
      <w:tr w:rsidR="005B1102">
        <w:tc>
          <w:tcPr>
            <w:tcW w:w="851" w:type="dxa"/>
            <w:vAlign w:val="center"/>
          </w:tcPr>
          <w:p w:rsidR="005B1102" w:rsidRDefault="00A67B05">
            <w:pPr>
              <w:jc w:val="left"/>
            </w:pPr>
            <w:r>
              <w:rPr>
                <w:rFonts w:eastAsiaTheme="minorEastAsia"/>
                <w:color w:val="000000" w:themeColor="text1"/>
                <w:szCs w:val="21"/>
              </w:rPr>
              <w:t>假设</w:t>
            </w:r>
          </w:p>
        </w:tc>
        <w:tc>
          <w:tcPr>
            <w:tcW w:w="8149" w:type="dxa"/>
            <w:gridSpan w:val="3"/>
            <w:vAlign w:val="center"/>
          </w:tcPr>
          <w:p w:rsidR="005B1102" w:rsidRDefault="00A67B05">
            <w:pPr>
              <w:jc w:val="left"/>
            </w:pPr>
            <w:r>
              <w:rPr>
                <w:rFonts w:eastAsiaTheme="minorEastAsia"/>
                <w:color w:val="000000" w:themeColor="text1"/>
                <w:szCs w:val="21"/>
              </w:rPr>
              <w:t>除市场利率以外的其他市场变量保持不变</w:t>
            </w:r>
          </w:p>
        </w:tc>
      </w:tr>
      <w:tr w:rsidR="00D44E10" w:rsidRPr="00480B80" w:rsidTr="009B39D5">
        <w:tc>
          <w:tcPr>
            <w:tcW w:w="851" w:type="dxa"/>
            <w:vMerge w:val="restart"/>
            <w:vAlign w:val="center"/>
          </w:tcPr>
          <w:p w:rsidR="00D44E10" w:rsidRPr="00480B80" w:rsidRDefault="00D44E10" w:rsidP="009B39D5">
            <w:pPr>
              <w:pStyle w:val="af4"/>
              <w:spacing w:line="360" w:lineRule="auto"/>
              <w:jc w:val="center"/>
              <w:rPr>
                <w:rFonts w:eastAsiaTheme="minorEastAsia"/>
                <w:color w:val="000000" w:themeColor="text1"/>
                <w:sz w:val="21"/>
                <w:szCs w:val="21"/>
              </w:rPr>
            </w:pPr>
            <w:r w:rsidRPr="006D6271">
              <w:rPr>
                <w:rFonts w:eastAsiaTheme="minorEastAsia"/>
                <w:bCs/>
                <w:sz w:val="21"/>
                <w:szCs w:val="21"/>
              </w:rPr>
              <w:t>分析</w:t>
            </w:r>
          </w:p>
        </w:tc>
        <w:tc>
          <w:tcPr>
            <w:tcW w:w="2590" w:type="dxa"/>
            <w:vMerge w:val="restart"/>
            <w:vAlign w:val="center"/>
          </w:tcPr>
          <w:p w:rsidR="00D44E10" w:rsidRPr="00480B80" w:rsidRDefault="00D44E10"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480B80">
              <w:rPr>
                <w:rFonts w:eastAsiaTheme="minorEastAsia"/>
                <w:bCs/>
                <w:color w:val="000000" w:themeColor="text1"/>
                <w:szCs w:val="21"/>
              </w:rPr>
              <w:t>相关风险变量的变动</w:t>
            </w:r>
          </w:p>
        </w:tc>
        <w:tc>
          <w:tcPr>
            <w:tcW w:w="5559" w:type="dxa"/>
            <w:gridSpan w:val="2"/>
          </w:tcPr>
          <w:p w:rsidR="00D44E10" w:rsidRPr="00480B80" w:rsidRDefault="00D44E10" w:rsidP="009B39D5">
            <w:pPr>
              <w:spacing w:line="360" w:lineRule="auto"/>
              <w:jc w:val="center"/>
              <w:rPr>
                <w:rFonts w:eastAsiaTheme="minorEastAsia"/>
                <w:color w:val="000000" w:themeColor="text1"/>
                <w:szCs w:val="21"/>
              </w:rPr>
            </w:pPr>
            <w:r w:rsidRPr="00480B80">
              <w:rPr>
                <w:rFonts w:eastAsiaTheme="minorEastAsia"/>
                <w:color w:val="000000" w:themeColor="text1"/>
                <w:szCs w:val="21"/>
              </w:rPr>
              <w:t>对资产负债表日基金资产净值的</w:t>
            </w:r>
          </w:p>
          <w:p w:rsidR="00D44E10" w:rsidRPr="00480B80" w:rsidRDefault="00D44E10"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480B80">
              <w:rPr>
                <w:rFonts w:eastAsiaTheme="minorEastAsia"/>
                <w:color w:val="000000" w:themeColor="text1"/>
                <w:szCs w:val="21"/>
              </w:rPr>
              <w:t>影响金额（单位：人民币万元）</w:t>
            </w:r>
          </w:p>
        </w:tc>
      </w:tr>
      <w:tr w:rsidR="00D44E10" w:rsidRPr="00480B80" w:rsidTr="009B39D5">
        <w:tc>
          <w:tcPr>
            <w:tcW w:w="851" w:type="dxa"/>
            <w:vMerge/>
            <w:vAlign w:val="center"/>
          </w:tcPr>
          <w:p w:rsidR="00D44E10" w:rsidRPr="00480B80" w:rsidRDefault="00D44E10" w:rsidP="009B39D5">
            <w:pPr>
              <w:widowControl/>
              <w:spacing w:line="360" w:lineRule="auto"/>
              <w:jc w:val="left"/>
              <w:rPr>
                <w:rFonts w:eastAsiaTheme="minorEastAsia"/>
                <w:color w:val="000000" w:themeColor="text1"/>
                <w:szCs w:val="21"/>
              </w:rPr>
            </w:pPr>
          </w:p>
        </w:tc>
        <w:tc>
          <w:tcPr>
            <w:tcW w:w="2590" w:type="dxa"/>
            <w:vMerge/>
            <w:vAlign w:val="center"/>
          </w:tcPr>
          <w:p w:rsidR="00D44E10" w:rsidRPr="00480B80" w:rsidRDefault="00D44E10" w:rsidP="009B39D5">
            <w:pPr>
              <w:widowControl/>
              <w:spacing w:line="360" w:lineRule="auto"/>
              <w:jc w:val="left"/>
              <w:rPr>
                <w:rFonts w:eastAsiaTheme="minorEastAsia"/>
                <w:color w:val="000000" w:themeColor="text1"/>
                <w:kern w:val="0"/>
                <w:szCs w:val="21"/>
              </w:rPr>
            </w:pPr>
          </w:p>
        </w:tc>
        <w:tc>
          <w:tcPr>
            <w:tcW w:w="2880" w:type="dxa"/>
          </w:tcPr>
          <w:p w:rsidR="00D44E10" w:rsidRPr="00480B80" w:rsidRDefault="00D44E10" w:rsidP="009B39D5">
            <w:pPr>
              <w:spacing w:line="360" w:lineRule="auto"/>
              <w:ind w:firstLineChars="350" w:firstLine="735"/>
              <w:rPr>
                <w:rFonts w:eastAsiaTheme="minorEastAsia"/>
                <w:color w:val="000000" w:themeColor="text1"/>
                <w:szCs w:val="21"/>
              </w:rPr>
            </w:pPr>
            <w:r w:rsidRPr="00480B80">
              <w:rPr>
                <w:rFonts w:eastAsiaTheme="minorEastAsia"/>
                <w:color w:val="000000" w:themeColor="text1"/>
                <w:szCs w:val="21"/>
              </w:rPr>
              <w:t>本期末</w:t>
            </w:r>
          </w:p>
          <w:p w:rsidR="00D44E10" w:rsidRPr="00480B80" w:rsidRDefault="00D44E10" w:rsidP="009B39D5">
            <w:pPr>
              <w:spacing w:line="360" w:lineRule="auto"/>
              <w:jc w:val="center"/>
              <w:rPr>
                <w:rFonts w:eastAsiaTheme="minorEastAsia"/>
                <w:bCs/>
                <w:color w:val="000000" w:themeColor="text1"/>
                <w:szCs w:val="21"/>
              </w:rPr>
            </w:pPr>
            <w:r w:rsidRPr="00480B80">
              <w:rPr>
                <w:rFonts w:eastAsiaTheme="minorEastAsia"/>
                <w:color w:val="000000" w:themeColor="text1"/>
                <w:szCs w:val="21"/>
              </w:rPr>
              <w:t>2023</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c>
          <w:tcPr>
            <w:tcW w:w="2679" w:type="dxa"/>
          </w:tcPr>
          <w:p w:rsidR="00D44E10" w:rsidRPr="00480B80" w:rsidRDefault="00D44E10" w:rsidP="009B39D5">
            <w:pPr>
              <w:spacing w:line="360" w:lineRule="auto"/>
              <w:ind w:firstLineChars="300" w:firstLine="630"/>
              <w:rPr>
                <w:rFonts w:eastAsiaTheme="minorEastAsia"/>
                <w:color w:val="000000" w:themeColor="text1"/>
                <w:szCs w:val="21"/>
              </w:rPr>
            </w:pPr>
            <w:r w:rsidRPr="00480B80">
              <w:rPr>
                <w:rFonts w:eastAsiaTheme="minorEastAsia"/>
                <w:color w:val="000000" w:themeColor="text1"/>
                <w:szCs w:val="21"/>
              </w:rPr>
              <w:t>上年度末</w:t>
            </w:r>
          </w:p>
          <w:p w:rsidR="00D44E10" w:rsidRPr="00480B80" w:rsidRDefault="00D44E10" w:rsidP="009B39D5">
            <w:pPr>
              <w:spacing w:line="360" w:lineRule="auto"/>
              <w:jc w:val="center"/>
              <w:rPr>
                <w:rFonts w:eastAsiaTheme="minorEastAsia"/>
                <w:bCs/>
                <w:color w:val="000000" w:themeColor="text1"/>
                <w:szCs w:val="21"/>
              </w:rPr>
            </w:pPr>
            <w:r w:rsidRPr="00480B80">
              <w:rPr>
                <w:rFonts w:eastAsiaTheme="minorEastAsia"/>
                <w:color w:val="000000" w:themeColor="text1"/>
                <w:szCs w:val="21"/>
              </w:rPr>
              <w:t>2022</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r>
      <w:tr w:rsidR="005B1102">
        <w:tc>
          <w:tcPr>
            <w:tcW w:w="851" w:type="dxa"/>
            <w:vMerge/>
          </w:tcPr>
          <w:p w:rsidR="005B1102" w:rsidRDefault="005B1102"/>
        </w:tc>
        <w:tc>
          <w:tcPr>
            <w:tcW w:w="2590" w:type="dxa"/>
            <w:vAlign w:val="center"/>
          </w:tcPr>
          <w:p w:rsidR="005B1102" w:rsidRDefault="00A67B05">
            <w:pPr>
              <w:jc w:val="left"/>
            </w:pPr>
            <w:r>
              <w:rPr>
                <w:rFonts w:eastAsiaTheme="minorEastAsia"/>
                <w:color w:val="000000" w:themeColor="text1"/>
                <w:szCs w:val="21"/>
              </w:rPr>
              <w:t>1.</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5B1102" w:rsidRDefault="00A67B05">
            <w:pPr>
              <w:jc w:val="right"/>
            </w:pPr>
            <w:r>
              <w:rPr>
                <w:rFonts w:eastAsiaTheme="minorEastAsia"/>
                <w:color w:val="000000" w:themeColor="text1"/>
                <w:szCs w:val="21"/>
              </w:rPr>
              <w:t>减少约</w:t>
            </w:r>
            <w:r>
              <w:rPr>
                <w:rFonts w:eastAsiaTheme="minorEastAsia"/>
                <w:color w:val="000000" w:themeColor="text1"/>
                <w:szCs w:val="21"/>
              </w:rPr>
              <w:t>77</w:t>
            </w:r>
          </w:p>
        </w:tc>
        <w:tc>
          <w:tcPr>
            <w:tcW w:w="2679" w:type="dxa"/>
            <w:vAlign w:val="center"/>
          </w:tcPr>
          <w:p w:rsidR="005B1102" w:rsidRDefault="00A67B05">
            <w:pPr>
              <w:jc w:val="right"/>
            </w:pPr>
            <w:r>
              <w:rPr>
                <w:rFonts w:eastAsiaTheme="minorEastAsia"/>
                <w:color w:val="000000" w:themeColor="text1"/>
                <w:szCs w:val="21"/>
              </w:rPr>
              <w:t>增加约</w:t>
            </w:r>
            <w:r>
              <w:rPr>
                <w:rFonts w:eastAsiaTheme="minorEastAsia"/>
                <w:color w:val="000000" w:themeColor="text1"/>
                <w:szCs w:val="21"/>
              </w:rPr>
              <w:t>97</w:t>
            </w:r>
          </w:p>
        </w:tc>
      </w:tr>
      <w:tr w:rsidR="005B1102">
        <w:tc>
          <w:tcPr>
            <w:tcW w:w="851" w:type="dxa"/>
            <w:vMerge/>
          </w:tcPr>
          <w:p w:rsidR="005B1102" w:rsidRDefault="005B1102"/>
        </w:tc>
        <w:tc>
          <w:tcPr>
            <w:tcW w:w="2590" w:type="dxa"/>
            <w:vAlign w:val="center"/>
          </w:tcPr>
          <w:p w:rsidR="005B1102" w:rsidRDefault="00A67B05">
            <w:pPr>
              <w:jc w:val="left"/>
            </w:pPr>
            <w:r>
              <w:rPr>
                <w:rFonts w:eastAsiaTheme="minorEastAsia"/>
                <w:color w:val="000000" w:themeColor="text1"/>
                <w:szCs w:val="21"/>
              </w:rPr>
              <w:t>2.</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5B1102" w:rsidRDefault="00A67B05">
            <w:pPr>
              <w:jc w:val="right"/>
            </w:pPr>
            <w:r>
              <w:rPr>
                <w:rFonts w:eastAsiaTheme="minorEastAsia"/>
                <w:color w:val="000000" w:themeColor="text1"/>
                <w:szCs w:val="21"/>
              </w:rPr>
              <w:t>增加约</w:t>
            </w:r>
            <w:r>
              <w:rPr>
                <w:rFonts w:eastAsiaTheme="minorEastAsia"/>
                <w:color w:val="000000" w:themeColor="text1"/>
                <w:szCs w:val="21"/>
              </w:rPr>
              <w:t>77</w:t>
            </w:r>
          </w:p>
        </w:tc>
        <w:tc>
          <w:tcPr>
            <w:tcW w:w="2679" w:type="dxa"/>
            <w:vAlign w:val="center"/>
          </w:tcPr>
          <w:p w:rsidR="005B1102" w:rsidRDefault="00A67B05">
            <w:pPr>
              <w:jc w:val="right"/>
            </w:pPr>
            <w:r>
              <w:rPr>
                <w:rFonts w:eastAsiaTheme="minorEastAsia"/>
                <w:color w:val="000000" w:themeColor="text1"/>
                <w:szCs w:val="21"/>
              </w:rPr>
              <w:t>减少约</w:t>
            </w:r>
            <w:r>
              <w:rPr>
                <w:rFonts w:eastAsiaTheme="minorEastAsia"/>
                <w:color w:val="000000" w:themeColor="text1"/>
                <w:szCs w:val="21"/>
              </w:rPr>
              <w:t>96</w:t>
            </w:r>
          </w:p>
        </w:tc>
      </w:tr>
    </w:tbl>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本基金通过投资组合的分散化降低其他价格风险。本基金投资组合中债券资产的比例不低于基金资产的</w:t>
      </w:r>
      <w:r w:rsidRPr="00E54740">
        <w:rPr>
          <w:rFonts w:eastAsiaTheme="minorEastAsia"/>
          <w:kern w:val="0"/>
          <w:szCs w:val="21"/>
        </w:rPr>
        <w:t>80%</w:t>
      </w:r>
      <w:r w:rsidRPr="00E54740">
        <w:rPr>
          <w:rFonts w:eastAsiaTheme="minorEastAsia"/>
          <w:kern w:val="0"/>
          <w:szCs w:val="21"/>
        </w:rPr>
        <w:t>，信用债和可转债</w:t>
      </w:r>
      <w:r w:rsidRPr="00E54740">
        <w:rPr>
          <w:rFonts w:eastAsiaTheme="minorEastAsia"/>
          <w:kern w:val="0"/>
          <w:szCs w:val="21"/>
        </w:rPr>
        <w:t>(</w:t>
      </w:r>
      <w:r w:rsidRPr="00E54740">
        <w:rPr>
          <w:rFonts w:eastAsiaTheme="minorEastAsia"/>
          <w:kern w:val="0"/>
          <w:szCs w:val="21"/>
        </w:rPr>
        <w:t>含分离交易可转债</w:t>
      </w:r>
      <w:r w:rsidRPr="00E54740">
        <w:rPr>
          <w:rFonts w:eastAsiaTheme="minorEastAsia"/>
          <w:kern w:val="0"/>
          <w:szCs w:val="21"/>
        </w:rPr>
        <w:t>)</w:t>
      </w:r>
      <w:r w:rsidRPr="00E54740">
        <w:rPr>
          <w:rFonts w:eastAsiaTheme="minorEastAsia"/>
          <w:kern w:val="0"/>
          <w:szCs w:val="21"/>
        </w:rPr>
        <w:t>的比例合计不低于非现金基金资产的</w:t>
      </w:r>
      <w:r w:rsidRPr="00E54740">
        <w:rPr>
          <w:rFonts w:eastAsiaTheme="minorEastAsia"/>
          <w:kern w:val="0"/>
          <w:szCs w:val="21"/>
        </w:rPr>
        <w:t>80%</w:t>
      </w:r>
      <w:r w:rsidRPr="00E54740">
        <w:rPr>
          <w:rFonts w:eastAsiaTheme="minorEastAsia"/>
          <w:kern w:val="0"/>
          <w:szCs w:val="21"/>
        </w:rPr>
        <w:t>，股票等权益类资产的投资比例不超过基金资产的</w:t>
      </w:r>
      <w:r w:rsidRPr="00E54740">
        <w:rPr>
          <w:rFonts w:eastAsiaTheme="minorEastAsia"/>
          <w:kern w:val="0"/>
          <w:szCs w:val="21"/>
        </w:rPr>
        <w:t>20%</w:t>
      </w:r>
      <w:r w:rsidRPr="00E54740">
        <w:rPr>
          <w:rFonts w:eastAsiaTheme="minorEastAsia"/>
          <w:kern w:val="0"/>
          <w:szCs w:val="21"/>
        </w:rPr>
        <w:t>，现金及到期日在一年以内的政府债券占基金资</w:t>
      </w:r>
      <w:r w:rsidRPr="00E54740">
        <w:rPr>
          <w:rFonts w:eastAsiaTheme="minorEastAsia"/>
          <w:kern w:val="0"/>
          <w:szCs w:val="21"/>
        </w:rPr>
        <w:lastRenderedPageBreak/>
        <w:t>产净值的比例不低于</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50,974,182.90</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20.26</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55,166,238.24</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19.91</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交易性金融资产－债券投资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89,357,566.53</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35.52</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102,139,424.45</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36.85</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140,331,749.43</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55.79</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157,305,662.69</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56.76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5B1102">
        <w:tc>
          <w:tcPr>
            <w:tcW w:w="993" w:type="dxa"/>
            <w:vAlign w:val="center"/>
          </w:tcPr>
          <w:p w:rsidR="005B1102" w:rsidRDefault="00A67B05">
            <w:pPr>
              <w:jc w:val="left"/>
            </w:pPr>
            <w:r>
              <w:rPr>
                <w:rFonts w:eastAsiaTheme="minorEastAsia"/>
                <w:szCs w:val="21"/>
              </w:rPr>
              <w:t>假设</w:t>
            </w:r>
          </w:p>
        </w:tc>
        <w:tc>
          <w:tcPr>
            <w:tcW w:w="8079" w:type="dxa"/>
            <w:gridSpan w:val="4"/>
            <w:vAlign w:val="center"/>
          </w:tcPr>
          <w:p w:rsidR="005B1102" w:rsidRDefault="00A67B05">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5B1102">
        <w:trPr>
          <w:gridAfter w:val="1"/>
          <w:wAfter w:w="72" w:type="dxa"/>
        </w:trPr>
        <w:tc>
          <w:tcPr>
            <w:tcW w:w="993" w:type="dxa"/>
            <w:vMerge/>
          </w:tcPr>
          <w:p w:rsidR="005B1102" w:rsidRDefault="005B1102"/>
        </w:tc>
        <w:tc>
          <w:tcPr>
            <w:tcW w:w="2448" w:type="dxa"/>
            <w:vAlign w:val="center"/>
          </w:tcPr>
          <w:p w:rsidR="005B1102" w:rsidRDefault="00A67B05">
            <w:r>
              <w:rPr>
                <w:rFonts w:eastAsiaTheme="minorEastAsia"/>
                <w:szCs w:val="21"/>
              </w:rPr>
              <w:t>1.</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5B1102" w:rsidRDefault="00A67B05">
            <w:pPr>
              <w:jc w:val="right"/>
            </w:pPr>
            <w:r>
              <w:rPr>
                <w:rFonts w:eastAsiaTheme="minorEastAsia"/>
                <w:szCs w:val="21"/>
              </w:rPr>
              <w:t>减少约</w:t>
            </w:r>
            <w:r>
              <w:rPr>
                <w:rFonts w:eastAsiaTheme="minorEastAsia"/>
                <w:szCs w:val="21"/>
              </w:rPr>
              <w:t>998</w:t>
            </w:r>
          </w:p>
        </w:tc>
        <w:tc>
          <w:tcPr>
            <w:tcW w:w="2679" w:type="dxa"/>
            <w:vAlign w:val="center"/>
          </w:tcPr>
          <w:p w:rsidR="005B1102" w:rsidRDefault="00A67B05">
            <w:pPr>
              <w:jc w:val="right"/>
            </w:pPr>
            <w:r>
              <w:rPr>
                <w:rFonts w:eastAsiaTheme="minorEastAsia"/>
                <w:szCs w:val="21"/>
              </w:rPr>
              <w:t>减少约</w:t>
            </w:r>
            <w:r>
              <w:rPr>
                <w:rFonts w:eastAsiaTheme="minorEastAsia"/>
                <w:szCs w:val="21"/>
              </w:rPr>
              <w:t>443</w:t>
            </w:r>
          </w:p>
        </w:tc>
      </w:tr>
      <w:tr w:rsidR="005B1102">
        <w:trPr>
          <w:gridAfter w:val="1"/>
          <w:wAfter w:w="72" w:type="dxa"/>
        </w:trPr>
        <w:tc>
          <w:tcPr>
            <w:tcW w:w="993" w:type="dxa"/>
            <w:vMerge/>
          </w:tcPr>
          <w:p w:rsidR="005B1102" w:rsidRDefault="005B1102"/>
        </w:tc>
        <w:tc>
          <w:tcPr>
            <w:tcW w:w="2448" w:type="dxa"/>
            <w:vAlign w:val="center"/>
          </w:tcPr>
          <w:p w:rsidR="005B1102" w:rsidRDefault="00A67B05">
            <w:r>
              <w:rPr>
                <w:rFonts w:eastAsiaTheme="minorEastAsia"/>
                <w:szCs w:val="21"/>
              </w:rPr>
              <w:t>2.</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5B1102" w:rsidRDefault="00A67B05">
            <w:pPr>
              <w:jc w:val="right"/>
            </w:pPr>
            <w:r>
              <w:rPr>
                <w:rFonts w:eastAsiaTheme="minorEastAsia"/>
                <w:szCs w:val="21"/>
              </w:rPr>
              <w:t>增加约</w:t>
            </w:r>
            <w:r>
              <w:rPr>
                <w:rFonts w:eastAsiaTheme="minorEastAsia"/>
                <w:szCs w:val="21"/>
              </w:rPr>
              <w:t>998</w:t>
            </w:r>
          </w:p>
        </w:tc>
        <w:tc>
          <w:tcPr>
            <w:tcW w:w="2679" w:type="dxa"/>
            <w:vAlign w:val="center"/>
          </w:tcPr>
          <w:p w:rsidR="005B1102" w:rsidRDefault="00A67B05">
            <w:pPr>
              <w:jc w:val="right"/>
            </w:pPr>
            <w:r>
              <w:rPr>
                <w:rFonts w:eastAsiaTheme="minorEastAsia"/>
                <w:szCs w:val="21"/>
              </w:rPr>
              <w:t>增加约</w:t>
            </w:r>
            <w:r>
              <w:rPr>
                <w:rFonts w:eastAsiaTheme="minorEastAsia"/>
                <w:szCs w:val="21"/>
              </w:rPr>
              <w:t>443</w:t>
            </w:r>
          </w:p>
        </w:tc>
      </w:tr>
    </w:tbl>
    <w:p w:rsidR="006B52D1" w:rsidRPr="00E54740" w:rsidRDefault="006B52D1" w:rsidP="006B52D1">
      <w:pPr>
        <w:spacing w:beforeLines="100" w:before="312" w:line="360" w:lineRule="auto"/>
        <w:rPr>
          <w:b/>
          <w:kern w:val="0"/>
          <w:szCs w:val="21"/>
        </w:rPr>
      </w:pPr>
      <w:bookmarkStart w:id="129"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5B1102" w:rsidRDefault="00A67B05">
      <w:pPr>
        <w:tabs>
          <w:tab w:val="left" w:pos="426"/>
        </w:tabs>
        <w:spacing w:line="360" w:lineRule="auto"/>
        <w:ind w:firstLineChars="200" w:firstLine="420"/>
        <w:jc w:val="left"/>
        <w:rPr>
          <w:szCs w:val="21"/>
        </w:rPr>
      </w:pPr>
      <w:r>
        <w:rPr>
          <w:szCs w:val="21"/>
        </w:rPr>
        <w:lastRenderedPageBreak/>
        <w:t>公允价值计量结果所属的层次，由对公允价值计量整体而言具有重要意义的输入值所属的最低层次决定：</w:t>
      </w:r>
    </w:p>
    <w:p w:rsidR="005B1102" w:rsidRDefault="005B1102">
      <w:pPr>
        <w:tabs>
          <w:tab w:val="left" w:pos="426"/>
        </w:tabs>
        <w:spacing w:line="360" w:lineRule="auto"/>
        <w:ind w:firstLineChars="200" w:firstLine="420"/>
        <w:jc w:val="left"/>
        <w:rPr>
          <w:szCs w:val="21"/>
        </w:rPr>
      </w:pPr>
    </w:p>
    <w:p w:rsidR="005B1102" w:rsidRDefault="00A67B05">
      <w:pPr>
        <w:tabs>
          <w:tab w:val="left" w:pos="426"/>
        </w:tabs>
        <w:spacing w:line="360" w:lineRule="auto"/>
        <w:ind w:firstLineChars="200" w:firstLine="420"/>
        <w:jc w:val="left"/>
        <w:rPr>
          <w:szCs w:val="21"/>
        </w:rPr>
      </w:pPr>
      <w:r>
        <w:rPr>
          <w:szCs w:val="21"/>
        </w:rPr>
        <w:t>第一层次：相同资产或负债在活跃市场上未经调整的报价。</w:t>
      </w:r>
    </w:p>
    <w:p w:rsidR="005B1102" w:rsidRDefault="00A67B05">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140,331,749.43</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157,305,662.69</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173,587,680.43</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121,389,263.49</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313,919,429.86</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278,694,926.18</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5B1102" w:rsidRDefault="00A67B05">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r>
        <w:rPr>
          <w:szCs w:val="21"/>
        </w:rPr>
        <w:t xml:space="preserve"> </w:t>
      </w:r>
    </w:p>
    <w:p w:rsidR="005B1102" w:rsidRDefault="00A67B05">
      <w:pPr>
        <w:tabs>
          <w:tab w:val="left" w:pos="426"/>
        </w:tabs>
        <w:spacing w:line="360" w:lineRule="auto"/>
        <w:ind w:firstLineChars="200" w:firstLine="420"/>
        <w:jc w:val="left"/>
        <w:rPr>
          <w:szCs w:val="21"/>
        </w:rPr>
      </w:pP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autoSpaceDE w:val="0"/>
        <w:autoSpaceDN w:val="0"/>
        <w:adjustRightInd w:val="0"/>
        <w:ind w:firstLineChars="200" w:firstLine="420"/>
        <w:rPr>
          <w:kern w:val="0"/>
          <w:szCs w:val="21"/>
        </w:rPr>
      </w:pPr>
      <w:r w:rsidRPr="00E54740">
        <w:rPr>
          <w:kern w:val="0"/>
          <w:szCs w:val="21"/>
        </w:rPr>
        <w:t>本基金在本报告期内及上年度可比期间均未持有第三层次公允价值资产。</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lastRenderedPageBreak/>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29"/>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0" w:name="_Toc225498272"/>
      <w:bookmarkStart w:id="131" w:name="_Toc361324877"/>
      <w:bookmarkStart w:id="132" w:name="_Toc161660207"/>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0"/>
      <w:bookmarkEnd w:id="131"/>
      <w:bookmarkEnd w:id="132"/>
    </w:p>
    <w:p w:rsidR="001A59F9" w:rsidRPr="00E54740" w:rsidRDefault="001A59F9" w:rsidP="005A7FD8">
      <w:pPr>
        <w:pStyle w:val="20"/>
        <w:spacing w:before="0" w:after="0"/>
        <w:rPr>
          <w:rFonts w:ascii="Times New Roman" w:eastAsiaTheme="minorEastAsia" w:hAnsi="Times New Roman"/>
          <w:kern w:val="0"/>
          <w:sz w:val="21"/>
          <w:szCs w:val="21"/>
        </w:rPr>
      </w:pPr>
      <w:bookmarkStart w:id="133" w:name="_Toc225498273"/>
      <w:bookmarkStart w:id="134" w:name="_Toc361324878"/>
      <w:bookmarkStart w:id="135" w:name="_Toc161660208"/>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3"/>
      <w:bookmarkEnd w:id="134"/>
      <w:bookmarkEnd w:id="135"/>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50,974,182.90</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16.05</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50,974,182.90</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16.05</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262,945,246.96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82.77</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262,945,246.96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82.77</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3,605,734.02</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1.13</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161,846.31</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0.05</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317,687,010.19</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6" w:name="_Toc225498274"/>
      <w:bookmarkStart w:id="137" w:name="_Toc361324879"/>
      <w:bookmarkStart w:id="138" w:name="_Toc161660209"/>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6"/>
      <w:bookmarkEnd w:id="137"/>
      <w:bookmarkEnd w:id="138"/>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lastRenderedPageBreak/>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33,499,051.06</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13.32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9,651,227.83</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3.84</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1,055,304.38</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0.42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2,181,769.63</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0.87</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1,884,920.56</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0.75</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2,701,909.44</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1.07</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50,974,182.90</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20.26</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361324881"/>
      <w:bookmarkStart w:id="140" w:name="_Toc161660210"/>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39"/>
      <w:bookmarkEnd w:id="140"/>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5B1102">
        <w:tc>
          <w:tcPr>
            <w:tcW w:w="817" w:type="dxa"/>
            <w:vAlign w:val="center"/>
          </w:tcPr>
          <w:p w:rsidR="005B1102" w:rsidRDefault="00A67B05">
            <w:pPr>
              <w:jc w:val="center"/>
            </w:pPr>
            <w:r>
              <w:rPr>
                <w:rFonts w:eastAsiaTheme="minorEastAsia"/>
                <w:szCs w:val="21"/>
              </w:rPr>
              <w:t>1</w:t>
            </w:r>
          </w:p>
        </w:tc>
        <w:tc>
          <w:tcPr>
            <w:tcW w:w="1276" w:type="dxa"/>
            <w:vAlign w:val="center"/>
          </w:tcPr>
          <w:p w:rsidR="005B1102" w:rsidRDefault="00A67B05">
            <w:pPr>
              <w:jc w:val="center"/>
            </w:pPr>
            <w:r>
              <w:rPr>
                <w:rFonts w:eastAsiaTheme="minorEastAsia"/>
                <w:szCs w:val="21"/>
              </w:rPr>
              <w:t>600483</w:t>
            </w:r>
          </w:p>
        </w:tc>
        <w:tc>
          <w:tcPr>
            <w:tcW w:w="1701" w:type="dxa"/>
            <w:vAlign w:val="center"/>
          </w:tcPr>
          <w:p w:rsidR="005B1102" w:rsidRDefault="00A67B05">
            <w:pPr>
              <w:jc w:val="center"/>
            </w:pPr>
            <w:r>
              <w:rPr>
                <w:rFonts w:eastAsiaTheme="minorEastAsia"/>
                <w:szCs w:val="21"/>
              </w:rPr>
              <w:t>福能股份</w:t>
            </w:r>
          </w:p>
        </w:tc>
        <w:tc>
          <w:tcPr>
            <w:tcW w:w="1559" w:type="dxa"/>
            <w:vAlign w:val="center"/>
          </w:tcPr>
          <w:p w:rsidR="005B1102" w:rsidRDefault="00A67B05">
            <w:pPr>
              <w:jc w:val="right"/>
            </w:pPr>
            <w:r>
              <w:rPr>
                <w:rFonts w:eastAsiaTheme="minorEastAsia"/>
                <w:szCs w:val="21"/>
              </w:rPr>
              <w:t>855,041</w:t>
            </w:r>
          </w:p>
        </w:tc>
        <w:tc>
          <w:tcPr>
            <w:tcW w:w="1932" w:type="dxa"/>
            <w:vAlign w:val="center"/>
          </w:tcPr>
          <w:p w:rsidR="005B1102" w:rsidRDefault="00A67B05">
            <w:pPr>
              <w:jc w:val="right"/>
            </w:pPr>
            <w:r>
              <w:rPr>
                <w:rFonts w:eastAsiaTheme="minorEastAsia"/>
                <w:szCs w:val="21"/>
              </w:rPr>
              <w:t>7,071,189.07</w:t>
            </w:r>
          </w:p>
        </w:tc>
        <w:tc>
          <w:tcPr>
            <w:tcW w:w="1612" w:type="dxa"/>
            <w:vAlign w:val="center"/>
          </w:tcPr>
          <w:p w:rsidR="005B1102" w:rsidRDefault="00A67B05">
            <w:pPr>
              <w:jc w:val="right"/>
            </w:pPr>
            <w:r>
              <w:rPr>
                <w:rFonts w:eastAsiaTheme="minorEastAsia"/>
                <w:szCs w:val="21"/>
              </w:rPr>
              <w:t>2.81</w:t>
            </w:r>
          </w:p>
        </w:tc>
      </w:tr>
      <w:tr w:rsidR="005B1102">
        <w:tc>
          <w:tcPr>
            <w:tcW w:w="817" w:type="dxa"/>
            <w:vAlign w:val="center"/>
          </w:tcPr>
          <w:p w:rsidR="005B1102" w:rsidRDefault="00A67B05">
            <w:pPr>
              <w:jc w:val="center"/>
            </w:pPr>
            <w:r>
              <w:rPr>
                <w:rFonts w:eastAsiaTheme="minorEastAsia"/>
                <w:szCs w:val="21"/>
              </w:rPr>
              <w:t>2</w:t>
            </w:r>
          </w:p>
        </w:tc>
        <w:tc>
          <w:tcPr>
            <w:tcW w:w="1276" w:type="dxa"/>
            <w:vAlign w:val="center"/>
          </w:tcPr>
          <w:p w:rsidR="005B1102" w:rsidRDefault="00A67B05">
            <w:pPr>
              <w:jc w:val="center"/>
            </w:pPr>
            <w:r>
              <w:rPr>
                <w:rFonts w:eastAsiaTheme="minorEastAsia"/>
                <w:szCs w:val="21"/>
              </w:rPr>
              <w:t>000625</w:t>
            </w:r>
          </w:p>
        </w:tc>
        <w:tc>
          <w:tcPr>
            <w:tcW w:w="1701" w:type="dxa"/>
            <w:vAlign w:val="center"/>
          </w:tcPr>
          <w:p w:rsidR="005B1102" w:rsidRDefault="00A67B05">
            <w:pPr>
              <w:jc w:val="center"/>
            </w:pPr>
            <w:r>
              <w:rPr>
                <w:rFonts w:eastAsiaTheme="minorEastAsia"/>
                <w:szCs w:val="21"/>
              </w:rPr>
              <w:t>长安汽车</w:t>
            </w:r>
          </w:p>
        </w:tc>
        <w:tc>
          <w:tcPr>
            <w:tcW w:w="1559" w:type="dxa"/>
            <w:vAlign w:val="center"/>
          </w:tcPr>
          <w:p w:rsidR="005B1102" w:rsidRDefault="00A67B05">
            <w:pPr>
              <w:jc w:val="right"/>
            </w:pPr>
            <w:r>
              <w:rPr>
                <w:rFonts w:eastAsiaTheme="minorEastAsia"/>
                <w:szCs w:val="21"/>
              </w:rPr>
              <w:t>388,500</w:t>
            </w:r>
          </w:p>
        </w:tc>
        <w:tc>
          <w:tcPr>
            <w:tcW w:w="1932" w:type="dxa"/>
            <w:vAlign w:val="center"/>
          </w:tcPr>
          <w:p w:rsidR="005B1102" w:rsidRDefault="00A67B05">
            <w:pPr>
              <w:jc w:val="right"/>
            </w:pPr>
            <w:r>
              <w:rPr>
                <w:rFonts w:eastAsiaTheme="minorEastAsia"/>
                <w:szCs w:val="21"/>
              </w:rPr>
              <w:t>6,538,455.00</w:t>
            </w:r>
          </w:p>
        </w:tc>
        <w:tc>
          <w:tcPr>
            <w:tcW w:w="1612" w:type="dxa"/>
            <w:vAlign w:val="center"/>
          </w:tcPr>
          <w:p w:rsidR="005B1102" w:rsidRDefault="00A67B05">
            <w:pPr>
              <w:jc w:val="right"/>
            </w:pPr>
            <w:r>
              <w:rPr>
                <w:rFonts w:eastAsiaTheme="minorEastAsia"/>
                <w:szCs w:val="21"/>
              </w:rPr>
              <w:t>2.60</w:t>
            </w:r>
          </w:p>
        </w:tc>
      </w:tr>
      <w:tr w:rsidR="005B1102">
        <w:tc>
          <w:tcPr>
            <w:tcW w:w="817" w:type="dxa"/>
            <w:vAlign w:val="center"/>
          </w:tcPr>
          <w:p w:rsidR="005B1102" w:rsidRDefault="00A67B05">
            <w:pPr>
              <w:jc w:val="center"/>
            </w:pPr>
            <w:r>
              <w:rPr>
                <w:rFonts w:eastAsiaTheme="minorEastAsia"/>
                <w:szCs w:val="21"/>
              </w:rPr>
              <w:t>3</w:t>
            </w:r>
          </w:p>
        </w:tc>
        <w:tc>
          <w:tcPr>
            <w:tcW w:w="1276" w:type="dxa"/>
            <w:vAlign w:val="center"/>
          </w:tcPr>
          <w:p w:rsidR="005B1102" w:rsidRDefault="00A67B05">
            <w:pPr>
              <w:jc w:val="center"/>
            </w:pPr>
            <w:r>
              <w:rPr>
                <w:rFonts w:eastAsiaTheme="minorEastAsia"/>
                <w:szCs w:val="21"/>
              </w:rPr>
              <w:t>002050</w:t>
            </w:r>
          </w:p>
        </w:tc>
        <w:tc>
          <w:tcPr>
            <w:tcW w:w="1701" w:type="dxa"/>
            <w:vAlign w:val="center"/>
          </w:tcPr>
          <w:p w:rsidR="005B1102" w:rsidRDefault="00A67B05">
            <w:pPr>
              <w:jc w:val="center"/>
            </w:pPr>
            <w:r>
              <w:rPr>
                <w:rFonts w:eastAsiaTheme="minorEastAsia"/>
                <w:szCs w:val="21"/>
              </w:rPr>
              <w:t>三花智控</w:t>
            </w:r>
          </w:p>
        </w:tc>
        <w:tc>
          <w:tcPr>
            <w:tcW w:w="1559" w:type="dxa"/>
            <w:vAlign w:val="center"/>
          </w:tcPr>
          <w:p w:rsidR="005B1102" w:rsidRDefault="00A67B05">
            <w:pPr>
              <w:jc w:val="right"/>
            </w:pPr>
            <w:r>
              <w:rPr>
                <w:rFonts w:eastAsiaTheme="minorEastAsia"/>
                <w:szCs w:val="21"/>
              </w:rPr>
              <w:t>216,456</w:t>
            </w:r>
          </w:p>
        </w:tc>
        <w:tc>
          <w:tcPr>
            <w:tcW w:w="1932" w:type="dxa"/>
            <w:vAlign w:val="center"/>
          </w:tcPr>
          <w:p w:rsidR="005B1102" w:rsidRDefault="00A67B05">
            <w:pPr>
              <w:jc w:val="right"/>
            </w:pPr>
            <w:r>
              <w:rPr>
                <w:rFonts w:eastAsiaTheme="minorEastAsia"/>
                <w:szCs w:val="21"/>
              </w:rPr>
              <w:t>6,363,806.40</w:t>
            </w:r>
          </w:p>
        </w:tc>
        <w:tc>
          <w:tcPr>
            <w:tcW w:w="1612" w:type="dxa"/>
            <w:vAlign w:val="center"/>
          </w:tcPr>
          <w:p w:rsidR="005B1102" w:rsidRDefault="00A67B05">
            <w:pPr>
              <w:jc w:val="right"/>
            </w:pPr>
            <w:r>
              <w:rPr>
                <w:rFonts w:eastAsiaTheme="minorEastAsia"/>
                <w:szCs w:val="21"/>
              </w:rPr>
              <w:t>2.53</w:t>
            </w:r>
          </w:p>
        </w:tc>
      </w:tr>
      <w:tr w:rsidR="005B1102">
        <w:tc>
          <w:tcPr>
            <w:tcW w:w="817" w:type="dxa"/>
            <w:vAlign w:val="center"/>
          </w:tcPr>
          <w:p w:rsidR="005B1102" w:rsidRDefault="00A67B05">
            <w:pPr>
              <w:jc w:val="center"/>
            </w:pPr>
            <w:r>
              <w:rPr>
                <w:rFonts w:eastAsiaTheme="minorEastAsia"/>
                <w:szCs w:val="21"/>
              </w:rPr>
              <w:t>4</w:t>
            </w:r>
          </w:p>
        </w:tc>
        <w:tc>
          <w:tcPr>
            <w:tcW w:w="1276" w:type="dxa"/>
            <w:vAlign w:val="center"/>
          </w:tcPr>
          <w:p w:rsidR="005B1102" w:rsidRDefault="00A67B05">
            <w:pPr>
              <w:jc w:val="center"/>
            </w:pPr>
            <w:r>
              <w:rPr>
                <w:rFonts w:eastAsiaTheme="minorEastAsia"/>
                <w:szCs w:val="21"/>
              </w:rPr>
              <w:t>002557</w:t>
            </w:r>
          </w:p>
        </w:tc>
        <w:tc>
          <w:tcPr>
            <w:tcW w:w="1701" w:type="dxa"/>
            <w:vAlign w:val="center"/>
          </w:tcPr>
          <w:p w:rsidR="005B1102" w:rsidRDefault="00A67B05">
            <w:pPr>
              <w:jc w:val="center"/>
            </w:pPr>
            <w:r>
              <w:rPr>
                <w:rFonts w:eastAsiaTheme="minorEastAsia"/>
                <w:szCs w:val="21"/>
              </w:rPr>
              <w:t>洽洽食品</w:t>
            </w:r>
          </w:p>
        </w:tc>
        <w:tc>
          <w:tcPr>
            <w:tcW w:w="1559" w:type="dxa"/>
            <w:vAlign w:val="center"/>
          </w:tcPr>
          <w:p w:rsidR="005B1102" w:rsidRDefault="00A67B05">
            <w:pPr>
              <w:jc w:val="right"/>
            </w:pPr>
            <w:r>
              <w:rPr>
                <w:rFonts w:eastAsiaTheme="minorEastAsia"/>
                <w:szCs w:val="21"/>
              </w:rPr>
              <w:t>163,706</w:t>
            </w:r>
          </w:p>
        </w:tc>
        <w:tc>
          <w:tcPr>
            <w:tcW w:w="1932" w:type="dxa"/>
            <w:vAlign w:val="center"/>
          </w:tcPr>
          <w:p w:rsidR="005B1102" w:rsidRDefault="00A67B05">
            <w:pPr>
              <w:jc w:val="right"/>
            </w:pPr>
            <w:r>
              <w:rPr>
                <w:rFonts w:eastAsiaTheme="minorEastAsia"/>
                <w:szCs w:val="21"/>
              </w:rPr>
              <w:t>5,700,242.92</w:t>
            </w:r>
          </w:p>
        </w:tc>
        <w:tc>
          <w:tcPr>
            <w:tcW w:w="1612" w:type="dxa"/>
            <w:vAlign w:val="center"/>
          </w:tcPr>
          <w:p w:rsidR="005B1102" w:rsidRDefault="00A67B05">
            <w:pPr>
              <w:jc w:val="right"/>
            </w:pPr>
            <w:r>
              <w:rPr>
                <w:rFonts w:eastAsiaTheme="minorEastAsia"/>
                <w:szCs w:val="21"/>
              </w:rPr>
              <w:t>2.27</w:t>
            </w:r>
          </w:p>
        </w:tc>
      </w:tr>
      <w:tr w:rsidR="005B1102">
        <w:tc>
          <w:tcPr>
            <w:tcW w:w="817" w:type="dxa"/>
            <w:vAlign w:val="center"/>
          </w:tcPr>
          <w:p w:rsidR="005B1102" w:rsidRDefault="00A67B05">
            <w:pPr>
              <w:jc w:val="center"/>
            </w:pPr>
            <w:r>
              <w:rPr>
                <w:rFonts w:eastAsiaTheme="minorEastAsia"/>
                <w:szCs w:val="21"/>
              </w:rPr>
              <w:t>5</w:t>
            </w:r>
          </w:p>
        </w:tc>
        <w:tc>
          <w:tcPr>
            <w:tcW w:w="1276" w:type="dxa"/>
            <w:vAlign w:val="center"/>
          </w:tcPr>
          <w:p w:rsidR="005B1102" w:rsidRDefault="00A67B05">
            <w:pPr>
              <w:jc w:val="center"/>
            </w:pPr>
            <w:r>
              <w:rPr>
                <w:rFonts w:eastAsiaTheme="minorEastAsia"/>
                <w:szCs w:val="21"/>
              </w:rPr>
              <w:t>600031</w:t>
            </w:r>
          </w:p>
        </w:tc>
        <w:tc>
          <w:tcPr>
            <w:tcW w:w="1701" w:type="dxa"/>
            <w:vAlign w:val="center"/>
          </w:tcPr>
          <w:p w:rsidR="005B1102" w:rsidRDefault="00A67B05">
            <w:pPr>
              <w:jc w:val="center"/>
            </w:pPr>
            <w:r>
              <w:rPr>
                <w:rFonts w:eastAsiaTheme="minorEastAsia"/>
                <w:szCs w:val="21"/>
              </w:rPr>
              <w:t>三一重工</w:t>
            </w:r>
          </w:p>
        </w:tc>
        <w:tc>
          <w:tcPr>
            <w:tcW w:w="1559" w:type="dxa"/>
            <w:vAlign w:val="center"/>
          </w:tcPr>
          <w:p w:rsidR="005B1102" w:rsidRDefault="00A67B05">
            <w:pPr>
              <w:jc w:val="right"/>
            </w:pPr>
            <w:r>
              <w:rPr>
                <w:rFonts w:eastAsiaTheme="minorEastAsia"/>
                <w:szCs w:val="21"/>
              </w:rPr>
              <w:t>255,907</w:t>
            </w:r>
          </w:p>
        </w:tc>
        <w:tc>
          <w:tcPr>
            <w:tcW w:w="1932" w:type="dxa"/>
            <w:vAlign w:val="center"/>
          </w:tcPr>
          <w:p w:rsidR="005B1102" w:rsidRDefault="00A67B05">
            <w:pPr>
              <w:jc w:val="right"/>
            </w:pPr>
            <w:r>
              <w:rPr>
                <w:rFonts w:eastAsiaTheme="minorEastAsia"/>
                <w:szCs w:val="21"/>
              </w:rPr>
              <w:t>3,523,839.39</w:t>
            </w:r>
          </w:p>
        </w:tc>
        <w:tc>
          <w:tcPr>
            <w:tcW w:w="1612" w:type="dxa"/>
            <w:vAlign w:val="center"/>
          </w:tcPr>
          <w:p w:rsidR="005B1102" w:rsidRDefault="00A67B05">
            <w:pPr>
              <w:jc w:val="right"/>
            </w:pPr>
            <w:r>
              <w:rPr>
                <w:rFonts w:eastAsiaTheme="minorEastAsia"/>
                <w:szCs w:val="21"/>
              </w:rPr>
              <w:t>1.40</w:t>
            </w:r>
          </w:p>
        </w:tc>
      </w:tr>
      <w:tr w:rsidR="005B1102">
        <w:tc>
          <w:tcPr>
            <w:tcW w:w="817" w:type="dxa"/>
            <w:vAlign w:val="center"/>
          </w:tcPr>
          <w:p w:rsidR="005B1102" w:rsidRDefault="00A67B05">
            <w:pPr>
              <w:jc w:val="center"/>
            </w:pPr>
            <w:r>
              <w:rPr>
                <w:rFonts w:eastAsiaTheme="minorEastAsia"/>
                <w:szCs w:val="21"/>
              </w:rPr>
              <w:t>6</w:t>
            </w:r>
          </w:p>
        </w:tc>
        <w:tc>
          <w:tcPr>
            <w:tcW w:w="1276" w:type="dxa"/>
            <w:vAlign w:val="center"/>
          </w:tcPr>
          <w:p w:rsidR="005B1102" w:rsidRDefault="00A67B05">
            <w:pPr>
              <w:jc w:val="center"/>
            </w:pPr>
            <w:r>
              <w:rPr>
                <w:rFonts w:eastAsiaTheme="minorEastAsia"/>
                <w:szCs w:val="21"/>
              </w:rPr>
              <w:t>603588</w:t>
            </w:r>
          </w:p>
        </w:tc>
        <w:tc>
          <w:tcPr>
            <w:tcW w:w="1701" w:type="dxa"/>
            <w:vAlign w:val="center"/>
          </w:tcPr>
          <w:p w:rsidR="005B1102" w:rsidRDefault="00A67B05">
            <w:pPr>
              <w:jc w:val="center"/>
            </w:pPr>
            <w:r>
              <w:rPr>
                <w:rFonts w:eastAsiaTheme="minorEastAsia"/>
                <w:szCs w:val="21"/>
              </w:rPr>
              <w:t>高能环境</w:t>
            </w:r>
          </w:p>
        </w:tc>
        <w:tc>
          <w:tcPr>
            <w:tcW w:w="1559" w:type="dxa"/>
            <w:vAlign w:val="center"/>
          </w:tcPr>
          <w:p w:rsidR="005B1102" w:rsidRDefault="00A67B05">
            <w:pPr>
              <w:jc w:val="right"/>
            </w:pPr>
            <w:r>
              <w:rPr>
                <w:rFonts w:eastAsiaTheme="minorEastAsia"/>
                <w:szCs w:val="21"/>
              </w:rPr>
              <w:t>413,136</w:t>
            </w:r>
          </w:p>
        </w:tc>
        <w:tc>
          <w:tcPr>
            <w:tcW w:w="1932" w:type="dxa"/>
            <w:vAlign w:val="center"/>
          </w:tcPr>
          <w:p w:rsidR="005B1102" w:rsidRDefault="00A67B05">
            <w:pPr>
              <w:jc w:val="right"/>
            </w:pPr>
            <w:r>
              <w:rPr>
                <w:rFonts w:eastAsiaTheme="minorEastAsia"/>
                <w:szCs w:val="21"/>
              </w:rPr>
              <w:t>2,701,909.44</w:t>
            </w:r>
          </w:p>
        </w:tc>
        <w:tc>
          <w:tcPr>
            <w:tcW w:w="1612" w:type="dxa"/>
            <w:vAlign w:val="center"/>
          </w:tcPr>
          <w:p w:rsidR="005B1102" w:rsidRDefault="00A67B05">
            <w:pPr>
              <w:jc w:val="right"/>
            </w:pPr>
            <w:r>
              <w:rPr>
                <w:rFonts w:eastAsiaTheme="minorEastAsia"/>
                <w:szCs w:val="21"/>
              </w:rPr>
              <w:t>1.07</w:t>
            </w:r>
          </w:p>
        </w:tc>
      </w:tr>
      <w:tr w:rsidR="005B1102">
        <w:tc>
          <w:tcPr>
            <w:tcW w:w="817" w:type="dxa"/>
            <w:vAlign w:val="center"/>
          </w:tcPr>
          <w:p w:rsidR="005B1102" w:rsidRDefault="00A67B05">
            <w:pPr>
              <w:jc w:val="center"/>
            </w:pPr>
            <w:r>
              <w:rPr>
                <w:rFonts w:eastAsiaTheme="minorEastAsia"/>
                <w:szCs w:val="21"/>
              </w:rPr>
              <w:lastRenderedPageBreak/>
              <w:t>7</w:t>
            </w:r>
          </w:p>
        </w:tc>
        <w:tc>
          <w:tcPr>
            <w:tcW w:w="1276" w:type="dxa"/>
            <w:vAlign w:val="center"/>
          </w:tcPr>
          <w:p w:rsidR="005B1102" w:rsidRDefault="00A67B05">
            <w:pPr>
              <w:jc w:val="center"/>
            </w:pPr>
            <w:r>
              <w:rPr>
                <w:rFonts w:eastAsiaTheme="minorEastAsia"/>
                <w:szCs w:val="21"/>
              </w:rPr>
              <w:t>002415</w:t>
            </w:r>
          </w:p>
        </w:tc>
        <w:tc>
          <w:tcPr>
            <w:tcW w:w="1701" w:type="dxa"/>
            <w:vAlign w:val="center"/>
          </w:tcPr>
          <w:p w:rsidR="005B1102" w:rsidRDefault="00A67B05">
            <w:pPr>
              <w:jc w:val="center"/>
            </w:pPr>
            <w:r>
              <w:rPr>
                <w:rFonts w:eastAsiaTheme="minorEastAsia"/>
                <w:szCs w:val="21"/>
              </w:rPr>
              <w:t>海康威视</w:t>
            </w:r>
          </w:p>
        </w:tc>
        <w:tc>
          <w:tcPr>
            <w:tcW w:w="1559" w:type="dxa"/>
            <w:vAlign w:val="center"/>
          </w:tcPr>
          <w:p w:rsidR="005B1102" w:rsidRDefault="00A67B05">
            <w:pPr>
              <w:jc w:val="right"/>
            </w:pPr>
            <w:r>
              <w:rPr>
                <w:rFonts w:eastAsiaTheme="minorEastAsia"/>
                <w:szCs w:val="21"/>
              </w:rPr>
              <w:t>64,955</w:t>
            </w:r>
          </w:p>
        </w:tc>
        <w:tc>
          <w:tcPr>
            <w:tcW w:w="1932" w:type="dxa"/>
            <w:vAlign w:val="center"/>
          </w:tcPr>
          <w:p w:rsidR="005B1102" w:rsidRDefault="00A67B05">
            <w:pPr>
              <w:jc w:val="right"/>
            </w:pPr>
            <w:r>
              <w:rPr>
                <w:rFonts w:eastAsiaTheme="minorEastAsia"/>
                <w:szCs w:val="21"/>
              </w:rPr>
              <w:t>2,255,237.60</w:t>
            </w:r>
          </w:p>
        </w:tc>
        <w:tc>
          <w:tcPr>
            <w:tcW w:w="1612" w:type="dxa"/>
            <w:vAlign w:val="center"/>
          </w:tcPr>
          <w:p w:rsidR="005B1102" w:rsidRDefault="00A67B05">
            <w:pPr>
              <w:jc w:val="right"/>
            </w:pPr>
            <w:r>
              <w:rPr>
                <w:rFonts w:eastAsiaTheme="minorEastAsia"/>
                <w:szCs w:val="21"/>
              </w:rPr>
              <w:t>0.90</w:t>
            </w:r>
          </w:p>
        </w:tc>
      </w:tr>
      <w:tr w:rsidR="005B1102">
        <w:tc>
          <w:tcPr>
            <w:tcW w:w="817" w:type="dxa"/>
            <w:vAlign w:val="center"/>
          </w:tcPr>
          <w:p w:rsidR="005B1102" w:rsidRDefault="00A67B05">
            <w:pPr>
              <w:jc w:val="center"/>
            </w:pPr>
            <w:r>
              <w:rPr>
                <w:rFonts w:eastAsiaTheme="minorEastAsia"/>
                <w:szCs w:val="21"/>
              </w:rPr>
              <w:t>8</w:t>
            </w:r>
          </w:p>
        </w:tc>
        <w:tc>
          <w:tcPr>
            <w:tcW w:w="1276" w:type="dxa"/>
            <w:vAlign w:val="center"/>
          </w:tcPr>
          <w:p w:rsidR="005B1102" w:rsidRDefault="00A67B05">
            <w:pPr>
              <w:jc w:val="center"/>
            </w:pPr>
            <w:r>
              <w:rPr>
                <w:rFonts w:eastAsiaTheme="minorEastAsia"/>
                <w:szCs w:val="21"/>
              </w:rPr>
              <w:t>603713</w:t>
            </w:r>
          </w:p>
        </w:tc>
        <w:tc>
          <w:tcPr>
            <w:tcW w:w="1701" w:type="dxa"/>
            <w:vAlign w:val="center"/>
          </w:tcPr>
          <w:p w:rsidR="005B1102" w:rsidRDefault="00A67B05">
            <w:pPr>
              <w:jc w:val="center"/>
            </w:pPr>
            <w:r>
              <w:rPr>
                <w:rFonts w:eastAsiaTheme="minorEastAsia"/>
                <w:szCs w:val="21"/>
              </w:rPr>
              <w:t>密尔克卫</w:t>
            </w:r>
          </w:p>
        </w:tc>
        <w:tc>
          <w:tcPr>
            <w:tcW w:w="1559" w:type="dxa"/>
            <w:vAlign w:val="center"/>
          </w:tcPr>
          <w:p w:rsidR="005B1102" w:rsidRDefault="00A67B05">
            <w:pPr>
              <w:jc w:val="right"/>
            </w:pPr>
            <w:r>
              <w:rPr>
                <w:rFonts w:eastAsiaTheme="minorEastAsia"/>
                <w:szCs w:val="21"/>
              </w:rPr>
              <w:t>41,003</w:t>
            </w:r>
          </w:p>
        </w:tc>
        <w:tc>
          <w:tcPr>
            <w:tcW w:w="1932" w:type="dxa"/>
            <w:vAlign w:val="center"/>
          </w:tcPr>
          <w:p w:rsidR="005B1102" w:rsidRDefault="00A67B05">
            <w:pPr>
              <w:jc w:val="right"/>
            </w:pPr>
            <w:r>
              <w:rPr>
                <w:rFonts w:eastAsiaTheme="minorEastAsia"/>
                <w:szCs w:val="21"/>
              </w:rPr>
              <w:t>2,181,769.63</w:t>
            </w:r>
          </w:p>
        </w:tc>
        <w:tc>
          <w:tcPr>
            <w:tcW w:w="1612" w:type="dxa"/>
            <w:vAlign w:val="center"/>
          </w:tcPr>
          <w:p w:rsidR="005B1102" w:rsidRDefault="00A67B05">
            <w:pPr>
              <w:jc w:val="right"/>
            </w:pPr>
            <w:r>
              <w:rPr>
                <w:rFonts w:eastAsiaTheme="minorEastAsia"/>
                <w:szCs w:val="21"/>
              </w:rPr>
              <w:t>0.87</w:t>
            </w:r>
          </w:p>
        </w:tc>
      </w:tr>
      <w:tr w:rsidR="005B1102">
        <w:tc>
          <w:tcPr>
            <w:tcW w:w="817" w:type="dxa"/>
            <w:vAlign w:val="center"/>
          </w:tcPr>
          <w:p w:rsidR="005B1102" w:rsidRDefault="00A67B05">
            <w:pPr>
              <w:jc w:val="center"/>
            </w:pPr>
            <w:r>
              <w:rPr>
                <w:rFonts w:eastAsiaTheme="minorEastAsia"/>
                <w:szCs w:val="21"/>
              </w:rPr>
              <w:t>9</w:t>
            </w:r>
          </w:p>
        </w:tc>
        <w:tc>
          <w:tcPr>
            <w:tcW w:w="1276" w:type="dxa"/>
            <w:vAlign w:val="center"/>
          </w:tcPr>
          <w:p w:rsidR="005B1102" w:rsidRDefault="00A67B05">
            <w:pPr>
              <w:jc w:val="center"/>
            </w:pPr>
            <w:r>
              <w:rPr>
                <w:rFonts w:eastAsiaTheme="minorEastAsia"/>
                <w:szCs w:val="21"/>
              </w:rPr>
              <w:t>603259</w:t>
            </w:r>
          </w:p>
        </w:tc>
        <w:tc>
          <w:tcPr>
            <w:tcW w:w="1701" w:type="dxa"/>
            <w:vAlign w:val="center"/>
          </w:tcPr>
          <w:p w:rsidR="005B1102" w:rsidRDefault="00A67B05">
            <w:pPr>
              <w:jc w:val="center"/>
            </w:pPr>
            <w:r>
              <w:rPr>
                <w:rFonts w:eastAsiaTheme="minorEastAsia"/>
                <w:szCs w:val="21"/>
              </w:rPr>
              <w:t>药明康德</w:t>
            </w:r>
          </w:p>
        </w:tc>
        <w:tc>
          <w:tcPr>
            <w:tcW w:w="1559" w:type="dxa"/>
            <w:vAlign w:val="center"/>
          </w:tcPr>
          <w:p w:rsidR="005B1102" w:rsidRDefault="00A67B05">
            <w:pPr>
              <w:jc w:val="right"/>
            </w:pPr>
            <w:r>
              <w:rPr>
                <w:rFonts w:eastAsiaTheme="minorEastAsia"/>
                <w:szCs w:val="21"/>
              </w:rPr>
              <w:t>25,906</w:t>
            </w:r>
          </w:p>
        </w:tc>
        <w:tc>
          <w:tcPr>
            <w:tcW w:w="1932" w:type="dxa"/>
            <w:vAlign w:val="center"/>
          </w:tcPr>
          <w:p w:rsidR="005B1102" w:rsidRDefault="00A67B05">
            <w:pPr>
              <w:jc w:val="right"/>
            </w:pPr>
            <w:r>
              <w:rPr>
                <w:rFonts w:eastAsiaTheme="minorEastAsia"/>
                <w:szCs w:val="21"/>
              </w:rPr>
              <w:t>1,884,920.56</w:t>
            </w:r>
          </w:p>
        </w:tc>
        <w:tc>
          <w:tcPr>
            <w:tcW w:w="1612" w:type="dxa"/>
            <w:vAlign w:val="center"/>
          </w:tcPr>
          <w:p w:rsidR="005B1102" w:rsidRDefault="00A67B05">
            <w:pPr>
              <w:jc w:val="right"/>
            </w:pPr>
            <w:r>
              <w:rPr>
                <w:rFonts w:eastAsiaTheme="minorEastAsia"/>
                <w:szCs w:val="21"/>
              </w:rPr>
              <w:t>0.75</w:t>
            </w:r>
          </w:p>
        </w:tc>
      </w:tr>
      <w:tr w:rsidR="005B1102">
        <w:tc>
          <w:tcPr>
            <w:tcW w:w="817" w:type="dxa"/>
            <w:vAlign w:val="center"/>
          </w:tcPr>
          <w:p w:rsidR="005B1102" w:rsidRDefault="00A67B05">
            <w:pPr>
              <w:jc w:val="center"/>
            </w:pPr>
            <w:r>
              <w:rPr>
                <w:rFonts w:eastAsiaTheme="minorEastAsia"/>
                <w:szCs w:val="21"/>
              </w:rPr>
              <w:t>10</w:t>
            </w:r>
          </w:p>
        </w:tc>
        <w:tc>
          <w:tcPr>
            <w:tcW w:w="1276" w:type="dxa"/>
            <w:vAlign w:val="center"/>
          </w:tcPr>
          <w:p w:rsidR="005B1102" w:rsidRDefault="00A67B05">
            <w:pPr>
              <w:jc w:val="center"/>
            </w:pPr>
            <w:r>
              <w:rPr>
                <w:rFonts w:eastAsiaTheme="minorEastAsia"/>
                <w:szCs w:val="21"/>
              </w:rPr>
              <w:t>601677</w:t>
            </w:r>
          </w:p>
        </w:tc>
        <w:tc>
          <w:tcPr>
            <w:tcW w:w="1701" w:type="dxa"/>
            <w:vAlign w:val="center"/>
          </w:tcPr>
          <w:p w:rsidR="005B1102" w:rsidRDefault="00A67B05">
            <w:pPr>
              <w:jc w:val="center"/>
            </w:pPr>
            <w:r>
              <w:rPr>
                <w:rFonts w:eastAsiaTheme="minorEastAsia"/>
                <w:szCs w:val="21"/>
              </w:rPr>
              <w:t>明泰铝业</w:t>
            </w:r>
          </w:p>
        </w:tc>
        <w:tc>
          <w:tcPr>
            <w:tcW w:w="1559" w:type="dxa"/>
            <w:vAlign w:val="center"/>
          </w:tcPr>
          <w:p w:rsidR="005B1102" w:rsidRDefault="00A67B05">
            <w:pPr>
              <w:jc w:val="right"/>
            </w:pPr>
            <w:r>
              <w:rPr>
                <w:rFonts w:eastAsiaTheme="minorEastAsia"/>
                <w:szCs w:val="21"/>
              </w:rPr>
              <w:t>148,420</w:t>
            </w:r>
          </w:p>
        </w:tc>
        <w:tc>
          <w:tcPr>
            <w:tcW w:w="1932" w:type="dxa"/>
            <w:vAlign w:val="center"/>
          </w:tcPr>
          <w:p w:rsidR="005B1102" w:rsidRDefault="00A67B05">
            <w:pPr>
              <w:jc w:val="right"/>
            </w:pPr>
            <w:r>
              <w:rPr>
                <w:rFonts w:eastAsiaTheme="minorEastAsia"/>
                <w:szCs w:val="21"/>
              </w:rPr>
              <w:t>1,683,082.80</w:t>
            </w:r>
          </w:p>
        </w:tc>
        <w:tc>
          <w:tcPr>
            <w:tcW w:w="1612" w:type="dxa"/>
            <w:vAlign w:val="center"/>
          </w:tcPr>
          <w:p w:rsidR="005B1102" w:rsidRDefault="00A67B05">
            <w:pPr>
              <w:jc w:val="right"/>
            </w:pPr>
            <w:r>
              <w:rPr>
                <w:rFonts w:eastAsiaTheme="minorEastAsia"/>
                <w:szCs w:val="21"/>
              </w:rPr>
              <w:t>0.67</w:t>
            </w:r>
          </w:p>
        </w:tc>
      </w:tr>
      <w:tr w:rsidR="005B1102">
        <w:tc>
          <w:tcPr>
            <w:tcW w:w="817" w:type="dxa"/>
            <w:vAlign w:val="center"/>
          </w:tcPr>
          <w:p w:rsidR="005B1102" w:rsidRDefault="00A67B05">
            <w:pPr>
              <w:jc w:val="center"/>
            </w:pPr>
            <w:r>
              <w:rPr>
                <w:rFonts w:eastAsiaTheme="minorEastAsia"/>
                <w:szCs w:val="21"/>
              </w:rPr>
              <w:t>11</w:t>
            </w:r>
          </w:p>
        </w:tc>
        <w:tc>
          <w:tcPr>
            <w:tcW w:w="1276" w:type="dxa"/>
            <w:vAlign w:val="center"/>
          </w:tcPr>
          <w:p w:rsidR="005B1102" w:rsidRDefault="00A67B05">
            <w:pPr>
              <w:jc w:val="center"/>
            </w:pPr>
            <w:r>
              <w:rPr>
                <w:rFonts w:eastAsiaTheme="minorEastAsia"/>
                <w:szCs w:val="21"/>
              </w:rPr>
              <w:t>600887</w:t>
            </w:r>
          </w:p>
        </w:tc>
        <w:tc>
          <w:tcPr>
            <w:tcW w:w="1701" w:type="dxa"/>
            <w:vAlign w:val="center"/>
          </w:tcPr>
          <w:p w:rsidR="005B1102" w:rsidRDefault="00A67B05">
            <w:pPr>
              <w:jc w:val="center"/>
            </w:pPr>
            <w:r>
              <w:rPr>
                <w:rFonts w:eastAsiaTheme="minorEastAsia"/>
                <w:szCs w:val="21"/>
              </w:rPr>
              <w:t>伊利股份</w:t>
            </w:r>
          </w:p>
        </w:tc>
        <w:tc>
          <w:tcPr>
            <w:tcW w:w="1559" w:type="dxa"/>
            <w:vAlign w:val="center"/>
          </w:tcPr>
          <w:p w:rsidR="005B1102" w:rsidRDefault="00A67B05">
            <w:pPr>
              <w:jc w:val="right"/>
            </w:pPr>
            <w:r>
              <w:rPr>
                <w:rFonts w:eastAsiaTheme="minorEastAsia"/>
                <w:szCs w:val="21"/>
              </w:rPr>
              <w:t>61,300</w:t>
            </w:r>
          </w:p>
        </w:tc>
        <w:tc>
          <w:tcPr>
            <w:tcW w:w="1932" w:type="dxa"/>
            <w:vAlign w:val="center"/>
          </w:tcPr>
          <w:p w:rsidR="005B1102" w:rsidRDefault="00A67B05">
            <w:pPr>
              <w:jc w:val="right"/>
            </w:pPr>
            <w:r>
              <w:rPr>
                <w:rFonts w:eastAsiaTheme="minorEastAsia"/>
                <w:szCs w:val="21"/>
              </w:rPr>
              <w:t>1,639,775.00</w:t>
            </w:r>
          </w:p>
        </w:tc>
        <w:tc>
          <w:tcPr>
            <w:tcW w:w="1612" w:type="dxa"/>
            <w:vAlign w:val="center"/>
          </w:tcPr>
          <w:p w:rsidR="005B1102" w:rsidRDefault="00A67B05">
            <w:pPr>
              <w:jc w:val="right"/>
            </w:pPr>
            <w:r>
              <w:rPr>
                <w:rFonts w:eastAsiaTheme="minorEastAsia"/>
                <w:szCs w:val="21"/>
              </w:rPr>
              <w:t>0.65</w:t>
            </w:r>
          </w:p>
        </w:tc>
      </w:tr>
      <w:tr w:rsidR="005B1102">
        <w:tc>
          <w:tcPr>
            <w:tcW w:w="817" w:type="dxa"/>
            <w:vAlign w:val="center"/>
          </w:tcPr>
          <w:p w:rsidR="005B1102" w:rsidRDefault="00A67B05">
            <w:pPr>
              <w:jc w:val="center"/>
            </w:pPr>
            <w:r>
              <w:rPr>
                <w:rFonts w:eastAsiaTheme="minorEastAsia"/>
                <w:szCs w:val="21"/>
              </w:rPr>
              <w:t>12</w:t>
            </w:r>
          </w:p>
        </w:tc>
        <w:tc>
          <w:tcPr>
            <w:tcW w:w="1276" w:type="dxa"/>
            <w:vAlign w:val="center"/>
          </w:tcPr>
          <w:p w:rsidR="005B1102" w:rsidRDefault="00A67B05">
            <w:pPr>
              <w:jc w:val="center"/>
            </w:pPr>
            <w:r>
              <w:rPr>
                <w:rFonts w:eastAsiaTheme="minorEastAsia"/>
                <w:szCs w:val="21"/>
              </w:rPr>
              <w:t>600021</w:t>
            </w:r>
          </w:p>
        </w:tc>
        <w:tc>
          <w:tcPr>
            <w:tcW w:w="1701" w:type="dxa"/>
            <w:vAlign w:val="center"/>
          </w:tcPr>
          <w:p w:rsidR="005B1102" w:rsidRDefault="00A67B05">
            <w:pPr>
              <w:jc w:val="center"/>
            </w:pPr>
            <w:r>
              <w:rPr>
                <w:rFonts w:eastAsiaTheme="minorEastAsia"/>
                <w:szCs w:val="21"/>
              </w:rPr>
              <w:t>上海电力</w:t>
            </w:r>
          </w:p>
        </w:tc>
        <w:tc>
          <w:tcPr>
            <w:tcW w:w="1559" w:type="dxa"/>
            <w:vAlign w:val="center"/>
          </w:tcPr>
          <w:p w:rsidR="005B1102" w:rsidRDefault="00A67B05">
            <w:pPr>
              <w:jc w:val="right"/>
            </w:pPr>
            <w:r>
              <w:rPr>
                <w:rFonts w:eastAsiaTheme="minorEastAsia"/>
                <w:szCs w:val="21"/>
              </w:rPr>
              <w:t>183,156</w:t>
            </w:r>
          </w:p>
        </w:tc>
        <w:tc>
          <w:tcPr>
            <w:tcW w:w="1932" w:type="dxa"/>
            <w:vAlign w:val="center"/>
          </w:tcPr>
          <w:p w:rsidR="005B1102" w:rsidRDefault="00A67B05">
            <w:pPr>
              <w:jc w:val="right"/>
            </w:pPr>
            <w:r>
              <w:rPr>
                <w:rFonts w:eastAsiaTheme="minorEastAsia"/>
                <w:szCs w:val="21"/>
              </w:rPr>
              <w:t>1,549,499.76</w:t>
            </w:r>
          </w:p>
        </w:tc>
        <w:tc>
          <w:tcPr>
            <w:tcW w:w="1612" w:type="dxa"/>
            <w:vAlign w:val="center"/>
          </w:tcPr>
          <w:p w:rsidR="005B1102" w:rsidRDefault="00A67B05">
            <w:pPr>
              <w:jc w:val="right"/>
            </w:pPr>
            <w:r>
              <w:rPr>
                <w:rFonts w:eastAsiaTheme="minorEastAsia"/>
                <w:szCs w:val="21"/>
              </w:rPr>
              <w:t>0.62</w:t>
            </w:r>
          </w:p>
        </w:tc>
      </w:tr>
      <w:tr w:rsidR="005B1102">
        <w:tc>
          <w:tcPr>
            <w:tcW w:w="817" w:type="dxa"/>
            <w:vAlign w:val="center"/>
          </w:tcPr>
          <w:p w:rsidR="005B1102" w:rsidRDefault="00A67B05">
            <w:pPr>
              <w:jc w:val="center"/>
            </w:pPr>
            <w:r>
              <w:rPr>
                <w:rFonts w:eastAsiaTheme="minorEastAsia"/>
                <w:szCs w:val="21"/>
              </w:rPr>
              <w:t>13</w:t>
            </w:r>
          </w:p>
        </w:tc>
        <w:tc>
          <w:tcPr>
            <w:tcW w:w="1276" w:type="dxa"/>
            <w:vAlign w:val="center"/>
          </w:tcPr>
          <w:p w:rsidR="005B1102" w:rsidRDefault="00A67B05">
            <w:pPr>
              <w:jc w:val="center"/>
            </w:pPr>
            <w:r>
              <w:rPr>
                <w:rFonts w:eastAsiaTheme="minorEastAsia"/>
                <w:szCs w:val="21"/>
              </w:rPr>
              <w:t>002567</w:t>
            </w:r>
          </w:p>
        </w:tc>
        <w:tc>
          <w:tcPr>
            <w:tcW w:w="1701" w:type="dxa"/>
            <w:vAlign w:val="center"/>
          </w:tcPr>
          <w:p w:rsidR="005B1102" w:rsidRDefault="00A67B05">
            <w:pPr>
              <w:jc w:val="center"/>
            </w:pPr>
            <w:r>
              <w:rPr>
                <w:rFonts w:eastAsiaTheme="minorEastAsia"/>
                <w:szCs w:val="21"/>
              </w:rPr>
              <w:t>唐人神</w:t>
            </w:r>
          </w:p>
        </w:tc>
        <w:tc>
          <w:tcPr>
            <w:tcW w:w="1559" w:type="dxa"/>
            <w:vAlign w:val="center"/>
          </w:tcPr>
          <w:p w:rsidR="005B1102" w:rsidRDefault="00A67B05">
            <w:pPr>
              <w:jc w:val="right"/>
            </w:pPr>
            <w:r>
              <w:rPr>
                <w:rFonts w:eastAsiaTheme="minorEastAsia"/>
                <w:szCs w:val="21"/>
              </w:rPr>
              <w:t>196,276</w:t>
            </w:r>
          </w:p>
        </w:tc>
        <w:tc>
          <w:tcPr>
            <w:tcW w:w="1932" w:type="dxa"/>
            <w:vAlign w:val="center"/>
          </w:tcPr>
          <w:p w:rsidR="005B1102" w:rsidRDefault="00A67B05">
            <w:pPr>
              <w:jc w:val="right"/>
            </w:pPr>
            <w:r>
              <w:rPr>
                <w:rFonts w:eastAsiaTheme="minorEastAsia"/>
                <w:szCs w:val="21"/>
              </w:rPr>
              <w:t>1,472,070.00</w:t>
            </w:r>
          </w:p>
        </w:tc>
        <w:tc>
          <w:tcPr>
            <w:tcW w:w="1612" w:type="dxa"/>
            <w:vAlign w:val="center"/>
          </w:tcPr>
          <w:p w:rsidR="005B1102" w:rsidRDefault="00A67B05">
            <w:pPr>
              <w:jc w:val="right"/>
            </w:pPr>
            <w:r>
              <w:rPr>
                <w:rFonts w:eastAsiaTheme="minorEastAsia"/>
                <w:szCs w:val="21"/>
              </w:rPr>
              <w:t>0.59</w:t>
            </w:r>
          </w:p>
        </w:tc>
      </w:tr>
      <w:tr w:rsidR="005B1102">
        <w:tc>
          <w:tcPr>
            <w:tcW w:w="817" w:type="dxa"/>
            <w:vAlign w:val="center"/>
          </w:tcPr>
          <w:p w:rsidR="005B1102" w:rsidRDefault="00A67B05">
            <w:pPr>
              <w:jc w:val="center"/>
            </w:pPr>
            <w:r>
              <w:rPr>
                <w:rFonts w:eastAsiaTheme="minorEastAsia"/>
                <w:szCs w:val="21"/>
              </w:rPr>
              <w:t>14</w:t>
            </w:r>
          </w:p>
        </w:tc>
        <w:tc>
          <w:tcPr>
            <w:tcW w:w="1276" w:type="dxa"/>
            <w:vAlign w:val="center"/>
          </w:tcPr>
          <w:p w:rsidR="005B1102" w:rsidRDefault="00A67B05">
            <w:pPr>
              <w:jc w:val="center"/>
            </w:pPr>
            <w:r>
              <w:rPr>
                <w:rFonts w:eastAsiaTheme="minorEastAsia"/>
                <w:szCs w:val="21"/>
              </w:rPr>
              <w:t>600426</w:t>
            </w:r>
          </w:p>
        </w:tc>
        <w:tc>
          <w:tcPr>
            <w:tcW w:w="1701" w:type="dxa"/>
            <w:vAlign w:val="center"/>
          </w:tcPr>
          <w:p w:rsidR="005B1102" w:rsidRDefault="00A67B05">
            <w:pPr>
              <w:jc w:val="center"/>
            </w:pPr>
            <w:r>
              <w:rPr>
                <w:rFonts w:eastAsiaTheme="minorEastAsia"/>
                <w:szCs w:val="21"/>
              </w:rPr>
              <w:t>华鲁恒升</w:t>
            </w:r>
          </w:p>
        </w:tc>
        <w:tc>
          <w:tcPr>
            <w:tcW w:w="1559" w:type="dxa"/>
            <w:vAlign w:val="center"/>
          </w:tcPr>
          <w:p w:rsidR="005B1102" w:rsidRDefault="00A67B05">
            <w:pPr>
              <w:jc w:val="right"/>
            </w:pPr>
            <w:r>
              <w:rPr>
                <w:rFonts w:eastAsiaTheme="minorEastAsia"/>
                <w:szCs w:val="21"/>
              </w:rPr>
              <w:t>48,200</w:t>
            </w:r>
          </w:p>
        </w:tc>
        <w:tc>
          <w:tcPr>
            <w:tcW w:w="1932" w:type="dxa"/>
            <w:vAlign w:val="center"/>
          </w:tcPr>
          <w:p w:rsidR="005B1102" w:rsidRDefault="00A67B05">
            <w:pPr>
              <w:jc w:val="right"/>
            </w:pPr>
            <w:r>
              <w:rPr>
                <w:rFonts w:eastAsiaTheme="minorEastAsia"/>
                <w:szCs w:val="21"/>
              </w:rPr>
              <w:t>1,329,838.00</w:t>
            </w:r>
          </w:p>
        </w:tc>
        <w:tc>
          <w:tcPr>
            <w:tcW w:w="1612" w:type="dxa"/>
            <w:vAlign w:val="center"/>
          </w:tcPr>
          <w:p w:rsidR="005B1102" w:rsidRDefault="00A67B05">
            <w:pPr>
              <w:jc w:val="right"/>
            </w:pPr>
            <w:r>
              <w:rPr>
                <w:rFonts w:eastAsiaTheme="minorEastAsia"/>
                <w:szCs w:val="21"/>
              </w:rPr>
              <w:t>0.53</w:t>
            </w:r>
          </w:p>
        </w:tc>
      </w:tr>
      <w:tr w:rsidR="005B1102">
        <w:tc>
          <w:tcPr>
            <w:tcW w:w="817" w:type="dxa"/>
            <w:vAlign w:val="center"/>
          </w:tcPr>
          <w:p w:rsidR="005B1102" w:rsidRDefault="00A67B05">
            <w:pPr>
              <w:jc w:val="center"/>
            </w:pPr>
            <w:r>
              <w:rPr>
                <w:rFonts w:eastAsiaTheme="minorEastAsia"/>
                <w:szCs w:val="21"/>
              </w:rPr>
              <w:t>15</w:t>
            </w:r>
          </w:p>
        </w:tc>
        <w:tc>
          <w:tcPr>
            <w:tcW w:w="1276" w:type="dxa"/>
            <w:vAlign w:val="center"/>
          </w:tcPr>
          <w:p w:rsidR="005B1102" w:rsidRDefault="00A67B05">
            <w:pPr>
              <w:jc w:val="center"/>
            </w:pPr>
            <w:r>
              <w:rPr>
                <w:rFonts w:eastAsiaTheme="minorEastAsia"/>
                <w:szCs w:val="21"/>
              </w:rPr>
              <w:t>002541</w:t>
            </w:r>
          </w:p>
        </w:tc>
        <w:tc>
          <w:tcPr>
            <w:tcW w:w="1701" w:type="dxa"/>
            <w:vAlign w:val="center"/>
          </w:tcPr>
          <w:p w:rsidR="005B1102" w:rsidRDefault="00A67B05">
            <w:pPr>
              <w:jc w:val="center"/>
            </w:pPr>
            <w:r>
              <w:rPr>
                <w:rFonts w:eastAsiaTheme="minorEastAsia"/>
                <w:szCs w:val="21"/>
              </w:rPr>
              <w:t>鸿路钢构</w:t>
            </w:r>
          </w:p>
        </w:tc>
        <w:tc>
          <w:tcPr>
            <w:tcW w:w="1559" w:type="dxa"/>
            <w:vAlign w:val="center"/>
          </w:tcPr>
          <w:p w:rsidR="005B1102" w:rsidRDefault="00A67B05">
            <w:pPr>
              <w:jc w:val="right"/>
            </w:pPr>
            <w:r>
              <w:rPr>
                <w:rFonts w:eastAsiaTheme="minorEastAsia"/>
                <w:szCs w:val="21"/>
              </w:rPr>
              <w:t>57,593</w:t>
            </w:r>
          </w:p>
        </w:tc>
        <w:tc>
          <w:tcPr>
            <w:tcW w:w="1932" w:type="dxa"/>
            <w:vAlign w:val="center"/>
          </w:tcPr>
          <w:p w:rsidR="005B1102" w:rsidRDefault="00A67B05">
            <w:pPr>
              <w:jc w:val="right"/>
            </w:pPr>
            <w:r>
              <w:rPr>
                <w:rFonts w:eastAsiaTheme="minorEastAsia"/>
                <w:szCs w:val="21"/>
              </w:rPr>
              <w:t>1,251,495.89</w:t>
            </w:r>
          </w:p>
        </w:tc>
        <w:tc>
          <w:tcPr>
            <w:tcW w:w="1612" w:type="dxa"/>
            <w:vAlign w:val="center"/>
          </w:tcPr>
          <w:p w:rsidR="005B1102" w:rsidRDefault="00A67B05">
            <w:pPr>
              <w:jc w:val="right"/>
            </w:pPr>
            <w:r>
              <w:rPr>
                <w:rFonts w:eastAsiaTheme="minorEastAsia"/>
                <w:szCs w:val="21"/>
              </w:rPr>
              <w:t>0.50</w:t>
            </w:r>
          </w:p>
        </w:tc>
      </w:tr>
      <w:tr w:rsidR="005B1102">
        <w:tc>
          <w:tcPr>
            <w:tcW w:w="817" w:type="dxa"/>
            <w:vAlign w:val="center"/>
          </w:tcPr>
          <w:p w:rsidR="005B1102" w:rsidRDefault="00A67B05">
            <w:pPr>
              <w:jc w:val="center"/>
            </w:pPr>
            <w:r>
              <w:rPr>
                <w:rFonts w:eastAsiaTheme="minorEastAsia"/>
                <w:szCs w:val="21"/>
              </w:rPr>
              <w:t>16</w:t>
            </w:r>
          </w:p>
        </w:tc>
        <w:tc>
          <w:tcPr>
            <w:tcW w:w="1276" w:type="dxa"/>
            <w:vAlign w:val="center"/>
          </w:tcPr>
          <w:p w:rsidR="005B1102" w:rsidRDefault="00A67B05">
            <w:pPr>
              <w:jc w:val="center"/>
            </w:pPr>
            <w:r>
              <w:rPr>
                <w:rFonts w:eastAsiaTheme="minorEastAsia"/>
                <w:szCs w:val="21"/>
              </w:rPr>
              <w:t>601668</w:t>
            </w:r>
          </w:p>
        </w:tc>
        <w:tc>
          <w:tcPr>
            <w:tcW w:w="1701" w:type="dxa"/>
            <w:vAlign w:val="center"/>
          </w:tcPr>
          <w:p w:rsidR="005B1102" w:rsidRDefault="00A67B05">
            <w:pPr>
              <w:jc w:val="center"/>
            </w:pPr>
            <w:r>
              <w:rPr>
                <w:rFonts w:eastAsiaTheme="minorEastAsia"/>
                <w:szCs w:val="21"/>
              </w:rPr>
              <w:t>中国建筑</w:t>
            </w:r>
          </w:p>
        </w:tc>
        <w:tc>
          <w:tcPr>
            <w:tcW w:w="1559" w:type="dxa"/>
            <w:vAlign w:val="center"/>
          </w:tcPr>
          <w:p w:rsidR="005B1102" w:rsidRDefault="00A67B05">
            <w:pPr>
              <w:jc w:val="right"/>
            </w:pPr>
            <w:r>
              <w:rPr>
                <w:rFonts w:eastAsiaTheme="minorEastAsia"/>
                <w:szCs w:val="21"/>
              </w:rPr>
              <w:t>219,398</w:t>
            </w:r>
          </w:p>
        </w:tc>
        <w:tc>
          <w:tcPr>
            <w:tcW w:w="1932" w:type="dxa"/>
            <w:vAlign w:val="center"/>
          </w:tcPr>
          <w:p w:rsidR="005B1102" w:rsidRDefault="00A67B05">
            <w:pPr>
              <w:jc w:val="right"/>
            </w:pPr>
            <w:r>
              <w:rPr>
                <w:rFonts w:eastAsiaTheme="minorEastAsia"/>
                <w:szCs w:val="21"/>
              </w:rPr>
              <w:t>1,055,304.38</w:t>
            </w:r>
          </w:p>
        </w:tc>
        <w:tc>
          <w:tcPr>
            <w:tcW w:w="1612" w:type="dxa"/>
            <w:vAlign w:val="center"/>
          </w:tcPr>
          <w:p w:rsidR="005B1102" w:rsidRDefault="00A67B05">
            <w:pPr>
              <w:jc w:val="right"/>
            </w:pPr>
            <w:r>
              <w:rPr>
                <w:rFonts w:eastAsiaTheme="minorEastAsia"/>
                <w:szCs w:val="21"/>
              </w:rPr>
              <w:t>0.42</w:t>
            </w:r>
          </w:p>
        </w:tc>
      </w:tr>
      <w:tr w:rsidR="005B1102">
        <w:tc>
          <w:tcPr>
            <w:tcW w:w="817" w:type="dxa"/>
            <w:vAlign w:val="center"/>
          </w:tcPr>
          <w:p w:rsidR="005B1102" w:rsidRDefault="00A67B05">
            <w:pPr>
              <w:jc w:val="center"/>
            </w:pPr>
            <w:r>
              <w:rPr>
                <w:rFonts w:eastAsiaTheme="minorEastAsia"/>
                <w:szCs w:val="21"/>
              </w:rPr>
              <w:t>17</w:t>
            </w:r>
          </w:p>
        </w:tc>
        <w:tc>
          <w:tcPr>
            <w:tcW w:w="1276" w:type="dxa"/>
            <w:vAlign w:val="center"/>
          </w:tcPr>
          <w:p w:rsidR="005B1102" w:rsidRDefault="00A67B05">
            <w:pPr>
              <w:jc w:val="center"/>
            </w:pPr>
            <w:r>
              <w:rPr>
                <w:rFonts w:eastAsiaTheme="minorEastAsia"/>
                <w:szCs w:val="21"/>
              </w:rPr>
              <w:t>600008</w:t>
            </w:r>
          </w:p>
        </w:tc>
        <w:tc>
          <w:tcPr>
            <w:tcW w:w="1701" w:type="dxa"/>
            <w:vAlign w:val="center"/>
          </w:tcPr>
          <w:p w:rsidR="005B1102" w:rsidRDefault="00A67B05">
            <w:pPr>
              <w:jc w:val="center"/>
            </w:pPr>
            <w:r>
              <w:rPr>
                <w:rFonts w:eastAsiaTheme="minorEastAsia"/>
                <w:szCs w:val="21"/>
              </w:rPr>
              <w:t>首创环保</w:t>
            </w:r>
          </w:p>
        </w:tc>
        <w:tc>
          <w:tcPr>
            <w:tcW w:w="1559" w:type="dxa"/>
            <w:vAlign w:val="center"/>
          </w:tcPr>
          <w:p w:rsidR="005B1102" w:rsidRDefault="00A67B05">
            <w:pPr>
              <w:jc w:val="right"/>
            </w:pPr>
            <w:r>
              <w:rPr>
                <w:rFonts w:eastAsiaTheme="minorEastAsia"/>
                <w:szCs w:val="21"/>
              </w:rPr>
              <w:t>383,100</w:t>
            </w:r>
          </w:p>
        </w:tc>
        <w:tc>
          <w:tcPr>
            <w:tcW w:w="1932" w:type="dxa"/>
            <w:vAlign w:val="center"/>
          </w:tcPr>
          <w:p w:rsidR="005B1102" w:rsidRDefault="00A67B05">
            <w:pPr>
              <w:jc w:val="right"/>
            </w:pPr>
            <w:r>
              <w:rPr>
                <w:rFonts w:eastAsiaTheme="minorEastAsia"/>
                <w:szCs w:val="21"/>
              </w:rPr>
              <w:t>1,030,539.00</w:t>
            </w:r>
          </w:p>
        </w:tc>
        <w:tc>
          <w:tcPr>
            <w:tcW w:w="1612" w:type="dxa"/>
            <w:vAlign w:val="center"/>
          </w:tcPr>
          <w:p w:rsidR="005B1102" w:rsidRDefault="00A67B05">
            <w:pPr>
              <w:jc w:val="right"/>
            </w:pPr>
            <w:r>
              <w:rPr>
                <w:rFonts w:eastAsiaTheme="minorEastAsia"/>
                <w:szCs w:val="21"/>
              </w:rPr>
              <w:t>0.41</w:t>
            </w:r>
          </w:p>
        </w:tc>
      </w:tr>
      <w:tr w:rsidR="005B1102">
        <w:tc>
          <w:tcPr>
            <w:tcW w:w="817" w:type="dxa"/>
            <w:vAlign w:val="center"/>
          </w:tcPr>
          <w:p w:rsidR="005B1102" w:rsidRDefault="00A67B05">
            <w:pPr>
              <w:jc w:val="center"/>
            </w:pPr>
            <w:r>
              <w:rPr>
                <w:rFonts w:eastAsiaTheme="minorEastAsia"/>
                <w:szCs w:val="21"/>
              </w:rPr>
              <w:t>18</w:t>
            </w:r>
          </w:p>
        </w:tc>
        <w:tc>
          <w:tcPr>
            <w:tcW w:w="1276" w:type="dxa"/>
            <w:vAlign w:val="center"/>
          </w:tcPr>
          <w:p w:rsidR="005B1102" w:rsidRDefault="00A67B05">
            <w:pPr>
              <w:jc w:val="center"/>
            </w:pPr>
            <w:r>
              <w:rPr>
                <w:rFonts w:eastAsiaTheme="minorEastAsia"/>
                <w:szCs w:val="21"/>
              </w:rPr>
              <w:t>600600</w:t>
            </w:r>
          </w:p>
        </w:tc>
        <w:tc>
          <w:tcPr>
            <w:tcW w:w="1701" w:type="dxa"/>
            <w:vAlign w:val="center"/>
          </w:tcPr>
          <w:p w:rsidR="005B1102" w:rsidRDefault="00A67B05">
            <w:pPr>
              <w:jc w:val="center"/>
            </w:pPr>
            <w:r>
              <w:rPr>
                <w:rFonts w:eastAsiaTheme="minorEastAsia"/>
                <w:szCs w:val="21"/>
              </w:rPr>
              <w:t>青岛啤酒</w:t>
            </w:r>
          </w:p>
        </w:tc>
        <w:tc>
          <w:tcPr>
            <w:tcW w:w="1559" w:type="dxa"/>
            <w:vAlign w:val="center"/>
          </w:tcPr>
          <w:p w:rsidR="005B1102" w:rsidRDefault="00A67B05">
            <w:pPr>
              <w:jc w:val="right"/>
            </w:pPr>
            <w:r>
              <w:rPr>
                <w:rFonts w:eastAsiaTheme="minorEastAsia"/>
                <w:szCs w:val="21"/>
              </w:rPr>
              <w:t>11,956</w:t>
            </w:r>
          </w:p>
        </w:tc>
        <w:tc>
          <w:tcPr>
            <w:tcW w:w="1932" w:type="dxa"/>
            <w:vAlign w:val="center"/>
          </w:tcPr>
          <w:p w:rsidR="005B1102" w:rsidRDefault="00A67B05">
            <w:pPr>
              <w:jc w:val="right"/>
            </w:pPr>
            <w:r>
              <w:rPr>
                <w:rFonts w:eastAsiaTheme="minorEastAsia"/>
                <w:szCs w:val="21"/>
              </w:rPr>
              <w:t>893,711.00</w:t>
            </w:r>
          </w:p>
        </w:tc>
        <w:tc>
          <w:tcPr>
            <w:tcW w:w="1612" w:type="dxa"/>
            <w:vAlign w:val="center"/>
          </w:tcPr>
          <w:p w:rsidR="005B1102" w:rsidRDefault="00A67B05">
            <w:pPr>
              <w:jc w:val="right"/>
            </w:pPr>
            <w:r>
              <w:rPr>
                <w:rFonts w:eastAsiaTheme="minorEastAsia"/>
                <w:szCs w:val="21"/>
              </w:rPr>
              <w:t>0.36</w:t>
            </w:r>
          </w:p>
        </w:tc>
      </w:tr>
      <w:tr w:rsidR="005B1102">
        <w:tc>
          <w:tcPr>
            <w:tcW w:w="817" w:type="dxa"/>
            <w:vAlign w:val="center"/>
          </w:tcPr>
          <w:p w:rsidR="005B1102" w:rsidRDefault="00A67B05">
            <w:pPr>
              <w:jc w:val="center"/>
            </w:pPr>
            <w:r>
              <w:rPr>
                <w:rFonts w:eastAsiaTheme="minorEastAsia"/>
                <w:szCs w:val="21"/>
              </w:rPr>
              <w:t>19</w:t>
            </w:r>
          </w:p>
        </w:tc>
        <w:tc>
          <w:tcPr>
            <w:tcW w:w="1276" w:type="dxa"/>
            <w:vAlign w:val="center"/>
          </w:tcPr>
          <w:p w:rsidR="005B1102" w:rsidRDefault="00A67B05">
            <w:pPr>
              <w:jc w:val="center"/>
            </w:pPr>
            <w:r>
              <w:rPr>
                <w:rFonts w:eastAsiaTheme="minorEastAsia"/>
                <w:szCs w:val="21"/>
              </w:rPr>
              <w:t>688033</w:t>
            </w:r>
          </w:p>
        </w:tc>
        <w:tc>
          <w:tcPr>
            <w:tcW w:w="1701" w:type="dxa"/>
            <w:vAlign w:val="center"/>
          </w:tcPr>
          <w:p w:rsidR="005B1102" w:rsidRDefault="00A67B05">
            <w:pPr>
              <w:jc w:val="center"/>
            </w:pPr>
            <w:r>
              <w:rPr>
                <w:rFonts w:eastAsiaTheme="minorEastAsia"/>
                <w:szCs w:val="21"/>
              </w:rPr>
              <w:t>天宜上佳</w:t>
            </w:r>
          </w:p>
        </w:tc>
        <w:tc>
          <w:tcPr>
            <w:tcW w:w="1559" w:type="dxa"/>
            <w:vAlign w:val="center"/>
          </w:tcPr>
          <w:p w:rsidR="005B1102" w:rsidRDefault="00A67B05">
            <w:pPr>
              <w:jc w:val="right"/>
            </w:pPr>
            <w:r>
              <w:rPr>
                <w:rFonts w:eastAsiaTheme="minorEastAsia"/>
                <w:szCs w:val="21"/>
              </w:rPr>
              <w:t>32,335</w:t>
            </w:r>
          </w:p>
        </w:tc>
        <w:tc>
          <w:tcPr>
            <w:tcW w:w="1932" w:type="dxa"/>
            <w:vAlign w:val="center"/>
          </w:tcPr>
          <w:p w:rsidR="005B1102" w:rsidRDefault="00A67B05">
            <w:pPr>
              <w:jc w:val="right"/>
            </w:pPr>
            <w:r>
              <w:rPr>
                <w:rFonts w:eastAsiaTheme="minorEastAsia"/>
                <w:szCs w:val="21"/>
              </w:rPr>
              <w:t>546,461.50</w:t>
            </w:r>
          </w:p>
        </w:tc>
        <w:tc>
          <w:tcPr>
            <w:tcW w:w="1612" w:type="dxa"/>
            <w:vAlign w:val="center"/>
          </w:tcPr>
          <w:p w:rsidR="005B1102" w:rsidRDefault="00A67B05">
            <w:pPr>
              <w:jc w:val="right"/>
            </w:pPr>
            <w:r>
              <w:rPr>
                <w:rFonts w:eastAsiaTheme="minorEastAsia"/>
                <w:szCs w:val="21"/>
              </w:rPr>
              <w:t>0.22</w:t>
            </w:r>
          </w:p>
        </w:tc>
      </w:tr>
      <w:tr w:rsidR="005B1102">
        <w:tc>
          <w:tcPr>
            <w:tcW w:w="817" w:type="dxa"/>
            <w:vAlign w:val="center"/>
          </w:tcPr>
          <w:p w:rsidR="005B1102" w:rsidRDefault="00A67B05">
            <w:pPr>
              <w:jc w:val="center"/>
            </w:pPr>
            <w:r>
              <w:rPr>
                <w:rFonts w:eastAsiaTheme="minorEastAsia"/>
                <w:szCs w:val="21"/>
              </w:rPr>
              <w:t>20</w:t>
            </w:r>
          </w:p>
        </w:tc>
        <w:tc>
          <w:tcPr>
            <w:tcW w:w="1276" w:type="dxa"/>
            <w:vAlign w:val="center"/>
          </w:tcPr>
          <w:p w:rsidR="005B1102" w:rsidRDefault="00A67B05">
            <w:pPr>
              <w:jc w:val="center"/>
            </w:pPr>
            <w:r>
              <w:rPr>
                <w:rFonts w:eastAsiaTheme="minorEastAsia"/>
                <w:szCs w:val="21"/>
              </w:rPr>
              <w:t>600436</w:t>
            </w:r>
          </w:p>
        </w:tc>
        <w:tc>
          <w:tcPr>
            <w:tcW w:w="1701" w:type="dxa"/>
            <w:vAlign w:val="center"/>
          </w:tcPr>
          <w:p w:rsidR="005B1102" w:rsidRDefault="00A67B05">
            <w:pPr>
              <w:jc w:val="center"/>
            </w:pPr>
            <w:r>
              <w:rPr>
                <w:rFonts w:eastAsiaTheme="minorEastAsia"/>
                <w:szCs w:val="21"/>
              </w:rPr>
              <w:t>片仔癀</w:t>
            </w:r>
          </w:p>
        </w:tc>
        <w:tc>
          <w:tcPr>
            <w:tcW w:w="1559" w:type="dxa"/>
            <w:vAlign w:val="center"/>
          </w:tcPr>
          <w:p w:rsidR="005B1102" w:rsidRDefault="00A67B05">
            <w:pPr>
              <w:jc w:val="right"/>
            </w:pPr>
            <w:r>
              <w:rPr>
                <w:rFonts w:eastAsiaTheme="minorEastAsia"/>
                <w:szCs w:val="21"/>
              </w:rPr>
              <w:t>1,244</w:t>
            </w:r>
          </w:p>
        </w:tc>
        <w:tc>
          <w:tcPr>
            <w:tcW w:w="1932" w:type="dxa"/>
            <w:vAlign w:val="center"/>
          </w:tcPr>
          <w:p w:rsidR="005B1102" w:rsidRDefault="00A67B05">
            <w:pPr>
              <w:jc w:val="right"/>
            </w:pPr>
            <w:r>
              <w:rPr>
                <w:rFonts w:eastAsiaTheme="minorEastAsia"/>
                <w:szCs w:val="21"/>
              </w:rPr>
              <w:t>301,035.56</w:t>
            </w:r>
          </w:p>
        </w:tc>
        <w:tc>
          <w:tcPr>
            <w:tcW w:w="1612" w:type="dxa"/>
            <w:vAlign w:val="center"/>
          </w:tcPr>
          <w:p w:rsidR="005B1102" w:rsidRDefault="00A67B05">
            <w:pPr>
              <w:jc w:val="right"/>
            </w:pPr>
            <w:r>
              <w:rPr>
                <w:rFonts w:eastAsiaTheme="minorEastAsia"/>
                <w:szCs w:val="21"/>
              </w:rPr>
              <w:t>0.12</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1" w:name="_Toc361324882"/>
      <w:bookmarkStart w:id="142" w:name="_Toc161660211"/>
      <w:r w:rsidRPr="00E54740">
        <w:rPr>
          <w:rFonts w:ascii="Times New Roman" w:eastAsiaTheme="minorEastAsia" w:hAnsi="Times New Roman"/>
          <w:kern w:val="0"/>
          <w:sz w:val="21"/>
          <w:szCs w:val="21"/>
        </w:rPr>
        <w:t>8.4</w:t>
      </w:r>
      <w:bookmarkStart w:id="143"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1"/>
      <w:bookmarkEnd w:id="143"/>
      <w:bookmarkEnd w:id="142"/>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5B1102">
        <w:tc>
          <w:tcPr>
            <w:tcW w:w="870" w:type="dxa"/>
            <w:vAlign w:val="center"/>
          </w:tcPr>
          <w:p w:rsidR="005B1102" w:rsidRDefault="00A67B05">
            <w:pPr>
              <w:jc w:val="center"/>
            </w:pPr>
            <w:r>
              <w:rPr>
                <w:rFonts w:eastAsiaTheme="minorEastAsia"/>
                <w:szCs w:val="21"/>
              </w:rPr>
              <w:t>1</w:t>
            </w:r>
          </w:p>
        </w:tc>
        <w:tc>
          <w:tcPr>
            <w:tcW w:w="1650" w:type="dxa"/>
            <w:vAlign w:val="center"/>
          </w:tcPr>
          <w:p w:rsidR="005B1102" w:rsidRDefault="00A67B05">
            <w:pPr>
              <w:jc w:val="center"/>
            </w:pPr>
            <w:r>
              <w:rPr>
                <w:rFonts w:eastAsiaTheme="minorEastAsia"/>
                <w:szCs w:val="21"/>
              </w:rPr>
              <w:t>600483</w:t>
            </w:r>
          </w:p>
        </w:tc>
        <w:tc>
          <w:tcPr>
            <w:tcW w:w="1980" w:type="dxa"/>
            <w:vAlign w:val="center"/>
          </w:tcPr>
          <w:p w:rsidR="005B1102" w:rsidRDefault="00A67B05">
            <w:pPr>
              <w:jc w:val="center"/>
            </w:pPr>
            <w:r>
              <w:rPr>
                <w:rFonts w:eastAsiaTheme="minorEastAsia"/>
                <w:szCs w:val="21"/>
              </w:rPr>
              <w:t>福能股份</w:t>
            </w:r>
          </w:p>
        </w:tc>
        <w:tc>
          <w:tcPr>
            <w:tcW w:w="2880" w:type="dxa"/>
            <w:vAlign w:val="center"/>
          </w:tcPr>
          <w:p w:rsidR="005B1102" w:rsidRDefault="00A67B05">
            <w:pPr>
              <w:jc w:val="right"/>
            </w:pPr>
            <w:r>
              <w:rPr>
                <w:rFonts w:eastAsiaTheme="minorEastAsia"/>
                <w:szCs w:val="21"/>
              </w:rPr>
              <w:t>18,869,178.00</w:t>
            </w:r>
          </w:p>
        </w:tc>
        <w:tc>
          <w:tcPr>
            <w:tcW w:w="1620" w:type="dxa"/>
            <w:vAlign w:val="center"/>
          </w:tcPr>
          <w:p w:rsidR="005B1102" w:rsidRDefault="00A67B05">
            <w:pPr>
              <w:jc w:val="right"/>
            </w:pPr>
            <w:r>
              <w:rPr>
                <w:rFonts w:eastAsiaTheme="minorEastAsia"/>
                <w:szCs w:val="21"/>
              </w:rPr>
              <w:t>6.81</w:t>
            </w:r>
          </w:p>
        </w:tc>
      </w:tr>
      <w:tr w:rsidR="005B1102">
        <w:tc>
          <w:tcPr>
            <w:tcW w:w="870" w:type="dxa"/>
            <w:vAlign w:val="center"/>
          </w:tcPr>
          <w:p w:rsidR="005B1102" w:rsidRDefault="00A67B05">
            <w:pPr>
              <w:jc w:val="center"/>
            </w:pPr>
            <w:r>
              <w:rPr>
                <w:rFonts w:eastAsiaTheme="minorEastAsia"/>
                <w:szCs w:val="21"/>
              </w:rPr>
              <w:t>2</w:t>
            </w:r>
          </w:p>
        </w:tc>
        <w:tc>
          <w:tcPr>
            <w:tcW w:w="1650" w:type="dxa"/>
            <w:vAlign w:val="center"/>
          </w:tcPr>
          <w:p w:rsidR="005B1102" w:rsidRDefault="00A67B05">
            <w:pPr>
              <w:jc w:val="center"/>
            </w:pPr>
            <w:r>
              <w:rPr>
                <w:rFonts w:eastAsiaTheme="minorEastAsia"/>
                <w:szCs w:val="21"/>
              </w:rPr>
              <w:t>603588</w:t>
            </w:r>
          </w:p>
        </w:tc>
        <w:tc>
          <w:tcPr>
            <w:tcW w:w="1980" w:type="dxa"/>
            <w:vAlign w:val="center"/>
          </w:tcPr>
          <w:p w:rsidR="005B1102" w:rsidRDefault="00A67B05">
            <w:pPr>
              <w:jc w:val="center"/>
            </w:pPr>
            <w:r>
              <w:rPr>
                <w:rFonts w:eastAsiaTheme="minorEastAsia"/>
                <w:szCs w:val="21"/>
              </w:rPr>
              <w:t>高能环境</w:t>
            </w:r>
          </w:p>
        </w:tc>
        <w:tc>
          <w:tcPr>
            <w:tcW w:w="2880" w:type="dxa"/>
            <w:vAlign w:val="center"/>
          </w:tcPr>
          <w:p w:rsidR="005B1102" w:rsidRDefault="00A67B05">
            <w:pPr>
              <w:jc w:val="right"/>
            </w:pPr>
            <w:r>
              <w:rPr>
                <w:rFonts w:eastAsiaTheme="minorEastAsia"/>
                <w:szCs w:val="21"/>
              </w:rPr>
              <w:t>10,602,887.28</w:t>
            </w:r>
          </w:p>
        </w:tc>
        <w:tc>
          <w:tcPr>
            <w:tcW w:w="1620" w:type="dxa"/>
            <w:vAlign w:val="center"/>
          </w:tcPr>
          <w:p w:rsidR="005B1102" w:rsidRDefault="00A67B05">
            <w:pPr>
              <w:jc w:val="right"/>
            </w:pPr>
            <w:r>
              <w:rPr>
                <w:rFonts w:eastAsiaTheme="minorEastAsia"/>
                <w:szCs w:val="21"/>
              </w:rPr>
              <w:t>3.83</w:t>
            </w:r>
          </w:p>
        </w:tc>
      </w:tr>
      <w:tr w:rsidR="005B1102">
        <w:tc>
          <w:tcPr>
            <w:tcW w:w="870" w:type="dxa"/>
            <w:vAlign w:val="center"/>
          </w:tcPr>
          <w:p w:rsidR="005B1102" w:rsidRDefault="00A67B05">
            <w:pPr>
              <w:jc w:val="center"/>
            </w:pPr>
            <w:r>
              <w:rPr>
                <w:rFonts w:eastAsiaTheme="minorEastAsia"/>
                <w:szCs w:val="21"/>
              </w:rPr>
              <w:t>3</w:t>
            </w:r>
          </w:p>
        </w:tc>
        <w:tc>
          <w:tcPr>
            <w:tcW w:w="1650" w:type="dxa"/>
            <w:vAlign w:val="center"/>
          </w:tcPr>
          <w:p w:rsidR="005B1102" w:rsidRDefault="00A67B05">
            <w:pPr>
              <w:jc w:val="center"/>
            </w:pPr>
            <w:r>
              <w:rPr>
                <w:rFonts w:eastAsiaTheme="minorEastAsia"/>
                <w:szCs w:val="21"/>
              </w:rPr>
              <w:t>600021</w:t>
            </w:r>
          </w:p>
        </w:tc>
        <w:tc>
          <w:tcPr>
            <w:tcW w:w="1980" w:type="dxa"/>
            <w:vAlign w:val="center"/>
          </w:tcPr>
          <w:p w:rsidR="005B1102" w:rsidRDefault="00A67B05">
            <w:pPr>
              <w:jc w:val="center"/>
            </w:pPr>
            <w:r>
              <w:rPr>
                <w:rFonts w:eastAsiaTheme="minorEastAsia"/>
                <w:szCs w:val="21"/>
              </w:rPr>
              <w:t>上海电力</w:t>
            </w:r>
          </w:p>
        </w:tc>
        <w:tc>
          <w:tcPr>
            <w:tcW w:w="2880" w:type="dxa"/>
            <w:vAlign w:val="center"/>
          </w:tcPr>
          <w:p w:rsidR="005B1102" w:rsidRDefault="00A67B05">
            <w:pPr>
              <w:jc w:val="right"/>
            </w:pPr>
            <w:r>
              <w:rPr>
                <w:rFonts w:eastAsiaTheme="minorEastAsia"/>
                <w:szCs w:val="21"/>
              </w:rPr>
              <w:t>10,033,624.00</w:t>
            </w:r>
          </w:p>
        </w:tc>
        <w:tc>
          <w:tcPr>
            <w:tcW w:w="1620" w:type="dxa"/>
            <w:vAlign w:val="center"/>
          </w:tcPr>
          <w:p w:rsidR="005B1102" w:rsidRDefault="00A67B05">
            <w:pPr>
              <w:jc w:val="right"/>
            </w:pPr>
            <w:r>
              <w:rPr>
                <w:rFonts w:eastAsiaTheme="minorEastAsia"/>
                <w:szCs w:val="21"/>
              </w:rPr>
              <w:t>3.62</w:t>
            </w:r>
          </w:p>
        </w:tc>
      </w:tr>
      <w:tr w:rsidR="005B1102">
        <w:tc>
          <w:tcPr>
            <w:tcW w:w="870" w:type="dxa"/>
            <w:vAlign w:val="center"/>
          </w:tcPr>
          <w:p w:rsidR="005B1102" w:rsidRDefault="00A67B05">
            <w:pPr>
              <w:jc w:val="center"/>
            </w:pPr>
            <w:r>
              <w:rPr>
                <w:rFonts w:eastAsiaTheme="minorEastAsia"/>
                <w:szCs w:val="21"/>
              </w:rPr>
              <w:t>4</w:t>
            </w:r>
          </w:p>
        </w:tc>
        <w:tc>
          <w:tcPr>
            <w:tcW w:w="1650" w:type="dxa"/>
            <w:vAlign w:val="center"/>
          </w:tcPr>
          <w:p w:rsidR="005B1102" w:rsidRDefault="00A67B05">
            <w:pPr>
              <w:jc w:val="center"/>
            </w:pPr>
            <w:r>
              <w:rPr>
                <w:rFonts w:eastAsiaTheme="minorEastAsia"/>
                <w:szCs w:val="21"/>
              </w:rPr>
              <w:t>002557</w:t>
            </w:r>
          </w:p>
        </w:tc>
        <w:tc>
          <w:tcPr>
            <w:tcW w:w="1980" w:type="dxa"/>
            <w:vAlign w:val="center"/>
          </w:tcPr>
          <w:p w:rsidR="005B1102" w:rsidRDefault="00A67B05">
            <w:pPr>
              <w:jc w:val="center"/>
            </w:pPr>
            <w:r>
              <w:rPr>
                <w:rFonts w:eastAsiaTheme="minorEastAsia"/>
                <w:szCs w:val="21"/>
              </w:rPr>
              <w:t>洽洽食品</w:t>
            </w:r>
          </w:p>
        </w:tc>
        <w:tc>
          <w:tcPr>
            <w:tcW w:w="2880" w:type="dxa"/>
            <w:vAlign w:val="center"/>
          </w:tcPr>
          <w:p w:rsidR="005B1102" w:rsidRDefault="00A67B05">
            <w:pPr>
              <w:jc w:val="right"/>
            </w:pPr>
            <w:r>
              <w:rPr>
                <w:rFonts w:eastAsiaTheme="minorEastAsia"/>
                <w:szCs w:val="21"/>
              </w:rPr>
              <w:t>9,189,720.00</w:t>
            </w:r>
          </w:p>
        </w:tc>
        <w:tc>
          <w:tcPr>
            <w:tcW w:w="1620" w:type="dxa"/>
            <w:vAlign w:val="center"/>
          </w:tcPr>
          <w:p w:rsidR="005B1102" w:rsidRDefault="00A67B05">
            <w:pPr>
              <w:jc w:val="right"/>
            </w:pPr>
            <w:r>
              <w:rPr>
                <w:rFonts w:eastAsiaTheme="minorEastAsia"/>
                <w:szCs w:val="21"/>
              </w:rPr>
              <w:t>3.32</w:t>
            </w:r>
          </w:p>
        </w:tc>
      </w:tr>
      <w:tr w:rsidR="005B1102">
        <w:tc>
          <w:tcPr>
            <w:tcW w:w="870" w:type="dxa"/>
            <w:vAlign w:val="center"/>
          </w:tcPr>
          <w:p w:rsidR="005B1102" w:rsidRDefault="00A67B05">
            <w:pPr>
              <w:jc w:val="center"/>
            </w:pPr>
            <w:r>
              <w:rPr>
                <w:rFonts w:eastAsiaTheme="minorEastAsia"/>
                <w:szCs w:val="21"/>
              </w:rPr>
              <w:t>5</w:t>
            </w:r>
          </w:p>
        </w:tc>
        <w:tc>
          <w:tcPr>
            <w:tcW w:w="1650" w:type="dxa"/>
            <w:vAlign w:val="center"/>
          </w:tcPr>
          <w:p w:rsidR="005B1102" w:rsidRDefault="00A67B05">
            <w:pPr>
              <w:jc w:val="center"/>
            </w:pPr>
            <w:r>
              <w:rPr>
                <w:rFonts w:eastAsiaTheme="minorEastAsia"/>
                <w:szCs w:val="21"/>
              </w:rPr>
              <w:t>000625</w:t>
            </w:r>
          </w:p>
        </w:tc>
        <w:tc>
          <w:tcPr>
            <w:tcW w:w="1980" w:type="dxa"/>
            <w:vAlign w:val="center"/>
          </w:tcPr>
          <w:p w:rsidR="005B1102" w:rsidRDefault="00A67B05">
            <w:pPr>
              <w:jc w:val="center"/>
            </w:pPr>
            <w:r>
              <w:rPr>
                <w:rFonts w:eastAsiaTheme="minorEastAsia"/>
                <w:szCs w:val="21"/>
              </w:rPr>
              <w:t>长安汽车</w:t>
            </w:r>
          </w:p>
        </w:tc>
        <w:tc>
          <w:tcPr>
            <w:tcW w:w="2880" w:type="dxa"/>
            <w:vAlign w:val="center"/>
          </w:tcPr>
          <w:p w:rsidR="005B1102" w:rsidRDefault="00A67B05">
            <w:pPr>
              <w:jc w:val="right"/>
            </w:pPr>
            <w:r>
              <w:rPr>
                <w:rFonts w:eastAsiaTheme="minorEastAsia"/>
                <w:szCs w:val="21"/>
              </w:rPr>
              <w:t>7,994,119.95</w:t>
            </w:r>
          </w:p>
        </w:tc>
        <w:tc>
          <w:tcPr>
            <w:tcW w:w="1620" w:type="dxa"/>
            <w:vAlign w:val="center"/>
          </w:tcPr>
          <w:p w:rsidR="005B1102" w:rsidRDefault="00A67B05">
            <w:pPr>
              <w:jc w:val="right"/>
            </w:pPr>
            <w:r>
              <w:rPr>
                <w:rFonts w:eastAsiaTheme="minorEastAsia"/>
                <w:szCs w:val="21"/>
              </w:rPr>
              <w:t>2.88</w:t>
            </w:r>
          </w:p>
        </w:tc>
      </w:tr>
      <w:tr w:rsidR="005B1102">
        <w:tc>
          <w:tcPr>
            <w:tcW w:w="870" w:type="dxa"/>
            <w:vAlign w:val="center"/>
          </w:tcPr>
          <w:p w:rsidR="005B1102" w:rsidRDefault="00A67B05">
            <w:pPr>
              <w:jc w:val="center"/>
            </w:pPr>
            <w:r>
              <w:rPr>
                <w:rFonts w:eastAsiaTheme="minorEastAsia"/>
                <w:szCs w:val="21"/>
              </w:rPr>
              <w:t>6</w:t>
            </w:r>
          </w:p>
        </w:tc>
        <w:tc>
          <w:tcPr>
            <w:tcW w:w="1650" w:type="dxa"/>
            <w:vAlign w:val="center"/>
          </w:tcPr>
          <w:p w:rsidR="005B1102" w:rsidRDefault="00A67B05">
            <w:pPr>
              <w:jc w:val="center"/>
            </w:pPr>
            <w:r>
              <w:rPr>
                <w:rFonts w:eastAsiaTheme="minorEastAsia"/>
                <w:szCs w:val="21"/>
              </w:rPr>
              <w:t>002050</w:t>
            </w:r>
          </w:p>
        </w:tc>
        <w:tc>
          <w:tcPr>
            <w:tcW w:w="1980" w:type="dxa"/>
            <w:vAlign w:val="center"/>
          </w:tcPr>
          <w:p w:rsidR="005B1102" w:rsidRDefault="00A67B05">
            <w:pPr>
              <w:jc w:val="center"/>
            </w:pPr>
            <w:r>
              <w:rPr>
                <w:rFonts w:eastAsiaTheme="minorEastAsia"/>
                <w:szCs w:val="21"/>
              </w:rPr>
              <w:t>三花智控</w:t>
            </w:r>
          </w:p>
        </w:tc>
        <w:tc>
          <w:tcPr>
            <w:tcW w:w="2880" w:type="dxa"/>
            <w:vAlign w:val="center"/>
          </w:tcPr>
          <w:p w:rsidR="005B1102" w:rsidRDefault="00A67B05">
            <w:pPr>
              <w:jc w:val="right"/>
            </w:pPr>
            <w:r>
              <w:rPr>
                <w:rFonts w:eastAsiaTheme="minorEastAsia"/>
                <w:szCs w:val="21"/>
              </w:rPr>
              <w:t>7,281,409.00</w:t>
            </w:r>
          </w:p>
        </w:tc>
        <w:tc>
          <w:tcPr>
            <w:tcW w:w="1620" w:type="dxa"/>
            <w:vAlign w:val="center"/>
          </w:tcPr>
          <w:p w:rsidR="005B1102" w:rsidRDefault="00A67B05">
            <w:pPr>
              <w:jc w:val="right"/>
            </w:pPr>
            <w:r>
              <w:rPr>
                <w:rFonts w:eastAsiaTheme="minorEastAsia"/>
                <w:szCs w:val="21"/>
              </w:rPr>
              <w:t>2.63</w:t>
            </w:r>
          </w:p>
        </w:tc>
      </w:tr>
      <w:tr w:rsidR="005B1102">
        <w:tc>
          <w:tcPr>
            <w:tcW w:w="870" w:type="dxa"/>
            <w:vAlign w:val="center"/>
          </w:tcPr>
          <w:p w:rsidR="005B1102" w:rsidRDefault="00A67B05">
            <w:pPr>
              <w:jc w:val="center"/>
            </w:pPr>
            <w:r>
              <w:rPr>
                <w:rFonts w:eastAsiaTheme="minorEastAsia"/>
                <w:szCs w:val="21"/>
              </w:rPr>
              <w:t>7</w:t>
            </w:r>
          </w:p>
        </w:tc>
        <w:tc>
          <w:tcPr>
            <w:tcW w:w="1650" w:type="dxa"/>
            <w:vAlign w:val="center"/>
          </w:tcPr>
          <w:p w:rsidR="005B1102" w:rsidRDefault="00A67B05">
            <w:pPr>
              <w:jc w:val="center"/>
            </w:pPr>
            <w:r>
              <w:rPr>
                <w:rFonts w:eastAsiaTheme="minorEastAsia"/>
                <w:szCs w:val="21"/>
              </w:rPr>
              <w:t>601677</w:t>
            </w:r>
          </w:p>
        </w:tc>
        <w:tc>
          <w:tcPr>
            <w:tcW w:w="1980" w:type="dxa"/>
            <w:vAlign w:val="center"/>
          </w:tcPr>
          <w:p w:rsidR="005B1102" w:rsidRDefault="00A67B05">
            <w:pPr>
              <w:jc w:val="center"/>
            </w:pPr>
            <w:r>
              <w:rPr>
                <w:rFonts w:eastAsiaTheme="minorEastAsia"/>
                <w:szCs w:val="21"/>
              </w:rPr>
              <w:t>明泰铝业</w:t>
            </w:r>
          </w:p>
        </w:tc>
        <w:tc>
          <w:tcPr>
            <w:tcW w:w="2880" w:type="dxa"/>
            <w:vAlign w:val="center"/>
          </w:tcPr>
          <w:p w:rsidR="005B1102" w:rsidRDefault="00A67B05">
            <w:pPr>
              <w:jc w:val="right"/>
            </w:pPr>
            <w:r>
              <w:rPr>
                <w:rFonts w:eastAsiaTheme="minorEastAsia"/>
                <w:szCs w:val="21"/>
              </w:rPr>
              <w:t>7,116,413.40</w:t>
            </w:r>
          </w:p>
        </w:tc>
        <w:tc>
          <w:tcPr>
            <w:tcW w:w="1620" w:type="dxa"/>
            <w:vAlign w:val="center"/>
          </w:tcPr>
          <w:p w:rsidR="005B1102" w:rsidRDefault="00A67B05">
            <w:pPr>
              <w:jc w:val="right"/>
            </w:pPr>
            <w:r>
              <w:rPr>
                <w:rFonts w:eastAsiaTheme="minorEastAsia"/>
                <w:szCs w:val="21"/>
              </w:rPr>
              <w:t>2.57</w:t>
            </w:r>
          </w:p>
        </w:tc>
      </w:tr>
      <w:tr w:rsidR="005B1102">
        <w:tc>
          <w:tcPr>
            <w:tcW w:w="870" w:type="dxa"/>
            <w:vAlign w:val="center"/>
          </w:tcPr>
          <w:p w:rsidR="005B1102" w:rsidRDefault="00A67B05">
            <w:pPr>
              <w:jc w:val="center"/>
            </w:pPr>
            <w:r>
              <w:rPr>
                <w:rFonts w:eastAsiaTheme="minorEastAsia"/>
                <w:szCs w:val="21"/>
              </w:rPr>
              <w:t>8</w:t>
            </w:r>
          </w:p>
        </w:tc>
        <w:tc>
          <w:tcPr>
            <w:tcW w:w="1650" w:type="dxa"/>
            <w:vAlign w:val="center"/>
          </w:tcPr>
          <w:p w:rsidR="005B1102" w:rsidRDefault="00A67B05">
            <w:pPr>
              <w:jc w:val="center"/>
            </w:pPr>
            <w:r>
              <w:rPr>
                <w:rFonts w:eastAsiaTheme="minorEastAsia"/>
                <w:szCs w:val="21"/>
              </w:rPr>
              <w:t>601668</w:t>
            </w:r>
          </w:p>
        </w:tc>
        <w:tc>
          <w:tcPr>
            <w:tcW w:w="1980" w:type="dxa"/>
            <w:vAlign w:val="center"/>
          </w:tcPr>
          <w:p w:rsidR="005B1102" w:rsidRDefault="00A67B05">
            <w:pPr>
              <w:jc w:val="center"/>
            </w:pPr>
            <w:r>
              <w:rPr>
                <w:rFonts w:eastAsiaTheme="minorEastAsia"/>
                <w:szCs w:val="21"/>
              </w:rPr>
              <w:t>中国建筑</w:t>
            </w:r>
          </w:p>
        </w:tc>
        <w:tc>
          <w:tcPr>
            <w:tcW w:w="2880" w:type="dxa"/>
            <w:vAlign w:val="center"/>
          </w:tcPr>
          <w:p w:rsidR="005B1102" w:rsidRDefault="00A67B05">
            <w:pPr>
              <w:jc w:val="right"/>
            </w:pPr>
            <w:r>
              <w:rPr>
                <w:rFonts w:eastAsiaTheme="minorEastAsia"/>
                <w:szCs w:val="21"/>
              </w:rPr>
              <w:t>7,051,280.00</w:t>
            </w:r>
          </w:p>
        </w:tc>
        <w:tc>
          <w:tcPr>
            <w:tcW w:w="1620" w:type="dxa"/>
            <w:vAlign w:val="center"/>
          </w:tcPr>
          <w:p w:rsidR="005B1102" w:rsidRDefault="00A67B05">
            <w:pPr>
              <w:jc w:val="right"/>
            </w:pPr>
            <w:r>
              <w:rPr>
                <w:rFonts w:eastAsiaTheme="minorEastAsia"/>
                <w:szCs w:val="21"/>
              </w:rPr>
              <w:t>2.54</w:t>
            </w:r>
          </w:p>
        </w:tc>
      </w:tr>
      <w:tr w:rsidR="005B1102">
        <w:tc>
          <w:tcPr>
            <w:tcW w:w="870" w:type="dxa"/>
            <w:vAlign w:val="center"/>
          </w:tcPr>
          <w:p w:rsidR="005B1102" w:rsidRDefault="00A67B05">
            <w:pPr>
              <w:jc w:val="center"/>
            </w:pPr>
            <w:r>
              <w:rPr>
                <w:rFonts w:eastAsiaTheme="minorEastAsia"/>
                <w:szCs w:val="21"/>
              </w:rPr>
              <w:t>9</w:t>
            </w:r>
          </w:p>
        </w:tc>
        <w:tc>
          <w:tcPr>
            <w:tcW w:w="1650" w:type="dxa"/>
            <w:vAlign w:val="center"/>
          </w:tcPr>
          <w:p w:rsidR="005B1102" w:rsidRDefault="00A67B05">
            <w:pPr>
              <w:jc w:val="center"/>
            </w:pPr>
            <w:r>
              <w:rPr>
                <w:rFonts w:eastAsiaTheme="minorEastAsia"/>
                <w:szCs w:val="21"/>
              </w:rPr>
              <w:t>300687</w:t>
            </w:r>
          </w:p>
        </w:tc>
        <w:tc>
          <w:tcPr>
            <w:tcW w:w="1980" w:type="dxa"/>
            <w:vAlign w:val="center"/>
          </w:tcPr>
          <w:p w:rsidR="005B1102" w:rsidRDefault="00A67B05">
            <w:pPr>
              <w:jc w:val="center"/>
            </w:pPr>
            <w:r>
              <w:rPr>
                <w:rFonts w:eastAsiaTheme="minorEastAsia"/>
                <w:szCs w:val="21"/>
              </w:rPr>
              <w:t>赛意信息</w:t>
            </w:r>
          </w:p>
        </w:tc>
        <w:tc>
          <w:tcPr>
            <w:tcW w:w="2880" w:type="dxa"/>
            <w:vAlign w:val="center"/>
          </w:tcPr>
          <w:p w:rsidR="005B1102" w:rsidRDefault="00A67B05">
            <w:pPr>
              <w:jc w:val="right"/>
            </w:pPr>
            <w:r>
              <w:rPr>
                <w:rFonts w:eastAsiaTheme="minorEastAsia"/>
                <w:szCs w:val="21"/>
              </w:rPr>
              <w:t>6,811,713.00</w:t>
            </w:r>
          </w:p>
        </w:tc>
        <w:tc>
          <w:tcPr>
            <w:tcW w:w="1620" w:type="dxa"/>
            <w:vAlign w:val="center"/>
          </w:tcPr>
          <w:p w:rsidR="005B1102" w:rsidRDefault="00A67B05">
            <w:pPr>
              <w:jc w:val="right"/>
            </w:pPr>
            <w:r>
              <w:rPr>
                <w:rFonts w:eastAsiaTheme="minorEastAsia"/>
                <w:szCs w:val="21"/>
              </w:rPr>
              <w:t>2.46</w:t>
            </w:r>
          </w:p>
        </w:tc>
      </w:tr>
      <w:tr w:rsidR="005B1102">
        <w:tc>
          <w:tcPr>
            <w:tcW w:w="870" w:type="dxa"/>
            <w:vAlign w:val="center"/>
          </w:tcPr>
          <w:p w:rsidR="005B1102" w:rsidRDefault="00A67B05">
            <w:pPr>
              <w:jc w:val="center"/>
            </w:pPr>
            <w:r>
              <w:rPr>
                <w:rFonts w:eastAsiaTheme="minorEastAsia"/>
                <w:szCs w:val="21"/>
              </w:rPr>
              <w:t>10</w:t>
            </w:r>
          </w:p>
        </w:tc>
        <w:tc>
          <w:tcPr>
            <w:tcW w:w="1650" w:type="dxa"/>
            <w:vAlign w:val="center"/>
          </w:tcPr>
          <w:p w:rsidR="005B1102" w:rsidRDefault="00A67B05">
            <w:pPr>
              <w:jc w:val="center"/>
            </w:pPr>
            <w:r>
              <w:rPr>
                <w:rFonts w:eastAsiaTheme="minorEastAsia"/>
                <w:szCs w:val="21"/>
              </w:rPr>
              <w:t>603259</w:t>
            </w:r>
          </w:p>
        </w:tc>
        <w:tc>
          <w:tcPr>
            <w:tcW w:w="1980" w:type="dxa"/>
            <w:vAlign w:val="center"/>
          </w:tcPr>
          <w:p w:rsidR="005B1102" w:rsidRDefault="00A67B05">
            <w:pPr>
              <w:jc w:val="center"/>
            </w:pPr>
            <w:r>
              <w:rPr>
                <w:rFonts w:eastAsiaTheme="minorEastAsia"/>
                <w:szCs w:val="21"/>
              </w:rPr>
              <w:t>药明康德</w:t>
            </w:r>
          </w:p>
        </w:tc>
        <w:tc>
          <w:tcPr>
            <w:tcW w:w="2880" w:type="dxa"/>
            <w:vAlign w:val="center"/>
          </w:tcPr>
          <w:p w:rsidR="005B1102" w:rsidRDefault="00A67B05">
            <w:pPr>
              <w:jc w:val="right"/>
            </w:pPr>
            <w:r>
              <w:rPr>
                <w:rFonts w:eastAsiaTheme="minorEastAsia"/>
                <w:szCs w:val="21"/>
              </w:rPr>
              <w:t>5,991,263.22</w:t>
            </w:r>
          </w:p>
        </w:tc>
        <w:tc>
          <w:tcPr>
            <w:tcW w:w="1620" w:type="dxa"/>
            <w:vAlign w:val="center"/>
          </w:tcPr>
          <w:p w:rsidR="005B1102" w:rsidRDefault="00A67B05">
            <w:pPr>
              <w:jc w:val="right"/>
            </w:pPr>
            <w:r>
              <w:rPr>
                <w:rFonts w:eastAsiaTheme="minorEastAsia"/>
                <w:szCs w:val="21"/>
              </w:rPr>
              <w:t>2.16</w:t>
            </w:r>
          </w:p>
        </w:tc>
      </w:tr>
      <w:tr w:rsidR="005B1102">
        <w:tc>
          <w:tcPr>
            <w:tcW w:w="870" w:type="dxa"/>
            <w:vAlign w:val="center"/>
          </w:tcPr>
          <w:p w:rsidR="005B1102" w:rsidRDefault="00A67B05">
            <w:pPr>
              <w:jc w:val="center"/>
            </w:pPr>
            <w:r>
              <w:rPr>
                <w:rFonts w:eastAsiaTheme="minorEastAsia"/>
                <w:szCs w:val="21"/>
              </w:rPr>
              <w:t>11</w:t>
            </w:r>
          </w:p>
        </w:tc>
        <w:tc>
          <w:tcPr>
            <w:tcW w:w="1650" w:type="dxa"/>
            <w:vAlign w:val="center"/>
          </w:tcPr>
          <w:p w:rsidR="005B1102" w:rsidRDefault="00A67B05">
            <w:pPr>
              <w:jc w:val="center"/>
            </w:pPr>
            <w:r>
              <w:rPr>
                <w:rFonts w:eastAsiaTheme="minorEastAsia"/>
                <w:szCs w:val="21"/>
              </w:rPr>
              <w:t>600496</w:t>
            </w:r>
          </w:p>
        </w:tc>
        <w:tc>
          <w:tcPr>
            <w:tcW w:w="1980" w:type="dxa"/>
            <w:vAlign w:val="center"/>
          </w:tcPr>
          <w:p w:rsidR="005B1102" w:rsidRDefault="00A67B05">
            <w:pPr>
              <w:jc w:val="center"/>
            </w:pPr>
            <w:r>
              <w:rPr>
                <w:rFonts w:eastAsiaTheme="minorEastAsia"/>
                <w:szCs w:val="21"/>
              </w:rPr>
              <w:t>精工钢构</w:t>
            </w:r>
          </w:p>
        </w:tc>
        <w:tc>
          <w:tcPr>
            <w:tcW w:w="2880" w:type="dxa"/>
            <w:vAlign w:val="center"/>
          </w:tcPr>
          <w:p w:rsidR="005B1102" w:rsidRDefault="00A67B05">
            <w:pPr>
              <w:jc w:val="right"/>
            </w:pPr>
            <w:r>
              <w:rPr>
                <w:rFonts w:eastAsiaTheme="minorEastAsia"/>
                <w:szCs w:val="21"/>
              </w:rPr>
              <w:t>5,450,211.32</w:t>
            </w:r>
          </w:p>
        </w:tc>
        <w:tc>
          <w:tcPr>
            <w:tcW w:w="1620" w:type="dxa"/>
            <w:vAlign w:val="center"/>
          </w:tcPr>
          <w:p w:rsidR="005B1102" w:rsidRDefault="00A67B05">
            <w:pPr>
              <w:jc w:val="right"/>
            </w:pPr>
            <w:r>
              <w:rPr>
                <w:rFonts w:eastAsiaTheme="minorEastAsia"/>
                <w:szCs w:val="21"/>
              </w:rPr>
              <w:t>1.97</w:t>
            </w:r>
          </w:p>
        </w:tc>
      </w:tr>
      <w:tr w:rsidR="005B1102">
        <w:tc>
          <w:tcPr>
            <w:tcW w:w="870" w:type="dxa"/>
            <w:vAlign w:val="center"/>
          </w:tcPr>
          <w:p w:rsidR="005B1102" w:rsidRDefault="00A67B05">
            <w:pPr>
              <w:jc w:val="center"/>
            </w:pPr>
            <w:r>
              <w:rPr>
                <w:rFonts w:eastAsiaTheme="minorEastAsia"/>
                <w:szCs w:val="21"/>
              </w:rPr>
              <w:t>12</w:t>
            </w:r>
          </w:p>
        </w:tc>
        <w:tc>
          <w:tcPr>
            <w:tcW w:w="1650" w:type="dxa"/>
            <w:vAlign w:val="center"/>
          </w:tcPr>
          <w:p w:rsidR="005B1102" w:rsidRDefault="00A67B05">
            <w:pPr>
              <w:jc w:val="center"/>
            </w:pPr>
            <w:r>
              <w:rPr>
                <w:rFonts w:eastAsiaTheme="minorEastAsia"/>
                <w:szCs w:val="21"/>
              </w:rPr>
              <w:t>601816</w:t>
            </w:r>
          </w:p>
        </w:tc>
        <w:tc>
          <w:tcPr>
            <w:tcW w:w="1980" w:type="dxa"/>
            <w:vAlign w:val="center"/>
          </w:tcPr>
          <w:p w:rsidR="005B1102" w:rsidRDefault="00A67B05">
            <w:pPr>
              <w:jc w:val="center"/>
            </w:pPr>
            <w:r>
              <w:rPr>
                <w:rFonts w:eastAsiaTheme="minorEastAsia"/>
                <w:szCs w:val="21"/>
              </w:rPr>
              <w:t>京沪高铁</w:t>
            </w:r>
          </w:p>
        </w:tc>
        <w:tc>
          <w:tcPr>
            <w:tcW w:w="2880" w:type="dxa"/>
            <w:vAlign w:val="center"/>
          </w:tcPr>
          <w:p w:rsidR="005B1102" w:rsidRDefault="00A67B05">
            <w:pPr>
              <w:jc w:val="right"/>
            </w:pPr>
            <w:r>
              <w:rPr>
                <w:rFonts w:eastAsiaTheme="minorEastAsia"/>
                <w:szCs w:val="21"/>
              </w:rPr>
              <w:t>4,796,056.00</w:t>
            </w:r>
          </w:p>
        </w:tc>
        <w:tc>
          <w:tcPr>
            <w:tcW w:w="1620" w:type="dxa"/>
            <w:vAlign w:val="center"/>
          </w:tcPr>
          <w:p w:rsidR="005B1102" w:rsidRDefault="00A67B05">
            <w:pPr>
              <w:jc w:val="right"/>
            </w:pPr>
            <w:r>
              <w:rPr>
                <w:rFonts w:eastAsiaTheme="minorEastAsia"/>
                <w:szCs w:val="21"/>
              </w:rPr>
              <w:t>1.73</w:t>
            </w:r>
          </w:p>
        </w:tc>
      </w:tr>
      <w:tr w:rsidR="005B1102">
        <w:tc>
          <w:tcPr>
            <w:tcW w:w="870" w:type="dxa"/>
            <w:vAlign w:val="center"/>
          </w:tcPr>
          <w:p w:rsidR="005B1102" w:rsidRDefault="00A67B05">
            <w:pPr>
              <w:jc w:val="center"/>
            </w:pPr>
            <w:r>
              <w:rPr>
                <w:rFonts w:eastAsiaTheme="minorEastAsia"/>
                <w:szCs w:val="21"/>
              </w:rPr>
              <w:t>13</w:t>
            </w:r>
          </w:p>
        </w:tc>
        <w:tc>
          <w:tcPr>
            <w:tcW w:w="1650" w:type="dxa"/>
            <w:vAlign w:val="center"/>
          </w:tcPr>
          <w:p w:rsidR="005B1102" w:rsidRDefault="00A67B05">
            <w:pPr>
              <w:jc w:val="center"/>
            </w:pPr>
            <w:r>
              <w:rPr>
                <w:rFonts w:eastAsiaTheme="minorEastAsia"/>
                <w:szCs w:val="21"/>
              </w:rPr>
              <w:t>600426</w:t>
            </w:r>
          </w:p>
        </w:tc>
        <w:tc>
          <w:tcPr>
            <w:tcW w:w="1980" w:type="dxa"/>
            <w:vAlign w:val="center"/>
          </w:tcPr>
          <w:p w:rsidR="005B1102" w:rsidRDefault="00A67B05">
            <w:pPr>
              <w:jc w:val="center"/>
            </w:pPr>
            <w:r>
              <w:rPr>
                <w:rFonts w:eastAsiaTheme="minorEastAsia"/>
                <w:szCs w:val="21"/>
              </w:rPr>
              <w:t>华鲁恒升</w:t>
            </w:r>
          </w:p>
        </w:tc>
        <w:tc>
          <w:tcPr>
            <w:tcW w:w="2880" w:type="dxa"/>
            <w:vAlign w:val="center"/>
          </w:tcPr>
          <w:p w:rsidR="005B1102" w:rsidRDefault="00A67B05">
            <w:pPr>
              <w:jc w:val="right"/>
            </w:pPr>
            <w:r>
              <w:rPr>
                <w:rFonts w:eastAsiaTheme="minorEastAsia"/>
                <w:szCs w:val="21"/>
              </w:rPr>
              <w:t>4,687,621.00</w:t>
            </w:r>
          </w:p>
        </w:tc>
        <w:tc>
          <w:tcPr>
            <w:tcW w:w="1620" w:type="dxa"/>
            <w:vAlign w:val="center"/>
          </w:tcPr>
          <w:p w:rsidR="005B1102" w:rsidRDefault="00A67B05">
            <w:pPr>
              <w:jc w:val="right"/>
            </w:pPr>
            <w:r>
              <w:rPr>
                <w:rFonts w:eastAsiaTheme="minorEastAsia"/>
                <w:szCs w:val="21"/>
              </w:rPr>
              <w:t>1.69</w:t>
            </w:r>
          </w:p>
        </w:tc>
      </w:tr>
      <w:tr w:rsidR="005B1102">
        <w:tc>
          <w:tcPr>
            <w:tcW w:w="870" w:type="dxa"/>
            <w:vAlign w:val="center"/>
          </w:tcPr>
          <w:p w:rsidR="005B1102" w:rsidRDefault="00A67B05">
            <w:pPr>
              <w:jc w:val="center"/>
            </w:pPr>
            <w:r>
              <w:rPr>
                <w:rFonts w:eastAsiaTheme="minorEastAsia"/>
                <w:szCs w:val="21"/>
              </w:rPr>
              <w:t>14</w:t>
            </w:r>
          </w:p>
        </w:tc>
        <w:tc>
          <w:tcPr>
            <w:tcW w:w="1650" w:type="dxa"/>
            <w:vAlign w:val="center"/>
          </w:tcPr>
          <w:p w:rsidR="005B1102" w:rsidRDefault="00A67B05">
            <w:pPr>
              <w:jc w:val="center"/>
            </w:pPr>
            <w:r>
              <w:rPr>
                <w:rFonts w:eastAsiaTheme="minorEastAsia"/>
                <w:szCs w:val="21"/>
              </w:rPr>
              <w:t>002966</w:t>
            </w:r>
          </w:p>
        </w:tc>
        <w:tc>
          <w:tcPr>
            <w:tcW w:w="1980" w:type="dxa"/>
            <w:vAlign w:val="center"/>
          </w:tcPr>
          <w:p w:rsidR="005B1102" w:rsidRDefault="00A67B05">
            <w:pPr>
              <w:jc w:val="center"/>
            </w:pPr>
            <w:r>
              <w:rPr>
                <w:rFonts w:eastAsiaTheme="minorEastAsia"/>
                <w:szCs w:val="21"/>
              </w:rPr>
              <w:t>苏州银行</w:t>
            </w:r>
          </w:p>
        </w:tc>
        <w:tc>
          <w:tcPr>
            <w:tcW w:w="2880" w:type="dxa"/>
            <w:vAlign w:val="center"/>
          </w:tcPr>
          <w:p w:rsidR="005B1102" w:rsidRDefault="00A67B05">
            <w:pPr>
              <w:jc w:val="right"/>
            </w:pPr>
            <w:r>
              <w:rPr>
                <w:rFonts w:eastAsiaTheme="minorEastAsia"/>
                <w:szCs w:val="21"/>
              </w:rPr>
              <w:t>4,522,664.00</w:t>
            </w:r>
          </w:p>
        </w:tc>
        <w:tc>
          <w:tcPr>
            <w:tcW w:w="1620" w:type="dxa"/>
            <w:vAlign w:val="center"/>
          </w:tcPr>
          <w:p w:rsidR="005B1102" w:rsidRDefault="00A67B05">
            <w:pPr>
              <w:jc w:val="right"/>
            </w:pPr>
            <w:r>
              <w:rPr>
                <w:rFonts w:eastAsiaTheme="minorEastAsia"/>
                <w:szCs w:val="21"/>
              </w:rPr>
              <w:t>1.63</w:t>
            </w:r>
          </w:p>
        </w:tc>
      </w:tr>
      <w:tr w:rsidR="005B1102">
        <w:tc>
          <w:tcPr>
            <w:tcW w:w="870" w:type="dxa"/>
            <w:vAlign w:val="center"/>
          </w:tcPr>
          <w:p w:rsidR="005B1102" w:rsidRDefault="00A67B05">
            <w:pPr>
              <w:jc w:val="center"/>
            </w:pPr>
            <w:r>
              <w:rPr>
                <w:rFonts w:eastAsiaTheme="minorEastAsia"/>
                <w:szCs w:val="21"/>
              </w:rPr>
              <w:t>15</w:t>
            </w:r>
          </w:p>
        </w:tc>
        <w:tc>
          <w:tcPr>
            <w:tcW w:w="1650" w:type="dxa"/>
            <w:vAlign w:val="center"/>
          </w:tcPr>
          <w:p w:rsidR="005B1102" w:rsidRDefault="00A67B05">
            <w:pPr>
              <w:jc w:val="center"/>
            </w:pPr>
            <w:r>
              <w:rPr>
                <w:rFonts w:eastAsiaTheme="minorEastAsia"/>
                <w:szCs w:val="21"/>
              </w:rPr>
              <w:t>600519</w:t>
            </w:r>
          </w:p>
        </w:tc>
        <w:tc>
          <w:tcPr>
            <w:tcW w:w="1980" w:type="dxa"/>
            <w:vAlign w:val="center"/>
          </w:tcPr>
          <w:p w:rsidR="005B1102" w:rsidRDefault="00A67B05">
            <w:pPr>
              <w:jc w:val="center"/>
            </w:pPr>
            <w:r>
              <w:rPr>
                <w:rFonts w:eastAsiaTheme="minorEastAsia"/>
                <w:szCs w:val="21"/>
              </w:rPr>
              <w:t>贵州茅台</w:t>
            </w:r>
          </w:p>
        </w:tc>
        <w:tc>
          <w:tcPr>
            <w:tcW w:w="2880" w:type="dxa"/>
            <w:vAlign w:val="center"/>
          </w:tcPr>
          <w:p w:rsidR="005B1102" w:rsidRDefault="00A67B05">
            <w:pPr>
              <w:jc w:val="right"/>
            </w:pPr>
            <w:r>
              <w:rPr>
                <w:rFonts w:eastAsiaTheme="minorEastAsia"/>
                <w:szCs w:val="21"/>
              </w:rPr>
              <w:t>4,130,545.00</w:t>
            </w:r>
          </w:p>
        </w:tc>
        <w:tc>
          <w:tcPr>
            <w:tcW w:w="1620" w:type="dxa"/>
            <w:vAlign w:val="center"/>
          </w:tcPr>
          <w:p w:rsidR="005B1102" w:rsidRDefault="00A67B05">
            <w:pPr>
              <w:jc w:val="right"/>
            </w:pPr>
            <w:r>
              <w:rPr>
                <w:rFonts w:eastAsiaTheme="minorEastAsia"/>
                <w:szCs w:val="21"/>
              </w:rPr>
              <w:t>1.49</w:t>
            </w:r>
          </w:p>
        </w:tc>
      </w:tr>
      <w:tr w:rsidR="005B1102">
        <w:tc>
          <w:tcPr>
            <w:tcW w:w="870" w:type="dxa"/>
            <w:vAlign w:val="center"/>
          </w:tcPr>
          <w:p w:rsidR="005B1102" w:rsidRDefault="00A67B05">
            <w:pPr>
              <w:jc w:val="center"/>
            </w:pPr>
            <w:r>
              <w:rPr>
                <w:rFonts w:eastAsiaTheme="minorEastAsia"/>
                <w:szCs w:val="21"/>
              </w:rPr>
              <w:t>16</w:t>
            </w:r>
          </w:p>
        </w:tc>
        <w:tc>
          <w:tcPr>
            <w:tcW w:w="1650" w:type="dxa"/>
            <w:vAlign w:val="center"/>
          </w:tcPr>
          <w:p w:rsidR="005B1102" w:rsidRDefault="00A67B05">
            <w:pPr>
              <w:jc w:val="center"/>
            </w:pPr>
            <w:r>
              <w:rPr>
                <w:rFonts w:eastAsiaTheme="minorEastAsia"/>
                <w:szCs w:val="21"/>
              </w:rPr>
              <w:t>603713</w:t>
            </w:r>
          </w:p>
        </w:tc>
        <w:tc>
          <w:tcPr>
            <w:tcW w:w="1980" w:type="dxa"/>
            <w:vAlign w:val="center"/>
          </w:tcPr>
          <w:p w:rsidR="005B1102" w:rsidRDefault="00A67B05">
            <w:pPr>
              <w:jc w:val="center"/>
            </w:pPr>
            <w:r>
              <w:rPr>
                <w:rFonts w:eastAsiaTheme="minorEastAsia"/>
                <w:szCs w:val="21"/>
              </w:rPr>
              <w:t>密尔克卫</w:t>
            </w:r>
          </w:p>
        </w:tc>
        <w:tc>
          <w:tcPr>
            <w:tcW w:w="2880" w:type="dxa"/>
            <w:vAlign w:val="center"/>
          </w:tcPr>
          <w:p w:rsidR="005B1102" w:rsidRDefault="00A67B05">
            <w:pPr>
              <w:jc w:val="right"/>
            </w:pPr>
            <w:r>
              <w:rPr>
                <w:rFonts w:eastAsiaTheme="minorEastAsia"/>
                <w:szCs w:val="21"/>
              </w:rPr>
              <w:t>3,925,016.00</w:t>
            </w:r>
          </w:p>
        </w:tc>
        <w:tc>
          <w:tcPr>
            <w:tcW w:w="1620" w:type="dxa"/>
            <w:vAlign w:val="center"/>
          </w:tcPr>
          <w:p w:rsidR="005B1102" w:rsidRDefault="00A67B05">
            <w:pPr>
              <w:jc w:val="right"/>
            </w:pPr>
            <w:r>
              <w:rPr>
                <w:rFonts w:eastAsiaTheme="minorEastAsia"/>
                <w:szCs w:val="21"/>
              </w:rPr>
              <w:t>1.42</w:t>
            </w:r>
          </w:p>
        </w:tc>
      </w:tr>
      <w:tr w:rsidR="005B1102">
        <w:tc>
          <w:tcPr>
            <w:tcW w:w="870" w:type="dxa"/>
            <w:vAlign w:val="center"/>
          </w:tcPr>
          <w:p w:rsidR="005B1102" w:rsidRDefault="00A67B05">
            <w:pPr>
              <w:jc w:val="center"/>
            </w:pPr>
            <w:r>
              <w:rPr>
                <w:rFonts w:eastAsiaTheme="minorEastAsia"/>
                <w:szCs w:val="21"/>
              </w:rPr>
              <w:t>17</w:t>
            </w:r>
          </w:p>
        </w:tc>
        <w:tc>
          <w:tcPr>
            <w:tcW w:w="1650" w:type="dxa"/>
            <w:vAlign w:val="center"/>
          </w:tcPr>
          <w:p w:rsidR="005B1102" w:rsidRDefault="00A67B05">
            <w:pPr>
              <w:jc w:val="center"/>
            </w:pPr>
            <w:r>
              <w:rPr>
                <w:rFonts w:eastAsiaTheme="minorEastAsia"/>
                <w:szCs w:val="21"/>
              </w:rPr>
              <w:t>600031</w:t>
            </w:r>
          </w:p>
        </w:tc>
        <w:tc>
          <w:tcPr>
            <w:tcW w:w="1980" w:type="dxa"/>
            <w:vAlign w:val="center"/>
          </w:tcPr>
          <w:p w:rsidR="005B1102" w:rsidRDefault="00A67B05">
            <w:pPr>
              <w:jc w:val="center"/>
            </w:pPr>
            <w:r>
              <w:rPr>
                <w:rFonts w:eastAsiaTheme="minorEastAsia"/>
                <w:szCs w:val="21"/>
              </w:rPr>
              <w:t>三一重工</w:t>
            </w:r>
          </w:p>
        </w:tc>
        <w:tc>
          <w:tcPr>
            <w:tcW w:w="2880" w:type="dxa"/>
            <w:vAlign w:val="center"/>
          </w:tcPr>
          <w:p w:rsidR="005B1102" w:rsidRDefault="00A67B05">
            <w:pPr>
              <w:jc w:val="right"/>
            </w:pPr>
            <w:r>
              <w:rPr>
                <w:rFonts w:eastAsiaTheme="minorEastAsia"/>
                <w:szCs w:val="21"/>
              </w:rPr>
              <w:t>3,461,593.00</w:t>
            </w:r>
          </w:p>
        </w:tc>
        <w:tc>
          <w:tcPr>
            <w:tcW w:w="1620" w:type="dxa"/>
            <w:vAlign w:val="center"/>
          </w:tcPr>
          <w:p w:rsidR="005B1102" w:rsidRDefault="00A67B05">
            <w:pPr>
              <w:jc w:val="right"/>
            </w:pPr>
            <w:r>
              <w:rPr>
                <w:rFonts w:eastAsiaTheme="minorEastAsia"/>
                <w:szCs w:val="21"/>
              </w:rPr>
              <w:t>1.25</w:t>
            </w:r>
          </w:p>
        </w:tc>
      </w:tr>
      <w:tr w:rsidR="005B1102">
        <w:tc>
          <w:tcPr>
            <w:tcW w:w="870" w:type="dxa"/>
            <w:vAlign w:val="center"/>
          </w:tcPr>
          <w:p w:rsidR="005B1102" w:rsidRDefault="00A67B05">
            <w:pPr>
              <w:jc w:val="center"/>
            </w:pPr>
            <w:r>
              <w:rPr>
                <w:rFonts w:eastAsiaTheme="minorEastAsia"/>
                <w:szCs w:val="21"/>
              </w:rPr>
              <w:t>18</w:t>
            </w:r>
          </w:p>
        </w:tc>
        <w:tc>
          <w:tcPr>
            <w:tcW w:w="1650" w:type="dxa"/>
            <w:vAlign w:val="center"/>
          </w:tcPr>
          <w:p w:rsidR="005B1102" w:rsidRDefault="00A67B05">
            <w:pPr>
              <w:jc w:val="center"/>
            </w:pPr>
            <w:r>
              <w:rPr>
                <w:rFonts w:eastAsiaTheme="minorEastAsia"/>
                <w:szCs w:val="21"/>
              </w:rPr>
              <w:t>601688</w:t>
            </w:r>
          </w:p>
        </w:tc>
        <w:tc>
          <w:tcPr>
            <w:tcW w:w="1980" w:type="dxa"/>
            <w:vAlign w:val="center"/>
          </w:tcPr>
          <w:p w:rsidR="005B1102" w:rsidRDefault="00A67B05">
            <w:pPr>
              <w:jc w:val="center"/>
            </w:pPr>
            <w:r>
              <w:rPr>
                <w:rFonts w:eastAsiaTheme="minorEastAsia"/>
                <w:szCs w:val="21"/>
              </w:rPr>
              <w:t>华泰证券</w:t>
            </w:r>
          </w:p>
        </w:tc>
        <w:tc>
          <w:tcPr>
            <w:tcW w:w="2880" w:type="dxa"/>
            <w:vAlign w:val="center"/>
          </w:tcPr>
          <w:p w:rsidR="005B1102" w:rsidRDefault="00A67B05">
            <w:pPr>
              <w:jc w:val="right"/>
            </w:pPr>
            <w:r>
              <w:rPr>
                <w:rFonts w:eastAsiaTheme="minorEastAsia"/>
                <w:szCs w:val="21"/>
              </w:rPr>
              <w:t>3,038,654.00</w:t>
            </w:r>
          </w:p>
        </w:tc>
        <w:tc>
          <w:tcPr>
            <w:tcW w:w="1620" w:type="dxa"/>
            <w:vAlign w:val="center"/>
          </w:tcPr>
          <w:p w:rsidR="005B1102" w:rsidRDefault="00A67B05">
            <w:pPr>
              <w:jc w:val="right"/>
            </w:pPr>
            <w:r>
              <w:rPr>
                <w:rFonts w:eastAsiaTheme="minorEastAsia"/>
                <w:szCs w:val="21"/>
              </w:rPr>
              <w:t>1.10</w:t>
            </w:r>
          </w:p>
        </w:tc>
      </w:tr>
      <w:tr w:rsidR="005B1102">
        <w:tc>
          <w:tcPr>
            <w:tcW w:w="870" w:type="dxa"/>
            <w:vAlign w:val="center"/>
          </w:tcPr>
          <w:p w:rsidR="005B1102" w:rsidRDefault="00A67B05">
            <w:pPr>
              <w:jc w:val="center"/>
            </w:pPr>
            <w:r>
              <w:rPr>
                <w:rFonts w:eastAsiaTheme="minorEastAsia"/>
                <w:szCs w:val="21"/>
              </w:rPr>
              <w:t>19</w:t>
            </w:r>
          </w:p>
        </w:tc>
        <w:tc>
          <w:tcPr>
            <w:tcW w:w="1650" w:type="dxa"/>
            <w:vAlign w:val="center"/>
          </w:tcPr>
          <w:p w:rsidR="005B1102" w:rsidRDefault="00A67B05">
            <w:pPr>
              <w:jc w:val="center"/>
            </w:pPr>
            <w:r>
              <w:rPr>
                <w:rFonts w:eastAsiaTheme="minorEastAsia"/>
                <w:szCs w:val="21"/>
              </w:rPr>
              <w:t>002415</w:t>
            </w:r>
          </w:p>
        </w:tc>
        <w:tc>
          <w:tcPr>
            <w:tcW w:w="1980" w:type="dxa"/>
            <w:vAlign w:val="center"/>
          </w:tcPr>
          <w:p w:rsidR="005B1102" w:rsidRDefault="00A67B05">
            <w:pPr>
              <w:jc w:val="center"/>
            </w:pPr>
            <w:r>
              <w:rPr>
                <w:rFonts w:eastAsiaTheme="minorEastAsia"/>
                <w:szCs w:val="21"/>
              </w:rPr>
              <w:t>海康威视</w:t>
            </w:r>
          </w:p>
        </w:tc>
        <w:tc>
          <w:tcPr>
            <w:tcW w:w="2880" w:type="dxa"/>
            <w:vAlign w:val="center"/>
          </w:tcPr>
          <w:p w:rsidR="005B1102" w:rsidRDefault="00A67B05">
            <w:pPr>
              <w:jc w:val="right"/>
            </w:pPr>
            <w:r>
              <w:rPr>
                <w:rFonts w:eastAsiaTheme="minorEastAsia"/>
                <w:szCs w:val="21"/>
              </w:rPr>
              <w:t>3,014,108.00</w:t>
            </w:r>
          </w:p>
        </w:tc>
        <w:tc>
          <w:tcPr>
            <w:tcW w:w="1620" w:type="dxa"/>
            <w:vAlign w:val="center"/>
          </w:tcPr>
          <w:p w:rsidR="005B1102" w:rsidRDefault="00A67B05">
            <w:pPr>
              <w:jc w:val="right"/>
            </w:pPr>
            <w:r>
              <w:rPr>
                <w:rFonts w:eastAsiaTheme="minorEastAsia"/>
                <w:szCs w:val="21"/>
              </w:rPr>
              <w:t>1.09</w:t>
            </w:r>
          </w:p>
        </w:tc>
      </w:tr>
      <w:tr w:rsidR="005B1102">
        <w:tc>
          <w:tcPr>
            <w:tcW w:w="870" w:type="dxa"/>
            <w:vAlign w:val="center"/>
          </w:tcPr>
          <w:p w:rsidR="005B1102" w:rsidRDefault="00A67B05">
            <w:pPr>
              <w:jc w:val="center"/>
            </w:pPr>
            <w:r>
              <w:rPr>
                <w:rFonts w:eastAsiaTheme="minorEastAsia"/>
                <w:szCs w:val="21"/>
              </w:rPr>
              <w:t>20</w:t>
            </w:r>
          </w:p>
        </w:tc>
        <w:tc>
          <w:tcPr>
            <w:tcW w:w="1650" w:type="dxa"/>
            <w:vAlign w:val="center"/>
          </w:tcPr>
          <w:p w:rsidR="005B1102" w:rsidRDefault="00A67B05">
            <w:pPr>
              <w:jc w:val="center"/>
            </w:pPr>
            <w:r>
              <w:rPr>
                <w:rFonts w:eastAsiaTheme="minorEastAsia"/>
                <w:szCs w:val="21"/>
              </w:rPr>
              <w:t>300308</w:t>
            </w:r>
          </w:p>
        </w:tc>
        <w:tc>
          <w:tcPr>
            <w:tcW w:w="1980" w:type="dxa"/>
            <w:vAlign w:val="center"/>
          </w:tcPr>
          <w:p w:rsidR="005B1102" w:rsidRDefault="00A67B05">
            <w:pPr>
              <w:jc w:val="center"/>
            </w:pPr>
            <w:r>
              <w:rPr>
                <w:rFonts w:eastAsiaTheme="minorEastAsia"/>
                <w:szCs w:val="21"/>
              </w:rPr>
              <w:t>中际旭创</w:t>
            </w:r>
          </w:p>
        </w:tc>
        <w:tc>
          <w:tcPr>
            <w:tcW w:w="2880" w:type="dxa"/>
            <w:vAlign w:val="center"/>
          </w:tcPr>
          <w:p w:rsidR="005B1102" w:rsidRDefault="00A67B05">
            <w:pPr>
              <w:jc w:val="right"/>
            </w:pPr>
            <w:r>
              <w:rPr>
                <w:rFonts w:eastAsiaTheme="minorEastAsia"/>
                <w:szCs w:val="21"/>
              </w:rPr>
              <w:t>2,615,121.00</w:t>
            </w:r>
          </w:p>
        </w:tc>
        <w:tc>
          <w:tcPr>
            <w:tcW w:w="1620" w:type="dxa"/>
            <w:vAlign w:val="center"/>
          </w:tcPr>
          <w:p w:rsidR="005B1102" w:rsidRDefault="00A67B05">
            <w:pPr>
              <w:jc w:val="right"/>
            </w:pPr>
            <w:r>
              <w:rPr>
                <w:rFonts w:eastAsiaTheme="minorEastAsia"/>
                <w:szCs w:val="21"/>
              </w:rPr>
              <w:t>0.94</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lastRenderedPageBreak/>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5B1102">
        <w:tc>
          <w:tcPr>
            <w:tcW w:w="870" w:type="dxa"/>
            <w:vAlign w:val="center"/>
          </w:tcPr>
          <w:p w:rsidR="005B1102" w:rsidRDefault="00A67B05">
            <w:pPr>
              <w:jc w:val="center"/>
            </w:pPr>
            <w:r>
              <w:rPr>
                <w:rFonts w:eastAsiaTheme="minorEastAsia"/>
                <w:szCs w:val="21"/>
              </w:rPr>
              <w:t>1</w:t>
            </w:r>
          </w:p>
        </w:tc>
        <w:tc>
          <w:tcPr>
            <w:tcW w:w="1650" w:type="dxa"/>
            <w:vAlign w:val="center"/>
          </w:tcPr>
          <w:p w:rsidR="005B1102" w:rsidRDefault="00A67B05">
            <w:pPr>
              <w:jc w:val="center"/>
            </w:pPr>
            <w:r>
              <w:rPr>
                <w:rFonts w:eastAsiaTheme="minorEastAsia"/>
                <w:szCs w:val="21"/>
              </w:rPr>
              <w:t>603588</w:t>
            </w:r>
          </w:p>
        </w:tc>
        <w:tc>
          <w:tcPr>
            <w:tcW w:w="1980" w:type="dxa"/>
            <w:vAlign w:val="center"/>
          </w:tcPr>
          <w:p w:rsidR="005B1102" w:rsidRDefault="00A67B05">
            <w:pPr>
              <w:jc w:val="center"/>
            </w:pPr>
            <w:r>
              <w:rPr>
                <w:rFonts w:eastAsiaTheme="minorEastAsia"/>
                <w:szCs w:val="21"/>
              </w:rPr>
              <w:t>高能环境</w:t>
            </w:r>
          </w:p>
        </w:tc>
        <w:tc>
          <w:tcPr>
            <w:tcW w:w="2880" w:type="dxa"/>
            <w:vAlign w:val="center"/>
          </w:tcPr>
          <w:p w:rsidR="005B1102" w:rsidRDefault="00A67B05">
            <w:pPr>
              <w:jc w:val="right"/>
            </w:pPr>
            <w:r>
              <w:rPr>
                <w:rFonts w:eastAsiaTheme="minorEastAsia"/>
                <w:szCs w:val="21"/>
              </w:rPr>
              <w:t>13,243,687.24</w:t>
            </w:r>
          </w:p>
        </w:tc>
        <w:tc>
          <w:tcPr>
            <w:tcW w:w="1620" w:type="dxa"/>
            <w:vAlign w:val="center"/>
          </w:tcPr>
          <w:p w:rsidR="005B1102" w:rsidRDefault="00A67B05">
            <w:pPr>
              <w:jc w:val="right"/>
            </w:pPr>
            <w:r>
              <w:rPr>
                <w:rFonts w:eastAsiaTheme="minorEastAsia"/>
                <w:szCs w:val="21"/>
              </w:rPr>
              <w:t>4.78</w:t>
            </w:r>
          </w:p>
        </w:tc>
      </w:tr>
      <w:tr w:rsidR="005B1102">
        <w:tc>
          <w:tcPr>
            <w:tcW w:w="870" w:type="dxa"/>
            <w:vAlign w:val="center"/>
          </w:tcPr>
          <w:p w:rsidR="005B1102" w:rsidRDefault="00A67B05">
            <w:pPr>
              <w:jc w:val="center"/>
            </w:pPr>
            <w:r>
              <w:rPr>
                <w:rFonts w:eastAsiaTheme="minorEastAsia"/>
                <w:szCs w:val="21"/>
              </w:rPr>
              <w:t>2</w:t>
            </w:r>
          </w:p>
        </w:tc>
        <w:tc>
          <w:tcPr>
            <w:tcW w:w="1650" w:type="dxa"/>
            <w:vAlign w:val="center"/>
          </w:tcPr>
          <w:p w:rsidR="005B1102" w:rsidRDefault="00A67B05">
            <w:pPr>
              <w:jc w:val="center"/>
            </w:pPr>
            <w:r>
              <w:rPr>
                <w:rFonts w:eastAsiaTheme="minorEastAsia"/>
                <w:szCs w:val="21"/>
              </w:rPr>
              <w:t>600483</w:t>
            </w:r>
          </w:p>
        </w:tc>
        <w:tc>
          <w:tcPr>
            <w:tcW w:w="1980" w:type="dxa"/>
            <w:vAlign w:val="center"/>
          </w:tcPr>
          <w:p w:rsidR="005B1102" w:rsidRDefault="00A67B05">
            <w:pPr>
              <w:jc w:val="center"/>
            </w:pPr>
            <w:r>
              <w:rPr>
                <w:rFonts w:eastAsiaTheme="minorEastAsia"/>
                <w:szCs w:val="21"/>
              </w:rPr>
              <w:t>福能股份</w:t>
            </w:r>
          </w:p>
        </w:tc>
        <w:tc>
          <w:tcPr>
            <w:tcW w:w="2880" w:type="dxa"/>
            <w:vAlign w:val="center"/>
          </w:tcPr>
          <w:p w:rsidR="005B1102" w:rsidRDefault="00A67B05">
            <w:pPr>
              <w:jc w:val="right"/>
            </w:pPr>
            <w:r>
              <w:rPr>
                <w:rFonts w:eastAsiaTheme="minorEastAsia"/>
                <w:szCs w:val="21"/>
              </w:rPr>
              <w:t>10,352,070.44</w:t>
            </w:r>
          </w:p>
        </w:tc>
        <w:tc>
          <w:tcPr>
            <w:tcW w:w="1620" w:type="dxa"/>
            <w:vAlign w:val="center"/>
          </w:tcPr>
          <w:p w:rsidR="005B1102" w:rsidRDefault="00A67B05">
            <w:pPr>
              <w:jc w:val="right"/>
            </w:pPr>
            <w:r>
              <w:rPr>
                <w:rFonts w:eastAsiaTheme="minorEastAsia"/>
                <w:szCs w:val="21"/>
              </w:rPr>
              <w:t>3.74</w:t>
            </w:r>
          </w:p>
        </w:tc>
      </w:tr>
      <w:tr w:rsidR="005B1102">
        <w:tc>
          <w:tcPr>
            <w:tcW w:w="870" w:type="dxa"/>
            <w:vAlign w:val="center"/>
          </w:tcPr>
          <w:p w:rsidR="005B1102" w:rsidRDefault="00A67B05">
            <w:pPr>
              <w:jc w:val="center"/>
            </w:pPr>
            <w:r>
              <w:rPr>
                <w:rFonts w:eastAsiaTheme="minorEastAsia"/>
                <w:szCs w:val="21"/>
              </w:rPr>
              <w:t>3</w:t>
            </w:r>
          </w:p>
        </w:tc>
        <w:tc>
          <w:tcPr>
            <w:tcW w:w="1650" w:type="dxa"/>
            <w:vAlign w:val="center"/>
          </w:tcPr>
          <w:p w:rsidR="005B1102" w:rsidRDefault="00A67B05">
            <w:pPr>
              <w:jc w:val="center"/>
            </w:pPr>
            <w:r>
              <w:rPr>
                <w:rFonts w:eastAsiaTheme="minorEastAsia"/>
                <w:szCs w:val="21"/>
              </w:rPr>
              <w:t>601677</w:t>
            </w:r>
          </w:p>
        </w:tc>
        <w:tc>
          <w:tcPr>
            <w:tcW w:w="1980" w:type="dxa"/>
            <w:vAlign w:val="center"/>
          </w:tcPr>
          <w:p w:rsidR="005B1102" w:rsidRDefault="00A67B05">
            <w:pPr>
              <w:jc w:val="center"/>
            </w:pPr>
            <w:r>
              <w:rPr>
                <w:rFonts w:eastAsiaTheme="minorEastAsia"/>
                <w:szCs w:val="21"/>
              </w:rPr>
              <w:t>明泰铝业</w:t>
            </w:r>
          </w:p>
        </w:tc>
        <w:tc>
          <w:tcPr>
            <w:tcW w:w="2880" w:type="dxa"/>
            <w:vAlign w:val="center"/>
          </w:tcPr>
          <w:p w:rsidR="005B1102" w:rsidRDefault="00A67B05">
            <w:pPr>
              <w:jc w:val="right"/>
            </w:pPr>
            <w:r>
              <w:rPr>
                <w:rFonts w:eastAsiaTheme="minorEastAsia"/>
                <w:szCs w:val="21"/>
              </w:rPr>
              <w:t>9,652,116.48</w:t>
            </w:r>
          </w:p>
        </w:tc>
        <w:tc>
          <w:tcPr>
            <w:tcW w:w="1620" w:type="dxa"/>
            <w:vAlign w:val="center"/>
          </w:tcPr>
          <w:p w:rsidR="005B1102" w:rsidRDefault="00A67B05">
            <w:pPr>
              <w:jc w:val="right"/>
            </w:pPr>
            <w:r>
              <w:rPr>
                <w:rFonts w:eastAsiaTheme="minorEastAsia"/>
                <w:szCs w:val="21"/>
              </w:rPr>
              <w:t>3.48</w:t>
            </w:r>
          </w:p>
        </w:tc>
      </w:tr>
      <w:tr w:rsidR="005B1102">
        <w:tc>
          <w:tcPr>
            <w:tcW w:w="870" w:type="dxa"/>
            <w:vAlign w:val="center"/>
          </w:tcPr>
          <w:p w:rsidR="005B1102" w:rsidRDefault="00A67B05">
            <w:pPr>
              <w:jc w:val="center"/>
            </w:pPr>
            <w:r>
              <w:rPr>
                <w:rFonts w:eastAsiaTheme="minorEastAsia"/>
                <w:szCs w:val="21"/>
              </w:rPr>
              <w:t>4</w:t>
            </w:r>
          </w:p>
        </w:tc>
        <w:tc>
          <w:tcPr>
            <w:tcW w:w="1650" w:type="dxa"/>
            <w:vAlign w:val="center"/>
          </w:tcPr>
          <w:p w:rsidR="005B1102" w:rsidRDefault="00A67B05">
            <w:pPr>
              <w:jc w:val="center"/>
            </w:pPr>
            <w:r>
              <w:rPr>
                <w:rFonts w:eastAsiaTheme="minorEastAsia"/>
                <w:szCs w:val="21"/>
              </w:rPr>
              <w:t>002027</w:t>
            </w:r>
          </w:p>
        </w:tc>
        <w:tc>
          <w:tcPr>
            <w:tcW w:w="1980" w:type="dxa"/>
            <w:vAlign w:val="center"/>
          </w:tcPr>
          <w:p w:rsidR="005B1102" w:rsidRDefault="00A67B05">
            <w:pPr>
              <w:jc w:val="center"/>
            </w:pPr>
            <w:r>
              <w:rPr>
                <w:rFonts w:eastAsiaTheme="minorEastAsia"/>
                <w:szCs w:val="21"/>
              </w:rPr>
              <w:t>分众传媒</w:t>
            </w:r>
          </w:p>
        </w:tc>
        <w:tc>
          <w:tcPr>
            <w:tcW w:w="2880" w:type="dxa"/>
            <w:vAlign w:val="center"/>
          </w:tcPr>
          <w:p w:rsidR="005B1102" w:rsidRDefault="00A67B05">
            <w:pPr>
              <w:jc w:val="right"/>
            </w:pPr>
            <w:r>
              <w:rPr>
                <w:rFonts w:eastAsiaTheme="minorEastAsia"/>
                <w:szCs w:val="21"/>
              </w:rPr>
              <w:t>8,837,281.94</w:t>
            </w:r>
          </w:p>
        </w:tc>
        <w:tc>
          <w:tcPr>
            <w:tcW w:w="1620" w:type="dxa"/>
            <w:vAlign w:val="center"/>
          </w:tcPr>
          <w:p w:rsidR="005B1102" w:rsidRDefault="00A67B05">
            <w:pPr>
              <w:jc w:val="right"/>
            </w:pPr>
            <w:r>
              <w:rPr>
                <w:rFonts w:eastAsiaTheme="minorEastAsia"/>
                <w:szCs w:val="21"/>
              </w:rPr>
              <w:t>3.19</w:t>
            </w:r>
          </w:p>
        </w:tc>
      </w:tr>
      <w:tr w:rsidR="005B1102">
        <w:tc>
          <w:tcPr>
            <w:tcW w:w="870" w:type="dxa"/>
            <w:vAlign w:val="center"/>
          </w:tcPr>
          <w:p w:rsidR="005B1102" w:rsidRDefault="00A67B05">
            <w:pPr>
              <w:jc w:val="center"/>
            </w:pPr>
            <w:r>
              <w:rPr>
                <w:rFonts w:eastAsiaTheme="minorEastAsia"/>
                <w:szCs w:val="21"/>
              </w:rPr>
              <w:t>5</w:t>
            </w:r>
          </w:p>
        </w:tc>
        <w:tc>
          <w:tcPr>
            <w:tcW w:w="1650" w:type="dxa"/>
            <w:vAlign w:val="center"/>
          </w:tcPr>
          <w:p w:rsidR="005B1102" w:rsidRDefault="00A67B05">
            <w:pPr>
              <w:jc w:val="center"/>
            </w:pPr>
            <w:r>
              <w:rPr>
                <w:rFonts w:eastAsiaTheme="minorEastAsia"/>
                <w:szCs w:val="21"/>
              </w:rPr>
              <w:t>300138</w:t>
            </w:r>
          </w:p>
        </w:tc>
        <w:tc>
          <w:tcPr>
            <w:tcW w:w="1980" w:type="dxa"/>
            <w:vAlign w:val="center"/>
          </w:tcPr>
          <w:p w:rsidR="005B1102" w:rsidRDefault="00A67B05">
            <w:pPr>
              <w:jc w:val="center"/>
            </w:pPr>
            <w:r>
              <w:rPr>
                <w:rFonts w:eastAsiaTheme="minorEastAsia"/>
                <w:szCs w:val="21"/>
              </w:rPr>
              <w:t>晨光生物</w:t>
            </w:r>
          </w:p>
        </w:tc>
        <w:tc>
          <w:tcPr>
            <w:tcW w:w="2880" w:type="dxa"/>
            <w:vAlign w:val="center"/>
          </w:tcPr>
          <w:p w:rsidR="005B1102" w:rsidRDefault="00A67B05">
            <w:pPr>
              <w:jc w:val="right"/>
            </w:pPr>
            <w:r>
              <w:rPr>
                <w:rFonts w:eastAsiaTheme="minorEastAsia"/>
                <w:szCs w:val="21"/>
              </w:rPr>
              <w:t>7,428,800.34</w:t>
            </w:r>
          </w:p>
        </w:tc>
        <w:tc>
          <w:tcPr>
            <w:tcW w:w="1620" w:type="dxa"/>
            <w:vAlign w:val="center"/>
          </w:tcPr>
          <w:p w:rsidR="005B1102" w:rsidRDefault="00A67B05">
            <w:pPr>
              <w:jc w:val="right"/>
            </w:pPr>
            <w:r>
              <w:rPr>
                <w:rFonts w:eastAsiaTheme="minorEastAsia"/>
                <w:szCs w:val="21"/>
              </w:rPr>
              <w:t>2.68</w:t>
            </w:r>
          </w:p>
        </w:tc>
      </w:tr>
      <w:tr w:rsidR="005B1102">
        <w:tc>
          <w:tcPr>
            <w:tcW w:w="870" w:type="dxa"/>
            <w:vAlign w:val="center"/>
          </w:tcPr>
          <w:p w:rsidR="005B1102" w:rsidRDefault="00A67B05">
            <w:pPr>
              <w:jc w:val="center"/>
            </w:pPr>
            <w:r>
              <w:rPr>
                <w:rFonts w:eastAsiaTheme="minorEastAsia"/>
                <w:szCs w:val="21"/>
              </w:rPr>
              <w:t>6</w:t>
            </w:r>
          </w:p>
        </w:tc>
        <w:tc>
          <w:tcPr>
            <w:tcW w:w="1650" w:type="dxa"/>
            <w:vAlign w:val="center"/>
          </w:tcPr>
          <w:p w:rsidR="005B1102" w:rsidRDefault="00A67B05">
            <w:pPr>
              <w:jc w:val="center"/>
            </w:pPr>
            <w:r>
              <w:rPr>
                <w:rFonts w:eastAsiaTheme="minorEastAsia"/>
                <w:szCs w:val="21"/>
              </w:rPr>
              <w:t>600021</w:t>
            </w:r>
          </w:p>
        </w:tc>
        <w:tc>
          <w:tcPr>
            <w:tcW w:w="1980" w:type="dxa"/>
            <w:vAlign w:val="center"/>
          </w:tcPr>
          <w:p w:rsidR="005B1102" w:rsidRDefault="00A67B05">
            <w:pPr>
              <w:jc w:val="center"/>
            </w:pPr>
            <w:r>
              <w:rPr>
                <w:rFonts w:eastAsiaTheme="minorEastAsia"/>
                <w:szCs w:val="21"/>
              </w:rPr>
              <w:t>上海电力</w:t>
            </w:r>
          </w:p>
        </w:tc>
        <w:tc>
          <w:tcPr>
            <w:tcW w:w="2880" w:type="dxa"/>
            <w:vAlign w:val="center"/>
          </w:tcPr>
          <w:p w:rsidR="005B1102" w:rsidRDefault="00A67B05">
            <w:pPr>
              <w:jc w:val="right"/>
            </w:pPr>
            <w:r>
              <w:rPr>
                <w:rFonts w:eastAsiaTheme="minorEastAsia"/>
                <w:szCs w:val="21"/>
              </w:rPr>
              <w:t>7,200,095.64</w:t>
            </w:r>
          </w:p>
        </w:tc>
        <w:tc>
          <w:tcPr>
            <w:tcW w:w="1620" w:type="dxa"/>
            <w:vAlign w:val="center"/>
          </w:tcPr>
          <w:p w:rsidR="005B1102" w:rsidRDefault="00A67B05">
            <w:pPr>
              <w:jc w:val="right"/>
            </w:pPr>
            <w:r>
              <w:rPr>
                <w:rFonts w:eastAsiaTheme="minorEastAsia"/>
                <w:szCs w:val="21"/>
              </w:rPr>
              <w:t>2.60</w:t>
            </w:r>
          </w:p>
        </w:tc>
      </w:tr>
      <w:tr w:rsidR="005B1102">
        <w:tc>
          <w:tcPr>
            <w:tcW w:w="870" w:type="dxa"/>
            <w:vAlign w:val="center"/>
          </w:tcPr>
          <w:p w:rsidR="005B1102" w:rsidRDefault="00A67B05">
            <w:pPr>
              <w:jc w:val="center"/>
            </w:pPr>
            <w:r>
              <w:rPr>
                <w:rFonts w:eastAsiaTheme="minorEastAsia"/>
                <w:szCs w:val="21"/>
              </w:rPr>
              <w:t>7</w:t>
            </w:r>
          </w:p>
        </w:tc>
        <w:tc>
          <w:tcPr>
            <w:tcW w:w="1650" w:type="dxa"/>
            <w:vAlign w:val="center"/>
          </w:tcPr>
          <w:p w:rsidR="005B1102" w:rsidRDefault="00A67B05">
            <w:pPr>
              <w:jc w:val="center"/>
            </w:pPr>
            <w:r>
              <w:rPr>
                <w:rFonts w:eastAsiaTheme="minorEastAsia"/>
                <w:szCs w:val="21"/>
              </w:rPr>
              <w:t>600496</w:t>
            </w:r>
          </w:p>
        </w:tc>
        <w:tc>
          <w:tcPr>
            <w:tcW w:w="1980" w:type="dxa"/>
            <w:vAlign w:val="center"/>
          </w:tcPr>
          <w:p w:rsidR="005B1102" w:rsidRDefault="00A67B05">
            <w:pPr>
              <w:jc w:val="center"/>
            </w:pPr>
            <w:r>
              <w:rPr>
                <w:rFonts w:eastAsiaTheme="minorEastAsia"/>
                <w:szCs w:val="21"/>
              </w:rPr>
              <w:t>精工钢构</w:t>
            </w:r>
          </w:p>
        </w:tc>
        <w:tc>
          <w:tcPr>
            <w:tcW w:w="2880" w:type="dxa"/>
            <w:vAlign w:val="center"/>
          </w:tcPr>
          <w:p w:rsidR="005B1102" w:rsidRDefault="00A67B05">
            <w:pPr>
              <w:jc w:val="right"/>
            </w:pPr>
            <w:r>
              <w:rPr>
                <w:rFonts w:eastAsiaTheme="minorEastAsia"/>
                <w:szCs w:val="21"/>
              </w:rPr>
              <w:t>7,122,772.35</w:t>
            </w:r>
          </w:p>
        </w:tc>
        <w:tc>
          <w:tcPr>
            <w:tcW w:w="1620" w:type="dxa"/>
            <w:vAlign w:val="center"/>
          </w:tcPr>
          <w:p w:rsidR="005B1102" w:rsidRDefault="00A67B05">
            <w:pPr>
              <w:jc w:val="right"/>
            </w:pPr>
            <w:r>
              <w:rPr>
                <w:rFonts w:eastAsiaTheme="minorEastAsia"/>
                <w:szCs w:val="21"/>
              </w:rPr>
              <w:t>2.57</w:t>
            </w:r>
          </w:p>
        </w:tc>
      </w:tr>
      <w:tr w:rsidR="005B1102">
        <w:tc>
          <w:tcPr>
            <w:tcW w:w="870" w:type="dxa"/>
            <w:vAlign w:val="center"/>
          </w:tcPr>
          <w:p w:rsidR="005B1102" w:rsidRDefault="00A67B05">
            <w:pPr>
              <w:jc w:val="center"/>
            </w:pPr>
            <w:r>
              <w:rPr>
                <w:rFonts w:eastAsiaTheme="minorEastAsia"/>
                <w:szCs w:val="21"/>
              </w:rPr>
              <w:t>8</w:t>
            </w:r>
          </w:p>
        </w:tc>
        <w:tc>
          <w:tcPr>
            <w:tcW w:w="1650" w:type="dxa"/>
            <w:vAlign w:val="center"/>
          </w:tcPr>
          <w:p w:rsidR="005B1102" w:rsidRDefault="00A67B05">
            <w:pPr>
              <w:jc w:val="center"/>
            </w:pPr>
            <w:r>
              <w:rPr>
                <w:rFonts w:eastAsiaTheme="minorEastAsia"/>
                <w:szCs w:val="21"/>
              </w:rPr>
              <w:t>300687</w:t>
            </w:r>
          </w:p>
        </w:tc>
        <w:tc>
          <w:tcPr>
            <w:tcW w:w="1980" w:type="dxa"/>
            <w:vAlign w:val="center"/>
          </w:tcPr>
          <w:p w:rsidR="005B1102" w:rsidRDefault="00A67B05">
            <w:pPr>
              <w:jc w:val="center"/>
            </w:pPr>
            <w:r>
              <w:rPr>
                <w:rFonts w:eastAsiaTheme="minorEastAsia"/>
                <w:szCs w:val="21"/>
              </w:rPr>
              <w:t>赛意信息</w:t>
            </w:r>
          </w:p>
        </w:tc>
        <w:tc>
          <w:tcPr>
            <w:tcW w:w="2880" w:type="dxa"/>
            <w:vAlign w:val="center"/>
          </w:tcPr>
          <w:p w:rsidR="005B1102" w:rsidRDefault="00A67B05">
            <w:pPr>
              <w:jc w:val="right"/>
            </w:pPr>
            <w:r>
              <w:rPr>
                <w:rFonts w:eastAsiaTheme="minorEastAsia"/>
                <w:szCs w:val="21"/>
              </w:rPr>
              <w:t>6,070,908.54</w:t>
            </w:r>
          </w:p>
        </w:tc>
        <w:tc>
          <w:tcPr>
            <w:tcW w:w="1620" w:type="dxa"/>
            <w:vAlign w:val="center"/>
          </w:tcPr>
          <w:p w:rsidR="005B1102" w:rsidRDefault="00A67B05">
            <w:pPr>
              <w:jc w:val="right"/>
            </w:pPr>
            <w:r>
              <w:rPr>
                <w:rFonts w:eastAsiaTheme="minorEastAsia"/>
                <w:szCs w:val="21"/>
              </w:rPr>
              <w:t>2.19</w:t>
            </w:r>
          </w:p>
        </w:tc>
      </w:tr>
      <w:tr w:rsidR="005B1102">
        <w:tc>
          <w:tcPr>
            <w:tcW w:w="870" w:type="dxa"/>
            <w:vAlign w:val="center"/>
          </w:tcPr>
          <w:p w:rsidR="005B1102" w:rsidRDefault="00A67B05">
            <w:pPr>
              <w:jc w:val="center"/>
            </w:pPr>
            <w:r>
              <w:rPr>
                <w:rFonts w:eastAsiaTheme="minorEastAsia"/>
                <w:szCs w:val="21"/>
              </w:rPr>
              <w:t>9</w:t>
            </w:r>
          </w:p>
        </w:tc>
        <w:tc>
          <w:tcPr>
            <w:tcW w:w="1650" w:type="dxa"/>
            <w:vAlign w:val="center"/>
          </w:tcPr>
          <w:p w:rsidR="005B1102" w:rsidRDefault="00A67B05">
            <w:pPr>
              <w:jc w:val="center"/>
            </w:pPr>
            <w:r>
              <w:rPr>
                <w:rFonts w:eastAsiaTheme="minorEastAsia"/>
                <w:szCs w:val="21"/>
              </w:rPr>
              <w:t>601668</w:t>
            </w:r>
          </w:p>
        </w:tc>
        <w:tc>
          <w:tcPr>
            <w:tcW w:w="1980" w:type="dxa"/>
            <w:vAlign w:val="center"/>
          </w:tcPr>
          <w:p w:rsidR="005B1102" w:rsidRDefault="00A67B05">
            <w:pPr>
              <w:jc w:val="center"/>
            </w:pPr>
            <w:r>
              <w:rPr>
                <w:rFonts w:eastAsiaTheme="minorEastAsia"/>
                <w:szCs w:val="21"/>
              </w:rPr>
              <w:t>中国建筑</w:t>
            </w:r>
          </w:p>
        </w:tc>
        <w:tc>
          <w:tcPr>
            <w:tcW w:w="2880" w:type="dxa"/>
            <w:vAlign w:val="center"/>
          </w:tcPr>
          <w:p w:rsidR="005B1102" w:rsidRDefault="00A67B05">
            <w:pPr>
              <w:jc w:val="right"/>
            </w:pPr>
            <w:r>
              <w:rPr>
                <w:rFonts w:eastAsiaTheme="minorEastAsia"/>
                <w:szCs w:val="21"/>
              </w:rPr>
              <w:t>5,554,824.97</w:t>
            </w:r>
          </w:p>
        </w:tc>
        <w:tc>
          <w:tcPr>
            <w:tcW w:w="1620" w:type="dxa"/>
            <w:vAlign w:val="center"/>
          </w:tcPr>
          <w:p w:rsidR="005B1102" w:rsidRDefault="00A67B05">
            <w:pPr>
              <w:jc w:val="right"/>
            </w:pPr>
            <w:r>
              <w:rPr>
                <w:rFonts w:eastAsiaTheme="minorEastAsia"/>
                <w:szCs w:val="21"/>
              </w:rPr>
              <w:t>2.00</w:t>
            </w:r>
          </w:p>
        </w:tc>
      </w:tr>
      <w:tr w:rsidR="005B1102">
        <w:tc>
          <w:tcPr>
            <w:tcW w:w="870" w:type="dxa"/>
            <w:vAlign w:val="center"/>
          </w:tcPr>
          <w:p w:rsidR="005B1102" w:rsidRDefault="00A67B05">
            <w:pPr>
              <w:jc w:val="center"/>
            </w:pPr>
            <w:r>
              <w:rPr>
                <w:rFonts w:eastAsiaTheme="minorEastAsia"/>
                <w:szCs w:val="21"/>
              </w:rPr>
              <w:t>10</w:t>
            </w:r>
          </w:p>
        </w:tc>
        <w:tc>
          <w:tcPr>
            <w:tcW w:w="1650" w:type="dxa"/>
            <w:vAlign w:val="center"/>
          </w:tcPr>
          <w:p w:rsidR="005B1102" w:rsidRDefault="00A67B05">
            <w:pPr>
              <w:jc w:val="center"/>
            </w:pPr>
            <w:r>
              <w:rPr>
                <w:rFonts w:eastAsiaTheme="minorEastAsia"/>
                <w:szCs w:val="21"/>
              </w:rPr>
              <w:t>601816</w:t>
            </w:r>
          </w:p>
        </w:tc>
        <w:tc>
          <w:tcPr>
            <w:tcW w:w="1980" w:type="dxa"/>
            <w:vAlign w:val="center"/>
          </w:tcPr>
          <w:p w:rsidR="005B1102" w:rsidRDefault="00A67B05">
            <w:pPr>
              <w:jc w:val="center"/>
            </w:pPr>
            <w:r>
              <w:rPr>
                <w:rFonts w:eastAsiaTheme="minorEastAsia"/>
                <w:szCs w:val="21"/>
              </w:rPr>
              <w:t>京沪高铁</w:t>
            </w:r>
          </w:p>
        </w:tc>
        <w:tc>
          <w:tcPr>
            <w:tcW w:w="2880" w:type="dxa"/>
            <w:vAlign w:val="center"/>
          </w:tcPr>
          <w:p w:rsidR="005B1102" w:rsidRDefault="00A67B05">
            <w:pPr>
              <w:jc w:val="right"/>
            </w:pPr>
            <w:r>
              <w:rPr>
                <w:rFonts w:eastAsiaTheme="minorEastAsia"/>
                <w:szCs w:val="21"/>
              </w:rPr>
              <w:t>4,532,902.19</w:t>
            </w:r>
          </w:p>
        </w:tc>
        <w:tc>
          <w:tcPr>
            <w:tcW w:w="1620" w:type="dxa"/>
            <w:vAlign w:val="center"/>
          </w:tcPr>
          <w:p w:rsidR="005B1102" w:rsidRDefault="00A67B05">
            <w:pPr>
              <w:jc w:val="right"/>
            </w:pPr>
            <w:r>
              <w:rPr>
                <w:rFonts w:eastAsiaTheme="minorEastAsia"/>
                <w:szCs w:val="21"/>
              </w:rPr>
              <w:t>1.64</w:t>
            </w:r>
          </w:p>
        </w:tc>
      </w:tr>
      <w:tr w:rsidR="005B1102">
        <w:tc>
          <w:tcPr>
            <w:tcW w:w="870" w:type="dxa"/>
            <w:vAlign w:val="center"/>
          </w:tcPr>
          <w:p w:rsidR="005B1102" w:rsidRDefault="00A67B05">
            <w:pPr>
              <w:jc w:val="center"/>
            </w:pPr>
            <w:r>
              <w:rPr>
                <w:rFonts w:eastAsiaTheme="minorEastAsia"/>
                <w:szCs w:val="21"/>
              </w:rPr>
              <w:t>11</w:t>
            </w:r>
          </w:p>
        </w:tc>
        <w:tc>
          <w:tcPr>
            <w:tcW w:w="1650" w:type="dxa"/>
            <w:vAlign w:val="center"/>
          </w:tcPr>
          <w:p w:rsidR="005B1102" w:rsidRDefault="00A67B05">
            <w:pPr>
              <w:jc w:val="center"/>
            </w:pPr>
            <w:r>
              <w:rPr>
                <w:rFonts w:eastAsiaTheme="minorEastAsia"/>
                <w:szCs w:val="21"/>
              </w:rPr>
              <w:t>600519</w:t>
            </w:r>
          </w:p>
        </w:tc>
        <w:tc>
          <w:tcPr>
            <w:tcW w:w="1980" w:type="dxa"/>
            <w:vAlign w:val="center"/>
          </w:tcPr>
          <w:p w:rsidR="005B1102" w:rsidRDefault="00A67B05">
            <w:pPr>
              <w:jc w:val="center"/>
            </w:pPr>
            <w:r>
              <w:rPr>
                <w:rFonts w:eastAsiaTheme="minorEastAsia"/>
                <w:szCs w:val="21"/>
              </w:rPr>
              <w:t>贵州茅台</w:t>
            </w:r>
          </w:p>
        </w:tc>
        <w:tc>
          <w:tcPr>
            <w:tcW w:w="2880" w:type="dxa"/>
            <w:vAlign w:val="center"/>
          </w:tcPr>
          <w:p w:rsidR="005B1102" w:rsidRDefault="00A67B05">
            <w:pPr>
              <w:jc w:val="right"/>
            </w:pPr>
            <w:r>
              <w:rPr>
                <w:rFonts w:eastAsiaTheme="minorEastAsia"/>
                <w:szCs w:val="21"/>
              </w:rPr>
              <w:t>4,494,149.86</w:t>
            </w:r>
          </w:p>
        </w:tc>
        <w:tc>
          <w:tcPr>
            <w:tcW w:w="1620" w:type="dxa"/>
            <w:vAlign w:val="center"/>
          </w:tcPr>
          <w:p w:rsidR="005B1102" w:rsidRDefault="00A67B05">
            <w:pPr>
              <w:jc w:val="right"/>
            </w:pPr>
            <w:r>
              <w:rPr>
                <w:rFonts w:eastAsiaTheme="minorEastAsia"/>
                <w:szCs w:val="21"/>
              </w:rPr>
              <w:t>1.62</w:t>
            </w:r>
          </w:p>
        </w:tc>
      </w:tr>
      <w:tr w:rsidR="005B1102">
        <w:tc>
          <w:tcPr>
            <w:tcW w:w="870" w:type="dxa"/>
            <w:vAlign w:val="center"/>
          </w:tcPr>
          <w:p w:rsidR="005B1102" w:rsidRDefault="00A67B05">
            <w:pPr>
              <w:jc w:val="center"/>
            </w:pPr>
            <w:r>
              <w:rPr>
                <w:rFonts w:eastAsiaTheme="minorEastAsia"/>
                <w:szCs w:val="21"/>
              </w:rPr>
              <w:t>12</w:t>
            </w:r>
          </w:p>
        </w:tc>
        <w:tc>
          <w:tcPr>
            <w:tcW w:w="1650" w:type="dxa"/>
            <w:vAlign w:val="center"/>
          </w:tcPr>
          <w:p w:rsidR="005B1102" w:rsidRDefault="00A67B05">
            <w:pPr>
              <w:jc w:val="center"/>
            </w:pPr>
            <w:r>
              <w:rPr>
                <w:rFonts w:eastAsiaTheme="minorEastAsia"/>
                <w:szCs w:val="21"/>
              </w:rPr>
              <w:t>002966</w:t>
            </w:r>
          </w:p>
        </w:tc>
        <w:tc>
          <w:tcPr>
            <w:tcW w:w="1980" w:type="dxa"/>
            <w:vAlign w:val="center"/>
          </w:tcPr>
          <w:p w:rsidR="005B1102" w:rsidRDefault="00A67B05">
            <w:pPr>
              <w:jc w:val="center"/>
            </w:pPr>
            <w:r>
              <w:rPr>
                <w:rFonts w:eastAsiaTheme="minorEastAsia"/>
                <w:szCs w:val="21"/>
              </w:rPr>
              <w:t>苏州银行</w:t>
            </w:r>
          </w:p>
        </w:tc>
        <w:tc>
          <w:tcPr>
            <w:tcW w:w="2880" w:type="dxa"/>
            <w:vAlign w:val="center"/>
          </w:tcPr>
          <w:p w:rsidR="005B1102" w:rsidRDefault="00A67B05">
            <w:pPr>
              <w:jc w:val="right"/>
            </w:pPr>
            <w:r>
              <w:rPr>
                <w:rFonts w:eastAsiaTheme="minorEastAsia"/>
                <w:szCs w:val="21"/>
              </w:rPr>
              <w:t>4,437,531.05</w:t>
            </w:r>
          </w:p>
        </w:tc>
        <w:tc>
          <w:tcPr>
            <w:tcW w:w="1620" w:type="dxa"/>
            <w:vAlign w:val="center"/>
          </w:tcPr>
          <w:p w:rsidR="005B1102" w:rsidRDefault="00A67B05">
            <w:pPr>
              <w:jc w:val="right"/>
            </w:pPr>
            <w:r>
              <w:rPr>
                <w:rFonts w:eastAsiaTheme="minorEastAsia"/>
                <w:szCs w:val="21"/>
              </w:rPr>
              <w:t>1.60</w:t>
            </w:r>
          </w:p>
        </w:tc>
      </w:tr>
      <w:tr w:rsidR="005B1102">
        <w:tc>
          <w:tcPr>
            <w:tcW w:w="870" w:type="dxa"/>
            <w:vAlign w:val="center"/>
          </w:tcPr>
          <w:p w:rsidR="005B1102" w:rsidRDefault="00A67B05">
            <w:pPr>
              <w:jc w:val="center"/>
            </w:pPr>
            <w:r>
              <w:rPr>
                <w:rFonts w:eastAsiaTheme="minorEastAsia"/>
                <w:szCs w:val="21"/>
              </w:rPr>
              <w:t>13</w:t>
            </w:r>
          </w:p>
        </w:tc>
        <w:tc>
          <w:tcPr>
            <w:tcW w:w="1650" w:type="dxa"/>
            <w:vAlign w:val="center"/>
          </w:tcPr>
          <w:p w:rsidR="005B1102" w:rsidRDefault="00A67B05">
            <w:pPr>
              <w:jc w:val="center"/>
            </w:pPr>
            <w:r>
              <w:rPr>
                <w:rFonts w:eastAsiaTheme="minorEastAsia"/>
                <w:szCs w:val="21"/>
              </w:rPr>
              <w:t>601688</w:t>
            </w:r>
          </w:p>
        </w:tc>
        <w:tc>
          <w:tcPr>
            <w:tcW w:w="1980" w:type="dxa"/>
            <w:vAlign w:val="center"/>
          </w:tcPr>
          <w:p w:rsidR="005B1102" w:rsidRDefault="00A67B05">
            <w:pPr>
              <w:jc w:val="center"/>
            </w:pPr>
            <w:r>
              <w:rPr>
                <w:rFonts w:eastAsiaTheme="minorEastAsia"/>
                <w:szCs w:val="21"/>
              </w:rPr>
              <w:t>华泰证券</w:t>
            </w:r>
          </w:p>
        </w:tc>
        <w:tc>
          <w:tcPr>
            <w:tcW w:w="2880" w:type="dxa"/>
            <w:vAlign w:val="center"/>
          </w:tcPr>
          <w:p w:rsidR="005B1102" w:rsidRDefault="00A67B05">
            <w:pPr>
              <w:jc w:val="right"/>
            </w:pPr>
            <w:r>
              <w:rPr>
                <w:rFonts w:eastAsiaTheme="minorEastAsia"/>
                <w:szCs w:val="21"/>
              </w:rPr>
              <w:t>4,280,453.84</w:t>
            </w:r>
          </w:p>
        </w:tc>
        <w:tc>
          <w:tcPr>
            <w:tcW w:w="1620" w:type="dxa"/>
            <w:vAlign w:val="center"/>
          </w:tcPr>
          <w:p w:rsidR="005B1102" w:rsidRDefault="00A67B05">
            <w:pPr>
              <w:jc w:val="right"/>
            </w:pPr>
            <w:r>
              <w:rPr>
                <w:rFonts w:eastAsiaTheme="minorEastAsia"/>
                <w:szCs w:val="21"/>
              </w:rPr>
              <w:t>1.54</w:t>
            </w:r>
          </w:p>
        </w:tc>
      </w:tr>
      <w:tr w:rsidR="005B1102">
        <w:tc>
          <w:tcPr>
            <w:tcW w:w="870" w:type="dxa"/>
            <w:vAlign w:val="center"/>
          </w:tcPr>
          <w:p w:rsidR="005B1102" w:rsidRDefault="00A67B05">
            <w:pPr>
              <w:jc w:val="center"/>
            </w:pPr>
            <w:r>
              <w:rPr>
                <w:rFonts w:eastAsiaTheme="minorEastAsia"/>
                <w:szCs w:val="21"/>
              </w:rPr>
              <w:t>14</w:t>
            </w:r>
          </w:p>
        </w:tc>
        <w:tc>
          <w:tcPr>
            <w:tcW w:w="1650" w:type="dxa"/>
            <w:vAlign w:val="center"/>
          </w:tcPr>
          <w:p w:rsidR="005B1102" w:rsidRDefault="00A67B05">
            <w:pPr>
              <w:jc w:val="center"/>
            </w:pPr>
            <w:r>
              <w:rPr>
                <w:rFonts w:eastAsiaTheme="minorEastAsia"/>
                <w:szCs w:val="21"/>
              </w:rPr>
              <w:t>600426</w:t>
            </w:r>
          </w:p>
        </w:tc>
        <w:tc>
          <w:tcPr>
            <w:tcW w:w="1980" w:type="dxa"/>
            <w:vAlign w:val="center"/>
          </w:tcPr>
          <w:p w:rsidR="005B1102" w:rsidRDefault="00A67B05">
            <w:pPr>
              <w:jc w:val="center"/>
            </w:pPr>
            <w:r>
              <w:rPr>
                <w:rFonts w:eastAsiaTheme="minorEastAsia"/>
                <w:szCs w:val="21"/>
              </w:rPr>
              <w:t>华鲁恒升</w:t>
            </w:r>
          </w:p>
        </w:tc>
        <w:tc>
          <w:tcPr>
            <w:tcW w:w="2880" w:type="dxa"/>
            <w:vAlign w:val="center"/>
          </w:tcPr>
          <w:p w:rsidR="005B1102" w:rsidRDefault="00A67B05">
            <w:pPr>
              <w:jc w:val="right"/>
            </w:pPr>
            <w:r>
              <w:rPr>
                <w:rFonts w:eastAsiaTheme="minorEastAsia"/>
                <w:szCs w:val="21"/>
              </w:rPr>
              <w:t>4,209,266.67</w:t>
            </w:r>
          </w:p>
        </w:tc>
        <w:tc>
          <w:tcPr>
            <w:tcW w:w="1620" w:type="dxa"/>
            <w:vAlign w:val="center"/>
          </w:tcPr>
          <w:p w:rsidR="005B1102" w:rsidRDefault="00A67B05">
            <w:pPr>
              <w:jc w:val="right"/>
            </w:pPr>
            <w:r>
              <w:rPr>
                <w:rFonts w:eastAsiaTheme="minorEastAsia"/>
                <w:szCs w:val="21"/>
              </w:rPr>
              <w:t>1.52</w:t>
            </w:r>
          </w:p>
        </w:tc>
      </w:tr>
      <w:tr w:rsidR="005B1102">
        <w:tc>
          <w:tcPr>
            <w:tcW w:w="870" w:type="dxa"/>
            <w:vAlign w:val="center"/>
          </w:tcPr>
          <w:p w:rsidR="005B1102" w:rsidRDefault="00A67B05">
            <w:pPr>
              <w:jc w:val="center"/>
            </w:pPr>
            <w:r>
              <w:rPr>
                <w:rFonts w:eastAsiaTheme="minorEastAsia"/>
                <w:szCs w:val="21"/>
              </w:rPr>
              <w:t>15</w:t>
            </w:r>
          </w:p>
        </w:tc>
        <w:tc>
          <w:tcPr>
            <w:tcW w:w="1650" w:type="dxa"/>
            <w:vAlign w:val="center"/>
          </w:tcPr>
          <w:p w:rsidR="005B1102" w:rsidRDefault="00A67B05">
            <w:pPr>
              <w:jc w:val="center"/>
            </w:pPr>
            <w:r>
              <w:rPr>
                <w:rFonts w:eastAsiaTheme="minorEastAsia"/>
                <w:szCs w:val="21"/>
              </w:rPr>
              <w:t>603259</w:t>
            </w:r>
          </w:p>
        </w:tc>
        <w:tc>
          <w:tcPr>
            <w:tcW w:w="1980" w:type="dxa"/>
            <w:vAlign w:val="center"/>
          </w:tcPr>
          <w:p w:rsidR="005B1102" w:rsidRDefault="00A67B05">
            <w:pPr>
              <w:jc w:val="center"/>
            </w:pPr>
            <w:r>
              <w:rPr>
                <w:rFonts w:eastAsiaTheme="minorEastAsia"/>
                <w:szCs w:val="21"/>
              </w:rPr>
              <w:t>药明康德</w:t>
            </w:r>
          </w:p>
        </w:tc>
        <w:tc>
          <w:tcPr>
            <w:tcW w:w="2880" w:type="dxa"/>
            <w:vAlign w:val="center"/>
          </w:tcPr>
          <w:p w:rsidR="005B1102" w:rsidRDefault="00A67B05">
            <w:pPr>
              <w:jc w:val="right"/>
            </w:pPr>
            <w:r>
              <w:rPr>
                <w:rFonts w:eastAsiaTheme="minorEastAsia"/>
                <w:szCs w:val="21"/>
              </w:rPr>
              <w:t>4,200,663.61</w:t>
            </w:r>
          </w:p>
        </w:tc>
        <w:tc>
          <w:tcPr>
            <w:tcW w:w="1620" w:type="dxa"/>
            <w:vAlign w:val="center"/>
          </w:tcPr>
          <w:p w:rsidR="005B1102" w:rsidRDefault="00A67B05">
            <w:pPr>
              <w:jc w:val="right"/>
            </w:pPr>
            <w:r>
              <w:rPr>
                <w:rFonts w:eastAsiaTheme="minorEastAsia"/>
                <w:szCs w:val="21"/>
              </w:rPr>
              <w:t>1.52</w:t>
            </w:r>
          </w:p>
        </w:tc>
      </w:tr>
      <w:tr w:rsidR="005B1102">
        <w:tc>
          <w:tcPr>
            <w:tcW w:w="870" w:type="dxa"/>
            <w:vAlign w:val="center"/>
          </w:tcPr>
          <w:p w:rsidR="005B1102" w:rsidRDefault="00A67B05">
            <w:pPr>
              <w:jc w:val="center"/>
            </w:pPr>
            <w:r>
              <w:rPr>
                <w:rFonts w:eastAsiaTheme="minorEastAsia"/>
                <w:szCs w:val="21"/>
              </w:rPr>
              <w:t>16</w:t>
            </w:r>
          </w:p>
        </w:tc>
        <w:tc>
          <w:tcPr>
            <w:tcW w:w="1650" w:type="dxa"/>
            <w:vAlign w:val="center"/>
          </w:tcPr>
          <w:p w:rsidR="005B1102" w:rsidRDefault="00A67B05">
            <w:pPr>
              <w:jc w:val="center"/>
            </w:pPr>
            <w:r>
              <w:rPr>
                <w:rFonts w:eastAsiaTheme="minorEastAsia"/>
                <w:szCs w:val="21"/>
              </w:rPr>
              <w:t>003816</w:t>
            </w:r>
          </w:p>
        </w:tc>
        <w:tc>
          <w:tcPr>
            <w:tcW w:w="1980" w:type="dxa"/>
            <w:vAlign w:val="center"/>
          </w:tcPr>
          <w:p w:rsidR="005B1102" w:rsidRDefault="00A67B05">
            <w:pPr>
              <w:jc w:val="center"/>
            </w:pPr>
            <w:r>
              <w:rPr>
                <w:rFonts w:eastAsiaTheme="minorEastAsia"/>
                <w:szCs w:val="21"/>
              </w:rPr>
              <w:t>中国广核</w:t>
            </w:r>
          </w:p>
        </w:tc>
        <w:tc>
          <w:tcPr>
            <w:tcW w:w="2880" w:type="dxa"/>
            <w:vAlign w:val="center"/>
          </w:tcPr>
          <w:p w:rsidR="005B1102" w:rsidRDefault="00A67B05">
            <w:pPr>
              <w:jc w:val="right"/>
            </w:pPr>
            <w:r>
              <w:rPr>
                <w:rFonts w:eastAsiaTheme="minorEastAsia"/>
                <w:szCs w:val="21"/>
              </w:rPr>
              <w:t>4,075,358.37</w:t>
            </w:r>
          </w:p>
        </w:tc>
        <w:tc>
          <w:tcPr>
            <w:tcW w:w="1620" w:type="dxa"/>
            <w:vAlign w:val="center"/>
          </w:tcPr>
          <w:p w:rsidR="005B1102" w:rsidRDefault="00A67B05">
            <w:pPr>
              <w:jc w:val="right"/>
            </w:pPr>
            <w:r>
              <w:rPr>
                <w:rFonts w:eastAsiaTheme="minorEastAsia"/>
                <w:szCs w:val="21"/>
              </w:rPr>
              <w:t>1.47</w:t>
            </w:r>
          </w:p>
        </w:tc>
      </w:tr>
      <w:tr w:rsidR="005B1102">
        <w:tc>
          <w:tcPr>
            <w:tcW w:w="870" w:type="dxa"/>
            <w:vAlign w:val="center"/>
          </w:tcPr>
          <w:p w:rsidR="005B1102" w:rsidRDefault="00A67B05">
            <w:pPr>
              <w:jc w:val="center"/>
            </w:pPr>
            <w:r>
              <w:rPr>
                <w:rFonts w:eastAsiaTheme="minorEastAsia"/>
                <w:szCs w:val="21"/>
              </w:rPr>
              <w:t>17</w:t>
            </w:r>
          </w:p>
        </w:tc>
        <w:tc>
          <w:tcPr>
            <w:tcW w:w="1650" w:type="dxa"/>
            <w:vAlign w:val="center"/>
          </w:tcPr>
          <w:p w:rsidR="005B1102" w:rsidRDefault="00A67B05">
            <w:pPr>
              <w:jc w:val="center"/>
            </w:pPr>
            <w:r>
              <w:rPr>
                <w:rFonts w:eastAsiaTheme="minorEastAsia"/>
                <w:szCs w:val="21"/>
              </w:rPr>
              <w:t>600210</w:t>
            </w:r>
          </w:p>
        </w:tc>
        <w:tc>
          <w:tcPr>
            <w:tcW w:w="1980" w:type="dxa"/>
            <w:vAlign w:val="center"/>
          </w:tcPr>
          <w:p w:rsidR="005B1102" w:rsidRDefault="00A67B05">
            <w:pPr>
              <w:jc w:val="center"/>
            </w:pPr>
            <w:r>
              <w:rPr>
                <w:rFonts w:eastAsiaTheme="minorEastAsia"/>
                <w:szCs w:val="21"/>
              </w:rPr>
              <w:t>紫江企业</w:t>
            </w:r>
          </w:p>
        </w:tc>
        <w:tc>
          <w:tcPr>
            <w:tcW w:w="2880" w:type="dxa"/>
            <w:vAlign w:val="center"/>
          </w:tcPr>
          <w:p w:rsidR="005B1102" w:rsidRDefault="00A67B05">
            <w:pPr>
              <w:jc w:val="right"/>
            </w:pPr>
            <w:r>
              <w:rPr>
                <w:rFonts w:eastAsiaTheme="minorEastAsia"/>
                <w:szCs w:val="21"/>
              </w:rPr>
              <w:t>3,712,025.55</w:t>
            </w:r>
          </w:p>
        </w:tc>
        <w:tc>
          <w:tcPr>
            <w:tcW w:w="1620" w:type="dxa"/>
            <w:vAlign w:val="center"/>
          </w:tcPr>
          <w:p w:rsidR="005B1102" w:rsidRDefault="00A67B05">
            <w:pPr>
              <w:jc w:val="right"/>
            </w:pPr>
            <w:r>
              <w:rPr>
                <w:rFonts w:eastAsiaTheme="minorEastAsia"/>
                <w:szCs w:val="21"/>
              </w:rPr>
              <w:t>1.34</w:t>
            </w:r>
          </w:p>
        </w:tc>
      </w:tr>
      <w:tr w:rsidR="005B1102">
        <w:tc>
          <w:tcPr>
            <w:tcW w:w="870" w:type="dxa"/>
            <w:vAlign w:val="center"/>
          </w:tcPr>
          <w:p w:rsidR="005B1102" w:rsidRDefault="00A67B05">
            <w:pPr>
              <w:jc w:val="center"/>
            </w:pPr>
            <w:r>
              <w:rPr>
                <w:rFonts w:eastAsiaTheme="minorEastAsia"/>
                <w:szCs w:val="21"/>
              </w:rPr>
              <w:t>18</w:t>
            </w:r>
          </w:p>
        </w:tc>
        <w:tc>
          <w:tcPr>
            <w:tcW w:w="1650" w:type="dxa"/>
            <w:vAlign w:val="center"/>
          </w:tcPr>
          <w:p w:rsidR="005B1102" w:rsidRDefault="00A67B05">
            <w:pPr>
              <w:jc w:val="center"/>
            </w:pPr>
            <w:r>
              <w:rPr>
                <w:rFonts w:eastAsiaTheme="minorEastAsia"/>
                <w:szCs w:val="21"/>
              </w:rPr>
              <w:t>002597</w:t>
            </w:r>
          </w:p>
        </w:tc>
        <w:tc>
          <w:tcPr>
            <w:tcW w:w="1980" w:type="dxa"/>
            <w:vAlign w:val="center"/>
          </w:tcPr>
          <w:p w:rsidR="005B1102" w:rsidRDefault="00A67B05">
            <w:pPr>
              <w:jc w:val="center"/>
            </w:pPr>
            <w:r>
              <w:rPr>
                <w:rFonts w:eastAsiaTheme="minorEastAsia"/>
                <w:szCs w:val="21"/>
              </w:rPr>
              <w:t>金禾实业</w:t>
            </w:r>
          </w:p>
        </w:tc>
        <w:tc>
          <w:tcPr>
            <w:tcW w:w="2880" w:type="dxa"/>
            <w:vAlign w:val="center"/>
          </w:tcPr>
          <w:p w:rsidR="005B1102" w:rsidRDefault="00A67B05">
            <w:pPr>
              <w:jc w:val="right"/>
            </w:pPr>
            <w:r>
              <w:rPr>
                <w:rFonts w:eastAsiaTheme="minorEastAsia"/>
                <w:szCs w:val="21"/>
              </w:rPr>
              <w:t>3,620,615.05</w:t>
            </w:r>
          </w:p>
        </w:tc>
        <w:tc>
          <w:tcPr>
            <w:tcW w:w="1620" w:type="dxa"/>
            <w:vAlign w:val="center"/>
          </w:tcPr>
          <w:p w:rsidR="005B1102" w:rsidRDefault="00A67B05">
            <w:pPr>
              <w:jc w:val="right"/>
            </w:pPr>
            <w:r>
              <w:rPr>
                <w:rFonts w:eastAsiaTheme="minorEastAsia"/>
                <w:szCs w:val="21"/>
              </w:rPr>
              <w:t>1.31</w:t>
            </w:r>
          </w:p>
        </w:tc>
      </w:tr>
      <w:tr w:rsidR="005B1102">
        <w:tc>
          <w:tcPr>
            <w:tcW w:w="870" w:type="dxa"/>
            <w:vAlign w:val="center"/>
          </w:tcPr>
          <w:p w:rsidR="005B1102" w:rsidRDefault="00A67B05">
            <w:pPr>
              <w:jc w:val="center"/>
            </w:pPr>
            <w:r>
              <w:rPr>
                <w:rFonts w:eastAsiaTheme="minorEastAsia"/>
                <w:szCs w:val="21"/>
              </w:rPr>
              <w:t>19</w:t>
            </w:r>
          </w:p>
        </w:tc>
        <w:tc>
          <w:tcPr>
            <w:tcW w:w="1650" w:type="dxa"/>
            <w:vAlign w:val="center"/>
          </w:tcPr>
          <w:p w:rsidR="005B1102" w:rsidRDefault="00A67B05">
            <w:pPr>
              <w:jc w:val="center"/>
            </w:pPr>
            <w:r>
              <w:rPr>
                <w:rFonts w:eastAsiaTheme="minorEastAsia"/>
                <w:szCs w:val="21"/>
              </w:rPr>
              <w:t>600938</w:t>
            </w:r>
          </w:p>
        </w:tc>
        <w:tc>
          <w:tcPr>
            <w:tcW w:w="1980" w:type="dxa"/>
            <w:vAlign w:val="center"/>
          </w:tcPr>
          <w:p w:rsidR="005B1102" w:rsidRDefault="00A67B05">
            <w:pPr>
              <w:jc w:val="center"/>
            </w:pPr>
            <w:r>
              <w:rPr>
                <w:rFonts w:eastAsiaTheme="minorEastAsia"/>
                <w:szCs w:val="21"/>
              </w:rPr>
              <w:t>中国海油</w:t>
            </w:r>
          </w:p>
        </w:tc>
        <w:tc>
          <w:tcPr>
            <w:tcW w:w="2880" w:type="dxa"/>
            <w:vAlign w:val="center"/>
          </w:tcPr>
          <w:p w:rsidR="005B1102" w:rsidRDefault="00A67B05">
            <w:pPr>
              <w:jc w:val="right"/>
            </w:pPr>
            <w:r>
              <w:rPr>
                <w:rFonts w:eastAsiaTheme="minorEastAsia"/>
                <w:szCs w:val="21"/>
              </w:rPr>
              <w:t>3,511,763.97</w:t>
            </w:r>
          </w:p>
        </w:tc>
        <w:tc>
          <w:tcPr>
            <w:tcW w:w="1620" w:type="dxa"/>
            <w:vAlign w:val="center"/>
          </w:tcPr>
          <w:p w:rsidR="005B1102" w:rsidRDefault="00A67B05">
            <w:pPr>
              <w:jc w:val="right"/>
            </w:pPr>
            <w:r>
              <w:rPr>
                <w:rFonts w:eastAsiaTheme="minorEastAsia"/>
                <w:szCs w:val="21"/>
              </w:rPr>
              <w:t>1.27</w:t>
            </w:r>
          </w:p>
        </w:tc>
      </w:tr>
      <w:tr w:rsidR="005B1102">
        <w:tc>
          <w:tcPr>
            <w:tcW w:w="870" w:type="dxa"/>
            <w:vAlign w:val="center"/>
          </w:tcPr>
          <w:p w:rsidR="005B1102" w:rsidRDefault="00A67B05">
            <w:pPr>
              <w:jc w:val="center"/>
            </w:pPr>
            <w:r>
              <w:rPr>
                <w:rFonts w:eastAsiaTheme="minorEastAsia"/>
                <w:szCs w:val="21"/>
              </w:rPr>
              <w:t>20</w:t>
            </w:r>
          </w:p>
        </w:tc>
        <w:tc>
          <w:tcPr>
            <w:tcW w:w="1650" w:type="dxa"/>
            <w:vAlign w:val="center"/>
          </w:tcPr>
          <w:p w:rsidR="005B1102" w:rsidRDefault="00A67B05">
            <w:pPr>
              <w:jc w:val="center"/>
            </w:pPr>
            <w:r>
              <w:rPr>
                <w:rFonts w:eastAsiaTheme="minorEastAsia"/>
                <w:szCs w:val="21"/>
              </w:rPr>
              <w:t>300308</w:t>
            </w:r>
          </w:p>
        </w:tc>
        <w:tc>
          <w:tcPr>
            <w:tcW w:w="1980" w:type="dxa"/>
            <w:vAlign w:val="center"/>
          </w:tcPr>
          <w:p w:rsidR="005B1102" w:rsidRDefault="00A67B05">
            <w:pPr>
              <w:jc w:val="center"/>
            </w:pPr>
            <w:r>
              <w:rPr>
                <w:rFonts w:eastAsiaTheme="minorEastAsia"/>
                <w:szCs w:val="21"/>
              </w:rPr>
              <w:t>中际旭创</w:t>
            </w:r>
          </w:p>
        </w:tc>
        <w:tc>
          <w:tcPr>
            <w:tcW w:w="2880" w:type="dxa"/>
            <w:vAlign w:val="center"/>
          </w:tcPr>
          <w:p w:rsidR="005B1102" w:rsidRDefault="00A67B05">
            <w:pPr>
              <w:jc w:val="right"/>
            </w:pPr>
            <w:r>
              <w:rPr>
                <w:rFonts w:eastAsiaTheme="minorEastAsia"/>
                <w:szCs w:val="21"/>
              </w:rPr>
              <w:t>3,254,454.34</w:t>
            </w:r>
          </w:p>
        </w:tc>
        <w:tc>
          <w:tcPr>
            <w:tcW w:w="1620" w:type="dxa"/>
            <w:vAlign w:val="center"/>
          </w:tcPr>
          <w:p w:rsidR="005B1102" w:rsidRDefault="00A67B05">
            <w:pPr>
              <w:jc w:val="right"/>
            </w:pPr>
            <w:r>
              <w:rPr>
                <w:rFonts w:eastAsiaTheme="minorEastAsia"/>
                <w:szCs w:val="21"/>
              </w:rPr>
              <w:t>1.17</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154,525,656.69</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148,754,784.41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234814104"/>
      <w:bookmarkStart w:id="145" w:name="_Toc361324883"/>
      <w:bookmarkStart w:id="146" w:name="_Toc161660212"/>
      <w:r w:rsidRPr="00E54740">
        <w:rPr>
          <w:rFonts w:ascii="Times New Roman" w:eastAsiaTheme="minorEastAsia" w:hAnsi="Times New Roman"/>
          <w:kern w:val="0"/>
          <w:sz w:val="21"/>
          <w:szCs w:val="21"/>
        </w:rPr>
        <w:lastRenderedPageBreak/>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4"/>
      <w:bookmarkEnd w:id="145"/>
      <w:bookmarkEnd w:id="146"/>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3260"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债券品种</w:t>
            </w:r>
          </w:p>
        </w:tc>
        <w:tc>
          <w:tcPr>
            <w:tcW w:w="3349" w:type="dxa"/>
            <w:vAlign w:val="center"/>
          </w:tcPr>
          <w:p w:rsidR="001A59F9" w:rsidRPr="00E54740" w:rsidRDefault="001A59F9" w:rsidP="00C11FB8">
            <w:pPr>
              <w:spacing w:before="29" w:line="360" w:lineRule="auto"/>
              <w:ind w:left="17"/>
              <w:jc w:val="center"/>
              <w:rPr>
                <w:rFonts w:eastAsiaTheme="minorEastAsia"/>
                <w:szCs w:val="21"/>
              </w:rPr>
            </w:pPr>
            <w:r w:rsidRPr="00E54740">
              <w:rPr>
                <w:rFonts w:eastAsiaTheme="minorEastAsia"/>
                <w:szCs w:val="21"/>
              </w:rPr>
              <w:t>公允价值</w:t>
            </w:r>
          </w:p>
        </w:tc>
        <w:tc>
          <w:tcPr>
            <w:tcW w:w="175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1</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国家债券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14,562,684.28</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5.79</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2</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央行票据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3</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金融债券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其中：政策性金融债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4</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121,323,145.04</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48.23</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5</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企业短期融资</w:t>
            </w:r>
            <w:r w:rsidR="0043264B" w:rsidRPr="00E54740">
              <w:rPr>
                <w:rFonts w:eastAsiaTheme="minorEastAsia"/>
                <w:szCs w:val="21"/>
              </w:rPr>
              <w:t>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8,084,905.46</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3.21</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6</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中期票据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29,616,945.65</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11.77</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7</w:t>
            </w:r>
          </w:p>
        </w:tc>
        <w:tc>
          <w:tcPr>
            <w:tcW w:w="3260" w:type="dxa"/>
            <w:vAlign w:val="center"/>
          </w:tcPr>
          <w:p w:rsidR="001A59F9" w:rsidRPr="00E54740" w:rsidRDefault="00D55456" w:rsidP="00026C9C">
            <w:pPr>
              <w:spacing w:before="29" w:line="360" w:lineRule="auto"/>
              <w:ind w:left="17"/>
              <w:jc w:val="left"/>
              <w:rPr>
                <w:rFonts w:eastAsiaTheme="minorEastAsia"/>
                <w:szCs w:val="21"/>
              </w:rPr>
            </w:pPr>
            <w:r w:rsidRPr="00E54740">
              <w:rPr>
                <w:rFonts w:eastAsiaTheme="minorEastAsia"/>
                <w:szCs w:val="21"/>
              </w:rPr>
              <w:t>可转债</w:t>
            </w:r>
            <w:r w:rsidRPr="00E54740">
              <w:rPr>
                <w:rFonts w:eastAsiaTheme="minorEastAsia" w:hint="eastAsia"/>
                <w:szCs w:val="21"/>
              </w:rPr>
              <w:t>（可交换债）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89,357,566.53</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35.52</w:t>
            </w:r>
          </w:p>
        </w:tc>
      </w:tr>
      <w:tr w:rsidR="001D7C41" w:rsidRPr="00E54740" w:rsidTr="00E27520">
        <w:tc>
          <w:tcPr>
            <w:tcW w:w="817" w:type="dxa"/>
            <w:vAlign w:val="center"/>
          </w:tcPr>
          <w:p w:rsidR="00E27520" w:rsidRPr="00E54740" w:rsidRDefault="00E27520" w:rsidP="00905283">
            <w:pPr>
              <w:spacing w:before="29" w:line="360" w:lineRule="auto"/>
              <w:ind w:left="17"/>
              <w:jc w:val="center"/>
              <w:rPr>
                <w:rFonts w:eastAsiaTheme="minorEastAsia"/>
                <w:szCs w:val="21"/>
              </w:rPr>
            </w:pPr>
            <w:r w:rsidRPr="00E54740">
              <w:rPr>
                <w:rFonts w:eastAsiaTheme="minorEastAsia" w:hint="eastAsia"/>
                <w:szCs w:val="21"/>
              </w:rPr>
              <w:t>8</w:t>
            </w:r>
          </w:p>
        </w:tc>
        <w:tc>
          <w:tcPr>
            <w:tcW w:w="3260" w:type="dxa"/>
            <w:vAlign w:val="center"/>
          </w:tcPr>
          <w:p w:rsidR="00E27520" w:rsidRPr="00E54740" w:rsidRDefault="00E27520" w:rsidP="00905283">
            <w:pPr>
              <w:spacing w:before="29" w:line="360" w:lineRule="auto"/>
              <w:ind w:left="17"/>
              <w:jc w:val="left"/>
              <w:rPr>
                <w:rFonts w:eastAsiaTheme="minorEastAsia"/>
                <w:szCs w:val="21"/>
              </w:rPr>
            </w:pPr>
            <w:r w:rsidRPr="00E54740">
              <w:rPr>
                <w:rFonts w:eastAsiaTheme="minorEastAsia" w:hint="eastAsia"/>
                <w:szCs w:val="21"/>
              </w:rPr>
              <w:t>同业存单</w:t>
            </w:r>
          </w:p>
        </w:tc>
        <w:tc>
          <w:tcPr>
            <w:tcW w:w="3349"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c>
          <w:tcPr>
            <w:tcW w:w="1754"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9</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其他</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10</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合计</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262,945,246.96</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104.53</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361324884"/>
      <w:bookmarkStart w:id="148" w:name="_Toc161660213"/>
      <w:r w:rsidRPr="00E54740">
        <w:rPr>
          <w:rFonts w:ascii="Times New Roman" w:eastAsiaTheme="minorEastAsia" w:hAnsi="Times New Roman"/>
          <w:kern w:val="0"/>
          <w:sz w:val="21"/>
          <w:szCs w:val="21"/>
        </w:rPr>
        <w:t>8.6</w:t>
      </w:r>
      <w:bookmarkStart w:id="149"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7"/>
      <w:bookmarkEnd w:id="149"/>
      <w:bookmarkEnd w:id="148"/>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D7C41" w:rsidRPr="00E54740" w:rsidTr="00AB5FEF">
        <w:tc>
          <w:tcPr>
            <w:tcW w:w="78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77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债券代码</w:t>
            </w:r>
          </w:p>
        </w:tc>
        <w:tc>
          <w:tcPr>
            <w:tcW w:w="128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债券名称</w:t>
            </w:r>
          </w:p>
        </w:tc>
        <w:tc>
          <w:tcPr>
            <w:tcW w:w="176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张</w:t>
            </w:r>
            <w:r w:rsidRPr="00E54740">
              <w:rPr>
                <w:rFonts w:eastAsiaTheme="minorEastAsia"/>
                <w:szCs w:val="21"/>
              </w:rPr>
              <w:t>)</w:t>
            </w:r>
          </w:p>
        </w:tc>
        <w:tc>
          <w:tcPr>
            <w:tcW w:w="1843" w:type="dxa"/>
            <w:vAlign w:val="center"/>
          </w:tcPr>
          <w:p w:rsidR="001A59F9" w:rsidRPr="00E54740" w:rsidRDefault="001A59F9" w:rsidP="007C2AE2">
            <w:pPr>
              <w:spacing w:before="29" w:line="360" w:lineRule="auto"/>
              <w:ind w:left="17"/>
              <w:jc w:val="center"/>
              <w:rPr>
                <w:rFonts w:eastAsiaTheme="minorEastAsia"/>
                <w:szCs w:val="21"/>
              </w:rPr>
            </w:pPr>
            <w:r w:rsidRPr="00E54740">
              <w:rPr>
                <w:rFonts w:eastAsiaTheme="minorEastAsia"/>
                <w:szCs w:val="21"/>
              </w:rPr>
              <w:t>公允价值</w:t>
            </w:r>
          </w:p>
        </w:tc>
        <w:tc>
          <w:tcPr>
            <w:tcW w:w="149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5B1102">
        <w:tc>
          <w:tcPr>
            <w:tcW w:w="788" w:type="dxa"/>
            <w:vAlign w:val="center"/>
          </w:tcPr>
          <w:p w:rsidR="005B1102" w:rsidRDefault="00A67B05">
            <w:pPr>
              <w:jc w:val="center"/>
            </w:pPr>
            <w:r>
              <w:rPr>
                <w:rFonts w:eastAsiaTheme="minorEastAsia"/>
                <w:szCs w:val="21"/>
              </w:rPr>
              <w:t>1</w:t>
            </w:r>
          </w:p>
        </w:tc>
        <w:tc>
          <w:tcPr>
            <w:tcW w:w="1774" w:type="dxa"/>
            <w:vAlign w:val="center"/>
          </w:tcPr>
          <w:p w:rsidR="005B1102" w:rsidRDefault="00A67B05">
            <w:pPr>
              <w:jc w:val="center"/>
            </w:pPr>
            <w:r>
              <w:rPr>
                <w:rFonts w:eastAsiaTheme="minorEastAsia"/>
                <w:szCs w:val="21"/>
              </w:rPr>
              <w:t>102281043</w:t>
            </w:r>
          </w:p>
        </w:tc>
        <w:tc>
          <w:tcPr>
            <w:tcW w:w="1282" w:type="dxa"/>
            <w:vAlign w:val="center"/>
          </w:tcPr>
          <w:p w:rsidR="005B1102" w:rsidRDefault="00A67B05">
            <w:pPr>
              <w:jc w:val="center"/>
            </w:pPr>
            <w:r>
              <w:rPr>
                <w:rFonts w:eastAsiaTheme="minorEastAsia"/>
                <w:szCs w:val="21"/>
              </w:rPr>
              <w:t>22</w:t>
            </w:r>
            <w:r>
              <w:rPr>
                <w:rFonts w:eastAsiaTheme="minorEastAsia"/>
                <w:szCs w:val="21"/>
              </w:rPr>
              <w:t>中电投</w:t>
            </w:r>
            <w:r>
              <w:rPr>
                <w:rFonts w:eastAsiaTheme="minorEastAsia"/>
                <w:szCs w:val="21"/>
              </w:rPr>
              <w:t>MTN011</w:t>
            </w:r>
          </w:p>
        </w:tc>
        <w:tc>
          <w:tcPr>
            <w:tcW w:w="1763" w:type="dxa"/>
            <w:vAlign w:val="center"/>
          </w:tcPr>
          <w:p w:rsidR="005B1102" w:rsidRDefault="00A67B05">
            <w:pPr>
              <w:jc w:val="right"/>
            </w:pPr>
            <w:r>
              <w:rPr>
                <w:rFonts w:eastAsiaTheme="minorEastAsia"/>
                <w:szCs w:val="21"/>
              </w:rPr>
              <w:t>170,000</w:t>
            </w:r>
          </w:p>
        </w:tc>
        <w:tc>
          <w:tcPr>
            <w:tcW w:w="1843" w:type="dxa"/>
            <w:vAlign w:val="center"/>
          </w:tcPr>
          <w:p w:rsidR="005B1102" w:rsidRDefault="00A67B05">
            <w:pPr>
              <w:jc w:val="right"/>
            </w:pPr>
            <w:r>
              <w:rPr>
                <w:rFonts w:eastAsiaTheme="minorEastAsia"/>
                <w:szCs w:val="21"/>
              </w:rPr>
              <w:t>17,318,381.20</w:t>
            </w:r>
          </w:p>
        </w:tc>
        <w:tc>
          <w:tcPr>
            <w:tcW w:w="1493" w:type="dxa"/>
            <w:vAlign w:val="center"/>
          </w:tcPr>
          <w:p w:rsidR="005B1102" w:rsidRDefault="00A67B05">
            <w:pPr>
              <w:jc w:val="right"/>
            </w:pPr>
            <w:r>
              <w:rPr>
                <w:rFonts w:eastAsiaTheme="minorEastAsia"/>
                <w:szCs w:val="21"/>
              </w:rPr>
              <w:t>6.88</w:t>
            </w:r>
          </w:p>
        </w:tc>
      </w:tr>
      <w:tr w:rsidR="005B1102">
        <w:tc>
          <w:tcPr>
            <w:tcW w:w="788" w:type="dxa"/>
            <w:vAlign w:val="center"/>
          </w:tcPr>
          <w:p w:rsidR="005B1102" w:rsidRDefault="00A67B05">
            <w:pPr>
              <w:jc w:val="center"/>
            </w:pPr>
            <w:r>
              <w:rPr>
                <w:rFonts w:eastAsiaTheme="minorEastAsia"/>
                <w:szCs w:val="21"/>
              </w:rPr>
              <w:t>2</w:t>
            </w:r>
          </w:p>
        </w:tc>
        <w:tc>
          <w:tcPr>
            <w:tcW w:w="1774" w:type="dxa"/>
            <w:vAlign w:val="center"/>
          </w:tcPr>
          <w:p w:rsidR="005B1102" w:rsidRDefault="00A67B05">
            <w:pPr>
              <w:jc w:val="center"/>
            </w:pPr>
            <w:r>
              <w:rPr>
                <w:rFonts w:eastAsiaTheme="minorEastAsia"/>
                <w:szCs w:val="21"/>
              </w:rPr>
              <w:t>175789</w:t>
            </w:r>
          </w:p>
        </w:tc>
        <w:tc>
          <w:tcPr>
            <w:tcW w:w="1282" w:type="dxa"/>
            <w:vAlign w:val="center"/>
          </w:tcPr>
          <w:p w:rsidR="005B1102" w:rsidRDefault="00A67B05">
            <w:pPr>
              <w:jc w:val="center"/>
            </w:pPr>
            <w:r>
              <w:rPr>
                <w:rFonts w:eastAsiaTheme="minorEastAsia"/>
                <w:szCs w:val="21"/>
              </w:rPr>
              <w:t>GC</w:t>
            </w:r>
            <w:r>
              <w:rPr>
                <w:rFonts w:eastAsiaTheme="minorEastAsia"/>
                <w:szCs w:val="21"/>
              </w:rPr>
              <w:t>国能</w:t>
            </w:r>
            <w:r>
              <w:rPr>
                <w:rFonts w:eastAsiaTheme="minorEastAsia"/>
                <w:szCs w:val="21"/>
              </w:rPr>
              <w:t>01</w:t>
            </w:r>
          </w:p>
        </w:tc>
        <w:tc>
          <w:tcPr>
            <w:tcW w:w="1763" w:type="dxa"/>
            <w:vAlign w:val="center"/>
          </w:tcPr>
          <w:p w:rsidR="005B1102" w:rsidRDefault="00A67B05">
            <w:pPr>
              <w:jc w:val="right"/>
            </w:pPr>
            <w:r>
              <w:rPr>
                <w:rFonts w:eastAsiaTheme="minorEastAsia"/>
                <w:szCs w:val="21"/>
              </w:rPr>
              <w:t>160,000</w:t>
            </w:r>
          </w:p>
        </w:tc>
        <w:tc>
          <w:tcPr>
            <w:tcW w:w="1843" w:type="dxa"/>
            <w:vAlign w:val="center"/>
          </w:tcPr>
          <w:p w:rsidR="005B1102" w:rsidRDefault="00A67B05">
            <w:pPr>
              <w:jc w:val="right"/>
            </w:pPr>
            <w:r>
              <w:rPr>
                <w:rFonts w:eastAsiaTheme="minorEastAsia"/>
                <w:szCs w:val="21"/>
              </w:rPr>
              <w:t>16,392,618.08</w:t>
            </w:r>
          </w:p>
        </w:tc>
        <w:tc>
          <w:tcPr>
            <w:tcW w:w="1493" w:type="dxa"/>
            <w:vAlign w:val="center"/>
          </w:tcPr>
          <w:p w:rsidR="005B1102" w:rsidRDefault="00A67B05">
            <w:pPr>
              <w:jc w:val="right"/>
            </w:pPr>
            <w:r>
              <w:rPr>
                <w:rFonts w:eastAsiaTheme="minorEastAsia"/>
                <w:szCs w:val="21"/>
              </w:rPr>
              <w:t>6.52</w:t>
            </w:r>
          </w:p>
        </w:tc>
      </w:tr>
      <w:tr w:rsidR="005B1102">
        <w:tc>
          <w:tcPr>
            <w:tcW w:w="788" w:type="dxa"/>
            <w:vAlign w:val="center"/>
          </w:tcPr>
          <w:p w:rsidR="005B1102" w:rsidRDefault="00A67B05">
            <w:pPr>
              <w:jc w:val="center"/>
            </w:pPr>
            <w:r>
              <w:rPr>
                <w:rFonts w:eastAsiaTheme="minorEastAsia"/>
                <w:szCs w:val="21"/>
              </w:rPr>
              <w:t>3</w:t>
            </w:r>
          </w:p>
        </w:tc>
        <w:tc>
          <w:tcPr>
            <w:tcW w:w="1774" w:type="dxa"/>
            <w:vAlign w:val="center"/>
          </w:tcPr>
          <w:p w:rsidR="005B1102" w:rsidRDefault="00A67B05">
            <w:pPr>
              <w:jc w:val="center"/>
            </w:pPr>
            <w:r>
              <w:rPr>
                <w:rFonts w:eastAsiaTheme="minorEastAsia"/>
                <w:szCs w:val="21"/>
              </w:rPr>
              <w:t>175668</w:t>
            </w:r>
          </w:p>
        </w:tc>
        <w:tc>
          <w:tcPr>
            <w:tcW w:w="1282" w:type="dxa"/>
            <w:vAlign w:val="center"/>
          </w:tcPr>
          <w:p w:rsidR="005B1102" w:rsidRDefault="00A67B05">
            <w:pPr>
              <w:jc w:val="center"/>
            </w:pPr>
            <w:r>
              <w:rPr>
                <w:rFonts w:eastAsiaTheme="minorEastAsia"/>
                <w:szCs w:val="21"/>
              </w:rPr>
              <w:t>21</w:t>
            </w:r>
            <w:r>
              <w:rPr>
                <w:rFonts w:eastAsiaTheme="minorEastAsia"/>
                <w:szCs w:val="21"/>
              </w:rPr>
              <w:t>中证</w:t>
            </w:r>
            <w:r>
              <w:rPr>
                <w:rFonts w:eastAsiaTheme="minorEastAsia"/>
                <w:szCs w:val="21"/>
              </w:rPr>
              <w:t>02</w:t>
            </w:r>
          </w:p>
        </w:tc>
        <w:tc>
          <w:tcPr>
            <w:tcW w:w="1763" w:type="dxa"/>
            <w:vAlign w:val="center"/>
          </w:tcPr>
          <w:p w:rsidR="005B1102" w:rsidRDefault="00A67B05">
            <w:pPr>
              <w:jc w:val="right"/>
            </w:pPr>
            <w:r>
              <w:rPr>
                <w:rFonts w:eastAsiaTheme="minorEastAsia"/>
                <w:szCs w:val="21"/>
              </w:rPr>
              <w:t>140,000</w:t>
            </w:r>
          </w:p>
        </w:tc>
        <w:tc>
          <w:tcPr>
            <w:tcW w:w="1843" w:type="dxa"/>
            <w:vAlign w:val="center"/>
          </w:tcPr>
          <w:p w:rsidR="005B1102" w:rsidRDefault="00A67B05">
            <w:pPr>
              <w:jc w:val="right"/>
            </w:pPr>
            <w:r>
              <w:rPr>
                <w:rFonts w:eastAsiaTheme="minorEastAsia"/>
                <w:szCs w:val="21"/>
              </w:rPr>
              <w:t>14,379,502.80</w:t>
            </w:r>
          </w:p>
        </w:tc>
        <w:tc>
          <w:tcPr>
            <w:tcW w:w="1493" w:type="dxa"/>
            <w:vAlign w:val="center"/>
          </w:tcPr>
          <w:p w:rsidR="005B1102" w:rsidRDefault="00A67B05">
            <w:pPr>
              <w:jc w:val="right"/>
            </w:pPr>
            <w:r>
              <w:rPr>
                <w:rFonts w:eastAsiaTheme="minorEastAsia"/>
                <w:szCs w:val="21"/>
              </w:rPr>
              <w:t>5.72</w:t>
            </w:r>
          </w:p>
        </w:tc>
      </w:tr>
      <w:tr w:rsidR="005B1102">
        <w:tc>
          <w:tcPr>
            <w:tcW w:w="788" w:type="dxa"/>
            <w:vAlign w:val="center"/>
          </w:tcPr>
          <w:p w:rsidR="005B1102" w:rsidRDefault="00A67B05">
            <w:pPr>
              <w:jc w:val="center"/>
            </w:pPr>
            <w:r>
              <w:rPr>
                <w:rFonts w:eastAsiaTheme="minorEastAsia"/>
                <w:szCs w:val="21"/>
              </w:rPr>
              <w:t>4</w:t>
            </w:r>
          </w:p>
        </w:tc>
        <w:tc>
          <w:tcPr>
            <w:tcW w:w="1774" w:type="dxa"/>
            <w:vAlign w:val="center"/>
          </w:tcPr>
          <w:p w:rsidR="005B1102" w:rsidRDefault="00A67B05">
            <w:pPr>
              <w:jc w:val="center"/>
            </w:pPr>
            <w:r>
              <w:rPr>
                <w:rFonts w:eastAsiaTheme="minorEastAsia"/>
                <w:szCs w:val="21"/>
              </w:rPr>
              <w:t>175648</w:t>
            </w:r>
          </w:p>
        </w:tc>
        <w:tc>
          <w:tcPr>
            <w:tcW w:w="1282" w:type="dxa"/>
            <w:vAlign w:val="center"/>
          </w:tcPr>
          <w:p w:rsidR="005B1102" w:rsidRDefault="00A67B05">
            <w:pPr>
              <w:jc w:val="center"/>
            </w:pPr>
            <w:r>
              <w:rPr>
                <w:rFonts w:eastAsiaTheme="minorEastAsia"/>
                <w:szCs w:val="21"/>
              </w:rPr>
              <w:t>21</w:t>
            </w:r>
            <w:r>
              <w:rPr>
                <w:rFonts w:eastAsiaTheme="minorEastAsia"/>
                <w:szCs w:val="21"/>
              </w:rPr>
              <w:t>华泰</w:t>
            </w:r>
            <w:r>
              <w:rPr>
                <w:rFonts w:eastAsiaTheme="minorEastAsia"/>
                <w:szCs w:val="21"/>
              </w:rPr>
              <w:t>G1</w:t>
            </w:r>
          </w:p>
        </w:tc>
        <w:tc>
          <w:tcPr>
            <w:tcW w:w="1763" w:type="dxa"/>
            <w:vAlign w:val="center"/>
          </w:tcPr>
          <w:p w:rsidR="005B1102" w:rsidRDefault="00A67B05">
            <w:pPr>
              <w:jc w:val="right"/>
            </w:pPr>
            <w:r>
              <w:rPr>
                <w:rFonts w:eastAsiaTheme="minorEastAsia"/>
                <w:szCs w:val="21"/>
              </w:rPr>
              <w:t>130,000</w:t>
            </w:r>
          </w:p>
        </w:tc>
        <w:tc>
          <w:tcPr>
            <w:tcW w:w="1843" w:type="dxa"/>
            <w:vAlign w:val="center"/>
          </w:tcPr>
          <w:p w:rsidR="005B1102" w:rsidRDefault="00A67B05">
            <w:pPr>
              <w:jc w:val="right"/>
            </w:pPr>
            <w:r>
              <w:rPr>
                <w:rFonts w:eastAsiaTheme="minorEastAsia"/>
                <w:szCs w:val="21"/>
              </w:rPr>
              <w:t>13,358,138.96</w:t>
            </w:r>
          </w:p>
        </w:tc>
        <w:tc>
          <w:tcPr>
            <w:tcW w:w="1493" w:type="dxa"/>
            <w:vAlign w:val="center"/>
          </w:tcPr>
          <w:p w:rsidR="005B1102" w:rsidRDefault="00A67B05">
            <w:pPr>
              <w:jc w:val="right"/>
            </w:pPr>
            <w:r>
              <w:rPr>
                <w:rFonts w:eastAsiaTheme="minorEastAsia"/>
                <w:szCs w:val="21"/>
              </w:rPr>
              <w:t>5.31</w:t>
            </w:r>
          </w:p>
        </w:tc>
      </w:tr>
      <w:tr w:rsidR="005B1102">
        <w:tc>
          <w:tcPr>
            <w:tcW w:w="788" w:type="dxa"/>
            <w:vAlign w:val="center"/>
          </w:tcPr>
          <w:p w:rsidR="005B1102" w:rsidRDefault="00A67B05">
            <w:pPr>
              <w:jc w:val="center"/>
            </w:pPr>
            <w:r>
              <w:rPr>
                <w:rFonts w:eastAsiaTheme="minorEastAsia"/>
                <w:szCs w:val="21"/>
              </w:rPr>
              <w:t>5</w:t>
            </w:r>
          </w:p>
        </w:tc>
        <w:tc>
          <w:tcPr>
            <w:tcW w:w="1774" w:type="dxa"/>
            <w:vAlign w:val="center"/>
          </w:tcPr>
          <w:p w:rsidR="005B1102" w:rsidRDefault="00A67B05">
            <w:pPr>
              <w:jc w:val="center"/>
            </w:pPr>
            <w:r>
              <w:rPr>
                <w:rFonts w:eastAsiaTheme="minorEastAsia"/>
                <w:szCs w:val="21"/>
              </w:rPr>
              <w:t>188139</w:t>
            </w:r>
          </w:p>
        </w:tc>
        <w:tc>
          <w:tcPr>
            <w:tcW w:w="1282" w:type="dxa"/>
            <w:vAlign w:val="center"/>
          </w:tcPr>
          <w:p w:rsidR="005B1102" w:rsidRDefault="00A67B05">
            <w:pPr>
              <w:jc w:val="center"/>
            </w:pPr>
            <w:r>
              <w:rPr>
                <w:rFonts w:eastAsiaTheme="minorEastAsia"/>
                <w:szCs w:val="21"/>
              </w:rPr>
              <w:t>21</w:t>
            </w:r>
            <w:r>
              <w:rPr>
                <w:rFonts w:eastAsiaTheme="minorEastAsia"/>
                <w:szCs w:val="21"/>
              </w:rPr>
              <w:t>国电</w:t>
            </w:r>
            <w:r>
              <w:rPr>
                <w:rFonts w:eastAsiaTheme="minorEastAsia"/>
                <w:szCs w:val="21"/>
              </w:rPr>
              <w:t>01</w:t>
            </w:r>
          </w:p>
        </w:tc>
        <w:tc>
          <w:tcPr>
            <w:tcW w:w="1763" w:type="dxa"/>
            <w:vAlign w:val="center"/>
          </w:tcPr>
          <w:p w:rsidR="005B1102" w:rsidRDefault="00A67B05">
            <w:pPr>
              <w:jc w:val="right"/>
            </w:pPr>
            <w:r>
              <w:rPr>
                <w:rFonts w:eastAsiaTheme="minorEastAsia"/>
                <w:szCs w:val="21"/>
              </w:rPr>
              <w:t>110,000</w:t>
            </w:r>
          </w:p>
        </w:tc>
        <w:tc>
          <w:tcPr>
            <w:tcW w:w="1843" w:type="dxa"/>
            <w:vAlign w:val="center"/>
          </w:tcPr>
          <w:p w:rsidR="005B1102" w:rsidRDefault="00A67B05">
            <w:pPr>
              <w:jc w:val="right"/>
            </w:pPr>
            <w:r>
              <w:rPr>
                <w:rFonts w:eastAsiaTheme="minorEastAsia"/>
                <w:szCs w:val="21"/>
              </w:rPr>
              <w:t>11,211,203.01</w:t>
            </w:r>
          </w:p>
        </w:tc>
        <w:tc>
          <w:tcPr>
            <w:tcW w:w="1493" w:type="dxa"/>
            <w:vAlign w:val="center"/>
          </w:tcPr>
          <w:p w:rsidR="005B1102" w:rsidRDefault="00A67B05">
            <w:pPr>
              <w:jc w:val="right"/>
            </w:pPr>
            <w:r>
              <w:rPr>
                <w:rFonts w:eastAsiaTheme="minorEastAsia"/>
                <w:szCs w:val="21"/>
              </w:rPr>
              <w:t>4.46</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5"/>
      <w:bookmarkStart w:id="151" w:name="_Toc161660214"/>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0"/>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2" w:name="_Toc161660215"/>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2"/>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6"/>
      <w:bookmarkStart w:id="154" w:name="_Toc161660216"/>
      <w:r w:rsidRPr="00E54740">
        <w:rPr>
          <w:rFonts w:ascii="Times New Roman" w:eastAsiaTheme="minorEastAsia" w:hAnsi="Times New Roman"/>
          <w:kern w:val="0"/>
          <w:sz w:val="21"/>
          <w:szCs w:val="21"/>
        </w:rPr>
        <w:lastRenderedPageBreak/>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5" w:name="_Toc161660217"/>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5"/>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6" w:name="_Toc161660218"/>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6"/>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7" w:name="_Toc161660219"/>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7"/>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8" w:name="_Toc361324887"/>
      <w:bookmarkStart w:id="159" w:name="_Toc161660220"/>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8"/>
      <w:bookmarkEnd w:id="159"/>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报告期内本基金投资的前十名股票中没有在基金合同规定备选股票库之外的股票。本基金所述之非现金基金资产为基金净资产扣减活期存款（不含应计利息）后的余额。</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57,409.47</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103,661.68</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775.16</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161,846.31</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lastRenderedPageBreak/>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1D7C41" w:rsidRPr="00E54740" w:rsidTr="001A093D">
        <w:tc>
          <w:tcPr>
            <w:tcW w:w="180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72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债券代码</w:t>
            </w:r>
          </w:p>
        </w:tc>
        <w:tc>
          <w:tcPr>
            <w:tcW w:w="165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债券名称</w:t>
            </w:r>
          </w:p>
        </w:tc>
        <w:tc>
          <w:tcPr>
            <w:tcW w:w="2508" w:type="dxa"/>
            <w:vAlign w:val="center"/>
          </w:tcPr>
          <w:p w:rsidR="001A59F9" w:rsidRPr="00E54740" w:rsidRDefault="001A59F9" w:rsidP="0071671C">
            <w:pPr>
              <w:spacing w:before="29" w:line="360" w:lineRule="auto"/>
              <w:ind w:left="17"/>
              <w:jc w:val="center"/>
              <w:rPr>
                <w:rFonts w:eastAsiaTheme="minorEastAsia"/>
                <w:szCs w:val="21"/>
              </w:rPr>
            </w:pPr>
            <w:r w:rsidRPr="00E54740">
              <w:rPr>
                <w:rFonts w:eastAsiaTheme="minorEastAsia"/>
                <w:szCs w:val="21"/>
              </w:rPr>
              <w:t>公允价值</w:t>
            </w:r>
          </w:p>
        </w:tc>
        <w:tc>
          <w:tcPr>
            <w:tcW w:w="146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p>
        </w:tc>
      </w:tr>
      <w:tr w:rsidR="006F4F1E" w:rsidDel="006F4F1E">
        <w:tc>
          <w:tcPr>
            <w:tcW w:w="1808" w:type="dxa"/>
            <w:vAlign w:val="center"/>
          </w:tcPr>
          <w:p w:rsidR="006F4F1E" w:rsidDel="006F4F1E" w:rsidRDefault="006F4F1E" w:rsidP="006F4F1E">
            <w:pPr>
              <w:jc w:val="center"/>
              <w:rPr>
                <w:rFonts w:eastAsiaTheme="minorEastAsia"/>
                <w:szCs w:val="21"/>
              </w:rPr>
            </w:pPr>
            <w:r>
              <w:rPr>
                <w:rFonts w:eastAsiaTheme="minorEastAsia"/>
                <w:szCs w:val="21"/>
              </w:rPr>
              <w:t>1</w:t>
            </w:r>
          </w:p>
        </w:tc>
        <w:tc>
          <w:tcPr>
            <w:tcW w:w="1729" w:type="dxa"/>
            <w:vAlign w:val="center"/>
          </w:tcPr>
          <w:p w:rsidR="006F4F1E" w:rsidDel="006F4F1E" w:rsidRDefault="006F4F1E" w:rsidP="006F4F1E">
            <w:pPr>
              <w:jc w:val="center"/>
              <w:rPr>
                <w:rFonts w:eastAsiaTheme="minorEastAsia"/>
                <w:szCs w:val="21"/>
              </w:rPr>
            </w:pPr>
            <w:r>
              <w:rPr>
                <w:rFonts w:eastAsiaTheme="minorEastAsia"/>
                <w:szCs w:val="21"/>
              </w:rPr>
              <w:t>110059</w:t>
            </w:r>
          </w:p>
        </w:tc>
        <w:tc>
          <w:tcPr>
            <w:tcW w:w="1658" w:type="dxa"/>
            <w:vAlign w:val="center"/>
          </w:tcPr>
          <w:p w:rsidR="006F4F1E" w:rsidDel="006F4F1E" w:rsidRDefault="006F4F1E" w:rsidP="006F4F1E">
            <w:pPr>
              <w:jc w:val="center"/>
              <w:rPr>
                <w:rFonts w:eastAsiaTheme="minorEastAsia"/>
                <w:szCs w:val="21"/>
              </w:rPr>
            </w:pPr>
            <w:r>
              <w:rPr>
                <w:rFonts w:eastAsiaTheme="minorEastAsia"/>
                <w:szCs w:val="21"/>
              </w:rPr>
              <w:t>浦发转债</w:t>
            </w:r>
          </w:p>
        </w:tc>
        <w:tc>
          <w:tcPr>
            <w:tcW w:w="2508" w:type="dxa"/>
            <w:vAlign w:val="center"/>
          </w:tcPr>
          <w:p w:rsidR="006F4F1E" w:rsidDel="006F4F1E" w:rsidRDefault="006F4F1E" w:rsidP="006F4F1E">
            <w:pPr>
              <w:jc w:val="right"/>
              <w:rPr>
                <w:rFonts w:eastAsiaTheme="minorEastAsia"/>
                <w:szCs w:val="21"/>
              </w:rPr>
            </w:pPr>
            <w:r>
              <w:rPr>
                <w:rFonts w:eastAsiaTheme="minorEastAsia"/>
                <w:szCs w:val="21"/>
              </w:rPr>
              <w:t>2,511,845.22</w:t>
            </w:r>
          </w:p>
        </w:tc>
        <w:tc>
          <w:tcPr>
            <w:tcW w:w="1462" w:type="dxa"/>
            <w:vAlign w:val="center"/>
          </w:tcPr>
          <w:p w:rsidR="006F4F1E" w:rsidDel="006F4F1E" w:rsidRDefault="006F4F1E" w:rsidP="006F4F1E">
            <w:pPr>
              <w:jc w:val="right"/>
              <w:rPr>
                <w:rFonts w:eastAsiaTheme="minorEastAsia"/>
                <w:szCs w:val="21"/>
              </w:rPr>
            </w:pPr>
            <w:r>
              <w:rPr>
                <w:rFonts w:eastAsiaTheme="minorEastAsia"/>
                <w:szCs w:val="21"/>
              </w:rPr>
              <w:t>1.00</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2</w:t>
            </w:r>
          </w:p>
        </w:tc>
        <w:tc>
          <w:tcPr>
            <w:tcW w:w="1729" w:type="dxa"/>
            <w:vAlign w:val="center"/>
          </w:tcPr>
          <w:p w:rsidR="006F4F1E" w:rsidRDefault="006F4F1E" w:rsidP="006F4F1E">
            <w:pPr>
              <w:jc w:val="center"/>
              <w:rPr>
                <w:rFonts w:eastAsiaTheme="minorEastAsia"/>
                <w:szCs w:val="21"/>
              </w:rPr>
            </w:pPr>
            <w:r>
              <w:rPr>
                <w:rFonts w:eastAsiaTheme="minorEastAsia"/>
                <w:szCs w:val="21"/>
              </w:rPr>
              <w:t>113651</w:t>
            </w:r>
          </w:p>
        </w:tc>
        <w:tc>
          <w:tcPr>
            <w:tcW w:w="1658" w:type="dxa"/>
            <w:vAlign w:val="center"/>
          </w:tcPr>
          <w:p w:rsidR="006F4F1E" w:rsidRDefault="006F4F1E" w:rsidP="006F4F1E">
            <w:pPr>
              <w:jc w:val="center"/>
              <w:rPr>
                <w:rFonts w:eastAsiaTheme="minorEastAsia"/>
                <w:szCs w:val="21"/>
              </w:rPr>
            </w:pPr>
            <w:r>
              <w:rPr>
                <w:rFonts w:eastAsiaTheme="minorEastAsia"/>
                <w:szCs w:val="21"/>
              </w:rPr>
              <w:t>松霖转债</w:t>
            </w:r>
          </w:p>
        </w:tc>
        <w:tc>
          <w:tcPr>
            <w:tcW w:w="2508" w:type="dxa"/>
            <w:vAlign w:val="center"/>
          </w:tcPr>
          <w:p w:rsidR="006F4F1E" w:rsidRDefault="006F4F1E" w:rsidP="006F4F1E">
            <w:pPr>
              <w:jc w:val="right"/>
              <w:rPr>
                <w:rFonts w:eastAsiaTheme="minorEastAsia"/>
                <w:szCs w:val="21"/>
              </w:rPr>
            </w:pPr>
            <w:r>
              <w:rPr>
                <w:rFonts w:eastAsiaTheme="minorEastAsia"/>
                <w:szCs w:val="21"/>
              </w:rPr>
              <w:t>2,490,813.10</w:t>
            </w:r>
          </w:p>
        </w:tc>
        <w:tc>
          <w:tcPr>
            <w:tcW w:w="1462" w:type="dxa"/>
            <w:vAlign w:val="center"/>
          </w:tcPr>
          <w:p w:rsidR="006F4F1E" w:rsidRDefault="006F4F1E" w:rsidP="006F4F1E">
            <w:pPr>
              <w:jc w:val="right"/>
              <w:rPr>
                <w:rFonts w:eastAsiaTheme="minorEastAsia"/>
                <w:szCs w:val="21"/>
              </w:rPr>
            </w:pPr>
            <w:r>
              <w:rPr>
                <w:rFonts w:eastAsiaTheme="minorEastAsia"/>
                <w:szCs w:val="21"/>
              </w:rPr>
              <w:t>0.99</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3</w:t>
            </w:r>
          </w:p>
        </w:tc>
        <w:tc>
          <w:tcPr>
            <w:tcW w:w="1729" w:type="dxa"/>
            <w:vAlign w:val="center"/>
          </w:tcPr>
          <w:p w:rsidR="006F4F1E" w:rsidRDefault="006F4F1E" w:rsidP="006F4F1E">
            <w:pPr>
              <w:jc w:val="center"/>
              <w:rPr>
                <w:rFonts w:eastAsiaTheme="minorEastAsia"/>
                <w:szCs w:val="21"/>
              </w:rPr>
            </w:pPr>
            <w:r>
              <w:rPr>
                <w:rFonts w:eastAsiaTheme="minorEastAsia"/>
                <w:szCs w:val="21"/>
              </w:rPr>
              <w:t>113044</w:t>
            </w:r>
          </w:p>
        </w:tc>
        <w:tc>
          <w:tcPr>
            <w:tcW w:w="1658" w:type="dxa"/>
            <w:vAlign w:val="center"/>
          </w:tcPr>
          <w:p w:rsidR="006F4F1E" w:rsidRDefault="006F4F1E" w:rsidP="006F4F1E">
            <w:pPr>
              <w:jc w:val="center"/>
              <w:rPr>
                <w:rFonts w:eastAsiaTheme="minorEastAsia"/>
                <w:szCs w:val="21"/>
              </w:rPr>
            </w:pPr>
            <w:r>
              <w:rPr>
                <w:rFonts w:eastAsiaTheme="minorEastAsia"/>
                <w:szCs w:val="21"/>
              </w:rPr>
              <w:t>大秦转债</w:t>
            </w:r>
          </w:p>
        </w:tc>
        <w:tc>
          <w:tcPr>
            <w:tcW w:w="2508" w:type="dxa"/>
            <w:vAlign w:val="center"/>
          </w:tcPr>
          <w:p w:rsidR="006F4F1E" w:rsidRDefault="006F4F1E" w:rsidP="006F4F1E">
            <w:pPr>
              <w:jc w:val="right"/>
              <w:rPr>
                <w:rFonts w:eastAsiaTheme="minorEastAsia"/>
                <w:szCs w:val="21"/>
              </w:rPr>
            </w:pPr>
            <w:r>
              <w:rPr>
                <w:rFonts w:eastAsiaTheme="minorEastAsia"/>
                <w:szCs w:val="21"/>
              </w:rPr>
              <w:t>2,397,582.19</w:t>
            </w:r>
          </w:p>
        </w:tc>
        <w:tc>
          <w:tcPr>
            <w:tcW w:w="1462" w:type="dxa"/>
            <w:vAlign w:val="center"/>
          </w:tcPr>
          <w:p w:rsidR="006F4F1E" w:rsidRDefault="006F4F1E" w:rsidP="006F4F1E">
            <w:pPr>
              <w:jc w:val="right"/>
              <w:rPr>
                <w:rFonts w:eastAsiaTheme="minorEastAsia"/>
                <w:szCs w:val="21"/>
              </w:rPr>
            </w:pPr>
            <w:r>
              <w:rPr>
                <w:rFonts w:eastAsiaTheme="minorEastAsia"/>
                <w:szCs w:val="21"/>
              </w:rPr>
              <w:t>0.95</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4</w:t>
            </w:r>
          </w:p>
        </w:tc>
        <w:tc>
          <w:tcPr>
            <w:tcW w:w="1729" w:type="dxa"/>
            <w:vAlign w:val="center"/>
          </w:tcPr>
          <w:p w:rsidR="006F4F1E" w:rsidRDefault="006F4F1E" w:rsidP="006F4F1E">
            <w:pPr>
              <w:jc w:val="center"/>
              <w:rPr>
                <w:rFonts w:eastAsiaTheme="minorEastAsia"/>
                <w:szCs w:val="21"/>
              </w:rPr>
            </w:pPr>
            <w:r>
              <w:rPr>
                <w:rFonts w:eastAsiaTheme="minorEastAsia"/>
                <w:szCs w:val="21"/>
              </w:rPr>
              <w:t>128042</w:t>
            </w:r>
          </w:p>
        </w:tc>
        <w:tc>
          <w:tcPr>
            <w:tcW w:w="1658" w:type="dxa"/>
            <w:vAlign w:val="center"/>
          </w:tcPr>
          <w:p w:rsidR="006F4F1E" w:rsidRDefault="006F4F1E" w:rsidP="006F4F1E">
            <w:pPr>
              <w:jc w:val="center"/>
              <w:rPr>
                <w:rFonts w:eastAsiaTheme="minorEastAsia"/>
                <w:szCs w:val="21"/>
              </w:rPr>
            </w:pPr>
            <w:r>
              <w:rPr>
                <w:rFonts w:eastAsiaTheme="minorEastAsia"/>
                <w:szCs w:val="21"/>
              </w:rPr>
              <w:t>凯中转债</w:t>
            </w:r>
          </w:p>
        </w:tc>
        <w:tc>
          <w:tcPr>
            <w:tcW w:w="2508" w:type="dxa"/>
            <w:vAlign w:val="center"/>
          </w:tcPr>
          <w:p w:rsidR="006F4F1E" w:rsidRDefault="006F4F1E" w:rsidP="006F4F1E">
            <w:pPr>
              <w:jc w:val="right"/>
              <w:rPr>
                <w:rFonts w:eastAsiaTheme="minorEastAsia"/>
                <w:szCs w:val="21"/>
              </w:rPr>
            </w:pPr>
            <w:r>
              <w:rPr>
                <w:rFonts w:eastAsiaTheme="minorEastAsia"/>
                <w:szCs w:val="21"/>
              </w:rPr>
              <w:t>2,243,959.90</w:t>
            </w:r>
          </w:p>
        </w:tc>
        <w:tc>
          <w:tcPr>
            <w:tcW w:w="1462" w:type="dxa"/>
            <w:vAlign w:val="center"/>
          </w:tcPr>
          <w:p w:rsidR="006F4F1E" w:rsidRDefault="006F4F1E" w:rsidP="006F4F1E">
            <w:pPr>
              <w:jc w:val="right"/>
              <w:rPr>
                <w:rFonts w:eastAsiaTheme="minorEastAsia"/>
                <w:szCs w:val="21"/>
              </w:rPr>
            </w:pPr>
            <w:r>
              <w:rPr>
                <w:rFonts w:eastAsiaTheme="minorEastAsia"/>
                <w:szCs w:val="21"/>
              </w:rPr>
              <w:t>0.89</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5</w:t>
            </w:r>
          </w:p>
        </w:tc>
        <w:tc>
          <w:tcPr>
            <w:tcW w:w="1729" w:type="dxa"/>
            <w:vAlign w:val="center"/>
          </w:tcPr>
          <w:p w:rsidR="006F4F1E" w:rsidRDefault="006F4F1E" w:rsidP="006F4F1E">
            <w:pPr>
              <w:jc w:val="center"/>
              <w:rPr>
                <w:rFonts w:eastAsiaTheme="minorEastAsia"/>
                <w:szCs w:val="21"/>
              </w:rPr>
            </w:pPr>
            <w:r>
              <w:rPr>
                <w:rFonts w:eastAsiaTheme="minorEastAsia"/>
                <w:szCs w:val="21"/>
              </w:rPr>
              <w:t>128066</w:t>
            </w:r>
          </w:p>
        </w:tc>
        <w:tc>
          <w:tcPr>
            <w:tcW w:w="1658" w:type="dxa"/>
            <w:vAlign w:val="center"/>
          </w:tcPr>
          <w:p w:rsidR="006F4F1E" w:rsidRDefault="006F4F1E" w:rsidP="006F4F1E">
            <w:pPr>
              <w:jc w:val="center"/>
              <w:rPr>
                <w:rFonts w:eastAsiaTheme="minorEastAsia"/>
                <w:szCs w:val="21"/>
              </w:rPr>
            </w:pPr>
            <w:r>
              <w:rPr>
                <w:rFonts w:eastAsiaTheme="minorEastAsia"/>
                <w:szCs w:val="21"/>
              </w:rPr>
              <w:t>亚泰转债</w:t>
            </w:r>
          </w:p>
        </w:tc>
        <w:tc>
          <w:tcPr>
            <w:tcW w:w="2508" w:type="dxa"/>
            <w:vAlign w:val="center"/>
          </w:tcPr>
          <w:p w:rsidR="006F4F1E" w:rsidRDefault="006F4F1E" w:rsidP="006F4F1E">
            <w:pPr>
              <w:jc w:val="right"/>
              <w:rPr>
                <w:rFonts w:eastAsiaTheme="minorEastAsia"/>
                <w:szCs w:val="21"/>
              </w:rPr>
            </w:pPr>
            <w:r>
              <w:rPr>
                <w:rFonts w:eastAsiaTheme="minorEastAsia"/>
                <w:szCs w:val="21"/>
              </w:rPr>
              <w:t>2,243,436.97</w:t>
            </w:r>
          </w:p>
        </w:tc>
        <w:tc>
          <w:tcPr>
            <w:tcW w:w="1462" w:type="dxa"/>
            <w:vAlign w:val="center"/>
          </w:tcPr>
          <w:p w:rsidR="006F4F1E" w:rsidRDefault="006F4F1E" w:rsidP="006F4F1E">
            <w:pPr>
              <w:jc w:val="right"/>
              <w:rPr>
                <w:rFonts w:eastAsiaTheme="minorEastAsia"/>
                <w:szCs w:val="21"/>
              </w:rPr>
            </w:pPr>
            <w:r>
              <w:rPr>
                <w:rFonts w:eastAsiaTheme="minorEastAsia"/>
                <w:szCs w:val="21"/>
              </w:rPr>
              <w:t>0.89</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6</w:t>
            </w:r>
          </w:p>
        </w:tc>
        <w:tc>
          <w:tcPr>
            <w:tcW w:w="1729" w:type="dxa"/>
            <w:vAlign w:val="center"/>
          </w:tcPr>
          <w:p w:rsidR="006F4F1E" w:rsidRDefault="006F4F1E" w:rsidP="006F4F1E">
            <w:pPr>
              <w:jc w:val="center"/>
              <w:rPr>
                <w:rFonts w:eastAsiaTheme="minorEastAsia"/>
                <w:szCs w:val="21"/>
              </w:rPr>
            </w:pPr>
            <w:r>
              <w:rPr>
                <w:rFonts w:eastAsiaTheme="minorEastAsia"/>
                <w:szCs w:val="21"/>
              </w:rPr>
              <w:t>113050</w:t>
            </w:r>
          </w:p>
        </w:tc>
        <w:tc>
          <w:tcPr>
            <w:tcW w:w="1658" w:type="dxa"/>
            <w:vAlign w:val="center"/>
          </w:tcPr>
          <w:p w:rsidR="006F4F1E" w:rsidRDefault="006F4F1E" w:rsidP="006F4F1E">
            <w:pPr>
              <w:jc w:val="center"/>
              <w:rPr>
                <w:rFonts w:eastAsiaTheme="minorEastAsia"/>
                <w:szCs w:val="21"/>
              </w:rPr>
            </w:pPr>
            <w:r>
              <w:rPr>
                <w:rFonts w:eastAsiaTheme="minorEastAsia"/>
                <w:szCs w:val="21"/>
              </w:rPr>
              <w:t>南银转债</w:t>
            </w:r>
          </w:p>
        </w:tc>
        <w:tc>
          <w:tcPr>
            <w:tcW w:w="2508" w:type="dxa"/>
            <w:vAlign w:val="center"/>
          </w:tcPr>
          <w:p w:rsidR="006F4F1E" w:rsidRDefault="006F4F1E" w:rsidP="006F4F1E">
            <w:pPr>
              <w:jc w:val="right"/>
              <w:rPr>
                <w:rFonts w:eastAsiaTheme="minorEastAsia"/>
                <w:szCs w:val="21"/>
              </w:rPr>
            </w:pPr>
            <w:r>
              <w:rPr>
                <w:rFonts w:eastAsiaTheme="minorEastAsia"/>
                <w:szCs w:val="21"/>
              </w:rPr>
              <w:t>2,155,322.55</w:t>
            </w:r>
          </w:p>
        </w:tc>
        <w:tc>
          <w:tcPr>
            <w:tcW w:w="1462" w:type="dxa"/>
            <w:vAlign w:val="center"/>
          </w:tcPr>
          <w:p w:rsidR="006F4F1E" w:rsidRDefault="006F4F1E" w:rsidP="006F4F1E">
            <w:pPr>
              <w:jc w:val="right"/>
              <w:rPr>
                <w:rFonts w:eastAsiaTheme="minorEastAsia"/>
                <w:szCs w:val="21"/>
              </w:rPr>
            </w:pPr>
            <w:r>
              <w:rPr>
                <w:rFonts w:eastAsiaTheme="minorEastAsia"/>
                <w:szCs w:val="21"/>
              </w:rPr>
              <w:t>0.86</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7</w:t>
            </w:r>
          </w:p>
        </w:tc>
        <w:tc>
          <w:tcPr>
            <w:tcW w:w="1729" w:type="dxa"/>
            <w:vAlign w:val="center"/>
          </w:tcPr>
          <w:p w:rsidR="006F4F1E" w:rsidRDefault="006F4F1E" w:rsidP="006F4F1E">
            <w:pPr>
              <w:jc w:val="center"/>
              <w:rPr>
                <w:rFonts w:eastAsiaTheme="minorEastAsia"/>
                <w:szCs w:val="21"/>
              </w:rPr>
            </w:pPr>
            <w:r>
              <w:rPr>
                <w:rFonts w:eastAsiaTheme="minorEastAsia"/>
                <w:szCs w:val="21"/>
              </w:rPr>
              <w:t>127018</w:t>
            </w:r>
          </w:p>
        </w:tc>
        <w:tc>
          <w:tcPr>
            <w:tcW w:w="1658" w:type="dxa"/>
            <w:vAlign w:val="center"/>
          </w:tcPr>
          <w:p w:rsidR="006F4F1E" w:rsidRDefault="006F4F1E" w:rsidP="006F4F1E">
            <w:pPr>
              <w:jc w:val="center"/>
              <w:rPr>
                <w:rFonts w:eastAsiaTheme="minorEastAsia"/>
                <w:szCs w:val="21"/>
              </w:rPr>
            </w:pPr>
            <w:r>
              <w:rPr>
                <w:rFonts w:eastAsiaTheme="minorEastAsia"/>
                <w:szCs w:val="21"/>
              </w:rPr>
              <w:t>本钢转债</w:t>
            </w:r>
          </w:p>
        </w:tc>
        <w:tc>
          <w:tcPr>
            <w:tcW w:w="2508" w:type="dxa"/>
            <w:vAlign w:val="center"/>
          </w:tcPr>
          <w:p w:rsidR="006F4F1E" w:rsidRDefault="006F4F1E" w:rsidP="006F4F1E">
            <w:pPr>
              <w:jc w:val="right"/>
              <w:rPr>
                <w:rFonts w:eastAsiaTheme="minorEastAsia"/>
                <w:szCs w:val="21"/>
              </w:rPr>
            </w:pPr>
            <w:r>
              <w:rPr>
                <w:rFonts w:eastAsiaTheme="minorEastAsia"/>
                <w:szCs w:val="21"/>
              </w:rPr>
              <w:t>2,029,619.46</w:t>
            </w:r>
          </w:p>
        </w:tc>
        <w:tc>
          <w:tcPr>
            <w:tcW w:w="1462" w:type="dxa"/>
            <w:vAlign w:val="center"/>
          </w:tcPr>
          <w:p w:rsidR="006F4F1E" w:rsidRDefault="006F4F1E" w:rsidP="006F4F1E">
            <w:pPr>
              <w:jc w:val="right"/>
              <w:rPr>
                <w:rFonts w:eastAsiaTheme="minorEastAsia"/>
                <w:szCs w:val="21"/>
              </w:rPr>
            </w:pPr>
            <w:r>
              <w:rPr>
                <w:rFonts w:eastAsiaTheme="minorEastAsia"/>
                <w:szCs w:val="21"/>
              </w:rPr>
              <w:t>0.81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8</w:t>
            </w:r>
          </w:p>
        </w:tc>
        <w:tc>
          <w:tcPr>
            <w:tcW w:w="1729" w:type="dxa"/>
            <w:vAlign w:val="center"/>
          </w:tcPr>
          <w:p w:rsidR="006F4F1E" w:rsidRDefault="006F4F1E" w:rsidP="006F4F1E">
            <w:pPr>
              <w:jc w:val="center"/>
              <w:rPr>
                <w:rFonts w:eastAsiaTheme="minorEastAsia"/>
                <w:szCs w:val="21"/>
              </w:rPr>
            </w:pPr>
            <w:r>
              <w:rPr>
                <w:rFonts w:eastAsiaTheme="minorEastAsia"/>
                <w:szCs w:val="21"/>
              </w:rPr>
              <w:t>127012</w:t>
            </w:r>
          </w:p>
        </w:tc>
        <w:tc>
          <w:tcPr>
            <w:tcW w:w="1658" w:type="dxa"/>
            <w:vAlign w:val="center"/>
          </w:tcPr>
          <w:p w:rsidR="006F4F1E" w:rsidRDefault="006F4F1E" w:rsidP="006F4F1E">
            <w:pPr>
              <w:jc w:val="center"/>
              <w:rPr>
                <w:rFonts w:eastAsiaTheme="minorEastAsia"/>
                <w:szCs w:val="21"/>
              </w:rPr>
            </w:pPr>
            <w:r>
              <w:rPr>
                <w:rFonts w:eastAsiaTheme="minorEastAsia"/>
                <w:szCs w:val="21"/>
              </w:rPr>
              <w:t>招路转债</w:t>
            </w:r>
          </w:p>
        </w:tc>
        <w:tc>
          <w:tcPr>
            <w:tcW w:w="2508" w:type="dxa"/>
            <w:vAlign w:val="center"/>
          </w:tcPr>
          <w:p w:rsidR="006F4F1E" w:rsidRDefault="006F4F1E" w:rsidP="006F4F1E">
            <w:pPr>
              <w:jc w:val="right"/>
              <w:rPr>
                <w:rFonts w:eastAsiaTheme="minorEastAsia"/>
                <w:szCs w:val="21"/>
              </w:rPr>
            </w:pPr>
            <w:r>
              <w:rPr>
                <w:rFonts w:eastAsiaTheme="minorEastAsia"/>
                <w:szCs w:val="21"/>
              </w:rPr>
              <w:t>2,027,102.48</w:t>
            </w:r>
          </w:p>
        </w:tc>
        <w:tc>
          <w:tcPr>
            <w:tcW w:w="1462" w:type="dxa"/>
            <w:vAlign w:val="center"/>
          </w:tcPr>
          <w:p w:rsidR="006F4F1E" w:rsidRDefault="006F4F1E" w:rsidP="006F4F1E">
            <w:pPr>
              <w:jc w:val="right"/>
              <w:rPr>
                <w:rFonts w:eastAsiaTheme="minorEastAsia"/>
                <w:szCs w:val="21"/>
              </w:rPr>
            </w:pPr>
            <w:r>
              <w:rPr>
                <w:rFonts w:eastAsiaTheme="minorEastAsia"/>
                <w:szCs w:val="21"/>
              </w:rPr>
              <w:t>0.81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9</w:t>
            </w:r>
          </w:p>
        </w:tc>
        <w:tc>
          <w:tcPr>
            <w:tcW w:w="1729" w:type="dxa"/>
            <w:vAlign w:val="center"/>
          </w:tcPr>
          <w:p w:rsidR="006F4F1E" w:rsidRDefault="006F4F1E" w:rsidP="006F4F1E">
            <w:pPr>
              <w:jc w:val="center"/>
              <w:rPr>
                <w:rFonts w:eastAsiaTheme="minorEastAsia"/>
                <w:szCs w:val="21"/>
              </w:rPr>
            </w:pPr>
            <w:r>
              <w:rPr>
                <w:rFonts w:eastAsiaTheme="minorEastAsia"/>
                <w:szCs w:val="21"/>
              </w:rPr>
              <w:t>113052</w:t>
            </w:r>
          </w:p>
        </w:tc>
        <w:tc>
          <w:tcPr>
            <w:tcW w:w="1658" w:type="dxa"/>
            <w:vAlign w:val="center"/>
          </w:tcPr>
          <w:p w:rsidR="006F4F1E" w:rsidRDefault="006F4F1E" w:rsidP="006F4F1E">
            <w:pPr>
              <w:jc w:val="center"/>
              <w:rPr>
                <w:rFonts w:eastAsiaTheme="minorEastAsia"/>
                <w:szCs w:val="21"/>
              </w:rPr>
            </w:pPr>
            <w:r>
              <w:rPr>
                <w:rFonts w:eastAsiaTheme="minorEastAsia"/>
                <w:szCs w:val="21"/>
              </w:rPr>
              <w:t>兴业转债</w:t>
            </w:r>
          </w:p>
        </w:tc>
        <w:tc>
          <w:tcPr>
            <w:tcW w:w="2508" w:type="dxa"/>
            <w:vAlign w:val="center"/>
          </w:tcPr>
          <w:p w:rsidR="006F4F1E" w:rsidRDefault="006F4F1E" w:rsidP="006F4F1E">
            <w:pPr>
              <w:jc w:val="right"/>
              <w:rPr>
                <w:rFonts w:eastAsiaTheme="minorEastAsia"/>
                <w:szCs w:val="21"/>
              </w:rPr>
            </w:pPr>
            <w:r>
              <w:rPr>
                <w:rFonts w:eastAsiaTheme="minorEastAsia"/>
                <w:szCs w:val="21"/>
              </w:rPr>
              <w:t>2,008,665.00</w:t>
            </w:r>
          </w:p>
        </w:tc>
        <w:tc>
          <w:tcPr>
            <w:tcW w:w="1462" w:type="dxa"/>
            <w:vAlign w:val="center"/>
          </w:tcPr>
          <w:p w:rsidR="006F4F1E" w:rsidRDefault="006F4F1E" w:rsidP="006F4F1E">
            <w:pPr>
              <w:jc w:val="right"/>
              <w:rPr>
                <w:rFonts w:eastAsiaTheme="minorEastAsia"/>
                <w:szCs w:val="21"/>
              </w:rPr>
            </w:pPr>
            <w:r>
              <w:rPr>
                <w:rFonts w:eastAsiaTheme="minorEastAsia"/>
                <w:szCs w:val="21"/>
              </w:rPr>
              <w:t>0.80</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10</w:t>
            </w:r>
          </w:p>
        </w:tc>
        <w:tc>
          <w:tcPr>
            <w:tcW w:w="1729" w:type="dxa"/>
            <w:vAlign w:val="center"/>
          </w:tcPr>
          <w:p w:rsidR="006F4F1E" w:rsidRDefault="006F4F1E" w:rsidP="006F4F1E">
            <w:pPr>
              <w:jc w:val="center"/>
              <w:rPr>
                <w:rFonts w:eastAsiaTheme="minorEastAsia"/>
                <w:szCs w:val="21"/>
              </w:rPr>
            </w:pPr>
            <w:r>
              <w:rPr>
                <w:rFonts w:eastAsiaTheme="minorEastAsia"/>
                <w:szCs w:val="21"/>
              </w:rPr>
              <w:t>128109</w:t>
            </w:r>
          </w:p>
        </w:tc>
        <w:tc>
          <w:tcPr>
            <w:tcW w:w="1658" w:type="dxa"/>
            <w:vAlign w:val="center"/>
          </w:tcPr>
          <w:p w:rsidR="006F4F1E" w:rsidRDefault="006F4F1E" w:rsidP="006F4F1E">
            <w:pPr>
              <w:jc w:val="center"/>
              <w:rPr>
                <w:rFonts w:eastAsiaTheme="minorEastAsia"/>
                <w:szCs w:val="21"/>
              </w:rPr>
            </w:pPr>
            <w:r>
              <w:rPr>
                <w:rFonts w:eastAsiaTheme="minorEastAsia"/>
                <w:szCs w:val="21"/>
              </w:rPr>
              <w:t>楚江转债</w:t>
            </w:r>
          </w:p>
        </w:tc>
        <w:tc>
          <w:tcPr>
            <w:tcW w:w="2508" w:type="dxa"/>
            <w:vAlign w:val="center"/>
          </w:tcPr>
          <w:p w:rsidR="006F4F1E" w:rsidRDefault="006F4F1E" w:rsidP="006F4F1E">
            <w:pPr>
              <w:jc w:val="right"/>
              <w:rPr>
                <w:rFonts w:eastAsiaTheme="minorEastAsia"/>
                <w:szCs w:val="21"/>
              </w:rPr>
            </w:pPr>
            <w:r>
              <w:rPr>
                <w:rFonts w:eastAsiaTheme="minorEastAsia"/>
                <w:szCs w:val="21"/>
              </w:rPr>
              <w:t>1,875,019.92</w:t>
            </w:r>
          </w:p>
        </w:tc>
        <w:tc>
          <w:tcPr>
            <w:tcW w:w="1462" w:type="dxa"/>
            <w:vAlign w:val="center"/>
          </w:tcPr>
          <w:p w:rsidR="006F4F1E" w:rsidRDefault="006F4F1E" w:rsidP="006F4F1E">
            <w:pPr>
              <w:jc w:val="right"/>
              <w:rPr>
                <w:rFonts w:eastAsiaTheme="minorEastAsia"/>
                <w:szCs w:val="21"/>
              </w:rPr>
            </w:pPr>
            <w:r>
              <w:rPr>
                <w:rFonts w:eastAsiaTheme="minorEastAsia"/>
                <w:szCs w:val="21"/>
              </w:rPr>
              <w:t>0.75</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11</w:t>
            </w:r>
          </w:p>
        </w:tc>
        <w:tc>
          <w:tcPr>
            <w:tcW w:w="1729" w:type="dxa"/>
            <w:vAlign w:val="center"/>
          </w:tcPr>
          <w:p w:rsidR="006F4F1E" w:rsidRDefault="006F4F1E" w:rsidP="006F4F1E">
            <w:pPr>
              <w:jc w:val="center"/>
              <w:rPr>
                <w:rFonts w:eastAsiaTheme="minorEastAsia"/>
                <w:szCs w:val="21"/>
              </w:rPr>
            </w:pPr>
            <w:r>
              <w:rPr>
                <w:rFonts w:eastAsiaTheme="minorEastAsia"/>
                <w:szCs w:val="21"/>
              </w:rPr>
              <w:t>113637</w:t>
            </w:r>
          </w:p>
        </w:tc>
        <w:tc>
          <w:tcPr>
            <w:tcW w:w="1658" w:type="dxa"/>
            <w:vAlign w:val="center"/>
          </w:tcPr>
          <w:p w:rsidR="006F4F1E" w:rsidRDefault="006F4F1E" w:rsidP="006F4F1E">
            <w:pPr>
              <w:jc w:val="center"/>
              <w:rPr>
                <w:rFonts w:eastAsiaTheme="minorEastAsia"/>
                <w:szCs w:val="21"/>
              </w:rPr>
            </w:pPr>
            <w:r>
              <w:rPr>
                <w:rFonts w:eastAsiaTheme="minorEastAsia"/>
                <w:szCs w:val="21"/>
              </w:rPr>
              <w:t>华翔转债</w:t>
            </w:r>
          </w:p>
        </w:tc>
        <w:tc>
          <w:tcPr>
            <w:tcW w:w="2508" w:type="dxa"/>
            <w:vAlign w:val="center"/>
          </w:tcPr>
          <w:p w:rsidR="006F4F1E" w:rsidRDefault="006F4F1E" w:rsidP="006F4F1E">
            <w:pPr>
              <w:jc w:val="right"/>
              <w:rPr>
                <w:rFonts w:eastAsiaTheme="minorEastAsia"/>
                <w:szCs w:val="21"/>
              </w:rPr>
            </w:pPr>
            <w:r>
              <w:rPr>
                <w:rFonts w:eastAsiaTheme="minorEastAsia"/>
                <w:szCs w:val="21"/>
              </w:rPr>
              <w:t>1,866,700.10</w:t>
            </w:r>
          </w:p>
        </w:tc>
        <w:tc>
          <w:tcPr>
            <w:tcW w:w="1462" w:type="dxa"/>
            <w:vAlign w:val="center"/>
          </w:tcPr>
          <w:p w:rsidR="006F4F1E" w:rsidRDefault="006F4F1E" w:rsidP="006F4F1E">
            <w:pPr>
              <w:jc w:val="right"/>
              <w:rPr>
                <w:rFonts w:eastAsiaTheme="minorEastAsia"/>
                <w:szCs w:val="21"/>
              </w:rPr>
            </w:pPr>
            <w:r>
              <w:rPr>
                <w:rFonts w:eastAsiaTheme="minorEastAsia"/>
                <w:szCs w:val="21"/>
              </w:rPr>
              <w:t>0.74</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12</w:t>
            </w:r>
          </w:p>
        </w:tc>
        <w:tc>
          <w:tcPr>
            <w:tcW w:w="1729" w:type="dxa"/>
            <w:vAlign w:val="center"/>
          </w:tcPr>
          <w:p w:rsidR="006F4F1E" w:rsidRDefault="006F4F1E" w:rsidP="006F4F1E">
            <w:pPr>
              <w:jc w:val="center"/>
              <w:rPr>
                <w:rFonts w:eastAsiaTheme="minorEastAsia"/>
                <w:szCs w:val="21"/>
              </w:rPr>
            </w:pPr>
            <w:r>
              <w:rPr>
                <w:rFonts w:eastAsiaTheme="minorEastAsia"/>
                <w:szCs w:val="21"/>
              </w:rPr>
              <w:t>123168</w:t>
            </w:r>
          </w:p>
        </w:tc>
        <w:tc>
          <w:tcPr>
            <w:tcW w:w="1658" w:type="dxa"/>
            <w:vAlign w:val="center"/>
          </w:tcPr>
          <w:p w:rsidR="006F4F1E" w:rsidRDefault="006F4F1E" w:rsidP="006F4F1E">
            <w:pPr>
              <w:jc w:val="center"/>
              <w:rPr>
                <w:rFonts w:eastAsiaTheme="minorEastAsia"/>
                <w:szCs w:val="21"/>
              </w:rPr>
            </w:pPr>
            <w:r>
              <w:rPr>
                <w:rFonts w:eastAsiaTheme="minorEastAsia"/>
                <w:szCs w:val="21"/>
              </w:rPr>
              <w:t>惠云转债</w:t>
            </w:r>
          </w:p>
        </w:tc>
        <w:tc>
          <w:tcPr>
            <w:tcW w:w="2508" w:type="dxa"/>
            <w:vAlign w:val="center"/>
          </w:tcPr>
          <w:p w:rsidR="006F4F1E" w:rsidRDefault="006F4F1E" w:rsidP="006F4F1E">
            <w:pPr>
              <w:jc w:val="right"/>
              <w:rPr>
                <w:rFonts w:eastAsiaTheme="minorEastAsia"/>
                <w:szCs w:val="21"/>
              </w:rPr>
            </w:pPr>
            <w:r>
              <w:rPr>
                <w:rFonts w:eastAsiaTheme="minorEastAsia"/>
                <w:szCs w:val="21"/>
              </w:rPr>
              <w:t>1,860,158.55</w:t>
            </w:r>
          </w:p>
        </w:tc>
        <w:tc>
          <w:tcPr>
            <w:tcW w:w="1462" w:type="dxa"/>
            <w:vAlign w:val="center"/>
          </w:tcPr>
          <w:p w:rsidR="006F4F1E" w:rsidRDefault="006F4F1E" w:rsidP="006F4F1E">
            <w:pPr>
              <w:jc w:val="right"/>
              <w:rPr>
                <w:rFonts w:eastAsiaTheme="minorEastAsia"/>
                <w:szCs w:val="21"/>
              </w:rPr>
            </w:pPr>
            <w:r>
              <w:rPr>
                <w:rFonts w:eastAsiaTheme="minorEastAsia"/>
                <w:szCs w:val="21"/>
              </w:rPr>
              <w:t>0.74</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13</w:t>
            </w:r>
          </w:p>
        </w:tc>
        <w:tc>
          <w:tcPr>
            <w:tcW w:w="1729" w:type="dxa"/>
            <w:vAlign w:val="center"/>
          </w:tcPr>
          <w:p w:rsidR="006F4F1E" w:rsidRDefault="006F4F1E" w:rsidP="006F4F1E">
            <w:pPr>
              <w:jc w:val="center"/>
              <w:rPr>
                <w:rFonts w:eastAsiaTheme="minorEastAsia"/>
                <w:szCs w:val="21"/>
              </w:rPr>
            </w:pPr>
            <w:r>
              <w:rPr>
                <w:rFonts w:eastAsiaTheme="minorEastAsia"/>
                <w:szCs w:val="21"/>
              </w:rPr>
              <w:t>123087</w:t>
            </w:r>
          </w:p>
        </w:tc>
        <w:tc>
          <w:tcPr>
            <w:tcW w:w="1658" w:type="dxa"/>
            <w:vAlign w:val="center"/>
          </w:tcPr>
          <w:p w:rsidR="006F4F1E" w:rsidRDefault="006F4F1E" w:rsidP="006F4F1E">
            <w:pPr>
              <w:jc w:val="center"/>
              <w:rPr>
                <w:rFonts w:eastAsiaTheme="minorEastAsia"/>
                <w:szCs w:val="21"/>
              </w:rPr>
            </w:pPr>
            <w:r>
              <w:rPr>
                <w:rFonts w:eastAsiaTheme="minorEastAsia"/>
                <w:szCs w:val="21"/>
              </w:rPr>
              <w:t>明电转债</w:t>
            </w:r>
          </w:p>
        </w:tc>
        <w:tc>
          <w:tcPr>
            <w:tcW w:w="2508" w:type="dxa"/>
            <w:vAlign w:val="center"/>
          </w:tcPr>
          <w:p w:rsidR="006F4F1E" w:rsidRDefault="006F4F1E" w:rsidP="006F4F1E">
            <w:pPr>
              <w:jc w:val="right"/>
              <w:rPr>
                <w:rFonts w:eastAsiaTheme="minorEastAsia"/>
                <w:szCs w:val="21"/>
              </w:rPr>
            </w:pPr>
            <w:r>
              <w:rPr>
                <w:rFonts w:eastAsiaTheme="minorEastAsia"/>
                <w:szCs w:val="21"/>
              </w:rPr>
              <w:t>1,856,626.19</w:t>
            </w:r>
          </w:p>
        </w:tc>
        <w:tc>
          <w:tcPr>
            <w:tcW w:w="1462" w:type="dxa"/>
            <w:vAlign w:val="center"/>
          </w:tcPr>
          <w:p w:rsidR="006F4F1E" w:rsidRDefault="006F4F1E" w:rsidP="006F4F1E">
            <w:pPr>
              <w:jc w:val="right"/>
              <w:rPr>
                <w:rFonts w:eastAsiaTheme="minorEastAsia"/>
                <w:szCs w:val="21"/>
              </w:rPr>
            </w:pPr>
            <w:r>
              <w:rPr>
                <w:rFonts w:eastAsiaTheme="minorEastAsia"/>
                <w:szCs w:val="21"/>
              </w:rPr>
              <w:t>0.74</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14</w:t>
            </w:r>
          </w:p>
        </w:tc>
        <w:tc>
          <w:tcPr>
            <w:tcW w:w="1729" w:type="dxa"/>
            <w:vAlign w:val="center"/>
          </w:tcPr>
          <w:p w:rsidR="006F4F1E" w:rsidRDefault="006F4F1E" w:rsidP="006F4F1E">
            <w:pPr>
              <w:jc w:val="center"/>
              <w:rPr>
                <w:rFonts w:eastAsiaTheme="minorEastAsia"/>
                <w:szCs w:val="21"/>
              </w:rPr>
            </w:pPr>
            <w:r>
              <w:rPr>
                <w:rFonts w:eastAsiaTheme="minorEastAsia"/>
                <w:szCs w:val="21"/>
              </w:rPr>
              <w:t>123163</w:t>
            </w:r>
          </w:p>
        </w:tc>
        <w:tc>
          <w:tcPr>
            <w:tcW w:w="1658" w:type="dxa"/>
            <w:vAlign w:val="center"/>
          </w:tcPr>
          <w:p w:rsidR="006F4F1E" w:rsidRDefault="006F4F1E" w:rsidP="006F4F1E">
            <w:pPr>
              <w:jc w:val="center"/>
              <w:rPr>
                <w:rFonts w:eastAsiaTheme="minorEastAsia"/>
                <w:szCs w:val="21"/>
              </w:rPr>
            </w:pPr>
            <w:r>
              <w:rPr>
                <w:rFonts w:eastAsiaTheme="minorEastAsia"/>
                <w:szCs w:val="21"/>
              </w:rPr>
              <w:t>金沃转债</w:t>
            </w:r>
          </w:p>
        </w:tc>
        <w:tc>
          <w:tcPr>
            <w:tcW w:w="2508" w:type="dxa"/>
            <w:vAlign w:val="center"/>
          </w:tcPr>
          <w:p w:rsidR="006F4F1E" w:rsidRDefault="006F4F1E" w:rsidP="006F4F1E">
            <w:pPr>
              <w:jc w:val="right"/>
              <w:rPr>
                <w:rFonts w:eastAsiaTheme="minorEastAsia"/>
                <w:szCs w:val="21"/>
              </w:rPr>
            </w:pPr>
            <w:r>
              <w:rPr>
                <w:rFonts w:eastAsiaTheme="minorEastAsia"/>
                <w:szCs w:val="21"/>
              </w:rPr>
              <w:t>1,851,777.66</w:t>
            </w:r>
          </w:p>
        </w:tc>
        <w:tc>
          <w:tcPr>
            <w:tcW w:w="1462" w:type="dxa"/>
            <w:vAlign w:val="center"/>
          </w:tcPr>
          <w:p w:rsidR="006F4F1E" w:rsidRDefault="006F4F1E" w:rsidP="006F4F1E">
            <w:pPr>
              <w:jc w:val="right"/>
              <w:rPr>
                <w:rFonts w:eastAsiaTheme="minorEastAsia"/>
                <w:szCs w:val="21"/>
              </w:rPr>
            </w:pPr>
            <w:r>
              <w:rPr>
                <w:rFonts w:eastAsiaTheme="minorEastAsia"/>
                <w:szCs w:val="21"/>
              </w:rPr>
              <w:t>0.74</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15</w:t>
            </w:r>
          </w:p>
        </w:tc>
        <w:tc>
          <w:tcPr>
            <w:tcW w:w="1729" w:type="dxa"/>
            <w:vAlign w:val="center"/>
          </w:tcPr>
          <w:p w:rsidR="006F4F1E" w:rsidRDefault="006F4F1E" w:rsidP="006F4F1E">
            <w:pPr>
              <w:jc w:val="center"/>
              <w:rPr>
                <w:rFonts w:eastAsiaTheme="minorEastAsia"/>
                <w:szCs w:val="21"/>
              </w:rPr>
            </w:pPr>
            <w:r>
              <w:rPr>
                <w:rFonts w:eastAsiaTheme="minorEastAsia"/>
                <w:szCs w:val="21"/>
              </w:rPr>
              <w:t>123119</w:t>
            </w:r>
          </w:p>
        </w:tc>
        <w:tc>
          <w:tcPr>
            <w:tcW w:w="1658" w:type="dxa"/>
            <w:vAlign w:val="center"/>
          </w:tcPr>
          <w:p w:rsidR="006F4F1E" w:rsidRDefault="006F4F1E" w:rsidP="006F4F1E">
            <w:pPr>
              <w:jc w:val="center"/>
              <w:rPr>
                <w:rFonts w:eastAsiaTheme="minorEastAsia"/>
                <w:szCs w:val="21"/>
              </w:rPr>
            </w:pPr>
            <w:r>
              <w:rPr>
                <w:rFonts w:eastAsiaTheme="minorEastAsia"/>
                <w:szCs w:val="21"/>
              </w:rPr>
              <w:t>康泰转</w:t>
            </w:r>
            <w:r>
              <w:rPr>
                <w:rFonts w:eastAsiaTheme="minorEastAsia"/>
                <w:szCs w:val="21"/>
              </w:rPr>
              <w:t>2</w:t>
            </w:r>
          </w:p>
        </w:tc>
        <w:tc>
          <w:tcPr>
            <w:tcW w:w="2508" w:type="dxa"/>
            <w:vAlign w:val="center"/>
          </w:tcPr>
          <w:p w:rsidR="006F4F1E" w:rsidRDefault="006F4F1E" w:rsidP="006F4F1E">
            <w:pPr>
              <w:jc w:val="right"/>
              <w:rPr>
                <w:rFonts w:eastAsiaTheme="minorEastAsia"/>
                <w:szCs w:val="21"/>
              </w:rPr>
            </w:pPr>
            <w:r>
              <w:rPr>
                <w:rFonts w:eastAsiaTheme="minorEastAsia"/>
                <w:szCs w:val="21"/>
              </w:rPr>
              <w:t>1,818,587.87</w:t>
            </w:r>
          </w:p>
        </w:tc>
        <w:tc>
          <w:tcPr>
            <w:tcW w:w="1462" w:type="dxa"/>
            <w:vAlign w:val="center"/>
          </w:tcPr>
          <w:p w:rsidR="006F4F1E" w:rsidRDefault="006F4F1E" w:rsidP="006F4F1E">
            <w:pPr>
              <w:jc w:val="right"/>
              <w:rPr>
                <w:rFonts w:eastAsiaTheme="minorEastAsia"/>
                <w:szCs w:val="21"/>
              </w:rPr>
            </w:pPr>
            <w:r>
              <w:rPr>
                <w:rFonts w:eastAsiaTheme="minorEastAsia"/>
                <w:szCs w:val="21"/>
              </w:rPr>
              <w:t>0.72</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16</w:t>
            </w:r>
          </w:p>
        </w:tc>
        <w:tc>
          <w:tcPr>
            <w:tcW w:w="1729" w:type="dxa"/>
            <w:vAlign w:val="center"/>
          </w:tcPr>
          <w:p w:rsidR="006F4F1E" w:rsidRDefault="006F4F1E" w:rsidP="006F4F1E">
            <w:pPr>
              <w:jc w:val="center"/>
              <w:rPr>
                <w:rFonts w:eastAsiaTheme="minorEastAsia"/>
                <w:szCs w:val="21"/>
              </w:rPr>
            </w:pPr>
            <w:r>
              <w:rPr>
                <w:rFonts w:eastAsiaTheme="minorEastAsia"/>
                <w:szCs w:val="21"/>
              </w:rPr>
              <w:t>123099</w:t>
            </w:r>
          </w:p>
        </w:tc>
        <w:tc>
          <w:tcPr>
            <w:tcW w:w="1658" w:type="dxa"/>
            <w:vAlign w:val="center"/>
          </w:tcPr>
          <w:p w:rsidR="006F4F1E" w:rsidRDefault="006F4F1E" w:rsidP="006F4F1E">
            <w:pPr>
              <w:jc w:val="center"/>
              <w:rPr>
                <w:rFonts w:eastAsiaTheme="minorEastAsia"/>
                <w:szCs w:val="21"/>
              </w:rPr>
            </w:pPr>
            <w:r>
              <w:rPr>
                <w:rFonts w:eastAsiaTheme="minorEastAsia"/>
                <w:szCs w:val="21"/>
              </w:rPr>
              <w:t>普利转债</w:t>
            </w:r>
          </w:p>
        </w:tc>
        <w:tc>
          <w:tcPr>
            <w:tcW w:w="2508" w:type="dxa"/>
            <w:vAlign w:val="center"/>
          </w:tcPr>
          <w:p w:rsidR="006F4F1E" w:rsidRDefault="006F4F1E" w:rsidP="006F4F1E">
            <w:pPr>
              <w:jc w:val="right"/>
              <w:rPr>
                <w:rFonts w:eastAsiaTheme="minorEastAsia"/>
                <w:szCs w:val="21"/>
              </w:rPr>
            </w:pPr>
            <w:r>
              <w:rPr>
                <w:rFonts w:eastAsiaTheme="minorEastAsia"/>
                <w:szCs w:val="21"/>
              </w:rPr>
              <w:t>1,809,179.59</w:t>
            </w:r>
          </w:p>
        </w:tc>
        <w:tc>
          <w:tcPr>
            <w:tcW w:w="1462" w:type="dxa"/>
            <w:vAlign w:val="center"/>
          </w:tcPr>
          <w:p w:rsidR="006F4F1E" w:rsidRDefault="006F4F1E" w:rsidP="006F4F1E">
            <w:pPr>
              <w:jc w:val="right"/>
              <w:rPr>
                <w:rFonts w:eastAsiaTheme="minorEastAsia"/>
                <w:szCs w:val="21"/>
              </w:rPr>
            </w:pPr>
            <w:r>
              <w:rPr>
                <w:rFonts w:eastAsiaTheme="minorEastAsia"/>
                <w:szCs w:val="21"/>
              </w:rPr>
              <w:t>0.72</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17</w:t>
            </w:r>
          </w:p>
        </w:tc>
        <w:tc>
          <w:tcPr>
            <w:tcW w:w="1729" w:type="dxa"/>
            <w:vAlign w:val="center"/>
          </w:tcPr>
          <w:p w:rsidR="006F4F1E" w:rsidRDefault="006F4F1E" w:rsidP="006F4F1E">
            <w:pPr>
              <w:jc w:val="center"/>
              <w:rPr>
                <w:rFonts w:eastAsiaTheme="minorEastAsia"/>
                <w:szCs w:val="21"/>
              </w:rPr>
            </w:pPr>
            <w:r>
              <w:rPr>
                <w:rFonts w:eastAsiaTheme="minorEastAsia"/>
                <w:szCs w:val="21"/>
              </w:rPr>
              <w:t>127040</w:t>
            </w:r>
          </w:p>
        </w:tc>
        <w:tc>
          <w:tcPr>
            <w:tcW w:w="1658" w:type="dxa"/>
            <w:vAlign w:val="center"/>
          </w:tcPr>
          <w:p w:rsidR="006F4F1E" w:rsidRDefault="006F4F1E" w:rsidP="006F4F1E">
            <w:pPr>
              <w:jc w:val="center"/>
              <w:rPr>
                <w:rFonts w:eastAsiaTheme="minorEastAsia"/>
                <w:szCs w:val="21"/>
              </w:rPr>
            </w:pPr>
            <w:r>
              <w:rPr>
                <w:rFonts w:eastAsiaTheme="minorEastAsia"/>
                <w:szCs w:val="21"/>
              </w:rPr>
              <w:t>国泰转债</w:t>
            </w:r>
          </w:p>
        </w:tc>
        <w:tc>
          <w:tcPr>
            <w:tcW w:w="2508" w:type="dxa"/>
            <w:vAlign w:val="center"/>
          </w:tcPr>
          <w:p w:rsidR="006F4F1E" w:rsidRDefault="006F4F1E" w:rsidP="006F4F1E">
            <w:pPr>
              <w:jc w:val="right"/>
              <w:rPr>
                <w:rFonts w:eastAsiaTheme="minorEastAsia"/>
                <w:szCs w:val="21"/>
              </w:rPr>
            </w:pPr>
            <w:r>
              <w:rPr>
                <w:rFonts w:eastAsiaTheme="minorEastAsia"/>
                <w:szCs w:val="21"/>
              </w:rPr>
              <w:t>1,702,481.54</w:t>
            </w:r>
          </w:p>
        </w:tc>
        <w:tc>
          <w:tcPr>
            <w:tcW w:w="1462" w:type="dxa"/>
            <w:vAlign w:val="center"/>
          </w:tcPr>
          <w:p w:rsidR="006F4F1E" w:rsidRDefault="006F4F1E" w:rsidP="006F4F1E">
            <w:pPr>
              <w:jc w:val="right"/>
              <w:rPr>
                <w:rFonts w:eastAsiaTheme="minorEastAsia"/>
                <w:szCs w:val="21"/>
              </w:rPr>
            </w:pPr>
            <w:r>
              <w:rPr>
                <w:rFonts w:eastAsiaTheme="minorEastAsia"/>
                <w:szCs w:val="21"/>
              </w:rPr>
              <w:t>0.68</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18</w:t>
            </w:r>
          </w:p>
        </w:tc>
        <w:tc>
          <w:tcPr>
            <w:tcW w:w="1729" w:type="dxa"/>
            <w:vAlign w:val="center"/>
          </w:tcPr>
          <w:p w:rsidR="006F4F1E" w:rsidRDefault="006F4F1E" w:rsidP="006F4F1E">
            <w:pPr>
              <w:jc w:val="center"/>
              <w:rPr>
                <w:rFonts w:eastAsiaTheme="minorEastAsia"/>
                <w:szCs w:val="21"/>
              </w:rPr>
            </w:pPr>
            <w:r>
              <w:rPr>
                <w:rFonts w:eastAsiaTheme="minorEastAsia"/>
                <w:szCs w:val="21"/>
              </w:rPr>
              <w:t>128063</w:t>
            </w:r>
          </w:p>
        </w:tc>
        <w:tc>
          <w:tcPr>
            <w:tcW w:w="1658" w:type="dxa"/>
            <w:vAlign w:val="center"/>
          </w:tcPr>
          <w:p w:rsidR="006F4F1E" w:rsidRDefault="006F4F1E" w:rsidP="006F4F1E">
            <w:pPr>
              <w:jc w:val="center"/>
              <w:rPr>
                <w:rFonts w:eastAsiaTheme="minorEastAsia"/>
                <w:szCs w:val="21"/>
              </w:rPr>
            </w:pPr>
            <w:r>
              <w:rPr>
                <w:rFonts w:eastAsiaTheme="minorEastAsia"/>
                <w:szCs w:val="21"/>
              </w:rPr>
              <w:t>未来转债</w:t>
            </w:r>
          </w:p>
        </w:tc>
        <w:tc>
          <w:tcPr>
            <w:tcW w:w="2508" w:type="dxa"/>
            <w:vAlign w:val="center"/>
          </w:tcPr>
          <w:p w:rsidR="006F4F1E" w:rsidRDefault="006F4F1E" w:rsidP="006F4F1E">
            <w:pPr>
              <w:jc w:val="right"/>
              <w:rPr>
                <w:rFonts w:eastAsiaTheme="minorEastAsia"/>
                <w:szCs w:val="21"/>
              </w:rPr>
            </w:pPr>
            <w:r>
              <w:rPr>
                <w:rFonts w:eastAsiaTheme="minorEastAsia"/>
                <w:szCs w:val="21"/>
              </w:rPr>
              <w:t>1,686,926.11</w:t>
            </w:r>
          </w:p>
        </w:tc>
        <w:tc>
          <w:tcPr>
            <w:tcW w:w="1462" w:type="dxa"/>
            <w:vAlign w:val="center"/>
          </w:tcPr>
          <w:p w:rsidR="006F4F1E" w:rsidRDefault="006F4F1E" w:rsidP="006F4F1E">
            <w:pPr>
              <w:jc w:val="right"/>
              <w:rPr>
                <w:rFonts w:eastAsiaTheme="minorEastAsia"/>
                <w:szCs w:val="21"/>
              </w:rPr>
            </w:pPr>
            <w:r>
              <w:rPr>
                <w:rFonts w:eastAsiaTheme="minorEastAsia"/>
                <w:szCs w:val="21"/>
              </w:rPr>
              <w:t>0.67</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19</w:t>
            </w:r>
          </w:p>
        </w:tc>
        <w:tc>
          <w:tcPr>
            <w:tcW w:w="1729" w:type="dxa"/>
            <w:vAlign w:val="center"/>
          </w:tcPr>
          <w:p w:rsidR="006F4F1E" w:rsidRDefault="006F4F1E" w:rsidP="006F4F1E">
            <w:pPr>
              <w:jc w:val="center"/>
              <w:rPr>
                <w:rFonts w:eastAsiaTheme="minorEastAsia"/>
                <w:szCs w:val="21"/>
              </w:rPr>
            </w:pPr>
            <w:r>
              <w:rPr>
                <w:rFonts w:eastAsiaTheme="minorEastAsia"/>
                <w:szCs w:val="21"/>
              </w:rPr>
              <w:t>128130</w:t>
            </w:r>
          </w:p>
        </w:tc>
        <w:tc>
          <w:tcPr>
            <w:tcW w:w="1658" w:type="dxa"/>
            <w:vAlign w:val="center"/>
          </w:tcPr>
          <w:p w:rsidR="006F4F1E" w:rsidRDefault="006F4F1E" w:rsidP="006F4F1E">
            <w:pPr>
              <w:jc w:val="center"/>
              <w:rPr>
                <w:rFonts w:eastAsiaTheme="minorEastAsia"/>
                <w:szCs w:val="21"/>
              </w:rPr>
            </w:pPr>
            <w:r>
              <w:rPr>
                <w:rFonts w:eastAsiaTheme="minorEastAsia"/>
                <w:szCs w:val="21"/>
              </w:rPr>
              <w:t>景兴转债</w:t>
            </w:r>
          </w:p>
        </w:tc>
        <w:tc>
          <w:tcPr>
            <w:tcW w:w="2508" w:type="dxa"/>
            <w:vAlign w:val="center"/>
          </w:tcPr>
          <w:p w:rsidR="006F4F1E" w:rsidRDefault="006F4F1E" w:rsidP="006F4F1E">
            <w:pPr>
              <w:jc w:val="right"/>
              <w:rPr>
                <w:rFonts w:eastAsiaTheme="minorEastAsia"/>
                <w:szCs w:val="21"/>
              </w:rPr>
            </w:pPr>
            <w:r>
              <w:rPr>
                <w:rFonts w:eastAsiaTheme="minorEastAsia"/>
                <w:szCs w:val="21"/>
              </w:rPr>
              <w:t>1,666,219.73</w:t>
            </w:r>
          </w:p>
        </w:tc>
        <w:tc>
          <w:tcPr>
            <w:tcW w:w="1462" w:type="dxa"/>
            <w:vAlign w:val="center"/>
          </w:tcPr>
          <w:p w:rsidR="006F4F1E" w:rsidRDefault="006F4F1E" w:rsidP="006F4F1E">
            <w:pPr>
              <w:jc w:val="right"/>
              <w:rPr>
                <w:rFonts w:eastAsiaTheme="minorEastAsia"/>
                <w:szCs w:val="21"/>
              </w:rPr>
            </w:pPr>
            <w:r>
              <w:rPr>
                <w:rFonts w:eastAsiaTheme="minorEastAsia"/>
                <w:szCs w:val="21"/>
              </w:rPr>
              <w:t>0.66</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20</w:t>
            </w:r>
          </w:p>
        </w:tc>
        <w:tc>
          <w:tcPr>
            <w:tcW w:w="1729" w:type="dxa"/>
            <w:vAlign w:val="center"/>
          </w:tcPr>
          <w:p w:rsidR="006F4F1E" w:rsidRDefault="006F4F1E" w:rsidP="006F4F1E">
            <w:pPr>
              <w:jc w:val="center"/>
              <w:rPr>
                <w:rFonts w:eastAsiaTheme="minorEastAsia"/>
                <w:szCs w:val="21"/>
              </w:rPr>
            </w:pPr>
            <w:r>
              <w:rPr>
                <w:rFonts w:eastAsiaTheme="minorEastAsia"/>
                <w:szCs w:val="21"/>
              </w:rPr>
              <w:t>127033</w:t>
            </w:r>
          </w:p>
        </w:tc>
        <w:tc>
          <w:tcPr>
            <w:tcW w:w="1658" w:type="dxa"/>
            <w:vAlign w:val="center"/>
          </w:tcPr>
          <w:p w:rsidR="006F4F1E" w:rsidRDefault="006F4F1E" w:rsidP="006F4F1E">
            <w:pPr>
              <w:jc w:val="center"/>
              <w:rPr>
                <w:rFonts w:eastAsiaTheme="minorEastAsia"/>
                <w:szCs w:val="21"/>
              </w:rPr>
            </w:pPr>
            <w:r>
              <w:rPr>
                <w:rFonts w:eastAsiaTheme="minorEastAsia"/>
                <w:szCs w:val="21"/>
              </w:rPr>
              <w:t>中装转</w:t>
            </w:r>
            <w:r>
              <w:rPr>
                <w:rFonts w:eastAsiaTheme="minorEastAsia"/>
                <w:szCs w:val="21"/>
              </w:rPr>
              <w:t>2</w:t>
            </w:r>
          </w:p>
        </w:tc>
        <w:tc>
          <w:tcPr>
            <w:tcW w:w="2508" w:type="dxa"/>
            <w:vAlign w:val="center"/>
          </w:tcPr>
          <w:p w:rsidR="006F4F1E" w:rsidRDefault="006F4F1E" w:rsidP="006F4F1E">
            <w:pPr>
              <w:jc w:val="right"/>
              <w:rPr>
                <w:rFonts w:eastAsiaTheme="minorEastAsia"/>
                <w:szCs w:val="21"/>
              </w:rPr>
            </w:pPr>
            <w:r>
              <w:rPr>
                <w:rFonts w:eastAsiaTheme="minorEastAsia"/>
                <w:szCs w:val="21"/>
              </w:rPr>
              <w:t>1,641,301.84</w:t>
            </w:r>
          </w:p>
        </w:tc>
        <w:tc>
          <w:tcPr>
            <w:tcW w:w="1462" w:type="dxa"/>
            <w:vAlign w:val="center"/>
          </w:tcPr>
          <w:p w:rsidR="006F4F1E" w:rsidRDefault="006F4F1E" w:rsidP="006F4F1E">
            <w:pPr>
              <w:jc w:val="right"/>
              <w:rPr>
                <w:rFonts w:eastAsiaTheme="minorEastAsia"/>
                <w:szCs w:val="21"/>
              </w:rPr>
            </w:pPr>
            <w:r>
              <w:rPr>
                <w:rFonts w:eastAsiaTheme="minorEastAsia"/>
                <w:szCs w:val="21"/>
              </w:rPr>
              <w:t>0.65</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21</w:t>
            </w:r>
          </w:p>
        </w:tc>
        <w:tc>
          <w:tcPr>
            <w:tcW w:w="1729" w:type="dxa"/>
            <w:vAlign w:val="center"/>
          </w:tcPr>
          <w:p w:rsidR="006F4F1E" w:rsidRDefault="006F4F1E" w:rsidP="006F4F1E">
            <w:pPr>
              <w:jc w:val="center"/>
              <w:rPr>
                <w:rFonts w:eastAsiaTheme="minorEastAsia"/>
                <w:szCs w:val="21"/>
              </w:rPr>
            </w:pPr>
            <w:r>
              <w:rPr>
                <w:rFonts w:eastAsiaTheme="minorEastAsia"/>
                <w:szCs w:val="21"/>
              </w:rPr>
              <w:t>111007</w:t>
            </w:r>
          </w:p>
        </w:tc>
        <w:tc>
          <w:tcPr>
            <w:tcW w:w="1658" w:type="dxa"/>
            <w:vAlign w:val="center"/>
          </w:tcPr>
          <w:p w:rsidR="006F4F1E" w:rsidRDefault="006F4F1E" w:rsidP="006F4F1E">
            <w:pPr>
              <w:jc w:val="center"/>
              <w:rPr>
                <w:rFonts w:eastAsiaTheme="minorEastAsia"/>
                <w:szCs w:val="21"/>
              </w:rPr>
            </w:pPr>
            <w:r>
              <w:rPr>
                <w:rFonts w:eastAsiaTheme="minorEastAsia"/>
                <w:szCs w:val="21"/>
              </w:rPr>
              <w:t>永和转债</w:t>
            </w:r>
          </w:p>
        </w:tc>
        <w:tc>
          <w:tcPr>
            <w:tcW w:w="2508" w:type="dxa"/>
            <w:vAlign w:val="center"/>
          </w:tcPr>
          <w:p w:rsidR="006F4F1E" w:rsidRDefault="006F4F1E" w:rsidP="006F4F1E">
            <w:pPr>
              <w:jc w:val="right"/>
              <w:rPr>
                <w:rFonts w:eastAsiaTheme="minorEastAsia"/>
                <w:szCs w:val="21"/>
              </w:rPr>
            </w:pPr>
            <w:r>
              <w:rPr>
                <w:rFonts w:eastAsiaTheme="minorEastAsia"/>
                <w:szCs w:val="21"/>
              </w:rPr>
              <w:t>1,523,436.37</w:t>
            </w:r>
          </w:p>
        </w:tc>
        <w:tc>
          <w:tcPr>
            <w:tcW w:w="1462" w:type="dxa"/>
            <w:vAlign w:val="center"/>
          </w:tcPr>
          <w:p w:rsidR="006F4F1E" w:rsidRDefault="006F4F1E" w:rsidP="006F4F1E">
            <w:pPr>
              <w:jc w:val="right"/>
              <w:rPr>
                <w:rFonts w:eastAsiaTheme="minorEastAsia"/>
                <w:szCs w:val="21"/>
              </w:rPr>
            </w:pPr>
            <w:r>
              <w:rPr>
                <w:rFonts w:eastAsiaTheme="minorEastAsia"/>
                <w:szCs w:val="21"/>
              </w:rPr>
              <w:t>0.61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22</w:t>
            </w:r>
          </w:p>
        </w:tc>
        <w:tc>
          <w:tcPr>
            <w:tcW w:w="1729" w:type="dxa"/>
            <w:vAlign w:val="center"/>
          </w:tcPr>
          <w:p w:rsidR="006F4F1E" w:rsidRDefault="006F4F1E" w:rsidP="006F4F1E">
            <w:pPr>
              <w:jc w:val="center"/>
              <w:rPr>
                <w:rFonts w:eastAsiaTheme="minorEastAsia"/>
                <w:szCs w:val="21"/>
              </w:rPr>
            </w:pPr>
            <w:r>
              <w:rPr>
                <w:rFonts w:eastAsiaTheme="minorEastAsia"/>
                <w:szCs w:val="21"/>
              </w:rPr>
              <w:t>128108</w:t>
            </w:r>
          </w:p>
        </w:tc>
        <w:tc>
          <w:tcPr>
            <w:tcW w:w="1658" w:type="dxa"/>
            <w:vAlign w:val="center"/>
          </w:tcPr>
          <w:p w:rsidR="006F4F1E" w:rsidRDefault="006F4F1E" w:rsidP="006F4F1E">
            <w:pPr>
              <w:jc w:val="center"/>
              <w:rPr>
                <w:rFonts w:eastAsiaTheme="minorEastAsia"/>
                <w:szCs w:val="21"/>
              </w:rPr>
            </w:pPr>
            <w:r>
              <w:rPr>
                <w:rFonts w:eastAsiaTheme="minorEastAsia"/>
                <w:szCs w:val="21"/>
              </w:rPr>
              <w:t>蓝帆转债</w:t>
            </w:r>
          </w:p>
        </w:tc>
        <w:tc>
          <w:tcPr>
            <w:tcW w:w="2508" w:type="dxa"/>
            <w:vAlign w:val="center"/>
          </w:tcPr>
          <w:p w:rsidR="006F4F1E" w:rsidRDefault="006F4F1E" w:rsidP="006F4F1E">
            <w:pPr>
              <w:jc w:val="right"/>
              <w:rPr>
                <w:rFonts w:eastAsiaTheme="minorEastAsia"/>
                <w:szCs w:val="21"/>
              </w:rPr>
            </w:pPr>
            <w:r>
              <w:rPr>
                <w:rFonts w:eastAsiaTheme="minorEastAsia"/>
                <w:szCs w:val="21"/>
              </w:rPr>
              <w:t>1,439,455.44</w:t>
            </w:r>
          </w:p>
        </w:tc>
        <w:tc>
          <w:tcPr>
            <w:tcW w:w="1462" w:type="dxa"/>
            <w:vAlign w:val="center"/>
          </w:tcPr>
          <w:p w:rsidR="006F4F1E" w:rsidRDefault="006F4F1E" w:rsidP="006F4F1E">
            <w:pPr>
              <w:jc w:val="right"/>
              <w:rPr>
                <w:rFonts w:eastAsiaTheme="minorEastAsia"/>
                <w:szCs w:val="21"/>
              </w:rPr>
            </w:pPr>
            <w:r>
              <w:rPr>
                <w:rFonts w:eastAsiaTheme="minorEastAsia"/>
                <w:szCs w:val="21"/>
              </w:rPr>
              <w:t>0.57</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23</w:t>
            </w:r>
          </w:p>
        </w:tc>
        <w:tc>
          <w:tcPr>
            <w:tcW w:w="1729" w:type="dxa"/>
            <w:vAlign w:val="center"/>
          </w:tcPr>
          <w:p w:rsidR="006F4F1E" w:rsidRDefault="006F4F1E" w:rsidP="006F4F1E">
            <w:pPr>
              <w:jc w:val="center"/>
              <w:rPr>
                <w:rFonts w:eastAsiaTheme="minorEastAsia"/>
                <w:szCs w:val="21"/>
              </w:rPr>
            </w:pPr>
            <w:r>
              <w:rPr>
                <w:rFonts w:eastAsiaTheme="minorEastAsia"/>
                <w:szCs w:val="21"/>
              </w:rPr>
              <w:t>113532</w:t>
            </w:r>
          </w:p>
        </w:tc>
        <w:tc>
          <w:tcPr>
            <w:tcW w:w="1658" w:type="dxa"/>
            <w:vAlign w:val="center"/>
          </w:tcPr>
          <w:p w:rsidR="006F4F1E" w:rsidRDefault="006F4F1E" w:rsidP="006F4F1E">
            <w:pPr>
              <w:jc w:val="center"/>
              <w:rPr>
                <w:rFonts w:eastAsiaTheme="minorEastAsia"/>
                <w:szCs w:val="21"/>
              </w:rPr>
            </w:pPr>
            <w:r>
              <w:rPr>
                <w:rFonts w:eastAsiaTheme="minorEastAsia"/>
                <w:szCs w:val="21"/>
              </w:rPr>
              <w:t>海环转债</w:t>
            </w:r>
          </w:p>
        </w:tc>
        <w:tc>
          <w:tcPr>
            <w:tcW w:w="2508" w:type="dxa"/>
            <w:vAlign w:val="center"/>
          </w:tcPr>
          <w:p w:rsidR="006F4F1E" w:rsidRDefault="006F4F1E" w:rsidP="006F4F1E">
            <w:pPr>
              <w:jc w:val="right"/>
              <w:rPr>
                <w:rFonts w:eastAsiaTheme="minorEastAsia"/>
                <w:szCs w:val="21"/>
              </w:rPr>
            </w:pPr>
            <w:r>
              <w:rPr>
                <w:rFonts w:eastAsiaTheme="minorEastAsia"/>
                <w:szCs w:val="21"/>
              </w:rPr>
              <w:t>1,428,380.53</w:t>
            </w:r>
          </w:p>
        </w:tc>
        <w:tc>
          <w:tcPr>
            <w:tcW w:w="1462" w:type="dxa"/>
            <w:vAlign w:val="center"/>
          </w:tcPr>
          <w:p w:rsidR="006F4F1E" w:rsidRDefault="006F4F1E" w:rsidP="006F4F1E">
            <w:pPr>
              <w:jc w:val="right"/>
              <w:rPr>
                <w:rFonts w:eastAsiaTheme="minorEastAsia"/>
                <w:szCs w:val="21"/>
              </w:rPr>
            </w:pPr>
            <w:r>
              <w:rPr>
                <w:rFonts w:eastAsiaTheme="minorEastAsia"/>
                <w:szCs w:val="21"/>
              </w:rPr>
              <w:t>0.57</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24</w:t>
            </w:r>
          </w:p>
        </w:tc>
        <w:tc>
          <w:tcPr>
            <w:tcW w:w="1729" w:type="dxa"/>
            <w:vAlign w:val="center"/>
          </w:tcPr>
          <w:p w:rsidR="006F4F1E" w:rsidRDefault="006F4F1E" w:rsidP="006F4F1E">
            <w:pPr>
              <w:jc w:val="center"/>
              <w:rPr>
                <w:rFonts w:eastAsiaTheme="minorEastAsia"/>
                <w:szCs w:val="21"/>
              </w:rPr>
            </w:pPr>
            <w:r>
              <w:rPr>
                <w:rFonts w:eastAsiaTheme="minorEastAsia"/>
                <w:szCs w:val="21"/>
              </w:rPr>
              <w:t>113033</w:t>
            </w:r>
          </w:p>
        </w:tc>
        <w:tc>
          <w:tcPr>
            <w:tcW w:w="1658" w:type="dxa"/>
            <w:vAlign w:val="center"/>
          </w:tcPr>
          <w:p w:rsidR="006F4F1E" w:rsidRDefault="006F4F1E" w:rsidP="006F4F1E">
            <w:pPr>
              <w:jc w:val="center"/>
              <w:rPr>
                <w:rFonts w:eastAsiaTheme="minorEastAsia"/>
                <w:szCs w:val="21"/>
              </w:rPr>
            </w:pPr>
            <w:r>
              <w:rPr>
                <w:rFonts w:eastAsiaTheme="minorEastAsia"/>
                <w:szCs w:val="21"/>
              </w:rPr>
              <w:t>利群转债</w:t>
            </w:r>
          </w:p>
        </w:tc>
        <w:tc>
          <w:tcPr>
            <w:tcW w:w="2508" w:type="dxa"/>
            <w:vAlign w:val="center"/>
          </w:tcPr>
          <w:p w:rsidR="006F4F1E" w:rsidRDefault="006F4F1E" w:rsidP="006F4F1E">
            <w:pPr>
              <w:jc w:val="right"/>
              <w:rPr>
                <w:rFonts w:eastAsiaTheme="minorEastAsia"/>
                <w:szCs w:val="21"/>
              </w:rPr>
            </w:pPr>
            <w:r>
              <w:rPr>
                <w:rFonts w:eastAsiaTheme="minorEastAsia"/>
                <w:szCs w:val="21"/>
              </w:rPr>
              <w:t>1,415,605.01</w:t>
            </w:r>
          </w:p>
        </w:tc>
        <w:tc>
          <w:tcPr>
            <w:tcW w:w="1462" w:type="dxa"/>
            <w:vAlign w:val="center"/>
          </w:tcPr>
          <w:p w:rsidR="006F4F1E" w:rsidRDefault="006F4F1E" w:rsidP="006F4F1E">
            <w:pPr>
              <w:jc w:val="right"/>
              <w:rPr>
                <w:rFonts w:eastAsiaTheme="minorEastAsia"/>
                <w:szCs w:val="21"/>
              </w:rPr>
            </w:pPr>
            <w:r>
              <w:rPr>
                <w:rFonts w:eastAsiaTheme="minorEastAsia"/>
                <w:szCs w:val="21"/>
              </w:rPr>
              <w:t>0.56</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25</w:t>
            </w:r>
          </w:p>
        </w:tc>
        <w:tc>
          <w:tcPr>
            <w:tcW w:w="1729" w:type="dxa"/>
            <w:vAlign w:val="center"/>
          </w:tcPr>
          <w:p w:rsidR="006F4F1E" w:rsidRDefault="006F4F1E" w:rsidP="006F4F1E">
            <w:pPr>
              <w:jc w:val="center"/>
              <w:rPr>
                <w:rFonts w:eastAsiaTheme="minorEastAsia"/>
                <w:szCs w:val="21"/>
              </w:rPr>
            </w:pPr>
            <w:r>
              <w:rPr>
                <w:rFonts w:eastAsiaTheme="minorEastAsia"/>
                <w:szCs w:val="21"/>
              </w:rPr>
              <w:t>113627</w:t>
            </w:r>
          </w:p>
        </w:tc>
        <w:tc>
          <w:tcPr>
            <w:tcW w:w="1658" w:type="dxa"/>
            <w:vAlign w:val="center"/>
          </w:tcPr>
          <w:p w:rsidR="006F4F1E" w:rsidRDefault="006F4F1E" w:rsidP="006F4F1E">
            <w:pPr>
              <w:jc w:val="center"/>
              <w:rPr>
                <w:rFonts w:eastAsiaTheme="minorEastAsia"/>
                <w:szCs w:val="21"/>
              </w:rPr>
            </w:pPr>
            <w:r>
              <w:rPr>
                <w:rFonts w:eastAsiaTheme="minorEastAsia"/>
                <w:szCs w:val="21"/>
              </w:rPr>
              <w:t>太平转债</w:t>
            </w:r>
          </w:p>
        </w:tc>
        <w:tc>
          <w:tcPr>
            <w:tcW w:w="2508" w:type="dxa"/>
            <w:vAlign w:val="center"/>
          </w:tcPr>
          <w:p w:rsidR="006F4F1E" w:rsidRDefault="006F4F1E" w:rsidP="006F4F1E">
            <w:pPr>
              <w:jc w:val="right"/>
              <w:rPr>
                <w:rFonts w:eastAsiaTheme="minorEastAsia"/>
                <w:szCs w:val="21"/>
              </w:rPr>
            </w:pPr>
            <w:r>
              <w:rPr>
                <w:rFonts w:eastAsiaTheme="minorEastAsia"/>
                <w:szCs w:val="21"/>
              </w:rPr>
              <w:t>1,411,977.78</w:t>
            </w:r>
          </w:p>
        </w:tc>
        <w:tc>
          <w:tcPr>
            <w:tcW w:w="1462" w:type="dxa"/>
            <w:vAlign w:val="center"/>
          </w:tcPr>
          <w:p w:rsidR="006F4F1E" w:rsidRDefault="006F4F1E" w:rsidP="006F4F1E">
            <w:pPr>
              <w:jc w:val="right"/>
              <w:rPr>
                <w:rFonts w:eastAsiaTheme="minorEastAsia"/>
                <w:szCs w:val="21"/>
              </w:rPr>
            </w:pPr>
            <w:r>
              <w:rPr>
                <w:rFonts w:eastAsiaTheme="minorEastAsia"/>
                <w:szCs w:val="21"/>
              </w:rPr>
              <w:t>0.56</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26</w:t>
            </w:r>
          </w:p>
        </w:tc>
        <w:tc>
          <w:tcPr>
            <w:tcW w:w="1729" w:type="dxa"/>
            <w:vAlign w:val="center"/>
          </w:tcPr>
          <w:p w:rsidR="006F4F1E" w:rsidRDefault="006F4F1E" w:rsidP="006F4F1E">
            <w:pPr>
              <w:jc w:val="center"/>
              <w:rPr>
                <w:rFonts w:eastAsiaTheme="minorEastAsia"/>
                <w:szCs w:val="21"/>
              </w:rPr>
            </w:pPr>
            <w:r>
              <w:rPr>
                <w:rFonts w:eastAsiaTheme="minorEastAsia"/>
                <w:szCs w:val="21"/>
              </w:rPr>
              <w:t>110072</w:t>
            </w:r>
          </w:p>
        </w:tc>
        <w:tc>
          <w:tcPr>
            <w:tcW w:w="1658" w:type="dxa"/>
            <w:vAlign w:val="center"/>
          </w:tcPr>
          <w:p w:rsidR="006F4F1E" w:rsidRDefault="006F4F1E" w:rsidP="006F4F1E">
            <w:pPr>
              <w:jc w:val="center"/>
              <w:rPr>
                <w:rFonts w:eastAsiaTheme="minorEastAsia"/>
                <w:szCs w:val="21"/>
              </w:rPr>
            </w:pPr>
            <w:r>
              <w:rPr>
                <w:rFonts w:eastAsiaTheme="minorEastAsia"/>
                <w:szCs w:val="21"/>
              </w:rPr>
              <w:t>广汇转债</w:t>
            </w:r>
          </w:p>
        </w:tc>
        <w:tc>
          <w:tcPr>
            <w:tcW w:w="2508" w:type="dxa"/>
            <w:vAlign w:val="center"/>
          </w:tcPr>
          <w:p w:rsidR="006F4F1E" w:rsidRDefault="006F4F1E" w:rsidP="006F4F1E">
            <w:pPr>
              <w:jc w:val="right"/>
              <w:rPr>
                <w:rFonts w:eastAsiaTheme="minorEastAsia"/>
                <w:szCs w:val="21"/>
              </w:rPr>
            </w:pPr>
            <w:r>
              <w:rPr>
                <w:rFonts w:eastAsiaTheme="minorEastAsia"/>
                <w:szCs w:val="21"/>
              </w:rPr>
              <w:t>1,407,914.05</w:t>
            </w:r>
          </w:p>
        </w:tc>
        <w:tc>
          <w:tcPr>
            <w:tcW w:w="1462" w:type="dxa"/>
            <w:vAlign w:val="center"/>
          </w:tcPr>
          <w:p w:rsidR="006F4F1E" w:rsidRDefault="006F4F1E" w:rsidP="006F4F1E">
            <w:pPr>
              <w:jc w:val="right"/>
              <w:rPr>
                <w:rFonts w:eastAsiaTheme="minorEastAsia"/>
                <w:szCs w:val="21"/>
              </w:rPr>
            </w:pPr>
            <w:r>
              <w:rPr>
                <w:rFonts w:eastAsiaTheme="minorEastAsia"/>
                <w:szCs w:val="21"/>
              </w:rPr>
              <w:t>0.56</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27</w:t>
            </w:r>
          </w:p>
        </w:tc>
        <w:tc>
          <w:tcPr>
            <w:tcW w:w="1729" w:type="dxa"/>
            <w:vAlign w:val="center"/>
          </w:tcPr>
          <w:p w:rsidR="006F4F1E" w:rsidRDefault="006F4F1E" w:rsidP="006F4F1E">
            <w:pPr>
              <w:jc w:val="center"/>
              <w:rPr>
                <w:rFonts w:eastAsiaTheme="minorEastAsia"/>
                <w:szCs w:val="21"/>
              </w:rPr>
            </w:pPr>
            <w:r>
              <w:rPr>
                <w:rFonts w:eastAsiaTheme="minorEastAsia"/>
                <w:szCs w:val="21"/>
              </w:rPr>
              <w:t>110079</w:t>
            </w:r>
          </w:p>
        </w:tc>
        <w:tc>
          <w:tcPr>
            <w:tcW w:w="1658" w:type="dxa"/>
            <w:vAlign w:val="center"/>
          </w:tcPr>
          <w:p w:rsidR="006F4F1E" w:rsidRDefault="006F4F1E" w:rsidP="006F4F1E">
            <w:pPr>
              <w:jc w:val="center"/>
              <w:rPr>
                <w:rFonts w:eastAsiaTheme="minorEastAsia"/>
                <w:szCs w:val="21"/>
              </w:rPr>
            </w:pPr>
            <w:r>
              <w:rPr>
                <w:rFonts w:eastAsiaTheme="minorEastAsia"/>
                <w:szCs w:val="21"/>
              </w:rPr>
              <w:t>杭银转债</w:t>
            </w:r>
          </w:p>
        </w:tc>
        <w:tc>
          <w:tcPr>
            <w:tcW w:w="2508" w:type="dxa"/>
            <w:vAlign w:val="center"/>
          </w:tcPr>
          <w:p w:rsidR="006F4F1E" w:rsidRDefault="006F4F1E" w:rsidP="006F4F1E">
            <w:pPr>
              <w:jc w:val="right"/>
              <w:rPr>
                <w:rFonts w:eastAsiaTheme="minorEastAsia"/>
                <w:szCs w:val="21"/>
              </w:rPr>
            </w:pPr>
            <w:r>
              <w:rPr>
                <w:rFonts w:eastAsiaTheme="minorEastAsia"/>
                <w:szCs w:val="21"/>
              </w:rPr>
              <w:t>1,356,465.87</w:t>
            </w:r>
          </w:p>
        </w:tc>
        <w:tc>
          <w:tcPr>
            <w:tcW w:w="1462" w:type="dxa"/>
            <w:vAlign w:val="center"/>
          </w:tcPr>
          <w:p w:rsidR="006F4F1E" w:rsidRDefault="006F4F1E" w:rsidP="006F4F1E">
            <w:pPr>
              <w:jc w:val="right"/>
              <w:rPr>
                <w:rFonts w:eastAsiaTheme="minorEastAsia"/>
                <w:szCs w:val="21"/>
              </w:rPr>
            </w:pPr>
            <w:r>
              <w:rPr>
                <w:rFonts w:eastAsiaTheme="minorEastAsia"/>
                <w:szCs w:val="21"/>
              </w:rPr>
              <w:t>0.54</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28</w:t>
            </w:r>
          </w:p>
        </w:tc>
        <w:tc>
          <w:tcPr>
            <w:tcW w:w="1729" w:type="dxa"/>
            <w:vAlign w:val="center"/>
          </w:tcPr>
          <w:p w:rsidR="006F4F1E" w:rsidRDefault="006F4F1E" w:rsidP="006F4F1E">
            <w:pPr>
              <w:jc w:val="center"/>
              <w:rPr>
                <w:rFonts w:eastAsiaTheme="minorEastAsia"/>
                <w:szCs w:val="21"/>
              </w:rPr>
            </w:pPr>
            <w:r>
              <w:rPr>
                <w:rFonts w:eastAsiaTheme="minorEastAsia"/>
                <w:szCs w:val="21"/>
              </w:rPr>
              <w:t>113055</w:t>
            </w:r>
          </w:p>
        </w:tc>
        <w:tc>
          <w:tcPr>
            <w:tcW w:w="1658" w:type="dxa"/>
            <w:vAlign w:val="center"/>
          </w:tcPr>
          <w:p w:rsidR="006F4F1E" w:rsidRDefault="006F4F1E" w:rsidP="006F4F1E">
            <w:pPr>
              <w:jc w:val="center"/>
              <w:rPr>
                <w:rFonts w:eastAsiaTheme="minorEastAsia"/>
                <w:szCs w:val="21"/>
              </w:rPr>
            </w:pPr>
            <w:r>
              <w:rPr>
                <w:rFonts w:eastAsiaTheme="minorEastAsia"/>
                <w:szCs w:val="21"/>
              </w:rPr>
              <w:t>成银转债</w:t>
            </w:r>
          </w:p>
        </w:tc>
        <w:tc>
          <w:tcPr>
            <w:tcW w:w="2508" w:type="dxa"/>
            <w:vAlign w:val="center"/>
          </w:tcPr>
          <w:p w:rsidR="006F4F1E" w:rsidRDefault="006F4F1E" w:rsidP="006F4F1E">
            <w:pPr>
              <w:jc w:val="right"/>
              <w:rPr>
                <w:rFonts w:eastAsiaTheme="minorEastAsia"/>
                <w:szCs w:val="21"/>
              </w:rPr>
            </w:pPr>
            <w:r>
              <w:rPr>
                <w:rFonts w:eastAsiaTheme="minorEastAsia"/>
                <w:szCs w:val="21"/>
              </w:rPr>
              <w:t>1,352,811.57</w:t>
            </w:r>
          </w:p>
        </w:tc>
        <w:tc>
          <w:tcPr>
            <w:tcW w:w="1462" w:type="dxa"/>
            <w:vAlign w:val="center"/>
          </w:tcPr>
          <w:p w:rsidR="006F4F1E" w:rsidRDefault="006F4F1E" w:rsidP="006F4F1E">
            <w:pPr>
              <w:jc w:val="right"/>
              <w:rPr>
                <w:rFonts w:eastAsiaTheme="minorEastAsia"/>
                <w:szCs w:val="21"/>
              </w:rPr>
            </w:pPr>
            <w:r>
              <w:rPr>
                <w:rFonts w:eastAsiaTheme="minorEastAsia"/>
                <w:szCs w:val="21"/>
              </w:rPr>
              <w:t>0.54</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29</w:t>
            </w:r>
          </w:p>
        </w:tc>
        <w:tc>
          <w:tcPr>
            <w:tcW w:w="1729" w:type="dxa"/>
            <w:vAlign w:val="center"/>
          </w:tcPr>
          <w:p w:rsidR="006F4F1E" w:rsidRDefault="006F4F1E" w:rsidP="006F4F1E">
            <w:pPr>
              <w:jc w:val="center"/>
              <w:rPr>
                <w:rFonts w:eastAsiaTheme="minorEastAsia"/>
                <w:szCs w:val="21"/>
              </w:rPr>
            </w:pPr>
            <w:r>
              <w:rPr>
                <w:rFonts w:eastAsiaTheme="minorEastAsia"/>
                <w:szCs w:val="21"/>
              </w:rPr>
              <w:t>113021</w:t>
            </w:r>
          </w:p>
        </w:tc>
        <w:tc>
          <w:tcPr>
            <w:tcW w:w="1658" w:type="dxa"/>
            <w:vAlign w:val="center"/>
          </w:tcPr>
          <w:p w:rsidR="006F4F1E" w:rsidRDefault="006F4F1E" w:rsidP="006F4F1E">
            <w:pPr>
              <w:jc w:val="center"/>
              <w:rPr>
                <w:rFonts w:eastAsiaTheme="minorEastAsia"/>
                <w:szCs w:val="21"/>
              </w:rPr>
            </w:pPr>
            <w:r>
              <w:rPr>
                <w:rFonts w:eastAsiaTheme="minorEastAsia"/>
                <w:szCs w:val="21"/>
              </w:rPr>
              <w:t>中信转债</w:t>
            </w:r>
          </w:p>
        </w:tc>
        <w:tc>
          <w:tcPr>
            <w:tcW w:w="2508" w:type="dxa"/>
            <w:vAlign w:val="center"/>
          </w:tcPr>
          <w:p w:rsidR="006F4F1E" w:rsidRDefault="006F4F1E" w:rsidP="006F4F1E">
            <w:pPr>
              <w:jc w:val="right"/>
              <w:rPr>
                <w:rFonts w:eastAsiaTheme="minorEastAsia"/>
                <w:szCs w:val="21"/>
              </w:rPr>
            </w:pPr>
            <w:r>
              <w:rPr>
                <w:rFonts w:eastAsiaTheme="minorEastAsia"/>
                <w:szCs w:val="21"/>
              </w:rPr>
              <w:t>1,349,306.91</w:t>
            </w:r>
          </w:p>
        </w:tc>
        <w:tc>
          <w:tcPr>
            <w:tcW w:w="1462" w:type="dxa"/>
            <w:vAlign w:val="center"/>
          </w:tcPr>
          <w:p w:rsidR="006F4F1E" w:rsidRDefault="006F4F1E" w:rsidP="006F4F1E">
            <w:pPr>
              <w:jc w:val="right"/>
              <w:rPr>
                <w:rFonts w:eastAsiaTheme="minorEastAsia"/>
                <w:szCs w:val="21"/>
              </w:rPr>
            </w:pPr>
            <w:r>
              <w:rPr>
                <w:rFonts w:eastAsiaTheme="minorEastAsia"/>
                <w:szCs w:val="21"/>
              </w:rPr>
              <w:t>0.54</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30</w:t>
            </w:r>
          </w:p>
        </w:tc>
        <w:tc>
          <w:tcPr>
            <w:tcW w:w="1729" w:type="dxa"/>
            <w:vAlign w:val="center"/>
          </w:tcPr>
          <w:p w:rsidR="006F4F1E" w:rsidRDefault="006F4F1E" w:rsidP="006F4F1E">
            <w:pPr>
              <w:jc w:val="center"/>
              <w:rPr>
                <w:rFonts w:eastAsiaTheme="minorEastAsia"/>
                <w:szCs w:val="21"/>
              </w:rPr>
            </w:pPr>
            <w:r>
              <w:rPr>
                <w:rFonts w:eastAsiaTheme="minorEastAsia"/>
                <w:szCs w:val="21"/>
              </w:rPr>
              <w:t>127038</w:t>
            </w:r>
          </w:p>
        </w:tc>
        <w:tc>
          <w:tcPr>
            <w:tcW w:w="1658" w:type="dxa"/>
            <w:vAlign w:val="center"/>
          </w:tcPr>
          <w:p w:rsidR="006F4F1E" w:rsidRDefault="006F4F1E" w:rsidP="006F4F1E">
            <w:pPr>
              <w:jc w:val="center"/>
              <w:rPr>
                <w:rFonts w:eastAsiaTheme="minorEastAsia"/>
                <w:szCs w:val="21"/>
              </w:rPr>
            </w:pPr>
            <w:r>
              <w:rPr>
                <w:rFonts w:eastAsiaTheme="minorEastAsia"/>
                <w:szCs w:val="21"/>
              </w:rPr>
              <w:t>国微转债</w:t>
            </w:r>
          </w:p>
        </w:tc>
        <w:tc>
          <w:tcPr>
            <w:tcW w:w="2508" w:type="dxa"/>
            <w:vAlign w:val="center"/>
          </w:tcPr>
          <w:p w:rsidR="006F4F1E" w:rsidRDefault="006F4F1E" w:rsidP="006F4F1E">
            <w:pPr>
              <w:jc w:val="right"/>
              <w:rPr>
                <w:rFonts w:eastAsiaTheme="minorEastAsia"/>
                <w:szCs w:val="21"/>
              </w:rPr>
            </w:pPr>
            <w:r>
              <w:rPr>
                <w:rFonts w:eastAsiaTheme="minorEastAsia"/>
                <w:szCs w:val="21"/>
              </w:rPr>
              <w:t>1,343,240.26</w:t>
            </w:r>
          </w:p>
        </w:tc>
        <w:tc>
          <w:tcPr>
            <w:tcW w:w="1462" w:type="dxa"/>
            <w:vAlign w:val="center"/>
          </w:tcPr>
          <w:p w:rsidR="006F4F1E" w:rsidRDefault="006F4F1E" w:rsidP="006F4F1E">
            <w:pPr>
              <w:jc w:val="right"/>
              <w:rPr>
                <w:rFonts w:eastAsiaTheme="minorEastAsia"/>
                <w:szCs w:val="21"/>
              </w:rPr>
            </w:pPr>
            <w:r>
              <w:rPr>
                <w:rFonts w:eastAsiaTheme="minorEastAsia"/>
                <w:szCs w:val="21"/>
              </w:rPr>
              <w:t>0.53</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31</w:t>
            </w:r>
          </w:p>
        </w:tc>
        <w:tc>
          <w:tcPr>
            <w:tcW w:w="1729" w:type="dxa"/>
            <w:vAlign w:val="center"/>
          </w:tcPr>
          <w:p w:rsidR="006F4F1E" w:rsidRDefault="006F4F1E" w:rsidP="006F4F1E">
            <w:pPr>
              <w:jc w:val="center"/>
              <w:rPr>
                <w:rFonts w:eastAsiaTheme="minorEastAsia"/>
                <w:szCs w:val="21"/>
              </w:rPr>
            </w:pPr>
            <w:r>
              <w:rPr>
                <w:rFonts w:eastAsiaTheme="minorEastAsia"/>
                <w:szCs w:val="21"/>
              </w:rPr>
              <w:t>110047</w:t>
            </w:r>
          </w:p>
        </w:tc>
        <w:tc>
          <w:tcPr>
            <w:tcW w:w="1658" w:type="dxa"/>
            <w:vAlign w:val="center"/>
          </w:tcPr>
          <w:p w:rsidR="006F4F1E" w:rsidRDefault="006F4F1E" w:rsidP="006F4F1E">
            <w:pPr>
              <w:jc w:val="center"/>
              <w:rPr>
                <w:rFonts w:eastAsiaTheme="minorEastAsia"/>
                <w:szCs w:val="21"/>
              </w:rPr>
            </w:pPr>
            <w:r>
              <w:rPr>
                <w:rFonts w:eastAsiaTheme="minorEastAsia"/>
                <w:szCs w:val="21"/>
              </w:rPr>
              <w:t>山鹰转债</w:t>
            </w:r>
          </w:p>
        </w:tc>
        <w:tc>
          <w:tcPr>
            <w:tcW w:w="2508" w:type="dxa"/>
            <w:vAlign w:val="center"/>
          </w:tcPr>
          <w:p w:rsidR="006F4F1E" w:rsidRDefault="006F4F1E" w:rsidP="006F4F1E">
            <w:pPr>
              <w:jc w:val="right"/>
              <w:rPr>
                <w:rFonts w:eastAsiaTheme="minorEastAsia"/>
                <w:szCs w:val="21"/>
              </w:rPr>
            </w:pPr>
            <w:r>
              <w:rPr>
                <w:rFonts w:eastAsiaTheme="minorEastAsia"/>
                <w:szCs w:val="21"/>
              </w:rPr>
              <w:t>1,342,482.07</w:t>
            </w:r>
          </w:p>
        </w:tc>
        <w:tc>
          <w:tcPr>
            <w:tcW w:w="1462" w:type="dxa"/>
            <w:vAlign w:val="center"/>
          </w:tcPr>
          <w:p w:rsidR="006F4F1E" w:rsidRDefault="006F4F1E" w:rsidP="006F4F1E">
            <w:pPr>
              <w:jc w:val="right"/>
              <w:rPr>
                <w:rFonts w:eastAsiaTheme="minorEastAsia"/>
                <w:szCs w:val="21"/>
              </w:rPr>
            </w:pPr>
            <w:r>
              <w:rPr>
                <w:rFonts w:eastAsiaTheme="minorEastAsia"/>
                <w:szCs w:val="21"/>
              </w:rPr>
              <w:t>0.53</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32</w:t>
            </w:r>
          </w:p>
        </w:tc>
        <w:tc>
          <w:tcPr>
            <w:tcW w:w="1729" w:type="dxa"/>
            <w:vAlign w:val="center"/>
          </w:tcPr>
          <w:p w:rsidR="006F4F1E" w:rsidRDefault="006F4F1E" w:rsidP="006F4F1E">
            <w:pPr>
              <w:jc w:val="center"/>
              <w:rPr>
                <w:rFonts w:eastAsiaTheme="minorEastAsia"/>
                <w:szCs w:val="21"/>
              </w:rPr>
            </w:pPr>
            <w:r>
              <w:rPr>
                <w:rFonts w:eastAsiaTheme="minorEastAsia"/>
                <w:szCs w:val="21"/>
              </w:rPr>
              <w:t>110088</w:t>
            </w:r>
          </w:p>
        </w:tc>
        <w:tc>
          <w:tcPr>
            <w:tcW w:w="1658" w:type="dxa"/>
            <w:vAlign w:val="center"/>
          </w:tcPr>
          <w:p w:rsidR="006F4F1E" w:rsidRDefault="006F4F1E" w:rsidP="006F4F1E">
            <w:pPr>
              <w:jc w:val="center"/>
              <w:rPr>
                <w:rFonts w:eastAsiaTheme="minorEastAsia"/>
                <w:szCs w:val="21"/>
              </w:rPr>
            </w:pPr>
            <w:r>
              <w:rPr>
                <w:rFonts w:eastAsiaTheme="minorEastAsia"/>
                <w:szCs w:val="21"/>
              </w:rPr>
              <w:t>淮</w:t>
            </w:r>
            <w:r>
              <w:rPr>
                <w:rFonts w:eastAsiaTheme="minorEastAsia"/>
                <w:szCs w:val="21"/>
              </w:rPr>
              <w:t>22</w:t>
            </w:r>
            <w:r>
              <w:rPr>
                <w:rFonts w:eastAsiaTheme="minorEastAsia"/>
                <w:szCs w:val="21"/>
              </w:rPr>
              <w:t>转债</w:t>
            </w:r>
          </w:p>
        </w:tc>
        <w:tc>
          <w:tcPr>
            <w:tcW w:w="2508" w:type="dxa"/>
            <w:vAlign w:val="center"/>
          </w:tcPr>
          <w:p w:rsidR="006F4F1E" w:rsidRDefault="006F4F1E" w:rsidP="006F4F1E">
            <w:pPr>
              <w:jc w:val="right"/>
              <w:rPr>
                <w:rFonts w:eastAsiaTheme="minorEastAsia"/>
                <w:szCs w:val="21"/>
              </w:rPr>
            </w:pPr>
            <w:r>
              <w:rPr>
                <w:rFonts w:eastAsiaTheme="minorEastAsia"/>
                <w:szCs w:val="21"/>
              </w:rPr>
              <w:t>1,182,863.38</w:t>
            </w:r>
          </w:p>
        </w:tc>
        <w:tc>
          <w:tcPr>
            <w:tcW w:w="1462" w:type="dxa"/>
            <w:vAlign w:val="center"/>
          </w:tcPr>
          <w:p w:rsidR="006F4F1E" w:rsidRDefault="006F4F1E" w:rsidP="006F4F1E">
            <w:pPr>
              <w:jc w:val="right"/>
              <w:rPr>
                <w:rFonts w:eastAsiaTheme="minorEastAsia"/>
                <w:szCs w:val="21"/>
              </w:rPr>
            </w:pPr>
            <w:r>
              <w:rPr>
                <w:rFonts w:eastAsiaTheme="minorEastAsia"/>
                <w:szCs w:val="21"/>
              </w:rPr>
              <w:t>0.47</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33</w:t>
            </w:r>
          </w:p>
        </w:tc>
        <w:tc>
          <w:tcPr>
            <w:tcW w:w="1729" w:type="dxa"/>
            <w:vAlign w:val="center"/>
          </w:tcPr>
          <w:p w:rsidR="006F4F1E" w:rsidRDefault="006F4F1E" w:rsidP="006F4F1E">
            <w:pPr>
              <w:jc w:val="center"/>
              <w:rPr>
                <w:rFonts w:eastAsiaTheme="minorEastAsia"/>
                <w:szCs w:val="21"/>
              </w:rPr>
            </w:pPr>
            <w:r>
              <w:rPr>
                <w:rFonts w:eastAsiaTheme="minorEastAsia"/>
                <w:szCs w:val="21"/>
              </w:rPr>
              <w:t>113066</w:t>
            </w:r>
          </w:p>
        </w:tc>
        <w:tc>
          <w:tcPr>
            <w:tcW w:w="1658" w:type="dxa"/>
            <w:vAlign w:val="center"/>
          </w:tcPr>
          <w:p w:rsidR="006F4F1E" w:rsidRDefault="006F4F1E" w:rsidP="006F4F1E">
            <w:pPr>
              <w:jc w:val="center"/>
              <w:rPr>
                <w:rFonts w:eastAsiaTheme="minorEastAsia"/>
                <w:szCs w:val="21"/>
              </w:rPr>
            </w:pPr>
            <w:r>
              <w:rPr>
                <w:rFonts w:eastAsiaTheme="minorEastAsia"/>
                <w:szCs w:val="21"/>
              </w:rPr>
              <w:t>平煤转债</w:t>
            </w:r>
          </w:p>
        </w:tc>
        <w:tc>
          <w:tcPr>
            <w:tcW w:w="2508" w:type="dxa"/>
            <w:vAlign w:val="center"/>
          </w:tcPr>
          <w:p w:rsidR="006F4F1E" w:rsidRDefault="006F4F1E" w:rsidP="006F4F1E">
            <w:pPr>
              <w:jc w:val="right"/>
              <w:rPr>
                <w:rFonts w:eastAsiaTheme="minorEastAsia"/>
                <w:szCs w:val="21"/>
              </w:rPr>
            </w:pPr>
            <w:r>
              <w:rPr>
                <w:rFonts w:eastAsiaTheme="minorEastAsia"/>
                <w:szCs w:val="21"/>
              </w:rPr>
              <w:t>1,144,523.07</w:t>
            </w:r>
          </w:p>
        </w:tc>
        <w:tc>
          <w:tcPr>
            <w:tcW w:w="1462" w:type="dxa"/>
            <w:vAlign w:val="center"/>
          </w:tcPr>
          <w:p w:rsidR="006F4F1E" w:rsidRDefault="006F4F1E" w:rsidP="006F4F1E">
            <w:pPr>
              <w:jc w:val="right"/>
              <w:rPr>
                <w:rFonts w:eastAsiaTheme="minorEastAsia"/>
                <w:szCs w:val="21"/>
              </w:rPr>
            </w:pPr>
            <w:r>
              <w:rPr>
                <w:rFonts w:eastAsiaTheme="minorEastAsia"/>
                <w:szCs w:val="21"/>
              </w:rPr>
              <w:t>0.45</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34</w:t>
            </w:r>
          </w:p>
        </w:tc>
        <w:tc>
          <w:tcPr>
            <w:tcW w:w="1729" w:type="dxa"/>
            <w:vAlign w:val="center"/>
          </w:tcPr>
          <w:p w:rsidR="006F4F1E" w:rsidRDefault="006F4F1E" w:rsidP="006F4F1E">
            <w:pPr>
              <w:jc w:val="center"/>
              <w:rPr>
                <w:rFonts w:eastAsiaTheme="minorEastAsia"/>
                <w:szCs w:val="21"/>
              </w:rPr>
            </w:pPr>
            <w:r>
              <w:rPr>
                <w:rFonts w:eastAsiaTheme="minorEastAsia"/>
                <w:szCs w:val="21"/>
              </w:rPr>
              <w:t>123089</w:t>
            </w:r>
          </w:p>
        </w:tc>
        <w:tc>
          <w:tcPr>
            <w:tcW w:w="1658" w:type="dxa"/>
            <w:vAlign w:val="center"/>
          </w:tcPr>
          <w:p w:rsidR="006F4F1E" w:rsidRDefault="006F4F1E" w:rsidP="006F4F1E">
            <w:pPr>
              <w:jc w:val="center"/>
              <w:rPr>
                <w:rFonts w:eastAsiaTheme="minorEastAsia"/>
                <w:szCs w:val="21"/>
              </w:rPr>
            </w:pPr>
            <w:r>
              <w:rPr>
                <w:rFonts w:eastAsiaTheme="minorEastAsia"/>
                <w:szCs w:val="21"/>
              </w:rPr>
              <w:t>九洲转</w:t>
            </w:r>
            <w:r>
              <w:rPr>
                <w:rFonts w:eastAsiaTheme="minorEastAsia"/>
                <w:szCs w:val="21"/>
              </w:rPr>
              <w:t>2</w:t>
            </w:r>
          </w:p>
        </w:tc>
        <w:tc>
          <w:tcPr>
            <w:tcW w:w="2508" w:type="dxa"/>
            <w:vAlign w:val="center"/>
          </w:tcPr>
          <w:p w:rsidR="006F4F1E" w:rsidRDefault="006F4F1E" w:rsidP="006F4F1E">
            <w:pPr>
              <w:jc w:val="right"/>
              <w:rPr>
                <w:rFonts w:eastAsiaTheme="minorEastAsia"/>
                <w:szCs w:val="21"/>
              </w:rPr>
            </w:pPr>
            <w:r>
              <w:rPr>
                <w:rFonts w:eastAsiaTheme="minorEastAsia"/>
                <w:szCs w:val="21"/>
              </w:rPr>
              <w:t>1,120,690.87</w:t>
            </w:r>
          </w:p>
        </w:tc>
        <w:tc>
          <w:tcPr>
            <w:tcW w:w="1462" w:type="dxa"/>
            <w:vAlign w:val="center"/>
          </w:tcPr>
          <w:p w:rsidR="006F4F1E" w:rsidRDefault="006F4F1E" w:rsidP="006F4F1E">
            <w:pPr>
              <w:jc w:val="right"/>
              <w:rPr>
                <w:rFonts w:eastAsiaTheme="minorEastAsia"/>
                <w:szCs w:val="21"/>
              </w:rPr>
            </w:pPr>
            <w:r>
              <w:rPr>
                <w:rFonts w:eastAsiaTheme="minorEastAsia"/>
                <w:szCs w:val="21"/>
              </w:rPr>
              <w:t>0.45</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35</w:t>
            </w:r>
          </w:p>
        </w:tc>
        <w:tc>
          <w:tcPr>
            <w:tcW w:w="1729" w:type="dxa"/>
            <w:vAlign w:val="center"/>
          </w:tcPr>
          <w:p w:rsidR="006F4F1E" w:rsidRDefault="006F4F1E" w:rsidP="006F4F1E">
            <w:pPr>
              <w:jc w:val="center"/>
              <w:rPr>
                <w:rFonts w:eastAsiaTheme="minorEastAsia"/>
                <w:szCs w:val="21"/>
              </w:rPr>
            </w:pPr>
            <w:r>
              <w:rPr>
                <w:rFonts w:eastAsiaTheme="minorEastAsia"/>
                <w:szCs w:val="21"/>
              </w:rPr>
              <w:t>110060</w:t>
            </w:r>
          </w:p>
        </w:tc>
        <w:tc>
          <w:tcPr>
            <w:tcW w:w="1658" w:type="dxa"/>
            <w:vAlign w:val="center"/>
          </w:tcPr>
          <w:p w:rsidR="006F4F1E" w:rsidRDefault="006F4F1E" w:rsidP="006F4F1E">
            <w:pPr>
              <w:jc w:val="center"/>
              <w:rPr>
                <w:rFonts w:eastAsiaTheme="minorEastAsia"/>
                <w:szCs w:val="21"/>
              </w:rPr>
            </w:pPr>
            <w:r>
              <w:rPr>
                <w:rFonts w:eastAsiaTheme="minorEastAsia"/>
                <w:szCs w:val="21"/>
              </w:rPr>
              <w:t>天路转债</w:t>
            </w:r>
          </w:p>
        </w:tc>
        <w:tc>
          <w:tcPr>
            <w:tcW w:w="2508" w:type="dxa"/>
            <w:vAlign w:val="center"/>
          </w:tcPr>
          <w:p w:rsidR="006F4F1E" w:rsidRDefault="006F4F1E" w:rsidP="006F4F1E">
            <w:pPr>
              <w:jc w:val="right"/>
              <w:rPr>
                <w:rFonts w:eastAsiaTheme="minorEastAsia"/>
                <w:szCs w:val="21"/>
              </w:rPr>
            </w:pPr>
            <w:r>
              <w:rPr>
                <w:rFonts w:eastAsiaTheme="minorEastAsia"/>
                <w:szCs w:val="21"/>
              </w:rPr>
              <w:t>1,078,025.73</w:t>
            </w:r>
          </w:p>
        </w:tc>
        <w:tc>
          <w:tcPr>
            <w:tcW w:w="1462" w:type="dxa"/>
            <w:vAlign w:val="center"/>
          </w:tcPr>
          <w:p w:rsidR="006F4F1E" w:rsidRDefault="006F4F1E" w:rsidP="006F4F1E">
            <w:pPr>
              <w:jc w:val="right"/>
              <w:rPr>
                <w:rFonts w:eastAsiaTheme="minorEastAsia"/>
                <w:szCs w:val="21"/>
              </w:rPr>
            </w:pPr>
            <w:r>
              <w:rPr>
                <w:rFonts w:eastAsiaTheme="minorEastAsia"/>
                <w:szCs w:val="21"/>
              </w:rPr>
              <w:t>0.43</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36</w:t>
            </w:r>
          </w:p>
        </w:tc>
        <w:tc>
          <w:tcPr>
            <w:tcW w:w="1729" w:type="dxa"/>
            <w:vAlign w:val="center"/>
          </w:tcPr>
          <w:p w:rsidR="006F4F1E" w:rsidRDefault="006F4F1E" w:rsidP="006F4F1E">
            <w:pPr>
              <w:jc w:val="center"/>
              <w:rPr>
                <w:rFonts w:eastAsiaTheme="minorEastAsia"/>
                <w:szCs w:val="21"/>
              </w:rPr>
            </w:pPr>
            <w:r>
              <w:rPr>
                <w:rFonts w:eastAsiaTheme="minorEastAsia"/>
                <w:szCs w:val="21"/>
              </w:rPr>
              <w:t>110063</w:t>
            </w:r>
          </w:p>
        </w:tc>
        <w:tc>
          <w:tcPr>
            <w:tcW w:w="1658" w:type="dxa"/>
            <w:vAlign w:val="center"/>
          </w:tcPr>
          <w:p w:rsidR="006F4F1E" w:rsidRDefault="006F4F1E" w:rsidP="006F4F1E">
            <w:pPr>
              <w:jc w:val="center"/>
              <w:rPr>
                <w:rFonts w:eastAsiaTheme="minorEastAsia"/>
                <w:szCs w:val="21"/>
              </w:rPr>
            </w:pPr>
            <w:r>
              <w:rPr>
                <w:rFonts w:eastAsiaTheme="minorEastAsia"/>
                <w:szCs w:val="21"/>
              </w:rPr>
              <w:t>鹰</w:t>
            </w:r>
            <w:r>
              <w:rPr>
                <w:rFonts w:eastAsiaTheme="minorEastAsia"/>
                <w:szCs w:val="21"/>
              </w:rPr>
              <w:t>19</w:t>
            </w:r>
            <w:r>
              <w:rPr>
                <w:rFonts w:eastAsiaTheme="minorEastAsia"/>
                <w:szCs w:val="21"/>
              </w:rPr>
              <w:t>转债</w:t>
            </w:r>
          </w:p>
        </w:tc>
        <w:tc>
          <w:tcPr>
            <w:tcW w:w="2508" w:type="dxa"/>
            <w:vAlign w:val="center"/>
          </w:tcPr>
          <w:p w:rsidR="006F4F1E" w:rsidRDefault="006F4F1E" w:rsidP="006F4F1E">
            <w:pPr>
              <w:jc w:val="right"/>
              <w:rPr>
                <w:rFonts w:eastAsiaTheme="minorEastAsia"/>
                <w:szCs w:val="21"/>
              </w:rPr>
            </w:pPr>
            <w:r>
              <w:rPr>
                <w:rFonts w:eastAsiaTheme="minorEastAsia"/>
                <w:szCs w:val="21"/>
              </w:rPr>
              <w:t>978,931.98</w:t>
            </w:r>
          </w:p>
        </w:tc>
        <w:tc>
          <w:tcPr>
            <w:tcW w:w="1462" w:type="dxa"/>
            <w:vAlign w:val="center"/>
          </w:tcPr>
          <w:p w:rsidR="006F4F1E" w:rsidRDefault="006F4F1E" w:rsidP="006F4F1E">
            <w:pPr>
              <w:jc w:val="right"/>
              <w:rPr>
                <w:rFonts w:eastAsiaTheme="minorEastAsia"/>
                <w:szCs w:val="21"/>
              </w:rPr>
            </w:pPr>
            <w:r>
              <w:rPr>
                <w:rFonts w:eastAsiaTheme="minorEastAsia"/>
                <w:szCs w:val="21"/>
              </w:rPr>
              <w:t>0.39</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37</w:t>
            </w:r>
          </w:p>
        </w:tc>
        <w:tc>
          <w:tcPr>
            <w:tcW w:w="1729" w:type="dxa"/>
            <w:vAlign w:val="center"/>
          </w:tcPr>
          <w:p w:rsidR="006F4F1E" w:rsidRDefault="006F4F1E" w:rsidP="006F4F1E">
            <w:pPr>
              <w:jc w:val="center"/>
              <w:rPr>
                <w:rFonts w:eastAsiaTheme="minorEastAsia"/>
                <w:szCs w:val="21"/>
              </w:rPr>
            </w:pPr>
            <w:r>
              <w:rPr>
                <w:rFonts w:eastAsiaTheme="minorEastAsia"/>
                <w:szCs w:val="21"/>
              </w:rPr>
              <w:t>113505</w:t>
            </w:r>
          </w:p>
        </w:tc>
        <w:tc>
          <w:tcPr>
            <w:tcW w:w="1658" w:type="dxa"/>
            <w:vAlign w:val="center"/>
          </w:tcPr>
          <w:p w:rsidR="006F4F1E" w:rsidRDefault="006F4F1E" w:rsidP="006F4F1E">
            <w:pPr>
              <w:jc w:val="center"/>
              <w:rPr>
                <w:rFonts w:eastAsiaTheme="minorEastAsia"/>
                <w:szCs w:val="21"/>
              </w:rPr>
            </w:pPr>
            <w:r>
              <w:rPr>
                <w:rFonts w:eastAsiaTheme="minorEastAsia"/>
                <w:szCs w:val="21"/>
              </w:rPr>
              <w:t>杭电转债</w:t>
            </w:r>
          </w:p>
        </w:tc>
        <w:tc>
          <w:tcPr>
            <w:tcW w:w="2508" w:type="dxa"/>
            <w:vAlign w:val="center"/>
          </w:tcPr>
          <w:p w:rsidR="006F4F1E" w:rsidRDefault="006F4F1E" w:rsidP="006F4F1E">
            <w:pPr>
              <w:jc w:val="right"/>
              <w:rPr>
                <w:rFonts w:eastAsiaTheme="minorEastAsia"/>
                <w:szCs w:val="21"/>
              </w:rPr>
            </w:pPr>
            <w:r>
              <w:rPr>
                <w:rFonts w:eastAsiaTheme="minorEastAsia"/>
                <w:szCs w:val="21"/>
              </w:rPr>
              <w:t>941,704.11</w:t>
            </w:r>
          </w:p>
        </w:tc>
        <w:tc>
          <w:tcPr>
            <w:tcW w:w="1462" w:type="dxa"/>
            <w:vAlign w:val="center"/>
          </w:tcPr>
          <w:p w:rsidR="006F4F1E" w:rsidRDefault="006F4F1E" w:rsidP="006F4F1E">
            <w:pPr>
              <w:jc w:val="right"/>
              <w:rPr>
                <w:rFonts w:eastAsiaTheme="minorEastAsia"/>
                <w:szCs w:val="21"/>
              </w:rPr>
            </w:pPr>
            <w:r>
              <w:rPr>
                <w:rFonts w:eastAsiaTheme="minorEastAsia"/>
                <w:szCs w:val="21"/>
              </w:rPr>
              <w:t>0.37</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38</w:t>
            </w:r>
          </w:p>
        </w:tc>
        <w:tc>
          <w:tcPr>
            <w:tcW w:w="1729" w:type="dxa"/>
            <w:vAlign w:val="center"/>
          </w:tcPr>
          <w:p w:rsidR="006F4F1E" w:rsidRDefault="006F4F1E" w:rsidP="006F4F1E">
            <w:pPr>
              <w:jc w:val="center"/>
              <w:rPr>
                <w:rFonts w:eastAsiaTheme="minorEastAsia"/>
                <w:szCs w:val="21"/>
              </w:rPr>
            </w:pPr>
            <w:r>
              <w:rPr>
                <w:rFonts w:eastAsiaTheme="minorEastAsia"/>
                <w:szCs w:val="21"/>
              </w:rPr>
              <w:t>128087</w:t>
            </w:r>
          </w:p>
        </w:tc>
        <w:tc>
          <w:tcPr>
            <w:tcW w:w="1658" w:type="dxa"/>
            <w:vAlign w:val="center"/>
          </w:tcPr>
          <w:p w:rsidR="006F4F1E" w:rsidRDefault="006F4F1E" w:rsidP="006F4F1E">
            <w:pPr>
              <w:jc w:val="center"/>
              <w:rPr>
                <w:rFonts w:eastAsiaTheme="minorEastAsia"/>
                <w:szCs w:val="21"/>
              </w:rPr>
            </w:pPr>
            <w:r>
              <w:rPr>
                <w:rFonts w:eastAsiaTheme="minorEastAsia"/>
                <w:szCs w:val="21"/>
              </w:rPr>
              <w:t>孚日转债</w:t>
            </w:r>
          </w:p>
        </w:tc>
        <w:tc>
          <w:tcPr>
            <w:tcW w:w="2508" w:type="dxa"/>
            <w:vAlign w:val="center"/>
          </w:tcPr>
          <w:p w:rsidR="006F4F1E" w:rsidRDefault="006F4F1E" w:rsidP="006F4F1E">
            <w:pPr>
              <w:jc w:val="right"/>
              <w:rPr>
                <w:rFonts w:eastAsiaTheme="minorEastAsia"/>
                <w:szCs w:val="21"/>
              </w:rPr>
            </w:pPr>
            <w:r>
              <w:rPr>
                <w:rFonts w:eastAsiaTheme="minorEastAsia"/>
                <w:szCs w:val="21"/>
              </w:rPr>
              <w:t>929,825.17</w:t>
            </w:r>
          </w:p>
        </w:tc>
        <w:tc>
          <w:tcPr>
            <w:tcW w:w="1462" w:type="dxa"/>
            <w:vAlign w:val="center"/>
          </w:tcPr>
          <w:p w:rsidR="006F4F1E" w:rsidRDefault="006F4F1E" w:rsidP="006F4F1E">
            <w:pPr>
              <w:jc w:val="right"/>
              <w:rPr>
                <w:rFonts w:eastAsiaTheme="minorEastAsia"/>
                <w:szCs w:val="21"/>
              </w:rPr>
            </w:pPr>
            <w:r>
              <w:rPr>
                <w:rFonts w:eastAsiaTheme="minorEastAsia"/>
                <w:szCs w:val="21"/>
              </w:rPr>
              <w:t>0.37</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lastRenderedPageBreak/>
              <w:t>39</w:t>
            </w:r>
          </w:p>
        </w:tc>
        <w:tc>
          <w:tcPr>
            <w:tcW w:w="1729" w:type="dxa"/>
            <w:vAlign w:val="center"/>
          </w:tcPr>
          <w:p w:rsidR="006F4F1E" w:rsidRDefault="006F4F1E" w:rsidP="006F4F1E">
            <w:pPr>
              <w:jc w:val="center"/>
              <w:rPr>
                <w:rFonts w:eastAsiaTheme="minorEastAsia"/>
                <w:szCs w:val="21"/>
              </w:rPr>
            </w:pPr>
            <w:r>
              <w:rPr>
                <w:rFonts w:eastAsiaTheme="minorEastAsia"/>
                <w:szCs w:val="21"/>
              </w:rPr>
              <w:t>111011</w:t>
            </w:r>
          </w:p>
        </w:tc>
        <w:tc>
          <w:tcPr>
            <w:tcW w:w="1658" w:type="dxa"/>
            <w:vAlign w:val="center"/>
          </w:tcPr>
          <w:p w:rsidR="006F4F1E" w:rsidRDefault="006F4F1E" w:rsidP="006F4F1E">
            <w:pPr>
              <w:jc w:val="center"/>
              <w:rPr>
                <w:rFonts w:eastAsiaTheme="minorEastAsia"/>
                <w:szCs w:val="21"/>
              </w:rPr>
            </w:pPr>
            <w:r>
              <w:rPr>
                <w:rFonts w:eastAsiaTheme="minorEastAsia"/>
                <w:szCs w:val="21"/>
              </w:rPr>
              <w:t>冠盛转债</w:t>
            </w:r>
          </w:p>
        </w:tc>
        <w:tc>
          <w:tcPr>
            <w:tcW w:w="2508" w:type="dxa"/>
            <w:vAlign w:val="center"/>
          </w:tcPr>
          <w:p w:rsidR="006F4F1E" w:rsidRDefault="006F4F1E" w:rsidP="006F4F1E">
            <w:pPr>
              <w:jc w:val="right"/>
              <w:rPr>
                <w:rFonts w:eastAsiaTheme="minorEastAsia"/>
                <w:szCs w:val="21"/>
              </w:rPr>
            </w:pPr>
            <w:r>
              <w:rPr>
                <w:rFonts w:eastAsiaTheme="minorEastAsia"/>
                <w:szCs w:val="21"/>
              </w:rPr>
              <w:t>911,944.82</w:t>
            </w:r>
          </w:p>
        </w:tc>
        <w:tc>
          <w:tcPr>
            <w:tcW w:w="1462" w:type="dxa"/>
            <w:vAlign w:val="center"/>
          </w:tcPr>
          <w:p w:rsidR="006F4F1E" w:rsidRDefault="006F4F1E" w:rsidP="006F4F1E">
            <w:pPr>
              <w:jc w:val="right"/>
              <w:rPr>
                <w:rFonts w:eastAsiaTheme="minorEastAsia"/>
                <w:szCs w:val="21"/>
              </w:rPr>
            </w:pPr>
            <w:r>
              <w:rPr>
                <w:rFonts w:eastAsiaTheme="minorEastAsia"/>
                <w:szCs w:val="21"/>
              </w:rPr>
              <w:t>0.36</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40</w:t>
            </w:r>
          </w:p>
        </w:tc>
        <w:tc>
          <w:tcPr>
            <w:tcW w:w="1729" w:type="dxa"/>
            <w:vAlign w:val="center"/>
          </w:tcPr>
          <w:p w:rsidR="006F4F1E" w:rsidRDefault="006F4F1E" w:rsidP="006F4F1E">
            <w:pPr>
              <w:jc w:val="center"/>
              <w:rPr>
                <w:rFonts w:eastAsiaTheme="minorEastAsia"/>
                <w:szCs w:val="21"/>
              </w:rPr>
            </w:pPr>
            <w:r>
              <w:rPr>
                <w:rFonts w:eastAsiaTheme="minorEastAsia"/>
                <w:szCs w:val="21"/>
              </w:rPr>
              <w:t>113609</w:t>
            </w:r>
          </w:p>
        </w:tc>
        <w:tc>
          <w:tcPr>
            <w:tcW w:w="1658" w:type="dxa"/>
            <w:vAlign w:val="center"/>
          </w:tcPr>
          <w:p w:rsidR="006F4F1E" w:rsidRDefault="006F4F1E" w:rsidP="006F4F1E">
            <w:pPr>
              <w:jc w:val="center"/>
              <w:rPr>
                <w:rFonts w:eastAsiaTheme="minorEastAsia"/>
                <w:szCs w:val="21"/>
              </w:rPr>
            </w:pPr>
            <w:r>
              <w:rPr>
                <w:rFonts w:eastAsiaTheme="minorEastAsia"/>
                <w:szCs w:val="21"/>
              </w:rPr>
              <w:t>永安转债</w:t>
            </w:r>
          </w:p>
        </w:tc>
        <w:tc>
          <w:tcPr>
            <w:tcW w:w="2508" w:type="dxa"/>
            <w:vAlign w:val="center"/>
          </w:tcPr>
          <w:p w:rsidR="006F4F1E" w:rsidRDefault="006F4F1E" w:rsidP="006F4F1E">
            <w:pPr>
              <w:jc w:val="right"/>
              <w:rPr>
                <w:rFonts w:eastAsiaTheme="minorEastAsia"/>
                <w:szCs w:val="21"/>
              </w:rPr>
            </w:pPr>
            <w:r>
              <w:rPr>
                <w:rFonts w:eastAsiaTheme="minorEastAsia"/>
                <w:szCs w:val="21"/>
              </w:rPr>
              <w:t>895,519.28</w:t>
            </w:r>
          </w:p>
        </w:tc>
        <w:tc>
          <w:tcPr>
            <w:tcW w:w="1462" w:type="dxa"/>
            <w:vAlign w:val="center"/>
          </w:tcPr>
          <w:p w:rsidR="006F4F1E" w:rsidRDefault="006F4F1E" w:rsidP="006F4F1E">
            <w:pPr>
              <w:jc w:val="right"/>
              <w:rPr>
                <w:rFonts w:eastAsiaTheme="minorEastAsia"/>
                <w:szCs w:val="21"/>
              </w:rPr>
            </w:pPr>
            <w:r>
              <w:rPr>
                <w:rFonts w:eastAsiaTheme="minorEastAsia"/>
                <w:szCs w:val="21"/>
              </w:rPr>
              <w:t>0.36</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41</w:t>
            </w:r>
          </w:p>
        </w:tc>
        <w:tc>
          <w:tcPr>
            <w:tcW w:w="1729" w:type="dxa"/>
            <w:vAlign w:val="center"/>
          </w:tcPr>
          <w:p w:rsidR="006F4F1E" w:rsidRDefault="006F4F1E" w:rsidP="006F4F1E">
            <w:pPr>
              <w:jc w:val="center"/>
              <w:rPr>
                <w:rFonts w:eastAsiaTheme="minorEastAsia"/>
                <w:szCs w:val="21"/>
              </w:rPr>
            </w:pPr>
            <w:r>
              <w:rPr>
                <w:rFonts w:eastAsiaTheme="minorEastAsia"/>
                <w:szCs w:val="21"/>
              </w:rPr>
              <w:t>127006</w:t>
            </w:r>
          </w:p>
        </w:tc>
        <w:tc>
          <w:tcPr>
            <w:tcW w:w="1658" w:type="dxa"/>
            <w:vAlign w:val="center"/>
          </w:tcPr>
          <w:p w:rsidR="006F4F1E" w:rsidRDefault="006F4F1E" w:rsidP="006F4F1E">
            <w:pPr>
              <w:jc w:val="center"/>
              <w:rPr>
                <w:rFonts w:eastAsiaTheme="minorEastAsia"/>
                <w:szCs w:val="21"/>
              </w:rPr>
            </w:pPr>
            <w:r>
              <w:rPr>
                <w:rFonts w:eastAsiaTheme="minorEastAsia"/>
                <w:szCs w:val="21"/>
              </w:rPr>
              <w:t>敖东转债</w:t>
            </w:r>
          </w:p>
        </w:tc>
        <w:tc>
          <w:tcPr>
            <w:tcW w:w="2508" w:type="dxa"/>
            <w:vAlign w:val="center"/>
          </w:tcPr>
          <w:p w:rsidR="006F4F1E" w:rsidRDefault="006F4F1E" w:rsidP="006F4F1E">
            <w:pPr>
              <w:jc w:val="right"/>
              <w:rPr>
                <w:rFonts w:eastAsiaTheme="minorEastAsia"/>
                <w:szCs w:val="21"/>
              </w:rPr>
            </w:pPr>
            <w:r>
              <w:rPr>
                <w:rFonts w:eastAsiaTheme="minorEastAsia"/>
                <w:szCs w:val="21"/>
              </w:rPr>
              <w:t>860,722.68</w:t>
            </w:r>
          </w:p>
        </w:tc>
        <w:tc>
          <w:tcPr>
            <w:tcW w:w="1462" w:type="dxa"/>
            <w:vAlign w:val="center"/>
          </w:tcPr>
          <w:p w:rsidR="006F4F1E" w:rsidRDefault="006F4F1E" w:rsidP="006F4F1E">
            <w:pPr>
              <w:jc w:val="right"/>
              <w:rPr>
                <w:rFonts w:eastAsiaTheme="minorEastAsia"/>
                <w:szCs w:val="21"/>
              </w:rPr>
            </w:pPr>
            <w:r>
              <w:rPr>
                <w:rFonts w:eastAsiaTheme="minorEastAsia"/>
                <w:szCs w:val="21"/>
              </w:rPr>
              <w:t>0.34</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42</w:t>
            </w:r>
          </w:p>
        </w:tc>
        <w:tc>
          <w:tcPr>
            <w:tcW w:w="1729" w:type="dxa"/>
            <w:vAlign w:val="center"/>
          </w:tcPr>
          <w:p w:rsidR="006F4F1E" w:rsidRDefault="006F4F1E" w:rsidP="006F4F1E">
            <w:pPr>
              <w:jc w:val="center"/>
              <w:rPr>
                <w:rFonts w:eastAsiaTheme="minorEastAsia"/>
                <w:szCs w:val="21"/>
              </w:rPr>
            </w:pPr>
            <w:r>
              <w:rPr>
                <w:rFonts w:eastAsiaTheme="minorEastAsia"/>
                <w:szCs w:val="21"/>
              </w:rPr>
              <w:t>127032</w:t>
            </w:r>
          </w:p>
        </w:tc>
        <w:tc>
          <w:tcPr>
            <w:tcW w:w="1658" w:type="dxa"/>
            <w:vAlign w:val="center"/>
          </w:tcPr>
          <w:p w:rsidR="006F4F1E" w:rsidRDefault="006F4F1E" w:rsidP="006F4F1E">
            <w:pPr>
              <w:jc w:val="center"/>
              <w:rPr>
                <w:rFonts w:eastAsiaTheme="minorEastAsia"/>
                <w:szCs w:val="21"/>
              </w:rPr>
            </w:pPr>
            <w:r>
              <w:rPr>
                <w:rFonts w:eastAsiaTheme="minorEastAsia"/>
                <w:szCs w:val="21"/>
              </w:rPr>
              <w:t>苏行转债</w:t>
            </w:r>
          </w:p>
        </w:tc>
        <w:tc>
          <w:tcPr>
            <w:tcW w:w="2508" w:type="dxa"/>
            <w:vAlign w:val="center"/>
          </w:tcPr>
          <w:p w:rsidR="006F4F1E" w:rsidRDefault="006F4F1E" w:rsidP="006F4F1E">
            <w:pPr>
              <w:jc w:val="right"/>
              <w:rPr>
                <w:rFonts w:eastAsiaTheme="minorEastAsia"/>
                <w:szCs w:val="21"/>
              </w:rPr>
            </w:pPr>
            <w:r>
              <w:rPr>
                <w:rFonts w:eastAsiaTheme="minorEastAsia"/>
                <w:szCs w:val="21"/>
              </w:rPr>
              <w:t>814,622.50</w:t>
            </w:r>
          </w:p>
        </w:tc>
        <w:tc>
          <w:tcPr>
            <w:tcW w:w="1462" w:type="dxa"/>
            <w:vAlign w:val="center"/>
          </w:tcPr>
          <w:p w:rsidR="006F4F1E" w:rsidRDefault="006F4F1E" w:rsidP="006F4F1E">
            <w:pPr>
              <w:jc w:val="right"/>
              <w:rPr>
                <w:rFonts w:eastAsiaTheme="minorEastAsia"/>
                <w:szCs w:val="21"/>
              </w:rPr>
            </w:pPr>
            <w:r>
              <w:rPr>
                <w:rFonts w:eastAsiaTheme="minorEastAsia"/>
                <w:szCs w:val="21"/>
              </w:rPr>
              <w:t>0.32</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43</w:t>
            </w:r>
          </w:p>
        </w:tc>
        <w:tc>
          <w:tcPr>
            <w:tcW w:w="1729" w:type="dxa"/>
            <w:vAlign w:val="center"/>
          </w:tcPr>
          <w:p w:rsidR="006F4F1E" w:rsidRDefault="006F4F1E" w:rsidP="006F4F1E">
            <w:pPr>
              <w:jc w:val="center"/>
              <w:rPr>
                <w:rFonts w:eastAsiaTheme="minorEastAsia"/>
                <w:szCs w:val="21"/>
              </w:rPr>
            </w:pPr>
            <w:r>
              <w:rPr>
                <w:rFonts w:eastAsiaTheme="minorEastAsia"/>
                <w:szCs w:val="21"/>
              </w:rPr>
              <w:t>123048</w:t>
            </w:r>
          </w:p>
        </w:tc>
        <w:tc>
          <w:tcPr>
            <w:tcW w:w="1658" w:type="dxa"/>
            <w:vAlign w:val="center"/>
          </w:tcPr>
          <w:p w:rsidR="006F4F1E" w:rsidRDefault="006F4F1E" w:rsidP="006F4F1E">
            <w:pPr>
              <w:jc w:val="center"/>
              <w:rPr>
                <w:rFonts w:eastAsiaTheme="minorEastAsia"/>
                <w:szCs w:val="21"/>
              </w:rPr>
            </w:pPr>
            <w:r>
              <w:rPr>
                <w:rFonts w:eastAsiaTheme="minorEastAsia"/>
                <w:szCs w:val="21"/>
              </w:rPr>
              <w:t>应急转债</w:t>
            </w:r>
          </w:p>
        </w:tc>
        <w:tc>
          <w:tcPr>
            <w:tcW w:w="2508" w:type="dxa"/>
            <w:vAlign w:val="center"/>
          </w:tcPr>
          <w:p w:rsidR="006F4F1E" w:rsidRDefault="006F4F1E" w:rsidP="006F4F1E">
            <w:pPr>
              <w:jc w:val="right"/>
              <w:rPr>
                <w:rFonts w:eastAsiaTheme="minorEastAsia"/>
                <w:szCs w:val="21"/>
              </w:rPr>
            </w:pPr>
            <w:r>
              <w:rPr>
                <w:rFonts w:eastAsiaTheme="minorEastAsia"/>
                <w:szCs w:val="21"/>
              </w:rPr>
              <w:t>813,495.05</w:t>
            </w:r>
          </w:p>
        </w:tc>
        <w:tc>
          <w:tcPr>
            <w:tcW w:w="1462" w:type="dxa"/>
            <w:vAlign w:val="center"/>
          </w:tcPr>
          <w:p w:rsidR="006F4F1E" w:rsidRDefault="006F4F1E" w:rsidP="006F4F1E">
            <w:pPr>
              <w:jc w:val="right"/>
              <w:rPr>
                <w:rFonts w:eastAsiaTheme="minorEastAsia"/>
                <w:szCs w:val="21"/>
              </w:rPr>
            </w:pPr>
            <w:r>
              <w:rPr>
                <w:rFonts w:eastAsiaTheme="minorEastAsia"/>
                <w:szCs w:val="21"/>
              </w:rPr>
              <w:t>0.32</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44</w:t>
            </w:r>
          </w:p>
        </w:tc>
        <w:tc>
          <w:tcPr>
            <w:tcW w:w="1729" w:type="dxa"/>
            <w:vAlign w:val="center"/>
          </w:tcPr>
          <w:p w:rsidR="006F4F1E" w:rsidRDefault="006F4F1E" w:rsidP="006F4F1E">
            <w:pPr>
              <w:jc w:val="center"/>
              <w:rPr>
                <w:rFonts w:eastAsiaTheme="minorEastAsia"/>
                <w:szCs w:val="21"/>
              </w:rPr>
            </w:pPr>
            <w:r>
              <w:rPr>
                <w:rFonts w:eastAsiaTheme="minorEastAsia"/>
                <w:szCs w:val="21"/>
              </w:rPr>
              <w:t>128048</w:t>
            </w:r>
          </w:p>
        </w:tc>
        <w:tc>
          <w:tcPr>
            <w:tcW w:w="1658" w:type="dxa"/>
            <w:vAlign w:val="center"/>
          </w:tcPr>
          <w:p w:rsidR="006F4F1E" w:rsidRDefault="006F4F1E" w:rsidP="006F4F1E">
            <w:pPr>
              <w:jc w:val="center"/>
              <w:rPr>
                <w:rFonts w:eastAsiaTheme="minorEastAsia"/>
                <w:szCs w:val="21"/>
              </w:rPr>
            </w:pPr>
            <w:r>
              <w:rPr>
                <w:rFonts w:eastAsiaTheme="minorEastAsia"/>
                <w:szCs w:val="21"/>
              </w:rPr>
              <w:t>张行转债</w:t>
            </w:r>
          </w:p>
        </w:tc>
        <w:tc>
          <w:tcPr>
            <w:tcW w:w="2508" w:type="dxa"/>
            <w:vAlign w:val="center"/>
          </w:tcPr>
          <w:p w:rsidR="006F4F1E" w:rsidRDefault="006F4F1E" w:rsidP="006F4F1E">
            <w:pPr>
              <w:jc w:val="right"/>
              <w:rPr>
                <w:rFonts w:eastAsiaTheme="minorEastAsia"/>
                <w:szCs w:val="21"/>
              </w:rPr>
            </w:pPr>
            <w:r>
              <w:rPr>
                <w:rFonts w:eastAsiaTheme="minorEastAsia"/>
                <w:szCs w:val="21"/>
              </w:rPr>
              <w:t>812,575.83</w:t>
            </w:r>
          </w:p>
        </w:tc>
        <w:tc>
          <w:tcPr>
            <w:tcW w:w="1462" w:type="dxa"/>
            <w:vAlign w:val="center"/>
          </w:tcPr>
          <w:p w:rsidR="006F4F1E" w:rsidRDefault="006F4F1E" w:rsidP="006F4F1E">
            <w:pPr>
              <w:jc w:val="right"/>
              <w:rPr>
                <w:rFonts w:eastAsiaTheme="minorEastAsia"/>
                <w:szCs w:val="21"/>
              </w:rPr>
            </w:pPr>
            <w:r>
              <w:rPr>
                <w:rFonts w:eastAsiaTheme="minorEastAsia"/>
                <w:szCs w:val="21"/>
              </w:rPr>
              <w:t>0.32</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45</w:t>
            </w:r>
          </w:p>
        </w:tc>
        <w:tc>
          <w:tcPr>
            <w:tcW w:w="1729" w:type="dxa"/>
            <w:vAlign w:val="center"/>
          </w:tcPr>
          <w:p w:rsidR="006F4F1E" w:rsidRDefault="006F4F1E" w:rsidP="006F4F1E">
            <w:pPr>
              <w:jc w:val="center"/>
              <w:rPr>
                <w:rFonts w:eastAsiaTheme="minorEastAsia"/>
                <w:szCs w:val="21"/>
              </w:rPr>
            </w:pPr>
            <w:r>
              <w:rPr>
                <w:rFonts w:eastAsiaTheme="minorEastAsia"/>
                <w:szCs w:val="21"/>
              </w:rPr>
              <w:t>128081</w:t>
            </w:r>
          </w:p>
        </w:tc>
        <w:tc>
          <w:tcPr>
            <w:tcW w:w="1658" w:type="dxa"/>
            <w:vAlign w:val="center"/>
          </w:tcPr>
          <w:p w:rsidR="006F4F1E" w:rsidRDefault="006F4F1E" w:rsidP="006F4F1E">
            <w:pPr>
              <w:jc w:val="center"/>
              <w:rPr>
                <w:rFonts w:eastAsiaTheme="minorEastAsia"/>
                <w:szCs w:val="21"/>
              </w:rPr>
            </w:pPr>
            <w:r>
              <w:rPr>
                <w:rFonts w:eastAsiaTheme="minorEastAsia"/>
                <w:szCs w:val="21"/>
              </w:rPr>
              <w:t>海亮转债</w:t>
            </w:r>
          </w:p>
        </w:tc>
        <w:tc>
          <w:tcPr>
            <w:tcW w:w="2508" w:type="dxa"/>
            <w:vAlign w:val="center"/>
          </w:tcPr>
          <w:p w:rsidR="006F4F1E" w:rsidRDefault="006F4F1E" w:rsidP="006F4F1E">
            <w:pPr>
              <w:jc w:val="right"/>
              <w:rPr>
                <w:rFonts w:eastAsiaTheme="minorEastAsia"/>
                <w:szCs w:val="21"/>
              </w:rPr>
            </w:pPr>
            <w:r>
              <w:rPr>
                <w:rFonts w:eastAsiaTheme="minorEastAsia"/>
                <w:szCs w:val="21"/>
              </w:rPr>
              <w:t>791,386.40</w:t>
            </w:r>
          </w:p>
        </w:tc>
        <w:tc>
          <w:tcPr>
            <w:tcW w:w="1462" w:type="dxa"/>
            <w:vAlign w:val="center"/>
          </w:tcPr>
          <w:p w:rsidR="006F4F1E" w:rsidRDefault="006F4F1E" w:rsidP="006F4F1E">
            <w:pPr>
              <w:jc w:val="right"/>
              <w:rPr>
                <w:rFonts w:eastAsiaTheme="minorEastAsia"/>
                <w:szCs w:val="21"/>
              </w:rPr>
            </w:pPr>
            <w:r>
              <w:rPr>
                <w:rFonts w:eastAsiaTheme="minorEastAsia"/>
                <w:szCs w:val="21"/>
              </w:rPr>
              <w:t>0.31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46</w:t>
            </w:r>
          </w:p>
        </w:tc>
        <w:tc>
          <w:tcPr>
            <w:tcW w:w="1729" w:type="dxa"/>
            <w:vAlign w:val="center"/>
          </w:tcPr>
          <w:p w:rsidR="006F4F1E" w:rsidRDefault="006F4F1E" w:rsidP="006F4F1E">
            <w:pPr>
              <w:jc w:val="center"/>
              <w:rPr>
                <w:rFonts w:eastAsiaTheme="minorEastAsia"/>
                <w:szCs w:val="21"/>
              </w:rPr>
            </w:pPr>
            <w:r>
              <w:rPr>
                <w:rFonts w:eastAsiaTheme="minorEastAsia"/>
                <w:szCs w:val="21"/>
              </w:rPr>
              <w:t>113549</w:t>
            </w:r>
          </w:p>
        </w:tc>
        <w:tc>
          <w:tcPr>
            <w:tcW w:w="1658" w:type="dxa"/>
            <w:vAlign w:val="center"/>
          </w:tcPr>
          <w:p w:rsidR="006F4F1E" w:rsidRDefault="006F4F1E" w:rsidP="006F4F1E">
            <w:pPr>
              <w:jc w:val="center"/>
              <w:rPr>
                <w:rFonts w:eastAsiaTheme="minorEastAsia"/>
                <w:szCs w:val="21"/>
              </w:rPr>
            </w:pPr>
            <w:r>
              <w:rPr>
                <w:rFonts w:eastAsiaTheme="minorEastAsia"/>
                <w:szCs w:val="21"/>
              </w:rPr>
              <w:t>白电转债</w:t>
            </w:r>
          </w:p>
        </w:tc>
        <w:tc>
          <w:tcPr>
            <w:tcW w:w="2508" w:type="dxa"/>
            <w:vAlign w:val="center"/>
          </w:tcPr>
          <w:p w:rsidR="006F4F1E" w:rsidRDefault="006F4F1E" w:rsidP="006F4F1E">
            <w:pPr>
              <w:jc w:val="right"/>
              <w:rPr>
                <w:rFonts w:eastAsiaTheme="minorEastAsia"/>
                <w:szCs w:val="21"/>
              </w:rPr>
            </w:pPr>
            <w:r>
              <w:rPr>
                <w:rFonts w:eastAsiaTheme="minorEastAsia"/>
                <w:szCs w:val="21"/>
              </w:rPr>
              <w:t>787,533.90</w:t>
            </w:r>
          </w:p>
        </w:tc>
        <w:tc>
          <w:tcPr>
            <w:tcW w:w="1462" w:type="dxa"/>
            <w:vAlign w:val="center"/>
          </w:tcPr>
          <w:p w:rsidR="006F4F1E" w:rsidRDefault="006F4F1E" w:rsidP="006F4F1E">
            <w:pPr>
              <w:jc w:val="right"/>
              <w:rPr>
                <w:rFonts w:eastAsiaTheme="minorEastAsia"/>
                <w:szCs w:val="21"/>
              </w:rPr>
            </w:pPr>
            <w:r>
              <w:rPr>
                <w:rFonts w:eastAsiaTheme="minorEastAsia"/>
                <w:szCs w:val="21"/>
              </w:rPr>
              <w:t>0.31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47</w:t>
            </w:r>
          </w:p>
        </w:tc>
        <w:tc>
          <w:tcPr>
            <w:tcW w:w="1729" w:type="dxa"/>
            <w:vAlign w:val="center"/>
          </w:tcPr>
          <w:p w:rsidR="006F4F1E" w:rsidRDefault="006F4F1E" w:rsidP="006F4F1E">
            <w:pPr>
              <w:jc w:val="center"/>
              <w:rPr>
                <w:rFonts w:eastAsiaTheme="minorEastAsia"/>
                <w:szCs w:val="21"/>
              </w:rPr>
            </w:pPr>
            <w:r>
              <w:rPr>
                <w:rFonts w:eastAsiaTheme="minorEastAsia"/>
                <w:szCs w:val="21"/>
              </w:rPr>
              <w:t>113504</w:t>
            </w:r>
          </w:p>
        </w:tc>
        <w:tc>
          <w:tcPr>
            <w:tcW w:w="1658" w:type="dxa"/>
            <w:vAlign w:val="center"/>
          </w:tcPr>
          <w:p w:rsidR="006F4F1E" w:rsidRDefault="006F4F1E" w:rsidP="006F4F1E">
            <w:pPr>
              <w:jc w:val="center"/>
              <w:rPr>
                <w:rFonts w:eastAsiaTheme="minorEastAsia"/>
                <w:szCs w:val="21"/>
              </w:rPr>
            </w:pPr>
            <w:r>
              <w:rPr>
                <w:rFonts w:eastAsiaTheme="minorEastAsia"/>
                <w:szCs w:val="21"/>
              </w:rPr>
              <w:t>艾华转债</w:t>
            </w:r>
          </w:p>
        </w:tc>
        <w:tc>
          <w:tcPr>
            <w:tcW w:w="2508" w:type="dxa"/>
            <w:vAlign w:val="center"/>
          </w:tcPr>
          <w:p w:rsidR="006F4F1E" w:rsidRDefault="006F4F1E" w:rsidP="006F4F1E">
            <w:pPr>
              <w:jc w:val="right"/>
              <w:rPr>
                <w:rFonts w:eastAsiaTheme="minorEastAsia"/>
                <w:szCs w:val="21"/>
              </w:rPr>
            </w:pPr>
            <w:r>
              <w:rPr>
                <w:rFonts w:eastAsiaTheme="minorEastAsia"/>
                <w:szCs w:val="21"/>
              </w:rPr>
              <w:t>787,130.51</w:t>
            </w:r>
          </w:p>
        </w:tc>
        <w:tc>
          <w:tcPr>
            <w:tcW w:w="1462" w:type="dxa"/>
            <w:vAlign w:val="center"/>
          </w:tcPr>
          <w:p w:rsidR="006F4F1E" w:rsidRDefault="006F4F1E" w:rsidP="006F4F1E">
            <w:pPr>
              <w:jc w:val="right"/>
              <w:rPr>
                <w:rFonts w:eastAsiaTheme="minorEastAsia"/>
                <w:szCs w:val="21"/>
              </w:rPr>
            </w:pPr>
            <w:r>
              <w:rPr>
                <w:rFonts w:eastAsiaTheme="minorEastAsia"/>
                <w:szCs w:val="21"/>
              </w:rPr>
              <w:t>0.31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48</w:t>
            </w:r>
          </w:p>
        </w:tc>
        <w:tc>
          <w:tcPr>
            <w:tcW w:w="1729" w:type="dxa"/>
            <w:vAlign w:val="center"/>
          </w:tcPr>
          <w:p w:rsidR="006F4F1E" w:rsidRDefault="006F4F1E" w:rsidP="006F4F1E">
            <w:pPr>
              <w:jc w:val="center"/>
              <w:rPr>
                <w:rFonts w:eastAsiaTheme="minorEastAsia"/>
                <w:szCs w:val="21"/>
              </w:rPr>
            </w:pPr>
            <w:r>
              <w:rPr>
                <w:rFonts w:eastAsiaTheme="minorEastAsia"/>
                <w:szCs w:val="21"/>
              </w:rPr>
              <w:t>127045</w:t>
            </w:r>
          </w:p>
        </w:tc>
        <w:tc>
          <w:tcPr>
            <w:tcW w:w="1658" w:type="dxa"/>
            <w:vAlign w:val="center"/>
          </w:tcPr>
          <w:p w:rsidR="006F4F1E" w:rsidRDefault="006F4F1E" w:rsidP="006F4F1E">
            <w:pPr>
              <w:jc w:val="center"/>
              <w:rPr>
                <w:rFonts w:eastAsiaTheme="minorEastAsia"/>
                <w:szCs w:val="21"/>
              </w:rPr>
            </w:pPr>
            <w:r>
              <w:rPr>
                <w:rFonts w:eastAsiaTheme="minorEastAsia"/>
                <w:szCs w:val="21"/>
              </w:rPr>
              <w:t>牧原转债</w:t>
            </w:r>
          </w:p>
        </w:tc>
        <w:tc>
          <w:tcPr>
            <w:tcW w:w="2508" w:type="dxa"/>
            <w:vAlign w:val="center"/>
          </w:tcPr>
          <w:p w:rsidR="006F4F1E" w:rsidRDefault="006F4F1E" w:rsidP="006F4F1E">
            <w:pPr>
              <w:jc w:val="right"/>
              <w:rPr>
                <w:rFonts w:eastAsiaTheme="minorEastAsia"/>
                <w:szCs w:val="21"/>
              </w:rPr>
            </w:pPr>
            <w:r>
              <w:rPr>
                <w:rFonts w:eastAsiaTheme="minorEastAsia"/>
                <w:szCs w:val="21"/>
              </w:rPr>
              <w:t>782,611.61</w:t>
            </w:r>
          </w:p>
        </w:tc>
        <w:tc>
          <w:tcPr>
            <w:tcW w:w="1462" w:type="dxa"/>
            <w:vAlign w:val="center"/>
          </w:tcPr>
          <w:p w:rsidR="006F4F1E" w:rsidRDefault="006F4F1E" w:rsidP="006F4F1E">
            <w:pPr>
              <w:jc w:val="right"/>
              <w:rPr>
                <w:rFonts w:eastAsiaTheme="minorEastAsia"/>
                <w:szCs w:val="21"/>
              </w:rPr>
            </w:pPr>
            <w:r>
              <w:rPr>
                <w:rFonts w:eastAsiaTheme="minorEastAsia"/>
                <w:szCs w:val="21"/>
              </w:rPr>
              <w:t>0.31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49</w:t>
            </w:r>
          </w:p>
        </w:tc>
        <w:tc>
          <w:tcPr>
            <w:tcW w:w="1729" w:type="dxa"/>
            <w:vAlign w:val="center"/>
          </w:tcPr>
          <w:p w:rsidR="006F4F1E" w:rsidRDefault="006F4F1E" w:rsidP="006F4F1E">
            <w:pPr>
              <w:jc w:val="center"/>
              <w:rPr>
                <w:rFonts w:eastAsiaTheme="minorEastAsia"/>
                <w:szCs w:val="21"/>
              </w:rPr>
            </w:pPr>
            <w:r>
              <w:rPr>
                <w:rFonts w:eastAsiaTheme="minorEastAsia"/>
                <w:szCs w:val="21"/>
              </w:rPr>
              <w:t>113058</w:t>
            </w:r>
          </w:p>
        </w:tc>
        <w:tc>
          <w:tcPr>
            <w:tcW w:w="1658" w:type="dxa"/>
            <w:vAlign w:val="center"/>
          </w:tcPr>
          <w:p w:rsidR="006F4F1E" w:rsidRDefault="006F4F1E" w:rsidP="006F4F1E">
            <w:pPr>
              <w:jc w:val="center"/>
              <w:rPr>
                <w:rFonts w:eastAsiaTheme="minorEastAsia"/>
                <w:szCs w:val="21"/>
              </w:rPr>
            </w:pPr>
            <w:r>
              <w:rPr>
                <w:rFonts w:eastAsiaTheme="minorEastAsia"/>
                <w:szCs w:val="21"/>
              </w:rPr>
              <w:t>友发转债</w:t>
            </w:r>
          </w:p>
        </w:tc>
        <w:tc>
          <w:tcPr>
            <w:tcW w:w="2508" w:type="dxa"/>
            <w:vAlign w:val="center"/>
          </w:tcPr>
          <w:p w:rsidR="006F4F1E" w:rsidRDefault="006F4F1E" w:rsidP="006F4F1E">
            <w:pPr>
              <w:jc w:val="right"/>
              <w:rPr>
                <w:rFonts w:eastAsiaTheme="minorEastAsia"/>
                <w:szCs w:val="21"/>
              </w:rPr>
            </w:pPr>
            <w:r>
              <w:rPr>
                <w:rFonts w:eastAsiaTheme="minorEastAsia"/>
                <w:szCs w:val="21"/>
              </w:rPr>
              <w:t>778,511.12</w:t>
            </w:r>
          </w:p>
        </w:tc>
        <w:tc>
          <w:tcPr>
            <w:tcW w:w="1462" w:type="dxa"/>
            <w:vAlign w:val="center"/>
          </w:tcPr>
          <w:p w:rsidR="006F4F1E" w:rsidRDefault="006F4F1E" w:rsidP="006F4F1E">
            <w:pPr>
              <w:jc w:val="right"/>
              <w:rPr>
                <w:rFonts w:eastAsiaTheme="minorEastAsia"/>
                <w:szCs w:val="21"/>
              </w:rPr>
            </w:pPr>
            <w:r>
              <w:rPr>
                <w:rFonts w:eastAsiaTheme="minorEastAsia"/>
                <w:szCs w:val="21"/>
              </w:rPr>
              <w:t>0.31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50</w:t>
            </w:r>
          </w:p>
        </w:tc>
        <w:tc>
          <w:tcPr>
            <w:tcW w:w="1729" w:type="dxa"/>
            <w:vAlign w:val="center"/>
          </w:tcPr>
          <w:p w:rsidR="006F4F1E" w:rsidRDefault="006F4F1E" w:rsidP="006F4F1E">
            <w:pPr>
              <w:jc w:val="center"/>
              <w:rPr>
                <w:rFonts w:eastAsiaTheme="minorEastAsia"/>
                <w:szCs w:val="21"/>
              </w:rPr>
            </w:pPr>
            <w:r>
              <w:rPr>
                <w:rFonts w:eastAsiaTheme="minorEastAsia"/>
                <w:szCs w:val="21"/>
              </w:rPr>
              <w:t>111010</w:t>
            </w:r>
          </w:p>
        </w:tc>
        <w:tc>
          <w:tcPr>
            <w:tcW w:w="1658" w:type="dxa"/>
            <w:vAlign w:val="center"/>
          </w:tcPr>
          <w:p w:rsidR="006F4F1E" w:rsidRDefault="006F4F1E" w:rsidP="006F4F1E">
            <w:pPr>
              <w:jc w:val="center"/>
              <w:rPr>
                <w:rFonts w:eastAsiaTheme="minorEastAsia"/>
                <w:szCs w:val="21"/>
              </w:rPr>
            </w:pPr>
            <w:r>
              <w:rPr>
                <w:rFonts w:eastAsiaTheme="minorEastAsia"/>
                <w:szCs w:val="21"/>
              </w:rPr>
              <w:t>立昂转债</w:t>
            </w:r>
          </w:p>
        </w:tc>
        <w:tc>
          <w:tcPr>
            <w:tcW w:w="2508" w:type="dxa"/>
            <w:vAlign w:val="center"/>
          </w:tcPr>
          <w:p w:rsidR="006F4F1E" w:rsidRDefault="006F4F1E" w:rsidP="006F4F1E">
            <w:pPr>
              <w:jc w:val="right"/>
              <w:rPr>
                <w:rFonts w:eastAsiaTheme="minorEastAsia"/>
                <w:szCs w:val="21"/>
              </w:rPr>
            </w:pPr>
            <w:r>
              <w:rPr>
                <w:rFonts w:eastAsiaTheme="minorEastAsia"/>
                <w:szCs w:val="21"/>
              </w:rPr>
              <w:t>778,053.00</w:t>
            </w:r>
          </w:p>
        </w:tc>
        <w:tc>
          <w:tcPr>
            <w:tcW w:w="1462" w:type="dxa"/>
            <w:vAlign w:val="center"/>
          </w:tcPr>
          <w:p w:rsidR="006F4F1E" w:rsidRDefault="006F4F1E" w:rsidP="006F4F1E">
            <w:pPr>
              <w:jc w:val="right"/>
              <w:rPr>
                <w:rFonts w:eastAsiaTheme="minorEastAsia"/>
                <w:szCs w:val="21"/>
              </w:rPr>
            </w:pPr>
            <w:r>
              <w:rPr>
                <w:rFonts w:eastAsiaTheme="minorEastAsia"/>
                <w:szCs w:val="21"/>
              </w:rPr>
              <w:t>0.31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51</w:t>
            </w:r>
          </w:p>
        </w:tc>
        <w:tc>
          <w:tcPr>
            <w:tcW w:w="1729" w:type="dxa"/>
            <w:vAlign w:val="center"/>
          </w:tcPr>
          <w:p w:rsidR="006F4F1E" w:rsidRDefault="006F4F1E" w:rsidP="006F4F1E">
            <w:pPr>
              <w:jc w:val="center"/>
              <w:rPr>
                <w:rFonts w:eastAsiaTheme="minorEastAsia"/>
                <w:szCs w:val="21"/>
              </w:rPr>
            </w:pPr>
            <w:r>
              <w:rPr>
                <w:rFonts w:eastAsiaTheme="minorEastAsia"/>
                <w:szCs w:val="21"/>
              </w:rPr>
              <w:t>123107</w:t>
            </w:r>
          </w:p>
        </w:tc>
        <w:tc>
          <w:tcPr>
            <w:tcW w:w="1658" w:type="dxa"/>
            <w:vAlign w:val="center"/>
          </w:tcPr>
          <w:p w:rsidR="006F4F1E" w:rsidRDefault="006F4F1E" w:rsidP="006F4F1E">
            <w:pPr>
              <w:jc w:val="center"/>
              <w:rPr>
                <w:rFonts w:eastAsiaTheme="minorEastAsia"/>
                <w:szCs w:val="21"/>
              </w:rPr>
            </w:pPr>
            <w:r>
              <w:rPr>
                <w:rFonts w:eastAsiaTheme="minorEastAsia"/>
                <w:szCs w:val="21"/>
              </w:rPr>
              <w:t>温氏转债</w:t>
            </w:r>
          </w:p>
        </w:tc>
        <w:tc>
          <w:tcPr>
            <w:tcW w:w="2508" w:type="dxa"/>
            <w:vAlign w:val="center"/>
          </w:tcPr>
          <w:p w:rsidR="006F4F1E" w:rsidRDefault="006F4F1E" w:rsidP="006F4F1E">
            <w:pPr>
              <w:jc w:val="right"/>
              <w:rPr>
                <w:rFonts w:eastAsiaTheme="minorEastAsia"/>
                <w:szCs w:val="21"/>
              </w:rPr>
            </w:pPr>
            <w:r>
              <w:rPr>
                <w:rFonts w:eastAsiaTheme="minorEastAsia"/>
                <w:szCs w:val="21"/>
              </w:rPr>
              <w:t>777,196.99</w:t>
            </w:r>
          </w:p>
        </w:tc>
        <w:tc>
          <w:tcPr>
            <w:tcW w:w="1462" w:type="dxa"/>
            <w:vAlign w:val="center"/>
          </w:tcPr>
          <w:p w:rsidR="006F4F1E" w:rsidRDefault="006F4F1E" w:rsidP="006F4F1E">
            <w:pPr>
              <w:jc w:val="right"/>
              <w:rPr>
                <w:rFonts w:eastAsiaTheme="minorEastAsia"/>
                <w:szCs w:val="21"/>
              </w:rPr>
            </w:pPr>
            <w:r>
              <w:rPr>
                <w:rFonts w:eastAsiaTheme="minorEastAsia"/>
                <w:szCs w:val="21"/>
              </w:rPr>
              <w:t>0.31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52</w:t>
            </w:r>
          </w:p>
        </w:tc>
        <w:tc>
          <w:tcPr>
            <w:tcW w:w="1729" w:type="dxa"/>
            <w:vAlign w:val="center"/>
          </w:tcPr>
          <w:p w:rsidR="006F4F1E" w:rsidRDefault="006F4F1E" w:rsidP="006F4F1E">
            <w:pPr>
              <w:jc w:val="center"/>
              <w:rPr>
                <w:rFonts w:eastAsiaTheme="minorEastAsia"/>
                <w:szCs w:val="21"/>
              </w:rPr>
            </w:pPr>
            <w:r>
              <w:rPr>
                <w:rFonts w:eastAsiaTheme="minorEastAsia"/>
                <w:szCs w:val="21"/>
              </w:rPr>
              <w:t>118024</w:t>
            </w:r>
          </w:p>
        </w:tc>
        <w:tc>
          <w:tcPr>
            <w:tcW w:w="1658" w:type="dxa"/>
            <w:vAlign w:val="center"/>
          </w:tcPr>
          <w:p w:rsidR="006F4F1E" w:rsidRDefault="006F4F1E" w:rsidP="006F4F1E">
            <w:pPr>
              <w:jc w:val="center"/>
              <w:rPr>
                <w:rFonts w:eastAsiaTheme="minorEastAsia"/>
                <w:szCs w:val="21"/>
              </w:rPr>
            </w:pPr>
            <w:r>
              <w:rPr>
                <w:rFonts w:eastAsiaTheme="minorEastAsia"/>
                <w:szCs w:val="21"/>
              </w:rPr>
              <w:t>冠宇转债</w:t>
            </w:r>
          </w:p>
        </w:tc>
        <w:tc>
          <w:tcPr>
            <w:tcW w:w="2508" w:type="dxa"/>
            <w:vAlign w:val="center"/>
          </w:tcPr>
          <w:p w:rsidR="006F4F1E" w:rsidRDefault="006F4F1E" w:rsidP="006F4F1E">
            <w:pPr>
              <w:jc w:val="right"/>
              <w:rPr>
                <w:rFonts w:eastAsiaTheme="minorEastAsia"/>
                <w:szCs w:val="21"/>
              </w:rPr>
            </w:pPr>
            <w:r>
              <w:rPr>
                <w:rFonts w:eastAsiaTheme="minorEastAsia"/>
                <w:szCs w:val="21"/>
              </w:rPr>
              <w:t>773,859.95</w:t>
            </w:r>
          </w:p>
        </w:tc>
        <w:tc>
          <w:tcPr>
            <w:tcW w:w="1462" w:type="dxa"/>
            <w:vAlign w:val="center"/>
          </w:tcPr>
          <w:p w:rsidR="006F4F1E" w:rsidRDefault="006F4F1E" w:rsidP="006F4F1E">
            <w:pPr>
              <w:jc w:val="right"/>
              <w:rPr>
                <w:rFonts w:eastAsiaTheme="minorEastAsia"/>
                <w:szCs w:val="21"/>
              </w:rPr>
            </w:pPr>
            <w:r>
              <w:rPr>
                <w:rFonts w:eastAsiaTheme="minorEastAsia"/>
                <w:szCs w:val="21"/>
              </w:rPr>
              <w:t>0.31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53</w:t>
            </w:r>
          </w:p>
        </w:tc>
        <w:tc>
          <w:tcPr>
            <w:tcW w:w="1729" w:type="dxa"/>
            <w:vAlign w:val="center"/>
          </w:tcPr>
          <w:p w:rsidR="006F4F1E" w:rsidRDefault="006F4F1E" w:rsidP="006F4F1E">
            <w:pPr>
              <w:jc w:val="center"/>
              <w:rPr>
                <w:rFonts w:eastAsiaTheme="minorEastAsia"/>
                <w:szCs w:val="21"/>
              </w:rPr>
            </w:pPr>
            <w:r>
              <w:rPr>
                <w:rFonts w:eastAsiaTheme="minorEastAsia"/>
                <w:szCs w:val="21"/>
              </w:rPr>
              <w:t>113631</w:t>
            </w:r>
          </w:p>
        </w:tc>
        <w:tc>
          <w:tcPr>
            <w:tcW w:w="1658" w:type="dxa"/>
            <w:vAlign w:val="center"/>
          </w:tcPr>
          <w:p w:rsidR="006F4F1E" w:rsidRDefault="006F4F1E" w:rsidP="006F4F1E">
            <w:pPr>
              <w:jc w:val="center"/>
              <w:rPr>
                <w:rFonts w:eastAsiaTheme="minorEastAsia"/>
                <w:szCs w:val="21"/>
              </w:rPr>
            </w:pPr>
            <w:r>
              <w:rPr>
                <w:rFonts w:eastAsiaTheme="minorEastAsia"/>
                <w:szCs w:val="21"/>
              </w:rPr>
              <w:t>皖天转债</w:t>
            </w:r>
          </w:p>
        </w:tc>
        <w:tc>
          <w:tcPr>
            <w:tcW w:w="2508" w:type="dxa"/>
            <w:vAlign w:val="center"/>
          </w:tcPr>
          <w:p w:rsidR="006F4F1E" w:rsidRDefault="006F4F1E" w:rsidP="006F4F1E">
            <w:pPr>
              <w:jc w:val="right"/>
              <w:rPr>
                <w:rFonts w:eastAsiaTheme="minorEastAsia"/>
                <w:szCs w:val="21"/>
              </w:rPr>
            </w:pPr>
            <w:r>
              <w:rPr>
                <w:rFonts w:eastAsiaTheme="minorEastAsia"/>
                <w:szCs w:val="21"/>
              </w:rPr>
              <w:t>769,617.23</w:t>
            </w:r>
          </w:p>
        </w:tc>
        <w:tc>
          <w:tcPr>
            <w:tcW w:w="1462" w:type="dxa"/>
            <w:vAlign w:val="center"/>
          </w:tcPr>
          <w:p w:rsidR="006F4F1E" w:rsidRDefault="006F4F1E" w:rsidP="006F4F1E">
            <w:pPr>
              <w:jc w:val="right"/>
              <w:rPr>
                <w:rFonts w:eastAsiaTheme="minorEastAsia"/>
                <w:szCs w:val="21"/>
              </w:rPr>
            </w:pPr>
            <w:r>
              <w:rPr>
                <w:rFonts w:eastAsiaTheme="minorEastAsia"/>
                <w:szCs w:val="21"/>
              </w:rPr>
              <w:t>0.31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54</w:t>
            </w:r>
          </w:p>
        </w:tc>
        <w:tc>
          <w:tcPr>
            <w:tcW w:w="1729" w:type="dxa"/>
            <w:vAlign w:val="center"/>
          </w:tcPr>
          <w:p w:rsidR="006F4F1E" w:rsidRDefault="006F4F1E" w:rsidP="006F4F1E">
            <w:pPr>
              <w:jc w:val="center"/>
              <w:rPr>
                <w:rFonts w:eastAsiaTheme="minorEastAsia"/>
                <w:szCs w:val="21"/>
              </w:rPr>
            </w:pPr>
            <w:r>
              <w:rPr>
                <w:rFonts w:eastAsiaTheme="minorEastAsia"/>
                <w:szCs w:val="21"/>
              </w:rPr>
              <w:t>118028</w:t>
            </w:r>
          </w:p>
        </w:tc>
        <w:tc>
          <w:tcPr>
            <w:tcW w:w="1658" w:type="dxa"/>
            <w:vAlign w:val="center"/>
          </w:tcPr>
          <w:p w:rsidR="006F4F1E" w:rsidRDefault="006F4F1E" w:rsidP="006F4F1E">
            <w:pPr>
              <w:jc w:val="center"/>
              <w:rPr>
                <w:rFonts w:eastAsiaTheme="minorEastAsia"/>
                <w:szCs w:val="21"/>
              </w:rPr>
            </w:pPr>
            <w:r>
              <w:rPr>
                <w:rFonts w:eastAsiaTheme="minorEastAsia"/>
                <w:szCs w:val="21"/>
              </w:rPr>
              <w:t>会通转债</w:t>
            </w:r>
          </w:p>
        </w:tc>
        <w:tc>
          <w:tcPr>
            <w:tcW w:w="2508" w:type="dxa"/>
            <w:vAlign w:val="center"/>
          </w:tcPr>
          <w:p w:rsidR="006F4F1E" w:rsidRDefault="006F4F1E" w:rsidP="006F4F1E">
            <w:pPr>
              <w:jc w:val="right"/>
              <w:rPr>
                <w:rFonts w:eastAsiaTheme="minorEastAsia"/>
                <w:szCs w:val="21"/>
              </w:rPr>
            </w:pPr>
            <w:r>
              <w:rPr>
                <w:rFonts w:eastAsiaTheme="minorEastAsia"/>
                <w:szCs w:val="21"/>
              </w:rPr>
              <w:t>766,983.42</w:t>
            </w:r>
          </w:p>
        </w:tc>
        <w:tc>
          <w:tcPr>
            <w:tcW w:w="1462" w:type="dxa"/>
            <w:vAlign w:val="center"/>
          </w:tcPr>
          <w:p w:rsidR="006F4F1E" w:rsidRDefault="006F4F1E" w:rsidP="006F4F1E">
            <w:pPr>
              <w:jc w:val="right"/>
              <w:rPr>
                <w:rFonts w:eastAsiaTheme="minorEastAsia"/>
                <w:szCs w:val="21"/>
              </w:rPr>
            </w:pPr>
            <w:r>
              <w:rPr>
                <w:rFonts w:eastAsiaTheme="minorEastAsia"/>
                <w:szCs w:val="21"/>
              </w:rPr>
              <w:t>0.30</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55</w:t>
            </w:r>
          </w:p>
        </w:tc>
        <w:tc>
          <w:tcPr>
            <w:tcW w:w="1729" w:type="dxa"/>
            <w:vAlign w:val="center"/>
          </w:tcPr>
          <w:p w:rsidR="006F4F1E" w:rsidRDefault="006F4F1E" w:rsidP="006F4F1E">
            <w:pPr>
              <w:jc w:val="center"/>
              <w:rPr>
                <w:rFonts w:eastAsiaTheme="minorEastAsia"/>
                <w:szCs w:val="21"/>
              </w:rPr>
            </w:pPr>
            <w:r>
              <w:rPr>
                <w:rFonts w:eastAsiaTheme="minorEastAsia"/>
                <w:szCs w:val="21"/>
              </w:rPr>
              <w:t>118025</w:t>
            </w:r>
          </w:p>
        </w:tc>
        <w:tc>
          <w:tcPr>
            <w:tcW w:w="1658" w:type="dxa"/>
            <w:vAlign w:val="center"/>
          </w:tcPr>
          <w:p w:rsidR="006F4F1E" w:rsidRDefault="006F4F1E" w:rsidP="006F4F1E">
            <w:pPr>
              <w:jc w:val="center"/>
              <w:rPr>
                <w:rFonts w:eastAsiaTheme="minorEastAsia"/>
                <w:szCs w:val="21"/>
              </w:rPr>
            </w:pPr>
            <w:r>
              <w:rPr>
                <w:rFonts w:eastAsiaTheme="minorEastAsia"/>
                <w:szCs w:val="21"/>
              </w:rPr>
              <w:t>奕瑞转债</w:t>
            </w:r>
          </w:p>
        </w:tc>
        <w:tc>
          <w:tcPr>
            <w:tcW w:w="2508" w:type="dxa"/>
            <w:vAlign w:val="center"/>
          </w:tcPr>
          <w:p w:rsidR="006F4F1E" w:rsidRDefault="006F4F1E" w:rsidP="006F4F1E">
            <w:pPr>
              <w:jc w:val="right"/>
              <w:rPr>
                <w:rFonts w:eastAsiaTheme="minorEastAsia"/>
                <w:szCs w:val="21"/>
              </w:rPr>
            </w:pPr>
            <w:r>
              <w:rPr>
                <w:rFonts w:eastAsiaTheme="minorEastAsia"/>
                <w:szCs w:val="21"/>
              </w:rPr>
              <w:t>552,475.11</w:t>
            </w:r>
          </w:p>
        </w:tc>
        <w:tc>
          <w:tcPr>
            <w:tcW w:w="1462" w:type="dxa"/>
            <w:vAlign w:val="center"/>
          </w:tcPr>
          <w:p w:rsidR="006F4F1E" w:rsidRDefault="006F4F1E" w:rsidP="006F4F1E">
            <w:pPr>
              <w:jc w:val="right"/>
              <w:rPr>
                <w:rFonts w:eastAsiaTheme="minorEastAsia"/>
                <w:szCs w:val="21"/>
              </w:rPr>
            </w:pPr>
            <w:r>
              <w:rPr>
                <w:rFonts w:eastAsiaTheme="minorEastAsia"/>
                <w:szCs w:val="21"/>
              </w:rPr>
              <w:t>0.22</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56</w:t>
            </w:r>
          </w:p>
        </w:tc>
        <w:tc>
          <w:tcPr>
            <w:tcW w:w="1729" w:type="dxa"/>
            <w:vAlign w:val="center"/>
          </w:tcPr>
          <w:p w:rsidR="006F4F1E" w:rsidRDefault="006F4F1E" w:rsidP="006F4F1E">
            <w:pPr>
              <w:jc w:val="center"/>
              <w:rPr>
                <w:rFonts w:eastAsiaTheme="minorEastAsia"/>
                <w:szCs w:val="21"/>
              </w:rPr>
            </w:pPr>
            <w:r>
              <w:rPr>
                <w:rFonts w:eastAsiaTheme="minorEastAsia"/>
                <w:szCs w:val="21"/>
              </w:rPr>
              <w:t>118004</w:t>
            </w:r>
          </w:p>
        </w:tc>
        <w:tc>
          <w:tcPr>
            <w:tcW w:w="1658" w:type="dxa"/>
            <w:vAlign w:val="center"/>
          </w:tcPr>
          <w:p w:rsidR="006F4F1E" w:rsidRDefault="006F4F1E" w:rsidP="006F4F1E">
            <w:pPr>
              <w:jc w:val="center"/>
              <w:rPr>
                <w:rFonts w:eastAsiaTheme="minorEastAsia"/>
                <w:szCs w:val="21"/>
              </w:rPr>
            </w:pPr>
            <w:r>
              <w:rPr>
                <w:rFonts w:eastAsiaTheme="minorEastAsia"/>
                <w:szCs w:val="21"/>
              </w:rPr>
              <w:t>博瑞转债</w:t>
            </w:r>
          </w:p>
        </w:tc>
        <w:tc>
          <w:tcPr>
            <w:tcW w:w="2508" w:type="dxa"/>
            <w:vAlign w:val="center"/>
          </w:tcPr>
          <w:p w:rsidR="006F4F1E" w:rsidRDefault="006F4F1E" w:rsidP="006F4F1E">
            <w:pPr>
              <w:jc w:val="right"/>
              <w:rPr>
                <w:rFonts w:eastAsiaTheme="minorEastAsia"/>
                <w:szCs w:val="21"/>
              </w:rPr>
            </w:pPr>
            <w:r>
              <w:rPr>
                <w:rFonts w:eastAsiaTheme="minorEastAsia"/>
                <w:szCs w:val="21"/>
              </w:rPr>
              <w:t>527,348.46</w:t>
            </w:r>
          </w:p>
        </w:tc>
        <w:tc>
          <w:tcPr>
            <w:tcW w:w="1462" w:type="dxa"/>
            <w:vAlign w:val="center"/>
          </w:tcPr>
          <w:p w:rsidR="006F4F1E" w:rsidRDefault="006F4F1E" w:rsidP="006F4F1E">
            <w:pPr>
              <w:jc w:val="right"/>
              <w:rPr>
                <w:rFonts w:eastAsiaTheme="minorEastAsia"/>
                <w:szCs w:val="21"/>
              </w:rPr>
            </w:pPr>
            <w:r>
              <w:rPr>
                <w:rFonts w:eastAsiaTheme="minorEastAsia"/>
                <w:szCs w:val="21"/>
              </w:rPr>
              <w:t>0.21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57</w:t>
            </w:r>
          </w:p>
        </w:tc>
        <w:tc>
          <w:tcPr>
            <w:tcW w:w="1729" w:type="dxa"/>
            <w:vAlign w:val="center"/>
          </w:tcPr>
          <w:p w:rsidR="006F4F1E" w:rsidRDefault="006F4F1E" w:rsidP="006F4F1E">
            <w:pPr>
              <w:jc w:val="center"/>
              <w:rPr>
                <w:rFonts w:eastAsiaTheme="minorEastAsia"/>
                <w:szCs w:val="21"/>
              </w:rPr>
            </w:pPr>
            <w:r>
              <w:rPr>
                <w:rFonts w:eastAsiaTheme="minorEastAsia"/>
                <w:szCs w:val="21"/>
              </w:rPr>
              <w:t>128128</w:t>
            </w:r>
          </w:p>
        </w:tc>
        <w:tc>
          <w:tcPr>
            <w:tcW w:w="1658" w:type="dxa"/>
            <w:vAlign w:val="center"/>
          </w:tcPr>
          <w:p w:rsidR="006F4F1E" w:rsidRDefault="006F4F1E" w:rsidP="006F4F1E">
            <w:pPr>
              <w:jc w:val="center"/>
              <w:rPr>
                <w:rFonts w:eastAsiaTheme="minorEastAsia"/>
                <w:szCs w:val="21"/>
              </w:rPr>
            </w:pPr>
            <w:r>
              <w:rPr>
                <w:rFonts w:eastAsiaTheme="minorEastAsia"/>
                <w:szCs w:val="21"/>
              </w:rPr>
              <w:t>齐翔转</w:t>
            </w:r>
            <w:r>
              <w:rPr>
                <w:rFonts w:eastAsiaTheme="minorEastAsia"/>
                <w:szCs w:val="21"/>
              </w:rPr>
              <w:t>2</w:t>
            </w:r>
          </w:p>
        </w:tc>
        <w:tc>
          <w:tcPr>
            <w:tcW w:w="2508" w:type="dxa"/>
            <w:vAlign w:val="center"/>
          </w:tcPr>
          <w:p w:rsidR="006F4F1E" w:rsidRDefault="006F4F1E" w:rsidP="006F4F1E">
            <w:pPr>
              <w:jc w:val="right"/>
              <w:rPr>
                <w:rFonts w:eastAsiaTheme="minorEastAsia"/>
                <w:szCs w:val="21"/>
              </w:rPr>
            </w:pPr>
            <w:r>
              <w:rPr>
                <w:rFonts w:eastAsiaTheme="minorEastAsia"/>
                <w:szCs w:val="21"/>
              </w:rPr>
              <w:t>525,230.41</w:t>
            </w:r>
          </w:p>
        </w:tc>
        <w:tc>
          <w:tcPr>
            <w:tcW w:w="1462" w:type="dxa"/>
            <w:vAlign w:val="center"/>
          </w:tcPr>
          <w:p w:rsidR="006F4F1E" w:rsidRDefault="006F4F1E" w:rsidP="006F4F1E">
            <w:pPr>
              <w:jc w:val="right"/>
              <w:rPr>
                <w:rFonts w:eastAsiaTheme="minorEastAsia"/>
                <w:szCs w:val="21"/>
              </w:rPr>
            </w:pPr>
            <w:r>
              <w:rPr>
                <w:rFonts w:eastAsiaTheme="minorEastAsia"/>
                <w:szCs w:val="21"/>
              </w:rPr>
              <w:t>0.21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58</w:t>
            </w:r>
          </w:p>
        </w:tc>
        <w:tc>
          <w:tcPr>
            <w:tcW w:w="1729" w:type="dxa"/>
            <w:vAlign w:val="center"/>
          </w:tcPr>
          <w:p w:rsidR="006F4F1E" w:rsidRDefault="006F4F1E" w:rsidP="006F4F1E">
            <w:pPr>
              <w:jc w:val="center"/>
              <w:rPr>
                <w:rFonts w:eastAsiaTheme="minorEastAsia"/>
                <w:szCs w:val="21"/>
              </w:rPr>
            </w:pPr>
            <w:r>
              <w:rPr>
                <w:rFonts w:eastAsiaTheme="minorEastAsia"/>
                <w:szCs w:val="21"/>
              </w:rPr>
              <w:t>127053</w:t>
            </w:r>
          </w:p>
        </w:tc>
        <w:tc>
          <w:tcPr>
            <w:tcW w:w="1658" w:type="dxa"/>
            <w:vAlign w:val="center"/>
          </w:tcPr>
          <w:p w:rsidR="006F4F1E" w:rsidRDefault="006F4F1E" w:rsidP="006F4F1E">
            <w:pPr>
              <w:jc w:val="center"/>
              <w:rPr>
                <w:rFonts w:eastAsiaTheme="minorEastAsia"/>
                <w:szCs w:val="21"/>
              </w:rPr>
            </w:pPr>
            <w:r>
              <w:rPr>
                <w:rFonts w:eastAsiaTheme="minorEastAsia"/>
                <w:szCs w:val="21"/>
              </w:rPr>
              <w:t>豪美转债</w:t>
            </w:r>
          </w:p>
        </w:tc>
        <w:tc>
          <w:tcPr>
            <w:tcW w:w="2508" w:type="dxa"/>
            <w:vAlign w:val="center"/>
          </w:tcPr>
          <w:p w:rsidR="006F4F1E" w:rsidRDefault="006F4F1E" w:rsidP="006F4F1E">
            <w:pPr>
              <w:jc w:val="right"/>
              <w:rPr>
                <w:rFonts w:eastAsiaTheme="minorEastAsia"/>
                <w:szCs w:val="21"/>
              </w:rPr>
            </w:pPr>
            <w:r>
              <w:rPr>
                <w:rFonts w:eastAsiaTheme="minorEastAsia"/>
                <w:szCs w:val="21"/>
              </w:rPr>
              <w:t>524,519.08</w:t>
            </w:r>
          </w:p>
        </w:tc>
        <w:tc>
          <w:tcPr>
            <w:tcW w:w="1462" w:type="dxa"/>
            <w:vAlign w:val="center"/>
          </w:tcPr>
          <w:p w:rsidR="006F4F1E" w:rsidRDefault="006F4F1E" w:rsidP="006F4F1E">
            <w:pPr>
              <w:jc w:val="right"/>
              <w:rPr>
                <w:rFonts w:eastAsiaTheme="minorEastAsia"/>
                <w:szCs w:val="21"/>
              </w:rPr>
            </w:pPr>
            <w:r>
              <w:rPr>
                <w:rFonts w:eastAsiaTheme="minorEastAsia"/>
                <w:szCs w:val="21"/>
              </w:rPr>
              <w:t>0.21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59</w:t>
            </w:r>
          </w:p>
        </w:tc>
        <w:tc>
          <w:tcPr>
            <w:tcW w:w="1729" w:type="dxa"/>
            <w:vAlign w:val="center"/>
          </w:tcPr>
          <w:p w:rsidR="006F4F1E" w:rsidRDefault="006F4F1E" w:rsidP="006F4F1E">
            <w:pPr>
              <w:jc w:val="center"/>
              <w:rPr>
                <w:rFonts w:eastAsiaTheme="minorEastAsia"/>
                <w:szCs w:val="21"/>
              </w:rPr>
            </w:pPr>
            <w:r>
              <w:rPr>
                <w:rFonts w:eastAsiaTheme="minorEastAsia"/>
                <w:szCs w:val="21"/>
              </w:rPr>
              <w:t>113648</w:t>
            </w:r>
          </w:p>
        </w:tc>
        <w:tc>
          <w:tcPr>
            <w:tcW w:w="1658" w:type="dxa"/>
            <w:vAlign w:val="center"/>
          </w:tcPr>
          <w:p w:rsidR="006F4F1E" w:rsidRDefault="006F4F1E" w:rsidP="006F4F1E">
            <w:pPr>
              <w:jc w:val="center"/>
              <w:rPr>
                <w:rFonts w:eastAsiaTheme="minorEastAsia"/>
                <w:szCs w:val="21"/>
              </w:rPr>
            </w:pPr>
            <w:r>
              <w:rPr>
                <w:rFonts w:eastAsiaTheme="minorEastAsia"/>
                <w:szCs w:val="21"/>
              </w:rPr>
              <w:t>巨星转债</w:t>
            </w:r>
          </w:p>
        </w:tc>
        <w:tc>
          <w:tcPr>
            <w:tcW w:w="2508" w:type="dxa"/>
            <w:vAlign w:val="center"/>
          </w:tcPr>
          <w:p w:rsidR="006F4F1E" w:rsidRDefault="006F4F1E" w:rsidP="006F4F1E">
            <w:pPr>
              <w:jc w:val="right"/>
              <w:rPr>
                <w:rFonts w:eastAsiaTheme="minorEastAsia"/>
                <w:szCs w:val="21"/>
              </w:rPr>
            </w:pPr>
            <w:r>
              <w:rPr>
                <w:rFonts w:eastAsiaTheme="minorEastAsia"/>
                <w:szCs w:val="21"/>
              </w:rPr>
              <w:t>522,564.08</w:t>
            </w:r>
          </w:p>
        </w:tc>
        <w:tc>
          <w:tcPr>
            <w:tcW w:w="1462" w:type="dxa"/>
            <w:vAlign w:val="center"/>
          </w:tcPr>
          <w:p w:rsidR="006F4F1E" w:rsidRDefault="006F4F1E" w:rsidP="006F4F1E">
            <w:pPr>
              <w:jc w:val="right"/>
              <w:rPr>
                <w:rFonts w:eastAsiaTheme="minorEastAsia"/>
                <w:szCs w:val="21"/>
              </w:rPr>
            </w:pPr>
            <w:r>
              <w:rPr>
                <w:rFonts w:eastAsiaTheme="minorEastAsia"/>
                <w:szCs w:val="21"/>
              </w:rPr>
              <w:t>0.21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60</w:t>
            </w:r>
          </w:p>
        </w:tc>
        <w:tc>
          <w:tcPr>
            <w:tcW w:w="1729" w:type="dxa"/>
            <w:vAlign w:val="center"/>
          </w:tcPr>
          <w:p w:rsidR="006F4F1E" w:rsidRDefault="006F4F1E" w:rsidP="006F4F1E">
            <w:pPr>
              <w:jc w:val="center"/>
              <w:rPr>
                <w:rFonts w:eastAsiaTheme="minorEastAsia"/>
                <w:szCs w:val="21"/>
              </w:rPr>
            </w:pPr>
            <w:r>
              <w:rPr>
                <w:rFonts w:eastAsiaTheme="minorEastAsia"/>
                <w:szCs w:val="21"/>
              </w:rPr>
              <w:t>128083</w:t>
            </w:r>
          </w:p>
        </w:tc>
        <w:tc>
          <w:tcPr>
            <w:tcW w:w="1658" w:type="dxa"/>
            <w:vAlign w:val="center"/>
          </w:tcPr>
          <w:p w:rsidR="006F4F1E" w:rsidRDefault="006F4F1E" w:rsidP="006F4F1E">
            <w:pPr>
              <w:jc w:val="center"/>
              <w:rPr>
                <w:rFonts w:eastAsiaTheme="minorEastAsia"/>
                <w:szCs w:val="21"/>
              </w:rPr>
            </w:pPr>
            <w:r>
              <w:rPr>
                <w:rFonts w:eastAsiaTheme="minorEastAsia"/>
                <w:szCs w:val="21"/>
              </w:rPr>
              <w:t>新北转债</w:t>
            </w:r>
          </w:p>
        </w:tc>
        <w:tc>
          <w:tcPr>
            <w:tcW w:w="2508" w:type="dxa"/>
            <w:vAlign w:val="center"/>
          </w:tcPr>
          <w:p w:rsidR="006F4F1E" w:rsidRDefault="006F4F1E" w:rsidP="006F4F1E">
            <w:pPr>
              <w:jc w:val="right"/>
              <w:rPr>
                <w:rFonts w:eastAsiaTheme="minorEastAsia"/>
                <w:szCs w:val="21"/>
              </w:rPr>
            </w:pPr>
            <w:r>
              <w:rPr>
                <w:rFonts w:eastAsiaTheme="minorEastAsia"/>
                <w:szCs w:val="21"/>
              </w:rPr>
              <w:t>520,652.52</w:t>
            </w:r>
          </w:p>
        </w:tc>
        <w:tc>
          <w:tcPr>
            <w:tcW w:w="1462" w:type="dxa"/>
            <w:vAlign w:val="center"/>
          </w:tcPr>
          <w:p w:rsidR="006F4F1E" w:rsidRDefault="006F4F1E" w:rsidP="006F4F1E">
            <w:pPr>
              <w:jc w:val="right"/>
              <w:rPr>
                <w:rFonts w:eastAsiaTheme="minorEastAsia"/>
                <w:szCs w:val="21"/>
              </w:rPr>
            </w:pPr>
            <w:r>
              <w:rPr>
                <w:rFonts w:eastAsiaTheme="minorEastAsia"/>
                <w:szCs w:val="21"/>
              </w:rPr>
              <w:t>0.21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61</w:t>
            </w:r>
          </w:p>
        </w:tc>
        <w:tc>
          <w:tcPr>
            <w:tcW w:w="1729" w:type="dxa"/>
            <w:vAlign w:val="center"/>
          </w:tcPr>
          <w:p w:rsidR="006F4F1E" w:rsidRDefault="006F4F1E" w:rsidP="006F4F1E">
            <w:pPr>
              <w:jc w:val="center"/>
              <w:rPr>
                <w:rFonts w:eastAsiaTheme="minorEastAsia"/>
                <w:szCs w:val="21"/>
              </w:rPr>
            </w:pPr>
            <w:r>
              <w:rPr>
                <w:rFonts w:eastAsiaTheme="minorEastAsia"/>
                <w:szCs w:val="21"/>
              </w:rPr>
              <w:t>123194</w:t>
            </w:r>
          </w:p>
        </w:tc>
        <w:tc>
          <w:tcPr>
            <w:tcW w:w="1658" w:type="dxa"/>
            <w:vAlign w:val="center"/>
          </w:tcPr>
          <w:p w:rsidR="006F4F1E" w:rsidRDefault="006F4F1E" w:rsidP="006F4F1E">
            <w:pPr>
              <w:jc w:val="center"/>
              <w:rPr>
                <w:rFonts w:eastAsiaTheme="minorEastAsia"/>
                <w:szCs w:val="21"/>
              </w:rPr>
            </w:pPr>
            <w:r>
              <w:rPr>
                <w:rFonts w:eastAsiaTheme="minorEastAsia"/>
                <w:szCs w:val="21"/>
              </w:rPr>
              <w:t>百洋转债</w:t>
            </w:r>
          </w:p>
        </w:tc>
        <w:tc>
          <w:tcPr>
            <w:tcW w:w="2508" w:type="dxa"/>
            <w:vAlign w:val="center"/>
          </w:tcPr>
          <w:p w:rsidR="006F4F1E" w:rsidRDefault="006F4F1E" w:rsidP="006F4F1E">
            <w:pPr>
              <w:jc w:val="right"/>
              <w:rPr>
                <w:rFonts w:eastAsiaTheme="minorEastAsia"/>
                <w:szCs w:val="21"/>
              </w:rPr>
            </w:pPr>
            <w:r>
              <w:rPr>
                <w:rFonts w:eastAsiaTheme="minorEastAsia"/>
                <w:szCs w:val="21"/>
              </w:rPr>
              <w:t>519,868.50</w:t>
            </w:r>
          </w:p>
        </w:tc>
        <w:tc>
          <w:tcPr>
            <w:tcW w:w="1462" w:type="dxa"/>
            <w:vAlign w:val="center"/>
          </w:tcPr>
          <w:p w:rsidR="006F4F1E" w:rsidRDefault="006F4F1E" w:rsidP="006F4F1E">
            <w:pPr>
              <w:jc w:val="right"/>
              <w:rPr>
                <w:rFonts w:eastAsiaTheme="minorEastAsia"/>
                <w:szCs w:val="21"/>
              </w:rPr>
            </w:pPr>
            <w:r>
              <w:rPr>
                <w:rFonts w:eastAsiaTheme="minorEastAsia"/>
                <w:szCs w:val="21"/>
              </w:rPr>
              <w:t>0.21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62</w:t>
            </w:r>
          </w:p>
        </w:tc>
        <w:tc>
          <w:tcPr>
            <w:tcW w:w="1729" w:type="dxa"/>
            <w:vAlign w:val="center"/>
          </w:tcPr>
          <w:p w:rsidR="006F4F1E" w:rsidRDefault="006F4F1E" w:rsidP="006F4F1E">
            <w:pPr>
              <w:jc w:val="center"/>
              <w:rPr>
                <w:rFonts w:eastAsiaTheme="minorEastAsia"/>
                <w:szCs w:val="21"/>
              </w:rPr>
            </w:pPr>
            <w:r>
              <w:rPr>
                <w:rFonts w:eastAsiaTheme="minorEastAsia"/>
                <w:szCs w:val="21"/>
              </w:rPr>
              <w:t>111002</w:t>
            </w:r>
          </w:p>
        </w:tc>
        <w:tc>
          <w:tcPr>
            <w:tcW w:w="1658" w:type="dxa"/>
            <w:vAlign w:val="center"/>
          </w:tcPr>
          <w:p w:rsidR="006F4F1E" w:rsidRDefault="006F4F1E" w:rsidP="006F4F1E">
            <w:pPr>
              <w:jc w:val="center"/>
              <w:rPr>
                <w:rFonts w:eastAsiaTheme="minorEastAsia"/>
                <w:szCs w:val="21"/>
              </w:rPr>
            </w:pPr>
            <w:r>
              <w:rPr>
                <w:rFonts w:eastAsiaTheme="minorEastAsia"/>
                <w:szCs w:val="21"/>
              </w:rPr>
              <w:t>特纸转债</w:t>
            </w:r>
          </w:p>
        </w:tc>
        <w:tc>
          <w:tcPr>
            <w:tcW w:w="2508" w:type="dxa"/>
            <w:vAlign w:val="center"/>
          </w:tcPr>
          <w:p w:rsidR="006F4F1E" w:rsidRDefault="006F4F1E" w:rsidP="006F4F1E">
            <w:pPr>
              <w:jc w:val="right"/>
              <w:rPr>
                <w:rFonts w:eastAsiaTheme="minorEastAsia"/>
                <w:szCs w:val="21"/>
              </w:rPr>
            </w:pPr>
            <w:r>
              <w:rPr>
                <w:rFonts w:eastAsiaTheme="minorEastAsia"/>
                <w:szCs w:val="21"/>
              </w:rPr>
              <w:t>519,482.86</w:t>
            </w:r>
          </w:p>
        </w:tc>
        <w:tc>
          <w:tcPr>
            <w:tcW w:w="1462" w:type="dxa"/>
            <w:vAlign w:val="center"/>
          </w:tcPr>
          <w:p w:rsidR="006F4F1E" w:rsidRDefault="006F4F1E" w:rsidP="006F4F1E">
            <w:pPr>
              <w:jc w:val="right"/>
              <w:rPr>
                <w:rFonts w:eastAsiaTheme="minorEastAsia"/>
                <w:szCs w:val="21"/>
              </w:rPr>
            </w:pPr>
            <w:r>
              <w:rPr>
                <w:rFonts w:eastAsiaTheme="minorEastAsia"/>
                <w:szCs w:val="21"/>
              </w:rPr>
              <w:t>0.21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63</w:t>
            </w:r>
          </w:p>
        </w:tc>
        <w:tc>
          <w:tcPr>
            <w:tcW w:w="1729" w:type="dxa"/>
            <w:vAlign w:val="center"/>
          </w:tcPr>
          <w:p w:rsidR="006F4F1E" w:rsidRDefault="006F4F1E" w:rsidP="006F4F1E">
            <w:pPr>
              <w:jc w:val="center"/>
              <w:rPr>
                <w:rFonts w:eastAsiaTheme="minorEastAsia"/>
                <w:szCs w:val="21"/>
              </w:rPr>
            </w:pPr>
            <w:r>
              <w:rPr>
                <w:rFonts w:eastAsiaTheme="minorEastAsia"/>
                <w:szCs w:val="21"/>
              </w:rPr>
              <w:t>127058</w:t>
            </w:r>
          </w:p>
        </w:tc>
        <w:tc>
          <w:tcPr>
            <w:tcW w:w="1658" w:type="dxa"/>
            <w:vAlign w:val="center"/>
          </w:tcPr>
          <w:p w:rsidR="006F4F1E" w:rsidRDefault="006F4F1E" w:rsidP="006F4F1E">
            <w:pPr>
              <w:jc w:val="center"/>
              <w:rPr>
                <w:rFonts w:eastAsiaTheme="minorEastAsia"/>
                <w:szCs w:val="21"/>
              </w:rPr>
            </w:pPr>
            <w:r>
              <w:rPr>
                <w:rFonts w:eastAsiaTheme="minorEastAsia"/>
                <w:szCs w:val="21"/>
              </w:rPr>
              <w:t>科伦转债</w:t>
            </w:r>
          </w:p>
        </w:tc>
        <w:tc>
          <w:tcPr>
            <w:tcW w:w="2508" w:type="dxa"/>
            <w:vAlign w:val="center"/>
          </w:tcPr>
          <w:p w:rsidR="006F4F1E" w:rsidRDefault="006F4F1E" w:rsidP="006F4F1E">
            <w:pPr>
              <w:jc w:val="right"/>
              <w:rPr>
                <w:rFonts w:eastAsiaTheme="minorEastAsia"/>
                <w:szCs w:val="21"/>
              </w:rPr>
            </w:pPr>
            <w:r>
              <w:rPr>
                <w:rFonts w:eastAsiaTheme="minorEastAsia"/>
                <w:szCs w:val="21"/>
              </w:rPr>
              <w:t>517,955.64</w:t>
            </w:r>
          </w:p>
        </w:tc>
        <w:tc>
          <w:tcPr>
            <w:tcW w:w="1462" w:type="dxa"/>
            <w:vAlign w:val="center"/>
          </w:tcPr>
          <w:p w:rsidR="006F4F1E" w:rsidRDefault="006F4F1E" w:rsidP="006F4F1E">
            <w:pPr>
              <w:jc w:val="right"/>
              <w:rPr>
                <w:rFonts w:eastAsiaTheme="minorEastAsia"/>
                <w:szCs w:val="21"/>
              </w:rPr>
            </w:pPr>
            <w:r>
              <w:rPr>
                <w:rFonts w:eastAsiaTheme="minorEastAsia"/>
                <w:szCs w:val="21"/>
              </w:rPr>
              <w:t>0.21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64</w:t>
            </w:r>
          </w:p>
        </w:tc>
        <w:tc>
          <w:tcPr>
            <w:tcW w:w="1729" w:type="dxa"/>
            <w:vAlign w:val="center"/>
          </w:tcPr>
          <w:p w:rsidR="006F4F1E" w:rsidRDefault="006F4F1E" w:rsidP="006F4F1E">
            <w:pPr>
              <w:jc w:val="center"/>
              <w:rPr>
                <w:rFonts w:eastAsiaTheme="minorEastAsia"/>
                <w:szCs w:val="21"/>
              </w:rPr>
            </w:pPr>
            <w:r>
              <w:rPr>
                <w:rFonts w:eastAsiaTheme="minorEastAsia"/>
                <w:szCs w:val="21"/>
              </w:rPr>
              <w:t>123063</w:t>
            </w:r>
          </w:p>
        </w:tc>
        <w:tc>
          <w:tcPr>
            <w:tcW w:w="1658" w:type="dxa"/>
            <w:vAlign w:val="center"/>
          </w:tcPr>
          <w:p w:rsidR="006F4F1E" w:rsidRDefault="006F4F1E" w:rsidP="006F4F1E">
            <w:pPr>
              <w:jc w:val="center"/>
              <w:rPr>
                <w:rFonts w:eastAsiaTheme="minorEastAsia"/>
                <w:szCs w:val="21"/>
              </w:rPr>
            </w:pPr>
            <w:r>
              <w:rPr>
                <w:rFonts w:eastAsiaTheme="minorEastAsia"/>
                <w:szCs w:val="21"/>
              </w:rPr>
              <w:t>大禹转债</w:t>
            </w:r>
          </w:p>
        </w:tc>
        <w:tc>
          <w:tcPr>
            <w:tcW w:w="2508" w:type="dxa"/>
            <w:vAlign w:val="center"/>
          </w:tcPr>
          <w:p w:rsidR="006F4F1E" w:rsidRDefault="006F4F1E" w:rsidP="006F4F1E">
            <w:pPr>
              <w:jc w:val="right"/>
              <w:rPr>
                <w:rFonts w:eastAsiaTheme="minorEastAsia"/>
                <w:szCs w:val="21"/>
              </w:rPr>
            </w:pPr>
            <w:r>
              <w:rPr>
                <w:rFonts w:eastAsiaTheme="minorEastAsia"/>
                <w:szCs w:val="21"/>
              </w:rPr>
              <w:t>516,057.45</w:t>
            </w:r>
          </w:p>
        </w:tc>
        <w:tc>
          <w:tcPr>
            <w:tcW w:w="1462" w:type="dxa"/>
            <w:vAlign w:val="center"/>
          </w:tcPr>
          <w:p w:rsidR="006F4F1E" w:rsidRDefault="006F4F1E" w:rsidP="006F4F1E">
            <w:pPr>
              <w:jc w:val="right"/>
              <w:rPr>
                <w:rFonts w:eastAsiaTheme="minorEastAsia"/>
                <w:szCs w:val="21"/>
              </w:rPr>
            </w:pPr>
            <w:r>
              <w:rPr>
                <w:rFonts w:eastAsiaTheme="minorEastAsia"/>
                <w:szCs w:val="21"/>
              </w:rPr>
              <w:t>0.21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65</w:t>
            </w:r>
          </w:p>
        </w:tc>
        <w:tc>
          <w:tcPr>
            <w:tcW w:w="1729" w:type="dxa"/>
            <w:vAlign w:val="center"/>
          </w:tcPr>
          <w:p w:rsidR="006F4F1E" w:rsidRDefault="006F4F1E" w:rsidP="006F4F1E">
            <w:pPr>
              <w:jc w:val="center"/>
              <w:rPr>
                <w:rFonts w:eastAsiaTheme="minorEastAsia"/>
                <w:szCs w:val="21"/>
              </w:rPr>
            </w:pPr>
            <w:r>
              <w:rPr>
                <w:rFonts w:eastAsiaTheme="minorEastAsia"/>
                <w:szCs w:val="21"/>
              </w:rPr>
              <w:t>113658</w:t>
            </w:r>
          </w:p>
        </w:tc>
        <w:tc>
          <w:tcPr>
            <w:tcW w:w="1658" w:type="dxa"/>
            <w:vAlign w:val="center"/>
          </w:tcPr>
          <w:p w:rsidR="006F4F1E" w:rsidRDefault="006F4F1E" w:rsidP="006F4F1E">
            <w:pPr>
              <w:jc w:val="center"/>
              <w:rPr>
                <w:rFonts w:eastAsiaTheme="minorEastAsia"/>
                <w:szCs w:val="21"/>
              </w:rPr>
            </w:pPr>
            <w:r>
              <w:rPr>
                <w:rFonts w:eastAsiaTheme="minorEastAsia"/>
                <w:szCs w:val="21"/>
              </w:rPr>
              <w:t>密卫转债</w:t>
            </w:r>
          </w:p>
        </w:tc>
        <w:tc>
          <w:tcPr>
            <w:tcW w:w="2508" w:type="dxa"/>
            <w:vAlign w:val="center"/>
          </w:tcPr>
          <w:p w:rsidR="006F4F1E" w:rsidRDefault="006F4F1E" w:rsidP="006F4F1E">
            <w:pPr>
              <w:jc w:val="right"/>
              <w:rPr>
                <w:rFonts w:eastAsiaTheme="minorEastAsia"/>
                <w:szCs w:val="21"/>
              </w:rPr>
            </w:pPr>
            <w:r>
              <w:rPr>
                <w:rFonts w:eastAsiaTheme="minorEastAsia"/>
                <w:szCs w:val="21"/>
              </w:rPr>
              <w:t>514,188.34</w:t>
            </w:r>
          </w:p>
        </w:tc>
        <w:tc>
          <w:tcPr>
            <w:tcW w:w="1462" w:type="dxa"/>
            <w:vAlign w:val="center"/>
          </w:tcPr>
          <w:p w:rsidR="006F4F1E" w:rsidRDefault="006F4F1E" w:rsidP="006F4F1E">
            <w:pPr>
              <w:jc w:val="right"/>
              <w:rPr>
                <w:rFonts w:eastAsiaTheme="minorEastAsia"/>
                <w:szCs w:val="21"/>
              </w:rPr>
            </w:pPr>
            <w:r>
              <w:rPr>
                <w:rFonts w:eastAsiaTheme="minorEastAsia"/>
                <w:szCs w:val="21"/>
              </w:rPr>
              <w:t>0.20</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66</w:t>
            </w:r>
          </w:p>
        </w:tc>
        <w:tc>
          <w:tcPr>
            <w:tcW w:w="1729" w:type="dxa"/>
            <w:vAlign w:val="center"/>
          </w:tcPr>
          <w:p w:rsidR="006F4F1E" w:rsidRDefault="006F4F1E" w:rsidP="006F4F1E">
            <w:pPr>
              <w:jc w:val="center"/>
              <w:rPr>
                <w:rFonts w:eastAsiaTheme="minorEastAsia"/>
                <w:szCs w:val="21"/>
              </w:rPr>
            </w:pPr>
            <w:r>
              <w:rPr>
                <w:rFonts w:eastAsiaTheme="minorEastAsia"/>
                <w:szCs w:val="21"/>
              </w:rPr>
              <w:t>128090</w:t>
            </w:r>
          </w:p>
        </w:tc>
        <w:tc>
          <w:tcPr>
            <w:tcW w:w="1658" w:type="dxa"/>
            <w:vAlign w:val="center"/>
          </w:tcPr>
          <w:p w:rsidR="006F4F1E" w:rsidRDefault="006F4F1E" w:rsidP="006F4F1E">
            <w:pPr>
              <w:jc w:val="center"/>
              <w:rPr>
                <w:rFonts w:eastAsiaTheme="minorEastAsia"/>
                <w:szCs w:val="21"/>
              </w:rPr>
            </w:pPr>
            <w:r>
              <w:rPr>
                <w:rFonts w:eastAsiaTheme="minorEastAsia"/>
                <w:szCs w:val="21"/>
              </w:rPr>
              <w:t>汽模转</w:t>
            </w:r>
            <w:r>
              <w:rPr>
                <w:rFonts w:eastAsiaTheme="minorEastAsia"/>
                <w:szCs w:val="21"/>
              </w:rPr>
              <w:t>2</w:t>
            </w:r>
          </w:p>
        </w:tc>
        <w:tc>
          <w:tcPr>
            <w:tcW w:w="2508" w:type="dxa"/>
            <w:vAlign w:val="center"/>
          </w:tcPr>
          <w:p w:rsidR="006F4F1E" w:rsidRDefault="006F4F1E" w:rsidP="006F4F1E">
            <w:pPr>
              <w:jc w:val="right"/>
              <w:rPr>
                <w:rFonts w:eastAsiaTheme="minorEastAsia"/>
                <w:szCs w:val="21"/>
              </w:rPr>
            </w:pPr>
            <w:r>
              <w:rPr>
                <w:rFonts w:eastAsiaTheme="minorEastAsia"/>
                <w:szCs w:val="21"/>
              </w:rPr>
              <w:t>510,522.54</w:t>
            </w:r>
          </w:p>
        </w:tc>
        <w:tc>
          <w:tcPr>
            <w:tcW w:w="1462" w:type="dxa"/>
            <w:vAlign w:val="center"/>
          </w:tcPr>
          <w:p w:rsidR="006F4F1E" w:rsidRDefault="006F4F1E" w:rsidP="006F4F1E">
            <w:pPr>
              <w:jc w:val="right"/>
              <w:rPr>
                <w:rFonts w:eastAsiaTheme="minorEastAsia"/>
                <w:szCs w:val="21"/>
              </w:rPr>
            </w:pPr>
            <w:r>
              <w:rPr>
                <w:rFonts w:eastAsiaTheme="minorEastAsia"/>
                <w:szCs w:val="21"/>
              </w:rPr>
              <w:t>0.20</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67</w:t>
            </w:r>
          </w:p>
        </w:tc>
        <w:tc>
          <w:tcPr>
            <w:tcW w:w="1729" w:type="dxa"/>
            <w:vAlign w:val="center"/>
          </w:tcPr>
          <w:p w:rsidR="006F4F1E" w:rsidRDefault="006F4F1E" w:rsidP="006F4F1E">
            <w:pPr>
              <w:jc w:val="center"/>
              <w:rPr>
                <w:rFonts w:eastAsiaTheme="minorEastAsia"/>
                <w:szCs w:val="21"/>
              </w:rPr>
            </w:pPr>
            <w:r>
              <w:rPr>
                <w:rFonts w:eastAsiaTheme="minorEastAsia"/>
                <w:szCs w:val="21"/>
              </w:rPr>
              <w:t>113534</w:t>
            </w:r>
          </w:p>
        </w:tc>
        <w:tc>
          <w:tcPr>
            <w:tcW w:w="1658" w:type="dxa"/>
            <w:vAlign w:val="center"/>
          </w:tcPr>
          <w:p w:rsidR="006F4F1E" w:rsidRDefault="006F4F1E" w:rsidP="006F4F1E">
            <w:pPr>
              <w:jc w:val="center"/>
              <w:rPr>
                <w:rFonts w:eastAsiaTheme="minorEastAsia"/>
                <w:szCs w:val="21"/>
              </w:rPr>
            </w:pPr>
            <w:r>
              <w:rPr>
                <w:rFonts w:eastAsiaTheme="minorEastAsia"/>
                <w:szCs w:val="21"/>
              </w:rPr>
              <w:t>鼎胜转债</w:t>
            </w:r>
          </w:p>
        </w:tc>
        <w:tc>
          <w:tcPr>
            <w:tcW w:w="2508" w:type="dxa"/>
            <w:vAlign w:val="center"/>
          </w:tcPr>
          <w:p w:rsidR="006F4F1E" w:rsidRDefault="006F4F1E" w:rsidP="006F4F1E">
            <w:pPr>
              <w:jc w:val="right"/>
              <w:rPr>
                <w:rFonts w:eastAsiaTheme="minorEastAsia"/>
                <w:szCs w:val="21"/>
              </w:rPr>
            </w:pPr>
            <w:r>
              <w:rPr>
                <w:rFonts w:eastAsiaTheme="minorEastAsia"/>
                <w:szCs w:val="21"/>
              </w:rPr>
              <w:t>264,343.99</w:t>
            </w:r>
          </w:p>
        </w:tc>
        <w:tc>
          <w:tcPr>
            <w:tcW w:w="1462" w:type="dxa"/>
            <w:vAlign w:val="center"/>
          </w:tcPr>
          <w:p w:rsidR="006F4F1E" w:rsidRDefault="006F4F1E" w:rsidP="006F4F1E">
            <w:pPr>
              <w:jc w:val="right"/>
              <w:rPr>
                <w:rFonts w:eastAsiaTheme="minorEastAsia"/>
                <w:szCs w:val="21"/>
              </w:rPr>
            </w:pPr>
            <w:r>
              <w:rPr>
                <w:rFonts w:eastAsiaTheme="minorEastAsia"/>
                <w:szCs w:val="21"/>
              </w:rPr>
              <w:t>0.11</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68</w:t>
            </w:r>
          </w:p>
        </w:tc>
        <w:tc>
          <w:tcPr>
            <w:tcW w:w="1729" w:type="dxa"/>
            <w:vAlign w:val="center"/>
          </w:tcPr>
          <w:p w:rsidR="006F4F1E" w:rsidRDefault="006F4F1E" w:rsidP="006F4F1E">
            <w:pPr>
              <w:jc w:val="center"/>
              <w:rPr>
                <w:rFonts w:eastAsiaTheme="minorEastAsia"/>
                <w:szCs w:val="21"/>
              </w:rPr>
            </w:pPr>
            <w:r>
              <w:rPr>
                <w:rFonts w:eastAsiaTheme="minorEastAsia"/>
                <w:szCs w:val="21"/>
              </w:rPr>
              <w:t>110045</w:t>
            </w:r>
          </w:p>
        </w:tc>
        <w:tc>
          <w:tcPr>
            <w:tcW w:w="1658" w:type="dxa"/>
            <w:vAlign w:val="center"/>
          </w:tcPr>
          <w:p w:rsidR="006F4F1E" w:rsidRDefault="006F4F1E" w:rsidP="006F4F1E">
            <w:pPr>
              <w:jc w:val="center"/>
              <w:rPr>
                <w:rFonts w:eastAsiaTheme="minorEastAsia"/>
                <w:szCs w:val="21"/>
              </w:rPr>
            </w:pPr>
            <w:r>
              <w:rPr>
                <w:rFonts w:eastAsiaTheme="minorEastAsia"/>
                <w:szCs w:val="21"/>
              </w:rPr>
              <w:t>海澜转债</w:t>
            </w:r>
          </w:p>
        </w:tc>
        <w:tc>
          <w:tcPr>
            <w:tcW w:w="2508" w:type="dxa"/>
            <w:vAlign w:val="center"/>
          </w:tcPr>
          <w:p w:rsidR="006F4F1E" w:rsidRDefault="006F4F1E" w:rsidP="006F4F1E">
            <w:pPr>
              <w:jc w:val="right"/>
              <w:rPr>
                <w:rFonts w:eastAsiaTheme="minorEastAsia"/>
                <w:szCs w:val="21"/>
              </w:rPr>
            </w:pPr>
            <w:r>
              <w:rPr>
                <w:rFonts w:eastAsiaTheme="minorEastAsia"/>
                <w:szCs w:val="21"/>
              </w:rPr>
              <w:t>256,615.19</w:t>
            </w:r>
          </w:p>
        </w:tc>
        <w:tc>
          <w:tcPr>
            <w:tcW w:w="1462" w:type="dxa"/>
            <w:vAlign w:val="center"/>
          </w:tcPr>
          <w:p w:rsidR="006F4F1E" w:rsidRDefault="006F4F1E" w:rsidP="006F4F1E">
            <w:pPr>
              <w:jc w:val="right"/>
              <w:rPr>
                <w:rFonts w:eastAsiaTheme="minorEastAsia"/>
                <w:szCs w:val="21"/>
              </w:rPr>
            </w:pPr>
            <w:r>
              <w:rPr>
                <w:rFonts w:eastAsiaTheme="minorEastAsia"/>
                <w:szCs w:val="21"/>
              </w:rPr>
              <w:t>0.10</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69</w:t>
            </w:r>
          </w:p>
        </w:tc>
        <w:tc>
          <w:tcPr>
            <w:tcW w:w="1729" w:type="dxa"/>
            <w:vAlign w:val="center"/>
          </w:tcPr>
          <w:p w:rsidR="006F4F1E" w:rsidRDefault="006F4F1E" w:rsidP="006F4F1E">
            <w:pPr>
              <w:jc w:val="center"/>
              <w:rPr>
                <w:rFonts w:eastAsiaTheme="minorEastAsia"/>
                <w:szCs w:val="21"/>
              </w:rPr>
            </w:pPr>
            <w:r>
              <w:rPr>
                <w:rFonts w:eastAsiaTheme="minorEastAsia"/>
                <w:szCs w:val="21"/>
              </w:rPr>
              <w:t>113063</w:t>
            </w:r>
          </w:p>
        </w:tc>
        <w:tc>
          <w:tcPr>
            <w:tcW w:w="1658" w:type="dxa"/>
            <w:vAlign w:val="center"/>
          </w:tcPr>
          <w:p w:rsidR="006F4F1E" w:rsidRDefault="006F4F1E" w:rsidP="006F4F1E">
            <w:pPr>
              <w:jc w:val="center"/>
              <w:rPr>
                <w:rFonts w:eastAsiaTheme="minorEastAsia"/>
                <w:szCs w:val="21"/>
              </w:rPr>
            </w:pPr>
            <w:r>
              <w:rPr>
                <w:rFonts w:eastAsiaTheme="minorEastAsia"/>
                <w:szCs w:val="21"/>
              </w:rPr>
              <w:t>赛轮转债</w:t>
            </w:r>
          </w:p>
        </w:tc>
        <w:tc>
          <w:tcPr>
            <w:tcW w:w="2508" w:type="dxa"/>
            <w:vAlign w:val="center"/>
          </w:tcPr>
          <w:p w:rsidR="006F4F1E" w:rsidRDefault="006F4F1E" w:rsidP="006F4F1E">
            <w:pPr>
              <w:jc w:val="right"/>
              <w:rPr>
                <w:rFonts w:eastAsiaTheme="minorEastAsia"/>
                <w:szCs w:val="21"/>
              </w:rPr>
            </w:pPr>
            <w:r>
              <w:rPr>
                <w:rFonts w:eastAsiaTheme="minorEastAsia"/>
                <w:szCs w:val="21"/>
              </w:rPr>
              <w:t>256,377.93</w:t>
            </w:r>
          </w:p>
        </w:tc>
        <w:tc>
          <w:tcPr>
            <w:tcW w:w="1462" w:type="dxa"/>
            <w:vAlign w:val="center"/>
          </w:tcPr>
          <w:p w:rsidR="006F4F1E" w:rsidRDefault="006F4F1E" w:rsidP="006F4F1E">
            <w:pPr>
              <w:jc w:val="right"/>
              <w:rPr>
                <w:rFonts w:eastAsiaTheme="minorEastAsia"/>
                <w:szCs w:val="21"/>
              </w:rPr>
            </w:pPr>
            <w:r>
              <w:rPr>
                <w:rFonts w:eastAsiaTheme="minorEastAsia"/>
                <w:szCs w:val="21"/>
              </w:rPr>
              <w:t>0.10</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70</w:t>
            </w:r>
          </w:p>
        </w:tc>
        <w:tc>
          <w:tcPr>
            <w:tcW w:w="1729" w:type="dxa"/>
            <w:vAlign w:val="center"/>
          </w:tcPr>
          <w:p w:rsidR="006F4F1E" w:rsidRDefault="006F4F1E" w:rsidP="006F4F1E">
            <w:pPr>
              <w:jc w:val="center"/>
              <w:rPr>
                <w:rFonts w:eastAsiaTheme="minorEastAsia"/>
                <w:szCs w:val="21"/>
              </w:rPr>
            </w:pPr>
            <w:r>
              <w:rPr>
                <w:rFonts w:eastAsiaTheme="minorEastAsia"/>
                <w:szCs w:val="21"/>
              </w:rPr>
              <w:t>110083</w:t>
            </w:r>
          </w:p>
        </w:tc>
        <w:tc>
          <w:tcPr>
            <w:tcW w:w="1658" w:type="dxa"/>
            <w:vAlign w:val="center"/>
          </w:tcPr>
          <w:p w:rsidR="006F4F1E" w:rsidRDefault="006F4F1E" w:rsidP="006F4F1E">
            <w:pPr>
              <w:jc w:val="center"/>
              <w:rPr>
                <w:rFonts w:eastAsiaTheme="minorEastAsia"/>
                <w:szCs w:val="21"/>
              </w:rPr>
            </w:pPr>
            <w:r>
              <w:rPr>
                <w:rFonts w:eastAsiaTheme="minorEastAsia"/>
                <w:szCs w:val="21"/>
              </w:rPr>
              <w:t>苏租转债</w:t>
            </w:r>
          </w:p>
        </w:tc>
        <w:tc>
          <w:tcPr>
            <w:tcW w:w="2508" w:type="dxa"/>
            <w:vAlign w:val="center"/>
          </w:tcPr>
          <w:p w:rsidR="006F4F1E" w:rsidRDefault="006F4F1E" w:rsidP="006F4F1E">
            <w:pPr>
              <w:jc w:val="right"/>
              <w:rPr>
                <w:rFonts w:eastAsiaTheme="minorEastAsia"/>
                <w:szCs w:val="21"/>
              </w:rPr>
            </w:pPr>
            <w:r>
              <w:rPr>
                <w:rFonts w:eastAsiaTheme="minorEastAsia"/>
                <w:szCs w:val="21"/>
              </w:rPr>
              <w:t>254,549.87</w:t>
            </w:r>
          </w:p>
        </w:tc>
        <w:tc>
          <w:tcPr>
            <w:tcW w:w="1462" w:type="dxa"/>
            <w:vAlign w:val="center"/>
          </w:tcPr>
          <w:p w:rsidR="006F4F1E" w:rsidRDefault="006F4F1E" w:rsidP="006F4F1E">
            <w:pPr>
              <w:jc w:val="right"/>
              <w:rPr>
                <w:rFonts w:eastAsiaTheme="minorEastAsia"/>
                <w:szCs w:val="21"/>
              </w:rPr>
            </w:pPr>
            <w:r>
              <w:rPr>
                <w:rFonts w:eastAsiaTheme="minorEastAsia"/>
                <w:szCs w:val="21"/>
              </w:rPr>
              <w:t>0.10</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71</w:t>
            </w:r>
          </w:p>
        </w:tc>
        <w:tc>
          <w:tcPr>
            <w:tcW w:w="1729" w:type="dxa"/>
            <w:vAlign w:val="center"/>
          </w:tcPr>
          <w:p w:rsidR="006F4F1E" w:rsidRDefault="006F4F1E" w:rsidP="006F4F1E">
            <w:pPr>
              <w:jc w:val="center"/>
              <w:rPr>
                <w:rFonts w:eastAsiaTheme="minorEastAsia"/>
                <w:szCs w:val="21"/>
              </w:rPr>
            </w:pPr>
            <w:r>
              <w:rPr>
                <w:rFonts w:eastAsiaTheme="minorEastAsia"/>
                <w:szCs w:val="21"/>
              </w:rPr>
              <w:t>110077</w:t>
            </w:r>
          </w:p>
        </w:tc>
        <w:tc>
          <w:tcPr>
            <w:tcW w:w="1658" w:type="dxa"/>
            <w:vAlign w:val="center"/>
          </w:tcPr>
          <w:p w:rsidR="006F4F1E" w:rsidRDefault="006F4F1E" w:rsidP="006F4F1E">
            <w:pPr>
              <w:jc w:val="center"/>
              <w:rPr>
                <w:rFonts w:eastAsiaTheme="minorEastAsia"/>
                <w:szCs w:val="21"/>
              </w:rPr>
            </w:pPr>
            <w:r>
              <w:rPr>
                <w:rFonts w:eastAsiaTheme="minorEastAsia"/>
                <w:szCs w:val="21"/>
              </w:rPr>
              <w:t>洪城转债</w:t>
            </w:r>
          </w:p>
        </w:tc>
        <w:tc>
          <w:tcPr>
            <w:tcW w:w="2508" w:type="dxa"/>
            <w:vAlign w:val="center"/>
          </w:tcPr>
          <w:p w:rsidR="006F4F1E" w:rsidRDefault="006F4F1E" w:rsidP="006F4F1E">
            <w:pPr>
              <w:jc w:val="right"/>
              <w:rPr>
                <w:rFonts w:eastAsiaTheme="minorEastAsia"/>
                <w:szCs w:val="21"/>
              </w:rPr>
            </w:pPr>
            <w:r>
              <w:rPr>
                <w:rFonts w:eastAsiaTheme="minorEastAsia"/>
                <w:szCs w:val="21"/>
              </w:rPr>
              <w:t>253,790.17</w:t>
            </w:r>
          </w:p>
        </w:tc>
        <w:tc>
          <w:tcPr>
            <w:tcW w:w="1462" w:type="dxa"/>
            <w:vAlign w:val="center"/>
          </w:tcPr>
          <w:p w:rsidR="006F4F1E" w:rsidRDefault="006F4F1E" w:rsidP="006F4F1E">
            <w:pPr>
              <w:jc w:val="right"/>
              <w:rPr>
                <w:rFonts w:eastAsiaTheme="minorEastAsia"/>
                <w:szCs w:val="21"/>
              </w:rPr>
            </w:pPr>
            <w:r>
              <w:rPr>
                <w:rFonts w:eastAsiaTheme="minorEastAsia"/>
                <w:szCs w:val="21"/>
              </w:rPr>
              <w:t>0.10</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72</w:t>
            </w:r>
          </w:p>
        </w:tc>
        <w:tc>
          <w:tcPr>
            <w:tcW w:w="1729" w:type="dxa"/>
            <w:vAlign w:val="center"/>
          </w:tcPr>
          <w:p w:rsidR="006F4F1E" w:rsidRDefault="006F4F1E" w:rsidP="006F4F1E">
            <w:pPr>
              <w:jc w:val="center"/>
              <w:rPr>
                <w:rFonts w:eastAsiaTheme="minorEastAsia"/>
                <w:szCs w:val="21"/>
              </w:rPr>
            </w:pPr>
            <w:r>
              <w:rPr>
                <w:rFonts w:eastAsiaTheme="minorEastAsia"/>
                <w:szCs w:val="21"/>
              </w:rPr>
              <w:t>113024</w:t>
            </w:r>
          </w:p>
        </w:tc>
        <w:tc>
          <w:tcPr>
            <w:tcW w:w="1658" w:type="dxa"/>
            <w:vAlign w:val="center"/>
          </w:tcPr>
          <w:p w:rsidR="006F4F1E" w:rsidRDefault="006F4F1E" w:rsidP="006F4F1E">
            <w:pPr>
              <w:jc w:val="center"/>
              <w:rPr>
                <w:rFonts w:eastAsiaTheme="minorEastAsia"/>
                <w:szCs w:val="21"/>
              </w:rPr>
            </w:pPr>
            <w:r>
              <w:rPr>
                <w:rFonts w:eastAsiaTheme="minorEastAsia"/>
                <w:szCs w:val="21"/>
              </w:rPr>
              <w:t>核建转债</w:t>
            </w:r>
          </w:p>
        </w:tc>
        <w:tc>
          <w:tcPr>
            <w:tcW w:w="2508" w:type="dxa"/>
            <w:vAlign w:val="center"/>
          </w:tcPr>
          <w:p w:rsidR="006F4F1E" w:rsidRDefault="006F4F1E" w:rsidP="006F4F1E">
            <w:pPr>
              <w:jc w:val="right"/>
              <w:rPr>
                <w:rFonts w:eastAsiaTheme="minorEastAsia"/>
                <w:szCs w:val="21"/>
              </w:rPr>
            </w:pPr>
            <w:r>
              <w:rPr>
                <w:rFonts w:eastAsiaTheme="minorEastAsia"/>
                <w:szCs w:val="21"/>
              </w:rPr>
              <w:t>158,267.23</w:t>
            </w:r>
          </w:p>
        </w:tc>
        <w:tc>
          <w:tcPr>
            <w:tcW w:w="1462" w:type="dxa"/>
            <w:vAlign w:val="center"/>
          </w:tcPr>
          <w:p w:rsidR="006F4F1E" w:rsidRDefault="006F4F1E" w:rsidP="006F4F1E">
            <w:pPr>
              <w:jc w:val="right"/>
              <w:rPr>
                <w:rFonts w:eastAsiaTheme="minorEastAsia"/>
                <w:szCs w:val="21"/>
              </w:rPr>
            </w:pPr>
            <w:r>
              <w:rPr>
                <w:rFonts w:eastAsiaTheme="minorEastAsia"/>
                <w:szCs w:val="21"/>
              </w:rPr>
              <w:t>0.06</w:t>
            </w:r>
          </w:p>
        </w:tc>
      </w:tr>
      <w:tr w:rsidR="006F4F1E" w:rsidDel="006F4F1E">
        <w:tc>
          <w:tcPr>
            <w:tcW w:w="1808" w:type="dxa"/>
            <w:vAlign w:val="center"/>
          </w:tcPr>
          <w:p w:rsidR="006F4F1E" w:rsidRDefault="006F4F1E" w:rsidP="006F4F1E">
            <w:pPr>
              <w:jc w:val="center"/>
              <w:rPr>
                <w:rFonts w:eastAsiaTheme="minorEastAsia"/>
                <w:szCs w:val="21"/>
              </w:rPr>
            </w:pPr>
            <w:r>
              <w:rPr>
                <w:rFonts w:eastAsiaTheme="minorEastAsia"/>
                <w:szCs w:val="21"/>
              </w:rPr>
              <w:t>73</w:t>
            </w:r>
          </w:p>
        </w:tc>
        <w:tc>
          <w:tcPr>
            <w:tcW w:w="1729" w:type="dxa"/>
            <w:vAlign w:val="center"/>
          </w:tcPr>
          <w:p w:rsidR="006F4F1E" w:rsidRDefault="006F4F1E" w:rsidP="006F4F1E">
            <w:pPr>
              <w:jc w:val="center"/>
              <w:rPr>
                <w:rFonts w:eastAsiaTheme="minorEastAsia"/>
                <w:szCs w:val="21"/>
              </w:rPr>
            </w:pPr>
            <w:r>
              <w:rPr>
                <w:rFonts w:eastAsiaTheme="minorEastAsia"/>
                <w:szCs w:val="21"/>
              </w:rPr>
              <w:t>128135</w:t>
            </w:r>
          </w:p>
        </w:tc>
        <w:tc>
          <w:tcPr>
            <w:tcW w:w="1658" w:type="dxa"/>
            <w:vAlign w:val="center"/>
          </w:tcPr>
          <w:p w:rsidR="006F4F1E" w:rsidRDefault="006F4F1E" w:rsidP="006F4F1E">
            <w:pPr>
              <w:jc w:val="center"/>
              <w:rPr>
                <w:rFonts w:eastAsiaTheme="minorEastAsia"/>
                <w:szCs w:val="21"/>
              </w:rPr>
            </w:pPr>
            <w:r>
              <w:rPr>
                <w:rFonts w:eastAsiaTheme="minorEastAsia"/>
                <w:szCs w:val="21"/>
              </w:rPr>
              <w:t>洽洽转债</w:t>
            </w:r>
          </w:p>
        </w:tc>
        <w:tc>
          <w:tcPr>
            <w:tcW w:w="2508" w:type="dxa"/>
            <w:vAlign w:val="center"/>
          </w:tcPr>
          <w:p w:rsidR="006F4F1E" w:rsidRDefault="006F4F1E" w:rsidP="006F4F1E">
            <w:pPr>
              <w:jc w:val="right"/>
              <w:rPr>
                <w:rFonts w:eastAsiaTheme="minorEastAsia"/>
                <w:szCs w:val="21"/>
              </w:rPr>
            </w:pPr>
            <w:r>
              <w:rPr>
                <w:rFonts w:eastAsiaTheme="minorEastAsia"/>
                <w:szCs w:val="21"/>
              </w:rPr>
              <w:t>135,180.80</w:t>
            </w:r>
          </w:p>
        </w:tc>
        <w:tc>
          <w:tcPr>
            <w:tcW w:w="1462" w:type="dxa"/>
            <w:vAlign w:val="center"/>
          </w:tcPr>
          <w:p w:rsidR="006F4F1E" w:rsidRDefault="006F4F1E" w:rsidP="006F4F1E">
            <w:pPr>
              <w:jc w:val="right"/>
              <w:rPr>
                <w:rFonts w:eastAsiaTheme="minorEastAsia"/>
                <w:szCs w:val="21"/>
              </w:rPr>
            </w:pPr>
            <w:r>
              <w:rPr>
                <w:rFonts w:eastAsiaTheme="minorEastAsia"/>
                <w:szCs w:val="21"/>
              </w:rPr>
              <w:t>0.05</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0" w:name="_Toc225500050"/>
      <w:bookmarkStart w:id="161" w:name="_Toc361324888"/>
      <w:bookmarkStart w:id="162" w:name="_Toc161660221"/>
      <w:r w:rsidRPr="00E54740">
        <w:rPr>
          <w:rFonts w:eastAsiaTheme="minorEastAsia"/>
          <w:b/>
          <w:bCs/>
          <w:sz w:val="21"/>
          <w:szCs w:val="21"/>
          <w:lang w:val="en-US"/>
        </w:rPr>
        <w:lastRenderedPageBreak/>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0"/>
      <w:bookmarkEnd w:id="161"/>
      <w:bookmarkEnd w:id="162"/>
    </w:p>
    <w:p w:rsidR="001A59F9" w:rsidRPr="00E54740" w:rsidRDefault="001A59F9" w:rsidP="00A90B96">
      <w:pPr>
        <w:pStyle w:val="20"/>
        <w:spacing w:before="0" w:after="0"/>
        <w:rPr>
          <w:rFonts w:ascii="Times New Roman" w:eastAsiaTheme="minorEastAsia" w:hAnsi="Times New Roman"/>
          <w:kern w:val="0"/>
          <w:sz w:val="21"/>
          <w:szCs w:val="21"/>
        </w:rPr>
      </w:pPr>
      <w:bookmarkStart w:id="163" w:name="_Toc225500051"/>
      <w:bookmarkStart w:id="164" w:name="_Toc361324889"/>
      <w:bookmarkStart w:id="165" w:name="_Toc161660222"/>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3"/>
      <w:bookmarkEnd w:id="164"/>
      <w:bookmarkEnd w:id="165"/>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摩根双债增利债券</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1,156</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185,121.58</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207,138,423.06</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96.79%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6,862,127.94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3.21%</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摩根双债增利债券</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439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63,298.65</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23,473,974.32</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84.47%</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4,314,134.31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15.53%</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1,595</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151,591.64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230,612,397.38</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95.38%</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11,176,262.25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4.62%</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6" w:name="_Toc361324891"/>
      <w:bookmarkStart w:id="167" w:name="_Toc161660223"/>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6"/>
      <w:bookmarkEnd w:id="167"/>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摩根双债增利债券</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2,746.73</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0.0013%</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摩根双债增利债券</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300.02</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0.0011%</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3,046.75</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0.0013%</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8" w:name="_Toc161660224"/>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摩根双债增利债券</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摩根双债增利债券</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摩根双债增利债券</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摩根双债增利债券</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69" w:name="_Toc225500053"/>
      <w:bookmarkStart w:id="170" w:name="_Toc361324892"/>
      <w:bookmarkStart w:id="171" w:name="_Toc161660225"/>
      <w:r w:rsidRPr="00E54740">
        <w:rPr>
          <w:rFonts w:eastAsiaTheme="minorEastAsia"/>
          <w:b/>
          <w:bCs/>
          <w:sz w:val="21"/>
          <w:szCs w:val="21"/>
          <w:lang w:val="en-US"/>
        </w:rPr>
        <w:lastRenderedPageBreak/>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69"/>
      <w:bookmarkEnd w:id="170"/>
      <w:bookmarkEnd w:id="171"/>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摩根双债增利债券</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2013</w:t>
            </w:r>
            <w:r w:rsidR="00146153" w:rsidRPr="00E54740">
              <w:rPr>
                <w:rFonts w:eastAsiaTheme="minorEastAsia"/>
                <w:szCs w:val="21"/>
              </w:rPr>
              <w:t>年</w:t>
            </w:r>
            <w:r w:rsidR="00146153" w:rsidRPr="00E54740">
              <w:rPr>
                <w:rFonts w:eastAsiaTheme="minorEastAsia"/>
                <w:szCs w:val="21"/>
              </w:rPr>
              <w:t>12</w:t>
            </w:r>
            <w:r w:rsidR="00146153" w:rsidRPr="00E54740">
              <w:rPr>
                <w:rFonts w:eastAsiaTheme="minorEastAsia"/>
                <w:szCs w:val="21"/>
              </w:rPr>
              <w:t>月</w:t>
            </w:r>
            <w:r w:rsidR="00146153" w:rsidRPr="00E54740">
              <w:rPr>
                <w:rFonts w:eastAsiaTheme="minorEastAsia"/>
                <w:szCs w:val="21"/>
              </w:rPr>
              <w:t>11</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148,550,258.19</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149,850,010.31</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248,400,347.65</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14,155,083.32</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152,798,507.47</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130,673,664.93</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187,198,304.12</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117,040,639.62</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214,000,551.00</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27,788,108.63</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225500054"/>
      <w:bookmarkStart w:id="173" w:name="_Toc361324893"/>
      <w:bookmarkStart w:id="174" w:name="_Toc161660226"/>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2"/>
      <w:bookmarkEnd w:id="173"/>
      <w:bookmarkEnd w:id="174"/>
    </w:p>
    <w:p w:rsidR="001A59F9" w:rsidRPr="00E54740" w:rsidRDefault="001A59F9" w:rsidP="00AB3B5F">
      <w:pPr>
        <w:pStyle w:val="20"/>
        <w:spacing w:before="0" w:after="0"/>
        <w:rPr>
          <w:rFonts w:ascii="Times New Roman" w:eastAsiaTheme="minorEastAsia" w:hAnsi="Times New Roman"/>
          <w:kern w:val="0"/>
          <w:sz w:val="21"/>
          <w:szCs w:val="21"/>
        </w:rPr>
      </w:pPr>
      <w:bookmarkStart w:id="175" w:name="_Toc361324894"/>
      <w:bookmarkStart w:id="176" w:name="_Toc161660227"/>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5"/>
      <w:bookmarkEnd w:id="17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5"/>
      <w:bookmarkStart w:id="178" w:name="_Toc161660228"/>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7"/>
      <w:bookmarkEnd w:id="178"/>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基金管理人：</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5B1102" w:rsidRDefault="005B1102">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本报告期内，托管人的专门基金托管部门无重大人事变动。</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6"/>
      <w:bookmarkStart w:id="180" w:name="_Toc161660229"/>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7"/>
      <w:bookmarkStart w:id="182" w:name="_Toc161660230"/>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1"/>
      <w:bookmarkEnd w:id="182"/>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3" w:name="_Toc361324898"/>
      <w:bookmarkStart w:id="184" w:name="_Toc409100466"/>
      <w:bookmarkStart w:id="185" w:name="_Toc409100103"/>
      <w:bookmarkStart w:id="186" w:name="_Toc161660231"/>
      <w:r w:rsidRPr="00E54740">
        <w:rPr>
          <w:rFonts w:ascii="Times New Roman" w:eastAsiaTheme="minorEastAsia" w:hAnsi="Times New Roman"/>
          <w:kern w:val="0"/>
          <w:sz w:val="21"/>
          <w:szCs w:val="21"/>
        </w:rPr>
        <w:t>11.</w:t>
      </w:r>
      <w:bookmarkEnd w:id="183"/>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4"/>
      <w:bookmarkEnd w:id="185"/>
      <w:bookmarkEnd w:id="186"/>
    </w:p>
    <w:p w:rsidR="0001519F" w:rsidRPr="00E54740" w:rsidRDefault="0001519F" w:rsidP="0001519F">
      <w:pPr>
        <w:spacing w:line="360" w:lineRule="auto"/>
        <w:ind w:firstLineChars="200" w:firstLine="420"/>
        <w:rPr>
          <w:rFonts w:eastAsiaTheme="minorEastAsia"/>
          <w:szCs w:val="21"/>
        </w:rPr>
      </w:pPr>
      <w:bookmarkStart w:id="187"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30,000</w:t>
      </w:r>
      <w:r w:rsidRPr="00E54740">
        <w:rPr>
          <w:rFonts w:eastAsiaTheme="minorEastAsia"/>
          <w:szCs w:val="21"/>
        </w:rPr>
        <w:t>元，目前该审计机构已提供审计服务的连续年限为</w:t>
      </w:r>
      <w:r w:rsidRPr="00E54740">
        <w:rPr>
          <w:rFonts w:eastAsiaTheme="minorEastAsia"/>
          <w:szCs w:val="21"/>
        </w:rPr>
        <w:t>11</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8" w:name="_Toc409100104"/>
      <w:bookmarkStart w:id="189" w:name="_Toc64625426"/>
      <w:bookmarkStart w:id="190" w:name="_Toc361324899"/>
      <w:bookmarkStart w:id="191" w:name="_Toc409100467"/>
      <w:bookmarkStart w:id="192" w:name="_Toc161660232"/>
      <w:bookmarkStart w:id="193" w:name="_Toc361324900"/>
      <w:bookmarkStart w:id="194" w:name="_Toc409100468"/>
      <w:bookmarkStart w:id="195" w:name="_Toc409100105"/>
      <w:bookmarkEnd w:id="187"/>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88"/>
      <w:bookmarkEnd w:id="189"/>
      <w:bookmarkEnd w:id="190"/>
      <w:bookmarkEnd w:id="191"/>
      <w:bookmarkEnd w:id="192"/>
    </w:p>
    <w:p w:rsidR="001B4CF8" w:rsidRPr="00E54740" w:rsidRDefault="001B4CF8" w:rsidP="001B4CF8">
      <w:pPr>
        <w:pStyle w:val="20"/>
        <w:spacing w:before="0" w:after="0"/>
        <w:rPr>
          <w:rFonts w:ascii="Times New Roman" w:eastAsiaTheme="minorEastAsia" w:hAnsi="Times New Roman"/>
          <w:kern w:val="0"/>
          <w:sz w:val="21"/>
          <w:szCs w:val="21"/>
        </w:rPr>
      </w:pPr>
      <w:bookmarkStart w:id="196" w:name="_Toc161660233"/>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6"/>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7" w:name="_Toc161660234"/>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7"/>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本基金托管人及其高级管理人员在开展基金托管业务过程中无受稽查或处罚等情况。</w:t>
      </w:r>
    </w:p>
    <w:p w:rsidR="0001519F" w:rsidRPr="00E54740" w:rsidRDefault="0001519F" w:rsidP="0001519F">
      <w:pPr>
        <w:pStyle w:val="20"/>
        <w:spacing w:before="0" w:after="0"/>
        <w:rPr>
          <w:rFonts w:ascii="Times New Roman" w:eastAsiaTheme="minorEastAsia" w:hAnsi="Times New Roman"/>
          <w:kern w:val="0"/>
          <w:sz w:val="21"/>
          <w:szCs w:val="21"/>
        </w:rPr>
      </w:pPr>
      <w:bookmarkStart w:id="198" w:name="_Toc161660235"/>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3"/>
      <w:bookmarkEnd w:id="194"/>
      <w:bookmarkEnd w:id="195"/>
      <w:bookmarkEnd w:id="198"/>
    </w:p>
    <w:p w:rsidR="0001519F" w:rsidRPr="00E54740" w:rsidRDefault="0001519F" w:rsidP="0001519F">
      <w:pPr>
        <w:spacing w:line="360" w:lineRule="auto"/>
        <w:rPr>
          <w:rFonts w:eastAsiaTheme="minorEastAsia"/>
          <w:b/>
          <w:szCs w:val="21"/>
        </w:rPr>
      </w:pPr>
      <w:bookmarkStart w:id="199"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199"/>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0"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5B1102">
        <w:tc>
          <w:tcPr>
            <w:tcW w:w="1560" w:type="dxa"/>
            <w:vAlign w:val="center"/>
          </w:tcPr>
          <w:p w:rsidR="005B1102" w:rsidRDefault="00A67B05">
            <w:pPr>
              <w:jc w:val="left"/>
            </w:pPr>
            <w:r>
              <w:rPr>
                <w:rFonts w:eastAsiaTheme="minorEastAsia"/>
                <w:szCs w:val="21"/>
              </w:rPr>
              <w:t>瑞银证券</w:t>
            </w:r>
          </w:p>
        </w:tc>
        <w:tc>
          <w:tcPr>
            <w:tcW w:w="780" w:type="dxa"/>
            <w:vAlign w:val="center"/>
          </w:tcPr>
          <w:p w:rsidR="005B1102" w:rsidRDefault="00A67B05">
            <w:pPr>
              <w:jc w:val="right"/>
            </w:pPr>
            <w:r>
              <w:rPr>
                <w:rFonts w:eastAsiaTheme="minorEastAsia"/>
                <w:szCs w:val="21"/>
              </w:rPr>
              <w:t>1</w:t>
            </w:r>
          </w:p>
        </w:tc>
        <w:tc>
          <w:tcPr>
            <w:tcW w:w="1800" w:type="dxa"/>
            <w:vAlign w:val="center"/>
          </w:tcPr>
          <w:p w:rsidR="005B1102" w:rsidRDefault="00A67B05">
            <w:pPr>
              <w:jc w:val="right"/>
            </w:pPr>
            <w:r>
              <w:rPr>
                <w:rFonts w:eastAsiaTheme="minorEastAsia"/>
                <w:szCs w:val="21"/>
              </w:rPr>
              <w:t>198,910,109.37</w:t>
            </w:r>
          </w:p>
        </w:tc>
        <w:tc>
          <w:tcPr>
            <w:tcW w:w="1080" w:type="dxa"/>
            <w:vAlign w:val="center"/>
          </w:tcPr>
          <w:p w:rsidR="005B1102" w:rsidRDefault="00A67B05">
            <w:pPr>
              <w:jc w:val="right"/>
            </w:pPr>
            <w:r>
              <w:rPr>
                <w:rFonts w:eastAsiaTheme="minorEastAsia"/>
                <w:szCs w:val="21"/>
              </w:rPr>
              <w:t>65.59%</w:t>
            </w:r>
          </w:p>
        </w:tc>
        <w:tc>
          <w:tcPr>
            <w:tcW w:w="1620" w:type="dxa"/>
            <w:vAlign w:val="center"/>
          </w:tcPr>
          <w:p w:rsidR="005B1102" w:rsidRDefault="00A67B05">
            <w:pPr>
              <w:jc w:val="right"/>
            </w:pPr>
            <w:r>
              <w:rPr>
                <w:rFonts w:eastAsiaTheme="minorEastAsia"/>
                <w:szCs w:val="21"/>
              </w:rPr>
              <w:t>320,821.48</w:t>
            </w:r>
          </w:p>
        </w:tc>
        <w:tc>
          <w:tcPr>
            <w:tcW w:w="1080" w:type="dxa"/>
            <w:vAlign w:val="center"/>
          </w:tcPr>
          <w:p w:rsidR="005B1102" w:rsidRDefault="00A67B05">
            <w:pPr>
              <w:jc w:val="right"/>
            </w:pPr>
            <w:r>
              <w:rPr>
                <w:rFonts w:eastAsiaTheme="minorEastAsia"/>
                <w:szCs w:val="21"/>
              </w:rPr>
              <w:t>65.39%</w:t>
            </w:r>
          </w:p>
        </w:tc>
        <w:tc>
          <w:tcPr>
            <w:tcW w:w="1080" w:type="dxa"/>
            <w:vAlign w:val="center"/>
          </w:tcPr>
          <w:p w:rsidR="005B1102" w:rsidRDefault="00A67B05">
            <w:pPr>
              <w:jc w:val="left"/>
            </w:pPr>
            <w:r>
              <w:rPr>
                <w:rFonts w:eastAsiaTheme="minorEastAsia"/>
                <w:szCs w:val="21"/>
              </w:rPr>
              <w:t>-</w:t>
            </w:r>
          </w:p>
        </w:tc>
      </w:tr>
      <w:tr w:rsidR="005B1102">
        <w:tc>
          <w:tcPr>
            <w:tcW w:w="1560" w:type="dxa"/>
            <w:vAlign w:val="center"/>
          </w:tcPr>
          <w:p w:rsidR="005B1102" w:rsidRDefault="00A67B05">
            <w:pPr>
              <w:jc w:val="left"/>
            </w:pPr>
            <w:r>
              <w:rPr>
                <w:rFonts w:eastAsiaTheme="minorEastAsia"/>
                <w:szCs w:val="21"/>
              </w:rPr>
              <w:t>兴业证券</w:t>
            </w:r>
          </w:p>
        </w:tc>
        <w:tc>
          <w:tcPr>
            <w:tcW w:w="780" w:type="dxa"/>
            <w:vAlign w:val="center"/>
          </w:tcPr>
          <w:p w:rsidR="005B1102" w:rsidRDefault="00A67B05">
            <w:pPr>
              <w:jc w:val="right"/>
            </w:pPr>
            <w:r>
              <w:rPr>
                <w:rFonts w:eastAsiaTheme="minorEastAsia"/>
                <w:szCs w:val="21"/>
              </w:rPr>
              <w:t>1</w:t>
            </w:r>
          </w:p>
        </w:tc>
        <w:tc>
          <w:tcPr>
            <w:tcW w:w="1800" w:type="dxa"/>
            <w:vAlign w:val="center"/>
          </w:tcPr>
          <w:p w:rsidR="005B1102" w:rsidRDefault="00A67B05">
            <w:pPr>
              <w:jc w:val="right"/>
            </w:pPr>
            <w:r>
              <w:rPr>
                <w:rFonts w:eastAsiaTheme="minorEastAsia"/>
                <w:szCs w:val="21"/>
              </w:rPr>
              <w:t>104,370,331.73</w:t>
            </w:r>
          </w:p>
        </w:tc>
        <w:tc>
          <w:tcPr>
            <w:tcW w:w="1080" w:type="dxa"/>
            <w:vAlign w:val="center"/>
          </w:tcPr>
          <w:p w:rsidR="005B1102" w:rsidRDefault="00A67B05">
            <w:pPr>
              <w:jc w:val="right"/>
            </w:pPr>
            <w:r>
              <w:rPr>
                <w:rFonts w:eastAsiaTheme="minorEastAsia"/>
                <w:szCs w:val="21"/>
              </w:rPr>
              <w:t>34.41%</w:t>
            </w:r>
          </w:p>
        </w:tc>
        <w:tc>
          <w:tcPr>
            <w:tcW w:w="1620" w:type="dxa"/>
            <w:vAlign w:val="center"/>
          </w:tcPr>
          <w:p w:rsidR="005B1102" w:rsidRDefault="00A67B05">
            <w:pPr>
              <w:jc w:val="right"/>
            </w:pPr>
            <w:r>
              <w:rPr>
                <w:rFonts w:eastAsiaTheme="minorEastAsia"/>
                <w:szCs w:val="21"/>
              </w:rPr>
              <w:t>169,812.90</w:t>
            </w:r>
          </w:p>
        </w:tc>
        <w:tc>
          <w:tcPr>
            <w:tcW w:w="1080" w:type="dxa"/>
            <w:vAlign w:val="center"/>
          </w:tcPr>
          <w:p w:rsidR="005B1102" w:rsidRDefault="00A67B05">
            <w:pPr>
              <w:jc w:val="right"/>
            </w:pPr>
            <w:r>
              <w:rPr>
                <w:rFonts w:eastAsiaTheme="minorEastAsia"/>
                <w:szCs w:val="21"/>
              </w:rPr>
              <w:t>34.61%</w:t>
            </w:r>
          </w:p>
        </w:tc>
        <w:tc>
          <w:tcPr>
            <w:tcW w:w="1080" w:type="dxa"/>
            <w:vAlign w:val="center"/>
          </w:tcPr>
          <w:p w:rsidR="005B1102" w:rsidRDefault="00A67B05">
            <w:pPr>
              <w:jc w:val="left"/>
            </w:pPr>
            <w:r>
              <w:rPr>
                <w:rFonts w:eastAsiaTheme="minorEastAsia"/>
                <w:szCs w:val="21"/>
              </w:rPr>
              <w:t>-</w:t>
            </w:r>
          </w:p>
        </w:tc>
      </w:tr>
    </w:tbl>
    <w:p w:rsidR="005B1102" w:rsidRDefault="00A67B05">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5B1102" w:rsidRDefault="00A67B05">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5B1102" w:rsidRDefault="00A67B05">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5B1102" w:rsidRDefault="00A67B05">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5B1102" w:rsidRDefault="00A67B05">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5B1102" w:rsidRDefault="00A67B05">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5B1102" w:rsidRDefault="00A67B05">
      <w:pPr>
        <w:widowControl/>
        <w:spacing w:line="360" w:lineRule="auto"/>
        <w:ind w:firstLineChars="200" w:firstLine="420"/>
        <w:jc w:val="left"/>
        <w:rPr>
          <w:rFonts w:eastAsiaTheme="minorEastAsia"/>
          <w:szCs w:val="21"/>
        </w:rPr>
      </w:pPr>
      <w:r>
        <w:rPr>
          <w:rFonts w:eastAsiaTheme="minorEastAsia"/>
          <w:szCs w:val="21"/>
        </w:rPr>
        <w:lastRenderedPageBreak/>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5B1102" w:rsidRDefault="00A67B05">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5B1102" w:rsidRDefault="00A67B05">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5B1102" w:rsidRDefault="00A67B05">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0"/>
    </w:p>
    <w:p w:rsidR="001A59F9" w:rsidRPr="00E54740" w:rsidRDefault="001A59F9" w:rsidP="00026C9C">
      <w:pPr>
        <w:spacing w:line="360" w:lineRule="auto"/>
        <w:ind w:firstLine="420"/>
        <w:jc w:val="right"/>
        <w:rPr>
          <w:rFonts w:eastAsiaTheme="minorEastAsia"/>
          <w:szCs w:val="21"/>
        </w:rPr>
      </w:pPr>
      <w:bookmarkStart w:id="201"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5B1102">
        <w:tc>
          <w:tcPr>
            <w:tcW w:w="1560" w:type="dxa"/>
            <w:vAlign w:val="center"/>
          </w:tcPr>
          <w:p w:rsidR="005B1102" w:rsidRDefault="00A67B05">
            <w:pPr>
              <w:jc w:val="left"/>
            </w:pPr>
            <w:r>
              <w:rPr>
                <w:rFonts w:eastAsiaTheme="minorEastAsia"/>
                <w:szCs w:val="21"/>
              </w:rPr>
              <w:t>瑞银证券</w:t>
            </w:r>
          </w:p>
        </w:tc>
        <w:tc>
          <w:tcPr>
            <w:tcW w:w="1320" w:type="dxa"/>
            <w:vAlign w:val="center"/>
          </w:tcPr>
          <w:p w:rsidR="005B1102" w:rsidRDefault="00A67B05">
            <w:pPr>
              <w:jc w:val="right"/>
            </w:pPr>
            <w:r>
              <w:rPr>
                <w:rFonts w:eastAsiaTheme="minorEastAsia"/>
                <w:szCs w:val="21"/>
              </w:rPr>
              <w:t>790,779,400.37</w:t>
            </w:r>
          </w:p>
        </w:tc>
        <w:tc>
          <w:tcPr>
            <w:tcW w:w="1080" w:type="dxa"/>
            <w:vAlign w:val="center"/>
          </w:tcPr>
          <w:p w:rsidR="005B1102" w:rsidRDefault="00A67B05">
            <w:pPr>
              <w:jc w:val="right"/>
            </w:pPr>
            <w:r>
              <w:rPr>
                <w:rFonts w:eastAsiaTheme="minorEastAsia"/>
                <w:szCs w:val="21"/>
              </w:rPr>
              <w:t>64.00%</w:t>
            </w:r>
          </w:p>
        </w:tc>
        <w:tc>
          <w:tcPr>
            <w:tcW w:w="1143" w:type="dxa"/>
            <w:vAlign w:val="center"/>
          </w:tcPr>
          <w:p w:rsidR="005B1102" w:rsidRDefault="00A67B05">
            <w:pPr>
              <w:jc w:val="right"/>
            </w:pPr>
            <w:r>
              <w:rPr>
                <w:rFonts w:eastAsiaTheme="minorEastAsia"/>
                <w:szCs w:val="21"/>
              </w:rPr>
              <w:t>3,408,226,000.00</w:t>
            </w:r>
          </w:p>
        </w:tc>
        <w:tc>
          <w:tcPr>
            <w:tcW w:w="1197" w:type="dxa"/>
            <w:vAlign w:val="center"/>
          </w:tcPr>
          <w:p w:rsidR="005B1102" w:rsidRDefault="00A67B05">
            <w:pPr>
              <w:jc w:val="right"/>
            </w:pPr>
            <w:r>
              <w:rPr>
                <w:rFonts w:eastAsiaTheme="minorEastAsia"/>
                <w:szCs w:val="21"/>
              </w:rPr>
              <w:t>98.04%</w:t>
            </w:r>
          </w:p>
        </w:tc>
        <w:tc>
          <w:tcPr>
            <w:tcW w:w="1497" w:type="dxa"/>
            <w:vAlign w:val="center"/>
          </w:tcPr>
          <w:p w:rsidR="005B1102" w:rsidRDefault="00A67B05">
            <w:pPr>
              <w:jc w:val="right"/>
            </w:pPr>
            <w:r>
              <w:rPr>
                <w:rFonts w:eastAsiaTheme="minorEastAsia"/>
                <w:szCs w:val="21"/>
              </w:rPr>
              <w:t>-</w:t>
            </w:r>
          </w:p>
        </w:tc>
        <w:tc>
          <w:tcPr>
            <w:tcW w:w="1203" w:type="dxa"/>
            <w:vAlign w:val="center"/>
          </w:tcPr>
          <w:p w:rsidR="005B1102" w:rsidRDefault="00A67B05">
            <w:pPr>
              <w:jc w:val="right"/>
            </w:pPr>
            <w:r>
              <w:rPr>
                <w:rFonts w:eastAsiaTheme="minorEastAsia"/>
                <w:szCs w:val="21"/>
              </w:rPr>
              <w:t>-</w:t>
            </w:r>
          </w:p>
        </w:tc>
      </w:tr>
      <w:tr w:rsidR="005B1102">
        <w:tc>
          <w:tcPr>
            <w:tcW w:w="1560" w:type="dxa"/>
            <w:vAlign w:val="center"/>
          </w:tcPr>
          <w:p w:rsidR="005B1102" w:rsidRDefault="00A67B05">
            <w:pPr>
              <w:jc w:val="left"/>
            </w:pPr>
            <w:r>
              <w:rPr>
                <w:rFonts w:eastAsiaTheme="minorEastAsia"/>
                <w:szCs w:val="21"/>
              </w:rPr>
              <w:t>兴业证券</w:t>
            </w:r>
          </w:p>
        </w:tc>
        <w:tc>
          <w:tcPr>
            <w:tcW w:w="1320" w:type="dxa"/>
            <w:vAlign w:val="center"/>
          </w:tcPr>
          <w:p w:rsidR="005B1102" w:rsidRDefault="00A67B05">
            <w:pPr>
              <w:jc w:val="right"/>
            </w:pPr>
            <w:r>
              <w:rPr>
                <w:rFonts w:eastAsiaTheme="minorEastAsia"/>
                <w:szCs w:val="21"/>
              </w:rPr>
              <w:t>444,824,636.62</w:t>
            </w:r>
          </w:p>
        </w:tc>
        <w:tc>
          <w:tcPr>
            <w:tcW w:w="1080" w:type="dxa"/>
            <w:vAlign w:val="center"/>
          </w:tcPr>
          <w:p w:rsidR="005B1102" w:rsidRDefault="00A67B05">
            <w:pPr>
              <w:jc w:val="right"/>
            </w:pPr>
            <w:r>
              <w:rPr>
                <w:rFonts w:eastAsiaTheme="minorEastAsia"/>
                <w:szCs w:val="21"/>
              </w:rPr>
              <w:t>36.00%</w:t>
            </w:r>
          </w:p>
        </w:tc>
        <w:tc>
          <w:tcPr>
            <w:tcW w:w="1143" w:type="dxa"/>
            <w:vAlign w:val="center"/>
          </w:tcPr>
          <w:p w:rsidR="005B1102" w:rsidRDefault="00A67B05">
            <w:pPr>
              <w:jc w:val="right"/>
            </w:pPr>
            <w:r>
              <w:rPr>
                <w:rFonts w:eastAsiaTheme="minorEastAsia"/>
                <w:szCs w:val="21"/>
              </w:rPr>
              <w:t>68,089,000.00</w:t>
            </w:r>
          </w:p>
        </w:tc>
        <w:tc>
          <w:tcPr>
            <w:tcW w:w="1197" w:type="dxa"/>
            <w:vAlign w:val="center"/>
          </w:tcPr>
          <w:p w:rsidR="005B1102" w:rsidRDefault="00A67B05">
            <w:pPr>
              <w:jc w:val="right"/>
            </w:pPr>
            <w:r>
              <w:rPr>
                <w:rFonts w:eastAsiaTheme="minorEastAsia"/>
                <w:szCs w:val="21"/>
              </w:rPr>
              <w:t>1.96%</w:t>
            </w:r>
          </w:p>
        </w:tc>
        <w:tc>
          <w:tcPr>
            <w:tcW w:w="1497" w:type="dxa"/>
            <w:vAlign w:val="center"/>
          </w:tcPr>
          <w:p w:rsidR="005B1102" w:rsidRDefault="00A67B05">
            <w:pPr>
              <w:jc w:val="right"/>
            </w:pPr>
            <w:r>
              <w:rPr>
                <w:rFonts w:eastAsiaTheme="minorEastAsia"/>
                <w:szCs w:val="21"/>
              </w:rPr>
              <w:t>-</w:t>
            </w:r>
          </w:p>
        </w:tc>
        <w:tc>
          <w:tcPr>
            <w:tcW w:w="1203" w:type="dxa"/>
            <w:vAlign w:val="center"/>
          </w:tcPr>
          <w:p w:rsidR="005B1102" w:rsidRDefault="00A67B05">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2" w:name="_Toc361324901"/>
      <w:bookmarkStart w:id="203" w:name="_Toc161660236"/>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2"/>
      <w:bookmarkEnd w:id="20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5B1102">
        <w:tc>
          <w:tcPr>
            <w:tcW w:w="720" w:type="dxa"/>
            <w:vAlign w:val="center"/>
          </w:tcPr>
          <w:p w:rsidR="005B1102" w:rsidRDefault="00A67B05">
            <w:pPr>
              <w:jc w:val="center"/>
            </w:pPr>
            <w:r>
              <w:rPr>
                <w:rFonts w:eastAsiaTheme="minorEastAsia"/>
                <w:szCs w:val="21"/>
              </w:rPr>
              <w:t>1</w:t>
            </w:r>
          </w:p>
        </w:tc>
        <w:tc>
          <w:tcPr>
            <w:tcW w:w="4320" w:type="dxa"/>
            <w:vAlign w:val="center"/>
          </w:tcPr>
          <w:p w:rsidR="005B1102" w:rsidRDefault="00A67B05">
            <w:pPr>
              <w:jc w:val="left"/>
            </w:pPr>
            <w:r>
              <w:rPr>
                <w:rFonts w:eastAsiaTheme="minorEastAsia"/>
                <w:szCs w:val="21"/>
              </w:rPr>
              <w:t>关于上投摩根基金管理有限公司股东及实际控制人变更的公告</w:t>
            </w:r>
          </w:p>
        </w:tc>
        <w:tc>
          <w:tcPr>
            <w:tcW w:w="2331" w:type="dxa"/>
            <w:vAlign w:val="center"/>
          </w:tcPr>
          <w:p w:rsidR="005B1102" w:rsidRDefault="00A67B05">
            <w:pPr>
              <w:jc w:val="center"/>
            </w:pPr>
            <w:r>
              <w:rPr>
                <w:rFonts w:eastAsiaTheme="minorEastAsia"/>
                <w:szCs w:val="21"/>
              </w:rPr>
              <w:t>基金管理人公司网站及本基金选定的信息披露报纸</w:t>
            </w:r>
          </w:p>
        </w:tc>
        <w:tc>
          <w:tcPr>
            <w:tcW w:w="1629" w:type="dxa"/>
            <w:vAlign w:val="center"/>
          </w:tcPr>
          <w:p w:rsidR="005B1102" w:rsidRDefault="00A67B05">
            <w:pPr>
              <w:jc w:val="center"/>
            </w:pPr>
            <w:r>
              <w:rPr>
                <w:rFonts w:eastAsiaTheme="minorEastAsia"/>
                <w:szCs w:val="21"/>
              </w:rPr>
              <w:t>2023-01-21</w:t>
            </w:r>
          </w:p>
        </w:tc>
      </w:tr>
      <w:tr w:rsidR="005B1102">
        <w:tc>
          <w:tcPr>
            <w:tcW w:w="720" w:type="dxa"/>
            <w:vAlign w:val="center"/>
          </w:tcPr>
          <w:p w:rsidR="005B1102" w:rsidRDefault="00A67B05">
            <w:pPr>
              <w:jc w:val="center"/>
            </w:pPr>
            <w:r>
              <w:rPr>
                <w:rFonts w:eastAsiaTheme="minorEastAsia"/>
                <w:szCs w:val="21"/>
              </w:rPr>
              <w:t>2</w:t>
            </w:r>
          </w:p>
        </w:tc>
        <w:tc>
          <w:tcPr>
            <w:tcW w:w="4320" w:type="dxa"/>
            <w:vAlign w:val="center"/>
          </w:tcPr>
          <w:p w:rsidR="005B1102" w:rsidRDefault="00A67B05">
            <w:pPr>
              <w:jc w:val="left"/>
            </w:pPr>
            <w:r>
              <w:rPr>
                <w:rFonts w:eastAsiaTheme="minorEastAsia"/>
                <w:szCs w:val="21"/>
              </w:rPr>
              <w:t>上投摩根基金管理有限公司关于董事变更的公告</w:t>
            </w:r>
          </w:p>
        </w:tc>
        <w:tc>
          <w:tcPr>
            <w:tcW w:w="2331" w:type="dxa"/>
            <w:vAlign w:val="center"/>
          </w:tcPr>
          <w:p w:rsidR="005B1102" w:rsidRDefault="00A67B05">
            <w:pPr>
              <w:jc w:val="center"/>
            </w:pPr>
            <w:r>
              <w:rPr>
                <w:rFonts w:eastAsiaTheme="minorEastAsia"/>
                <w:szCs w:val="21"/>
              </w:rPr>
              <w:t>同上</w:t>
            </w:r>
          </w:p>
        </w:tc>
        <w:tc>
          <w:tcPr>
            <w:tcW w:w="1629" w:type="dxa"/>
            <w:vAlign w:val="center"/>
          </w:tcPr>
          <w:p w:rsidR="005B1102" w:rsidRDefault="00A67B05">
            <w:pPr>
              <w:jc w:val="center"/>
            </w:pPr>
            <w:r>
              <w:rPr>
                <w:rFonts w:eastAsiaTheme="minorEastAsia"/>
                <w:szCs w:val="21"/>
              </w:rPr>
              <w:t>2023-02-01</w:t>
            </w:r>
          </w:p>
        </w:tc>
      </w:tr>
      <w:tr w:rsidR="005B1102">
        <w:tc>
          <w:tcPr>
            <w:tcW w:w="720" w:type="dxa"/>
            <w:vAlign w:val="center"/>
          </w:tcPr>
          <w:p w:rsidR="005B1102" w:rsidRDefault="00A67B05">
            <w:pPr>
              <w:jc w:val="center"/>
            </w:pPr>
            <w:r>
              <w:rPr>
                <w:rFonts w:eastAsiaTheme="minorEastAsia"/>
                <w:szCs w:val="21"/>
              </w:rPr>
              <w:t>3</w:t>
            </w:r>
          </w:p>
        </w:tc>
        <w:tc>
          <w:tcPr>
            <w:tcW w:w="4320" w:type="dxa"/>
            <w:vAlign w:val="center"/>
          </w:tcPr>
          <w:p w:rsidR="005B1102" w:rsidRDefault="00A67B05">
            <w:pPr>
              <w:jc w:val="left"/>
            </w:pPr>
            <w:r>
              <w:rPr>
                <w:rFonts w:eastAsiaTheme="minorEastAsia"/>
                <w:szCs w:val="21"/>
              </w:rPr>
              <w:t>上投摩根基金管理有限公司关于高级管理人员变更的公告</w:t>
            </w:r>
          </w:p>
        </w:tc>
        <w:tc>
          <w:tcPr>
            <w:tcW w:w="2331" w:type="dxa"/>
            <w:vAlign w:val="center"/>
          </w:tcPr>
          <w:p w:rsidR="005B1102" w:rsidRDefault="00A67B05">
            <w:pPr>
              <w:jc w:val="center"/>
            </w:pPr>
            <w:r>
              <w:rPr>
                <w:rFonts w:eastAsiaTheme="minorEastAsia"/>
                <w:szCs w:val="21"/>
              </w:rPr>
              <w:t>同上</w:t>
            </w:r>
          </w:p>
        </w:tc>
        <w:tc>
          <w:tcPr>
            <w:tcW w:w="1629" w:type="dxa"/>
            <w:vAlign w:val="center"/>
          </w:tcPr>
          <w:p w:rsidR="005B1102" w:rsidRDefault="00A67B05">
            <w:pPr>
              <w:jc w:val="center"/>
            </w:pPr>
            <w:r>
              <w:rPr>
                <w:rFonts w:eastAsiaTheme="minorEastAsia"/>
                <w:szCs w:val="21"/>
              </w:rPr>
              <w:t>2023-04-01</w:t>
            </w:r>
          </w:p>
        </w:tc>
      </w:tr>
      <w:tr w:rsidR="005B1102">
        <w:tc>
          <w:tcPr>
            <w:tcW w:w="720" w:type="dxa"/>
            <w:vAlign w:val="center"/>
          </w:tcPr>
          <w:p w:rsidR="005B1102" w:rsidRDefault="00A67B05">
            <w:pPr>
              <w:jc w:val="center"/>
            </w:pPr>
            <w:r>
              <w:rPr>
                <w:rFonts w:eastAsiaTheme="minorEastAsia"/>
                <w:szCs w:val="21"/>
              </w:rPr>
              <w:t>4</w:t>
            </w:r>
          </w:p>
        </w:tc>
        <w:tc>
          <w:tcPr>
            <w:tcW w:w="4320" w:type="dxa"/>
            <w:vAlign w:val="center"/>
          </w:tcPr>
          <w:p w:rsidR="005B1102" w:rsidRDefault="00A67B05">
            <w:pPr>
              <w:jc w:val="left"/>
            </w:pPr>
            <w:r>
              <w:rPr>
                <w:rFonts w:eastAsiaTheme="minorEastAsia"/>
                <w:szCs w:val="21"/>
              </w:rPr>
              <w:t>关于公司法定名称变更的公告</w:t>
            </w:r>
          </w:p>
        </w:tc>
        <w:tc>
          <w:tcPr>
            <w:tcW w:w="2331" w:type="dxa"/>
            <w:vAlign w:val="center"/>
          </w:tcPr>
          <w:p w:rsidR="005B1102" w:rsidRDefault="00A67B05">
            <w:pPr>
              <w:jc w:val="center"/>
            </w:pPr>
            <w:r>
              <w:rPr>
                <w:rFonts w:eastAsiaTheme="minorEastAsia"/>
                <w:szCs w:val="21"/>
              </w:rPr>
              <w:t>同上</w:t>
            </w:r>
          </w:p>
        </w:tc>
        <w:tc>
          <w:tcPr>
            <w:tcW w:w="1629" w:type="dxa"/>
            <w:vAlign w:val="center"/>
          </w:tcPr>
          <w:p w:rsidR="005B1102" w:rsidRDefault="00A67B05">
            <w:pPr>
              <w:jc w:val="center"/>
            </w:pPr>
            <w:r>
              <w:rPr>
                <w:rFonts w:eastAsiaTheme="minorEastAsia"/>
                <w:szCs w:val="21"/>
              </w:rPr>
              <w:t>2023-04-12</w:t>
            </w:r>
          </w:p>
        </w:tc>
      </w:tr>
      <w:tr w:rsidR="005B1102">
        <w:tc>
          <w:tcPr>
            <w:tcW w:w="720" w:type="dxa"/>
            <w:vAlign w:val="center"/>
          </w:tcPr>
          <w:p w:rsidR="005B1102" w:rsidRDefault="00A67B05">
            <w:pPr>
              <w:jc w:val="center"/>
            </w:pPr>
            <w:r>
              <w:rPr>
                <w:rFonts w:eastAsiaTheme="minorEastAsia"/>
                <w:szCs w:val="21"/>
              </w:rPr>
              <w:t>5</w:t>
            </w:r>
          </w:p>
        </w:tc>
        <w:tc>
          <w:tcPr>
            <w:tcW w:w="4320" w:type="dxa"/>
            <w:vAlign w:val="center"/>
          </w:tcPr>
          <w:p w:rsidR="005B1102" w:rsidRDefault="00A67B05">
            <w:pPr>
              <w:jc w:val="left"/>
            </w:pPr>
            <w:r>
              <w:rPr>
                <w:rFonts w:eastAsiaTheme="minorEastAsia"/>
                <w:szCs w:val="21"/>
              </w:rPr>
              <w:t>摩根基金管理（中国）有限公司关于旗下基金更名事宜的公告</w:t>
            </w:r>
          </w:p>
        </w:tc>
        <w:tc>
          <w:tcPr>
            <w:tcW w:w="2331" w:type="dxa"/>
            <w:vAlign w:val="center"/>
          </w:tcPr>
          <w:p w:rsidR="005B1102" w:rsidRDefault="00A67B05">
            <w:pPr>
              <w:jc w:val="center"/>
            </w:pPr>
            <w:r>
              <w:rPr>
                <w:rFonts w:eastAsiaTheme="minorEastAsia"/>
                <w:szCs w:val="21"/>
              </w:rPr>
              <w:t>同上</w:t>
            </w:r>
          </w:p>
        </w:tc>
        <w:tc>
          <w:tcPr>
            <w:tcW w:w="1629" w:type="dxa"/>
            <w:vAlign w:val="center"/>
          </w:tcPr>
          <w:p w:rsidR="005B1102" w:rsidRDefault="00A67B05">
            <w:pPr>
              <w:jc w:val="center"/>
            </w:pPr>
            <w:r>
              <w:rPr>
                <w:rFonts w:eastAsiaTheme="minorEastAsia"/>
                <w:szCs w:val="21"/>
              </w:rPr>
              <w:t>2023-04-12</w:t>
            </w:r>
          </w:p>
        </w:tc>
      </w:tr>
      <w:tr w:rsidR="005B1102">
        <w:tc>
          <w:tcPr>
            <w:tcW w:w="720" w:type="dxa"/>
            <w:vAlign w:val="center"/>
          </w:tcPr>
          <w:p w:rsidR="005B1102" w:rsidRDefault="00A67B05">
            <w:pPr>
              <w:jc w:val="center"/>
            </w:pPr>
            <w:r>
              <w:rPr>
                <w:rFonts w:eastAsiaTheme="minorEastAsia"/>
                <w:szCs w:val="21"/>
              </w:rPr>
              <w:t>6</w:t>
            </w:r>
          </w:p>
        </w:tc>
        <w:tc>
          <w:tcPr>
            <w:tcW w:w="4320" w:type="dxa"/>
            <w:vAlign w:val="center"/>
          </w:tcPr>
          <w:p w:rsidR="005B1102" w:rsidRDefault="00A67B05">
            <w:pPr>
              <w:jc w:val="left"/>
            </w:pPr>
            <w:r>
              <w:rPr>
                <w:rFonts w:eastAsiaTheme="minorEastAsia"/>
                <w:szCs w:val="21"/>
              </w:rPr>
              <w:t>摩根基金管理（中国）有限公司关于董事长变更的公告</w:t>
            </w:r>
          </w:p>
        </w:tc>
        <w:tc>
          <w:tcPr>
            <w:tcW w:w="2331" w:type="dxa"/>
            <w:vAlign w:val="center"/>
          </w:tcPr>
          <w:p w:rsidR="005B1102" w:rsidRDefault="00A67B05">
            <w:pPr>
              <w:jc w:val="center"/>
            </w:pPr>
            <w:r>
              <w:rPr>
                <w:rFonts w:eastAsiaTheme="minorEastAsia"/>
                <w:szCs w:val="21"/>
              </w:rPr>
              <w:t>同上</w:t>
            </w:r>
          </w:p>
        </w:tc>
        <w:tc>
          <w:tcPr>
            <w:tcW w:w="1629" w:type="dxa"/>
            <w:vAlign w:val="center"/>
          </w:tcPr>
          <w:p w:rsidR="005B1102" w:rsidRDefault="00A67B05">
            <w:pPr>
              <w:jc w:val="center"/>
            </w:pPr>
            <w:r>
              <w:rPr>
                <w:rFonts w:eastAsiaTheme="minorEastAsia"/>
                <w:szCs w:val="21"/>
              </w:rPr>
              <w:t>2023-04-27</w:t>
            </w:r>
          </w:p>
        </w:tc>
      </w:tr>
      <w:tr w:rsidR="005B1102">
        <w:tc>
          <w:tcPr>
            <w:tcW w:w="720" w:type="dxa"/>
            <w:vAlign w:val="center"/>
          </w:tcPr>
          <w:p w:rsidR="005B1102" w:rsidRDefault="00A67B05">
            <w:pPr>
              <w:jc w:val="center"/>
            </w:pPr>
            <w:r>
              <w:rPr>
                <w:rFonts w:eastAsiaTheme="minorEastAsia"/>
                <w:szCs w:val="21"/>
              </w:rPr>
              <w:t>7</w:t>
            </w:r>
          </w:p>
        </w:tc>
        <w:tc>
          <w:tcPr>
            <w:tcW w:w="4320" w:type="dxa"/>
            <w:vAlign w:val="center"/>
          </w:tcPr>
          <w:p w:rsidR="005B1102" w:rsidRDefault="00A67B05">
            <w:pPr>
              <w:jc w:val="left"/>
            </w:pPr>
            <w:r>
              <w:rPr>
                <w:rFonts w:eastAsiaTheme="minorEastAsia"/>
                <w:szCs w:val="21"/>
              </w:rPr>
              <w:t>摩根基金管理（中国）有限公司关于深圳分公司法定名称变更的公告</w:t>
            </w:r>
          </w:p>
        </w:tc>
        <w:tc>
          <w:tcPr>
            <w:tcW w:w="2331" w:type="dxa"/>
            <w:vAlign w:val="center"/>
          </w:tcPr>
          <w:p w:rsidR="005B1102" w:rsidRDefault="00A67B05">
            <w:pPr>
              <w:jc w:val="center"/>
            </w:pPr>
            <w:r>
              <w:rPr>
                <w:rFonts w:eastAsiaTheme="minorEastAsia"/>
                <w:szCs w:val="21"/>
              </w:rPr>
              <w:t>同上</w:t>
            </w:r>
          </w:p>
        </w:tc>
        <w:tc>
          <w:tcPr>
            <w:tcW w:w="1629" w:type="dxa"/>
            <w:vAlign w:val="center"/>
          </w:tcPr>
          <w:p w:rsidR="005B1102" w:rsidRDefault="00A67B05">
            <w:pPr>
              <w:jc w:val="center"/>
            </w:pPr>
            <w:r>
              <w:rPr>
                <w:rFonts w:eastAsiaTheme="minorEastAsia"/>
                <w:szCs w:val="21"/>
              </w:rPr>
              <w:t>2023-05-13</w:t>
            </w:r>
          </w:p>
        </w:tc>
      </w:tr>
      <w:tr w:rsidR="005B1102">
        <w:tc>
          <w:tcPr>
            <w:tcW w:w="720" w:type="dxa"/>
            <w:vAlign w:val="center"/>
          </w:tcPr>
          <w:p w:rsidR="005B1102" w:rsidRDefault="00A67B05">
            <w:pPr>
              <w:jc w:val="center"/>
            </w:pPr>
            <w:r>
              <w:rPr>
                <w:rFonts w:eastAsiaTheme="minorEastAsia"/>
                <w:szCs w:val="21"/>
              </w:rPr>
              <w:t>8</w:t>
            </w:r>
          </w:p>
        </w:tc>
        <w:tc>
          <w:tcPr>
            <w:tcW w:w="4320" w:type="dxa"/>
            <w:vAlign w:val="center"/>
          </w:tcPr>
          <w:p w:rsidR="005B1102" w:rsidRDefault="00A67B05">
            <w:pPr>
              <w:jc w:val="left"/>
            </w:pPr>
            <w:r>
              <w:rPr>
                <w:rFonts w:eastAsiaTheme="minorEastAsia"/>
                <w:szCs w:val="21"/>
              </w:rPr>
              <w:t>摩根基金管理（中国）有限公司关于北京分公</w:t>
            </w:r>
            <w:r>
              <w:rPr>
                <w:rFonts w:eastAsiaTheme="minorEastAsia"/>
                <w:szCs w:val="21"/>
              </w:rPr>
              <w:lastRenderedPageBreak/>
              <w:t>司法定名称变更的公告</w:t>
            </w:r>
          </w:p>
        </w:tc>
        <w:tc>
          <w:tcPr>
            <w:tcW w:w="2331" w:type="dxa"/>
            <w:vAlign w:val="center"/>
          </w:tcPr>
          <w:p w:rsidR="005B1102" w:rsidRDefault="00A67B05">
            <w:pPr>
              <w:jc w:val="center"/>
            </w:pPr>
            <w:r>
              <w:rPr>
                <w:rFonts w:eastAsiaTheme="minorEastAsia"/>
                <w:szCs w:val="21"/>
              </w:rPr>
              <w:lastRenderedPageBreak/>
              <w:t>同上</w:t>
            </w:r>
          </w:p>
        </w:tc>
        <w:tc>
          <w:tcPr>
            <w:tcW w:w="1629" w:type="dxa"/>
            <w:vAlign w:val="center"/>
          </w:tcPr>
          <w:p w:rsidR="005B1102" w:rsidRDefault="00A67B05">
            <w:pPr>
              <w:jc w:val="center"/>
            </w:pPr>
            <w:r>
              <w:rPr>
                <w:rFonts w:eastAsiaTheme="minorEastAsia"/>
                <w:szCs w:val="21"/>
              </w:rPr>
              <w:t>2023-05-19</w:t>
            </w:r>
          </w:p>
        </w:tc>
      </w:tr>
      <w:tr w:rsidR="005B1102">
        <w:tc>
          <w:tcPr>
            <w:tcW w:w="720" w:type="dxa"/>
            <w:vAlign w:val="center"/>
          </w:tcPr>
          <w:p w:rsidR="005B1102" w:rsidRDefault="00A67B05">
            <w:pPr>
              <w:jc w:val="center"/>
            </w:pPr>
            <w:r>
              <w:rPr>
                <w:rFonts w:eastAsiaTheme="minorEastAsia"/>
                <w:szCs w:val="21"/>
              </w:rPr>
              <w:t>9</w:t>
            </w:r>
          </w:p>
        </w:tc>
        <w:tc>
          <w:tcPr>
            <w:tcW w:w="4320" w:type="dxa"/>
            <w:vAlign w:val="center"/>
          </w:tcPr>
          <w:p w:rsidR="005B1102" w:rsidRDefault="00A67B05">
            <w:pPr>
              <w:jc w:val="left"/>
            </w:pPr>
            <w:r>
              <w:rPr>
                <w:rFonts w:eastAsiaTheme="minorEastAsia"/>
                <w:szCs w:val="21"/>
              </w:rPr>
              <w:t>摩根基金管理（中国）有限公司关于高级管理人员变更的公告</w:t>
            </w:r>
          </w:p>
        </w:tc>
        <w:tc>
          <w:tcPr>
            <w:tcW w:w="2331" w:type="dxa"/>
            <w:vAlign w:val="center"/>
          </w:tcPr>
          <w:p w:rsidR="005B1102" w:rsidRDefault="00A67B05">
            <w:pPr>
              <w:jc w:val="center"/>
            </w:pPr>
            <w:r>
              <w:rPr>
                <w:rFonts w:eastAsiaTheme="minorEastAsia"/>
                <w:szCs w:val="21"/>
              </w:rPr>
              <w:t>同上</w:t>
            </w:r>
          </w:p>
        </w:tc>
        <w:tc>
          <w:tcPr>
            <w:tcW w:w="1629" w:type="dxa"/>
            <w:vAlign w:val="center"/>
          </w:tcPr>
          <w:p w:rsidR="005B1102" w:rsidRDefault="00A67B05">
            <w:pPr>
              <w:jc w:val="center"/>
            </w:pPr>
            <w:r>
              <w:rPr>
                <w:rFonts w:eastAsiaTheme="minorEastAsia"/>
                <w:szCs w:val="21"/>
              </w:rPr>
              <w:t>2023-06-30</w:t>
            </w:r>
          </w:p>
        </w:tc>
      </w:tr>
      <w:tr w:rsidR="005B1102">
        <w:tc>
          <w:tcPr>
            <w:tcW w:w="720" w:type="dxa"/>
            <w:vAlign w:val="center"/>
          </w:tcPr>
          <w:p w:rsidR="005B1102" w:rsidRDefault="00A67B05">
            <w:pPr>
              <w:jc w:val="center"/>
            </w:pPr>
            <w:r>
              <w:rPr>
                <w:rFonts w:eastAsiaTheme="minorEastAsia"/>
                <w:szCs w:val="21"/>
              </w:rPr>
              <w:t>10</w:t>
            </w:r>
          </w:p>
        </w:tc>
        <w:tc>
          <w:tcPr>
            <w:tcW w:w="4320" w:type="dxa"/>
            <w:vAlign w:val="center"/>
          </w:tcPr>
          <w:p w:rsidR="005B1102" w:rsidRDefault="00A67B05">
            <w:pPr>
              <w:jc w:val="left"/>
            </w:pPr>
            <w:r>
              <w:rPr>
                <w:rFonts w:eastAsiaTheme="minorEastAsia"/>
                <w:szCs w:val="21"/>
              </w:rPr>
              <w:t>摩根基金管理（中国）有限公司关于高级管理人员变更的公告</w:t>
            </w:r>
          </w:p>
        </w:tc>
        <w:tc>
          <w:tcPr>
            <w:tcW w:w="2331" w:type="dxa"/>
            <w:vAlign w:val="center"/>
          </w:tcPr>
          <w:p w:rsidR="005B1102" w:rsidRDefault="00A67B05">
            <w:pPr>
              <w:jc w:val="center"/>
            </w:pPr>
            <w:r>
              <w:rPr>
                <w:rFonts w:eastAsiaTheme="minorEastAsia"/>
                <w:szCs w:val="21"/>
              </w:rPr>
              <w:t>同上</w:t>
            </w:r>
          </w:p>
        </w:tc>
        <w:tc>
          <w:tcPr>
            <w:tcW w:w="1629" w:type="dxa"/>
            <w:vAlign w:val="center"/>
          </w:tcPr>
          <w:p w:rsidR="005B1102" w:rsidRDefault="00A67B05">
            <w:pPr>
              <w:jc w:val="center"/>
            </w:pPr>
            <w:r>
              <w:rPr>
                <w:rFonts w:eastAsiaTheme="minorEastAsia"/>
                <w:szCs w:val="21"/>
              </w:rPr>
              <w:t>2023-09-16</w:t>
            </w:r>
          </w:p>
        </w:tc>
      </w:tr>
      <w:tr w:rsidR="005B1102">
        <w:tc>
          <w:tcPr>
            <w:tcW w:w="720" w:type="dxa"/>
            <w:vAlign w:val="center"/>
          </w:tcPr>
          <w:p w:rsidR="005B1102" w:rsidRDefault="00A67B05">
            <w:pPr>
              <w:jc w:val="center"/>
            </w:pPr>
            <w:r>
              <w:rPr>
                <w:rFonts w:eastAsiaTheme="minorEastAsia"/>
                <w:szCs w:val="21"/>
              </w:rPr>
              <w:t>11</w:t>
            </w:r>
          </w:p>
        </w:tc>
        <w:tc>
          <w:tcPr>
            <w:tcW w:w="4320" w:type="dxa"/>
            <w:vAlign w:val="center"/>
          </w:tcPr>
          <w:p w:rsidR="005B1102" w:rsidRDefault="00A67B05">
            <w:pPr>
              <w:jc w:val="left"/>
            </w:pPr>
            <w:r>
              <w:rPr>
                <w:rFonts w:eastAsiaTheme="minorEastAsia"/>
                <w:szCs w:val="21"/>
              </w:rPr>
              <w:t>摩根双债增利债券型证券投资基金增聘基金经理公告</w:t>
            </w:r>
          </w:p>
        </w:tc>
        <w:tc>
          <w:tcPr>
            <w:tcW w:w="2331" w:type="dxa"/>
            <w:vAlign w:val="center"/>
          </w:tcPr>
          <w:p w:rsidR="005B1102" w:rsidRDefault="00A67B05">
            <w:pPr>
              <w:jc w:val="center"/>
            </w:pPr>
            <w:r>
              <w:rPr>
                <w:rFonts w:eastAsiaTheme="minorEastAsia"/>
                <w:szCs w:val="21"/>
              </w:rPr>
              <w:t>同上</w:t>
            </w:r>
          </w:p>
        </w:tc>
        <w:tc>
          <w:tcPr>
            <w:tcW w:w="1629" w:type="dxa"/>
            <w:vAlign w:val="center"/>
          </w:tcPr>
          <w:p w:rsidR="005B1102" w:rsidRDefault="00A67B05">
            <w:pPr>
              <w:jc w:val="center"/>
            </w:pPr>
            <w:r>
              <w:rPr>
                <w:rFonts w:eastAsiaTheme="minorEastAsia"/>
                <w:szCs w:val="21"/>
              </w:rPr>
              <w:t>2023-09-16</w:t>
            </w:r>
          </w:p>
        </w:tc>
      </w:tr>
      <w:tr w:rsidR="005B1102">
        <w:tc>
          <w:tcPr>
            <w:tcW w:w="720" w:type="dxa"/>
            <w:vAlign w:val="center"/>
          </w:tcPr>
          <w:p w:rsidR="005B1102" w:rsidRDefault="00A67B05">
            <w:pPr>
              <w:jc w:val="center"/>
            </w:pPr>
            <w:r>
              <w:rPr>
                <w:rFonts w:eastAsiaTheme="minorEastAsia"/>
                <w:szCs w:val="21"/>
              </w:rPr>
              <w:t>12</w:t>
            </w:r>
          </w:p>
        </w:tc>
        <w:tc>
          <w:tcPr>
            <w:tcW w:w="4320" w:type="dxa"/>
            <w:vAlign w:val="center"/>
          </w:tcPr>
          <w:p w:rsidR="005B1102" w:rsidRDefault="00A67B05">
            <w:pPr>
              <w:jc w:val="left"/>
            </w:pPr>
            <w:r>
              <w:rPr>
                <w:rFonts w:eastAsiaTheme="minorEastAsia"/>
                <w:szCs w:val="21"/>
              </w:rPr>
              <w:t>摩根基金管理（中国）有限公司关于公司住所变更的公告</w:t>
            </w:r>
          </w:p>
        </w:tc>
        <w:tc>
          <w:tcPr>
            <w:tcW w:w="2331" w:type="dxa"/>
            <w:vAlign w:val="center"/>
          </w:tcPr>
          <w:p w:rsidR="005B1102" w:rsidRDefault="00A67B05">
            <w:pPr>
              <w:jc w:val="center"/>
            </w:pPr>
            <w:r>
              <w:rPr>
                <w:rFonts w:eastAsiaTheme="minorEastAsia"/>
                <w:szCs w:val="21"/>
              </w:rPr>
              <w:t>同上</w:t>
            </w:r>
          </w:p>
        </w:tc>
        <w:tc>
          <w:tcPr>
            <w:tcW w:w="1629" w:type="dxa"/>
            <w:vAlign w:val="center"/>
          </w:tcPr>
          <w:p w:rsidR="005B1102" w:rsidRDefault="00A67B05">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4" w:name="_Toc374532345"/>
      <w:bookmarkStart w:id="205" w:name="_Toc161660237"/>
      <w:bookmarkStart w:id="206" w:name="_Toc225500055"/>
      <w:bookmarkStart w:id="207" w:name="_Toc361324903"/>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4"/>
      <w:bookmarkEnd w:id="205"/>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b/>
          <w:bCs/>
          <w:kern w:val="0"/>
          <w:szCs w:val="21"/>
        </w:rPr>
        <w:t>12.</w:t>
      </w:r>
      <w:r w:rsidRPr="00E54740">
        <w:rPr>
          <w:rFonts w:ascii="宋体" w:hAnsi="宋体" w:hint="eastAsia"/>
          <w:b/>
          <w:bCs/>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D7C41" w:rsidRPr="00E54740" w:rsidTr="00905283">
        <w:tc>
          <w:tcPr>
            <w:tcW w:w="993" w:type="dxa"/>
            <w:vMerge w:val="restart"/>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投资者类别</w:t>
            </w:r>
            <w:r w:rsidRPr="00E54740">
              <w:rPr>
                <w:rFonts w:ascii="宋体" w:hAnsi="宋体"/>
                <w:kern w:val="0"/>
                <w:szCs w:val="21"/>
              </w:rPr>
              <w:t xml:space="preserve">  </w:t>
            </w:r>
          </w:p>
        </w:tc>
        <w:tc>
          <w:tcPr>
            <w:tcW w:w="5670" w:type="dxa"/>
            <w:gridSpan w:val="5"/>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报告期内持有基金份额变化情况</w:t>
            </w:r>
          </w:p>
        </w:tc>
        <w:tc>
          <w:tcPr>
            <w:tcW w:w="2549" w:type="dxa"/>
            <w:gridSpan w:val="2"/>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报告期末持有基金情况</w:t>
            </w:r>
          </w:p>
        </w:tc>
      </w:tr>
      <w:tr w:rsidR="001D7C41" w:rsidRPr="00E54740" w:rsidTr="00905283">
        <w:tc>
          <w:tcPr>
            <w:tcW w:w="993" w:type="dxa"/>
            <w:vMerge/>
            <w:vAlign w:val="center"/>
          </w:tcPr>
          <w:p w:rsidR="000C6213" w:rsidRPr="00E54740" w:rsidRDefault="000C6213" w:rsidP="00905283">
            <w:pPr>
              <w:autoSpaceDE w:val="0"/>
              <w:autoSpaceDN w:val="0"/>
              <w:adjustRightInd w:val="0"/>
              <w:jc w:val="center"/>
              <w:rPr>
                <w:rFonts w:ascii="宋体" w:hAnsi="宋体"/>
                <w:b/>
                <w:bCs/>
                <w:kern w:val="0"/>
                <w:szCs w:val="21"/>
              </w:rPr>
            </w:pPr>
          </w:p>
        </w:tc>
        <w:tc>
          <w:tcPr>
            <w:tcW w:w="992"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序号</w:t>
            </w:r>
          </w:p>
        </w:tc>
        <w:tc>
          <w:tcPr>
            <w:tcW w:w="1843"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持有基金份额比例达到或者超过20%的时间区间</w:t>
            </w:r>
          </w:p>
        </w:tc>
        <w:tc>
          <w:tcPr>
            <w:tcW w:w="851"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期初份额</w:t>
            </w:r>
          </w:p>
        </w:tc>
        <w:tc>
          <w:tcPr>
            <w:tcW w:w="850"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申购份额</w:t>
            </w:r>
          </w:p>
        </w:tc>
        <w:tc>
          <w:tcPr>
            <w:tcW w:w="1134"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赎回份额</w:t>
            </w:r>
          </w:p>
        </w:tc>
        <w:tc>
          <w:tcPr>
            <w:tcW w:w="1419"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持有份额</w:t>
            </w:r>
          </w:p>
        </w:tc>
        <w:tc>
          <w:tcPr>
            <w:tcW w:w="1130"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份额占比</w:t>
            </w:r>
          </w:p>
        </w:tc>
      </w:tr>
      <w:tr w:rsidR="005B1102">
        <w:tc>
          <w:tcPr>
            <w:tcW w:w="993" w:type="dxa"/>
            <w:vAlign w:val="center"/>
          </w:tcPr>
          <w:p w:rsidR="005B1102" w:rsidRDefault="00A67B05">
            <w:r>
              <w:rPr>
                <w:rFonts w:ascii="宋体" w:hAnsi="宋体" w:hint="eastAsia"/>
                <w:bCs/>
                <w:kern w:val="0"/>
                <w:szCs w:val="21"/>
              </w:rPr>
              <w:t>机构</w:t>
            </w:r>
          </w:p>
        </w:tc>
        <w:tc>
          <w:tcPr>
            <w:tcW w:w="992" w:type="dxa"/>
            <w:vAlign w:val="center"/>
          </w:tcPr>
          <w:p w:rsidR="005B1102" w:rsidRDefault="00A67B05">
            <w:pPr>
              <w:jc w:val="center"/>
            </w:pPr>
            <w:r>
              <w:rPr>
                <w:rFonts w:ascii="宋体" w:hAnsi="宋体"/>
                <w:kern w:val="0"/>
                <w:szCs w:val="21"/>
              </w:rPr>
              <w:t>1</w:t>
            </w:r>
          </w:p>
        </w:tc>
        <w:tc>
          <w:tcPr>
            <w:tcW w:w="1843" w:type="dxa"/>
            <w:vAlign w:val="center"/>
          </w:tcPr>
          <w:p w:rsidR="005B1102" w:rsidRDefault="00A67B05">
            <w:pPr>
              <w:jc w:val="center"/>
            </w:pPr>
            <w:r>
              <w:rPr>
                <w:rFonts w:ascii="宋体" w:hAnsi="宋体"/>
                <w:kern w:val="0"/>
                <w:szCs w:val="21"/>
              </w:rPr>
              <w:t>20231107-20231231</w:t>
            </w:r>
          </w:p>
        </w:tc>
        <w:tc>
          <w:tcPr>
            <w:tcW w:w="851" w:type="dxa"/>
            <w:vAlign w:val="center"/>
          </w:tcPr>
          <w:p w:rsidR="005B1102" w:rsidRDefault="00A67B05">
            <w:pPr>
              <w:jc w:val="center"/>
            </w:pPr>
            <w:r>
              <w:rPr>
                <w:rFonts w:ascii="宋体" w:hAnsi="宋体"/>
                <w:kern w:val="0"/>
                <w:szCs w:val="21"/>
              </w:rPr>
              <w:t>28,518,870.62</w:t>
            </w:r>
          </w:p>
        </w:tc>
        <w:tc>
          <w:tcPr>
            <w:tcW w:w="850" w:type="dxa"/>
            <w:vAlign w:val="center"/>
          </w:tcPr>
          <w:p w:rsidR="005B1102" w:rsidRDefault="00A67B05">
            <w:pPr>
              <w:jc w:val="center"/>
            </w:pPr>
            <w:r>
              <w:rPr>
                <w:rFonts w:ascii="宋体" w:hAnsi="宋体"/>
                <w:kern w:val="0"/>
                <w:szCs w:val="21"/>
              </w:rPr>
              <w:t>36,615,131.18</w:t>
            </w:r>
          </w:p>
        </w:tc>
        <w:tc>
          <w:tcPr>
            <w:tcW w:w="1134" w:type="dxa"/>
            <w:vAlign w:val="center"/>
          </w:tcPr>
          <w:p w:rsidR="005B1102" w:rsidRDefault="00A67B05">
            <w:pPr>
              <w:jc w:val="center"/>
            </w:pPr>
            <w:r>
              <w:rPr>
                <w:rFonts w:ascii="宋体" w:hAnsi="宋体"/>
                <w:kern w:val="0"/>
                <w:szCs w:val="21"/>
              </w:rPr>
              <w:t>0.00</w:t>
            </w:r>
          </w:p>
        </w:tc>
        <w:tc>
          <w:tcPr>
            <w:tcW w:w="1419" w:type="dxa"/>
            <w:vAlign w:val="center"/>
          </w:tcPr>
          <w:p w:rsidR="005B1102" w:rsidRDefault="00A67B05">
            <w:pPr>
              <w:jc w:val="center"/>
            </w:pPr>
            <w:r>
              <w:rPr>
                <w:rFonts w:ascii="宋体" w:hAnsi="宋体"/>
                <w:kern w:val="0"/>
                <w:szCs w:val="21"/>
              </w:rPr>
              <w:t>65,134,001.80</w:t>
            </w:r>
          </w:p>
        </w:tc>
        <w:tc>
          <w:tcPr>
            <w:tcW w:w="1130" w:type="dxa"/>
            <w:vAlign w:val="center"/>
          </w:tcPr>
          <w:p w:rsidR="005B1102" w:rsidRDefault="00A67B05">
            <w:pPr>
              <w:jc w:val="center"/>
            </w:pPr>
            <w:r>
              <w:rPr>
                <w:rFonts w:ascii="宋体" w:hAnsi="宋体"/>
                <w:kern w:val="0"/>
                <w:szCs w:val="21"/>
              </w:rPr>
              <w:t>26.94%</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center"/>
              <w:rPr>
                <w:rFonts w:ascii="宋体" w:hAnsi="宋体"/>
                <w:kern w:val="0"/>
                <w:szCs w:val="21"/>
              </w:rPr>
            </w:pPr>
            <w:r w:rsidRPr="00E54740">
              <w:rPr>
                <w:rFonts w:ascii="宋体" w:hAnsi="宋体"/>
                <w:kern w:val="0"/>
                <w:szCs w:val="21"/>
              </w:rPr>
              <w:t>产品特有风险</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left"/>
              <w:rPr>
                <w:rFonts w:ascii="宋体" w:hAnsi="宋体"/>
                <w:kern w:val="0"/>
                <w:szCs w:val="21"/>
              </w:rPr>
            </w:pPr>
            <w:r w:rsidRPr="00E54740">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12.2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161660238"/>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6"/>
      <w:bookmarkEnd w:id="207"/>
      <w:bookmarkEnd w:id="208"/>
    </w:p>
    <w:p w:rsidR="001A59F9" w:rsidRPr="00E54740" w:rsidRDefault="001A59F9" w:rsidP="003448E5">
      <w:pPr>
        <w:pStyle w:val="20"/>
        <w:spacing w:before="0" w:after="0"/>
        <w:rPr>
          <w:rFonts w:ascii="Times New Roman" w:eastAsiaTheme="minorEastAsia" w:hAnsi="Times New Roman"/>
          <w:kern w:val="0"/>
          <w:sz w:val="21"/>
          <w:szCs w:val="21"/>
        </w:rPr>
      </w:pPr>
      <w:bookmarkStart w:id="209" w:name="_Toc361324904"/>
      <w:bookmarkStart w:id="210" w:name="_Toc161660239"/>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09"/>
      <w:bookmarkEnd w:id="210"/>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中国证监会准予本基金募集注册的文件</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摩根双债增利债券型证券投资基金基金合同</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摩根双债增利债券型证券投资基金托管协议</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4. </w:t>
      </w:r>
      <w:r>
        <w:rPr>
          <w:rFonts w:eastAsiaTheme="minorEastAsia"/>
          <w:kern w:val="0"/>
          <w:szCs w:val="21"/>
        </w:rPr>
        <w:t>法律意见书</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5. </w:t>
      </w:r>
      <w:r>
        <w:rPr>
          <w:rFonts w:eastAsiaTheme="minorEastAsia"/>
          <w:kern w:val="0"/>
          <w:szCs w:val="21"/>
        </w:rPr>
        <w:t>基金管理人业务资格批件、营业执照</w:t>
      </w:r>
    </w:p>
    <w:p w:rsidR="005B1102" w:rsidRDefault="00A67B05">
      <w:pPr>
        <w:widowControl/>
        <w:spacing w:line="360" w:lineRule="auto"/>
        <w:ind w:firstLineChars="200" w:firstLine="420"/>
        <w:rPr>
          <w:rFonts w:eastAsiaTheme="minorEastAsia"/>
          <w:kern w:val="0"/>
          <w:szCs w:val="21"/>
        </w:rPr>
      </w:pPr>
      <w:r>
        <w:rPr>
          <w:rFonts w:eastAsiaTheme="minorEastAsia"/>
          <w:kern w:val="0"/>
          <w:szCs w:val="21"/>
        </w:rPr>
        <w:t xml:space="preserve">6. </w:t>
      </w:r>
      <w:r>
        <w:rPr>
          <w:rFonts w:eastAsiaTheme="minorEastAsia"/>
          <w:kern w:val="0"/>
          <w:szCs w:val="21"/>
        </w:rPr>
        <w:t>基金托管人业务资格批件、营业执照</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 xml:space="preserve">7. </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1" w:name="_Toc361324905"/>
      <w:bookmarkStart w:id="212" w:name="_Toc161660240"/>
      <w:r w:rsidRPr="00E54740">
        <w:rPr>
          <w:rFonts w:ascii="Times New Roman" w:eastAsiaTheme="minorEastAsia" w:hAnsi="Times New Roman"/>
          <w:kern w:val="0"/>
          <w:sz w:val="21"/>
          <w:szCs w:val="21"/>
        </w:rPr>
        <w:lastRenderedPageBreak/>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1"/>
      <w:bookmarkEnd w:id="212"/>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3" w:name="_Toc361324906"/>
      <w:bookmarkStart w:id="214" w:name="_Toc161660241"/>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3"/>
      <w:bookmarkEnd w:id="214"/>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516D9">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516D9">
      <w:rPr>
        <w:noProof/>
        <w:kern w:val="0"/>
        <w:szCs w:val="21"/>
      </w:rPr>
      <w:t>71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摩根双债增利债券型证券投资基金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19C"/>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6D9"/>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102"/>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4F1E"/>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B05"/>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1457-A29B-468F-81DD-4BA90D2D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9005</Words>
  <Characters>51331</Characters>
  <Application>Microsoft Office Word</Application>
  <DocSecurity>0</DocSecurity>
  <Lines>427</Lines>
  <Paragraphs>120</Paragraphs>
  <ScaleCrop>false</ScaleCrop>
  <Company/>
  <LinksUpToDate>false</LinksUpToDate>
  <CharactersWithSpaces>60216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Xiaodi.Wang@FA</cp:lastModifiedBy>
  <cp:revision>5</cp:revision>
  <cp:lastPrinted>2007-07-19T00:46:00Z</cp:lastPrinted>
  <dcterms:created xsi:type="dcterms:W3CDTF">2024-03-18T05:15:00Z</dcterms:created>
  <dcterms:modified xsi:type="dcterms:W3CDTF">2024-03-27T06:22:00Z</dcterms:modified>
</cp:coreProperties>
</file>