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摩根核心成长股票型证券投资基金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报告送出日期：二〇二四年七月十九日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574B49" w:rsidRDefault="000714F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574B49" w:rsidRDefault="000714F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574B49" w:rsidRDefault="000714F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574B49" w:rsidRDefault="000714F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574B49" w:rsidRDefault="000714F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摩根核心成长股票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000457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2014</w:t>
            </w:r>
            <w:r w:rsidRPr="00B27A29">
              <w:rPr>
                <w:rFonts w:eastAsiaTheme="minorEastAsia"/>
                <w:color w:val="000000" w:themeColor="text1"/>
                <w:kern w:val="0"/>
                <w:szCs w:val="21"/>
              </w:rPr>
              <w:t>年</w:t>
            </w:r>
            <w:r w:rsidRPr="00B27A29">
              <w:rPr>
                <w:rFonts w:eastAsiaTheme="minorEastAsia"/>
                <w:color w:val="000000" w:themeColor="text1"/>
                <w:kern w:val="0"/>
                <w:szCs w:val="21"/>
              </w:rPr>
              <w:t>2</w:t>
            </w:r>
            <w:r w:rsidRPr="00B27A29">
              <w:rPr>
                <w:rFonts w:eastAsiaTheme="minorEastAsia"/>
                <w:color w:val="000000" w:themeColor="text1"/>
                <w:kern w:val="0"/>
                <w:szCs w:val="21"/>
              </w:rPr>
              <w:t>月</w:t>
            </w:r>
            <w:r w:rsidRPr="00B27A29">
              <w:rPr>
                <w:rFonts w:eastAsiaTheme="minorEastAsia"/>
                <w:color w:val="000000" w:themeColor="text1"/>
                <w:kern w:val="0"/>
                <w:szCs w:val="21"/>
              </w:rPr>
              <w:t>10</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387,922,848.40</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本基金将充分利用管理人的投资研究平台，通过系统和深入的基本面研究，选择公司治理良好且具有较高增长潜力的公司进行投资，力争实现基金资产的长期稳定增值。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574B49" w:rsidRDefault="000714F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574B49" w:rsidRDefault="000714F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w:t>
            </w:r>
            <w:r>
              <w:rPr>
                <w:rFonts w:eastAsiaTheme="minorEastAsia"/>
                <w:color w:val="000000" w:themeColor="text1"/>
                <w:kern w:val="0"/>
                <w:szCs w:val="21"/>
              </w:rPr>
              <w:lastRenderedPageBreak/>
              <w:t>等各类资产风险收益特征，确定合适的资产配置比例。本基金将根据各类证券的风险收益特征的相对变化，适度的调整确定基金资产在股票、债券及现金等类别资产间的分配比例，动态优化投资组合。</w:t>
            </w:r>
          </w:p>
          <w:p w:rsidR="00574B49" w:rsidRDefault="000714F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574B49" w:rsidRDefault="000714F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的个股精选策略，综合运用定量分析与定性分析</w:t>
            </w:r>
            <w:r>
              <w:rPr>
                <w:rFonts w:eastAsiaTheme="minorEastAsia"/>
                <w:color w:val="000000" w:themeColor="text1"/>
                <w:kern w:val="0"/>
                <w:szCs w:val="21"/>
              </w:rPr>
              <w:t>的手段，基于公司内部研究团队对于个股基本面的深入研究和细致的实地调研，重点投资于公司治理良好且具有较高增长潜力的公司。在行业配置层面，本基金将对宏观经济发展状况及趋势、行业周期性及景气度、行业相对估值水平等方面进行研究，判断各个行业的相对投资价值，参考整体市场的行业资产分布比例，确定和动态调整各个行业的配置比例。在个股选择层面，本基金通过纪律化的投资约束，力争最大程度地将内部研究成果转化为投资业绩，公司研究团队负责内部研究组合的构建与维护。</w:t>
            </w:r>
          </w:p>
          <w:p w:rsidR="00574B49" w:rsidRDefault="000714F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、行业配置策略</w:t>
            </w:r>
          </w:p>
          <w:p w:rsidR="00574B49" w:rsidRDefault="000714F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本基金在精选个股的基础上，对股票投资组合进行适度</w:t>
            </w:r>
            <w:r>
              <w:rPr>
                <w:rFonts w:eastAsiaTheme="minorEastAsia"/>
                <w:color w:val="000000" w:themeColor="text1"/>
                <w:kern w:val="0"/>
                <w:szCs w:val="21"/>
              </w:rPr>
              <w:t>均衡的行业配置。本基金将对宏观经济发展状况及趋势、行业周期性及景气度、行业相对估值水平等方面进行研究，判断各个行业的相对投资价值。在此基础上，参考整体市场的行业资产分布比例，确定和动态调整各个行业的配置比例。</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、其他投资策略：包括固定收益类投资策略、可转换债券投资策略、中小企业私募债投资策略、股指期货投资策略、存托凭证投资策略。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74B49" w:rsidRDefault="000714F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本基金属于股票型基金产品，预期风险和收益水平高于混合型基金、债券型基金和货币市场基金</w:t>
            </w:r>
            <w:r>
              <w:rPr>
                <w:rFonts w:eastAsiaTheme="minorEastAsia"/>
                <w:color w:val="000000" w:themeColor="text1"/>
                <w:kern w:val="0"/>
                <w:szCs w:val="21"/>
              </w:rPr>
              <w:t xml:space="preserve"> </w:t>
            </w:r>
            <w:r>
              <w:rPr>
                <w:rFonts w:eastAsiaTheme="minorEastAsia"/>
                <w:color w:val="000000" w:themeColor="text1"/>
                <w:kern w:val="0"/>
                <w:szCs w:val="21"/>
              </w:rPr>
              <w:t>，属</w:t>
            </w:r>
            <w:r>
              <w:rPr>
                <w:rFonts w:eastAsiaTheme="minorEastAsia"/>
                <w:color w:val="000000" w:themeColor="text1"/>
                <w:kern w:val="0"/>
                <w:szCs w:val="21"/>
              </w:rPr>
              <w:t>于较高风险</w:t>
            </w:r>
            <w:r>
              <w:rPr>
                <w:rFonts w:eastAsiaTheme="minorEastAsia"/>
                <w:color w:val="000000" w:themeColor="text1"/>
                <w:kern w:val="0"/>
                <w:szCs w:val="21"/>
              </w:rPr>
              <w:lastRenderedPageBreak/>
              <w:t>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摩根核心成长股票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摩根核心成长股票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000457</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015170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364,234,830.76</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23,688,017.64</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摩根核心成长股票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摩根核心成长股票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-20,443,111.39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-1,324,533.08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1,352,186.12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-47,857.25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0.0037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-0.0020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686,225,926.58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44,118,727.06</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1.8840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1.8625</w:t>
            </w:r>
          </w:p>
        </w:tc>
      </w:tr>
    </w:tbl>
    <w:p w:rsidR="00574B49" w:rsidRDefault="000714F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w:t>
      </w:r>
      <w:r w:rsidRPr="00B27A29">
        <w:rPr>
          <w:rFonts w:eastAsiaTheme="minorEastAsia"/>
          <w:color w:val="000000" w:themeColor="text1"/>
          <w:szCs w:val="21"/>
        </w:rPr>
        <w:lastRenderedPageBreak/>
        <w:t>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摩根核心成长股票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574B49">
        <w:tc>
          <w:tcPr>
            <w:tcW w:w="1290" w:type="dxa"/>
            <w:vAlign w:val="center"/>
          </w:tcPr>
          <w:p w:rsidR="00574B49" w:rsidRDefault="000714FA">
            <w:pPr>
              <w:jc w:val="left"/>
            </w:pPr>
            <w:r>
              <w:rPr>
                <w:rFonts w:eastAsiaTheme="minorEastAsia"/>
                <w:color w:val="000000" w:themeColor="text1"/>
                <w:szCs w:val="21"/>
              </w:rPr>
              <w:t>过去三个月</w:t>
            </w:r>
          </w:p>
        </w:tc>
        <w:tc>
          <w:tcPr>
            <w:tcW w:w="1291" w:type="dxa"/>
            <w:vAlign w:val="center"/>
          </w:tcPr>
          <w:p w:rsidR="00574B49" w:rsidRDefault="000714FA">
            <w:pPr>
              <w:jc w:val="right"/>
            </w:pPr>
            <w:r>
              <w:rPr>
                <w:rFonts w:eastAsiaTheme="minorEastAsia"/>
                <w:color w:val="000000" w:themeColor="text1"/>
                <w:szCs w:val="21"/>
              </w:rPr>
              <w:t>0.19%</w:t>
            </w:r>
          </w:p>
        </w:tc>
        <w:tc>
          <w:tcPr>
            <w:tcW w:w="1291" w:type="dxa"/>
            <w:vAlign w:val="center"/>
          </w:tcPr>
          <w:p w:rsidR="00574B49" w:rsidRDefault="000714FA">
            <w:pPr>
              <w:jc w:val="right"/>
            </w:pPr>
            <w:r>
              <w:rPr>
                <w:rFonts w:eastAsiaTheme="minorEastAsia"/>
                <w:color w:val="000000" w:themeColor="text1"/>
                <w:szCs w:val="21"/>
              </w:rPr>
              <w:t>1.06%</w:t>
            </w:r>
          </w:p>
        </w:tc>
        <w:tc>
          <w:tcPr>
            <w:tcW w:w="1291" w:type="dxa"/>
            <w:vAlign w:val="center"/>
          </w:tcPr>
          <w:p w:rsidR="00574B49" w:rsidRDefault="000714FA">
            <w:pPr>
              <w:jc w:val="right"/>
            </w:pPr>
            <w:r>
              <w:rPr>
                <w:rFonts w:eastAsiaTheme="minorEastAsia"/>
                <w:color w:val="000000" w:themeColor="text1"/>
                <w:szCs w:val="21"/>
              </w:rPr>
              <w:t>-1.67%</w:t>
            </w:r>
          </w:p>
        </w:tc>
        <w:tc>
          <w:tcPr>
            <w:tcW w:w="1291" w:type="dxa"/>
            <w:vAlign w:val="center"/>
          </w:tcPr>
          <w:p w:rsidR="00574B49" w:rsidRDefault="000714FA">
            <w:pPr>
              <w:jc w:val="right"/>
            </w:pPr>
            <w:r>
              <w:rPr>
                <w:rFonts w:eastAsiaTheme="minorEastAsia"/>
                <w:color w:val="000000" w:themeColor="text1"/>
                <w:szCs w:val="21"/>
              </w:rPr>
              <w:t>0.64%</w:t>
            </w:r>
          </w:p>
        </w:tc>
        <w:tc>
          <w:tcPr>
            <w:tcW w:w="1291" w:type="dxa"/>
            <w:vAlign w:val="center"/>
          </w:tcPr>
          <w:p w:rsidR="00574B49" w:rsidRDefault="000714FA">
            <w:pPr>
              <w:jc w:val="right"/>
            </w:pPr>
            <w:r>
              <w:rPr>
                <w:rFonts w:eastAsiaTheme="minorEastAsia"/>
                <w:color w:val="000000" w:themeColor="text1"/>
                <w:szCs w:val="21"/>
              </w:rPr>
              <w:t>1.86%</w:t>
            </w:r>
          </w:p>
        </w:tc>
        <w:tc>
          <w:tcPr>
            <w:tcW w:w="1291" w:type="dxa"/>
            <w:vAlign w:val="center"/>
          </w:tcPr>
          <w:p w:rsidR="00574B49" w:rsidRDefault="000714FA">
            <w:pPr>
              <w:jc w:val="right"/>
            </w:pPr>
            <w:r>
              <w:rPr>
                <w:rFonts w:eastAsiaTheme="minorEastAsia"/>
                <w:color w:val="000000" w:themeColor="text1"/>
                <w:szCs w:val="21"/>
              </w:rPr>
              <w:t>0.42%</w:t>
            </w:r>
          </w:p>
        </w:tc>
      </w:tr>
      <w:tr w:rsidR="00574B49">
        <w:tc>
          <w:tcPr>
            <w:tcW w:w="1290" w:type="dxa"/>
            <w:vAlign w:val="center"/>
          </w:tcPr>
          <w:p w:rsidR="00574B49" w:rsidRDefault="000714FA">
            <w:pPr>
              <w:jc w:val="left"/>
            </w:pPr>
            <w:r>
              <w:rPr>
                <w:rFonts w:eastAsiaTheme="minorEastAsia"/>
                <w:color w:val="000000" w:themeColor="text1"/>
                <w:szCs w:val="21"/>
              </w:rPr>
              <w:t>过去六个月</w:t>
            </w:r>
          </w:p>
        </w:tc>
        <w:tc>
          <w:tcPr>
            <w:tcW w:w="1291" w:type="dxa"/>
            <w:vAlign w:val="center"/>
          </w:tcPr>
          <w:p w:rsidR="00574B49" w:rsidRDefault="000714FA">
            <w:pPr>
              <w:jc w:val="right"/>
            </w:pPr>
            <w:r>
              <w:rPr>
                <w:rFonts w:eastAsiaTheme="minorEastAsia"/>
                <w:color w:val="000000" w:themeColor="text1"/>
                <w:szCs w:val="21"/>
              </w:rPr>
              <w:t>0.34%</w:t>
            </w:r>
          </w:p>
        </w:tc>
        <w:tc>
          <w:tcPr>
            <w:tcW w:w="1291" w:type="dxa"/>
            <w:vAlign w:val="center"/>
          </w:tcPr>
          <w:p w:rsidR="00574B49" w:rsidRDefault="000714FA">
            <w:pPr>
              <w:jc w:val="right"/>
            </w:pPr>
            <w:r>
              <w:rPr>
                <w:rFonts w:eastAsiaTheme="minorEastAsia"/>
                <w:color w:val="000000" w:themeColor="text1"/>
                <w:szCs w:val="21"/>
              </w:rPr>
              <w:t>1.28%</w:t>
            </w:r>
          </w:p>
        </w:tc>
        <w:tc>
          <w:tcPr>
            <w:tcW w:w="1291" w:type="dxa"/>
            <w:vAlign w:val="center"/>
          </w:tcPr>
          <w:p w:rsidR="00574B49" w:rsidRDefault="000714FA">
            <w:pPr>
              <w:jc w:val="right"/>
            </w:pPr>
            <w:r>
              <w:rPr>
                <w:rFonts w:eastAsiaTheme="minorEastAsia"/>
                <w:color w:val="000000" w:themeColor="text1"/>
                <w:szCs w:val="21"/>
              </w:rPr>
              <w:t>1.09%</w:t>
            </w:r>
          </w:p>
        </w:tc>
        <w:tc>
          <w:tcPr>
            <w:tcW w:w="1291" w:type="dxa"/>
            <w:vAlign w:val="center"/>
          </w:tcPr>
          <w:p w:rsidR="00574B49" w:rsidRDefault="000714FA">
            <w:pPr>
              <w:jc w:val="right"/>
            </w:pPr>
            <w:r>
              <w:rPr>
                <w:rFonts w:eastAsiaTheme="minorEastAsia"/>
                <w:color w:val="000000" w:themeColor="text1"/>
                <w:szCs w:val="21"/>
              </w:rPr>
              <w:t>0.76%</w:t>
            </w:r>
          </w:p>
        </w:tc>
        <w:tc>
          <w:tcPr>
            <w:tcW w:w="1291" w:type="dxa"/>
            <w:vAlign w:val="center"/>
          </w:tcPr>
          <w:p w:rsidR="00574B49" w:rsidRDefault="000714FA">
            <w:pPr>
              <w:jc w:val="right"/>
            </w:pPr>
            <w:r>
              <w:rPr>
                <w:rFonts w:eastAsiaTheme="minorEastAsia"/>
                <w:color w:val="000000" w:themeColor="text1"/>
                <w:szCs w:val="21"/>
              </w:rPr>
              <w:t>-0.75%</w:t>
            </w:r>
          </w:p>
        </w:tc>
        <w:tc>
          <w:tcPr>
            <w:tcW w:w="1291" w:type="dxa"/>
            <w:vAlign w:val="center"/>
          </w:tcPr>
          <w:p w:rsidR="00574B49" w:rsidRDefault="000714FA">
            <w:pPr>
              <w:jc w:val="right"/>
            </w:pPr>
            <w:r>
              <w:rPr>
                <w:rFonts w:eastAsiaTheme="minorEastAsia"/>
                <w:color w:val="000000" w:themeColor="text1"/>
                <w:szCs w:val="21"/>
              </w:rPr>
              <w:t>0.52%</w:t>
            </w:r>
          </w:p>
        </w:tc>
      </w:tr>
      <w:tr w:rsidR="00574B49">
        <w:tc>
          <w:tcPr>
            <w:tcW w:w="1290" w:type="dxa"/>
            <w:vAlign w:val="center"/>
          </w:tcPr>
          <w:p w:rsidR="00574B49" w:rsidRDefault="000714FA">
            <w:pPr>
              <w:jc w:val="left"/>
            </w:pPr>
            <w:r>
              <w:rPr>
                <w:rFonts w:eastAsiaTheme="minorEastAsia"/>
                <w:color w:val="000000" w:themeColor="text1"/>
                <w:szCs w:val="21"/>
              </w:rPr>
              <w:t>过去一年</w:t>
            </w:r>
          </w:p>
        </w:tc>
        <w:tc>
          <w:tcPr>
            <w:tcW w:w="1291" w:type="dxa"/>
            <w:vAlign w:val="center"/>
          </w:tcPr>
          <w:p w:rsidR="00574B49" w:rsidRDefault="000714FA">
            <w:pPr>
              <w:jc w:val="right"/>
            </w:pPr>
            <w:r>
              <w:rPr>
                <w:rFonts w:eastAsiaTheme="minorEastAsia"/>
                <w:color w:val="000000" w:themeColor="text1"/>
                <w:szCs w:val="21"/>
              </w:rPr>
              <w:t>-19.51%</w:t>
            </w:r>
          </w:p>
        </w:tc>
        <w:tc>
          <w:tcPr>
            <w:tcW w:w="1291" w:type="dxa"/>
            <w:vAlign w:val="center"/>
          </w:tcPr>
          <w:p w:rsidR="00574B49" w:rsidRDefault="000714FA">
            <w:pPr>
              <w:jc w:val="right"/>
            </w:pPr>
            <w:r>
              <w:rPr>
                <w:rFonts w:eastAsiaTheme="minorEastAsia"/>
                <w:color w:val="000000" w:themeColor="text1"/>
                <w:szCs w:val="21"/>
              </w:rPr>
              <w:t>1.20%</w:t>
            </w:r>
          </w:p>
        </w:tc>
        <w:tc>
          <w:tcPr>
            <w:tcW w:w="1291" w:type="dxa"/>
            <w:vAlign w:val="center"/>
          </w:tcPr>
          <w:p w:rsidR="00574B49" w:rsidRDefault="000714FA">
            <w:pPr>
              <w:jc w:val="right"/>
            </w:pPr>
            <w:r>
              <w:rPr>
                <w:rFonts w:eastAsiaTheme="minorEastAsia"/>
                <w:color w:val="000000" w:themeColor="text1"/>
                <w:szCs w:val="21"/>
              </w:rPr>
              <w:t>-7.97%</w:t>
            </w:r>
          </w:p>
        </w:tc>
        <w:tc>
          <w:tcPr>
            <w:tcW w:w="1291" w:type="dxa"/>
            <w:vAlign w:val="center"/>
          </w:tcPr>
          <w:p w:rsidR="00574B49" w:rsidRDefault="000714FA">
            <w:pPr>
              <w:jc w:val="right"/>
            </w:pPr>
            <w:r>
              <w:rPr>
                <w:rFonts w:eastAsiaTheme="minorEastAsia"/>
                <w:color w:val="000000" w:themeColor="text1"/>
                <w:szCs w:val="21"/>
              </w:rPr>
              <w:t>0.74%</w:t>
            </w:r>
          </w:p>
        </w:tc>
        <w:tc>
          <w:tcPr>
            <w:tcW w:w="1291" w:type="dxa"/>
            <w:vAlign w:val="center"/>
          </w:tcPr>
          <w:p w:rsidR="00574B49" w:rsidRDefault="000714FA">
            <w:pPr>
              <w:jc w:val="right"/>
            </w:pPr>
            <w:r>
              <w:rPr>
                <w:rFonts w:eastAsiaTheme="minorEastAsia"/>
                <w:color w:val="000000" w:themeColor="text1"/>
                <w:szCs w:val="21"/>
              </w:rPr>
              <w:t>-11.54%</w:t>
            </w:r>
          </w:p>
        </w:tc>
        <w:tc>
          <w:tcPr>
            <w:tcW w:w="1291" w:type="dxa"/>
            <w:vAlign w:val="center"/>
          </w:tcPr>
          <w:p w:rsidR="00574B49" w:rsidRDefault="000714FA">
            <w:pPr>
              <w:jc w:val="right"/>
            </w:pPr>
            <w:r>
              <w:rPr>
                <w:rFonts w:eastAsiaTheme="minorEastAsia"/>
                <w:color w:val="000000" w:themeColor="text1"/>
                <w:szCs w:val="21"/>
              </w:rPr>
              <w:t>0.46%</w:t>
            </w:r>
          </w:p>
        </w:tc>
      </w:tr>
      <w:tr w:rsidR="00574B49">
        <w:tc>
          <w:tcPr>
            <w:tcW w:w="1290" w:type="dxa"/>
            <w:vAlign w:val="center"/>
          </w:tcPr>
          <w:p w:rsidR="00574B49" w:rsidRDefault="000714FA">
            <w:pPr>
              <w:jc w:val="left"/>
            </w:pPr>
            <w:r>
              <w:rPr>
                <w:rFonts w:eastAsiaTheme="minorEastAsia"/>
                <w:color w:val="000000" w:themeColor="text1"/>
                <w:szCs w:val="21"/>
              </w:rPr>
              <w:t>过去三年</w:t>
            </w:r>
          </w:p>
        </w:tc>
        <w:tc>
          <w:tcPr>
            <w:tcW w:w="1291" w:type="dxa"/>
            <w:vAlign w:val="center"/>
          </w:tcPr>
          <w:p w:rsidR="00574B49" w:rsidRDefault="000714FA">
            <w:pPr>
              <w:jc w:val="right"/>
            </w:pPr>
            <w:r>
              <w:rPr>
                <w:rFonts w:eastAsiaTheme="minorEastAsia"/>
                <w:color w:val="000000" w:themeColor="text1"/>
                <w:szCs w:val="21"/>
              </w:rPr>
              <w:t>-34.87%</w:t>
            </w:r>
          </w:p>
        </w:tc>
        <w:tc>
          <w:tcPr>
            <w:tcW w:w="1291" w:type="dxa"/>
            <w:vAlign w:val="center"/>
          </w:tcPr>
          <w:p w:rsidR="00574B49" w:rsidRDefault="000714FA">
            <w:pPr>
              <w:jc w:val="right"/>
            </w:pPr>
            <w:r>
              <w:rPr>
                <w:rFonts w:eastAsiaTheme="minorEastAsia"/>
                <w:color w:val="000000" w:themeColor="text1"/>
                <w:szCs w:val="21"/>
              </w:rPr>
              <w:t>1.21%</w:t>
            </w:r>
          </w:p>
        </w:tc>
        <w:tc>
          <w:tcPr>
            <w:tcW w:w="1291" w:type="dxa"/>
            <w:vAlign w:val="center"/>
          </w:tcPr>
          <w:p w:rsidR="00574B49" w:rsidRDefault="000714FA">
            <w:pPr>
              <w:jc w:val="right"/>
            </w:pPr>
            <w:r>
              <w:rPr>
                <w:rFonts w:eastAsiaTheme="minorEastAsia"/>
                <w:color w:val="000000" w:themeColor="text1"/>
                <w:szCs w:val="21"/>
              </w:rPr>
              <w:t>-27.74%</w:t>
            </w:r>
          </w:p>
        </w:tc>
        <w:tc>
          <w:tcPr>
            <w:tcW w:w="1291" w:type="dxa"/>
            <w:vAlign w:val="center"/>
          </w:tcPr>
          <w:p w:rsidR="00574B49" w:rsidRDefault="000714FA">
            <w:pPr>
              <w:jc w:val="right"/>
            </w:pPr>
            <w:r>
              <w:rPr>
                <w:rFonts w:eastAsiaTheme="minorEastAsia"/>
                <w:color w:val="000000" w:themeColor="text1"/>
                <w:szCs w:val="21"/>
              </w:rPr>
              <w:t>0.89%</w:t>
            </w:r>
          </w:p>
        </w:tc>
        <w:tc>
          <w:tcPr>
            <w:tcW w:w="1291" w:type="dxa"/>
            <w:vAlign w:val="center"/>
          </w:tcPr>
          <w:p w:rsidR="00574B49" w:rsidRDefault="000714FA">
            <w:pPr>
              <w:jc w:val="right"/>
            </w:pPr>
            <w:r>
              <w:rPr>
                <w:rFonts w:eastAsiaTheme="minorEastAsia"/>
                <w:color w:val="000000" w:themeColor="text1"/>
                <w:szCs w:val="21"/>
              </w:rPr>
              <w:t>-7.13%</w:t>
            </w:r>
          </w:p>
        </w:tc>
        <w:tc>
          <w:tcPr>
            <w:tcW w:w="1291" w:type="dxa"/>
            <w:vAlign w:val="center"/>
          </w:tcPr>
          <w:p w:rsidR="00574B49" w:rsidRDefault="000714FA">
            <w:pPr>
              <w:jc w:val="right"/>
            </w:pPr>
            <w:r>
              <w:rPr>
                <w:rFonts w:eastAsiaTheme="minorEastAsia"/>
                <w:color w:val="000000" w:themeColor="text1"/>
                <w:szCs w:val="21"/>
              </w:rPr>
              <w:t>0.32%</w:t>
            </w:r>
          </w:p>
        </w:tc>
      </w:tr>
      <w:tr w:rsidR="00574B49">
        <w:tc>
          <w:tcPr>
            <w:tcW w:w="1290" w:type="dxa"/>
            <w:vAlign w:val="center"/>
          </w:tcPr>
          <w:p w:rsidR="00574B49" w:rsidRDefault="000714FA">
            <w:pPr>
              <w:jc w:val="left"/>
            </w:pPr>
            <w:r>
              <w:rPr>
                <w:rFonts w:eastAsiaTheme="minorEastAsia"/>
                <w:color w:val="000000" w:themeColor="text1"/>
                <w:szCs w:val="21"/>
              </w:rPr>
              <w:t>过去五年</w:t>
            </w:r>
          </w:p>
        </w:tc>
        <w:tc>
          <w:tcPr>
            <w:tcW w:w="1291" w:type="dxa"/>
            <w:vAlign w:val="center"/>
          </w:tcPr>
          <w:p w:rsidR="00574B49" w:rsidRDefault="000714FA">
            <w:pPr>
              <w:jc w:val="right"/>
            </w:pPr>
            <w:r>
              <w:rPr>
                <w:rFonts w:eastAsiaTheme="minorEastAsia"/>
                <w:color w:val="000000" w:themeColor="text1"/>
                <w:szCs w:val="21"/>
              </w:rPr>
              <w:t>21.78%</w:t>
            </w:r>
          </w:p>
        </w:tc>
        <w:tc>
          <w:tcPr>
            <w:tcW w:w="1291" w:type="dxa"/>
            <w:vAlign w:val="center"/>
          </w:tcPr>
          <w:p w:rsidR="00574B49" w:rsidRDefault="000714FA">
            <w:pPr>
              <w:jc w:val="right"/>
            </w:pPr>
            <w:r>
              <w:rPr>
                <w:rFonts w:eastAsiaTheme="minorEastAsia"/>
                <w:color w:val="000000" w:themeColor="text1"/>
                <w:szCs w:val="21"/>
              </w:rPr>
              <w:t>1.24%</w:t>
            </w:r>
          </w:p>
        </w:tc>
        <w:tc>
          <w:tcPr>
            <w:tcW w:w="1291" w:type="dxa"/>
            <w:vAlign w:val="center"/>
          </w:tcPr>
          <w:p w:rsidR="00574B49" w:rsidRDefault="000714FA">
            <w:pPr>
              <w:jc w:val="right"/>
            </w:pPr>
            <w:r>
              <w:rPr>
                <w:rFonts w:eastAsiaTheme="minorEastAsia"/>
                <w:color w:val="000000" w:themeColor="text1"/>
                <w:szCs w:val="21"/>
              </w:rPr>
              <w:t>-6.90%</w:t>
            </w:r>
          </w:p>
        </w:tc>
        <w:tc>
          <w:tcPr>
            <w:tcW w:w="1291" w:type="dxa"/>
            <w:vAlign w:val="center"/>
          </w:tcPr>
          <w:p w:rsidR="00574B49" w:rsidRDefault="000714FA">
            <w:pPr>
              <w:jc w:val="right"/>
            </w:pPr>
            <w:r>
              <w:rPr>
                <w:rFonts w:eastAsiaTheme="minorEastAsia"/>
                <w:color w:val="000000" w:themeColor="text1"/>
                <w:szCs w:val="21"/>
              </w:rPr>
              <w:t>0.97%</w:t>
            </w:r>
          </w:p>
        </w:tc>
        <w:tc>
          <w:tcPr>
            <w:tcW w:w="1291" w:type="dxa"/>
            <w:vAlign w:val="center"/>
          </w:tcPr>
          <w:p w:rsidR="00574B49" w:rsidRDefault="000714FA">
            <w:pPr>
              <w:jc w:val="right"/>
            </w:pPr>
            <w:r>
              <w:rPr>
                <w:rFonts w:eastAsiaTheme="minorEastAsia"/>
                <w:color w:val="000000" w:themeColor="text1"/>
                <w:szCs w:val="21"/>
              </w:rPr>
              <w:t>28.68%</w:t>
            </w:r>
          </w:p>
        </w:tc>
        <w:tc>
          <w:tcPr>
            <w:tcW w:w="1291" w:type="dxa"/>
            <w:vAlign w:val="center"/>
          </w:tcPr>
          <w:p w:rsidR="00574B49" w:rsidRDefault="000714FA">
            <w:pPr>
              <w:jc w:val="right"/>
            </w:pPr>
            <w:r>
              <w:rPr>
                <w:rFonts w:eastAsiaTheme="minorEastAsia"/>
                <w:color w:val="000000" w:themeColor="text1"/>
                <w:szCs w:val="21"/>
              </w:rPr>
              <w:t>0.27%</w:t>
            </w:r>
          </w:p>
        </w:tc>
      </w:tr>
      <w:tr w:rsidR="00574B49">
        <w:tc>
          <w:tcPr>
            <w:tcW w:w="1290" w:type="dxa"/>
            <w:vAlign w:val="center"/>
          </w:tcPr>
          <w:p w:rsidR="00574B49" w:rsidRDefault="000714FA">
            <w:pPr>
              <w:jc w:val="left"/>
            </w:pPr>
            <w:r>
              <w:rPr>
                <w:rFonts w:eastAsiaTheme="minorEastAsia"/>
                <w:color w:val="000000" w:themeColor="text1"/>
                <w:szCs w:val="21"/>
              </w:rPr>
              <w:t>自基金合同生效起至今</w:t>
            </w:r>
          </w:p>
        </w:tc>
        <w:tc>
          <w:tcPr>
            <w:tcW w:w="1291" w:type="dxa"/>
            <w:vAlign w:val="center"/>
          </w:tcPr>
          <w:p w:rsidR="00574B49" w:rsidRDefault="000714FA">
            <w:pPr>
              <w:jc w:val="right"/>
            </w:pPr>
            <w:r>
              <w:rPr>
                <w:rFonts w:eastAsiaTheme="minorEastAsia"/>
                <w:color w:val="000000" w:themeColor="text1"/>
                <w:szCs w:val="21"/>
              </w:rPr>
              <w:t>119.60%</w:t>
            </w:r>
          </w:p>
        </w:tc>
        <w:tc>
          <w:tcPr>
            <w:tcW w:w="1291" w:type="dxa"/>
            <w:vAlign w:val="center"/>
          </w:tcPr>
          <w:p w:rsidR="00574B49" w:rsidRDefault="000714FA">
            <w:pPr>
              <w:jc w:val="right"/>
            </w:pPr>
            <w:r>
              <w:rPr>
                <w:rFonts w:eastAsiaTheme="minorEastAsia"/>
                <w:color w:val="000000" w:themeColor="text1"/>
                <w:szCs w:val="21"/>
              </w:rPr>
              <w:t>1.53%</w:t>
            </w:r>
          </w:p>
        </w:tc>
        <w:tc>
          <w:tcPr>
            <w:tcW w:w="1291" w:type="dxa"/>
            <w:vAlign w:val="center"/>
          </w:tcPr>
          <w:p w:rsidR="00574B49" w:rsidRDefault="000714FA">
            <w:pPr>
              <w:jc w:val="right"/>
            </w:pPr>
            <w:r>
              <w:rPr>
                <w:rFonts w:eastAsiaTheme="minorEastAsia"/>
                <w:color w:val="000000" w:themeColor="text1"/>
                <w:szCs w:val="21"/>
              </w:rPr>
              <w:t>50.87%</w:t>
            </w:r>
          </w:p>
        </w:tc>
        <w:tc>
          <w:tcPr>
            <w:tcW w:w="1291" w:type="dxa"/>
            <w:vAlign w:val="center"/>
          </w:tcPr>
          <w:p w:rsidR="00574B49" w:rsidRDefault="000714FA">
            <w:pPr>
              <w:jc w:val="right"/>
            </w:pPr>
            <w:r>
              <w:rPr>
                <w:rFonts w:eastAsiaTheme="minorEastAsia"/>
                <w:color w:val="000000" w:themeColor="text1"/>
                <w:szCs w:val="21"/>
              </w:rPr>
              <w:t>1.16%</w:t>
            </w:r>
          </w:p>
        </w:tc>
        <w:tc>
          <w:tcPr>
            <w:tcW w:w="1291" w:type="dxa"/>
            <w:vAlign w:val="center"/>
          </w:tcPr>
          <w:p w:rsidR="00574B49" w:rsidRDefault="000714FA">
            <w:pPr>
              <w:jc w:val="right"/>
            </w:pPr>
            <w:r>
              <w:rPr>
                <w:rFonts w:eastAsiaTheme="minorEastAsia"/>
                <w:color w:val="000000" w:themeColor="text1"/>
                <w:szCs w:val="21"/>
              </w:rPr>
              <w:t>68.73%</w:t>
            </w:r>
          </w:p>
        </w:tc>
        <w:tc>
          <w:tcPr>
            <w:tcW w:w="1291" w:type="dxa"/>
            <w:vAlign w:val="center"/>
          </w:tcPr>
          <w:p w:rsidR="00574B49" w:rsidRDefault="000714FA">
            <w:pPr>
              <w:jc w:val="right"/>
            </w:pPr>
            <w:r>
              <w:rPr>
                <w:rFonts w:eastAsiaTheme="minorEastAsia"/>
                <w:color w:val="000000" w:themeColor="text1"/>
                <w:szCs w:val="21"/>
              </w:rPr>
              <w:t>0.37%</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摩根核心成长股票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574B49">
        <w:tc>
          <w:tcPr>
            <w:tcW w:w="1290" w:type="dxa"/>
            <w:vAlign w:val="center"/>
          </w:tcPr>
          <w:p w:rsidR="00574B49" w:rsidRDefault="000714FA">
            <w:pPr>
              <w:jc w:val="left"/>
            </w:pPr>
            <w:r>
              <w:rPr>
                <w:rFonts w:eastAsiaTheme="minorEastAsia"/>
                <w:color w:val="000000" w:themeColor="text1"/>
                <w:szCs w:val="21"/>
              </w:rPr>
              <w:t>过去三个月</w:t>
            </w:r>
          </w:p>
        </w:tc>
        <w:tc>
          <w:tcPr>
            <w:tcW w:w="1291" w:type="dxa"/>
            <w:vAlign w:val="center"/>
          </w:tcPr>
          <w:p w:rsidR="00574B49" w:rsidRDefault="000714FA">
            <w:pPr>
              <w:jc w:val="right"/>
            </w:pPr>
            <w:r>
              <w:rPr>
                <w:rFonts w:eastAsiaTheme="minorEastAsia"/>
                <w:color w:val="000000" w:themeColor="text1"/>
                <w:szCs w:val="21"/>
              </w:rPr>
              <w:t>0.06%</w:t>
            </w:r>
          </w:p>
        </w:tc>
        <w:tc>
          <w:tcPr>
            <w:tcW w:w="1291" w:type="dxa"/>
            <w:vAlign w:val="center"/>
          </w:tcPr>
          <w:p w:rsidR="00574B49" w:rsidRDefault="000714FA">
            <w:pPr>
              <w:jc w:val="right"/>
            </w:pPr>
            <w:r>
              <w:rPr>
                <w:rFonts w:eastAsiaTheme="minorEastAsia"/>
                <w:color w:val="000000" w:themeColor="text1"/>
                <w:szCs w:val="21"/>
              </w:rPr>
              <w:t>1.06%</w:t>
            </w:r>
          </w:p>
        </w:tc>
        <w:tc>
          <w:tcPr>
            <w:tcW w:w="1291" w:type="dxa"/>
            <w:vAlign w:val="center"/>
          </w:tcPr>
          <w:p w:rsidR="00574B49" w:rsidRDefault="000714FA">
            <w:pPr>
              <w:jc w:val="right"/>
            </w:pPr>
            <w:r>
              <w:rPr>
                <w:rFonts w:eastAsiaTheme="minorEastAsia"/>
                <w:color w:val="000000" w:themeColor="text1"/>
                <w:szCs w:val="21"/>
              </w:rPr>
              <w:t>-1.67%</w:t>
            </w:r>
          </w:p>
        </w:tc>
        <w:tc>
          <w:tcPr>
            <w:tcW w:w="1291" w:type="dxa"/>
            <w:vAlign w:val="center"/>
          </w:tcPr>
          <w:p w:rsidR="00574B49" w:rsidRDefault="000714FA">
            <w:pPr>
              <w:jc w:val="right"/>
            </w:pPr>
            <w:r>
              <w:rPr>
                <w:rFonts w:eastAsiaTheme="minorEastAsia"/>
                <w:color w:val="000000" w:themeColor="text1"/>
                <w:szCs w:val="21"/>
              </w:rPr>
              <w:t>0.64%</w:t>
            </w:r>
          </w:p>
        </w:tc>
        <w:tc>
          <w:tcPr>
            <w:tcW w:w="1291" w:type="dxa"/>
            <w:vAlign w:val="center"/>
          </w:tcPr>
          <w:p w:rsidR="00574B49" w:rsidRDefault="000714FA">
            <w:pPr>
              <w:jc w:val="right"/>
            </w:pPr>
            <w:r>
              <w:rPr>
                <w:rFonts w:eastAsiaTheme="minorEastAsia"/>
                <w:color w:val="000000" w:themeColor="text1"/>
                <w:szCs w:val="21"/>
              </w:rPr>
              <w:t>1.73%</w:t>
            </w:r>
          </w:p>
        </w:tc>
        <w:tc>
          <w:tcPr>
            <w:tcW w:w="1291" w:type="dxa"/>
            <w:vAlign w:val="center"/>
          </w:tcPr>
          <w:p w:rsidR="00574B49" w:rsidRDefault="000714FA">
            <w:pPr>
              <w:jc w:val="right"/>
            </w:pPr>
            <w:r>
              <w:rPr>
                <w:rFonts w:eastAsiaTheme="minorEastAsia"/>
                <w:color w:val="000000" w:themeColor="text1"/>
                <w:szCs w:val="21"/>
              </w:rPr>
              <w:t>0.42%</w:t>
            </w:r>
          </w:p>
        </w:tc>
      </w:tr>
      <w:tr w:rsidR="00574B49">
        <w:tc>
          <w:tcPr>
            <w:tcW w:w="1290" w:type="dxa"/>
            <w:vAlign w:val="center"/>
          </w:tcPr>
          <w:p w:rsidR="00574B49" w:rsidRDefault="000714FA">
            <w:pPr>
              <w:jc w:val="left"/>
            </w:pPr>
            <w:r>
              <w:rPr>
                <w:rFonts w:eastAsiaTheme="minorEastAsia"/>
                <w:color w:val="000000" w:themeColor="text1"/>
                <w:szCs w:val="21"/>
              </w:rPr>
              <w:t>过去六个月</w:t>
            </w:r>
          </w:p>
        </w:tc>
        <w:tc>
          <w:tcPr>
            <w:tcW w:w="1291" w:type="dxa"/>
            <w:vAlign w:val="center"/>
          </w:tcPr>
          <w:p w:rsidR="00574B49" w:rsidRDefault="000714FA">
            <w:pPr>
              <w:jc w:val="right"/>
            </w:pPr>
            <w:r>
              <w:rPr>
                <w:rFonts w:eastAsiaTheme="minorEastAsia"/>
                <w:color w:val="000000" w:themeColor="text1"/>
                <w:szCs w:val="21"/>
              </w:rPr>
              <w:t>0.09%</w:t>
            </w:r>
          </w:p>
        </w:tc>
        <w:tc>
          <w:tcPr>
            <w:tcW w:w="1291" w:type="dxa"/>
            <w:vAlign w:val="center"/>
          </w:tcPr>
          <w:p w:rsidR="00574B49" w:rsidRDefault="000714FA">
            <w:pPr>
              <w:jc w:val="right"/>
            </w:pPr>
            <w:r>
              <w:rPr>
                <w:rFonts w:eastAsiaTheme="minorEastAsia"/>
                <w:color w:val="000000" w:themeColor="text1"/>
                <w:szCs w:val="21"/>
              </w:rPr>
              <w:t>1.28%</w:t>
            </w:r>
          </w:p>
        </w:tc>
        <w:tc>
          <w:tcPr>
            <w:tcW w:w="1291" w:type="dxa"/>
            <w:vAlign w:val="center"/>
          </w:tcPr>
          <w:p w:rsidR="00574B49" w:rsidRDefault="000714FA">
            <w:pPr>
              <w:jc w:val="right"/>
            </w:pPr>
            <w:r>
              <w:rPr>
                <w:rFonts w:eastAsiaTheme="minorEastAsia"/>
                <w:color w:val="000000" w:themeColor="text1"/>
                <w:szCs w:val="21"/>
              </w:rPr>
              <w:t>1.09%</w:t>
            </w:r>
          </w:p>
        </w:tc>
        <w:tc>
          <w:tcPr>
            <w:tcW w:w="1291" w:type="dxa"/>
            <w:vAlign w:val="center"/>
          </w:tcPr>
          <w:p w:rsidR="00574B49" w:rsidRDefault="000714FA">
            <w:pPr>
              <w:jc w:val="right"/>
            </w:pPr>
            <w:r>
              <w:rPr>
                <w:rFonts w:eastAsiaTheme="minorEastAsia"/>
                <w:color w:val="000000" w:themeColor="text1"/>
                <w:szCs w:val="21"/>
              </w:rPr>
              <w:t>0.76%</w:t>
            </w:r>
          </w:p>
        </w:tc>
        <w:tc>
          <w:tcPr>
            <w:tcW w:w="1291" w:type="dxa"/>
            <w:vAlign w:val="center"/>
          </w:tcPr>
          <w:p w:rsidR="00574B49" w:rsidRDefault="000714FA">
            <w:pPr>
              <w:jc w:val="right"/>
            </w:pPr>
            <w:r>
              <w:rPr>
                <w:rFonts w:eastAsiaTheme="minorEastAsia"/>
                <w:color w:val="000000" w:themeColor="text1"/>
                <w:szCs w:val="21"/>
              </w:rPr>
              <w:t>-1.00%</w:t>
            </w:r>
          </w:p>
        </w:tc>
        <w:tc>
          <w:tcPr>
            <w:tcW w:w="1291" w:type="dxa"/>
            <w:vAlign w:val="center"/>
          </w:tcPr>
          <w:p w:rsidR="00574B49" w:rsidRDefault="000714FA">
            <w:pPr>
              <w:jc w:val="right"/>
            </w:pPr>
            <w:r>
              <w:rPr>
                <w:rFonts w:eastAsiaTheme="minorEastAsia"/>
                <w:color w:val="000000" w:themeColor="text1"/>
                <w:szCs w:val="21"/>
              </w:rPr>
              <w:t>0.52%</w:t>
            </w:r>
          </w:p>
        </w:tc>
      </w:tr>
      <w:tr w:rsidR="00574B49">
        <w:tc>
          <w:tcPr>
            <w:tcW w:w="1290" w:type="dxa"/>
            <w:vAlign w:val="center"/>
          </w:tcPr>
          <w:p w:rsidR="00574B49" w:rsidRDefault="000714FA">
            <w:pPr>
              <w:jc w:val="left"/>
            </w:pPr>
            <w:r>
              <w:rPr>
                <w:rFonts w:eastAsiaTheme="minorEastAsia"/>
                <w:color w:val="000000" w:themeColor="text1"/>
                <w:szCs w:val="21"/>
              </w:rPr>
              <w:t>过去一年</w:t>
            </w:r>
          </w:p>
        </w:tc>
        <w:tc>
          <w:tcPr>
            <w:tcW w:w="1291" w:type="dxa"/>
            <w:vAlign w:val="center"/>
          </w:tcPr>
          <w:p w:rsidR="00574B49" w:rsidRDefault="000714FA">
            <w:pPr>
              <w:jc w:val="right"/>
            </w:pPr>
            <w:r>
              <w:rPr>
                <w:rFonts w:eastAsiaTheme="minorEastAsia"/>
                <w:color w:val="000000" w:themeColor="text1"/>
                <w:szCs w:val="21"/>
              </w:rPr>
              <w:t>-19.91%</w:t>
            </w:r>
          </w:p>
        </w:tc>
        <w:tc>
          <w:tcPr>
            <w:tcW w:w="1291" w:type="dxa"/>
            <w:vAlign w:val="center"/>
          </w:tcPr>
          <w:p w:rsidR="00574B49" w:rsidRDefault="000714FA">
            <w:pPr>
              <w:jc w:val="right"/>
            </w:pPr>
            <w:r>
              <w:rPr>
                <w:rFonts w:eastAsiaTheme="minorEastAsia"/>
                <w:color w:val="000000" w:themeColor="text1"/>
                <w:szCs w:val="21"/>
              </w:rPr>
              <w:t>1.20%</w:t>
            </w:r>
          </w:p>
        </w:tc>
        <w:tc>
          <w:tcPr>
            <w:tcW w:w="1291" w:type="dxa"/>
            <w:vAlign w:val="center"/>
          </w:tcPr>
          <w:p w:rsidR="00574B49" w:rsidRDefault="000714FA">
            <w:pPr>
              <w:jc w:val="right"/>
            </w:pPr>
            <w:r>
              <w:rPr>
                <w:rFonts w:eastAsiaTheme="minorEastAsia"/>
                <w:color w:val="000000" w:themeColor="text1"/>
                <w:szCs w:val="21"/>
              </w:rPr>
              <w:t>-7.97%</w:t>
            </w:r>
          </w:p>
        </w:tc>
        <w:tc>
          <w:tcPr>
            <w:tcW w:w="1291" w:type="dxa"/>
            <w:vAlign w:val="center"/>
          </w:tcPr>
          <w:p w:rsidR="00574B49" w:rsidRDefault="000714FA">
            <w:pPr>
              <w:jc w:val="right"/>
            </w:pPr>
            <w:r>
              <w:rPr>
                <w:rFonts w:eastAsiaTheme="minorEastAsia"/>
                <w:color w:val="000000" w:themeColor="text1"/>
                <w:szCs w:val="21"/>
              </w:rPr>
              <w:t>0.74%</w:t>
            </w:r>
          </w:p>
        </w:tc>
        <w:tc>
          <w:tcPr>
            <w:tcW w:w="1291" w:type="dxa"/>
            <w:vAlign w:val="center"/>
          </w:tcPr>
          <w:p w:rsidR="00574B49" w:rsidRDefault="000714FA">
            <w:pPr>
              <w:jc w:val="right"/>
            </w:pPr>
            <w:r>
              <w:rPr>
                <w:rFonts w:eastAsiaTheme="minorEastAsia"/>
                <w:color w:val="000000" w:themeColor="text1"/>
                <w:szCs w:val="21"/>
              </w:rPr>
              <w:t>-11.94%</w:t>
            </w:r>
          </w:p>
        </w:tc>
        <w:tc>
          <w:tcPr>
            <w:tcW w:w="1291" w:type="dxa"/>
            <w:vAlign w:val="center"/>
          </w:tcPr>
          <w:p w:rsidR="00574B49" w:rsidRDefault="000714FA">
            <w:pPr>
              <w:jc w:val="right"/>
            </w:pPr>
            <w:r>
              <w:rPr>
                <w:rFonts w:eastAsiaTheme="minorEastAsia"/>
                <w:color w:val="000000" w:themeColor="text1"/>
                <w:szCs w:val="21"/>
              </w:rPr>
              <w:t>0.46%</w:t>
            </w:r>
          </w:p>
        </w:tc>
      </w:tr>
      <w:tr w:rsidR="00574B49">
        <w:tc>
          <w:tcPr>
            <w:tcW w:w="1290" w:type="dxa"/>
            <w:vAlign w:val="center"/>
          </w:tcPr>
          <w:p w:rsidR="00574B49" w:rsidRDefault="000714FA">
            <w:pPr>
              <w:jc w:val="left"/>
            </w:pPr>
            <w:r>
              <w:rPr>
                <w:rFonts w:eastAsiaTheme="minorEastAsia"/>
                <w:color w:val="000000" w:themeColor="text1"/>
                <w:szCs w:val="21"/>
              </w:rPr>
              <w:t>过去三年</w:t>
            </w:r>
          </w:p>
        </w:tc>
        <w:tc>
          <w:tcPr>
            <w:tcW w:w="1291" w:type="dxa"/>
            <w:vAlign w:val="center"/>
          </w:tcPr>
          <w:p w:rsidR="00574B49" w:rsidRDefault="000714FA">
            <w:pPr>
              <w:jc w:val="right"/>
            </w:pPr>
            <w:r>
              <w:rPr>
                <w:rFonts w:eastAsiaTheme="minorEastAsia"/>
                <w:color w:val="000000" w:themeColor="text1"/>
                <w:szCs w:val="21"/>
              </w:rPr>
              <w:t>-</w:t>
            </w:r>
          </w:p>
        </w:tc>
        <w:tc>
          <w:tcPr>
            <w:tcW w:w="1291" w:type="dxa"/>
            <w:vAlign w:val="center"/>
          </w:tcPr>
          <w:p w:rsidR="00574B49" w:rsidRDefault="000714FA">
            <w:pPr>
              <w:jc w:val="right"/>
            </w:pPr>
            <w:r>
              <w:rPr>
                <w:rFonts w:eastAsiaTheme="minorEastAsia"/>
                <w:color w:val="000000" w:themeColor="text1"/>
                <w:szCs w:val="21"/>
              </w:rPr>
              <w:t>-</w:t>
            </w:r>
          </w:p>
        </w:tc>
        <w:tc>
          <w:tcPr>
            <w:tcW w:w="1291" w:type="dxa"/>
            <w:vAlign w:val="center"/>
          </w:tcPr>
          <w:p w:rsidR="00574B49" w:rsidRDefault="000714FA">
            <w:pPr>
              <w:jc w:val="right"/>
            </w:pPr>
            <w:r>
              <w:rPr>
                <w:rFonts w:eastAsiaTheme="minorEastAsia"/>
                <w:color w:val="000000" w:themeColor="text1"/>
                <w:szCs w:val="21"/>
              </w:rPr>
              <w:t>-</w:t>
            </w:r>
          </w:p>
        </w:tc>
        <w:tc>
          <w:tcPr>
            <w:tcW w:w="1291" w:type="dxa"/>
            <w:vAlign w:val="center"/>
          </w:tcPr>
          <w:p w:rsidR="00574B49" w:rsidRDefault="000714FA">
            <w:pPr>
              <w:jc w:val="right"/>
            </w:pPr>
            <w:r>
              <w:rPr>
                <w:rFonts w:eastAsiaTheme="minorEastAsia"/>
                <w:color w:val="000000" w:themeColor="text1"/>
                <w:szCs w:val="21"/>
              </w:rPr>
              <w:t>-</w:t>
            </w:r>
          </w:p>
        </w:tc>
        <w:tc>
          <w:tcPr>
            <w:tcW w:w="1291" w:type="dxa"/>
            <w:vAlign w:val="center"/>
          </w:tcPr>
          <w:p w:rsidR="00574B49" w:rsidRDefault="000714FA">
            <w:pPr>
              <w:jc w:val="right"/>
            </w:pPr>
            <w:r>
              <w:rPr>
                <w:rFonts w:eastAsiaTheme="minorEastAsia"/>
                <w:color w:val="000000" w:themeColor="text1"/>
                <w:szCs w:val="21"/>
              </w:rPr>
              <w:t>-</w:t>
            </w:r>
          </w:p>
        </w:tc>
        <w:tc>
          <w:tcPr>
            <w:tcW w:w="1291" w:type="dxa"/>
            <w:vAlign w:val="center"/>
          </w:tcPr>
          <w:p w:rsidR="00574B49" w:rsidRDefault="000714FA">
            <w:pPr>
              <w:jc w:val="right"/>
            </w:pPr>
            <w:r>
              <w:rPr>
                <w:rFonts w:eastAsiaTheme="minorEastAsia"/>
                <w:color w:val="000000" w:themeColor="text1"/>
                <w:szCs w:val="21"/>
              </w:rPr>
              <w:t>-</w:t>
            </w:r>
          </w:p>
        </w:tc>
      </w:tr>
      <w:tr w:rsidR="00574B49">
        <w:tc>
          <w:tcPr>
            <w:tcW w:w="1290" w:type="dxa"/>
            <w:vAlign w:val="center"/>
          </w:tcPr>
          <w:p w:rsidR="00574B49" w:rsidRDefault="000714FA">
            <w:pPr>
              <w:jc w:val="left"/>
            </w:pPr>
            <w:r>
              <w:rPr>
                <w:rFonts w:eastAsiaTheme="minorEastAsia"/>
                <w:color w:val="000000" w:themeColor="text1"/>
                <w:szCs w:val="21"/>
              </w:rPr>
              <w:t>过去五年</w:t>
            </w:r>
          </w:p>
        </w:tc>
        <w:tc>
          <w:tcPr>
            <w:tcW w:w="1291" w:type="dxa"/>
            <w:vAlign w:val="center"/>
          </w:tcPr>
          <w:p w:rsidR="00574B49" w:rsidRDefault="000714FA">
            <w:pPr>
              <w:jc w:val="right"/>
            </w:pPr>
            <w:r>
              <w:rPr>
                <w:rFonts w:eastAsiaTheme="minorEastAsia"/>
                <w:color w:val="000000" w:themeColor="text1"/>
                <w:szCs w:val="21"/>
              </w:rPr>
              <w:t>-</w:t>
            </w:r>
          </w:p>
        </w:tc>
        <w:tc>
          <w:tcPr>
            <w:tcW w:w="1291" w:type="dxa"/>
            <w:vAlign w:val="center"/>
          </w:tcPr>
          <w:p w:rsidR="00574B49" w:rsidRDefault="000714FA">
            <w:pPr>
              <w:jc w:val="right"/>
            </w:pPr>
            <w:r>
              <w:rPr>
                <w:rFonts w:eastAsiaTheme="minorEastAsia"/>
                <w:color w:val="000000" w:themeColor="text1"/>
                <w:szCs w:val="21"/>
              </w:rPr>
              <w:t>-</w:t>
            </w:r>
          </w:p>
        </w:tc>
        <w:tc>
          <w:tcPr>
            <w:tcW w:w="1291" w:type="dxa"/>
            <w:vAlign w:val="center"/>
          </w:tcPr>
          <w:p w:rsidR="00574B49" w:rsidRDefault="000714FA">
            <w:pPr>
              <w:jc w:val="right"/>
            </w:pPr>
            <w:r>
              <w:rPr>
                <w:rFonts w:eastAsiaTheme="minorEastAsia"/>
                <w:color w:val="000000" w:themeColor="text1"/>
                <w:szCs w:val="21"/>
              </w:rPr>
              <w:t>-</w:t>
            </w:r>
          </w:p>
        </w:tc>
        <w:tc>
          <w:tcPr>
            <w:tcW w:w="1291" w:type="dxa"/>
            <w:vAlign w:val="center"/>
          </w:tcPr>
          <w:p w:rsidR="00574B49" w:rsidRDefault="000714FA">
            <w:pPr>
              <w:jc w:val="right"/>
            </w:pPr>
            <w:r>
              <w:rPr>
                <w:rFonts w:eastAsiaTheme="minorEastAsia"/>
                <w:color w:val="000000" w:themeColor="text1"/>
                <w:szCs w:val="21"/>
              </w:rPr>
              <w:t>-</w:t>
            </w:r>
          </w:p>
        </w:tc>
        <w:tc>
          <w:tcPr>
            <w:tcW w:w="1291" w:type="dxa"/>
            <w:vAlign w:val="center"/>
          </w:tcPr>
          <w:p w:rsidR="00574B49" w:rsidRDefault="000714FA">
            <w:pPr>
              <w:jc w:val="right"/>
            </w:pPr>
            <w:r>
              <w:rPr>
                <w:rFonts w:eastAsiaTheme="minorEastAsia"/>
                <w:color w:val="000000" w:themeColor="text1"/>
                <w:szCs w:val="21"/>
              </w:rPr>
              <w:t>-</w:t>
            </w:r>
          </w:p>
        </w:tc>
        <w:tc>
          <w:tcPr>
            <w:tcW w:w="1291" w:type="dxa"/>
            <w:vAlign w:val="center"/>
          </w:tcPr>
          <w:p w:rsidR="00574B49" w:rsidRDefault="000714FA">
            <w:pPr>
              <w:jc w:val="right"/>
            </w:pPr>
            <w:r>
              <w:rPr>
                <w:rFonts w:eastAsiaTheme="minorEastAsia"/>
                <w:color w:val="000000" w:themeColor="text1"/>
                <w:szCs w:val="21"/>
              </w:rPr>
              <w:t>-</w:t>
            </w:r>
          </w:p>
        </w:tc>
      </w:tr>
      <w:tr w:rsidR="00574B49">
        <w:tc>
          <w:tcPr>
            <w:tcW w:w="1290" w:type="dxa"/>
            <w:vAlign w:val="center"/>
          </w:tcPr>
          <w:p w:rsidR="00574B49" w:rsidRDefault="000714FA">
            <w:pPr>
              <w:jc w:val="left"/>
            </w:pPr>
            <w:r>
              <w:rPr>
                <w:rFonts w:eastAsiaTheme="minorEastAsia"/>
                <w:color w:val="000000" w:themeColor="text1"/>
                <w:szCs w:val="21"/>
              </w:rPr>
              <w:t>自基金合同生效起至今</w:t>
            </w:r>
          </w:p>
        </w:tc>
        <w:tc>
          <w:tcPr>
            <w:tcW w:w="1291" w:type="dxa"/>
            <w:vAlign w:val="center"/>
          </w:tcPr>
          <w:p w:rsidR="00574B49" w:rsidRDefault="000714FA">
            <w:pPr>
              <w:jc w:val="right"/>
            </w:pPr>
            <w:r>
              <w:rPr>
                <w:rFonts w:eastAsiaTheme="minorEastAsia"/>
                <w:color w:val="000000" w:themeColor="text1"/>
                <w:szCs w:val="21"/>
              </w:rPr>
              <w:t>-26.49%</w:t>
            </w:r>
          </w:p>
        </w:tc>
        <w:tc>
          <w:tcPr>
            <w:tcW w:w="1291" w:type="dxa"/>
            <w:vAlign w:val="center"/>
          </w:tcPr>
          <w:p w:rsidR="00574B49" w:rsidRDefault="000714FA">
            <w:pPr>
              <w:jc w:val="right"/>
            </w:pPr>
            <w:r>
              <w:rPr>
                <w:rFonts w:eastAsiaTheme="minorEastAsia"/>
                <w:color w:val="000000" w:themeColor="text1"/>
                <w:szCs w:val="21"/>
              </w:rPr>
              <w:t>1.27%</w:t>
            </w:r>
          </w:p>
        </w:tc>
        <w:tc>
          <w:tcPr>
            <w:tcW w:w="1291" w:type="dxa"/>
            <w:vAlign w:val="center"/>
          </w:tcPr>
          <w:p w:rsidR="00574B49" w:rsidRDefault="000714FA">
            <w:pPr>
              <w:jc w:val="right"/>
            </w:pPr>
            <w:r>
              <w:rPr>
                <w:rFonts w:eastAsiaTheme="minorEastAsia"/>
                <w:color w:val="000000" w:themeColor="text1"/>
                <w:szCs w:val="21"/>
              </w:rPr>
              <w:t>-15.77%</w:t>
            </w:r>
          </w:p>
        </w:tc>
        <w:tc>
          <w:tcPr>
            <w:tcW w:w="1291" w:type="dxa"/>
            <w:vAlign w:val="center"/>
          </w:tcPr>
          <w:p w:rsidR="00574B49" w:rsidRDefault="000714FA">
            <w:pPr>
              <w:jc w:val="right"/>
            </w:pPr>
            <w:r>
              <w:rPr>
                <w:rFonts w:eastAsiaTheme="minorEastAsia"/>
                <w:color w:val="000000" w:themeColor="text1"/>
                <w:szCs w:val="21"/>
              </w:rPr>
              <w:t>0.88%</w:t>
            </w:r>
          </w:p>
        </w:tc>
        <w:tc>
          <w:tcPr>
            <w:tcW w:w="1291" w:type="dxa"/>
            <w:vAlign w:val="center"/>
          </w:tcPr>
          <w:p w:rsidR="00574B49" w:rsidRDefault="000714FA">
            <w:pPr>
              <w:jc w:val="right"/>
            </w:pPr>
            <w:r>
              <w:rPr>
                <w:rFonts w:eastAsiaTheme="minorEastAsia"/>
                <w:color w:val="000000" w:themeColor="text1"/>
                <w:szCs w:val="21"/>
              </w:rPr>
              <w:t>-10.72%</w:t>
            </w:r>
          </w:p>
        </w:tc>
        <w:tc>
          <w:tcPr>
            <w:tcW w:w="1291" w:type="dxa"/>
            <w:vAlign w:val="center"/>
          </w:tcPr>
          <w:p w:rsidR="00574B49" w:rsidRDefault="000714FA">
            <w:pPr>
              <w:jc w:val="right"/>
            </w:pPr>
            <w:r>
              <w:rPr>
                <w:rFonts w:eastAsiaTheme="minorEastAsia"/>
                <w:color w:val="000000" w:themeColor="text1"/>
                <w:szCs w:val="21"/>
              </w:rPr>
              <w:t>0.39%</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摩根核心成长股票型证券投资基金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10</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．摩根核心成长股票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74B49" w:rsidRDefault="000714FA">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．摩根核心成长股票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74B49" w:rsidRDefault="000714FA">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2022 </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574B49">
        <w:tc>
          <w:tcPr>
            <w:tcW w:w="952" w:type="dxa"/>
            <w:vAlign w:val="center"/>
          </w:tcPr>
          <w:p w:rsidR="00574B49" w:rsidRDefault="000714FA">
            <w:pPr>
              <w:jc w:val="center"/>
            </w:pPr>
            <w:r>
              <w:rPr>
                <w:rFonts w:eastAsiaTheme="minorEastAsia"/>
                <w:color w:val="000000" w:themeColor="text1"/>
                <w:szCs w:val="21"/>
              </w:rPr>
              <w:t>李博</w:t>
            </w:r>
          </w:p>
        </w:tc>
        <w:tc>
          <w:tcPr>
            <w:tcW w:w="930" w:type="dxa"/>
            <w:vAlign w:val="center"/>
          </w:tcPr>
          <w:p w:rsidR="00574B49" w:rsidRDefault="000714FA">
            <w:pPr>
              <w:jc w:val="center"/>
            </w:pPr>
            <w:r>
              <w:rPr>
                <w:rFonts w:eastAsiaTheme="minorEastAsia"/>
                <w:color w:val="000000" w:themeColor="text1"/>
                <w:szCs w:val="21"/>
              </w:rPr>
              <w:t>本基金基金经理</w:t>
            </w:r>
          </w:p>
        </w:tc>
        <w:tc>
          <w:tcPr>
            <w:tcW w:w="1210" w:type="dxa"/>
            <w:vAlign w:val="center"/>
          </w:tcPr>
          <w:p w:rsidR="00574B49" w:rsidRDefault="000714FA">
            <w:pPr>
              <w:jc w:val="center"/>
            </w:pPr>
            <w:r>
              <w:rPr>
                <w:rFonts w:eastAsiaTheme="minorEastAsia"/>
                <w:color w:val="000000" w:themeColor="text1"/>
                <w:szCs w:val="21"/>
              </w:rPr>
              <w:t>2014-12-31</w:t>
            </w:r>
          </w:p>
        </w:tc>
        <w:tc>
          <w:tcPr>
            <w:tcW w:w="1309" w:type="dxa"/>
            <w:vAlign w:val="center"/>
          </w:tcPr>
          <w:p w:rsidR="00574B49" w:rsidRDefault="000714FA">
            <w:pPr>
              <w:jc w:val="center"/>
            </w:pPr>
            <w:r>
              <w:rPr>
                <w:rFonts w:eastAsiaTheme="minorEastAsia"/>
                <w:color w:val="000000" w:themeColor="text1"/>
                <w:szCs w:val="21"/>
              </w:rPr>
              <w:t>-</w:t>
            </w:r>
          </w:p>
        </w:tc>
        <w:tc>
          <w:tcPr>
            <w:tcW w:w="1254" w:type="dxa"/>
            <w:vAlign w:val="center"/>
          </w:tcPr>
          <w:p w:rsidR="00574B49" w:rsidRDefault="000714FA">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574B49" w:rsidRDefault="000714FA">
            <w:r>
              <w:rPr>
                <w:rFonts w:eastAsiaTheme="minorEastAsia"/>
                <w:color w:val="000000" w:themeColor="text1"/>
                <w:szCs w:val="21"/>
              </w:rPr>
              <w:t>李博先生曾任中银国际证券有限公司研究员。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月起加入摩根基金管理（中国）有限公司（原上投摩根基金管理有限公司），历任行业专家、基金经理，现任国内权益投资部价值成长组组长兼资深基金经理。</w:t>
            </w:r>
          </w:p>
        </w:tc>
      </w:tr>
    </w:tbl>
    <w:p w:rsidR="00574B49" w:rsidRDefault="000714F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574B49" w:rsidRDefault="000714F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574B49" w:rsidRDefault="000714FA">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w:t>
      </w:r>
      <w:r>
        <w:rPr>
          <w:rFonts w:eastAsiaTheme="minorEastAsia"/>
          <w:color w:val="000000" w:themeColor="text1"/>
          <w:szCs w:val="21"/>
        </w:rPr>
        <w:t>同一证券时，</w:t>
      </w:r>
      <w:r>
        <w:rPr>
          <w:rFonts w:eastAsiaTheme="minorEastAsia"/>
          <w:color w:val="000000" w:themeColor="text1"/>
          <w:szCs w:val="21"/>
        </w:rPr>
        <w:lastRenderedPageBreak/>
        <w:t>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574B49" w:rsidRDefault="000714F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574B49" w:rsidRDefault="000714FA">
      <w:pPr>
        <w:spacing w:line="360" w:lineRule="auto"/>
        <w:ind w:firstLineChars="200" w:firstLine="420"/>
        <w:rPr>
          <w:rFonts w:eastAsiaTheme="minorEastAsia"/>
          <w:color w:val="000000" w:themeColor="text1"/>
          <w:szCs w:val="21"/>
        </w:rPr>
      </w:pPr>
      <w:r>
        <w:rPr>
          <w:rFonts w:eastAsiaTheme="minorEastAsia"/>
          <w:color w:val="000000" w:themeColor="text1"/>
          <w:szCs w:val="21"/>
        </w:rPr>
        <w:t>二季度，市场震荡下行，但结构差异较大，沪深</w:t>
      </w:r>
      <w:r>
        <w:rPr>
          <w:rFonts w:eastAsiaTheme="minorEastAsia"/>
          <w:color w:val="000000" w:themeColor="text1"/>
          <w:szCs w:val="21"/>
        </w:rPr>
        <w:t>300</w:t>
      </w:r>
      <w:r>
        <w:rPr>
          <w:rFonts w:eastAsiaTheme="minorEastAsia"/>
          <w:color w:val="000000" w:themeColor="text1"/>
          <w:szCs w:val="21"/>
        </w:rPr>
        <w:t>下跌</w:t>
      </w:r>
      <w:r>
        <w:rPr>
          <w:rFonts w:eastAsiaTheme="minorEastAsia"/>
          <w:color w:val="000000" w:themeColor="text1"/>
          <w:szCs w:val="21"/>
        </w:rPr>
        <w:t>2.14%</w:t>
      </w:r>
      <w:r>
        <w:rPr>
          <w:rFonts w:eastAsiaTheme="minorEastAsia"/>
          <w:color w:val="000000" w:themeColor="text1"/>
          <w:szCs w:val="21"/>
        </w:rPr>
        <w:t>，创业板下跌</w:t>
      </w:r>
      <w:r>
        <w:rPr>
          <w:rFonts w:eastAsiaTheme="minorEastAsia"/>
          <w:color w:val="000000" w:themeColor="text1"/>
          <w:szCs w:val="21"/>
        </w:rPr>
        <w:t>7.41%</w:t>
      </w:r>
      <w:r>
        <w:rPr>
          <w:rFonts w:eastAsiaTheme="minorEastAsia"/>
          <w:color w:val="000000" w:themeColor="text1"/>
          <w:szCs w:val="21"/>
        </w:rPr>
        <w:t>。板块方面，银行、电力和公用事业、交通运输、煤炭领涨，餐饮旅游、传媒和商业零售领跌。今年</w:t>
      </w:r>
      <w:r>
        <w:rPr>
          <w:rFonts w:eastAsiaTheme="minorEastAsia"/>
          <w:color w:val="000000" w:themeColor="text1"/>
          <w:szCs w:val="21"/>
        </w:rPr>
        <w:t>1-5</w:t>
      </w:r>
      <w:r>
        <w:rPr>
          <w:rFonts w:eastAsiaTheme="minorEastAsia"/>
          <w:color w:val="000000" w:themeColor="text1"/>
          <w:szCs w:val="21"/>
        </w:rPr>
        <w:t>月，经济稳步增长，全国规模以上工业增加值同比增长</w:t>
      </w:r>
      <w:r>
        <w:rPr>
          <w:rFonts w:eastAsiaTheme="minorEastAsia"/>
          <w:color w:val="000000" w:themeColor="text1"/>
          <w:szCs w:val="21"/>
        </w:rPr>
        <w:t>6.2%</w:t>
      </w:r>
      <w:r>
        <w:rPr>
          <w:rFonts w:eastAsiaTheme="minorEastAsia"/>
          <w:color w:val="000000" w:themeColor="text1"/>
          <w:szCs w:val="21"/>
        </w:rPr>
        <w:t>，社会消费品零售总额同比增长</w:t>
      </w:r>
      <w:r>
        <w:rPr>
          <w:rFonts w:eastAsiaTheme="minorEastAsia"/>
          <w:color w:val="000000" w:themeColor="text1"/>
          <w:szCs w:val="21"/>
        </w:rPr>
        <w:t>4.1%</w:t>
      </w:r>
      <w:r>
        <w:rPr>
          <w:rFonts w:eastAsiaTheme="minorEastAsia"/>
          <w:color w:val="000000" w:themeColor="text1"/>
          <w:szCs w:val="21"/>
        </w:rPr>
        <w:t>，</w:t>
      </w:r>
      <w:r>
        <w:rPr>
          <w:rFonts w:eastAsiaTheme="minorEastAsia"/>
          <w:color w:val="000000" w:themeColor="text1"/>
          <w:szCs w:val="21"/>
        </w:rPr>
        <w:t>6</w:t>
      </w:r>
      <w:r>
        <w:rPr>
          <w:rFonts w:eastAsiaTheme="minorEastAsia"/>
          <w:color w:val="000000" w:themeColor="text1"/>
          <w:szCs w:val="21"/>
        </w:rPr>
        <w:t>月份制造业</w:t>
      </w:r>
      <w:r>
        <w:rPr>
          <w:rFonts w:eastAsiaTheme="minorEastAsia"/>
          <w:color w:val="000000" w:themeColor="text1"/>
          <w:szCs w:val="21"/>
        </w:rPr>
        <w:t>PMI</w:t>
      </w:r>
      <w:r>
        <w:rPr>
          <w:rFonts w:eastAsiaTheme="minorEastAsia"/>
          <w:color w:val="000000" w:themeColor="text1"/>
          <w:szCs w:val="21"/>
        </w:rPr>
        <w:t>为</w:t>
      </w:r>
      <w:r>
        <w:rPr>
          <w:rFonts w:eastAsiaTheme="minorEastAsia"/>
          <w:color w:val="000000" w:themeColor="text1"/>
          <w:szCs w:val="21"/>
        </w:rPr>
        <w:t>49.5%</w:t>
      </w:r>
      <w:r>
        <w:rPr>
          <w:rFonts w:eastAsiaTheme="minorEastAsia"/>
          <w:color w:val="000000" w:themeColor="text1"/>
          <w:szCs w:val="21"/>
        </w:rPr>
        <w:t>，与上月持平，制造业景气度基本稳定。本基金重点配置了估值和成长相匹配的个股，此外，本季度还减持了部分前期超额收益较多个股，增持了部分市场关注度不高的成长股。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进入下半年，我们判断市场机会将大于风险，</w:t>
      </w:r>
      <w:r w:rsidRPr="00B27A29">
        <w:rPr>
          <w:rFonts w:eastAsiaTheme="minorEastAsia"/>
          <w:color w:val="000000" w:themeColor="text1"/>
          <w:szCs w:val="21"/>
        </w:rPr>
        <w:t>A</w:t>
      </w:r>
      <w:r w:rsidRPr="00B27A29">
        <w:rPr>
          <w:rFonts w:eastAsiaTheme="minorEastAsia"/>
          <w:color w:val="000000" w:themeColor="text1"/>
          <w:szCs w:val="21"/>
        </w:rPr>
        <w:t>股有望呈现结构性的投资机会。市场经历了连续两年的调整后，整体估值处于历史较低水平，我们将继续以精选个股作为首要方向。首先，重点关注成长股，尤其是去年跌幅较大但业绩稳定增长的个股，这些个股伴随业绩兑现全年有望获得超额收益；其次，关注大消费领域，居民可支配收入仍处于稳步提升阶段，和居民消费相关的领域存在投资机会；最后，关注经济转型带来的投资机会。</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574B49" w:rsidRDefault="000714F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本报告期摩根核心成长</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:0.19%</w:t>
      </w:r>
      <w:r>
        <w:rPr>
          <w:rFonts w:eastAsiaTheme="minorEastAsia"/>
          <w:color w:val="000000" w:themeColor="text1"/>
          <w:szCs w:val="21"/>
        </w:rPr>
        <w:t>，同期业绩比较基准收益率为</w:t>
      </w:r>
      <w:r>
        <w:rPr>
          <w:rFonts w:eastAsiaTheme="minorEastAsia"/>
          <w:color w:val="000000" w:themeColor="text1"/>
          <w:szCs w:val="21"/>
        </w:rPr>
        <w:t>:-1.67%</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摩根核心成长</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:0.06%</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:-1.67%</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lastRenderedPageBreak/>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635,251,120.75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86.75</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635,251,120.75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86.75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90,800,888.96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12.40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6,250,660.23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0.85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732,302,669.94</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30,864,650.00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4.23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3,777,550.00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0.52</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551,373,563.24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75.49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4,271,484.00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8,379,639.00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3,615,397.00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7,620,748.29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20,810,756.64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1,882,837.12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2,654,495.46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635,251,120.75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86.98</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574B49">
        <w:tc>
          <w:tcPr>
            <w:tcW w:w="817" w:type="dxa"/>
            <w:vAlign w:val="center"/>
          </w:tcPr>
          <w:p w:rsidR="00574B49" w:rsidRDefault="000714FA">
            <w:pPr>
              <w:jc w:val="center"/>
            </w:pPr>
            <w:r>
              <w:rPr>
                <w:rFonts w:eastAsiaTheme="minorEastAsia"/>
                <w:kern w:val="0"/>
                <w:szCs w:val="21"/>
              </w:rPr>
              <w:t>1</w:t>
            </w:r>
          </w:p>
        </w:tc>
        <w:tc>
          <w:tcPr>
            <w:tcW w:w="1276" w:type="dxa"/>
            <w:vAlign w:val="center"/>
          </w:tcPr>
          <w:p w:rsidR="00574B49" w:rsidRDefault="000714FA">
            <w:pPr>
              <w:jc w:val="center"/>
            </w:pPr>
            <w:r>
              <w:rPr>
                <w:rFonts w:eastAsiaTheme="minorEastAsia"/>
                <w:kern w:val="0"/>
                <w:szCs w:val="21"/>
              </w:rPr>
              <w:t>002475</w:t>
            </w:r>
          </w:p>
        </w:tc>
        <w:tc>
          <w:tcPr>
            <w:tcW w:w="1701" w:type="dxa"/>
            <w:vAlign w:val="center"/>
          </w:tcPr>
          <w:p w:rsidR="00574B49" w:rsidRDefault="000714FA">
            <w:pPr>
              <w:jc w:val="center"/>
            </w:pPr>
            <w:r>
              <w:rPr>
                <w:rFonts w:eastAsiaTheme="minorEastAsia"/>
                <w:kern w:val="0"/>
                <w:szCs w:val="21"/>
              </w:rPr>
              <w:t>立讯精密</w:t>
            </w:r>
          </w:p>
        </w:tc>
        <w:tc>
          <w:tcPr>
            <w:tcW w:w="1276" w:type="dxa"/>
            <w:vAlign w:val="center"/>
          </w:tcPr>
          <w:p w:rsidR="00574B49" w:rsidRDefault="000714FA">
            <w:pPr>
              <w:jc w:val="right"/>
            </w:pPr>
            <w:r>
              <w:rPr>
                <w:rFonts w:eastAsiaTheme="minorEastAsia"/>
                <w:kern w:val="0"/>
                <w:szCs w:val="21"/>
              </w:rPr>
              <w:t>1,827,810</w:t>
            </w:r>
          </w:p>
        </w:tc>
        <w:tc>
          <w:tcPr>
            <w:tcW w:w="1842" w:type="dxa"/>
            <w:vAlign w:val="center"/>
          </w:tcPr>
          <w:p w:rsidR="00574B49" w:rsidRDefault="000714FA">
            <w:pPr>
              <w:jc w:val="right"/>
            </w:pPr>
            <w:r>
              <w:rPr>
                <w:rFonts w:eastAsiaTheme="minorEastAsia"/>
                <w:kern w:val="0"/>
                <w:szCs w:val="21"/>
              </w:rPr>
              <w:t>71,851,211.10</w:t>
            </w:r>
          </w:p>
        </w:tc>
        <w:tc>
          <w:tcPr>
            <w:tcW w:w="1616" w:type="dxa"/>
            <w:vAlign w:val="center"/>
          </w:tcPr>
          <w:p w:rsidR="00574B49" w:rsidRDefault="000714FA">
            <w:pPr>
              <w:jc w:val="right"/>
            </w:pPr>
            <w:r>
              <w:rPr>
                <w:rFonts w:eastAsiaTheme="minorEastAsia"/>
                <w:kern w:val="0"/>
                <w:szCs w:val="21"/>
              </w:rPr>
              <w:t>9.84</w:t>
            </w:r>
          </w:p>
        </w:tc>
      </w:tr>
      <w:tr w:rsidR="00574B49">
        <w:tc>
          <w:tcPr>
            <w:tcW w:w="817" w:type="dxa"/>
            <w:vAlign w:val="center"/>
          </w:tcPr>
          <w:p w:rsidR="00574B49" w:rsidRDefault="000714FA">
            <w:pPr>
              <w:jc w:val="center"/>
            </w:pPr>
            <w:r>
              <w:rPr>
                <w:rFonts w:eastAsiaTheme="minorEastAsia"/>
                <w:kern w:val="0"/>
                <w:szCs w:val="21"/>
              </w:rPr>
              <w:t>2</w:t>
            </w:r>
          </w:p>
        </w:tc>
        <w:tc>
          <w:tcPr>
            <w:tcW w:w="1276" w:type="dxa"/>
            <w:vAlign w:val="center"/>
          </w:tcPr>
          <w:p w:rsidR="00574B49" w:rsidRDefault="000714FA">
            <w:pPr>
              <w:jc w:val="center"/>
            </w:pPr>
            <w:r>
              <w:rPr>
                <w:rFonts w:eastAsiaTheme="minorEastAsia"/>
                <w:kern w:val="0"/>
                <w:szCs w:val="21"/>
              </w:rPr>
              <w:t>300750</w:t>
            </w:r>
          </w:p>
        </w:tc>
        <w:tc>
          <w:tcPr>
            <w:tcW w:w="1701" w:type="dxa"/>
            <w:vAlign w:val="center"/>
          </w:tcPr>
          <w:p w:rsidR="00574B49" w:rsidRDefault="000714FA">
            <w:pPr>
              <w:jc w:val="center"/>
            </w:pPr>
            <w:r>
              <w:rPr>
                <w:rFonts w:eastAsiaTheme="minorEastAsia"/>
                <w:kern w:val="0"/>
                <w:szCs w:val="21"/>
              </w:rPr>
              <w:t>宁德时代</w:t>
            </w:r>
          </w:p>
        </w:tc>
        <w:tc>
          <w:tcPr>
            <w:tcW w:w="1276" w:type="dxa"/>
            <w:vAlign w:val="center"/>
          </w:tcPr>
          <w:p w:rsidR="00574B49" w:rsidRDefault="000714FA">
            <w:pPr>
              <w:jc w:val="right"/>
            </w:pPr>
            <w:r>
              <w:rPr>
                <w:rFonts w:eastAsiaTheme="minorEastAsia"/>
                <w:kern w:val="0"/>
                <w:szCs w:val="21"/>
              </w:rPr>
              <w:t>236,223</w:t>
            </w:r>
          </w:p>
        </w:tc>
        <w:tc>
          <w:tcPr>
            <w:tcW w:w="1842" w:type="dxa"/>
            <w:vAlign w:val="center"/>
          </w:tcPr>
          <w:p w:rsidR="00574B49" w:rsidRDefault="000714FA">
            <w:pPr>
              <w:jc w:val="right"/>
            </w:pPr>
            <w:r>
              <w:rPr>
                <w:rFonts w:eastAsiaTheme="minorEastAsia"/>
                <w:kern w:val="0"/>
                <w:szCs w:val="21"/>
              </w:rPr>
              <w:t>42,527,226.69</w:t>
            </w:r>
          </w:p>
        </w:tc>
        <w:tc>
          <w:tcPr>
            <w:tcW w:w="1616" w:type="dxa"/>
            <w:vAlign w:val="center"/>
          </w:tcPr>
          <w:p w:rsidR="00574B49" w:rsidRDefault="000714FA">
            <w:pPr>
              <w:jc w:val="right"/>
            </w:pPr>
            <w:r>
              <w:rPr>
                <w:rFonts w:eastAsiaTheme="minorEastAsia"/>
                <w:kern w:val="0"/>
                <w:szCs w:val="21"/>
              </w:rPr>
              <w:t>5.82</w:t>
            </w:r>
          </w:p>
        </w:tc>
      </w:tr>
      <w:tr w:rsidR="00574B49">
        <w:tc>
          <w:tcPr>
            <w:tcW w:w="817" w:type="dxa"/>
            <w:vAlign w:val="center"/>
          </w:tcPr>
          <w:p w:rsidR="00574B49" w:rsidRDefault="000714FA">
            <w:pPr>
              <w:jc w:val="center"/>
            </w:pPr>
            <w:r>
              <w:rPr>
                <w:rFonts w:eastAsiaTheme="minorEastAsia"/>
                <w:kern w:val="0"/>
                <w:szCs w:val="21"/>
              </w:rPr>
              <w:t>3</w:t>
            </w:r>
          </w:p>
        </w:tc>
        <w:tc>
          <w:tcPr>
            <w:tcW w:w="1276" w:type="dxa"/>
            <w:vAlign w:val="center"/>
          </w:tcPr>
          <w:p w:rsidR="00574B49" w:rsidRDefault="000714FA">
            <w:pPr>
              <w:jc w:val="center"/>
            </w:pPr>
            <w:r>
              <w:rPr>
                <w:rFonts w:eastAsiaTheme="minorEastAsia"/>
                <w:kern w:val="0"/>
                <w:szCs w:val="21"/>
              </w:rPr>
              <w:t>002572</w:t>
            </w:r>
          </w:p>
        </w:tc>
        <w:tc>
          <w:tcPr>
            <w:tcW w:w="1701" w:type="dxa"/>
            <w:vAlign w:val="center"/>
          </w:tcPr>
          <w:p w:rsidR="00574B49" w:rsidRDefault="000714FA">
            <w:pPr>
              <w:jc w:val="center"/>
            </w:pPr>
            <w:r>
              <w:rPr>
                <w:rFonts w:eastAsiaTheme="minorEastAsia"/>
                <w:kern w:val="0"/>
                <w:szCs w:val="21"/>
              </w:rPr>
              <w:t>索菲亚</w:t>
            </w:r>
          </w:p>
        </w:tc>
        <w:tc>
          <w:tcPr>
            <w:tcW w:w="1276" w:type="dxa"/>
            <w:vAlign w:val="center"/>
          </w:tcPr>
          <w:p w:rsidR="00574B49" w:rsidRDefault="000714FA">
            <w:pPr>
              <w:jc w:val="right"/>
            </w:pPr>
            <w:r>
              <w:rPr>
                <w:rFonts w:eastAsiaTheme="minorEastAsia"/>
                <w:kern w:val="0"/>
                <w:szCs w:val="21"/>
              </w:rPr>
              <w:t>2,320,191</w:t>
            </w:r>
          </w:p>
        </w:tc>
        <w:tc>
          <w:tcPr>
            <w:tcW w:w="1842" w:type="dxa"/>
            <w:vAlign w:val="center"/>
          </w:tcPr>
          <w:p w:rsidR="00574B49" w:rsidRDefault="000714FA">
            <w:pPr>
              <w:jc w:val="right"/>
            </w:pPr>
            <w:r>
              <w:rPr>
                <w:rFonts w:eastAsiaTheme="minorEastAsia"/>
                <w:kern w:val="0"/>
                <w:szCs w:val="21"/>
              </w:rPr>
              <w:t>35,568,528.03</w:t>
            </w:r>
          </w:p>
        </w:tc>
        <w:tc>
          <w:tcPr>
            <w:tcW w:w="1616" w:type="dxa"/>
            <w:vAlign w:val="center"/>
          </w:tcPr>
          <w:p w:rsidR="00574B49" w:rsidRDefault="000714FA">
            <w:pPr>
              <w:jc w:val="right"/>
            </w:pPr>
            <w:r>
              <w:rPr>
                <w:rFonts w:eastAsiaTheme="minorEastAsia"/>
                <w:kern w:val="0"/>
                <w:szCs w:val="21"/>
              </w:rPr>
              <w:t>4.87</w:t>
            </w:r>
          </w:p>
        </w:tc>
      </w:tr>
      <w:tr w:rsidR="00574B49">
        <w:tc>
          <w:tcPr>
            <w:tcW w:w="817" w:type="dxa"/>
            <w:vAlign w:val="center"/>
          </w:tcPr>
          <w:p w:rsidR="00574B49" w:rsidRDefault="000714FA">
            <w:pPr>
              <w:jc w:val="center"/>
            </w:pPr>
            <w:r>
              <w:rPr>
                <w:rFonts w:eastAsiaTheme="minorEastAsia"/>
                <w:kern w:val="0"/>
                <w:szCs w:val="21"/>
              </w:rPr>
              <w:t>4</w:t>
            </w:r>
          </w:p>
        </w:tc>
        <w:tc>
          <w:tcPr>
            <w:tcW w:w="1276" w:type="dxa"/>
            <w:vAlign w:val="center"/>
          </w:tcPr>
          <w:p w:rsidR="00574B49" w:rsidRDefault="000714FA">
            <w:pPr>
              <w:jc w:val="center"/>
            </w:pPr>
            <w:r>
              <w:rPr>
                <w:rFonts w:eastAsiaTheme="minorEastAsia"/>
                <w:kern w:val="0"/>
                <w:szCs w:val="21"/>
              </w:rPr>
              <w:t>002384</w:t>
            </w:r>
          </w:p>
        </w:tc>
        <w:tc>
          <w:tcPr>
            <w:tcW w:w="1701" w:type="dxa"/>
            <w:vAlign w:val="center"/>
          </w:tcPr>
          <w:p w:rsidR="00574B49" w:rsidRDefault="000714FA">
            <w:pPr>
              <w:jc w:val="center"/>
            </w:pPr>
            <w:r>
              <w:rPr>
                <w:rFonts w:eastAsiaTheme="minorEastAsia"/>
                <w:kern w:val="0"/>
                <w:szCs w:val="21"/>
              </w:rPr>
              <w:t>东山精密</w:t>
            </w:r>
          </w:p>
        </w:tc>
        <w:tc>
          <w:tcPr>
            <w:tcW w:w="1276" w:type="dxa"/>
            <w:vAlign w:val="center"/>
          </w:tcPr>
          <w:p w:rsidR="00574B49" w:rsidRDefault="000714FA">
            <w:pPr>
              <w:jc w:val="right"/>
            </w:pPr>
            <w:r>
              <w:rPr>
                <w:rFonts w:eastAsiaTheme="minorEastAsia"/>
                <w:kern w:val="0"/>
                <w:szCs w:val="21"/>
              </w:rPr>
              <w:t>1,384,600</w:t>
            </w:r>
          </w:p>
        </w:tc>
        <w:tc>
          <w:tcPr>
            <w:tcW w:w="1842" w:type="dxa"/>
            <w:vAlign w:val="center"/>
          </w:tcPr>
          <w:p w:rsidR="00574B49" w:rsidRDefault="000714FA">
            <w:pPr>
              <w:jc w:val="right"/>
            </w:pPr>
            <w:r>
              <w:rPr>
                <w:rFonts w:eastAsiaTheme="minorEastAsia"/>
                <w:kern w:val="0"/>
                <w:szCs w:val="21"/>
              </w:rPr>
              <w:t>28,661,220.00</w:t>
            </w:r>
          </w:p>
        </w:tc>
        <w:tc>
          <w:tcPr>
            <w:tcW w:w="1616" w:type="dxa"/>
            <w:vAlign w:val="center"/>
          </w:tcPr>
          <w:p w:rsidR="00574B49" w:rsidRDefault="000714FA">
            <w:pPr>
              <w:jc w:val="right"/>
            </w:pPr>
            <w:r>
              <w:rPr>
                <w:rFonts w:eastAsiaTheme="minorEastAsia"/>
                <w:kern w:val="0"/>
                <w:szCs w:val="21"/>
              </w:rPr>
              <w:t>3.92</w:t>
            </w:r>
          </w:p>
        </w:tc>
      </w:tr>
      <w:tr w:rsidR="00574B49">
        <w:tc>
          <w:tcPr>
            <w:tcW w:w="817" w:type="dxa"/>
            <w:vAlign w:val="center"/>
          </w:tcPr>
          <w:p w:rsidR="00574B49" w:rsidRDefault="000714FA">
            <w:pPr>
              <w:jc w:val="center"/>
            </w:pPr>
            <w:r>
              <w:rPr>
                <w:rFonts w:eastAsiaTheme="minorEastAsia"/>
                <w:kern w:val="0"/>
                <w:szCs w:val="21"/>
              </w:rPr>
              <w:t>5</w:t>
            </w:r>
          </w:p>
        </w:tc>
        <w:tc>
          <w:tcPr>
            <w:tcW w:w="1276" w:type="dxa"/>
            <w:vAlign w:val="center"/>
          </w:tcPr>
          <w:p w:rsidR="00574B49" w:rsidRDefault="000714FA">
            <w:pPr>
              <w:jc w:val="center"/>
            </w:pPr>
            <w:r>
              <w:rPr>
                <w:rFonts w:eastAsiaTheme="minorEastAsia"/>
                <w:kern w:val="0"/>
                <w:szCs w:val="21"/>
              </w:rPr>
              <w:t>300308</w:t>
            </w:r>
          </w:p>
        </w:tc>
        <w:tc>
          <w:tcPr>
            <w:tcW w:w="1701" w:type="dxa"/>
            <w:vAlign w:val="center"/>
          </w:tcPr>
          <w:p w:rsidR="00574B49" w:rsidRDefault="000714FA">
            <w:pPr>
              <w:jc w:val="center"/>
            </w:pPr>
            <w:r>
              <w:rPr>
                <w:rFonts w:eastAsiaTheme="minorEastAsia"/>
                <w:kern w:val="0"/>
                <w:szCs w:val="21"/>
              </w:rPr>
              <w:t>中际旭创</w:t>
            </w:r>
          </w:p>
        </w:tc>
        <w:tc>
          <w:tcPr>
            <w:tcW w:w="1276" w:type="dxa"/>
            <w:vAlign w:val="center"/>
          </w:tcPr>
          <w:p w:rsidR="00574B49" w:rsidRDefault="000714FA">
            <w:pPr>
              <w:jc w:val="right"/>
            </w:pPr>
            <w:r>
              <w:rPr>
                <w:rFonts w:eastAsiaTheme="minorEastAsia"/>
                <w:kern w:val="0"/>
                <w:szCs w:val="21"/>
              </w:rPr>
              <w:t>202,461</w:t>
            </w:r>
          </w:p>
        </w:tc>
        <w:tc>
          <w:tcPr>
            <w:tcW w:w="1842" w:type="dxa"/>
            <w:vAlign w:val="center"/>
          </w:tcPr>
          <w:p w:rsidR="00574B49" w:rsidRDefault="000714FA">
            <w:pPr>
              <w:jc w:val="right"/>
            </w:pPr>
            <w:r>
              <w:rPr>
                <w:rFonts w:eastAsiaTheme="minorEastAsia"/>
                <w:kern w:val="0"/>
                <w:szCs w:val="21"/>
              </w:rPr>
              <w:t>27,915,322.68</w:t>
            </w:r>
          </w:p>
        </w:tc>
        <w:tc>
          <w:tcPr>
            <w:tcW w:w="1616" w:type="dxa"/>
            <w:vAlign w:val="center"/>
          </w:tcPr>
          <w:p w:rsidR="00574B49" w:rsidRDefault="000714FA">
            <w:pPr>
              <w:jc w:val="right"/>
            </w:pPr>
            <w:r>
              <w:rPr>
                <w:rFonts w:eastAsiaTheme="minorEastAsia"/>
                <w:kern w:val="0"/>
                <w:szCs w:val="21"/>
              </w:rPr>
              <w:t>3.82</w:t>
            </w:r>
          </w:p>
        </w:tc>
      </w:tr>
      <w:tr w:rsidR="00574B49">
        <w:tc>
          <w:tcPr>
            <w:tcW w:w="817" w:type="dxa"/>
            <w:vAlign w:val="center"/>
          </w:tcPr>
          <w:p w:rsidR="00574B49" w:rsidRDefault="000714FA">
            <w:pPr>
              <w:jc w:val="center"/>
            </w:pPr>
            <w:r>
              <w:rPr>
                <w:rFonts w:eastAsiaTheme="minorEastAsia"/>
                <w:kern w:val="0"/>
                <w:szCs w:val="21"/>
              </w:rPr>
              <w:t>6</w:t>
            </w:r>
          </w:p>
        </w:tc>
        <w:tc>
          <w:tcPr>
            <w:tcW w:w="1276" w:type="dxa"/>
            <w:vAlign w:val="center"/>
          </w:tcPr>
          <w:p w:rsidR="00574B49" w:rsidRDefault="000714FA">
            <w:pPr>
              <w:jc w:val="center"/>
            </w:pPr>
            <w:r>
              <w:rPr>
                <w:rFonts w:eastAsiaTheme="minorEastAsia"/>
                <w:kern w:val="0"/>
                <w:szCs w:val="21"/>
              </w:rPr>
              <w:t>002594</w:t>
            </w:r>
          </w:p>
        </w:tc>
        <w:tc>
          <w:tcPr>
            <w:tcW w:w="1701" w:type="dxa"/>
            <w:vAlign w:val="center"/>
          </w:tcPr>
          <w:p w:rsidR="00574B49" w:rsidRDefault="000714FA">
            <w:pPr>
              <w:jc w:val="center"/>
            </w:pPr>
            <w:r>
              <w:rPr>
                <w:rFonts w:eastAsiaTheme="minorEastAsia"/>
                <w:kern w:val="0"/>
                <w:szCs w:val="21"/>
              </w:rPr>
              <w:t>比亚迪</w:t>
            </w:r>
          </w:p>
        </w:tc>
        <w:tc>
          <w:tcPr>
            <w:tcW w:w="1276" w:type="dxa"/>
            <w:vAlign w:val="center"/>
          </w:tcPr>
          <w:p w:rsidR="00574B49" w:rsidRDefault="000714FA">
            <w:pPr>
              <w:jc w:val="right"/>
            </w:pPr>
            <w:r>
              <w:rPr>
                <w:rFonts w:eastAsiaTheme="minorEastAsia"/>
                <w:kern w:val="0"/>
                <w:szCs w:val="21"/>
              </w:rPr>
              <w:t>105,400</w:t>
            </w:r>
          </w:p>
        </w:tc>
        <w:tc>
          <w:tcPr>
            <w:tcW w:w="1842" w:type="dxa"/>
            <w:vAlign w:val="center"/>
          </w:tcPr>
          <w:p w:rsidR="00574B49" w:rsidRDefault="000714FA">
            <w:pPr>
              <w:jc w:val="right"/>
            </w:pPr>
            <w:r>
              <w:rPr>
                <w:rFonts w:eastAsiaTheme="minorEastAsia"/>
                <w:kern w:val="0"/>
                <w:szCs w:val="21"/>
              </w:rPr>
              <w:t>26,376,350.00</w:t>
            </w:r>
          </w:p>
        </w:tc>
        <w:tc>
          <w:tcPr>
            <w:tcW w:w="1616" w:type="dxa"/>
            <w:vAlign w:val="center"/>
          </w:tcPr>
          <w:p w:rsidR="00574B49" w:rsidRDefault="000714FA">
            <w:pPr>
              <w:jc w:val="right"/>
            </w:pPr>
            <w:r>
              <w:rPr>
                <w:rFonts w:eastAsiaTheme="minorEastAsia"/>
                <w:kern w:val="0"/>
                <w:szCs w:val="21"/>
              </w:rPr>
              <w:t>3.61</w:t>
            </w:r>
          </w:p>
        </w:tc>
      </w:tr>
      <w:tr w:rsidR="00574B49">
        <w:tc>
          <w:tcPr>
            <w:tcW w:w="817" w:type="dxa"/>
            <w:vAlign w:val="center"/>
          </w:tcPr>
          <w:p w:rsidR="00574B49" w:rsidRDefault="000714FA">
            <w:pPr>
              <w:jc w:val="center"/>
            </w:pPr>
            <w:r>
              <w:rPr>
                <w:rFonts w:eastAsiaTheme="minorEastAsia"/>
                <w:kern w:val="0"/>
                <w:szCs w:val="21"/>
              </w:rPr>
              <w:t>7</w:t>
            </w:r>
          </w:p>
        </w:tc>
        <w:tc>
          <w:tcPr>
            <w:tcW w:w="1276" w:type="dxa"/>
            <w:vAlign w:val="center"/>
          </w:tcPr>
          <w:p w:rsidR="00574B49" w:rsidRDefault="000714FA">
            <w:pPr>
              <w:jc w:val="center"/>
            </w:pPr>
            <w:r>
              <w:rPr>
                <w:rFonts w:eastAsiaTheme="minorEastAsia"/>
                <w:kern w:val="0"/>
                <w:szCs w:val="21"/>
              </w:rPr>
              <w:t>300014</w:t>
            </w:r>
          </w:p>
        </w:tc>
        <w:tc>
          <w:tcPr>
            <w:tcW w:w="1701" w:type="dxa"/>
            <w:vAlign w:val="center"/>
          </w:tcPr>
          <w:p w:rsidR="00574B49" w:rsidRDefault="000714FA">
            <w:pPr>
              <w:jc w:val="center"/>
            </w:pPr>
            <w:r>
              <w:rPr>
                <w:rFonts w:eastAsiaTheme="minorEastAsia"/>
                <w:kern w:val="0"/>
                <w:szCs w:val="21"/>
              </w:rPr>
              <w:t>亿纬锂能</w:t>
            </w:r>
          </w:p>
        </w:tc>
        <w:tc>
          <w:tcPr>
            <w:tcW w:w="1276" w:type="dxa"/>
            <w:vAlign w:val="center"/>
          </w:tcPr>
          <w:p w:rsidR="00574B49" w:rsidRDefault="000714FA">
            <w:pPr>
              <w:jc w:val="right"/>
            </w:pPr>
            <w:r>
              <w:rPr>
                <w:rFonts w:eastAsiaTheme="minorEastAsia"/>
                <w:kern w:val="0"/>
                <w:szCs w:val="21"/>
              </w:rPr>
              <w:t>489,400</w:t>
            </w:r>
          </w:p>
        </w:tc>
        <w:tc>
          <w:tcPr>
            <w:tcW w:w="1842" w:type="dxa"/>
            <w:vAlign w:val="center"/>
          </w:tcPr>
          <w:p w:rsidR="00574B49" w:rsidRDefault="000714FA">
            <w:pPr>
              <w:jc w:val="right"/>
            </w:pPr>
            <w:r>
              <w:rPr>
                <w:rFonts w:eastAsiaTheme="minorEastAsia"/>
                <w:kern w:val="0"/>
                <w:szCs w:val="21"/>
              </w:rPr>
              <w:t>19,536,848.00</w:t>
            </w:r>
          </w:p>
        </w:tc>
        <w:tc>
          <w:tcPr>
            <w:tcW w:w="1616" w:type="dxa"/>
            <w:vAlign w:val="center"/>
          </w:tcPr>
          <w:p w:rsidR="00574B49" w:rsidRDefault="000714FA">
            <w:pPr>
              <w:jc w:val="right"/>
            </w:pPr>
            <w:r>
              <w:rPr>
                <w:rFonts w:eastAsiaTheme="minorEastAsia"/>
                <w:kern w:val="0"/>
                <w:szCs w:val="21"/>
              </w:rPr>
              <w:t>2.68</w:t>
            </w:r>
          </w:p>
        </w:tc>
      </w:tr>
      <w:tr w:rsidR="00574B49">
        <w:tc>
          <w:tcPr>
            <w:tcW w:w="817" w:type="dxa"/>
            <w:vAlign w:val="center"/>
          </w:tcPr>
          <w:p w:rsidR="00574B49" w:rsidRDefault="000714FA">
            <w:pPr>
              <w:jc w:val="center"/>
            </w:pPr>
            <w:r>
              <w:rPr>
                <w:rFonts w:eastAsiaTheme="minorEastAsia"/>
                <w:kern w:val="0"/>
                <w:szCs w:val="21"/>
              </w:rPr>
              <w:t>8</w:t>
            </w:r>
          </w:p>
        </w:tc>
        <w:tc>
          <w:tcPr>
            <w:tcW w:w="1276" w:type="dxa"/>
            <w:vAlign w:val="center"/>
          </w:tcPr>
          <w:p w:rsidR="00574B49" w:rsidRDefault="000714FA">
            <w:pPr>
              <w:jc w:val="center"/>
            </w:pPr>
            <w:r>
              <w:rPr>
                <w:rFonts w:eastAsiaTheme="minorEastAsia"/>
                <w:kern w:val="0"/>
                <w:szCs w:val="21"/>
              </w:rPr>
              <w:t>002714</w:t>
            </w:r>
          </w:p>
        </w:tc>
        <w:tc>
          <w:tcPr>
            <w:tcW w:w="1701" w:type="dxa"/>
            <w:vAlign w:val="center"/>
          </w:tcPr>
          <w:p w:rsidR="00574B49" w:rsidRDefault="000714FA">
            <w:pPr>
              <w:jc w:val="center"/>
            </w:pPr>
            <w:r>
              <w:rPr>
                <w:rFonts w:eastAsiaTheme="minorEastAsia"/>
                <w:kern w:val="0"/>
                <w:szCs w:val="21"/>
              </w:rPr>
              <w:t>牧原股份</w:t>
            </w:r>
          </w:p>
        </w:tc>
        <w:tc>
          <w:tcPr>
            <w:tcW w:w="1276" w:type="dxa"/>
            <w:vAlign w:val="center"/>
          </w:tcPr>
          <w:p w:rsidR="00574B49" w:rsidRDefault="000714FA">
            <w:pPr>
              <w:jc w:val="right"/>
            </w:pPr>
            <w:r>
              <w:rPr>
                <w:rFonts w:eastAsiaTheme="minorEastAsia"/>
                <w:kern w:val="0"/>
                <w:szCs w:val="21"/>
              </w:rPr>
              <w:t>426,500</w:t>
            </w:r>
          </w:p>
        </w:tc>
        <w:tc>
          <w:tcPr>
            <w:tcW w:w="1842" w:type="dxa"/>
            <w:vAlign w:val="center"/>
          </w:tcPr>
          <w:p w:rsidR="00574B49" w:rsidRDefault="000714FA">
            <w:pPr>
              <w:jc w:val="right"/>
            </w:pPr>
            <w:r>
              <w:rPr>
                <w:rFonts w:eastAsiaTheme="minorEastAsia"/>
                <w:kern w:val="0"/>
                <w:szCs w:val="21"/>
              </w:rPr>
              <w:t>18,595,400.00</w:t>
            </w:r>
          </w:p>
        </w:tc>
        <w:tc>
          <w:tcPr>
            <w:tcW w:w="1616" w:type="dxa"/>
            <w:vAlign w:val="center"/>
          </w:tcPr>
          <w:p w:rsidR="00574B49" w:rsidRDefault="000714FA">
            <w:pPr>
              <w:jc w:val="right"/>
            </w:pPr>
            <w:r>
              <w:rPr>
                <w:rFonts w:eastAsiaTheme="minorEastAsia"/>
                <w:kern w:val="0"/>
                <w:szCs w:val="21"/>
              </w:rPr>
              <w:t>2.55</w:t>
            </w:r>
          </w:p>
        </w:tc>
      </w:tr>
      <w:tr w:rsidR="00574B49">
        <w:tc>
          <w:tcPr>
            <w:tcW w:w="817" w:type="dxa"/>
            <w:vAlign w:val="center"/>
          </w:tcPr>
          <w:p w:rsidR="00574B49" w:rsidRDefault="000714FA">
            <w:pPr>
              <w:jc w:val="center"/>
            </w:pPr>
            <w:r>
              <w:rPr>
                <w:rFonts w:eastAsiaTheme="minorEastAsia"/>
                <w:kern w:val="0"/>
                <w:szCs w:val="21"/>
              </w:rPr>
              <w:t>9</w:t>
            </w:r>
          </w:p>
        </w:tc>
        <w:tc>
          <w:tcPr>
            <w:tcW w:w="1276" w:type="dxa"/>
            <w:vAlign w:val="center"/>
          </w:tcPr>
          <w:p w:rsidR="00574B49" w:rsidRDefault="000714FA">
            <w:pPr>
              <w:jc w:val="center"/>
            </w:pPr>
            <w:r>
              <w:rPr>
                <w:rFonts w:eastAsiaTheme="minorEastAsia"/>
                <w:kern w:val="0"/>
                <w:szCs w:val="21"/>
              </w:rPr>
              <w:t>300274</w:t>
            </w:r>
          </w:p>
        </w:tc>
        <w:tc>
          <w:tcPr>
            <w:tcW w:w="1701" w:type="dxa"/>
            <w:vAlign w:val="center"/>
          </w:tcPr>
          <w:p w:rsidR="00574B49" w:rsidRDefault="000714FA">
            <w:pPr>
              <w:jc w:val="center"/>
            </w:pPr>
            <w:r>
              <w:rPr>
                <w:rFonts w:eastAsiaTheme="minorEastAsia"/>
                <w:kern w:val="0"/>
                <w:szCs w:val="21"/>
              </w:rPr>
              <w:t>阳光电源</w:t>
            </w:r>
          </w:p>
        </w:tc>
        <w:tc>
          <w:tcPr>
            <w:tcW w:w="1276" w:type="dxa"/>
            <w:vAlign w:val="center"/>
          </w:tcPr>
          <w:p w:rsidR="00574B49" w:rsidRDefault="000714FA">
            <w:pPr>
              <w:jc w:val="right"/>
            </w:pPr>
            <w:r>
              <w:rPr>
                <w:rFonts w:eastAsiaTheme="minorEastAsia"/>
                <w:kern w:val="0"/>
                <w:szCs w:val="21"/>
              </w:rPr>
              <w:t>276,028</w:t>
            </w:r>
          </w:p>
        </w:tc>
        <w:tc>
          <w:tcPr>
            <w:tcW w:w="1842" w:type="dxa"/>
            <w:vAlign w:val="center"/>
          </w:tcPr>
          <w:p w:rsidR="00574B49" w:rsidRDefault="000714FA">
            <w:pPr>
              <w:jc w:val="right"/>
            </w:pPr>
            <w:r>
              <w:rPr>
                <w:rFonts w:eastAsiaTheme="minorEastAsia"/>
                <w:kern w:val="0"/>
                <w:szCs w:val="21"/>
              </w:rPr>
              <w:t>17,122,016.84</w:t>
            </w:r>
          </w:p>
        </w:tc>
        <w:tc>
          <w:tcPr>
            <w:tcW w:w="1616" w:type="dxa"/>
            <w:vAlign w:val="center"/>
          </w:tcPr>
          <w:p w:rsidR="00574B49" w:rsidRDefault="000714FA">
            <w:pPr>
              <w:jc w:val="right"/>
            </w:pPr>
            <w:r>
              <w:rPr>
                <w:rFonts w:eastAsiaTheme="minorEastAsia"/>
                <w:kern w:val="0"/>
                <w:szCs w:val="21"/>
              </w:rPr>
              <w:t>2.34</w:t>
            </w:r>
          </w:p>
        </w:tc>
      </w:tr>
      <w:tr w:rsidR="00574B49">
        <w:tc>
          <w:tcPr>
            <w:tcW w:w="817" w:type="dxa"/>
            <w:vAlign w:val="center"/>
          </w:tcPr>
          <w:p w:rsidR="00574B49" w:rsidRDefault="000714FA">
            <w:pPr>
              <w:jc w:val="center"/>
            </w:pPr>
            <w:r>
              <w:rPr>
                <w:rFonts w:eastAsiaTheme="minorEastAsia"/>
                <w:kern w:val="0"/>
                <w:szCs w:val="21"/>
              </w:rPr>
              <w:t>10</w:t>
            </w:r>
          </w:p>
        </w:tc>
        <w:tc>
          <w:tcPr>
            <w:tcW w:w="1276" w:type="dxa"/>
            <w:vAlign w:val="center"/>
          </w:tcPr>
          <w:p w:rsidR="00574B49" w:rsidRDefault="000714FA">
            <w:pPr>
              <w:jc w:val="center"/>
            </w:pPr>
            <w:r>
              <w:rPr>
                <w:rFonts w:eastAsiaTheme="minorEastAsia"/>
                <w:kern w:val="0"/>
                <w:szCs w:val="21"/>
              </w:rPr>
              <w:t>600519</w:t>
            </w:r>
          </w:p>
        </w:tc>
        <w:tc>
          <w:tcPr>
            <w:tcW w:w="1701" w:type="dxa"/>
            <w:vAlign w:val="center"/>
          </w:tcPr>
          <w:p w:rsidR="00574B49" w:rsidRDefault="000714FA">
            <w:pPr>
              <w:jc w:val="center"/>
            </w:pPr>
            <w:r>
              <w:rPr>
                <w:rFonts w:eastAsiaTheme="minorEastAsia"/>
                <w:kern w:val="0"/>
                <w:szCs w:val="21"/>
              </w:rPr>
              <w:t>贵州茅台</w:t>
            </w:r>
          </w:p>
        </w:tc>
        <w:tc>
          <w:tcPr>
            <w:tcW w:w="1276" w:type="dxa"/>
            <w:vAlign w:val="center"/>
          </w:tcPr>
          <w:p w:rsidR="00574B49" w:rsidRDefault="000714FA">
            <w:pPr>
              <w:jc w:val="right"/>
            </w:pPr>
            <w:r>
              <w:rPr>
                <w:rFonts w:eastAsiaTheme="minorEastAsia"/>
                <w:kern w:val="0"/>
                <w:szCs w:val="21"/>
              </w:rPr>
              <w:t>11,300</w:t>
            </w:r>
          </w:p>
        </w:tc>
        <w:tc>
          <w:tcPr>
            <w:tcW w:w="1842" w:type="dxa"/>
            <w:vAlign w:val="center"/>
          </w:tcPr>
          <w:p w:rsidR="00574B49" w:rsidRDefault="000714FA">
            <w:pPr>
              <w:jc w:val="right"/>
            </w:pPr>
            <w:r>
              <w:rPr>
                <w:rFonts w:eastAsiaTheme="minorEastAsia"/>
                <w:kern w:val="0"/>
                <w:szCs w:val="21"/>
              </w:rPr>
              <w:t>16,581,507.00</w:t>
            </w:r>
          </w:p>
        </w:tc>
        <w:tc>
          <w:tcPr>
            <w:tcW w:w="1616" w:type="dxa"/>
            <w:vAlign w:val="center"/>
          </w:tcPr>
          <w:p w:rsidR="00574B49" w:rsidRDefault="000714FA">
            <w:pPr>
              <w:jc w:val="right"/>
            </w:pPr>
            <w:r>
              <w:rPr>
                <w:rFonts w:eastAsiaTheme="minorEastAsia"/>
                <w:kern w:val="0"/>
                <w:szCs w:val="21"/>
              </w:rPr>
              <w:t>2.27</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179,666.54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5,883,366.29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187,627.40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6,250,660.23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摩根核心成长股票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摩根核心成长股票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368,592,870.99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21,917,119.40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6,373,657.95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6,653,490.77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10,731,698.18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4,882,592.53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364,234,830.76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23,688,017.64</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摩根核心成长股票</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摩根核心成长股票</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559,440.56</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330,869.05</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184,615.38</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705,694.23</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lastRenderedPageBreak/>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0.18</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1851"/>
        <w:gridCol w:w="1370"/>
        <w:gridCol w:w="1701"/>
        <w:gridCol w:w="1842"/>
        <w:gridCol w:w="1397"/>
      </w:tblGrid>
      <w:tr w:rsidR="005E6DF3" w:rsidRPr="00B27A29">
        <w:trPr>
          <w:trHeight w:val="340"/>
        </w:trPr>
        <w:tc>
          <w:tcPr>
            <w:tcW w:w="1070" w:type="dxa"/>
            <w:vAlign w:val="center"/>
          </w:tcPr>
          <w:p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序号</w:t>
            </w:r>
          </w:p>
        </w:tc>
        <w:tc>
          <w:tcPr>
            <w:tcW w:w="1851"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交易方式</w:t>
            </w:r>
          </w:p>
        </w:tc>
        <w:tc>
          <w:tcPr>
            <w:tcW w:w="1370"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交易日期</w:t>
            </w:r>
          </w:p>
        </w:tc>
        <w:tc>
          <w:tcPr>
            <w:tcW w:w="1701"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交易份额（份）</w:t>
            </w:r>
          </w:p>
        </w:tc>
        <w:tc>
          <w:tcPr>
            <w:tcW w:w="1842"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交易金额（元）</w:t>
            </w:r>
          </w:p>
        </w:tc>
        <w:tc>
          <w:tcPr>
            <w:tcW w:w="1397"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适用费率</w:t>
            </w:r>
          </w:p>
        </w:tc>
      </w:tr>
      <w:tr w:rsidR="00574B49">
        <w:tc>
          <w:tcPr>
            <w:tcW w:w="1070" w:type="dxa"/>
            <w:vAlign w:val="center"/>
          </w:tcPr>
          <w:p w:rsidR="00574B49" w:rsidRDefault="000714FA">
            <w:pPr>
              <w:jc w:val="center"/>
            </w:pPr>
            <w:r>
              <w:rPr>
                <w:rFonts w:eastAsiaTheme="minorEastAsia"/>
                <w:color w:val="000000" w:themeColor="text1"/>
                <w:szCs w:val="21"/>
              </w:rPr>
              <w:t>1</w:t>
            </w:r>
          </w:p>
        </w:tc>
        <w:tc>
          <w:tcPr>
            <w:tcW w:w="1851" w:type="dxa"/>
            <w:vAlign w:val="center"/>
          </w:tcPr>
          <w:p w:rsidR="00574B49" w:rsidRDefault="000714FA">
            <w:pPr>
              <w:jc w:val="center"/>
            </w:pPr>
            <w:r>
              <w:rPr>
                <w:rFonts w:eastAsiaTheme="minorEastAsia"/>
                <w:color w:val="000000" w:themeColor="text1"/>
                <w:szCs w:val="21"/>
              </w:rPr>
              <w:t>赎回</w:t>
            </w:r>
          </w:p>
        </w:tc>
        <w:tc>
          <w:tcPr>
            <w:tcW w:w="1370" w:type="dxa"/>
            <w:vAlign w:val="center"/>
          </w:tcPr>
          <w:p w:rsidR="00574B49" w:rsidRDefault="000714FA">
            <w:pPr>
              <w:jc w:val="center"/>
            </w:pPr>
            <w:r>
              <w:rPr>
                <w:rFonts w:eastAsiaTheme="minorEastAsia"/>
                <w:color w:val="000000" w:themeColor="text1"/>
                <w:szCs w:val="21"/>
              </w:rPr>
              <w:t>2024-04-23</w:t>
            </w:r>
          </w:p>
        </w:tc>
        <w:tc>
          <w:tcPr>
            <w:tcW w:w="1701" w:type="dxa"/>
            <w:vAlign w:val="center"/>
          </w:tcPr>
          <w:p w:rsidR="00574B49" w:rsidRDefault="000714FA">
            <w:pPr>
              <w:jc w:val="right"/>
            </w:pPr>
            <w:r>
              <w:rPr>
                <w:rFonts w:eastAsiaTheme="minorEastAsia"/>
                <w:color w:val="000000" w:themeColor="text1"/>
                <w:szCs w:val="21"/>
              </w:rPr>
              <w:t>184,615.38</w:t>
            </w:r>
          </w:p>
        </w:tc>
        <w:tc>
          <w:tcPr>
            <w:tcW w:w="1842" w:type="dxa"/>
            <w:vAlign w:val="center"/>
          </w:tcPr>
          <w:p w:rsidR="00574B49" w:rsidRDefault="000714FA">
            <w:pPr>
              <w:jc w:val="right"/>
            </w:pPr>
            <w:r>
              <w:rPr>
                <w:rFonts w:eastAsiaTheme="minorEastAsia"/>
                <w:color w:val="000000" w:themeColor="text1"/>
                <w:szCs w:val="21"/>
              </w:rPr>
              <w:t>-339,496.81</w:t>
            </w:r>
          </w:p>
        </w:tc>
        <w:tc>
          <w:tcPr>
            <w:tcW w:w="1397" w:type="dxa"/>
            <w:vAlign w:val="center"/>
          </w:tcPr>
          <w:p w:rsidR="00574B49" w:rsidRDefault="000714FA">
            <w:pPr>
              <w:jc w:val="right"/>
            </w:pPr>
            <w:r>
              <w:rPr>
                <w:rFonts w:eastAsiaTheme="minorEastAsia"/>
                <w:color w:val="000000" w:themeColor="text1"/>
                <w:szCs w:val="21"/>
              </w:rPr>
              <w:t>0.35%</w:t>
            </w:r>
          </w:p>
        </w:tc>
      </w:tr>
      <w:tr w:rsidR="00574B49">
        <w:tc>
          <w:tcPr>
            <w:tcW w:w="1070" w:type="dxa"/>
            <w:vAlign w:val="center"/>
          </w:tcPr>
          <w:p w:rsidR="00574B49" w:rsidRDefault="000714FA">
            <w:pPr>
              <w:jc w:val="center"/>
            </w:pPr>
            <w:r>
              <w:rPr>
                <w:rFonts w:eastAsiaTheme="minorEastAsia"/>
                <w:color w:val="000000" w:themeColor="text1"/>
                <w:szCs w:val="21"/>
              </w:rPr>
              <w:t>2</w:t>
            </w:r>
          </w:p>
        </w:tc>
        <w:tc>
          <w:tcPr>
            <w:tcW w:w="1851" w:type="dxa"/>
            <w:vAlign w:val="center"/>
          </w:tcPr>
          <w:p w:rsidR="00574B49" w:rsidRDefault="000714FA">
            <w:pPr>
              <w:jc w:val="center"/>
            </w:pPr>
            <w:r>
              <w:rPr>
                <w:rFonts w:eastAsiaTheme="minorEastAsia"/>
                <w:color w:val="000000" w:themeColor="text1"/>
                <w:szCs w:val="21"/>
              </w:rPr>
              <w:t>申购</w:t>
            </w:r>
          </w:p>
        </w:tc>
        <w:tc>
          <w:tcPr>
            <w:tcW w:w="1370" w:type="dxa"/>
            <w:vAlign w:val="center"/>
          </w:tcPr>
          <w:p w:rsidR="00574B49" w:rsidRDefault="000714FA">
            <w:pPr>
              <w:jc w:val="center"/>
            </w:pPr>
            <w:r>
              <w:rPr>
                <w:rFonts w:eastAsiaTheme="minorEastAsia"/>
                <w:color w:val="000000" w:themeColor="text1"/>
                <w:szCs w:val="21"/>
              </w:rPr>
              <w:t>2024-05-15</w:t>
            </w:r>
          </w:p>
        </w:tc>
        <w:tc>
          <w:tcPr>
            <w:tcW w:w="1701" w:type="dxa"/>
            <w:vAlign w:val="center"/>
          </w:tcPr>
          <w:p w:rsidR="00574B49" w:rsidRDefault="000714FA">
            <w:pPr>
              <w:jc w:val="right"/>
            </w:pPr>
            <w:r>
              <w:rPr>
                <w:rFonts w:eastAsiaTheme="minorEastAsia"/>
                <w:color w:val="000000" w:themeColor="text1"/>
                <w:szCs w:val="21"/>
              </w:rPr>
              <w:t>330,869.05</w:t>
            </w:r>
          </w:p>
        </w:tc>
        <w:tc>
          <w:tcPr>
            <w:tcW w:w="1842" w:type="dxa"/>
            <w:vAlign w:val="center"/>
          </w:tcPr>
          <w:p w:rsidR="00574B49" w:rsidRDefault="000714FA">
            <w:pPr>
              <w:jc w:val="right"/>
            </w:pPr>
            <w:r>
              <w:rPr>
                <w:rFonts w:eastAsiaTheme="minorEastAsia"/>
                <w:color w:val="000000" w:themeColor="text1"/>
                <w:szCs w:val="21"/>
              </w:rPr>
              <w:t>640,000.00</w:t>
            </w:r>
          </w:p>
        </w:tc>
        <w:tc>
          <w:tcPr>
            <w:tcW w:w="1397" w:type="dxa"/>
            <w:vAlign w:val="center"/>
          </w:tcPr>
          <w:p w:rsidR="00574B49" w:rsidRDefault="000714FA">
            <w:pPr>
              <w:jc w:val="right"/>
            </w:pPr>
            <w:r>
              <w:rPr>
                <w:rFonts w:eastAsiaTheme="minorEastAsia"/>
                <w:color w:val="000000" w:themeColor="text1"/>
                <w:szCs w:val="21"/>
              </w:rPr>
              <w:t>-</w:t>
            </w:r>
          </w:p>
        </w:tc>
      </w:tr>
      <w:tr w:rsidR="005E6DF3" w:rsidRPr="00B27A29">
        <w:trPr>
          <w:trHeight w:val="340"/>
        </w:trPr>
        <w:tc>
          <w:tcPr>
            <w:tcW w:w="1070" w:type="dxa"/>
            <w:vAlign w:val="center"/>
          </w:tcPr>
          <w:p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合计</w:t>
            </w:r>
          </w:p>
        </w:tc>
        <w:tc>
          <w:tcPr>
            <w:tcW w:w="1851" w:type="dxa"/>
            <w:vAlign w:val="center"/>
          </w:tcPr>
          <w:p w:rsidR="005E6DF3" w:rsidRPr="00B27A29" w:rsidRDefault="005E6DF3">
            <w:pPr>
              <w:adjustRightInd w:val="0"/>
              <w:snapToGrid w:val="0"/>
              <w:spacing w:line="360" w:lineRule="exact"/>
              <w:jc w:val="right"/>
              <w:rPr>
                <w:color w:val="000000" w:themeColor="text1"/>
                <w:kern w:val="0"/>
                <w:szCs w:val="21"/>
              </w:rPr>
            </w:pPr>
          </w:p>
        </w:tc>
        <w:tc>
          <w:tcPr>
            <w:tcW w:w="1370" w:type="dxa"/>
            <w:vAlign w:val="center"/>
          </w:tcPr>
          <w:p w:rsidR="005E6DF3" w:rsidRPr="00B27A29" w:rsidRDefault="005E6DF3">
            <w:pPr>
              <w:adjustRightInd w:val="0"/>
              <w:snapToGrid w:val="0"/>
              <w:spacing w:line="360" w:lineRule="exact"/>
              <w:jc w:val="right"/>
              <w:rPr>
                <w:color w:val="000000" w:themeColor="text1"/>
                <w:kern w:val="0"/>
                <w:szCs w:val="21"/>
              </w:rPr>
            </w:pPr>
          </w:p>
        </w:tc>
        <w:tc>
          <w:tcPr>
            <w:tcW w:w="1701" w:type="dxa"/>
            <w:vAlign w:val="center"/>
          </w:tcPr>
          <w:p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515,484.43</w:t>
            </w:r>
          </w:p>
        </w:tc>
        <w:tc>
          <w:tcPr>
            <w:tcW w:w="1842" w:type="dxa"/>
            <w:vAlign w:val="center"/>
          </w:tcPr>
          <w:p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300,503.19</w:t>
            </w:r>
          </w:p>
        </w:tc>
        <w:tc>
          <w:tcPr>
            <w:tcW w:w="1397" w:type="dxa"/>
            <w:vAlign w:val="center"/>
          </w:tcPr>
          <w:p w:rsidR="005E6DF3" w:rsidRPr="00B27A29" w:rsidRDefault="005E6DF3">
            <w:pPr>
              <w:adjustRightInd w:val="0"/>
              <w:snapToGrid w:val="0"/>
              <w:spacing w:line="360" w:lineRule="exact"/>
              <w:jc w:val="right"/>
              <w:rPr>
                <w:color w:val="000000" w:themeColor="text1"/>
                <w:kern w:val="0"/>
                <w:szCs w:val="21"/>
              </w:rPr>
            </w:pP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注：基金管理人运用固有资金投资本基金相关的费用符合基金招募说明书和相关公告的规定。</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574B49" w:rsidRDefault="000714F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中国证监会批准本基金募集的文件</w:t>
      </w:r>
    </w:p>
    <w:p w:rsidR="00574B49" w:rsidRDefault="000714F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摩根核心成长股票型证券投资基金基金合同</w:t>
      </w:r>
    </w:p>
    <w:p w:rsidR="00574B49" w:rsidRDefault="000714F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摩根核心成长股票型证券投资基金托管协议</w:t>
      </w:r>
    </w:p>
    <w:p w:rsidR="00574B49" w:rsidRDefault="000714F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574B49" w:rsidRDefault="000714F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574B49" w:rsidRDefault="000714F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574B49" w:rsidRDefault="000714F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二〇二四年七月十九日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714FA">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714FA">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714FA">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摩根核心成长股票型证券投资基金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14F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4B49"/>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E46E26-E927-47E8-864C-0C43C5ADA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13</Pages>
  <Words>1173</Words>
  <Characters>6692</Characters>
  <Application>Microsoft Office Word</Application>
  <DocSecurity>0</DocSecurity>
  <Lines>55</Lines>
  <Paragraphs>15</Paragraphs>
  <ScaleCrop>false</ScaleCrop>
  <Company>TRT. Ltd. Co.</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220</cp:revision>
  <cp:lastPrinted>2007-07-19T00:46:00Z</cp:lastPrinted>
  <dcterms:created xsi:type="dcterms:W3CDTF">2013-06-21T06:56:00Z</dcterms:created>
  <dcterms:modified xsi:type="dcterms:W3CDTF">2024-07-18T01:48:00Z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