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摩根动态多因子策略灵活配置混合型证券投资基金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摩根动态多因子混合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001219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110,195,215.62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在严格控制风险的基础上，采用量化投资对基金资产进行积极管理，力争获取超越业绩基准的投资收益。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本基金采用数量化选股模型驱动的选股策略进行个股选择，并结合适当的资产配置策略搭建基金投资组合。</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在资产配置过程中，本基金将从多角度综合评估各个行业的投资价值，对基金资产在行业间分配进行安排，同时将采用多种数量化的投资方法控制净值大幅回撤风险，改善投资组合的风险收益特征。</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在股票投资过程中，本基金将保持通过动态多因子模型选</w:t>
            </w:r>
            <w:r>
              <w:rPr>
                <w:rFonts w:eastAsiaTheme="minorEastAsia"/>
                <w:color w:val="000000" w:themeColor="text1"/>
                <w:kern w:val="0"/>
                <w:szCs w:val="21"/>
              </w:rPr>
              <w:lastRenderedPageBreak/>
              <w:t>股构建股票投资组合的投资策略，强调投资纪律、降低随意性投资带来的风险，力争实现基金资产的长期稳定增值。</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动态优化投资组合。在资产配置过程中，本基金将采用多种数量化的投资方法控制净值大幅回撤的风险，改善投资组合的风险收益特性。</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通过基金管理人开发的动态多因子模型进行股票选择并据此构建股票投资组合。动态</w:t>
            </w:r>
            <w:r>
              <w:rPr>
                <w:rFonts w:eastAsiaTheme="minorEastAsia"/>
                <w:color w:val="000000" w:themeColor="text1"/>
                <w:kern w:val="0"/>
                <w:szCs w:val="21"/>
              </w:rPr>
              <w:t>多因子模型在实际运行过程中将定期或不定期地进行修正，优化股票投资组合。</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w:t>
            </w:r>
          </w:p>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在券种选择上，本基金以中长期利率趋势分析为基础，结合经济趋势、货币政策及不同债券品种</w:t>
            </w:r>
            <w:r>
              <w:rPr>
                <w:rFonts w:eastAsiaTheme="minorEastAsia"/>
                <w:color w:val="000000" w:themeColor="text1"/>
                <w:kern w:val="0"/>
                <w:szCs w:val="21"/>
              </w:rPr>
              <w:t>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C78A4" w:rsidRDefault="00612B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001219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110,134,434.02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60,781.60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-811,159.51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9,661,142.79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357.66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3.2463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106,387,411.09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58,528.81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0.9660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0.9629</w:t>
            </w:r>
          </w:p>
        </w:tc>
      </w:tr>
    </w:tbl>
    <w:p w:rsidR="006C78A4" w:rsidRDefault="00612B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摩根动态多因子混合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C78A4">
        <w:tc>
          <w:tcPr>
            <w:tcW w:w="1290" w:type="dxa"/>
            <w:vAlign w:val="center"/>
          </w:tcPr>
          <w:p w:rsidR="006C78A4" w:rsidRDefault="00612BBD">
            <w:pPr>
              <w:jc w:val="left"/>
            </w:pPr>
            <w:r>
              <w:rPr>
                <w:rFonts w:eastAsiaTheme="minorEastAsia"/>
                <w:color w:val="000000" w:themeColor="text1"/>
                <w:szCs w:val="21"/>
              </w:rPr>
              <w:t>过去三个月</w:t>
            </w:r>
          </w:p>
        </w:tc>
        <w:tc>
          <w:tcPr>
            <w:tcW w:w="1291" w:type="dxa"/>
            <w:vAlign w:val="center"/>
          </w:tcPr>
          <w:p w:rsidR="006C78A4" w:rsidRDefault="00612BBD">
            <w:pPr>
              <w:jc w:val="right"/>
            </w:pPr>
            <w:r>
              <w:rPr>
                <w:rFonts w:eastAsiaTheme="minorEastAsia"/>
                <w:color w:val="000000" w:themeColor="text1"/>
                <w:szCs w:val="21"/>
              </w:rPr>
              <w:t>9.96%</w:t>
            </w:r>
          </w:p>
        </w:tc>
        <w:tc>
          <w:tcPr>
            <w:tcW w:w="1291" w:type="dxa"/>
            <w:vAlign w:val="center"/>
          </w:tcPr>
          <w:p w:rsidR="006C78A4" w:rsidRDefault="00612BBD">
            <w:pPr>
              <w:jc w:val="right"/>
            </w:pPr>
            <w:r>
              <w:rPr>
                <w:rFonts w:eastAsiaTheme="minorEastAsia"/>
                <w:color w:val="000000" w:themeColor="text1"/>
                <w:szCs w:val="21"/>
              </w:rPr>
              <w:t>0.87%</w:t>
            </w:r>
          </w:p>
        </w:tc>
        <w:tc>
          <w:tcPr>
            <w:tcW w:w="1291" w:type="dxa"/>
            <w:vAlign w:val="center"/>
          </w:tcPr>
          <w:p w:rsidR="006C78A4" w:rsidRDefault="00612BBD">
            <w:pPr>
              <w:jc w:val="right"/>
            </w:pPr>
            <w:r>
              <w:rPr>
                <w:rFonts w:eastAsiaTheme="minorEastAsia"/>
                <w:color w:val="000000" w:themeColor="text1"/>
                <w:szCs w:val="21"/>
              </w:rPr>
              <w:t>2.72%</w:t>
            </w:r>
          </w:p>
        </w:tc>
        <w:tc>
          <w:tcPr>
            <w:tcW w:w="1291" w:type="dxa"/>
            <w:vAlign w:val="center"/>
          </w:tcPr>
          <w:p w:rsidR="006C78A4" w:rsidRDefault="00612BBD">
            <w:pPr>
              <w:jc w:val="right"/>
            </w:pPr>
            <w:r>
              <w:rPr>
                <w:rFonts w:eastAsiaTheme="minorEastAsia"/>
                <w:color w:val="000000" w:themeColor="text1"/>
                <w:szCs w:val="21"/>
              </w:rPr>
              <w:t>0.51%</w:t>
            </w:r>
          </w:p>
        </w:tc>
        <w:tc>
          <w:tcPr>
            <w:tcW w:w="1291" w:type="dxa"/>
            <w:vAlign w:val="center"/>
          </w:tcPr>
          <w:p w:rsidR="006C78A4" w:rsidRDefault="00612BBD">
            <w:pPr>
              <w:jc w:val="right"/>
            </w:pPr>
            <w:r>
              <w:rPr>
                <w:rFonts w:eastAsiaTheme="minorEastAsia"/>
                <w:color w:val="000000" w:themeColor="text1"/>
                <w:szCs w:val="21"/>
              </w:rPr>
              <w:t>7.24%</w:t>
            </w:r>
          </w:p>
        </w:tc>
        <w:tc>
          <w:tcPr>
            <w:tcW w:w="1291" w:type="dxa"/>
            <w:vAlign w:val="center"/>
          </w:tcPr>
          <w:p w:rsidR="006C78A4" w:rsidRDefault="00612BBD">
            <w:pPr>
              <w:jc w:val="right"/>
            </w:pPr>
            <w:r>
              <w:rPr>
                <w:rFonts w:eastAsiaTheme="minorEastAsia"/>
                <w:color w:val="000000" w:themeColor="text1"/>
                <w:szCs w:val="21"/>
              </w:rPr>
              <w:t>0.36%</w:t>
            </w:r>
          </w:p>
        </w:tc>
      </w:tr>
      <w:tr w:rsidR="006C78A4">
        <w:tc>
          <w:tcPr>
            <w:tcW w:w="1290" w:type="dxa"/>
            <w:vAlign w:val="center"/>
          </w:tcPr>
          <w:p w:rsidR="006C78A4" w:rsidRDefault="00612BBD">
            <w:pPr>
              <w:jc w:val="left"/>
            </w:pPr>
            <w:r>
              <w:rPr>
                <w:rFonts w:eastAsiaTheme="minorEastAsia"/>
                <w:color w:val="000000" w:themeColor="text1"/>
                <w:szCs w:val="21"/>
              </w:rPr>
              <w:t>过去六个月</w:t>
            </w:r>
          </w:p>
        </w:tc>
        <w:tc>
          <w:tcPr>
            <w:tcW w:w="1291" w:type="dxa"/>
            <w:vAlign w:val="center"/>
          </w:tcPr>
          <w:p w:rsidR="006C78A4" w:rsidRDefault="00612BBD">
            <w:pPr>
              <w:jc w:val="right"/>
            </w:pPr>
            <w:r>
              <w:rPr>
                <w:rFonts w:eastAsiaTheme="minorEastAsia"/>
                <w:color w:val="000000" w:themeColor="text1"/>
                <w:szCs w:val="21"/>
              </w:rPr>
              <w:t>5.85%</w:t>
            </w:r>
          </w:p>
        </w:tc>
        <w:tc>
          <w:tcPr>
            <w:tcW w:w="1291" w:type="dxa"/>
            <w:vAlign w:val="center"/>
          </w:tcPr>
          <w:p w:rsidR="006C78A4" w:rsidRDefault="00612BBD">
            <w:pPr>
              <w:jc w:val="right"/>
            </w:pPr>
            <w:r>
              <w:rPr>
                <w:rFonts w:eastAsiaTheme="minorEastAsia"/>
                <w:color w:val="000000" w:themeColor="text1"/>
                <w:szCs w:val="21"/>
              </w:rPr>
              <w:t>1.06%</w:t>
            </w:r>
          </w:p>
        </w:tc>
        <w:tc>
          <w:tcPr>
            <w:tcW w:w="1291" w:type="dxa"/>
            <w:vAlign w:val="center"/>
          </w:tcPr>
          <w:p w:rsidR="006C78A4" w:rsidRDefault="00612BBD">
            <w:pPr>
              <w:jc w:val="right"/>
            </w:pPr>
            <w:r>
              <w:rPr>
                <w:rFonts w:eastAsiaTheme="minorEastAsia"/>
                <w:color w:val="000000" w:themeColor="text1"/>
                <w:szCs w:val="21"/>
              </w:rPr>
              <w:t>3.67%</w:t>
            </w:r>
          </w:p>
        </w:tc>
        <w:tc>
          <w:tcPr>
            <w:tcW w:w="1291" w:type="dxa"/>
            <w:vAlign w:val="center"/>
          </w:tcPr>
          <w:p w:rsidR="006C78A4" w:rsidRDefault="00612BBD">
            <w:pPr>
              <w:jc w:val="right"/>
            </w:pPr>
            <w:r>
              <w:rPr>
                <w:rFonts w:eastAsiaTheme="minorEastAsia"/>
                <w:color w:val="000000" w:themeColor="text1"/>
                <w:szCs w:val="21"/>
              </w:rPr>
              <w:t>0.65%</w:t>
            </w:r>
          </w:p>
        </w:tc>
        <w:tc>
          <w:tcPr>
            <w:tcW w:w="1291" w:type="dxa"/>
            <w:vAlign w:val="center"/>
          </w:tcPr>
          <w:p w:rsidR="006C78A4" w:rsidRDefault="00612BBD">
            <w:pPr>
              <w:jc w:val="right"/>
            </w:pPr>
            <w:r>
              <w:rPr>
                <w:rFonts w:eastAsiaTheme="minorEastAsia"/>
                <w:color w:val="000000" w:themeColor="text1"/>
                <w:szCs w:val="21"/>
              </w:rPr>
              <w:t>2.18%</w:t>
            </w:r>
          </w:p>
        </w:tc>
        <w:tc>
          <w:tcPr>
            <w:tcW w:w="1291" w:type="dxa"/>
            <w:vAlign w:val="center"/>
          </w:tcPr>
          <w:p w:rsidR="006C78A4" w:rsidRDefault="00612BBD">
            <w:pPr>
              <w:jc w:val="right"/>
            </w:pPr>
            <w:r>
              <w:rPr>
                <w:rFonts w:eastAsiaTheme="minorEastAsia"/>
                <w:color w:val="000000" w:themeColor="text1"/>
                <w:szCs w:val="21"/>
              </w:rPr>
              <w:t>0.41%</w:t>
            </w:r>
          </w:p>
        </w:tc>
      </w:tr>
      <w:tr w:rsidR="006C78A4">
        <w:tc>
          <w:tcPr>
            <w:tcW w:w="1290" w:type="dxa"/>
            <w:vAlign w:val="center"/>
          </w:tcPr>
          <w:p w:rsidR="006C78A4" w:rsidRDefault="00612BBD">
            <w:pPr>
              <w:jc w:val="left"/>
            </w:pPr>
            <w:r>
              <w:rPr>
                <w:rFonts w:eastAsiaTheme="minorEastAsia"/>
                <w:color w:val="000000" w:themeColor="text1"/>
                <w:szCs w:val="21"/>
              </w:rPr>
              <w:t>过去一年</w:t>
            </w:r>
          </w:p>
        </w:tc>
        <w:tc>
          <w:tcPr>
            <w:tcW w:w="1291" w:type="dxa"/>
            <w:vAlign w:val="center"/>
          </w:tcPr>
          <w:p w:rsidR="006C78A4" w:rsidRDefault="00612BBD">
            <w:pPr>
              <w:jc w:val="right"/>
            </w:pPr>
            <w:r>
              <w:rPr>
                <w:rFonts w:eastAsiaTheme="minorEastAsia"/>
                <w:color w:val="000000" w:themeColor="text1"/>
                <w:szCs w:val="21"/>
              </w:rPr>
              <w:t>-3.41%</w:t>
            </w:r>
          </w:p>
        </w:tc>
        <w:tc>
          <w:tcPr>
            <w:tcW w:w="1291" w:type="dxa"/>
            <w:vAlign w:val="center"/>
          </w:tcPr>
          <w:p w:rsidR="006C78A4" w:rsidRDefault="00612BBD">
            <w:pPr>
              <w:jc w:val="right"/>
            </w:pPr>
            <w:r>
              <w:rPr>
                <w:rFonts w:eastAsiaTheme="minorEastAsia"/>
                <w:color w:val="000000" w:themeColor="text1"/>
                <w:szCs w:val="21"/>
              </w:rPr>
              <w:t>1.31%</w:t>
            </w:r>
          </w:p>
        </w:tc>
        <w:tc>
          <w:tcPr>
            <w:tcW w:w="1291" w:type="dxa"/>
            <w:vAlign w:val="center"/>
          </w:tcPr>
          <w:p w:rsidR="006C78A4" w:rsidRDefault="00612BBD">
            <w:pPr>
              <w:jc w:val="right"/>
            </w:pPr>
            <w:r>
              <w:rPr>
                <w:rFonts w:eastAsiaTheme="minorEastAsia"/>
                <w:color w:val="000000" w:themeColor="text1"/>
                <w:szCs w:val="21"/>
              </w:rPr>
              <w:t>-2.31%</w:t>
            </w:r>
          </w:p>
        </w:tc>
        <w:tc>
          <w:tcPr>
            <w:tcW w:w="1291" w:type="dxa"/>
            <w:vAlign w:val="center"/>
          </w:tcPr>
          <w:p w:rsidR="006C78A4" w:rsidRDefault="00612BBD">
            <w:pPr>
              <w:jc w:val="right"/>
            </w:pPr>
            <w:r>
              <w:rPr>
                <w:rFonts w:eastAsiaTheme="minorEastAsia"/>
                <w:color w:val="000000" w:themeColor="text1"/>
                <w:szCs w:val="21"/>
              </w:rPr>
              <w:t>0.68%</w:t>
            </w:r>
          </w:p>
        </w:tc>
        <w:tc>
          <w:tcPr>
            <w:tcW w:w="1291" w:type="dxa"/>
            <w:vAlign w:val="center"/>
          </w:tcPr>
          <w:p w:rsidR="006C78A4" w:rsidRDefault="00612BBD">
            <w:pPr>
              <w:jc w:val="right"/>
            </w:pPr>
            <w:r>
              <w:rPr>
                <w:rFonts w:eastAsiaTheme="minorEastAsia"/>
                <w:color w:val="000000" w:themeColor="text1"/>
                <w:szCs w:val="21"/>
              </w:rPr>
              <w:t>-1.10%</w:t>
            </w:r>
          </w:p>
        </w:tc>
        <w:tc>
          <w:tcPr>
            <w:tcW w:w="1291" w:type="dxa"/>
            <w:vAlign w:val="center"/>
          </w:tcPr>
          <w:p w:rsidR="006C78A4" w:rsidRDefault="00612BBD">
            <w:pPr>
              <w:jc w:val="right"/>
            </w:pPr>
            <w:r>
              <w:rPr>
                <w:rFonts w:eastAsiaTheme="minorEastAsia"/>
                <w:color w:val="000000" w:themeColor="text1"/>
                <w:szCs w:val="21"/>
              </w:rPr>
              <w:t>0.63%</w:t>
            </w:r>
          </w:p>
        </w:tc>
      </w:tr>
      <w:tr w:rsidR="006C78A4">
        <w:tc>
          <w:tcPr>
            <w:tcW w:w="1290" w:type="dxa"/>
            <w:vAlign w:val="center"/>
          </w:tcPr>
          <w:p w:rsidR="006C78A4" w:rsidRDefault="00612BBD">
            <w:pPr>
              <w:jc w:val="left"/>
            </w:pPr>
            <w:r>
              <w:rPr>
                <w:rFonts w:eastAsiaTheme="minorEastAsia"/>
                <w:color w:val="000000" w:themeColor="text1"/>
                <w:szCs w:val="21"/>
              </w:rPr>
              <w:t>过去三年</w:t>
            </w:r>
          </w:p>
        </w:tc>
        <w:tc>
          <w:tcPr>
            <w:tcW w:w="1291" w:type="dxa"/>
            <w:vAlign w:val="center"/>
          </w:tcPr>
          <w:p w:rsidR="006C78A4" w:rsidRDefault="00612BBD">
            <w:pPr>
              <w:jc w:val="right"/>
            </w:pPr>
            <w:r>
              <w:rPr>
                <w:rFonts w:eastAsiaTheme="minorEastAsia"/>
                <w:color w:val="000000" w:themeColor="text1"/>
                <w:szCs w:val="21"/>
              </w:rPr>
              <w:t>22.90%</w:t>
            </w:r>
          </w:p>
        </w:tc>
        <w:tc>
          <w:tcPr>
            <w:tcW w:w="1291" w:type="dxa"/>
            <w:vAlign w:val="center"/>
          </w:tcPr>
          <w:p w:rsidR="006C78A4" w:rsidRDefault="00612BBD">
            <w:pPr>
              <w:jc w:val="right"/>
            </w:pPr>
            <w:r>
              <w:rPr>
                <w:rFonts w:eastAsiaTheme="minorEastAsia"/>
                <w:color w:val="000000" w:themeColor="text1"/>
                <w:szCs w:val="21"/>
              </w:rPr>
              <w:t>1.19%</w:t>
            </w:r>
          </w:p>
        </w:tc>
        <w:tc>
          <w:tcPr>
            <w:tcW w:w="1291" w:type="dxa"/>
            <w:vAlign w:val="center"/>
          </w:tcPr>
          <w:p w:rsidR="006C78A4" w:rsidRDefault="00612BBD">
            <w:pPr>
              <w:jc w:val="right"/>
            </w:pPr>
            <w:r>
              <w:rPr>
                <w:rFonts w:eastAsiaTheme="minorEastAsia"/>
                <w:color w:val="000000" w:themeColor="text1"/>
                <w:szCs w:val="21"/>
              </w:rPr>
              <w:t>5.77%</w:t>
            </w:r>
          </w:p>
        </w:tc>
        <w:tc>
          <w:tcPr>
            <w:tcW w:w="1291" w:type="dxa"/>
            <w:vAlign w:val="center"/>
          </w:tcPr>
          <w:p w:rsidR="006C78A4" w:rsidRDefault="00612BBD">
            <w:pPr>
              <w:jc w:val="right"/>
            </w:pPr>
            <w:r>
              <w:rPr>
                <w:rFonts w:eastAsiaTheme="minorEastAsia"/>
                <w:color w:val="000000" w:themeColor="text1"/>
                <w:szCs w:val="21"/>
              </w:rPr>
              <w:t>0.72%</w:t>
            </w:r>
          </w:p>
        </w:tc>
        <w:tc>
          <w:tcPr>
            <w:tcW w:w="1291" w:type="dxa"/>
            <w:vAlign w:val="center"/>
          </w:tcPr>
          <w:p w:rsidR="006C78A4" w:rsidRDefault="00612BBD">
            <w:pPr>
              <w:jc w:val="right"/>
            </w:pPr>
            <w:r>
              <w:rPr>
                <w:rFonts w:eastAsiaTheme="minorEastAsia"/>
                <w:color w:val="000000" w:themeColor="text1"/>
                <w:szCs w:val="21"/>
              </w:rPr>
              <w:t>17.13%</w:t>
            </w:r>
          </w:p>
        </w:tc>
        <w:tc>
          <w:tcPr>
            <w:tcW w:w="1291" w:type="dxa"/>
            <w:vAlign w:val="center"/>
          </w:tcPr>
          <w:p w:rsidR="006C78A4" w:rsidRDefault="00612BBD">
            <w:pPr>
              <w:jc w:val="right"/>
            </w:pPr>
            <w:r>
              <w:rPr>
                <w:rFonts w:eastAsiaTheme="minorEastAsia"/>
                <w:color w:val="000000" w:themeColor="text1"/>
                <w:szCs w:val="21"/>
              </w:rPr>
              <w:t>0.47%</w:t>
            </w:r>
          </w:p>
        </w:tc>
      </w:tr>
      <w:tr w:rsidR="006C78A4">
        <w:tc>
          <w:tcPr>
            <w:tcW w:w="1290" w:type="dxa"/>
            <w:vAlign w:val="center"/>
          </w:tcPr>
          <w:p w:rsidR="006C78A4" w:rsidRDefault="00612BBD">
            <w:pPr>
              <w:jc w:val="left"/>
            </w:pPr>
            <w:r>
              <w:rPr>
                <w:rFonts w:eastAsiaTheme="minorEastAsia"/>
                <w:color w:val="000000" w:themeColor="text1"/>
                <w:szCs w:val="21"/>
              </w:rPr>
              <w:t>过去五年</w:t>
            </w:r>
          </w:p>
        </w:tc>
        <w:tc>
          <w:tcPr>
            <w:tcW w:w="1291" w:type="dxa"/>
            <w:vAlign w:val="center"/>
          </w:tcPr>
          <w:p w:rsidR="006C78A4" w:rsidRDefault="00612BBD">
            <w:pPr>
              <w:jc w:val="right"/>
            </w:pPr>
            <w:r>
              <w:rPr>
                <w:rFonts w:eastAsiaTheme="minorEastAsia"/>
                <w:color w:val="000000" w:themeColor="text1"/>
                <w:szCs w:val="21"/>
              </w:rPr>
              <w:t>20.90%</w:t>
            </w:r>
          </w:p>
        </w:tc>
        <w:tc>
          <w:tcPr>
            <w:tcW w:w="1291" w:type="dxa"/>
            <w:vAlign w:val="center"/>
          </w:tcPr>
          <w:p w:rsidR="006C78A4" w:rsidRDefault="00612BBD">
            <w:pPr>
              <w:jc w:val="right"/>
            </w:pPr>
            <w:r>
              <w:rPr>
                <w:rFonts w:eastAsiaTheme="minorEastAsia"/>
                <w:color w:val="000000" w:themeColor="text1"/>
                <w:szCs w:val="21"/>
              </w:rPr>
              <w:t>1.25%</w:t>
            </w:r>
          </w:p>
        </w:tc>
        <w:tc>
          <w:tcPr>
            <w:tcW w:w="1291" w:type="dxa"/>
            <w:vAlign w:val="center"/>
          </w:tcPr>
          <w:p w:rsidR="006C78A4" w:rsidRDefault="00612BBD">
            <w:pPr>
              <w:jc w:val="right"/>
            </w:pPr>
            <w:r>
              <w:rPr>
                <w:rFonts w:eastAsiaTheme="minorEastAsia"/>
                <w:color w:val="000000" w:themeColor="text1"/>
                <w:szCs w:val="21"/>
              </w:rPr>
              <w:t>5.68%</w:t>
            </w:r>
          </w:p>
        </w:tc>
        <w:tc>
          <w:tcPr>
            <w:tcW w:w="1291" w:type="dxa"/>
            <w:vAlign w:val="center"/>
          </w:tcPr>
          <w:p w:rsidR="006C78A4" w:rsidRDefault="00612BBD">
            <w:pPr>
              <w:jc w:val="right"/>
            </w:pPr>
            <w:r>
              <w:rPr>
                <w:rFonts w:eastAsiaTheme="minorEastAsia"/>
                <w:color w:val="000000" w:themeColor="text1"/>
                <w:szCs w:val="21"/>
              </w:rPr>
              <w:t>0.76%</w:t>
            </w:r>
          </w:p>
        </w:tc>
        <w:tc>
          <w:tcPr>
            <w:tcW w:w="1291" w:type="dxa"/>
            <w:vAlign w:val="center"/>
          </w:tcPr>
          <w:p w:rsidR="006C78A4" w:rsidRDefault="00612BBD">
            <w:pPr>
              <w:jc w:val="right"/>
            </w:pPr>
            <w:r>
              <w:rPr>
                <w:rFonts w:eastAsiaTheme="minorEastAsia"/>
                <w:color w:val="000000" w:themeColor="text1"/>
                <w:szCs w:val="21"/>
              </w:rPr>
              <w:t>15.22%</w:t>
            </w:r>
          </w:p>
        </w:tc>
        <w:tc>
          <w:tcPr>
            <w:tcW w:w="1291" w:type="dxa"/>
            <w:vAlign w:val="center"/>
          </w:tcPr>
          <w:p w:rsidR="006C78A4" w:rsidRDefault="00612BBD">
            <w:pPr>
              <w:jc w:val="right"/>
            </w:pPr>
            <w:r>
              <w:rPr>
                <w:rFonts w:eastAsiaTheme="minorEastAsia"/>
                <w:color w:val="000000" w:themeColor="text1"/>
                <w:szCs w:val="21"/>
              </w:rPr>
              <w:t>0.49%</w:t>
            </w:r>
          </w:p>
        </w:tc>
      </w:tr>
      <w:tr w:rsidR="006C78A4">
        <w:tc>
          <w:tcPr>
            <w:tcW w:w="1290" w:type="dxa"/>
            <w:vAlign w:val="center"/>
          </w:tcPr>
          <w:p w:rsidR="006C78A4" w:rsidRDefault="00612BBD">
            <w:pPr>
              <w:jc w:val="left"/>
            </w:pPr>
            <w:r>
              <w:rPr>
                <w:rFonts w:eastAsiaTheme="minorEastAsia"/>
                <w:color w:val="000000" w:themeColor="text1"/>
                <w:szCs w:val="21"/>
              </w:rPr>
              <w:t>自基金合同生效起至今</w:t>
            </w:r>
          </w:p>
        </w:tc>
        <w:tc>
          <w:tcPr>
            <w:tcW w:w="1291" w:type="dxa"/>
            <w:vAlign w:val="center"/>
          </w:tcPr>
          <w:p w:rsidR="006C78A4" w:rsidRDefault="00612BBD">
            <w:pPr>
              <w:jc w:val="right"/>
            </w:pPr>
            <w:r>
              <w:rPr>
                <w:rFonts w:eastAsiaTheme="minorEastAsia"/>
                <w:color w:val="000000" w:themeColor="text1"/>
                <w:szCs w:val="21"/>
              </w:rPr>
              <w:t>-3.40%</w:t>
            </w:r>
          </w:p>
        </w:tc>
        <w:tc>
          <w:tcPr>
            <w:tcW w:w="1291" w:type="dxa"/>
            <w:vAlign w:val="center"/>
          </w:tcPr>
          <w:p w:rsidR="006C78A4" w:rsidRDefault="00612BBD">
            <w:pPr>
              <w:jc w:val="right"/>
            </w:pPr>
            <w:r>
              <w:rPr>
                <w:rFonts w:eastAsiaTheme="minorEastAsia"/>
                <w:color w:val="000000" w:themeColor="text1"/>
                <w:szCs w:val="21"/>
              </w:rPr>
              <w:t>1.39%</w:t>
            </w:r>
          </w:p>
        </w:tc>
        <w:tc>
          <w:tcPr>
            <w:tcW w:w="1291" w:type="dxa"/>
            <w:vAlign w:val="center"/>
          </w:tcPr>
          <w:p w:rsidR="006C78A4" w:rsidRDefault="00612BBD">
            <w:pPr>
              <w:jc w:val="right"/>
            </w:pPr>
            <w:r>
              <w:rPr>
                <w:rFonts w:eastAsiaTheme="minorEastAsia"/>
                <w:color w:val="000000" w:themeColor="text1"/>
                <w:szCs w:val="21"/>
              </w:rPr>
              <w:t>-9.32%</w:t>
            </w:r>
          </w:p>
        </w:tc>
        <w:tc>
          <w:tcPr>
            <w:tcW w:w="1291" w:type="dxa"/>
            <w:vAlign w:val="center"/>
          </w:tcPr>
          <w:p w:rsidR="006C78A4" w:rsidRDefault="00612BBD">
            <w:pPr>
              <w:jc w:val="right"/>
            </w:pPr>
            <w:r>
              <w:rPr>
                <w:rFonts w:eastAsiaTheme="minorEastAsia"/>
                <w:color w:val="000000" w:themeColor="text1"/>
                <w:szCs w:val="21"/>
              </w:rPr>
              <w:t>0.84%</w:t>
            </w:r>
          </w:p>
        </w:tc>
        <w:tc>
          <w:tcPr>
            <w:tcW w:w="1291" w:type="dxa"/>
            <w:vAlign w:val="center"/>
          </w:tcPr>
          <w:p w:rsidR="006C78A4" w:rsidRDefault="00612BBD">
            <w:pPr>
              <w:jc w:val="right"/>
            </w:pPr>
            <w:r>
              <w:rPr>
                <w:rFonts w:eastAsiaTheme="minorEastAsia"/>
                <w:color w:val="000000" w:themeColor="text1"/>
                <w:szCs w:val="21"/>
              </w:rPr>
              <w:t>5.92%</w:t>
            </w:r>
          </w:p>
        </w:tc>
        <w:tc>
          <w:tcPr>
            <w:tcW w:w="1291" w:type="dxa"/>
            <w:vAlign w:val="center"/>
          </w:tcPr>
          <w:p w:rsidR="006C78A4" w:rsidRDefault="00612BBD">
            <w:pPr>
              <w:jc w:val="right"/>
            </w:pPr>
            <w:r>
              <w:rPr>
                <w:rFonts w:eastAsiaTheme="minorEastAsia"/>
                <w:color w:val="000000" w:themeColor="text1"/>
                <w:szCs w:val="21"/>
              </w:rPr>
              <w:t>0.55%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摩根动态多因子混合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C78A4">
        <w:tc>
          <w:tcPr>
            <w:tcW w:w="1290" w:type="dxa"/>
            <w:vAlign w:val="center"/>
          </w:tcPr>
          <w:p w:rsidR="006C78A4" w:rsidRDefault="00612BBD">
            <w:pPr>
              <w:jc w:val="left"/>
            </w:pPr>
            <w:r>
              <w:rPr>
                <w:rFonts w:eastAsiaTheme="minorEastAsia"/>
                <w:color w:val="000000" w:themeColor="text1"/>
                <w:szCs w:val="21"/>
              </w:rPr>
              <w:t>过去三个月</w:t>
            </w:r>
          </w:p>
        </w:tc>
        <w:tc>
          <w:tcPr>
            <w:tcW w:w="1291" w:type="dxa"/>
            <w:vAlign w:val="center"/>
          </w:tcPr>
          <w:p w:rsidR="006C78A4" w:rsidRDefault="00612BBD">
            <w:pPr>
              <w:jc w:val="right"/>
            </w:pPr>
            <w:r>
              <w:rPr>
                <w:rFonts w:eastAsiaTheme="minorEastAsia"/>
                <w:color w:val="000000" w:themeColor="text1"/>
                <w:szCs w:val="21"/>
              </w:rPr>
              <w:t>9.59%</w:t>
            </w:r>
          </w:p>
        </w:tc>
        <w:tc>
          <w:tcPr>
            <w:tcW w:w="1291" w:type="dxa"/>
            <w:vAlign w:val="center"/>
          </w:tcPr>
          <w:p w:rsidR="006C78A4" w:rsidRDefault="00612BBD">
            <w:pPr>
              <w:jc w:val="right"/>
            </w:pPr>
            <w:r>
              <w:rPr>
                <w:rFonts w:eastAsiaTheme="minorEastAsia"/>
                <w:color w:val="000000" w:themeColor="text1"/>
                <w:szCs w:val="21"/>
              </w:rPr>
              <w:t>0.87%</w:t>
            </w:r>
          </w:p>
        </w:tc>
        <w:tc>
          <w:tcPr>
            <w:tcW w:w="1291" w:type="dxa"/>
            <w:vAlign w:val="center"/>
          </w:tcPr>
          <w:p w:rsidR="006C78A4" w:rsidRDefault="00612BBD">
            <w:pPr>
              <w:jc w:val="right"/>
            </w:pPr>
            <w:r>
              <w:rPr>
                <w:rFonts w:eastAsiaTheme="minorEastAsia"/>
                <w:color w:val="000000" w:themeColor="text1"/>
                <w:szCs w:val="21"/>
              </w:rPr>
              <w:t>2.72%</w:t>
            </w:r>
          </w:p>
        </w:tc>
        <w:tc>
          <w:tcPr>
            <w:tcW w:w="1291" w:type="dxa"/>
            <w:vAlign w:val="center"/>
          </w:tcPr>
          <w:p w:rsidR="006C78A4" w:rsidRDefault="00612BBD">
            <w:pPr>
              <w:jc w:val="right"/>
            </w:pPr>
            <w:r>
              <w:rPr>
                <w:rFonts w:eastAsiaTheme="minorEastAsia"/>
                <w:color w:val="000000" w:themeColor="text1"/>
                <w:szCs w:val="21"/>
              </w:rPr>
              <w:t>0.51%</w:t>
            </w:r>
          </w:p>
        </w:tc>
        <w:tc>
          <w:tcPr>
            <w:tcW w:w="1291" w:type="dxa"/>
            <w:vAlign w:val="center"/>
          </w:tcPr>
          <w:p w:rsidR="006C78A4" w:rsidRDefault="00612BBD">
            <w:pPr>
              <w:jc w:val="right"/>
            </w:pPr>
            <w:r>
              <w:rPr>
                <w:rFonts w:eastAsiaTheme="minorEastAsia"/>
                <w:color w:val="000000" w:themeColor="text1"/>
                <w:szCs w:val="21"/>
              </w:rPr>
              <w:t>6.87%</w:t>
            </w:r>
          </w:p>
        </w:tc>
        <w:tc>
          <w:tcPr>
            <w:tcW w:w="1291" w:type="dxa"/>
            <w:vAlign w:val="center"/>
          </w:tcPr>
          <w:p w:rsidR="006C78A4" w:rsidRDefault="00612BBD">
            <w:pPr>
              <w:jc w:val="right"/>
            </w:pPr>
            <w:r>
              <w:rPr>
                <w:rFonts w:eastAsiaTheme="minorEastAsia"/>
                <w:color w:val="000000" w:themeColor="text1"/>
                <w:szCs w:val="21"/>
              </w:rPr>
              <w:t>0.36%</w:t>
            </w:r>
          </w:p>
        </w:tc>
      </w:tr>
      <w:tr w:rsidR="006C78A4">
        <w:tc>
          <w:tcPr>
            <w:tcW w:w="1290" w:type="dxa"/>
            <w:vAlign w:val="center"/>
          </w:tcPr>
          <w:p w:rsidR="006C78A4" w:rsidRDefault="00612BBD">
            <w:pPr>
              <w:jc w:val="left"/>
            </w:pPr>
            <w:r>
              <w:rPr>
                <w:rFonts w:eastAsiaTheme="minorEastAsia"/>
                <w:color w:val="000000" w:themeColor="text1"/>
                <w:szCs w:val="21"/>
              </w:rPr>
              <w:t>过去六个月</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r>
      <w:tr w:rsidR="006C78A4">
        <w:tc>
          <w:tcPr>
            <w:tcW w:w="1290" w:type="dxa"/>
            <w:vAlign w:val="center"/>
          </w:tcPr>
          <w:p w:rsidR="006C78A4" w:rsidRDefault="00612BBD">
            <w:pPr>
              <w:jc w:val="left"/>
            </w:pPr>
            <w:r>
              <w:rPr>
                <w:rFonts w:eastAsiaTheme="minorEastAsia"/>
                <w:color w:val="000000" w:themeColor="text1"/>
                <w:szCs w:val="21"/>
              </w:rPr>
              <w:t>过去一年</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r>
      <w:tr w:rsidR="006C78A4">
        <w:tc>
          <w:tcPr>
            <w:tcW w:w="1290" w:type="dxa"/>
            <w:vAlign w:val="center"/>
          </w:tcPr>
          <w:p w:rsidR="006C78A4" w:rsidRDefault="00612BBD">
            <w:pPr>
              <w:jc w:val="left"/>
            </w:pPr>
            <w:r>
              <w:rPr>
                <w:rFonts w:eastAsiaTheme="minorEastAsia"/>
                <w:color w:val="000000" w:themeColor="text1"/>
                <w:szCs w:val="21"/>
              </w:rPr>
              <w:t>过去三年</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r>
      <w:tr w:rsidR="006C78A4">
        <w:tc>
          <w:tcPr>
            <w:tcW w:w="1290" w:type="dxa"/>
            <w:vAlign w:val="center"/>
          </w:tcPr>
          <w:p w:rsidR="006C78A4" w:rsidRDefault="00612BBD">
            <w:pPr>
              <w:jc w:val="left"/>
            </w:pPr>
            <w:r>
              <w:rPr>
                <w:rFonts w:eastAsiaTheme="minorEastAsia"/>
                <w:color w:val="000000" w:themeColor="text1"/>
                <w:szCs w:val="21"/>
              </w:rPr>
              <w:t>过去五年</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c>
          <w:tcPr>
            <w:tcW w:w="1291" w:type="dxa"/>
            <w:vAlign w:val="center"/>
          </w:tcPr>
          <w:p w:rsidR="006C78A4" w:rsidRDefault="00612BBD">
            <w:pPr>
              <w:jc w:val="right"/>
            </w:pPr>
            <w:r>
              <w:rPr>
                <w:rFonts w:eastAsiaTheme="minorEastAsia"/>
                <w:color w:val="000000" w:themeColor="text1"/>
                <w:szCs w:val="21"/>
              </w:rPr>
              <w:t>-</w:t>
            </w:r>
          </w:p>
        </w:tc>
      </w:tr>
      <w:tr w:rsidR="006C78A4">
        <w:tc>
          <w:tcPr>
            <w:tcW w:w="1290" w:type="dxa"/>
            <w:vAlign w:val="center"/>
          </w:tcPr>
          <w:p w:rsidR="006C78A4" w:rsidRDefault="00612BBD">
            <w:pPr>
              <w:jc w:val="left"/>
            </w:pPr>
            <w:r>
              <w:rPr>
                <w:rFonts w:eastAsiaTheme="minorEastAsia"/>
                <w:color w:val="000000" w:themeColor="text1"/>
                <w:szCs w:val="21"/>
              </w:rPr>
              <w:t>自基金合同生效起至今</w:t>
            </w:r>
          </w:p>
        </w:tc>
        <w:tc>
          <w:tcPr>
            <w:tcW w:w="1291" w:type="dxa"/>
            <w:vAlign w:val="center"/>
          </w:tcPr>
          <w:p w:rsidR="006C78A4" w:rsidRDefault="00612BBD">
            <w:pPr>
              <w:jc w:val="right"/>
            </w:pPr>
            <w:r>
              <w:rPr>
                <w:rFonts w:eastAsiaTheme="minorEastAsia"/>
                <w:color w:val="000000" w:themeColor="text1"/>
                <w:szCs w:val="21"/>
              </w:rPr>
              <w:t>3.03%</w:t>
            </w:r>
          </w:p>
        </w:tc>
        <w:tc>
          <w:tcPr>
            <w:tcW w:w="1291" w:type="dxa"/>
            <w:vAlign w:val="center"/>
          </w:tcPr>
          <w:p w:rsidR="006C78A4" w:rsidRDefault="00612BBD">
            <w:pPr>
              <w:jc w:val="right"/>
            </w:pPr>
            <w:r>
              <w:rPr>
                <w:rFonts w:eastAsiaTheme="minorEastAsia"/>
                <w:color w:val="000000" w:themeColor="text1"/>
                <w:szCs w:val="21"/>
              </w:rPr>
              <w:t>0.93%</w:t>
            </w:r>
          </w:p>
        </w:tc>
        <w:tc>
          <w:tcPr>
            <w:tcW w:w="1291" w:type="dxa"/>
            <w:vAlign w:val="center"/>
          </w:tcPr>
          <w:p w:rsidR="006C78A4" w:rsidRDefault="00612BBD">
            <w:pPr>
              <w:jc w:val="right"/>
            </w:pPr>
            <w:r>
              <w:rPr>
                <w:rFonts w:eastAsiaTheme="minorEastAsia"/>
                <w:color w:val="000000" w:themeColor="text1"/>
                <w:szCs w:val="21"/>
              </w:rPr>
              <w:t>4.31%</w:t>
            </w:r>
          </w:p>
        </w:tc>
        <w:tc>
          <w:tcPr>
            <w:tcW w:w="1291" w:type="dxa"/>
            <w:vAlign w:val="center"/>
          </w:tcPr>
          <w:p w:rsidR="006C78A4" w:rsidRDefault="00612BBD">
            <w:pPr>
              <w:jc w:val="right"/>
            </w:pPr>
            <w:r>
              <w:rPr>
                <w:rFonts w:eastAsiaTheme="minorEastAsia"/>
                <w:color w:val="000000" w:themeColor="text1"/>
                <w:szCs w:val="21"/>
              </w:rPr>
              <w:t>0.53%</w:t>
            </w:r>
          </w:p>
        </w:tc>
        <w:tc>
          <w:tcPr>
            <w:tcW w:w="1291" w:type="dxa"/>
            <w:vAlign w:val="center"/>
          </w:tcPr>
          <w:p w:rsidR="006C78A4" w:rsidRDefault="00612BBD">
            <w:pPr>
              <w:jc w:val="right"/>
            </w:pPr>
            <w:r>
              <w:rPr>
                <w:rFonts w:eastAsiaTheme="minorEastAsia"/>
                <w:color w:val="000000" w:themeColor="text1"/>
                <w:szCs w:val="21"/>
              </w:rPr>
              <w:t>-1.28%</w:t>
            </w:r>
          </w:p>
        </w:tc>
        <w:tc>
          <w:tcPr>
            <w:tcW w:w="1291" w:type="dxa"/>
            <w:vAlign w:val="center"/>
          </w:tcPr>
          <w:p w:rsidR="006C78A4" w:rsidRDefault="00612BBD">
            <w:pPr>
              <w:jc w:val="right"/>
            </w:pPr>
            <w:r>
              <w:rPr>
                <w:rFonts w:eastAsiaTheme="minorEastAsia"/>
                <w:color w:val="000000" w:themeColor="text1"/>
                <w:szCs w:val="21"/>
              </w:rPr>
              <w:t>0.40%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摩根动态多因子策略灵活配置混合型证券投资基金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．摩根动态多因子混合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．摩根动态多因子混合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C78A4">
        <w:tc>
          <w:tcPr>
            <w:tcW w:w="952" w:type="dxa"/>
            <w:vAlign w:val="center"/>
          </w:tcPr>
          <w:p w:rsidR="006C78A4" w:rsidRDefault="00612BBD">
            <w:pPr>
              <w:jc w:val="center"/>
            </w:pPr>
            <w:r>
              <w:rPr>
                <w:rFonts w:eastAsiaTheme="minorEastAsia"/>
                <w:color w:val="000000" w:themeColor="text1"/>
                <w:szCs w:val="21"/>
              </w:rPr>
              <w:t>胡迪</w:t>
            </w:r>
          </w:p>
        </w:tc>
        <w:tc>
          <w:tcPr>
            <w:tcW w:w="930" w:type="dxa"/>
            <w:vAlign w:val="center"/>
          </w:tcPr>
          <w:p w:rsidR="006C78A4" w:rsidRDefault="00612BBD">
            <w:pPr>
              <w:jc w:val="center"/>
            </w:pPr>
            <w:r>
              <w:rPr>
                <w:rFonts w:eastAsiaTheme="minorEastAsia"/>
                <w:color w:val="000000" w:themeColor="text1"/>
                <w:szCs w:val="21"/>
              </w:rPr>
              <w:t>本基金基金经理、指数及量化投资部总监</w:t>
            </w:r>
          </w:p>
        </w:tc>
        <w:tc>
          <w:tcPr>
            <w:tcW w:w="1210" w:type="dxa"/>
            <w:vAlign w:val="center"/>
          </w:tcPr>
          <w:p w:rsidR="006C78A4" w:rsidRDefault="00612BBD">
            <w:pPr>
              <w:jc w:val="center"/>
            </w:pPr>
            <w:r>
              <w:rPr>
                <w:rFonts w:eastAsiaTheme="minorEastAsia"/>
                <w:color w:val="000000" w:themeColor="text1"/>
                <w:szCs w:val="21"/>
              </w:rPr>
              <w:t>2021-01-07</w:t>
            </w:r>
          </w:p>
        </w:tc>
        <w:tc>
          <w:tcPr>
            <w:tcW w:w="1309" w:type="dxa"/>
            <w:vAlign w:val="center"/>
          </w:tcPr>
          <w:p w:rsidR="006C78A4" w:rsidRDefault="00612BBD">
            <w:pPr>
              <w:jc w:val="center"/>
            </w:pPr>
            <w:r>
              <w:rPr>
                <w:rFonts w:eastAsiaTheme="minorEastAsia"/>
                <w:color w:val="000000" w:themeColor="text1"/>
                <w:szCs w:val="21"/>
              </w:rPr>
              <w:t>-</w:t>
            </w:r>
          </w:p>
        </w:tc>
        <w:tc>
          <w:tcPr>
            <w:tcW w:w="1254" w:type="dxa"/>
            <w:vAlign w:val="center"/>
          </w:tcPr>
          <w:p w:rsidR="006C78A4" w:rsidRDefault="00612BBD">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6C78A4" w:rsidRDefault="00612BBD">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bl>
    <w:p w:rsidR="006C78A4" w:rsidRDefault="00612B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年一季度，</w:t>
      </w:r>
      <w:r>
        <w:rPr>
          <w:rFonts w:eastAsiaTheme="minorEastAsia"/>
          <w:color w:val="000000" w:themeColor="text1"/>
          <w:szCs w:val="21"/>
        </w:rPr>
        <w:t>A</w:t>
      </w:r>
      <w:r>
        <w:rPr>
          <w:rFonts w:eastAsiaTheme="minorEastAsia"/>
          <w:color w:val="000000" w:themeColor="text1"/>
          <w:szCs w:val="21"/>
        </w:rPr>
        <w:t>股市场整体上涨，</w:t>
      </w:r>
      <w:r>
        <w:rPr>
          <w:rFonts w:eastAsiaTheme="minorEastAsia"/>
          <w:color w:val="000000" w:themeColor="text1"/>
          <w:szCs w:val="21"/>
        </w:rPr>
        <w:t>1</w:t>
      </w:r>
      <w:r>
        <w:rPr>
          <w:rFonts w:eastAsiaTheme="minorEastAsia"/>
          <w:color w:val="000000" w:themeColor="text1"/>
          <w:szCs w:val="21"/>
        </w:rPr>
        <w:t>月市场大幅上行，</w:t>
      </w:r>
      <w:r>
        <w:rPr>
          <w:rFonts w:eastAsiaTheme="minorEastAsia"/>
          <w:color w:val="000000" w:themeColor="text1"/>
          <w:szCs w:val="21"/>
        </w:rPr>
        <w:t>2-3</w:t>
      </w:r>
      <w:r>
        <w:rPr>
          <w:rFonts w:eastAsiaTheme="minorEastAsia"/>
          <w:color w:val="000000" w:themeColor="text1"/>
          <w:szCs w:val="21"/>
        </w:rPr>
        <w:t>月市场呈震荡态势。一季度各宽基指数均上行。从行业来看，</w:t>
      </w:r>
      <w:r>
        <w:rPr>
          <w:rFonts w:eastAsiaTheme="minorEastAsia"/>
          <w:color w:val="000000" w:themeColor="text1"/>
          <w:szCs w:val="21"/>
        </w:rPr>
        <w:t>TMT</w:t>
      </w:r>
      <w:r>
        <w:rPr>
          <w:rFonts w:eastAsiaTheme="minorEastAsia"/>
          <w:color w:val="000000" w:themeColor="text1"/>
          <w:szCs w:val="21"/>
        </w:rPr>
        <w:t>相关板块涨幅最高，其中计算机与传媒等行业涨幅明显，生</w:t>
      </w:r>
      <w:r>
        <w:rPr>
          <w:rFonts w:eastAsiaTheme="minorEastAsia"/>
          <w:color w:val="000000" w:themeColor="text1"/>
          <w:szCs w:val="21"/>
        </w:rPr>
        <w:lastRenderedPageBreak/>
        <w:t>成式</w:t>
      </w:r>
      <w:r>
        <w:rPr>
          <w:rFonts w:eastAsiaTheme="minorEastAsia"/>
          <w:color w:val="000000" w:themeColor="text1"/>
          <w:szCs w:val="21"/>
        </w:rPr>
        <w:t>AI</w:t>
      </w:r>
      <w:r>
        <w:rPr>
          <w:rFonts w:eastAsiaTheme="minorEastAsia"/>
          <w:color w:val="000000" w:themeColor="text1"/>
          <w:szCs w:val="21"/>
        </w:rPr>
        <w:t>技术带来了新一轮科技领域的竞争，并引起市场关注。防疫政策优化调整后，疫情对经济的影响逐步消退，稳增长政策持续发力，供给端与需求端明显改善，消费反弹显著，当前经济呈现温和复苏的态势；市场信心有所恢复，为</w:t>
      </w:r>
      <w:r>
        <w:rPr>
          <w:rFonts w:eastAsiaTheme="minorEastAsia"/>
          <w:color w:val="000000" w:themeColor="text1"/>
          <w:szCs w:val="21"/>
        </w:rPr>
        <w:t>A</w:t>
      </w:r>
      <w:r>
        <w:rPr>
          <w:rFonts w:eastAsiaTheme="minorEastAsia"/>
          <w:color w:val="000000" w:themeColor="text1"/>
          <w:szCs w:val="21"/>
        </w:rPr>
        <w:t>股整体市场的上行奠定基础。从风格和超额收益（</w:t>
      </w:r>
      <w:r>
        <w:rPr>
          <w:rFonts w:eastAsiaTheme="minorEastAsia"/>
          <w:color w:val="000000" w:themeColor="text1"/>
          <w:szCs w:val="21"/>
        </w:rPr>
        <w:t>Alpha</w:t>
      </w:r>
      <w:r>
        <w:rPr>
          <w:rFonts w:eastAsiaTheme="minorEastAsia"/>
          <w:color w:val="000000" w:themeColor="text1"/>
          <w:szCs w:val="21"/>
        </w:rPr>
        <w:t>）角度看，典型的政策市行情下，强主题弱基本面，强预期弱业绩趋势明确，</w:t>
      </w:r>
      <w:r>
        <w:rPr>
          <w:rFonts w:eastAsiaTheme="minorEastAsia"/>
          <w:color w:val="000000" w:themeColor="text1"/>
          <w:szCs w:val="21"/>
        </w:rPr>
        <w:t>GPT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中特估</w:t>
      </w:r>
      <w:r>
        <w:rPr>
          <w:rFonts w:eastAsiaTheme="minorEastAsia"/>
          <w:color w:val="000000" w:themeColor="text1"/>
          <w:szCs w:val="21"/>
        </w:rPr>
        <w:t>”</w:t>
      </w:r>
      <w:r>
        <w:rPr>
          <w:rFonts w:eastAsiaTheme="minorEastAsia"/>
          <w:color w:val="000000" w:themeColor="text1"/>
          <w:szCs w:val="21"/>
        </w:rPr>
        <w:t>等概念分别发酵并扩散，基本面的短暂失效是</w:t>
      </w:r>
      <w:r>
        <w:rPr>
          <w:rFonts w:eastAsiaTheme="minorEastAsia"/>
          <w:color w:val="000000" w:themeColor="text1"/>
          <w:szCs w:val="21"/>
        </w:rPr>
        <w:t>Alpha</w:t>
      </w:r>
      <w:r>
        <w:rPr>
          <w:rFonts w:eastAsiaTheme="minorEastAsia"/>
          <w:color w:val="000000" w:themeColor="text1"/>
          <w:szCs w:val="21"/>
        </w:rPr>
        <w:t>回撤的主因。本基金选股以事件驱动为主，其中融入了主题扩散策略和超预期精选策略，一季度获得超额收益表现较好。</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二季度看，定调稳增长前提下，财政、货币、产业等政策目前均较为宽松，消费恢复仍在持续，基建与制造业投资有所增长，地产企稳，市场风险偏好有望进一步提升。政策市延续的背景下，</w:t>
      </w:r>
      <w:r w:rsidRPr="00B27A29">
        <w:rPr>
          <w:rFonts w:eastAsiaTheme="minorEastAsia"/>
          <w:color w:val="000000" w:themeColor="text1"/>
          <w:szCs w:val="21"/>
        </w:rPr>
        <w:t>4</w:t>
      </w:r>
      <w:r w:rsidRPr="00B27A29">
        <w:rPr>
          <w:rFonts w:eastAsiaTheme="minorEastAsia"/>
          <w:color w:val="000000" w:themeColor="text1"/>
          <w:szCs w:val="21"/>
        </w:rPr>
        <w:t>月底召开的政治局会议将是一大关注点，会议届时将总结当前经济形势，并确定下一阶段的政策方向。这一背景结合存量资金的置换需求，使得主题轮动可能进一步加速。在具体投资策略上，我们在坚持基本面和价量结合的量化选股策略的同时，将研究往更高维度，更深层次延展，争取从主题扩散效应等角度开拓新的</w:t>
      </w:r>
      <w:r w:rsidRPr="00B27A29">
        <w:rPr>
          <w:rFonts w:eastAsiaTheme="minorEastAsia"/>
          <w:color w:val="000000" w:themeColor="text1"/>
          <w:szCs w:val="21"/>
        </w:rPr>
        <w:t>Alpha</w:t>
      </w:r>
      <w:r w:rsidRPr="00B27A29">
        <w:rPr>
          <w:rFonts w:eastAsiaTheme="minorEastAsia"/>
          <w:color w:val="000000" w:themeColor="text1"/>
          <w:szCs w:val="21"/>
        </w:rPr>
        <w:t>源，完善</w:t>
      </w:r>
      <w:r w:rsidRPr="00B27A29">
        <w:rPr>
          <w:rFonts w:eastAsiaTheme="minorEastAsia"/>
          <w:color w:val="000000" w:themeColor="text1"/>
          <w:szCs w:val="21"/>
        </w:rPr>
        <w:t>Alpha</w:t>
      </w:r>
      <w:r w:rsidRPr="00B27A29">
        <w:rPr>
          <w:rFonts w:eastAsiaTheme="minorEastAsia"/>
          <w:color w:val="000000" w:themeColor="text1"/>
          <w:szCs w:val="21"/>
        </w:rPr>
        <w:t>在一些条件状态下的细化逻辑，构造风险收益特征优于市场基准的投资组合。</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:9.96%</w:t>
      </w:r>
      <w:r>
        <w:rPr>
          <w:rFonts w:eastAsiaTheme="minorEastAsia"/>
          <w:color w:val="000000" w:themeColor="text1"/>
          <w:szCs w:val="21"/>
        </w:rPr>
        <w:t>，同期业绩比较基准收益率为</w:t>
      </w:r>
      <w:r>
        <w:rPr>
          <w:rFonts w:eastAsiaTheme="minorEastAsia"/>
          <w:color w:val="000000" w:themeColor="text1"/>
          <w:szCs w:val="21"/>
        </w:rPr>
        <w:t>:2.72%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:9.59%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:2.72%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99,323,144.00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99,323,144.00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7,633,402.96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78,905.57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107,035,452.53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2,717,880.00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79,215,564.00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74.42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5,184,411.00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2,061,996.00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5,314,887.00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4,828,406.00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99,323,144.00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93.31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C78A4">
        <w:tc>
          <w:tcPr>
            <w:tcW w:w="817" w:type="dxa"/>
            <w:vAlign w:val="center"/>
          </w:tcPr>
          <w:p w:rsidR="006C78A4" w:rsidRDefault="00612BBD">
            <w:pPr>
              <w:jc w:val="center"/>
            </w:pPr>
            <w:r>
              <w:rPr>
                <w:rFonts w:eastAsiaTheme="minorEastAsia"/>
                <w:kern w:val="0"/>
                <w:szCs w:val="21"/>
              </w:rPr>
              <w:t>1</w:t>
            </w:r>
          </w:p>
        </w:tc>
        <w:tc>
          <w:tcPr>
            <w:tcW w:w="1276" w:type="dxa"/>
            <w:vAlign w:val="center"/>
          </w:tcPr>
          <w:p w:rsidR="006C78A4" w:rsidRDefault="00612BBD">
            <w:pPr>
              <w:jc w:val="center"/>
            </w:pPr>
            <w:r>
              <w:rPr>
                <w:rFonts w:eastAsiaTheme="minorEastAsia"/>
                <w:kern w:val="0"/>
                <w:szCs w:val="21"/>
              </w:rPr>
              <w:t>603083</w:t>
            </w:r>
          </w:p>
        </w:tc>
        <w:tc>
          <w:tcPr>
            <w:tcW w:w="1701" w:type="dxa"/>
            <w:vAlign w:val="center"/>
          </w:tcPr>
          <w:p w:rsidR="006C78A4" w:rsidRDefault="00612BBD">
            <w:pPr>
              <w:jc w:val="center"/>
            </w:pPr>
            <w:r>
              <w:rPr>
                <w:rFonts w:eastAsiaTheme="minorEastAsia"/>
                <w:kern w:val="0"/>
                <w:szCs w:val="21"/>
              </w:rPr>
              <w:t>剑桥科技</w:t>
            </w:r>
          </w:p>
        </w:tc>
        <w:tc>
          <w:tcPr>
            <w:tcW w:w="1276" w:type="dxa"/>
            <w:vAlign w:val="center"/>
          </w:tcPr>
          <w:p w:rsidR="006C78A4" w:rsidRDefault="00612BBD">
            <w:pPr>
              <w:jc w:val="right"/>
            </w:pPr>
            <w:r>
              <w:rPr>
                <w:rFonts w:eastAsiaTheme="minorEastAsia"/>
                <w:kern w:val="0"/>
                <w:szCs w:val="21"/>
              </w:rPr>
              <w:t>184,200.00</w:t>
            </w:r>
          </w:p>
        </w:tc>
        <w:tc>
          <w:tcPr>
            <w:tcW w:w="1842" w:type="dxa"/>
            <w:vAlign w:val="center"/>
          </w:tcPr>
          <w:p w:rsidR="006C78A4" w:rsidRDefault="00612BBD">
            <w:pPr>
              <w:jc w:val="right"/>
            </w:pPr>
            <w:r>
              <w:rPr>
                <w:rFonts w:eastAsiaTheme="minorEastAsia"/>
                <w:kern w:val="0"/>
                <w:szCs w:val="21"/>
              </w:rPr>
              <w:t>6,925,920.00</w:t>
            </w:r>
          </w:p>
        </w:tc>
        <w:tc>
          <w:tcPr>
            <w:tcW w:w="1616" w:type="dxa"/>
            <w:vAlign w:val="center"/>
          </w:tcPr>
          <w:p w:rsidR="006C78A4" w:rsidRDefault="00612BBD">
            <w:pPr>
              <w:jc w:val="right"/>
            </w:pPr>
            <w:r>
              <w:rPr>
                <w:rFonts w:eastAsiaTheme="minorEastAsia"/>
                <w:kern w:val="0"/>
                <w:szCs w:val="21"/>
              </w:rPr>
              <w:t>6.51</w:t>
            </w:r>
          </w:p>
        </w:tc>
      </w:tr>
      <w:tr w:rsidR="006C78A4">
        <w:tc>
          <w:tcPr>
            <w:tcW w:w="817" w:type="dxa"/>
            <w:vAlign w:val="center"/>
          </w:tcPr>
          <w:p w:rsidR="006C78A4" w:rsidRDefault="00612BBD">
            <w:pPr>
              <w:jc w:val="center"/>
            </w:pPr>
            <w:r>
              <w:rPr>
                <w:rFonts w:eastAsiaTheme="minorEastAsia"/>
                <w:kern w:val="0"/>
                <w:szCs w:val="21"/>
              </w:rPr>
              <w:t>2</w:t>
            </w:r>
          </w:p>
        </w:tc>
        <w:tc>
          <w:tcPr>
            <w:tcW w:w="1276" w:type="dxa"/>
            <w:vAlign w:val="center"/>
          </w:tcPr>
          <w:p w:rsidR="006C78A4" w:rsidRDefault="00612BBD">
            <w:pPr>
              <w:jc w:val="center"/>
            </w:pPr>
            <w:r>
              <w:rPr>
                <w:rFonts w:eastAsiaTheme="minorEastAsia"/>
                <w:kern w:val="0"/>
                <w:szCs w:val="21"/>
              </w:rPr>
              <w:t>601177</w:t>
            </w:r>
          </w:p>
        </w:tc>
        <w:tc>
          <w:tcPr>
            <w:tcW w:w="1701" w:type="dxa"/>
            <w:vAlign w:val="center"/>
          </w:tcPr>
          <w:p w:rsidR="006C78A4" w:rsidRDefault="00612BBD">
            <w:pPr>
              <w:jc w:val="center"/>
            </w:pPr>
            <w:r>
              <w:rPr>
                <w:rFonts w:eastAsiaTheme="minorEastAsia"/>
                <w:kern w:val="0"/>
                <w:szCs w:val="21"/>
              </w:rPr>
              <w:t>杭齿前进</w:t>
            </w:r>
          </w:p>
        </w:tc>
        <w:tc>
          <w:tcPr>
            <w:tcW w:w="1276" w:type="dxa"/>
            <w:vAlign w:val="center"/>
          </w:tcPr>
          <w:p w:rsidR="006C78A4" w:rsidRDefault="00612BBD">
            <w:pPr>
              <w:jc w:val="right"/>
            </w:pPr>
            <w:r>
              <w:rPr>
                <w:rFonts w:eastAsiaTheme="minorEastAsia"/>
                <w:kern w:val="0"/>
                <w:szCs w:val="21"/>
              </w:rPr>
              <w:t>285,900.00</w:t>
            </w:r>
          </w:p>
        </w:tc>
        <w:tc>
          <w:tcPr>
            <w:tcW w:w="1842" w:type="dxa"/>
            <w:vAlign w:val="center"/>
          </w:tcPr>
          <w:p w:rsidR="006C78A4" w:rsidRDefault="00612BBD">
            <w:pPr>
              <w:jc w:val="right"/>
            </w:pPr>
            <w:r>
              <w:rPr>
                <w:rFonts w:eastAsiaTheme="minorEastAsia"/>
                <w:kern w:val="0"/>
                <w:szCs w:val="21"/>
              </w:rPr>
              <w:t>2,953,347.00</w:t>
            </w:r>
          </w:p>
        </w:tc>
        <w:tc>
          <w:tcPr>
            <w:tcW w:w="1616" w:type="dxa"/>
            <w:vAlign w:val="center"/>
          </w:tcPr>
          <w:p w:rsidR="006C78A4" w:rsidRDefault="00612BBD">
            <w:pPr>
              <w:jc w:val="right"/>
            </w:pPr>
            <w:r>
              <w:rPr>
                <w:rFonts w:eastAsiaTheme="minorEastAsia"/>
                <w:kern w:val="0"/>
                <w:szCs w:val="21"/>
              </w:rPr>
              <w:t>2.77</w:t>
            </w:r>
          </w:p>
        </w:tc>
      </w:tr>
      <w:tr w:rsidR="006C78A4">
        <w:tc>
          <w:tcPr>
            <w:tcW w:w="817" w:type="dxa"/>
            <w:vAlign w:val="center"/>
          </w:tcPr>
          <w:p w:rsidR="006C78A4" w:rsidRDefault="00612BBD">
            <w:pPr>
              <w:jc w:val="center"/>
            </w:pPr>
            <w:r>
              <w:rPr>
                <w:rFonts w:eastAsiaTheme="minorEastAsia"/>
                <w:kern w:val="0"/>
                <w:szCs w:val="21"/>
              </w:rPr>
              <w:t>3</w:t>
            </w:r>
          </w:p>
        </w:tc>
        <w:tc>
          <w:tcPr>
            <w:tcW w:w="1276" w:type="dxa"/>
            <w:vAlign w:val="center"/>
          </w:tcPr>
          <w:p w:rsidR="006C78A4" w:rsidRDefault="00612BBD">
            <w:pPr>
              <w:jc w:val="center"/>
            </w:pPr>
            <w:r>
              <w:rPr>
                <w:rFonts w:eastAsiaTheme="minorEastAsia"/>
                <w:kern w:val="0"/>
                <w:szCs w:val="21"/>
              </w:rPr>
              <w:t>601869</w:t>
            </w:r>
          </w:p>
        </w:tc>
        <w:tc>
          <w:tcPr>
            <w:tcW w:w="1701" w:type="dxa"/>
            <w:vAlign w:val="center"/>
          </w:tcPr>
          <w:p w:rsidR="006C78A4" w:rsidRDefault="00612BBD">
            <w:pPr>
              <w:jc w:val="center"/>
            </w:pPr>
            <w:r>
              <w:rPr>
                <w:rFonts w:eastAsiaTheme="minorEastAsia"/>
                <w:kern w:val="0"/>
                <w:szCs w:val="21"/>
              </w:rPr>
              <w:t>长飞光纤</w:t>
            </w:r>
          </w:p>
        </w:tc>
        <w:tc>
          <w:tcPr>
            <w:tcW w:w="1276" w:type="dxa"/>
            <w:vAlign w:val="center"/>
          </w:tcPr>
          <w:p w:rsidR="006C78A4" w:rsidRDefault="00612BBD">
            <w:pPr>
              <w:jc w:val="right"/>
            </w:pPr>
            <w:r>
              <w:rPr>
                <w:rFonts w:eastAsiaTheme="minorEastAsia"/>
                <w:kern w:val="0"/>
                <w:szCs w:val="21"/>
              </w:rPr>
              <w:t>70,900.00</w:t>
            </w:r>
          </w:p>
        </w:tc>
        <w:tc>
          <w:tcPr>
            <w:tcW w:w="1842" w:type="dxa"/>
            <w:vAlign w:val="center"/>
          </w:tcPr>
          <w:p w:rsidR="006C78A4" w:rsidRDefault="00612BBD">
            <w:pPr>
              <w:jc w:val="right"/>
            </w:pPr>
            <w:r>
              <w:rPr>
                <w:rFonts w:eastAsiaTheme="minorEastAsia"/>
                <w:kern w:val="0"/>
                <w:szCs w:val="21"/>
              </w:rPr>
              <w:t>2,935,260.00</w:t>
            </w:r>
          </w:p>
        </w:tc>
        <w:tc>
          <w:tcPr>
            <w:tcW w:w="1616" w:type="dxa"/>
            <w:vAlign w:val="center"/>
          </w:tcPr>
          <w:p w:rsidR="006C78A4" w:rsidRDefault="00612BBD">
            <w:pPr>
              <w:jc w:val="right"/>
            </w:pPr>
            <w:r>
              <w:rPr>
                <w:rFonts w:eastAsiaTheme="minorEastAsia"/>
                <w:kern w:val="0"/>
                <w:szCs w:val="21"/>
              </w:rPr>
              <w:t>2.76</w:t>
            </w:r>
          </w:p>
        </w:tc>
      </w:tr>
      <w:tr w:rsidR="006C78A4">
        <w:tc>
          <w:tcPr>
            <w:tcW w:w="817" w:type="dxa"/>
            <w:vAlign w:val="center"/>
          </w:tcPr>
          <w:p w:rsidR="006C78A4" w:rsidRDefault="00612BBD">
            <w:pPr>
              <w:jc w:val="center"/>
            </w:pPr>
            <w:r>
              <w:rPr>
                <w:rFonts w:eastAsiaTheme="minorEastAsia"/>
                <w:kern w:val="0"/>
                <w:szCs w:val="21"/>
              </w:rPr>
              <w:t>4</w:t>
            </w:r>
          </w:p>
        </w:tc>
        <w:tc>
          <w:tcPr>
            <w:tcW w:w="1276" w:type="dxa"/>
            <w:vAlign w:val="center"/>
          </w:tcPr>
          <w:p w:rsidR="006C78A4" w:rsidRDefault="00612BBD">
            <w:pPr>
              <w:jc w:val="center"/>
            </w:pPr>
            <w:r>
              <w:rPr>
                <w:rFonts w:eastAsiaTheme="minorEastAsia"/>
                <w:kern w:val="0"/>
                <w:szCs w:val="21"/>
              </w:rPr>
              <w:t>603920</w:t>
            </w:r>
          </w:p>
        </w:tc>
        <w:tc>
          <w:tcPr>
            <w:tcW w:w="1701" w:type="dxa"/>
            <w:vAlign w:val="center"/>
          </w:tcPr>
          <w:p w:rsidR="006C78A4" w:rsidRDefault="00612BBD">
            <w:pPr>
              <w:jc w:val="center"/>
            </w:pPr>
            <w:r>
              <w:rPr>
                <w:rFonts w:eastAsiaTheme="minorEastAsia"/>
                <w:kern w:val="0"/>
                <w:szCs w:val="21"/>
              </w:rPr>
              <w:t>世运电路</w:t>
            </w:r>
          </w:p>
        </w:tc>
        <w:tc>
          <w:tcPr>
            <w:tcW w:w="1276" w:type="dxa"/>
            <w:vAlign w:val="center"/>
          </w:tcPr>
          <w:p w:rsidR="006C78A4" w:rsidRDefault="00612BBD">
            <w:pPr>
              <w:jc w:val="right"/>
            </w:pPr>
            <w:r>
              <w:rPr>
                <w:rFonts w:eastAsiaTheme="minorEastAsia"/>
                <w:kern w:val="0"/>
                <w:szCs w:val="21"/>
              </w:rPr>
              <w:t>154,700.00</w:t>
            </w:r>
          </w:p>
        </w:tc>
        <w:tc>
          <w:tcPr>
            <w:tcW w:w="1842" w:type="dxa"/>
            <w:vAlign w:val="center"/>
          </w:tcPr>
          <w:p w:rsidR="006C78A4" w:rsidRDefault="00612BBD">
            <w:pPr>
              <w:jc w:val="right"/>
            </w:pPr>
            <w:r>
              <w:rPr>
                <w:rFonts w:eastAsiaTheme="minorEastAsia"/>
                <w:kern w:val="0"/>
                <w:szCs w:val="21"/>
              </w:rPr>
              <w:t>2,841,839.00</w:t>
            </w:r>
          </w:p>
        </w:tc>
        <w:tc>
          <w:tcPr>
            <w:tcW w:w="1616" w:type="dxa"/>
            <w:vAlign w:val="center"/>
          </w:tcPr>
          <w:p w:rsidR="006C78A4" w:rsidRDefault="00612BBD">
            <w:pPr>
              <w:jc w:val="right"/>
            </w:pPr>
            <w:r>
              <w:rPr>
                <w:rFonts w:eastAsiaTheme="minorEastAsia"/>
                <w:kern w:val="0"/>
                <w:szCs w:val="21"/>
              </w:rPr>
              <w:t>2.67</w:t>
            </w:r>
          </w:p>
        </w:tc>
      </w:tr>
      <w:tr w:rsidR="006C78A4">
        <w:tc>
          <w:tcPr>
            <w:tcW w:w="817" w:type="dxa"/>
            <w:vAlign w:val="center"/>
          </w:tcPr>
          <w:p w:rsidR="006C78A4" w:rsidRDefault="00612BBD">
            <w:pPr>
              <w:jc w:val="center"/>
            </w:pPr>
            <w:r>
              <w:rPr>
                <w:rFonts w:eastAsiaTheme="minorEastAsia"/>
                <w:kern w:val="0"/>
                <w:szCs w:val="21"/>
              </w:rPr>
              <w:t>5</w:t>
            </w:r>
          </w:p>
        </w:tc>
        <w:tc>
          <w:tcPr>
            <w:tcW w:w="1276" w:type="dxa"/>
            <w:vAlign w:val="center"/>
          </w:tcPr>
          <w:p w:rsidR="006C78A4" w:rsidRDefault="00612BBD">
            <w:pPr>
              <w:jc w:val="center"/>
            </w:pPr>
            <w:r>
              <w:rPr>
                <w:rFonts w:eastAsiaTheme="minorEastAsia"/>
                <w:kern w:val="0"/>
                <w:szCs w:val="21"/>
              </w:rPr>
              <w:t>600761</w:t>
            </w:r>
          </w:p>
        </w:tc>
        <w:tc>
          <w:tcPr>
            <w:tcW w:w="1701" w:type="dxa"/>
            <w:vAlign w:val="center"/>
          </w:tcPr>
          <w:p w:rsidR="006C78A4" w:rsidRDefault="00612BBD">
            <w:pPr>
              <w:jc w:val="center"/>
            </w:pPr>
            <w:r>
              <w:rPr>
                <w:rFonts w:eastAsiaTheme="minorEastAsia"/>
                <w:kern w:val="0"/>
                <w:szCs w:val="21"/>
              </w:rPr>
              <w:t>安徽合力</w:t>
            </w:r>
          </w:p>
        </w:tc>
        <w:tc>
          <w:tcPr>
            <w:tcW w:w="1276" w:type="dxa"/>
            <w:vAlign w:val="center"/>
          </w:tcPr>
          <w:p w:rsidR="006C78A4" w:rsidRDefault="00612BBD">
            <w:pPr>
              <w:jc w:val="right"/>
            </w:pPr>
            <w:r>
              <w:rPr>
                <w:rFonts w:eastAsiaTheme="minorEastAsia"/>
                <w:kern w:val="0"/>
                <w:szCs w:val="21"/>
              </w:rPr>
              <w:t>156,100.00</w:t>
            </w:r>
          </w:p>
        </w:tc>
        <w:tc>
          <w:tcPr>
            <w:tcW w:w="1842" w:type="dxa"/>
            <w:vAlign w:val="center"/>
          </w:tcPr>
          <w:p w:rsidR="006C78A4" w:rsidRDefault="00612BBD">
            <w:pPr>
              <w:jc w:val="right"/>
            </w:pPr>
            <w:r>
              <w:rPr>
                <w:rFonts w:eastAsiaTheme="minorEastAsia"/>
                <w:kern w:val="0"/>
                <w:szCs w:val="21"/>
              </w:rPr>
              <w:t>2,803,556.00</w:t>
            </w:r>
          </w:p>
        </w:tc>
        <w:tc>
          <w:tcPr>
            <w:tcW w:w="1616" w:type="dxa"/>
            <w:vAlign w:val="center"/>
          </w:tcPr>
          <w:p w:rsidR="006C78A4" w:rsidRDefault="00612BBD">
            <w:pPr>
              <w:jc w:val="right"/>
            </w:pPr>
            <w:r>
              <w:rPr>
                <w:rFonts w:eastAsiaTheme="minorEastAsia"/>
                <w:kern w:val="0"/>
                <w:szCs w:val="21"/>
              </w:rPr>
              <w:t>2.63</w:t>
            </w:r>
          </w:p>
        </w:tc>
      </w:tr>
      <w:tr w:rsidR="006C78A4">
        <w:tc>
          <w:tcPr>
            <w:tcW w:w="817" w:type="dxa"/>
            <w:vAlign w:val="center"/>
          </w:tcPr>
          <w:p w:rsidR="006C78A4" w:rsidRDefault="00612BBD">
            <w:pPr>
              <w:jc w:val="center"/>
            </w:pPr>
            <w:r>
              <w:rPr>
                <w:rFonts w:eastAsiaTheme="minorEastAsia"/>
                <w:kern w:val="0"/>
                <w:szCs w:val="21"/>
              </w:rPr>
              <w:t>6</w:t>
            </w:r>
          </w:p>
        </w:tc>
        <w:tc>
          <w:tcPr>
            <w:tcW w:w="1276" w:type="dxa"/>
            <w:vAlign w:val="center"/>
          </w:tcPr>
          <w:p w:rsidR="006C78A4" w:rsidRDefault="00612BBD">
            <w:pPr>
              <w:jc w:val="center"/>
            </w:pPr>
            <w:r>
              <w:rPr>
                <w:rFonts w:eastAsiaTheme="minorEastAsia"/>
                <w:kern w:val="0"/>
                <w:szCs w:val="21"/>
              </w:rPr>
              <w:t>603058</w:t>
            </w:r>
          </w:p>
        </w:tc>
        <w:tc>
          <w:tcPr>
            <w:tcW w:w="1701" w:type="dxa"/>
            <w:vAlign w:val="center"/>
          </w:tcPr>
          <w:p w:rsidR="006C78A4" w:rsidRDefault="00612BBD">
            <w:pPr>
              <w:jc w:val="center"/>
            </w:pPr>
            <w:r>
              <w:rPr>
                <w:rFonts w:eastAsiaTheme="minorEastAsia"/>
                <w:kern w:val="0"/>
                <w:szCs w:val="21"/>
              </w:rPr>
              <w:t>永吉股份</w:t>
            </w:r>
          </w:p>
        </w:tc>
        <w:tc>
          <w:tcPr>
            <w:tcW w:w="1276" w:type="dxa"/>
            <w:vAlign w:val="center"/>
          </w:tcPr>
          <w:p w:rsidR="006C78A4" w:rsidRDefault="00612BBD">
            <w:pPr>
              <w:jc w:val="right"/>
            </w:pPr>
            <w:r>
              <w:rPr>
                <w:rFonts w:eastAsiaTheme="minorEastAsia"/>
                <w:kern w:val="0"/>
                <w:szCs w:val="21"/>
              </w:rPr>
              <w:t>316,700.00</w:t>
            </w:r>
          </w:p>
        </w:tc>
        <w:tc>
          <w:tcPr>
            <w:tcW w:w="1842" w:type="dxa"/>
            <w:vAlign w:val="center"/>
          </w:tcPr>
          <w:p w:rsidR="006C78A4" w:rsidRDefault="00612BBD">
            <w:pPr>
              <w:jc w:val="right"/>
            </w:pPr>
            <w:r>
              <w:rPr>
                <w:rFonts w:eastAsiaTheme="minorEastAsia"/>
                <w:kern w:val="0"/>
                <w:szCs w:val="21"/>
              </w:rPr>
              <w:t>2,780,626.00</w:t>
            </w:r>
          </w:p>
        </w:tc>
        <w:tc>
          <w:tcPr>
            <w:tcW w:w="1616" w:type="dxa"/>
            <w:vAlign w:val="center"/>
          </w:tcPr>
          <w:p w:rsidR="006C78A4" w:rsidRDefault="00612BBD">
            <w:pPr>
              <w:jc w:val="right"/>
            </w:pPr>
            <w:r>
              <w:rPr>
                <w:rFonts w:eastAsiaTheme="minorEastAsia"/>
                <w:kern w:val="0"/>
                <w:szCs w:val="21"/>
              </w:rPr>
              <w:t>2.61</w:t>
            </w:r>
          </w:p>
        </w:tc>
      </w:tr>
      <w:tr w:rsidR="006C78A4">
        <w:tc>
          <w:tcPr>
            <w:tcW w:w="817" w:type="dxa"/>
            <w:vAlign w:val="center"/>
          </w:tcPr>
          <w:p w:rsidR="006C78A4" w:rsidRDefault="00612BBD">
            <w:pPr>
              <w:jc w:val="center"/>
            </w:pPr>
            <w:r>
              <w:rPr>
                <w:rFonts w:eastAsiaTheme="minorEastAsia"/>
                <w:kern w:val="0"/>
                <w:szCs w:val="21"/>
              </w:rPr>
              <w:t>7</w:t>
            </w:r>
          </w:p>
        </w:tc>
        <w:tc>
          <w:tcPr>
            <w:tcW w:w="1276" w:type="dxa"/>
            <w:vAlign w:val="center"/>
          </w:tcPr>
          <w:p w:rsidR="006C78A4" w:rsidRDefault="00612BBD">
            <w:pPr>
              <w:jc w:val="center"/>
            </w:pPr>
            <w:r>
              <w:rPr>
                <w:rFonts w:eastAsiaTheme="minorEastAsia"/>
                <w:kern w:val="0"/>
                <w:szCs w:val="21"/>
              </w:rPr>
              <w:t>603339</w:t>
            </w:r>
          </w:p>
        </w:tc>
        <w:tc>
          <w:tcPr>
            <w:tcW w:w="1701" w:type="dxa"/>
            <w:vAlign w:val="center"/>
          </w:tcPr>
          <w:p w:rsidR="006C78A4" w:rsidRDefault="00612BBD">
            <w:pPr>
              <w:jc w:val="center"/>
            </w:pPr>
            <w:r>
              <w:rPr>
                <w:rFonts w:eastAsiaTheme="minorEastAsia"/>
                <w:kern w:val="0"/>
                <w:szCs w:val="21"/>
              </w:rPr>
              <w:t>四方科技</w:t>
            </w:r>
          </w:p>
        </w:tc>
        <w:tc>
          <w:tcPr>
            <w:tcW w:w="1276" w:type="dxa"/>
            <w:vAlign w:val="center"/>
          </w:tcPr>
          <w:p w:rsidR="006C78A4" w:rsidRDefault="00612BBD">
            <w:pPr>
              <w:jc w:val="right"/>
            </w:pPr>
            <w:r>
              <w:rPr>
                <w:rFonts w:eastAsiaTheme="minorEastAsia"/>
                <w:kern w:val="0"/>
                <w:szCs w:val="21"/>
              </w:rPr>
              <w:t>185,500.00</w:t>
            </w:r>
          </w:p>
        </w:tc>
        <w:tc>
          <w:tcPr>
            <w:tcW w:w="1842" w:type="dxa"/>
            <w:vAlign w:val="center"/>
          </w:tcPr>
          <w:p w:rsidR="006C78A4" w:rsidRDefault="00612BBD">
            <w:pPr>
              <w:jc w:val="right"/>
            </w:pPr>
            <w:r>
              <w:rPr>
                <w:rFonts w:eastAsiaTheme="minorEastAsia"/>
                <w:kern w:val="0"/>
                <w:szCs w:val="21"/>
              </w:rPr>
              <w:t>2,765,805.00</w:t>
            </w:r>
          </w:p>
        </w:tc>
        <w:tc>
          <w:tcPr>
            <w:tcW w:w="1616" w:type="dxa"/>
            <w:vAlign w:val="center"/>
          </w:tcPr>
          <w:p w:rsidR="006C78A4" w:rsidRDefault="00612BBD">
            <w:pPr>
              <w:jc w:val="right"/>
            </w:pPr>
            <w:r>
              <w:rPr>
                <w:rFonts w:eastAsiaTheme="minorEastAsia"/>
                <w:kern w:val="0"/>
                <w:szCs w:val="21"/>
              </w:rPr>
              <w:t>2.60</w:t>
            </w:r>
          </w:p>
        </w:tc>
      </w:tr>
      <w:tr w:rsidR="006C78A4">
        <w:tc>
          <w:tcPr>
            <w:tcW w:w="817" w:type="dxa"/>
            <w:vAlign w:val="center"/>
          </w:tcPr>
          <w:p w:rsidR="006C78A4" w:rsidRDefault="00612BBD">
            <w:pPr>
              <w:jc w:val="center"/>
            </w:pPr>
            <w:r>
              <w:rPr>
                <w:rFonts w:eastAsiaTheme="minorEastAsia"/>
                <w:kern w:val="0"/>
                <w:szCs w:val="21"/>
              </w:rPr>
              <w:t>8</w:t>
            </w:r>
          </w:p>
        </w:tc>
        <w:tc>
          <w:tcPr>
            <w:tcW w:w="1276" w:type="dxa"/>
            <w:vAlign w:val="center"/>
          </w:tcPr>
          <w:p w:rsidR="006C78A4" w:rsidRDefault="00612BBD">
            <w:pPr>
              <w:jc w:val="center"/>
            </w:pPr>
            <w:r>
              <w:rPr>
                <w:rFonts w:eastAsiaTheme="minorEastAsia"/>
                <w:kern w:val="0"/>
                <w:szCs w:val="21"/>
              </w:rPr>
              <w:t>600963</w:t>
            </w:r>
          </w:p>
        </w:tc>
        <w:tc>
          <w:tcPr>
            <w:tcW w:w="1701" w:type="dxa"/>
            <w:vAlign w:val="center"/>
          </w:tcPr>
          <w:p w:rsidR="006C78A4" w:rsidRDefault="00612BBD">
            <w:pPr>
              <w:jc w:val="center"/>
            </w:pPr>
            <w:r>
              <w:rPr>
                <w:rFonts w:eastAsiaTheme="minorEastAsia"/>
                <w:kern w:val="0"/>
                <w:szCs w:val="21"/>
              </w:rPr>
              <w:t>岳阳林纸</w:t>
            </w:r>
          </w:p>
        </w:tc>
        <w:tc>
          <w:tcPr>
            <w:tcW w:w="1276" w:type="dxa"/>
            <w:vAlign w:val="center"/>
          </w:tcPr>
          <w:p w:rsidR="006C78A4" w:rsidRDefault="00612BBD">
            <w:pPr>
              <w:jc w:val="right"/>
            </w:pPr>
            <w:r>
              <w:rPr>
                <w:rFonts w:eastAsiaTheme="minorEastAsia"/>
                <w:kern w:val="0"/>
                <w:szCs w:val="21"/>
              </w:rPr>
              <w:t>388,000.00</w:t>
            </w:r>
          </w:p>
        </w:tc>
        <w:tc>
          <w:tcPr>
            <w:tcW w:w="1842" w:type="dxa"/>
            <w:vAlign w:val="center"/>
          </w:tcPr>
          <w:p w:rsidR="006C78A4" w:rsidRDefault="00612BBD">
            <w:pPr>
              <w:jc w:val="right"/>
            </w:pPr>
            <w:r>
              <w:rPr>
                <w:rFonts w:eastAsiaTheme="minorEastAsia"/>
                <w:kern w:val="0"/>
                <w:szCs w:val="21"/>
              </w:rPr>
              <w:t>2,754,800.00</w:t>
            </w:r>
          </w:p>
        </w:tc>
        <w:tc>
          <w:tcPr>
            <w:tcW w:w="1616" w:type="dxa"/>
            <w:vAlign w:val="center"/>
          </w:tcPr>
          <w:p w:rsidR="006C78A4" w:rsidRDefault="00612BBD">
            <w:pPr>
              <w:jc w:val="right"/>
            </w:pPr>
            <w:r>
              <w:rPr>
                <w:rFonts w:eastAsiaTheme="minorEastAsia"/>
                <w:kern w:val="0"/>
                <w:szCs w:val="21"/>
              </w:rPr>
              <w:t>2.59</w:t>
            </w:r>
          </w:p>
        </w:tc>
      </w:tr>
      <w:tr w:rsidR="006C78A4">
        <w:tc>
          <w:tcPr>
            <w:tcW w:w="817" w:type="dxa"/>
            <w:vAlign w:val="center"/>
          </w:tcPr>
          <w:p w:rsidR="006C78A4" w:rsidRDefault="00612BBD">
            <w:pPr>
              <w:jc w:val="center"/>
            </w:pPr>
            <w:r>
              <w:rPr>
                <w:rFonts w:eastAsiaTheme="minorEastAsia"/>
                <w:kern w:val="0"/>
                <w:szCs w:val="21"/>
              </w:rPr>
              <w:t>9</w:t>
            </w:r>
          </w:p>
        </w:tc>
        <w:tc>
          <w:tcPr>
            <w:tcW w:w="1276" w:type="dxa"/>
            <w:vAlign w:val="center"/>
          </w:tcPr>
          <w:p w:rsidR="006C78A4" w:rsidRDefault="00612BBD">
            <w:pPr>
              <w:jc w:val="center"/>
            </w:pPr>
            <w:r>
              <w:rPr>
                <w:rFonts w:eastAsiaTheme="minorEastAsia"/>
                <w:kern w:val="0"/>
                <w:szCs w:val="21"/>
              </w:rPr>
              <w:t>600938</w:t>
            </w:r>
          </w:p>
        </w:tc>
        <w:tc>
          <w:tcPr>
            <w:tcW w:w="1701" w:type="dxa"/>
            <w:vAlign w:val="center"/>
          </w:tcPr>
          <w:p w:rsidR="006C78A4" w:rsidRDefault="00612BBD">
            <w:pPr>
              <w:jc w:val="center"/>
            </w:pPr>
            <w:r>
              <w:rPr>
                <w:rFonts w:eastAsiaTheme="minorEastAsia"/>
                <w:kern w:val="0"/>
                <w:szCs w:val="21"/>
              </w:rPr>
              <w:t>中国海油</w:t>
            </w:r>
          </w:p>
        </w:tc>
        <w:tc>
          <w:tcPr>
            <w:tcW w:w="1276" w:type="dxa"/>
            <w:vAlign w:val="center"/>
          </w:tcPr>
          <w:p w:rsidR="006C78A4" w:rsidRDefault="00612BBD">
            <w:pPr>
              <w:jc w:val="right"/>
            </w:pPr>
            <w:r>
              <w:rPr>
                <w:rFonts w:eastAsiaTheme="minorEastAsia"/>
                <w:kern w:val="0"/>
                <w:szCs w:val="21"/>
              </w:rPr>
              <w:t>159,500.00</w:t>
            </w:r>
          </w:p>
        </w:tc>
        <w:tc>
          <w:tcPr>
            <w:tcW w:w="1842" w:type="dxa"/>
            <w:vAlign w:val="center"/>
          </w:tcPr>
          <w:p w:rsidR="006C78A4" w:rsidRDefault="00612BBD">
            <w:pPr>
              <w:jc w:val="right"/>
            </w:pPr>
            <w:r>
              <w:rPr>
                <w:rFonts w:eastAsiaTheme="minorEastAsia"/>
                <w:kern w:val="0"/>
                <w:szCs w:val="21"/>
              </w:rPr>
              <w:t>2,717,880.00</w:t>
            </w:r>
          </w:p>
        </w:tc>
        <w:tc>
          <w:tcPr>
            <w:tcW w:w="1616" w:type="dxa"/>
            <w:vAlign w:val="center"/>
          </w:tcPr>
          <w:p w:rsidR="006C78A4" w:rsidRDefault="00612BBD">
            <w:pPr>
              <w:jc w:val="right"/>
            </w:pPr>
            <w:r>
              <w:rPr>
                <w:rFonts w:eastAsiaTheme="minorEastAsia"/>
                <w:kern w:val="0"/>
                <w:szCs w:val="21"/>
              </w:rPr>
              <w:t>2.55</w:t>
            </w:r>
          </w:p>
        </w:tc>
      </w:tr>
      <w:tr w:rsidR="006C78A4">
        <w:tc>
          <w:tcPr>
            <w:tcW w:w="817" w:type="dxa"/>
            <w:vAlign w:val="center"/>
          </w:tcPr>
          <w:p w:rsidR="006C78A4" w:rsidRDefault="00612BBD">
            <w:pPr>
              <w:jc w:val="center"/>
            </w:pPr>
            <w:r>
              <w:rPr>
                <w:rFonts w:eastAsiaTheme="minorEastAsia"/>
                <w:kern w:val="0"/>
                <w:szCs w:val="21"/>
              </w:rPr>
              <w:t>10</w:t>
            </w:r>
          </w:p>
        </w:tc>
        <w:tc>
          <w:tcPr>
            <w:tcW w:w="1276" w:type="dxa"/>
            <w:vAlign w:val="center"/>
          </w:tcPr>
          <w:p w:rsidR="006C78A4" w:rsidRDefault="00612BBD">
            <w:pPr>
              <w:jc w:val="center"/>
            </w:pPr>
            <w:r>
              <w:rPr>
                <w:rFonts w:eastAsiaTheme="minorEastAsia"/>
                <w:kern w:val="0"/>
                <w:szCs w:val="21"/>
              </w:rPr>
              <w:t>000928</w:t>
            </w:r>
          </w:p>
        </w:tc>
        <w:tc>
          <w:tcPr>
            <w:tcW w:w="1701" w:type="dxa"/>
            <w:vAlign w:val="center"/>
          </w:tcPr>
          <w:p w:rsidR="006C78A4" w:rsidRDefault="00612BBD">
            <w:pPr>
              <w:jc w:val="center"/>
            </w:pPr>
            <w:r>
              <w:rPr>
                <w:rFonts w:eastAsiaTheme="minorEastAsia"/>
                <w:kern w:val="0"/>
                <w:szCs w:val="21"/>
              </w:rPr>
              <w:t>中钢国际</w:t>
            </w:r>
          </w:p>
        </w:tc>
        <w:tc>
          <w:tcPr>
            <w:tcW w:w="1276" w:type="dxa"/>
            <w:vAlign w:val="center"/>
          </w:tcPr>
          <w:p w:rsidR="006C78A4" w:rsidRDefault="00612BBD">
            <w:pPr>
              <w:jc w:val="right"/>
            </w:pPr>
            <w:r>
              <w:rPr>
                <w:rFonts w:eastAsiaTheme="minorEastAsia"/>
                <w:kern w:val="0"/>
                <w:szCs w:val="21"/>
              </w:rPr>
              <w:t>359,100.00</w:t>
            </w:r>
          </w:p>
        </w:tc>
        <w:tc>
          <w:tcPr>
            <w:tcW w:w="1842" w:type="dxa"/>
            <w:vAlign w:val="center"/>
          </w:tcPr>
          <w:p w:rsidR="006C78A4" w:rsidRDefault="00612BBD">
            <w:pPr>
              <w:jc w:val="right"/>
            </w:pPr>
            <w:r>
              <w:rPr>
                <w:rFonts w:eastAsiaTheme="minorEastAsia"/>
                <w:kern w:val="0"/>
                <w:szCs w:val="21"/>
              </w:rPr>
              <w:t>2,696,841.00</w:t>
            </w:r>
          </w:p>
        </w:tc>
        <w:tc>
          <w:tcPr>
            <w:tcW w:w="1616" w:type="dxa"/>
            <w:vAlign w:val="center"/>
          </w:tcPr>
          <w:p w:rsidR="006C78A4" w:rsidRDefault="00612BBD">
            <w:pPr>
              <w:jc w:val="right"/>
            </w:pPr>
            <w:r>
              <w:rPr>
                <w:rFonts w:eastAsiaTheme="minorEastAsia"/>
                <w:kern w:val="0"/>
                <w:szCs w:val="21"/>
              </w:rPr>
              <w:t>2.53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18,934.10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59,971.47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78,905.57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110,491,015.66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883,194.11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60,685.82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1,239,775.75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110,134,434.02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60,781.60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r>
        <w:rPr>
          <w:rFonts w:eastAsiaTheme="minorEastAsia"/>
          <w:color w:val="000000" w:themeColor="text1"/>
          <w:szCs w:val="21"/>
        </w:rPr>
        <w:t xml:space="preserve"> </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、《摩根动态多因子策略灵活配置混合型证券投资基金基金合同》；</w:t>
      </w:r>
      <w:r>
        <w:rPr>
          <w:rFonts w:eastAsiaTheme="minorEastAsia"/>
          <w:color w:val="000000" w:themeColor="text1"/>
          <w:szCs w:val="21"/>
        </w:rPr>
        <w:t xml:space="preserve"> </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、《摩根动态多因子策略灵活配置混合型证券投资基金托管协议》；</w:t>
      </w:r>
      <w:r>
        <w:rPr>
          <w:rFonts w:eastAsiaTheme="minorEastAsia"/>
          <w:color w:val="000000" w:themeColor="text1"/>
          <w:szCs w:val="21"/>
        </w:rPr>
        <w:t xml:space="preserve"> </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6C78A4" w:rsidRDefault="00612BB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12BB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12BB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12BB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摩根动态多因子策略灵活配置混合型证券投资基金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2BBD"/>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C78A4"/>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F3431-2769-4C82-987B-853E5B12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14</Pages>
  <Words>1139</Words>
  <Characters>6498</Characters>
  <Application>Microsoft Office Word</Application>
  <DocSecurity>0</DocSecurity>
  <Lines>54</Lines>
  <Paragraphs>15</Paragraphs>
  <ScaleCrop>false</ScaleCrop>
  <Company>TRT. Ltd. Co.</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219</cp:revision>
  <cp:lastPrinted>2007-07-19T00:46:00Z</cp:lastPrinted>
  <dcterms:created xsi:type="dcterms:W3CDTF">2013-06-21T06:56:00Z</dcterms:created>
  <dcterms:modified xsi:type="dcterms:W3CDTF">2023-04-20T05:32:00Z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