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EF18"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A41403D"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44A39CE"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4E985EEA"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467E10FF"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摩根动态多因子策略灵活配置混合型证券投资基金</w:t>
      </w:r>
    </w:p>
    <w:p w14:paraId="6D5EE63E"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6CB3D008"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4940B852" w14:textId="77777777" w:rsidR="001548F9" w:rsidRPr="00B079CA" w:rsidRDefault="001548F9" w:rsidP="006D141C">
      <w:pPr>
        <w:spacing w:line="360" w:lineRule="auto"/>
        <w:jc w:val="center"/>
        <w:rPr>
          <w:rFonts w:eastAsiaTheme="minorEastAsia"/>
          <w:b/>
          <w:color w:val="000000" w:themeColor="text1"/>
          <w:szCs w:val="21"/>
        </w:rPr>
      </w:pPr>
    </w:p>
    <w:p w14:paraId="52EBED8A" w14:textId="77777777" w:rsidR="001548F9" w:rsidRPr="00B079CA" w:rsidRDefault="001548F9" w:rsidP="006D141C">
      <w:pPr>
        <w:spacing w:line="360" w:lineRule="auto"/>
        <w:jc w:val="center"/>
        <w:rPr>
          <w:rFonts w:eastAsiaTheme="minorEastAsia"/>
          <w:b/>
          <w:color w:val="000000" w:themeColor="text1"/>
          <w:szCs w:val="21"/>
        </w:rPr>
      </w:pPr>
    </w:p>
    <w:p w14:paraId="4004B979" w14:textId="77777777" w:rsidR="001548F9" w:rsidRPr="00B079CA" w:rsidRDefault="001548F9" w:rsidP="006D141C">
      <w:pPr>
        <w:spacing w:line="360" w:lineRule="auto"/>
        <w:jc w:val="center"/>
        <w:rPr>
          <w:rFonts w:eastAsiaTheme="minorEastAsia"/>
          <w:b/>
          <w:color w:val="000000" w:themeColor="text1"/>
          <w:szCs w:val="21"/>
        </w:rPr>
      </w:pPr>
    </w:p>
    <w:p w14:paraId="104C37D8" w14:textId="77777777" w:rsidR="001548F9" w:rsidRPr="00B079CA" w:rsidRDefault="001548F9" w:rsidP="006D141C">
      <w:pPr>
        <w:spacing w:line="360" w:lineRule="auto"/>
        <w:jc w:val="center"/>
        <w:rPr>
          <w:rFonts w:eastAsiaTheme="minorEastAsia"/>
          <w:b/>
          <w:color w:val="000000" w:themeColor="text1"/>
          <w:szCs w:val="21"/>
        </w:rPr>
      </w:pPr>
    </w:p>
    <w:p w14:paraId="570707A0" w14:textId="77777777" w:rsidR="001548F9" w:rsidRPr="00B079CA" w:rsidRDefault="001548F9" w:rsidP="006D141C">
      <w:pPr>
        <w:spacing w:line="360" w:lineRule="auto"/>
        <w:jc w:val="center"/>
        <w:rPr>
          <w:rFonts w:eastAsiaTheme="minorEastAsia"/>
          <w:b/>
          <w:color w:val="000000" w:themeColor="text1"/>
          <w:szCs w:val="21"/>
        </w:rPr>
      </w:pPr>
    </w:p>
    <w:p w14:paraId="43BC5AC5" w14:textId="77777777" w:rsidR="001548F9" w:rsidRPr="00B079CA" w:rsidRDefault="001548F9" w:rsidP="006D141C">
      <w:pPr>
        <w:spacing w:line="360" w:lineRule="auto"/>
        <w:jc w:val="center"/>
        <w:rPr>
          <w:rFonts w:eastAsiaTheme="minorEastAsia"/>
          <w:b/>
          <w:color w:val="000000" w:themeColor="text1"/>
          <w:szCs w:val="21"/>
        </w:rPr>
      </w:pPr>
    </w:p>
    <w:p w14:paraId="2BF302A5" w14:textId="77777777" w:rsidR="001548F9" w:rsidRPr="00B079CA" w:rsidRDefault="001548F9" w:rsidP="006D141C">
      <w:pPr>
        <w:spacing w:line="360" w:lineRule="auto"/>
        <w:jc w:val="center"/>
        <w:rPr>
          <w:rFonts w:eastAsiaTheme="minorEastAsia"/>
          <w:b/>
          <w:color w:val="000000" w:themeColor="text1"/>
          <w:szCs w:val="21"/>
        </w:rPr>
      </w:pPr>
    </w:p>
    <w:p w14:paraId="24B94DEF" w14:textId="77777777" w:rsidR="001548F9" w:rsidRPr="00B079CA" w:rsidRDefault="001548F9" w:rsidP="006D141C">
      <w:pPr>
        <w:spacing w:line="360" w:lineRule="auto"/>
        <w:jc w:val="center"/>
        <w:rPr>
          <w:rFonts w:eastAsiaTheme="minorEastAsia"/>
          <w:b/>
          <w:color w:val="000000" w:themeColor="text1"/>
          <w:szCs w:val="21"/>
        </w:rPr>
      </w:pPr>
    </w:p>
    <w:p w14:paraId="73EF8311" w14:textId="77777777" w:rsidR="001548F9" w:rsidRPr="00B079CA" w:rsidRDefault="001548F9" w:rsidP="006D141C">
      <w:pPr>
        <w:spacing w:line="360" w:lineRule="auto"/>
        <w:jc w:val="center"/>
        <w:rPr>
          <w:rFonts w:eastAsiaTheme="minorEastAsia"/>
          <w:b/>
          <w:color w:val="000000" w:themeColor="text1"/>
          <w:szCs w:val="21"/>
        </w:rPr>
      </w:pPr>
    </w:p>
    <w:p w14:paraId="46841AB0" w14:textId="77777777" w:rsidR="001548F9" w:rsidRPr="00B079CA" w:rsidRDefault="001548F9" w:rsidP="006D141C">
      <w:pPr>
        <w:spacing w:line="360" w:lineRule="auto"/>
        <w:jc w:val="center"/>
        <w:rPr>
          <w:rFonts w:eastAsiaTheme="minorEastAsia"/>
          <w:b/>
          <w:color w:val="000000" w:themeColor="text1"/>
          <w:szCs w:val="21"/>
        </w:rPr>
      </w:pPr>
    </w:p>
    <w:p w14:paraId="5500A0FC" w14:textId="77777777" w:rsidR="001548F9" w:rsidRPr="00B079CA" w:rsidRDefault="001548F9" w:rsidP="006D141C">
      <w:pPr>
        <w:spacing w:line="360" w:lineRule="auto"/>
        <w:jc w:val="center"/>
        <w:rPr>
          <w:rFonts w:eastAsiaTheme="minorEastAsia"/>
          <w:b/>
          <w:color w:val="000000" w:themeColor="text1"/>
          <w:szCs w:val="21"/>
        </w:rPr>
      </w:pPr>
    </w:p>
    <w:p w14:paraId="142CD597" w14:textId="77777777" w:rsidR="001548F9" w:rsidRPr="00B079CA" w:rsidRDefault="001548F9" w:rsidP="006D141C">
      <w:pPr>
        <w:spacing w:line="360" w:lineRule="auto"/>
        <w:jc w:val="center"/>
        <w:rPr>
          <w:rFonts w:eastAsiaTheme="minorEastAsia"/>
          <w:b/>
          <w:color w:val="000000" w:themeColor="text1"/>
          <w:szCs w:val="21"/>
        </w:rPr>
      </w:pPr>
    </w:p>
    <w:p w14:paraId="170AC6DE" w14:textId="77777777" w:rsidR="001548F9" w:rsidRPr="00B079CA" w:rsidRDefault="001548F9" w:rsidP="006D141C">
      <w:pPr>
        <w:spacing w:line="360" w:lineRule="auto"/>
        <w:jc w:val="center"/>
        <w:rPr>
          <w:rFonts w:eastAsiaTheme="minorEastAsia"/>
          <w:b/>
          <w:color w:val="000000" w:themeColor="text1"/>
          <w:szCs w:val="21"/>
        </w:rPr>
      </w:pPr>
    </w:p>
    <w:p w14:paraId="137BF14B" w14:textId="77777777" w:rsidR="001548F9" w:rsidRPr="00B079CA" w:rsidRDefault="001548F9" w:rsidP="006D141C">
      <w:pPr>
        <w:spacing w:line="360" w:lineRule="auto"/>
        <w:jc w:val="center"/>
        <w:rPr>
          <w:rFonts w:eastAsiaTheme="minorEastAsia"/>
          <w:b/>
          <w:color w:val="000000" w:themeColor="text1"/>
          <w:szCs w:val="21"/>
        </w:rPr>
      </w:pPr>
    </w:p>
    <w:p w14:paraId="14E47808" w14:textId="77777777" w:rsidR="001548F9" w:rsidRPr="00B079CA" w:rsidRDefault="001548F9" w:rsidP="006D141C">
      <w:pPr>
        <w:spacing w:line="360" w:lineRule="auto"/>
        <w:rPr>
          <w:rFonts w:eastAsiaTheme="minorEastAsia"/>
          <w:b/>
          <w:color w:val="000000" w:themeColor="text1"/>
          <w:szCs w:val="21"/>
        </w:rPr>
      </w:pPr>
    </w:p>
    <w:p w14:paraId="1BDD7DB6"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1B2C6871"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14:paraId="11AF68CE"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115471B1"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6F9A586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3337"/>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0F3D9394"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3338"/>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48533E80" w14:textId="77777777" w:rsidR="00A93CF8" w:rsidRDefault="008F47F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3C919502" w14:textId="77777777" w:rsidR="00A93CF8" w:rsidRDefault="008F47F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380E45C5" w14:textId="77777777" w:rsidR="00A93CF8" w:rsidRDefault="008F47F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6975A74" w14:textId="77777777" w:rsidR="00A93CF8" w:rsidRDefault="008F47F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4775DD58" w14:textId="77777777" w:rsidR="00A93CF8" w:rsidRDefault="008F47F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0FB96492"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5653E238"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0838852D" w14:textId="69593C70" w:rsidR="00BF0DAC"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3337" w:history="1">
        <w:r w:rsidR="00BF0DAC" w:rsidRPr="00242A9E">
          <w:rPr>
            <w:rStyle w:val="ab"/>
            <w:b/>
            <w:bCs/>
            <w:noProof/>
          </w:rPr>
          <w:t xml:space="preserve">1  </w:t>
        </w:r>
        <w:r w:rsidR="00BF0DAC" w:rsidRPr="00242A9E">
          <w:rPr>
            <w:rStyle w:val="ab"/>
            <w:b/>
            <w:bCs/>
            <w:noProof/>
          </w:rPr>
          <w:t>重要提示及目录</w:t>
        </w:r>
        <w:r w:rsidR="00BF0DAC">
          <w:rPr>
            <w:noProof/>
            <w:webHidden/>
          </w:rPr>
          <w:tab/>
        </w:r>
        <w:r w:rsidR="00BF0DAC">
          <w:rPr>
            <w:noProof/>
            <w:webHidden/>
          </w:rPr>
          <w:fldChar w:fldCharType="begin"/>
        </w:r>
        <w:r w:rsidR="00BF0DAC">
          <w:rPr>
            <w:noProof/>
            <w:webHidden/>
          </w:rPr>
          <w:instrText xml:space="preserve"> PAGEREF _Toc175833337 \h </w:instrText>
        </w:r>
        <w:r w:rsidR="00BF0DAC">
          <w:rPr>
            <w:noProof/>
            <w:webHidden/>
          </w:rPr>
        </w:r>
        <w:r w:rsidR="00BF0DAC">
          <w:rPr>
            <w:noProof/>
            <w:webHidden/>
          </w:rPr>
          <w:fldChar w:fldCharType="separate"/>
        </w:r>
        <w:r w:rsidR="00BF0DAC">
          <w:rPr>
            <w:noProof/>
            <w:webHidden/>
          </w:rPr>
          <w:t>2</w:t>
        </w:r>
        <w:r w:rsidR="00BF0DAC">
          <w:rPr>
            <w:noProof/>
            <w:webHidden/>
          </w:rPr>
          <w:fldChar w:fldCharType="end"/>
        </w:r>
      </w:hyperlink>
    </w:p>
    <w:p w14:paraId="7B59BEA0" w14:textId="7FC26340" w:rsidR="00BF0DAC" w:rsidRDefault="00BF0DAC">
      <w:pPr>
        <w:pStyle w:val="TOC2"/>
        <w:rPr>
          <w:rFonts w:asciiTheme="minorHAnsi" w:eastAsiaTheme="minorEastAsia" w:hAnsiTheme="minorHAnsi" w:cstheme="minorBidi"/>
          <w:noProof/>
          <w:kern w:val="2"/>
          <w:szCs w:val="22"/>
        </w:rPr>
      </w:pPr>
      <w:hyperlink w:anchor="_Toc175833338" w:history="1">
        <w:r w:rsidRPr="00242A9E">
          <w:rPr>
            <w:rStyle w:val="ab"/>
            <w:noProof/>
          </w:rPr>
          <w:t xml:space="preserve">1.1 </w:t>
        </w:r>
        <w:r w:rsidRPr="00242A9E">
          <w:rPr>
            <w:rStyle w:val="ab"/>
            <w:noProof/>
          </w:rPr>
          <w:t>重要提示</w:t>
        </w:r>
        <w:r>
          <w:rPr>
            <w:noProof/>
            <w:webHidden/>
          </w:rPr>
          <w:tab/>
        </w:r>
        <w:r>
          <w:rPr>
            <w:noProof/>
            <w:webHidden/>
          </w:rPr>
          <w:fldChar w:fldCharType="begin"/>
        </w:r>
        <w:r>
          <w:rPr>
            <w:noProof/>
            <w:webHidden/>
          </w:rPr>
          <w:instrText xml:space="preserve"> PAGEREF _Toc175833338 \h </w:instrText>
        </w:r>
        <w:r>
          <w:rPr>
            <w:noProof/>
            <w:webHidden/>
          </w:rPr>
        </w:r>
        <w:r>
          <w:rPr>
            <w:noProof/>
            <w:webHidden/>
          </w:rPr>
          <w:fldChar w:fldCharType="separate"/>
        </w:r>
        <w:r>
          <w:rPr>
            <w:noProof/>
            <w:webHidden/>
          </w:rPr>
          <w:t>2</w:t>
        </w:r>
        <w:r>
          <w:rPr>
            <w:noProof/>
            <w:webHidden/>
          </w:rPr>
          <w:fldChar w:fldCharType="end"/>
        </w:r>
      </w:hyperlink>
    </w:p>
    <w:p w14:paraId="3CF2F191" w14:textId="08BF3385" w:rsidR="00BF0DAC" w:rsidRDefault="00BF0DAC">
      <w:pPr>
        <w:pStyle w:val="TOC1"/>
        <w:rPr>
          <w:rFonts w:asciiTheme="minorHAnsi" w:eastAsiaTheme="minorEastAsia" w:hAnsiTheme="minorHAnsi" w:cstheme="minorBidi"/>
          <w:noProof/>
          <w:szCs w:val="22"/>
        </w:rPr>
      </w:pPr>
      <w:hyperlink w:anchor="_Toc175833339" w:history="1">
        <w:r w:rsidRPr="00242A9E">
          <w:rPr>
            <w:rStyle w:val="ab"/>
            <w:b/>
            <w:bCs/>
            <w:noProof/>
          </w:rPr>
          <w:t xml:space="preserve">2  </w:t>
        </w:r>
        <w:r w:rsidRPr="00242A9E">
          <w:rPr>
            <w:rStyle w:val="ab"/>
            <w:b/>
            <w:bCs/>
            <w:noProof/>
          </w:rPr>
          <w:t>基金简介</w:t>
        </w:r>
        <w:r>
          <w:rPr>
            <w:noProof/>
            <w:webHidden/>
          </w:rPr>
          <w:tab/>
        </w:r>
        <w:r>
          <w:rPr>
            <w:noProof/>
            <w:webHidden/>
          </w:rPr>
          <w:fldChar w:fldCharType="begin"/>
        </w:r>
        <w:r>
          <w:rPr>
            <w:noProof/>
            <w:webHidden/>
          </w:rPr>
          <w:instrText xml:space="preserve"> PAGEREF _Toc175833339 \h </w:instrText>
        </w:r>
        <w:r>
          <w:rPr>
            <w:noProof/>
            <w:webHidden/>
          </w:rPr>
        </w:r>
        <w:r>
          <w:rPr>
            <w:noProof/>
            <w:webHidden/>
          </w:rPr>
          <w:fldChar w:fldCharType="separate"/>
        </w:r>
        <w:r>
          <w:rPr>
            <w:noProof/>
            <w:webHidden/>
          </w:rPr>
          <w:t>5</w:t>
        </w:r>
        <w:r>
          <w:rPr>
            <w:noProof/>
            <w:webHidden/>
          </w:rPr>
          <w:fldChar w:fldCharType="end"/>
        </w:r>
      </w:hyperlink>
    </w:p>
    <w:p w14:paraId="4F2A21D0" w14:textId="47A8F82B" w:rsidR="00BF0DAC" w:rsidRDefault="00BF0DAC">
      <w:pPr>
        <w:pStyle w:val="TOC2"/>
        <w:rPr>
          <w:rFonts w:asciiTheme="minorHAnsi" w:eastAsiaTheme="minorEastAsia" w:hAnsiTheme="minorHAnsi" w:cstheme="minorBidi"/>
          <w:noProof/>
          <w:kern w:val="2"/>
          <w:szCs w:val="22"/>
        </w:rPr>
      </w:pPr>
      <w:hyperlink w:anchor="_Toc175833340" w:history="1">
        <w:r w:rsidRPr="00242A9E">
          <w:rPr>
            <w:rStyle w:val="ab"/>
            <w:noProof/>
          </w:rPr>
          <w:t xml:space="preserve">2.1 </w:t>
        </w:r>
        <w:r w:rsidRPr="00242A9E">
          <w:rPr>
            <w:rStyle w:val="ab"/>
            <w:noProof/>
          </w:rPr>
          <w:t>基金基本情况</w:t>
        </w:r>
        <w:r>
          <w:rPr>
            <w:noProof/>
            <w:webHidden/>
          </w:rPr>
          <w:tab/>
        </w:r>
        <w:r>
          <w:rPr>
            <w:noProof/>
            <w:webHidden/>
          </w:rPr>
          <w:fldChar w:fldCharType="begin"/>
        </w:r>
        <w:r>
          <w:rPr>
            <w:noProof/>
            <w:webHidden/>
          </w:rPr>
          <w:instrText xml:space="preserve"> PAGEREF _Toc175833340 \h </w:instrText>
        </w:r>
        <w:r>
          <w:rPr>
            <w:noProof/>
            <w:webHidden/>
          </w:rPr>
        </w:r>
        <w:r>
          <w:rPr>
            <w:noProof/>
            <w:webHidden/>
          </w:rPr>
          <w:fldChar w:fldCharType="separate"/>
        </w:r>
        <w:r>
          <w:rPr>
            <w:noProof/>
            <w:webHidden/>
          </w:rPr>
          <w:t>5</w:t>
        </w:r>
        <w:r>
          <w:rPr>
            <w:noProof/>
            <w:webHidden/>
          </w:rPr>
          <w:fldChar w:fldCharType="end"/>
        </w:r>
      </w:hyperlink>
    </w:p>
    <w:p w14:paraId="1E60161C" w14:textId="6FA360BF" w:rsidR="00BF0DAC" w:rsidRDefault="00BF0DAC">
      <w:pPr>
        <w:pStyle w:val="TOC2"/>
        <w:rPr>
          <w:rFonts w:asciiTheme="minorHAnsi" w:eastAsiaTheme="minorEastAsia" w:hAnsiTheme="minorHAnsi" w:cstheme="minorBidi"/>
          <w:noProof/>
          <w:kern w:val="2"/>
          <w:szCs w:val="22"/>
        </w:rPr>
      </w:pPr>
      <w:hyperlink w:anchor="_Toc175833341" w:history="1">
        <w:r w:rsidRPr="00242A9E">
          <w:rPr>
            <w:rStyle w:val="ab"/>
            <w:noProof/>
          </w:rPr>
          <w:t xml:space="preserve">2.2 </w:t>
        </w:r>
        <w:r w:rsidRPr="00242A9E">
          <w:rPr>
            <w:rStyle w:val="ab"/>
            <w:noProof/>
          </w:rPr>
          <w:t>基金产品说明</w:t>
        </w:r>
        <w:r>
          <w:rPr>
            <w:noProof/>
            <w:webHidden/>
          </w:rPr>
          <w:tab/>
        </w:r>
        <w:r>
          <w:rPr>
            <w:noProof/>
            <w:webHidden/>
          </w:rPr>
          <w:fldChar w:fldCharType="begin"/>
        </w:r>
        <w:r>
          <w:rPr>
            <w:noProof/>
            <w:webHidden/>
          </w:rPr>
          <w:instrText xml:space="preserve"> PAGEREF _Toc175833341 \h </w:instrText>
        </w:r>
        <w:r>
          <w:rPr>
            <w:noProof/>
            <w:webHidden/>
          </w:rPr>
        </w:r>
        <w:r>
          <w:rPr>
            <w:noProof/>
            <w:webHidden/>
          </w:rPr>
          <w:fldChar w:fldCharType="separate"/>
        </w:r>
        <w:r>
          <w:rPr>
            <w:noProof/>
            <w:webHidden/>
          </w:rPr>
          <w:t>5</w:t>
        </w:r>
        <w:r>
          <w:rPr>
            <w:noProof/>
            <w:webHidden/>
          </w:rPr>
          <w:fldChar w:fldCharType="end"/>
        </w:r>
      </w:hyperlink>
    </w:p>
    <w:p w14:paraId="673CF913" w14:textId="4675277B" w:rsidR="00BF0DAC" w:rsidRDefault="00BF0DAC">
      <w:pPr>
        <w:pStyle w:val="TOC2"/>
        <w:rPr>
          <w:rFonts w:asciiTheme="minorHAnsi" w:eastAsiaTheme="minorEastAsia" w:hAnsiTheme="minorHAnsi" w:cstheme="minorBidi"/>
          <w:noProof/>
          <w:kern w:val="2"/>
          <w:szCs w:val="22"/>
        </w:rPr>
      </w:pPr>
      <w:hyperlink w:anchor="_Toc175833342" w:history="1">
        <w:r w:rsidRPr="00242A9E">
          <w:rPr>
            <w:rStyle w:val="ab"/>
            <w:noProof/>
          </w:rPr>
          <w:t xml:space="preserve">2.3 </w:t>
        </w:r>
        <w:r w:rsidRPr="00242A9E">
          <w:rPr>
            <w:rStyle w:val="ab"/>
            <w:noProof/>
          </w:rPr>
          <w:t>基金管理人和基金托管人</w:t>
        </w:r>
        <w:r>
          <w:rPr>
            <w:noProof/>
            <w:webHidden/>
          </w:rPr>
          <w:tab/>
        </w:r>
        <w:r>
          <w:rPr>
            <w:noProof/>
            <w:webHidden/>
          </w:rPr>
          <w:fldChar w:fldCharType="begin"/>
        </w:r>
        <w:r>
          <w:rPr>
            <w:noProof/>
            <w:webHidden/>
          </w:rPr>
          <w:instrText xml:space="preserve"> PAGEREF _Toc175833342 \h </w:instrText>
        </w:r>
        <w:r>
          <w:rPr>
            <w:noProof/>
            <w:webHidden/>
          </w:rPr>
        </w:r>
        <w:r>
          <w:rPr>
            <w:noProof/>
            <w:webHidden/>
          </w:rPr>
          <w:fldChar w:fldCharType="separate"/>
        </w:r>
        <w:r>
          <w:rPr>
            <w:noProof/>
            <w:webHidden/>
          </w:rPr>
          <w:t>6</w:t>
        </w:r>
        <w:r>
          <w:rPr>
            <w:noProof/>
            <w:webHidden/>
          </w:rPr>
          <w:fldChar w:fldCharType="end"/>
        </w:r>
      </w:hyperlink>
    </w:p>
    <w:p w14:paraId="292C43FE" w14:textId="44DB9C0C" w:rsidR="00BF0DAC" w:rsidRDefault="00BF0DAC">
      <w:pPr>
        <w:pStyle w:val="TOC2"/>
        <w:rPr>
          <w:rFonts w:asciiTheme="minorHAnsi" w:eastAsiaTheme="minorEastAsia" w:hAnsiTheme="minorHAnsi" w:cstheme="minorBidi"/>
          <w:noProof/>
          <w:kern w:val="2"/>
          <w:szCs w:val="22"/>
        </w:rPr>
      </w:pPr>
      <w:hyperlink w:anchor="_Toc175833343" w:history="1">
        <w:r w:rsidRPr="00242A9E">
          <w:rPr>
            <w:rStyle w:val="ab"/>
            <w:noProof/>
          </w:rPr>
          <w:t xml:space="preserve">2.4 </w:t>
        </w:r>
        <w:r w:rsidRPr="00242A9E">
          <w:rPr>
            <w:rStyle w:val="ab"/>
            <w:noProof/>
          </w:rPr>
          <w:t>信息披露方式</w:t>
        </w:r>
        <w:r>
          <w:rPr>
            <w:noProof/>
            <w:webHidden/>
          </w:rPr>
          <w:tab/>
        </w:r>
        <w:r>
          <w:rPr>
            <w:noProof/>
            <w:webHidden/>
          </w:rPr>
          <w:fldChar w:fldCharType="begin"/>
        </w:r>
        <w:r>
          <w:rPr>
            <w:noProof/>
            <w:webHidden/>
          </w:rPr>
          <w:instrText xml:space="preserve"> PAGEREF _Toc175833343 \h </w:instrText>
        </w:r>
        <w:r>
          <w:rPr>
            <w:noProof/>
            <w:webHidden/>
          </w:rPr>
        </w:r>
        <w:r>
          <w:rPr>
            <w:noProof/>
            <w:webHidden/>
          </w:rPr>
          <w:fldChar w:fldCharType="separate"/>
        </w:r>
        <w:r>
          <w:rPr>
            <w:noProof/>
            <w:webHidden/>
          </w:rPr>
          <w:t>6</w:t>
        </w:r>
        <w:r>
          <w:rPr>
            <w:noProof/>
            <w:webHidden/>
          </w:rPr>
          <w:fldChar w:fldCharType="end"/>
        </w:r>
      </w:hyperlink>
    </w:p>
    <w:p w14:paraId="223924F1" w14:textId="66174BD2" w:rsidR="00BF0DAC" w:rsidRDefault="00BF0DAC">
      <w:pPr>
        <w:pStyle w:val="TOC2"/>
        <w:rPr>
          <w:rFonts w:asciiTheme="minorHAnsi" w:eastAsiaTheme="minorEastAsia" w:hAnsiTheme="minorHAnsi" w:cstheme="minorBidi"/>
          <w:noProof/>
          <w:kern w:val="2"/>
          <w:szCs w:val="22"/>
        </w:rPr>
      </w:pPr>
      <w:hyperlink w:anchor="_Toc175833344" w:history="1">
        <w:r w:rsidRPr="00242A9E">
          <w:rPr>
            <w:rStyle w:val="ab"/>
            <w:noProof/>
          </w:rPr>
          <w:t xml:space="preserve">2.5 </w:t>
        </w:r>
        <w:r w:rsidRPr="00242A9E">
          <w:rPr>
            <w:rStyle w:val="ab"/>
            <w:noProof/>
          </w:rPr>
          <w:t>其他相关资料</w:t>
        </w:r>
        <w:r>
          <w:rPr>
            <w:noProof/>
            <w:webHidden/>
          </w:rPr>
          <w:tab/>
        </w:r>
        <w:r>
          <w:rPr>
            <w:noProof/>
            <w:webHidden/>
          </w:rPr>
          <w:fldChar w:fldCharType="begin"/>
        </w:r>
        <w:r>
          <w:rPr>
            <w:noProof/>
            <w:webHidden/>
          </w:rPr>
          <w:instrText xml:space="preserve"> PAGEREF _Toc175833344 \h </w:instrText>
        </w:r>
        <w:r>
          <w:rPr>
            <w:noProof/>
            <w:webHidden/>
          </w:rPr>
        </w:r>
        <w:r>
          <w:rPr>
            <w:noProof/>
            <w:webHidden/>
          </w:rPr>
          <w:fldChar w:fldCharType="separate"/>
        </w:r>
        <w:r>
          <w:rPr>
            <w:noProof/>
            <w:webHidden/>
          </w:rPr>
          <w:t>7</w:t>
        </w:r>
        <w:r>
          <w:rPr>
            <w:noProof/>
            <w:webHidden/>
          </w:rPr>
          <w:fldChar w:fldCharType="end"/>
        </w:r>
      </w:hyperlink>
    </w:p>
    <w:p w14:paraId="054AF7D6" w14:textId="529DA9C0" w:rsidR="00BF0DAC" w:rsidRDefault="00BF0DAC">
      <w:pPr>
        <w:pStyle w:val="TOC1"/>
        <w:rPr>
          <w:rFonts w:asciiTheme="minorHAnsi" w:eastAsiaTheme="minorEastAsia" w:hAnsiTheme="minorHAnsi" w:cstheme="minorBidi"/>
          <w:noProof/>
          <w:szCs w:val="22"/>
        </w:rPr>
      </w:pPr>
      <w:hyperlink w:anchor="_Toc175833345" w:history="1">
        <w:r w:rsidRPr="00242A9E">
          <w:rPr>
            <w:rStyle w:val="ab"/>
            <w:b/>
            <w:bCs/>
            <w:noProof/>
          </w:rPr>
          <w:t xml:space="preserve">3  </w:t>
        </w:r>
        <w:r w:rsidRPr="00242A9E">
          <w:rPr>
            <w:rStyle w:val="ab"/>
            <w:b/>
            <w:bCs/>
            <w:noProof/>
          </w:rPr>
          <w:t>主要财务指标和基金净值表现</w:t>
        </w:r>
        <w:r>
          <w:rPr>
            <w:noProof/>
            <w:webHidden/>
          </w:rPr>
          <w:tab/>
        </w:r>
        <w:r>
          <w:rPr>
            <w:noProof/>
            <w:webHidden/>
          </w:rPr>
          <w:fldChar w:fldCharType="begin"/>
        </w:r>
        <w:r>
          <w:rPr>
            <w:noProof/>
            <w:webHidden/>
          </w:rPr>
          <w:instrText xml:space="preserve"> PAGEREF _Toc175833345 \h </w:instrText>
        </w:r>
        <w:r>
          <w:rPr>
            <w:noProof/>
            <w:webHidden/>
          </w:rPr>
        </w:r>
        <w:r>
          <w:rPr>
            <w:noProof/>
            <w:webHidden/>
          </w:rPr>
          <w:fldChar w:fldCharType="separate"/>
        </w:r>
        <w:r>
          <w:rPr>
            <w:noProof/>
            <w:webHidden/>
          </w:rPr>
          <w:t>7</w:t>
        </w:r>
        <w:r>
          <w:rPr>
            <w:noProof/>
            <w:webHidden/>
          </w:rPr>
          <w:fldChar w:fldCharType="end"/>
        </w:r>
      </w:hyperlink>
    </w:p>
    <w:p w14:paraId="28128EC1" w14:textId="67E36499" w:rsidR="00BF0DAC" w:rsidRDefault="00BF0DAC">
      <w:pPr>
        <w:pStyle w:val="TOC2"/>
        <w:rPr>
          <w:rFonts w:asciiTheme="minorHAnsi" w:eastAsiaTheme="minorEastAsia" w:hAnsiTheme="minorHAnsi" w:cstheme="minorBidi"/>
          <w:noProof/>
          <w:kern w:val="2"/>
          <w:szCs w:val="22"/>
        </w:rPr>
      </w:pPr>
      <w:hyperlink w:anchor="_Toc175833346" w:history="1">
        <w:r w:rsidRPr="00242A9E">
          <w:rPr>
            <w:rStyle w:val="ab"/>
            <w:noProof/>
          </w:rPr>
          <w:t xml:space="preserve">3.1 </w:t>
        </w:r>
        <w:r w:rsidRPr="00242A9E">
          <w:rPr>
            <w:rStyle w:val="ab"/>
            <w:noProof/>
          </w:rPr>
          <w:t>主要会计数据和财务指标</w:t>
        </w:r>
        <w:r>
          <w:rPr>
            <w:noProof/>
            <w:webHidden/>
          </w:rPr>
          <w:tab/>
        </w:r>
        <w:r>
          <w:rPr>
            <w:noProof/>
            <w:webHidden/>
          </w:rPr>
          <w:fldChar w:fldCharType="begin"/>
        </w:r>
        <w:r>
          <w:rPr>
            <w:noProof/>
            <w:webHidden/>
          </w:rPr>
          <w:instrText xml:space="preserve"> PAGEREF _Toc175833346 \h </w:instrText>
        </w:r>
        <w:r>
          <w:rPr>
            <w:noProof/>
            <w:webHidden/>
          </w:rPr>
        </w:r>
        <w:r>
          <w:rPr>
            <w:noProof/>
            <w:webHidden/>
          </w:rPr>
          <w:fldChar w:fldCharType="separate"/>
        </w:r>
        <w:r>
          <w:rPr>
            <w:noProof/>
            <w:webHidden/>
          </w:rPr>
          <w:t>7</w:t>
        </w:r>
        <w:r>
          <w:rPr>
            <w:noProof/>
            <w:webHidden/>
          </w:rPr>
          <w:fldChar w:fldCharType="end"/>
        </w:r>
      </w:hyperlink>
    </w:p>
    <w:p w14:paraId="6AFB5CED" w14:textId="6D09DA13" w:rsidR="00BF0DAC" w:rsidRDefault="00BF0DAC">
      <w:pPr>
        <w:pStyle w:val="TOC2"/>
        <w:rPr>
          <w:rFonts w:asciiTheme="minorHAnsi" w:eastAsiaTheme="minorEastAsia" w:hAnsiTheme="minorHAnsi" w:cstheme="minorBidi"/>
          <w:noProof/>
          <w:kern w:val="2"/>
          <w:szCs w:val="22"/>
        </w:rPr>
      </w:pPr>
      <w:hyperlink w:anchor="_Toc175833347" w:history="1">
        <w:r w:rsidRPr="00242A9E">
          <w:rPr>
            <w:rStyle w:val="ab"/>
            <w:noProof/>
          </w:rPr>
          <w:t xml:space="preserve">3.2 </w:t>
        </w:r>
        <w:r w:rsidRPr="00242A9E">
          <w:rPr>
            <w:rStyle w:val="ab"/>
            <w:noProof/>
          </w:rPr>
          <w:t>基金净值表现</w:t>
        </w:r>
        <w:r>
          <w:rPr>
            <w:noProof/>
            <w:webHidden/>
          </w:rPr>
          <w:tab/>
        </w:r>
        <w:r>
          <w:rPr>
            <w:noProof/>
            <w:webHidden/>
          </w:rPr>
          <w:fldChar w:fldCharType="begin"/>
        </w:r>
        <w:r>
          <w:rPr>
            <w:noProof/>
            <w:webHidden/>
          </w:rPr>
          <w:instrText xml:space="preserve"> PAGEREF _Toc175833347 \h </w:instrText>
        </w:r>
        <w:r>
          <w:rPr>
            <w:noProof/>
            <w:webHidden/>
          </w:rPr>
        </w:r>
        <w:r>
          <w:rPr>
            <w:noProof/>
            <w:webHidden/>
          </w:rPr>
          <w:fldChar w:fldCharType="separate"/>
        </w:r>
        <w:r>
          <w:rPr>
            <w:noProof/>
            <w:webHidden/>
          </w:rPr>
          <w:t>7</w:t>
        </w:r>
        <w:r>
          <w:rPr>
            <w:noProof/>
            <w:webHidden/>
          </w:rPr>
          <w:fldChar w:fldCharType="end"/>
        </w:r>
      </w:hyperlink>
    </w:p>
    <w:p w14:paraId="4828CFA2" w14:textId="44128050" w:rsidR="00BF0DAC" w:rsidRDefault="00BF0DAC">
      <w:pPr>
        <w:pStyle w:val="TOC1"/>
        <w:rPr>
          <w:rFonts w:asciiTheme="minorHAnsi" w:eastAsiaTheme="minorEastAsia" w:hAnsiTheme="minorHAnsi" w:cstheme="minorBidi"/>
          <w:noProof/>
          <w:szCs w:val="22"/>
        </w:rPr>
      </w:pPr>
      <w:hyperlink w:anchor="_Toc175833348" w:history="1">
        <w:r w:rsidRPr="00242A9E">
          <w:rPr>
            <w:rStyle w:val="ab"/>
            <w:b/>
            <w:bCs/>
            <w:noProof/>
          </w:rPr>
          <w:t xml:space="preserve">4  </w:t>
        </w:r>
        <w:r w:rsidRPr="00242A9E">
          <w:rPr>
            <w:rStyle w:val="ab"/>
            <w:b/>
            <w:bCs/>
            <w:noProof/>
          </w:rPr>
          <w:t>管理人报告</w:t>
        </w:r>
        <w:r>
          <w:rPr>
            <w:noProof/>
            <w:webHidden/>
          </w:rPr>
          <w:tab/>
        </w:r>
        <w:r>
          <w:rPr>
            <w:noProof/>
            <w:webHidden/>
          </w:rPr>
          <w:fldChar w:fldCharType="begin"/>
        </w:r>
        <w:r>
          <w:rPr>
            <w:noProof/>
            <w:webHidden/>
          </w:rPr>
          <w:instrText xml:space="preserve"> PAGEREF _Toc175833348 \h </w:instrText>
        </w:r>
        <w:r>
          <w:rPr>
            <w:noProof/>
            <w:webHidden/>
          </w:rPr>
        </w:r>
        <w:r>
          <w:rPr>
            <w:noProof/>
            <w:webHidden/>
          </w:rPr>
          <w:fldChar w:fldCharType="separate"/>
        </w:r>
        <w:r>
          <w:rPr>
            <w:noProof/>
            <w:webHidden/>
          </w:rPr>
          <w:t>10</w:t>
        </w:r>
        <w:r>
          <w:rPr>
            <w:noProof/>
            <w:webHidden/>
          </w:rPr>
          <w:fldChar w:fldCharType="end"/>
        </w:r>
      </w:hyperlink>
    </w:p>
    <w:p w14:paraId="60B2441B" w14:textId="66335A2D" w:rsidR="00BF0DAC" w:rsidRDefault="00BF0DAC">
      <w:pPr>
        <w:pStyle w:val="TOC2"/>
        <w:rPr>
          <w:rFonts w:asciiTheme="minorHAnsi" w:eastAsiaTheme="minorEastAsia" w:hAnsiTheme="minorHAnsi" w:cstheme="minorBidi"/>
          <w:noProof/>
          <w:kern w:val="2"/>
          <w:szCs w:val="22"/>
        </w:rPr>
      </w:pPr>
      <w:hyperlink w:anchor="_Toc175833349" w:history="1">
        <w:r w:rsidRPr="00242A9E">
          <w:rPr>
            <w:rStyle w:val="ab"/>
            <w:noProof/>
          </w:rPr>
          <w:t xml:space="preserve">4.1 </w:t>
        </w:r>
        <w:r w:rsidRPr="00242A9E">
          <w:rPr>
            <w:rStyle w:val="ab"/>
            <w:noProof/>
          </w:rPr>
          <w:t>基金管理人及基金经理情况</w:t>
        </w:r>
        <w:r>
          <w:rPr>
            <w:noProof/>
            <w:webHidden/>
          </w:rPr>
          <w:tab/>
        </w:r>
        <w:r>
          <w:rPr>
            <w:noProof/>
            <w:webHidden/>
          </w:rPr>
          <w:fldChar w:fldCharType="begin"/>
        </w:r>
        <w:r>
          <w:rPr>
            <w:noProof/>
            <w:webHidden/>
          </w:rPr>
          <w:instrText xml:space="preserve"> PAGEREF _Toc175833349 \h </w:instrText>
        </w:r>
        <w:r>
          <w:rPr>
            <w:noProof/>
            <w:webHidden/>
          </w:rPr>
        </w:r>
        <w:r>
          <w:rPr>
            <w:noProof/>
            <w:webHidden/>
          </w:rPr>
          <w:fldChar w:fldCharType="separate"/>
        </w:r>
        <w:r>
          <w:rPr>
            <w:noProof/>
            <w:webHidden/>
          </w:rPr>
          <w:t>10</w:t>
        </w:r>
        <w:r>
          <w:rPr>
            <w:noProof/>
            <w:webHidden/>
          </w:rPr>
          <w:fldChar w:fldCharType="end"/>
        </w:r>
      </w:hyperlink>
    </w:p>
    <w:p w14:paraId="31EB99E0" w14:textId="5EFA2924" w:rsidR="00BF0DAC" w:rsidRDefault="00BF0DAC">
      <w:pPr>
        <w:pStyle w:val="TOC2"/>
        <w:rPr>
          <w:rFonts w:asciiTheme="minorHAnsi" w:eastAsiaTheme="minorEastAsia" w:hAnsiTheme="minorHAnsi" w:cstheme="minorBidi"/>
          <w:noProof/>
          <w:kern w:val="2"/>
          <w:szCs w:val="22"/>
        </w:rPr>
      </w:pPr>
      <w:hyperlink w:anchor="_Toc175833350" w:history="1">
        <w:r w:rsidRPr="00242A9E">
          <w:rPr>
            <w:rStyle w:val="ab"/>
            <w:noProof/>
          </w:rPr>
          <w:t xml:space="preserve">4.2 </w:t>
        </w:r>
        <w:r w:rsidRPr="00242A9E">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_Toc175833350 \h </w:instrText>
        </w:r>
        <w:r>
          <w:rPr>
            <w:noProof/>
            <w:webHidden/>
          </w:rPr>
        </w:r>
        <w:r>
          <w:rPr>
            <w:noProof/>
            <w:webHidden/>
          </w:rPr>
          <w:fldChar w:fldCharType="separate"/>
        </w:r>
        <w:r>
          <w:rPr>
            <w:noProof/>
            <w:webHidden/>
          </w:rPr>
          <w:t>12</w:t>
        </w:r>
        <w:r>
          <w:rPr>
            <w:noProof/>
            <w:webHidden/>
          </w:rPr>
          <w:fldChar w:fldCharType="end"/>
        </w:r>
      </w:hyperlink>
    </w:p>
    <w:p w14:paraId="367AE697" w14:textId="72B1E1CD" w:rsidR="00BF0DAC" w:rsidRDefault="00BF0DAC">
      <w:pPr>
        <w:pStyle w:val="TOC2"/>
        <w:rPr>
          <w:rFonts w:asciiTheme="minorHAnsi" w:eastAsiaTheme="minorEastAsia" w:hAnsiTheme="minorHAnsi" w:cstheme="minorBidi"/>
          <w:noProof/>
          <w:kern w:val="2"/>
          <w:szCs w:val="22"/>
        </w:rPr>
      </w:pPr>
      <w:hyperlink w:anchor="_Toc175833351" w:history="1">
        <w:r w:rsidRPr="00242A9E">
          <w:rPr>
            <w:rStyle w:val="ab"/>
            <w:noProof/>
          </w:rPr>
          <w:t xml:space="preserve">4.3 </w:t>
        </w:r>
        <w:r w:rsidRPr="00242A9E">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_Toc175833351 \h </w:instrText>
        </w:r>
        <w:r>
          <w:rPr>
            <w:noProof/>
            <w:webHidden/>
          </w:rPr>
        </w:r>
        <w:r>
          <w:rPr>
            <w:noProof/>
            <w:webHidden/>
          </w:rPr>
          <w:fldChar w:fldCharType="separate"/>
        </w:r>
        <w:r>
          <w:rPr>
            <w:noProof/>
            <w:webHidden/>
          </w:rPr>
          <w:t>12</w:t>
        </w:r>
        <w:r>
          <w:rPr>
            <w:noProof/>
            <w:webHidden/>
          </w:rPr>
          <w:fldChar w:fldCharType="end"/>
        </w:r>
      </w:hyperlink>
    </w:p>
    <w:p w14:paraId="23ECFBE2" w14:textId="7FCE7049" w:rsidR="00BF0DAC" w:rsidRDefault="00BF0DAC">
      <w:pPr>
        <w:pStyle w:val="TOC2"/>
        <w:rPr>
          <w:rFonts w:asciiTheme="minorHAnsi" w:eastAsiaTheme="minorEastAsia" w:hAnsiTheme="minorHAnsi" w:cstheme="minorBidi"/>
          <w:noProof/>
          <w:kern w:val="2"/>
          <w:szCs w:val="22"/>
        </w:rPr>
      </w:pPr>
      <w:hyperlink w:anchor="_Toc175833352" w:history="1">
        <w:r w:rsidRPr="00242A9E">
          <w:rPr>
            <w:rStyle w:val="ab"/>
            <w:noProof/>
          </w:rPr>
          <w:t xml:space="preserve">4.4 </w:t>
        </w:r>
        <w:r w:rsidRPr="00242A9E">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_Toc175833352 \h </w:instrText>
        </w:r>
        <w:r>
          <w:rPr>
            <w:noProof/>
            <w:webHidden/>
          </w:rPr>
        </w:r>
        <w:r>
          <w:rPr>
            <w:noProof/>
            <w:webHidden/>
          </w:rPr>
          <w:fldChar w:fldCharType="separate"/>
        </w:r>
        <w:r>
          <w:rPr>
            <w:noProof/>
            <w:webHidden/>
          </w:rPr>
          <w:t>13</w:t>
        </w:r>
        <w:r>
          <w:rPr>
            <w:noProof/>
            <w:webHidden/>
          </w:rPr>
          <w:fldChar w:fldCharType="end"/>
        </w:r>
      </w:hyperlink>
    </w:p>
    <w:p w14:paraId="5587DC73" w14:textId="54C474CE" w:rsidR="00BF0DAC" w:rsidRDefault="00BF0DAC">
      <w:pPr>
        <w:pStyle w:val="TOC2"/>
        <w:rPr>
          <w:rFonts w:asciiTheme="minorHAnsi" w:eastAsiaTheme="minorEastAsia" w:hAnsiTheme="minorHAnsi" w:cstheme="minorBidi"/>
          <w:noProof/>
          <w:kern w:val="2"/>
          <w:szCs w:val="22"/>
        </w:rPr>
      </w:pPr>
      <w:hyperlink w:anchor="_Toc175833353" w:history="1">
        <w:r w:rsidRPr="00242A9E">
          <w:rPr>
            <w:rStyle w:val="ab"/>
            <w:noProof/>
          </w:rPr>
          <w:t xml:space="preserve">4.5 </w:t>
        </w:r>
        <w:r w:rsidRPr="00242A9E">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_Toc175833353 \h </w:instrText>
        </w:r>
        <w:r>
          <w:rPr>
            <w:noProof/>
            <w:webHidden/>
          </w:rPr>
        </w:r>
        <w:r>
          <w:rPr>
            <w:noProof/>
            <w:webHidden/>
          </w:rPr>
          <w:fldChar w:fldCharType="separate"/>
        </w:r>
        <w:r>
          <w:rPr>
            <w:noProof/>
            <w:webHidden/>
          </w:rPr>
          <w:t>13</w:t>
        </w:r>
        <w:r>
          <w:rPr>
            <w:noProof/>
            <w:webHidden/>
          </w:rPr>
          <w:fldChar w:fldCharType="end"/>
        </w:r>
      </w:hyperlink>
    </w:p>
    <w:p w14:paraId="58210F54" w14:textId="3C06706A" w:rsidR="00BF0DAC" w:rsidRDefault="00BF0DAC">
      <w:pPr>
        <w:pStyle w:val="TOC2"/>
        <w:rPr>
          <w:rFonts w:asciiTheme="minorHAnsi" w:eastAsiaTheme="minorEastAsia" w:hAnsiTheme="minorHAnsi" w:cstheme="minorBidi"/>
          <w:noProof/>
          <w:kern w:val="2"/>
          <w:szCs w:val="22"/>
        </w:rPr>
      </w:pPr>
      <w:hyperlink w:anchor="_Toc175833354" w:history="1">
        <w:r w:rsidRPr="00242A9E">
          <w:rPr>
            <w:rStyle w:val="ab"/>
            <w:noProof/>
          </w:rPr>
          <w:t xml:space="preserve">4.6 </w:t>
        </w:r>
        <w:r w:rsidRPr="00242A9E">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_Toc175833354 \h </w:instrText>
        </w:r>
        <w:r>
          <w:rPr>
            <w:noProof/>
            <w:webHidden/>
          </w:rPr>
        </w:r>
        <w:r>
          <w:rPr>
            <w:noProof/>
            <w:webHidden/>
          </w:rPr>
          <w:fldChar w:fldCharType="separate"/>
        </w:r>
        <w:r>
          <w:rPr>
            <w:noProof/>
            <w:webHidden/>
          </w:rPr>
          <w:t>14</w:t>
        </w:r>
        <w:r>
          <w:rPr>
            <w:noProof/>
            <w:webHidden/>
          </w:rPr>
          <w:fldChar w:fldCharType="end"/>
        </w:r>
      </w:hyperlink>
    </w:p>
    <w:p w14:paraId="0755E468" w14:textId="0C6BFF0E" w:rsidR="00BF0DAC" w:rsidRDefault="00BF0DAC">
      <w:pPr>
        <w:pStyle w:val="TOC2"/>
        <w:rPr>
          <w:rFonts w:asciiTheme="minorHAnsi" w:eastAsiaTheme="minorEastAsia" w:hAnsiTheme="minorHAnsi" w:cstheme="minorBidi"/>
          <w:noProof/>
          <w:kern w:val="2"/>
          <w:szCs w:val="22"/>
        </w:rPr>
      </w:pPr>
      <w:hyperlink w:anchor="_Toc175833355" w:history="1">
        <w:r w:rsidRPr="00242A9E">
          <w:rPr>
            <w:rStyle w:val="ab"/>
            <w:noProof/>
          </w:rPr>
          <w:t xml:space="preserve">4.7 </w:t>
        </w:r>
        <w:r w:rsidRPr="00242A9E">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_Toc175833355 \h </w:instrText>
        </w:r>
        <w:r>
          <w:rPr>
            <w:noProof/>
            <w:webHidden/>
          </w:rPr>
        </w:r>
        <w:r>
          <w:rPr>
            <w:noProof/>
            <w:webHidden/>
          </w:rPr>
          <w:fldChar w:fldCharType="separate"/>
        </w:r>
        <w:r>
          <w:rPr>
            <w:noProof/>
            <w:webHidden/>
          </w:rPr>
          <w:t>14</w:t>
        </w:r>
        <w:r>
          <w:rPr>
            <w:noProof/>
            <w:webHidden/>
          </w:rPr>
          <w:fldChar w:fldCharType="end"/>
        </w:r>
      </w:hyperlink>
    </w:p>
    <w:p w14:paraId="052829EC" w14:textId="5FAC4AC9" w:rsidR="00BF0DAC" w:rsidRDefault="00BF0DAC">
      <w:pPr>
        <w:pStyle w:val="TOC2"/>
        <w:rPr>
          <w:rFonts w:asciiTheme="minorHAnsi" w:eastAsiaTheme="minorEastAsia" w:hAnsiTheme="minorHAnsi" w:cstheme="minorBidi"/>
          <w:noProof/>
          <w:kern w:val="2"/>
          <w:szCs w:val="22"/>
        </w:rPr>
      </w:pPr>
      <w:hyperlink w:anchor="_Toc175833356" w:history="1">
        <w:r w:rsidRPr="00242A9E">
          <w:rPr>
            <w:rStyle w:val="ab"/>
            <w:noProof/>
          </w:rPr>
          <w:t xml:space="preserve">4.8 </w:t>
        </w:r>
        <w:r w:rsidRPr="00242A9E">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_Toc175833356 \h </w:instrText>
        </w:r>
        <w:r>
          <w:rPr>
            <w:noProof/>
            <w:webHidden/>
          </w:rPr>
        </w:r>
        <w:r>
          <w:rPr>
            <w:noProof/>
            <w:webHidden/>
          </w:rPr>
          <w:fldChar w:fldCharType="separate"/>
        </w:r>
        <w:r>
          <w:rPr>
            <w:noProof/>
            <w:webHidden/>
          </w:rPr>
          <w:t>14</w:t>
        </w:r>
        <w:r>
          <w:rPr>
            <w:noProof/>
            <w:webHidden/>
          </w:rPr>
          <w:fldChar w:fldCharType="end"/>
        </w:r>
      </w:hyperlink>
    </w:p>
    <w:p w14:paraId="70DD08CA" w14:textId="120E6E0C" w:rsidR="00BF0DAC" w:rsidRDefault="00BF0DAC">
      <w:pPr>
        <w:pStyle w:val="TOC1"/>
        <w:rPr>
          <w:rFonts w:asciiTheme="minorHAnsi" w:eastAsiaTheme="minorEastAsia" w:hAnsiTheme="minorHAnsi" w:cstheme="minorBidi"/>
          <w:noProof/>
          <w:szCs w:val="22"/>
        </w:rPr>
      </w:pPr>
      <w:hyperlink w:anchor="_Toc175833357" w:history="1">
        <w:r w:rsidRPr="00242A9E">
          <w:rPr>
            <w:rStyle w:val="ab"/>
            <w:b/>
            <w:bCs/>
            <w:noProof/>
          </w:rPr>
          <w:t xml:space="preserve">5  </w:t>
        </w:r>
        <w:r w:rsidRPr="00242A9E">
          <w:rPr>
            <w:rStyle w:val="ab"/>
            <w:b/>
            <w:bCs/>
            <w:noProof/>
          </w:rPr>
          <w:t>托管人报告</w:t>
        </w:r>
        <w:r>
          <w:rPr>
            <w:noProof/>
            <w:webHidden/>
          </w:rPr>
          <w:tab/>
        </w:r>
        <w:r>
          <w:rPr>
            <w:noProof/>
            <w:webHidden/>
          </w:rPr>
          <w:fldChar w:fldCharType="begin"/>
        </w:r>
        <w:r>
          <w:rPr>
            <w:noProof/>
            <w:webHidden/>
          </w:rPr>
          <w:instrText xml:space="preserve"> PAGEREF _Toc175833357 \h </w:instrText>
        </w:r>
        <w:r>
          <w:rPr>
            <w:noProof/>
            <w:webHidden/>
          </w:rPr>
        </w:r>
        <w:r>
          <w:rPr>
            <w:noProof/>
            <w:webHidden/>
          </w:rPr>
          <w:fldChar w:fldCharType="separate"/>
        </w:r>
        <w:r>
          <w:rPr>
            <w:noProof/>
            <w:webHidden/>
          </w:rPr>
          <w:t>14</w:t>
        </w:r>
        <w:r>
          <w:rPr>
            <w:noProof/>
            <w:webHidden/>
          </w:rPr>
          <w:fldChar w:fldCharType="end"/>
        </w:r>
      </w:hyperlink>
    </w:p>
    <w:p w14:paraId="6AA72737" w14:textId="1A565D42" w:rsidR="00BF0DAC" w:rsidRDefault="00BF0DAC">
      <w:pPr>
        <w:pStyle w:val="TOC2"/>
        <w:rPr>
          <w:rFonts w:asciiTheme="minorHAnsi" w:eastAsiaTheme="minorEastAsia" w:hAnsiTheme="minorHAnsi" w:cstheme="minorBidi"/>
          <w:noProof/>
          <w:kern w:val="2"/>
          <w:szCs w:val="22"/>
        </w:rPr>
      </w:pPr>
      <w:hyperlink w:anchor="_Toc175833358" w:history="1">
        <w:r w:rsidRPr="00242A9E">
          <w:rPr>
            <w:rStyle w:val="ab"/>
            <w:noProof/>
          </w:rPr>
          <w:t xml:space="preserve">5.1 </w:t>
        </w:r>
        <w:r w:rsidRPr="00242A9E">
          <w:rPr>
            <w:rStyle w:val="ab"/>
            <w:noProof/>
          </w:rPr>
          <w:t>报告期内本基金托管人遵规守信情况声明</w:t>
        </w:r>
        <w:r>
          <w:rPr>
            <w:noProof/>
            <w:webHidden/>
          </w:rPr>
          <w:tab/>
        </w:r>
        <w:r>
          <w:rPr>
            <w:noProof/>
            <w:webHidden/>
          </w:rPr>
          <w:fldChar w:fldCharType="begin"/>
        </w:r>
        <w:r>
          <w:rPr>
            <w:noProof/>
            <w:webHidden/>
          </w:rPr>
          <w:instrText xml:space="preserve"> PAGEREF _Toc175833358 \h </w:instrText>
        </w:r>
        <w:r>
          <w:rPr>
            <w:noProof/>
            <w:webHidden/>
          </w:rPr>
        </w:r>
        <w:r>
          <w:rPr>
            <w:noProof/>
            <w:webHidden/>
          </w:rPr>
          <w:fldChar w:fldCharType="separate"/>
        </w:r>
        <w:r>
          <w:rPr>
            <w:noProof/>
            <w:webHidden/>
          </w:rPr>
          <w:t>14</w:t>
        </w:r>
        <w:r>
          <w:rPr>
            <w:noProof/>
            <w:webHidden/>
          </w:rPr>
          <w:fldChar w:fldCharType="end"/>
        </w:r>
      </w:hyperlink>
    </w:p>
    <w:p w14:paraId="2998504F" w14:textId="4004AE2D" w:rsidR="00BF0DAC" w:rsidRDefault="00BF0DAC">
      <w:pPr>
        <w:pStyle w:val="TOC2"/>
        <w:rPr>
          <w:rFonts w:asciiTheme="minorHAnsi" w:eastAsiaTheme="minorEastAsia" w:hAnsiTheme="minorHAnsi" w:cstheme="minorBidi"/>
          <w:noProof/>
          <w:kern w:val="2"/>
          <w:szCs w:val="22"/>
        </w:rPr>
      </w:pPr>
      <w:hyperlink w:anchor="_Toc175833359" w:history="1">
        <w:r w:rsidRPr="00242A9E">
          <w:rPr>
            <w:rStyle w:val="ab"/>
            <w:noProof/>
          </w:rPr>
          <w:t xml:space="preserve">5.2 </w:t>
        </w:r>
        <w:r w:rsidRPr="00242A9E">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_Toc175833359 \h </w:instrText>
        </w:r>
        <w:r>
          <w:rPr>
            <w:noProof/>
            <w:webHidden/>
          </w:rPr>
        </w:r>
        <w:r>
          <w:rPr>
            <w:noProof/>
            <w:webHidden/>
          </w:rPr>
          <w:fldChar w:fldCharType="separate"/>
        </w:r>
        <w:r>
          <w:rPr>
            <w:noProof/>
            <w:webHidden/>
          </w:rPr>
          <w:t>14</w:t>
        </w:r>
        <w:r>
          <w:rPr>
            <w:noProof/>
            <w:webHidden/>
          </w:rPr>
          <w:fldChar w:fldCharType="end"/>
        </w:r>
      </w:hyperlink>
    </w:p>
    <w:p w14:paraId="534DACAE" w14:textId="33F8CA45" w:rsidR="00BF0DAC" w:rsidRDefault="00BF0DAC">
      <w:pPr>
        <w:pStyle w:val="TOC2"/>
        <w:rPr>
          <w:rFonts w:asciiTheme="minorHAnsi" w:eastAsiaTheme="minorEastAsia" w:hAnsiTheme="minorHAnsi" w:cstheme="minorBidi"/>
          <w:noProof/>
          <w:kern w:val="2"/>
          <w:szCs w:val="22"/>
        </w:rPr>
      </w:pPr>
      <w:hyperlink w:anchor="_Toc175833360" w:history="1">
        <w:r w:rsidRPr="00242A9E">
          <w:rPr>
            <w:rStyle w:val="ab"/>
            <w:noProof/>
          </w:rPr>
          <w:t xml:space="preserve">5.3 </w:t>
        </w:r>
        <w:r w:rsidRPr="00242A9E">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_Toc175833360 \h </w:instrText>
        </w:r>
        <w:r>
          <w:rPr>
            <w:noProof/>
            <w:webHidden/>
          </w:rPr>
        </w:r>
        <w:r>
          <w:rPr>
            <w:noProof/>
            <w:webHidden/>
          </w:rPr>
          <w:fldChar w:fldCharType="separate"/>
        </w:r>
        <w:r>
          <w:rPr>
            <w:noProof/>
            <w:webHidden/>
          </w:rPr>
          <w:t>14</w:t>
        </w:r>
        <w:r>
          <w:rPr>
            <w:noProof/>
            <w:webHidden/>
          </w:rPr>
          <w:fldChar w:fldCharType="end"/>
        </w:r>
      </w:hyperlink>
    </w:p>
    <w:p w14:paraId="65E68213" w14:textId="41B006CA" w:rsidR="00BF0DAC" w:rsidRDefault="00BF0DAC">
      <w:pPr>
        <w:pStyle w:val="TOC1"/>
        <w:rPr>
          <w:rFonts w:asciiTheme="minorHAnsi" w:eastAsiaTheme="minorEastAsia" w:hAnsiTheme="minorHAnsi" w:cstheme="minorBidi"/>
          <w:noProof/>
          <w:szCs w:val="22"/>
        </w:rPr>
      </w:pPr>
      <w:hyperlink w:anchor="_Toc175833361" w:history="1">
        <w:r w:rsidRPr="00242A9E">
          <w:rPr>
            <w:rStyle w:val="ab"/>
            <w:b/>
            <w:bCs/>
            <w:noProof/>
          </w:rPr>
          <w:t xml:space="preserve">6  </w:t>
        </w:r>
        <w:r w:rsidRPr="00242A9E">
          <w:rPr>
            <w:rStyle w:val="ab"/>
            <w:b/>
            <w:bCs/>
            <w:noProof/>
          </w:rPr>
          <w:t>半年度财务会计报告（未经审计）</w:t>
        </w:r>
        <w:r>
          <w:rPr>
            <w:noProof/>
            <w:webHidden/>
          </w:rPr>
          <w:tab/>
        </w:r>
        <w:r>
          <w:rPr>
            <w:noProof/>
            <w:webHidden/>
          </w:rPr>
          <w:fldChar w:fldCharType="begin"/>
        </w:r>
        <w:r>
          <w:rPr>
            <w:noProof/>
            <w:webHidden/>
          </w:rPr>
          <w:instrText xml:space="preserve"> PAGEREF _Toc175833361 \h </w:instrText>
        </w:r>
        <w:r>
          <w:rPr>
            <w:noProof/>
            <w:webHidden/>
          </w:rPr>
        </w:r>
        <w:r>
          <w:rPr>
            <w:noProof/>
            <w:webHidden/>
          </w:rPr>
          <w:fldChar w:fldCharType="separate"/>
        </w:r>
        <w:r>
          <w:rPr>
            <w:noProof/>
            <w:webHidden/>
          </w:rPr>
          <w:t>15</w:t>
        </w:r>
        <w:r>
          <w:rPr>
            <w:noProof/>
            <w:webHidden/>
          </w:rPr>
          <w:fldChar w:fldCharType="end"/>
        </w:r>
      </w:hyperlink>
    </w:p>
    <w:p w14:paraId="5718FE33" w14:textId="40B67120" w:rsidR="00BF0DAC" w:rsidRDefault="00BF0DAC">
      <w:pPr>
        <w:pStyle w:val="TOC2"/>
        <w:rPr>
          <w:rFonts w:asciiTheme="minorHAnsi" w:eastAsiaTheme="minorEastAsia" w:hAnsiTheme="minorHAnsi" w:cstheme="minorBidi"/>
          <w:noProof/>
          <w:kern w:val="2"/>
          <w:szCs w:val="22"/>
        </w:rPr>
      </w:pPr>
      <w:hyperlink w:anchor="_Toc175833362" w:history="1">
        <w:r w:rsidRPr="00242A9E">
          <w:rPr>
            <w:rStyle w:val="ab"/>
            <w:noProof/>
          </w:rPr>
          <w:t xml:space="preserve">6.1 </w:t>
        </w:r>
        <w:r w:rsidRPr="00242A9E">
          <w:rPr>
            <w:rStyle w:val="ab"/>
            <w:noProof/>
          </w:rPr>
          <w:t>资产负债表</w:t>
        </w:r>
        <w:r>
          <w:rPr>
            <w:noProof/>
            <w:webHidden/>
          </w:rPr>
          <w:tab/>
        </w:r>
        <w:r>
          <w:rPr>
            <w:noProof/>
            <w:webHidden/>
          </w:rPr>
          <w:fldChar w:fldCharType="begin"/>
        </w:r>
        <w:r>
          <w:rPr>
            <w:noProof/>
            <w:webHidden/>
          </w:rPr>
          <w:instrText xml:space="preserve"> PAGEREF _Toc175833362 \h </w:instrText>
        </w:r>
        <w:r>
          <w:rPr>
            <w:noProof/>
            <w:webHidden/>
          </w:rPr>
        </w:r>
        <w:r>
          <w:rPr>
            <w:noProof/>
            <w:webHidden/>
          </w:rPr>
          <w:fldChar w:fldCharType="separate"/>
        </w:r>
        <w:r>
          <w:rPr>
            <w:noProof/>
            <w:webHidden/>
          </w:rPr>
          <w:t>15</w:t>
        </w:r>
        <w:r>
          <w:rPr>
            <w:noProof/>
            <w:webHidden/>
          </w:rPr>
          <w:fldChar w:fldCharType="end"/>
        </w:r>
      </w:hyperlink>
    </w:p>
    <w:p w14:paraId="74DCC88F" w14:textId="79AC1F2D" w:rsidR="00BF0DAC" w:rsidRDefault="00BF0DAC">
      <w:pPr>
        <w:pStyle w:val="TOC2"/>
        <w:rPr>
          <w:rFonts w:asciiTheme="minorHAnsi" w:eastAsiaTheme="minorEastAsia" w:hAnsiTheme="minorHAnsi" w:cstheme="minorBidi"/>
          <w:noProof/>
          <w:kern w:val="2"/>
          <w:szCs w:val="22"/>
        </w:rPr>
      </w:pPr>
      <w:hyperlink w:anchor="_Toc175833363" w:history="1">
        <w:r w:rsidRPr="00242A9E">
          <w:rPr>
            <w:rStyle w:val="ab"/>
            <w:noProof/>
          </w:rPr>
          <w:t xml:space="preserve">6.2 </w:t>
        </w:r>
        <w:r w:rsidRPr="00242A9E">
          <w:rPr>
            <w:rStyle w:val="ab"/>
            <w:noProof/>
          </w:rPr>
          <w:t>利润表</w:t>
        </w:r>
        <w:r>
          <w:rPr>
            <w:noProof/>
            <w:webHidden/>
          </w:rPr>
          <w:tab/>
        </w:r>
        <w:r>
          <w:rPr>
            <w:noProof/>
            <w:webHidden/>
          </w:rPr>
          <w:fldChar w:fldCharType="begin"/>
        </w:r>
        <w:r>
          <w:rPr>
            <w:noProof/>
            <w:webHidden/>
          </w:rPr>
          <w:instrText xml:space="preserve"> PAGEREF _Toc175833363 \h </w:instrText>
        </w:r>
        <w:r>
          <w:rPr>
            <w:noProof/>
            <w:webHidden/>
          </w:rPr>
        </w:r>
        <w:r>
          <w:rPr>
            <w:noProof/>
            <w:webHidden/>
          </w:rPr>
          <w:fldChar w:fldCharType="separate"/>
        </w:r>
        <w:r>
          <w:rPr>
            <w:noProof/>
            <w:webHidden/>
          </w:rPr>
          <w:t>16</w:t>
        </w:r>
        <w:r>
          <w:rPr>
            <w:noProof/>
            <w:webHidden/>
          </w:rPr>
          <w:fldChar w:fldCharType="end"/>
        </w:r>
      </w:hyperlink>
    </w:p>
    <w:p w14:paraId="55071494" w14:textId="22377165" w:rsidR="00BF0DAC" w:rsidRDefault="00BF0DAC">
      <w:pPr>
        <w:pStyle w:val="TOC2"/>
        <w:rPr>
          <w:rFonts w:asciiTheme="minorHAnsi" w:eastAsiaTheme="minorEastAsia" w:hAnsiTheme="minorHAnsi" w:cstheme="minorBidi"/>
          <w:noProof/>
          <w:kern w:val="2"/>
          <w:szCs w:val="22"/>
        </w:rPr>
      </w:pPr>
      <w:hyperlink w:anchor="_Toc175833364" w:history="1">
        <w:r w:rsidRPr="00242A9E">
          <w:rPr>
            <w:rStyle w:val="ab"/>
            <w:noProof/>
          </w:rPr>
          <w:t xml:space="preserve">6.3 </w:t>
        </w:r>
        <w:r w:rsidRPr="00242A9E">
          <w:rPr>
            <w:rStyle w:val="ab"/>
            <w:rFonts w:ascii="宋体" w:hAnsi="宋体"/>
            <w:noProof/>
          </w:rPr>
          <w:t>净资产变动表</w:t>
        </w:r>
        <w:r>
          <w:rPr>
            <w:noProof/>
            <w:webHidden/>
          </w:rPr>
          <w:tab/>
        </w:r>
        <w:r>
          <w:rPr>
            <w:noProof/>
            <w:webHidden/>
          </w:rPr>
          <w:fldChar w:fldCharType="begin"/>
        </w:r>
        <w:r>
          <w:rPr>
            <w:noProof/>
            <w:webHidden/>
          </w:rPr>
          <w:instrText xml:space="preserve"> PAGEREF _Toc175833364 \h </w:instrText>
        </w:r>
        <w:r>
          <w:rPr>
            <w:noProof/>
            <w:webHidden/>
          </w:rPr>
        </w:r>
        <w:r>
          <w:rPr>
            <w:noProof/>
            <w:webHidden/>
          </w:rPr>
          <w:fldChar w:fldCharType="separate"/>
        </w:r>
        <w:r>
          <w:rPr>
            <w:noProof/>
            <w:webHidden/>
          </w:rPr>
          <w:t>17</w:t>
        </w:r>
        <w:r>
          <w:rPr>
            <w:noProof/>
            <w:webHidden/>
          </w:rPr>
          <w:fldChar w:fldCharType="end"/>
        </w:r>
      </w:hyperlink>
    </w:p>
    <w:p w14:paraId="0BAD4AB6" w14:textId="3543ADD5" w:rsidR="00BF0DAC" w:rsidRDefault="00BF0DAC">
      <w:pPr>
        <w:pStyle w:val="TOC2"/>
        <w:rPr>
          <w:rFonts w:asciiTheme="minorHAnsi" w:eastAsiaTheme="minorEastAsia" w:hAnsiTheme="minorHAnsi" w:cstheme="minorBidi"/>
          <w:noProof/>
          <w:kern w:val="2"/>
          <w:szCs w:val="22"/>
        </w:rPr>
      </w:pPr>
      <w:hyperlink w:anchor="_Toc175833365" w:history="1">
        <w:r w:rsidRPr="00242A9E">
          <w:rPr>
            <w:rStyle w:val="ab"/>
            <w:noProof/>
          </w:rPr>
          <w:t xml:space="preserve">6.4 </w:t>
        </w:r>
        <w:r w:rsidRPr="00242A9E">
          <w:rPr>
            <w:rStyle w:val="ab"/>
            <w:noProof/>
          </w:rPr>
          <w:t>报表附注</w:t>
        </w:r>
        <w:r>
          <w:rPr>
            <w:noProof/>
            <w:webHidden/>
          </w:rPr>
          <w:tab/>
        </w:r>
        <w:r>
          <w:rPr>
            <w:noProof/>
            <w:webHidden/>
          </w:rPr>
          <w:fldChar w:fldCharType="begin"/>
        </w:r>
        <w:r>
          <w:rPr>
            <w:noProof/>
            <w:webHidden/>
          </w:rPr>
          <w:instrText xml:space="preserve"> PAGEREF _Toc175833365 \h </w:instrText>
        </w:r>
        <w:r>
          <w:rPr>
            <w:noProof/>
            <w:webHidden/>
          </w:rPr>
        </w:r>
        <w:r>
          <w:rPr>
            <w:noProof/>
            <w:webHidden/>
          </w:rPr>
          <w:fldChar w:fldCharType="separate"/>
        </w:r>
        <w:r>
          <w:rPr>
            <w:noProof/>
            <w:webHidden/>
          </w:rPr>
          <w:t>19</w:t>
        </w:r>
        <w:r>
          <w:rPr>
            <w:noProof/>
            <w:webHidden/>
          </w:rPr>
          <w:fldChar w:fldCharType="end"/>
        </w:r>
      </w:hyperlink>
    </w:p>
    <w:p w14:paraId="1217CC89" w14:textId="517088A0" w:rsidR="00BF0DAC" w:rsidRDefault="00BF0DAC">
      <w:pPr>
        <w:pStyle w:val="TOC1"/>
        <w:rPr>
          <w:rFonts w:asciiTheme="minorHAnsi" w:eastAsiaTheme="minorEastAsia" w:hAnsiTheme="minorHAnsi" w:cstheme="minorBidi"/>
          <w:noProof/>
          <w:szCs w:val="22"/>
        </w:rPr>
      </w:pPr>
      <w:hyperlink w:anchor="_Toc175833366" w:history="1">
        <w:r w:rsidRPr="00242A9E">
          <w:rPr>
            <w:rStyle w:val="ab"/>
            <w:b/>
            <w:bCs/>
            <w:noProof/>
          </w:rPr>
          <w:t xml:space="preserve">7  </w:t>
        </w:r>
        <w:r w:rsidRPr="00242A9E">
          <w:rPr>
            <w:rStyle w:val="ab"/>
            <w:b/>
            <w:bCs/>
            <w:noProof/>
          </w:rPr>
          <w:t>投资组合报告</w:t>
        </w:r>
        <w:r>
          <w:rPr>
            <w:noProof/>
            <w:webHidden/>
          </w:rPr>
          <w:tab/>
        </w:r>
        <w:r>
          <w:rPr>
            <w:noProof/>
            <w:webHidden/>
          </w:rPr>
          <w:fldChar w:fldCharType="begin"/>
        </w:r>
        <w:r>
          <w:rPr>
            <w:noProof/>
            <w:webHidden/>
          </w:rPr>
          <w:instrText xml:space="preserve"> PAGEREF _Toc175833366 \h </w:instrText>
        </w:r>
        <w:r>
          <w:rPr>
            <w:noProof/>
            <w:webHidden/>
          </w:rPr>
        </w:r>
        <w:r>
          <w:rPr>
            <w:noProof/>
            <w:webHidden/>
          </w:rPr>
          <w:fldChar w:fldCharType="separate"/>
        </w:r>
        <w:r>
          <w:rPr>
            <w:noProof/>
            <w:webHidden/>
          </w:rPr>
          <w:t>40</w:t>
        </w:r>
        <w:r>
          <w:rPr>
            <w:noProof/>
            <w:webHidden/>
          </w:rPr>
          <w:fldChar w:fldCharType="end"/>
        </w:r>
      </w:hyperlink>
    </w:p>
    <w:p w14:paraId="360E61E3" w14:textId="170A535E" w:rsidR="00BF0DAC" w:rsidRDefault="00BF0DAC">
      <w:pPr>
        <w:pStyle w:val="TOC2"/>
        <w:rPr>
          <w:rFonts w:asciiTheme="minorHAnsi" w:eastAsiaTheme="minorEastAsia" w:hAnsiTheme="minorHAnsi" w:cstheme="minorBidi"/>
          <w:noProof/>
          <w:kern w:val="2"/>
          <w:szCs w:val="22"/>
        </w:rPr>
      </w:pPr>
      <w:hyperlink w:anchor="_Toc175833367" w:history="1">
        <w:r w:rsidRPr="00242A9E">
          <w:rPr>
            <w:rStyle w:val="ab"/>
            <w:noProof/>
          </w:rPr>
          <w:t xml:space="preserve">7.1 </w:t>
        </w:r>
        <w:r w:rsidRPr="00242A9E">
          <w:rPr>
            <w:rStyle w:val="ab"/>
            <w:noProof/>
          </w:rPr>
          <w:t>期末基金资产组合情况</w:t>
        </w:r>
        <w:r>
          <w:rPr>
            <w:noProof/>
            <w:webHidden/>
          </w:rPr>
          <w:tab/>
        </w:r>
        <w:r>
          <w:rPr>
            <w:noProof/>
            <w:webHidden/>
          </w:rPr>
          <w:fldChar w:fldCharType="begin"/>
        </w:r>
        <w:r>
          <w:rPr>
            <w:noProof/>
            <w:webHidden/>
          </w:rPr>
          <w:instrText xml:space="preserve"> PAGEREF _Toc175833367 \h </w:instrText>
        </w:r>
        <w:r>
          <w:rPr>
            <w:noProof/>
            <w:webHidden/>
          </w:rPr>
        </w:r>
        <w:r>
          <w:rPr>
            <w:noProof/>
            <w:webHidden/>
          </w:rPr>
          <w:fldChar w:fldCharType="separate"/>
        </w:r>
        <w:r>
          <w:rPr>
            <w:noProof/>
            <w:webHidden/>
          </w:rPr>
          <w:t>40</w:t>
        </w:r>
        <w:r>
          <w:rPr>
            <w:noProof/>
            <w:webHidden/>
          </w:rPr>
          <w:fldChar w:fldCharType="end"/>
        </w:r>
      </w:hyperlink>
    </w:p>
    <w:p w14:paraId="60CE0B31" w14:textId="7AFD5165" w:rsidR="00BF0DAC" w:rsidRDefault="00BF0DAC">
      <w:pPr>
        <w:pStyle w:val="TOC2"/>
        <w:rPr>
          <w:rFonts w:asciiTheme="minorHAnsi" w:eastAsiaTheme="minorEastAsia" w:hAnsiTheme="minorHAnsi" w:cstheme="minorBidi"/>
          <w:noProof/>
          <w:kern w:val="2"/>
          <w:szCs w:val="22"/>
        </w:rPr>
      </w:pPr>
      <w:hyperlink w:anchor="_Toc175833368" w:history="1">
        <w:r w:rsidRPr="00242A9E">
          <w:rPr>
            <w:rStyle w:val="ab"/>
            <w:noProof/>
          </w:rPr>
          <w:t xml:space="preserve">7.2 </w:t>
        </w:r>
        <w:r w:rsidRPr="00242A9E">
          <w:rPr>
            <w:rStyle w:val="ab"/>
            <w:noProof/>
          </w:rPr>
          <w:t>报告期末按行业分类的股票投资组合</w:t>
        </w:r>
        <w:r>
          <w:rPr>
            <w:noProof/>
            <w:webHidden/>
          </w:rPr>
          <w:tab/>
        </w:r>
        <w:r>
          <w:rPr>
            <w:noProof/>
            <w:webHidden/>
          </w:rPr>
          <w:fldChar w:fldCharType="begin"/>
        </w:r>
        <w:r>
          <w:rPr>
            <w:noProof/>
            <w:webHidden/>
          </w:rPr>
          <w:instrText xml:space="preserve"> PAGEREF _Toc175833368 \h </w:instrText>
        </w:r>
        <w:r>
          <w:rPr>
            <w:noProof/>
            <w:webHidden/>
          </w:rPr>
        </w:r>
        <w:r>
          <w:rPr>
            <w:noProof/>
            <w:webHidden/>
          </w:rPr>
          <w:fldChar w:fldCharType="separate"/>
        </w:r>
        <w:r>
          <w:rPr>
            <w:noProof/>
            <w:webHidden/>
          </w:rPr>
          <w:t>40</w:t>
        </w:r>
        <w:r>
          <w:rPr>
            <w:noProof/>
            <w:webHidden/>
          </w:rPr>
          <w:fldChar w:fldCharType="end"/>
        </w:r>
      </w:hyperlink>
    </w:p>
    <w:p w14:paraId="5B904CD0" w14:textId="0624AC39" w:rsidR="00BF0DAC" w:rsidRDefault="00BF0DAC">
      <w:pPr>
        <w:pStyle w:val="TOC2"/>
        <w:rPr>
          <w:rFonts w:asciiTheme="minorHAnsi" w:eastAsiaTheme="minorEastAsia" w:hAnsiTheme="minorHAnsi" w:cstheme="minorBidi"/>
          <w:noProof/>
          <w:kern w:val="2"/>
          <w:szCs w:val="22"/>
        </w:rPr>
      </w:pPr>
      <w:hyperlink w:anchor="_Toc175833369" w:history="1">
        <w:r w:rsidRPr="00242A9E">
          <w:rPr>
            <w:rStyle w:val="ab"/>
            <w:noProof/>
          </w:rPr>
          <w:t xml:space="preserve">7.3 </w:t>
        </w:r>
        <w:r w:rsidRPr="00242A9E">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_Toc175833369 \h </w:instrText>
        </w:r>
        <w:r>
          <w:rPr>
            <w:noProof/>
            <w:webHidden/>
          </w:rPr>
        </w:r>
        <w:r>
          <w:rPr>
            <w:noProof/>
            <w:webHidden/>
          </w:rPr>
          <w:fldChar w:fldCharType="separate"/>
        </w:r>
        <w:r>
          <w:rPr>
            <w:noProof/>
            <w:webHidden/>
          </w:rPr>
          <w:t>41</w:t>
        </w:r>
        <w:r>
          <w:rPr>
            <w:noProof/>
            <w:webHidden/>
          </w:rPr>
          <w:fldChar w:fldCharType="end"/>
        </w:r>
      </w:hyperlink>
    </w:p>
    <w:p w14:paraId="49DFA4A0" w14:textId="7A03814A" w:rsidR="00BF0DAC" w:rsidRDefault="00BF0DAC">
      <w:pPr>
        <w:pStyle w:val="TOC2"/>
        <w:rPr>
          <w:rFonts w:asciiTheme="minorHAnsi" w:eastAsiaTheme="minorEastAsia" w:hAnsiTheme="minorHAnsi" w:cstheme="minorBidi"/>
          <w:noProof/>
          <w:kern w:val="2"/>
          <w:szCs w:val="22"/>
        </w:rPr>
      </w:pPr>
      <w:hyperlink w:anchor="_Toc175833370" w:history="1">
        <w:r w:rsidRPr="00242A9E">
          <w:rPr>
            <w:rStyle w:val="ab"/>
            <w:noProof/>
          </w:rPr>
          <w:t xml:space="preserve">7.4 </w:t>
        </w:r>
        <w:r w:rsidRPr="00242A9E">
          <w:rPr>
            <w:rStyle w:val="ab"/>
            <w:noProof/>
          </w:rPr>
          <w:t>报告期内股票投资组合的重大变动</w:t>
        </w:r>
        <w:r>
          <w:rPr>
            <w:noProof/>
            <w:webHidden/>
          </w:rPr>
          <w:tab/>
        </w:r>
        <w:r>
          <w:rPr>
            <w:noProof/>
            <w:webHidden/>
          </w:rPr>
          <w:fldChar w:fldCharType="begin"/>
        </w:r>
        <w:r>
          <w:rPr>
            <w:noProof/>
            <w:webHidden/>
          </w:rPr>
          <w:instrText xml:space="preserve"> PAGEREF _Toc175833370 \h </w:instrText>
        </w:r>
        <w:r>
          <w:rPr>
            <w:noProof/>
            <w:webHidden/>
          </w:rPr>
        </w:r>
        <w:r>
          <w:rPr>
            <w:noProof/>
            <w:webHidden/>
          </w:rPr>
          <w:fldChar w:fldCharType="separate"/>
        </w:r>
        <w:r>
          <w:rPr>
            <w:noProof/>
            <w:webHidden/>
          </w:rPr>
          <w:t>45</w:t>
        </w:r>
        <w:r>
          <w:rPr>
            <w:noProof/>
            <w:webHidden/>
          </w:rPr>
          <w:fldChar w:fldCharType="end"/>
        </w:r>
      </w:hyperlink>
    </w:p>
    <w:p w14:paraId="23BB5888" w14:textId="1132B015" w:rsidR="00BF0DAC" w:rsidRDefault="00BF0DAC">
      <w:pPr>
        <w:pStyle w:val="TOC2"/>
        <w:rPr>
          <w:rFonts w:asciiTheme="minorHAnsi" w:eastAsiaTheme="minorEastAsia" w:hAnsiTheme="minorHAnsi" w:cstheme="minorBidi"/>
          <w:noProof/>
          <w:kern w:val="2"/>
          <w:szCs w:val="22"/>
        </w:rPr>
      </w:pPr>
      <w:hyperlink w:anchor="_Toc175833371" w:history="1">
        <w:r w:rsidRPr="00242A9E">
          <w:rPr>
            <w:rStyle w:val="ab"/>
            <w:noProof/>
          </w:rPr>
          <w:t xml:space="preserve">7.5 </w:t>
        </w:r>
        <w:r w:rsidRPr="00242A9E">
          <w:rPr>
            <w:rStyle w:val="ab"/>
            <w:noProof/>
          </w:rPr>
          <w:t>期末按债券品种分类的债券投资组合</w:t>
        </w:r>
        <w:r>
          <w:rPr>
            <w:noProof/>
            <w:webHidden/>
          </w:rPr>
          <w:tab/>
        </w:r>
        <w:r>
          <w:rPr>
            <w:noProof/>
            <w:webHidden/>
          </w:rPr>
          <w:fldChar w:fldCharType="begin"/>
        </w:r>
        <w:r>
          <w:rPr>
            <w:noProof/>
            <w:webHidden/>
          </w:rPr>
          <w:instrText xml:space="preserve"> PAGEREF _Toc175833371 \h </w:instrText>
        </w:r>
        <w:r>
          <w:rPr>
            <w:noProof/>
            <w:webHidden/>
          </w:rPr>
        </w:r>
        <w:r>
          <w:rPr>
            <w:noProof/>
            <w:webHidden/>
          </w:rPr>
          <w:fldChar w:fldCharType="separate"/>
        </w:r>
        <w:r>
          <w:rPr>
            <w:noProof/>
            <w:webHidden/>
          </w:rPr>
          <w:t>46</w:t>
        </w:r>
        <w:r>
          <w:rPr>
            <w:noProof/>
            <w:webHidden/>
          </w:rPr>
          <w:fldChar w:fldCharType="end"/>
        </w:r>
      </w:hyperlink>
    </w:p>
    <w:p w14:paraId="65401B0B" w14:textId="79366278" w:rsidR="00BF0DAC" w:rsidRDefault="00BF0DAC">
      <w:pPr>
        <w:pStyle w:val="TOC2"/>
        <w:rPr>
          <w:rFonts w:asciiTheme="minorHAnsi" w:eastAsiaTheme="minorEastAsia" w:hAnsiTheme="minorHAnsi" w:cstheme="minorBidi"/>
          <w:noProof/>
          <w:kern w:val="2"/>
          <w:szCs w:val="22"/>
        </w:rPr>
      </w:pPr>
      <w:hyperlink w:anchor="_Toc175833372" w:history="1">
        <w:r w:rsidRPr="00242A9E">
          <w:rPr>
            <w:rStyle w:val="ab"/>
            <w:noProof/>
          </w:rPr>
          <w:t xml:space="preserve">7.6 </w:t>
        </w:r>
        <w:r w:rsidRPr="00242A9E">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_Toc175833372 \h </w:instrText>
        </w:r>
        <w:r>
          <w:rPr>
            <w:noProof/>
            <w:webHidden/>
          </w:rPr>
        </w:r>
        <w:r>
          <w:rPr>
            <w:noProof/>
            <w:webHidden/>
          </w:rPr>
          <w:fldChar w:fldCharType="separate"/>
        </w:r>
        <w:r>
          <w:rPr>
            <w:noProof/>
            <w:webHidden/>
          </w:rPr>
          <w:t>47</w:t>
        </w:r>
        <w:r>
          <w:rPr>
            <w:noProof/>
            <w:webHidden/>
          </w:rPr>
          <w:fldChar w:fldCharType="end"/>
        </w:r>
      </w:hyperlink>
    </w:p>
    <w:p w14:paraId="675A5354" w14:textId="019B3320" w:rsidR="00BF0DAC" w:rsidRDefault="00BF0DAC">
      <w:pPr>
        <w:pStyle w:val="TOC2"/>
        <w:rPr>
          <w:rFonts w:asciiTheme="minorHAnsi" w:eastAsiaTheme="minorEastAsia" w:hAnsiTheme="minorHAnsi" w:cstheme="minorBidi"/>
          <w:noProof/>
          <w:kern w:val="2"/>
          <w:szCs w:val="22"/>
        </w:rPr>
      </w:pPr>
      <w:hyperlink w:anchor="_Toc175833373" w:history="1">
        <w:r w:rsidRPr="00242A9E">
          <w:rPr>
            <w:rStyle w:val="ab"/>
            <w:noProof/>
          </w:rPr>
          <w:t xml:space="preserve">7.7 </w:t>
        </w:r>
        <w:r w:rsidRPr="00242A9E">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_Toc175833373 \h </w:instrText>
        </w:r>
        <w:r>
          <w:rPr>
            <w:noProof/>
            <w:webHidden/>
          </w:rPr>
        </w:r>
        <w:r>
          <w:rPr>
            <w:noProof/>
            <w:webHidden/>
          </w:rPr>
          <w:fldChar w:fldCharType="separate"/>
        </w:r>
        <w:r>
          <w:rPr>
            <w:noProof/>
            <w:webHidden/>
          </w:rPr>
          <w:t>47</w:t>
        </w:r>
        <w:r>
          <w:rPr>
            <w:noProof/>
            <w:webHidden/>
          </w:rPr>
          <w:fldChar w:fldCharType="end"/>
        </w:r>
      </w:hyperlink>
    </w:p>
    <w:p w14:paraId="0F3BB1A8" w14:textId="1E8B4ECD" w:rsidR="00BF0DAC" w:rsidRDefault="00BF0DAC">
      <w:pPr>
        <w:pStyle w:val="TOC2"/>
        <w:rPr>
          <w:rFonts w:asciiTheme="minorHAnsi" w:eastAsiaTheme="minorEastAsia" w:hAnsiTheme="minorHAnsi" w:cstheme="minorBidi"/>
          <w:noProof/>
          <w:kern w:val="2"/>
          <w:szCs w:val="22"/>
        </w:rPr>
      </w:pPr>
      <w:hyperlink w:anchor="_Toc175833374" w:history="1">
        <w:r w:rsidRPr="00242A9E">
          <w:rPr>
            <w:rStyle w:val="ab"/>
            <w:noProof/>
          </w:rPr>
          <w:t xml:space="preserve">7.8 </w:t>
        </w:r>
        <w:r w:rsidRPr="00242A9E">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_Toc175833374 \h </w:instrText>
        </w:r>
        <w:r>
          <w:rPr>
            <w:noProof/>
            <w:webHidden/>
          </w:rPr>
        </w:r>
        <w:r>
          <w:rPr>
            <w:noProof/>
            <w:webHidden/>
          </w:rPr>
          <w:fldChar w:fldCharType="separate"/>
        </w:r>
        <w:r>
          <w:rPr>
            <w:noProof/>
            <w:webHidden/>
          </w:rPr>
          <w:t>47</w:t>
        </w:r>
        <w:r>
          <w:rPr>
            <w:noProof/>
            <w:webHidden/>
          </w:rPr>
          <w:fldChar w:fldCharType="end"/>
        </w:r>
      </w:hyperlink>
    </w:p>
    <w:p w14:paraId="001B4257" w14:textId="09D68C44" w:rsidR="00BF0DAC" w:rsidRDefault="00BF0DAC">
      <w:pPr>
        <w:pStyle w:val="TOC2"/>
        <w:rPr>
          <w:rFonts w:asciiTheme="minorHAnsi" w:eastAsiaTheme="minorEastAsia" w:hAnsiTheme="minorHAnsi" w:cstheme="minorBidi"/>
          <w:noProof/>
          <w:kern w:val="2"/>
          <w:szCs w:val="22"/>
        </w:rPr>
      </w:pPr>
      <w:hyperlink w:anchor="_Toc175833375" w:history="1">
        <w:r w:rsidRPr="00242A9E">
          <w:rPr>
            <w:rStyle w:val="ab"/>
            <w:noProof/>
          </w:rPr>
          <w:t xml:space="preserve">7.9 </w:t>
        </w:r>
        <w:r w:rsidRPr="00242A9E">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_Toc175833375 \h </w:instrText>
        </w:r>
        <w:r>
          <w:rPr>
            <w:noProof/>
            <w:webHidden/>
          </w:rPr>
        </w:r>
        <w:r>
          <w:rPr>
            <w:noProof/>
            <w:webHidden/>
          </w:rPr>
          <w:fldChar w:fldCharType="separate"/>
        </w:r>
        <w:r>
          <w:rPr>
            <w:noProof/>
            <w:webHidden/>
          </w:rPr>
          <w:t>47</w:t>
        </w:r>
        <w:r>
          <w:rPr>
            <w:noProof/>
            <w:webHidden/>
          </w:rPr>
          <w:fldChar w:fldCharType="end"/>
        </w:r>
      </w:hyperlink>
    </w:p>
    <w:p w14:paraId="30CCC1F2" w14:textId="59E62BD0" w:rsidR="00BF0DAC" w:rsidRDefault="00BF0DAC">
      <w:pPr>
        <w:pStyle w:val="TOC2"/>
        <w:rPr>
          <w:rFonts w:asciiTheme="minorHAnsi" w:eastAsiaTheme="minorEastAsia" w:hAnsiTheme="minorHAnsi" w:cstheme="minorBidi"/>
          <w:noProof/>
          <w:kern w:val="2"/>
          <w:szCs w:val="22"/>
        </w:rPr>
      </w:pPr>
      <w:hyperlink w:anchor="_Toc175833376" w:history="1">
        <w:r w:rsidRPr="00242A9E">
          <w:rPr>
            <w:rStyle w:val="ab"/>
            <w:noProof/>
          </w:rPr>
          <w:t xml:space="preserve">7.10 </w:t>
        </w:r>
        <w:r w:rsidRPr="00242A9E">
          <w:rPr>
            <w:rStyle w:val="ab"/>
            <w:noProof/>
          </w:rPr>
          <w:t>本基金投资股指期货的投资政策</w:t>
        </w:r>
        <w:r>
          <w:rPr>
            <w:noProof/>
            <w:webHidden/>
          </w:rPr>
          <w:tab/>
        </w:r>
        <w:r>
          <w:rPr>
            <w:noProof/>
            <w:webHidden/>
          </w:rPr>
          <w:fldChar w:fldCharType="begin"/>
        </w:r>
        <w:r>
          <w:rPr>
            <w:noProof/>
            <w:webHidden/>
          </w:rPr>
          <w:instrText xml:space="preserve"> PAGEREF _Toc175833376 \h </w:instrText>
        </w:r>
        <w:r>
          <w:rPr>
            <w:noProof/>
            <w:webHidden/>
          </w:rPr>
        </w:r>
        <w:r>
          <w:rPr>
            <w:noProof/>
            <w:webHidden/>
          </w:rPr>
          <w:fldChar w:fldCharType="separate"/>
        </w:r>
        <w:r>
          <w:rPr>
            <w:noProof/>
            <w:webHidden/>
          </w:rPr>
          <w:t>47</w:t>
        </w:r>
        <w:r>
          <w:rPr>
            <w:noProof/>
            <w:webHidden/>
          </w:rPr>
          <w:fldChar w:fldCharType="end"/>
        </w:r>
      </w:hyperlink>
    </w:p>
    <w:p w14:paraId="3A393F8D" w14:textId="14C58E8C" w:rsidR="00BF0DAC" w:rsidRDefault="00BF0DAC">
      <w:pPr>
        <w:pStyle w:val="TOC2"/>
        <w:rPr>
          <w:rFonts w:asciiTheme="minorHAnsi" w:eastAsiaTheme="minorEastAsia" w:hAnsiTheme="minorHAnsi" w:cstheme="minorBidi"/>
          <w:noProof/>
          <w:kern w:val="2"/>
          <w:szCs w:val="22"/>
        </w:rPr>
      </w:pPr>
      <w:hyperlink w:anchor="_Toc175833377" w:history="1">
        <w:r w:rsidRPr="00242A9E">
          <w:rPr>
            <w:rStyle w:val="ab"/>
            <w:noProof/>
          </w:rPr>
          <w:t xml:space="preserve">7.11 </w:t>
        </w:r>
        <w:r w:rsidRPr="00242A9E">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_Toc175833377 \h </w:instrText>
        </w:r>
        <w:r>
          <w:rPr>
            <w:noProof/>
            <w:webHidden/>
          </w:rPr>
        </w:r>
        <w:r>
          <w:rPr>
            <w:noProof/>
            <w:webHidden/>
          </w:rPr>
          <w:fldChar w:fldCharType="separate"/>
        </w:r>
        <w:r>
          <w:rPr>
            <w:noProof/>
            <w:webHidden/>
          </w:rPr>
          <w:t>47</w:t>
        </w:r>
        <w:r>
          <w:rPr>
            <w:noProof/>
            <w:webHidden/>
          </w:rPr>
          <w:fldChar w:fldCharType="end"/>
        </w:r>
      </w:hyperlink>
    </w:p>
    <w:p w14:paraId="4147D5E5" w14:textId="63E0737C" w:rsidR="00BF0DAC" w:rsidRDefault="00BF0DAC">
      <w:pPr>
        <w:pStyle w:val="TOC2"/>
        <w:rPr>
          <w:rFonts w:asciiTheme="minorHAnsi" w:eastAsiaTheme="minorEastAsia" w:hAnsiTheme="minorHAnsi" w:cstheme="minorBidi"/>
          <w:noProof/>
          <w:kern w:val="2"/>
          <w:szCs w:val="22"/>
        </w:rPr>
      </w:pPr>
      <w:hyperlink w:anchor="_Toc175833378" w:history="1">
        <w:r w:rsidRPr="00242A9E">
          <w:rPr>
            <w:rStyle w:val="ab"/>
            <w:noProof/>
          </w:rPr>
          <w:t xml:space="preserve">7.12 </w:t>
        </w:r>
        <w:r w:rsidRPr="00242A9E">
          <w:rPr>
            <w:rStyle w:val="ab"/>
            <w:noProof/>
          </w:rPr>
          <w:t>本报告期投资基金情况</w:t>
        </w:r>
        <w:r>
          <w:rPr>
            <w:noProof/>
            <w:webHidden/>
          </w:rPr>
          <w:tab/>
        </w:r>
        <w:r>
          <w:rPr>
            <w:noProof/>
            <w:webHidden/>
          </w:rPr>
          <w:fldChar w:fldCharType="begin"/>
        </w:r>
        <w:r>
          <w:rPr>
            <w:noProof/>
            <w:webHidden/>
          </w:rPr>
          <w:instrText xml:space="preserve"> PAGEREF _Toc175833378 \h </w:instrText>
        </w:r>
        <w:r>
          <w:rPr>
            <w:noProof/>
            <w:webHidden/>
          </w:rPr>
        </w:r>
        <w:r>
          <w:rPr>
            <w:noProof/>
            <w:webHidden/>
          </w:rPr>
          <w:fldChar w:fldCharType="separate"/>
        </w:r>
        <w:r>
          <w:rPr>
            <w:noProof/>
            <w:webHidden/>
          </w:rPr>
          <w:t>47</w:t>
        </w:r>
        <w:r>
          <w:rPr>
            <w:noProof/>
            <w:webHidden/>
          </w:rPr>
          <w:fldChar w:fldCharType="end"/>
        </w:r>
      </w:hyperlink>
    </w:p>
    <w:p w14:paraId="7BE58B94" w14:textId="0A0CF389" w:rsidR="00BF0DAC" w:rsidRDefault="00BF0DAC">
      <w:pPr>
        <w:pStyle w:val="TOC2"/>
        <w:rPr>
          <w:rFonts w:asciiTheme="minorHAnsi" w:eastAsiaTheme="minorEastAsia" w:hAnsiTheme="minorHAnsi" w:cstheme="minorBidi"/>
          <w:noProof/>
          <w:kern w:val="2"/>
          <w:szCs w:val="22"/>
        </w:rPr>
      </w:pPr>
      <w:hyperlink w:anchor="_Toc175833379" w:history="1">
        <w:r w:rsidRPr="00242A9E">
          <w:rPr>
            <w:rStyle w:val="ab"/>
            <w:noProof/>
          </w:rPr>
          <w:t xml:space="preserve">7.13 </w:t>
        </w:r>
        <w:r w:rsidRPr="00242A9E">
          <w:rPr>
            <w:rStyle w:val="ab"/>
            <w:noProof/>
          </w:rPr>
          <w:t>投资组合报告附注</w:t>
        </w:r>
        <w:r>
          <w:rPr>
            <w:noProof/>
            <w:webHidden/>
          </w:rPr>
          <w:tab/>
        </w:r>
        <w:r>
          <w:rPr>
            <w:noProof/>
            <w:webHidden/>
          </w:rPr>
          <w:fldChar w:fldCharType="begin"/>
        </w:r>
        <w:r>
          <w:rPr>
            <w:noProof/>
            <w:webHidden/>
          </w:rPr>
          <w:instrText xml:space="preserve"> PAGEREF _Toc175833379 \h </w:instrText>
        </w:r>
        <w:r>
          <w:rPr>
            <w:noProof/>
            <w:webHidden/>
          </w:rPr>
        </w:r>
        <w:r>
          <w:rPr>
            <w:noProof/>
            <w:webHidden/>
          </w:rPr>
          <w:fldChar w:fldCharType="separate"/>
        </w:r>
        <w:r>
          <w:rPr>
            <w:noProof/>
            <w:webHidden/>
          </w:rPr>
          <w:t>47</w:t>
        </w:r>
        <w:r>
          <w:rPr>
            <w:noProof/>
            <w:webHidden/>
          </w:rPr>
          <w:fldChar w:fldCharType="end"/>
        </w:r>
      </w:hyperlink>
    </w:p>
    <w:p w14:paraId="3028A15B" w14:textId="66E72583" w:rsidR="00BF0DAC" w:rsidRDefault="00BF0DAC">
      <w:pPr>
        <w:pStyle w:val="TOC1"/>
        <w:rPr>
          <w:rFonts w:asciiTheme="minorHAnsi" w:eastAsiaTheme="minorEastAsia" w:hAnsiTheme="minorHAnsi" w:cstheme="minorBidi"/>
          <w:noProof/>
          <w:szCs w:val="22"/>
        </w:rPr>
      </w:pPr>
      <w:hyperlink w:anchor="_Toc175833380" w:history="1">
        <w:r w:rsidRPr="00242A9E">
          <w:rPr>
            <w:rStyle w:val="ab"/>
            <w:b/>
            <w:bCs/>
            <w:noProof/>
          </w:rPr>
          <w:t xml:space="preserve">8  </w:t>
        </w:r>
        <w:r w:rsidRPr="00242A9E">
          <w:rPr>
            <w:rStyle w:val="ab"/>
            <w:b/>
            <w:bCs/>
            <w:noProof/>
          </w:rPr>
          <w:t>基金份额持有人信息</w:t>
        </w:r>
        <w:r>
          <w:rPr>
            <w:noProof/>
            <w:webHidden/>
          </w:rPr>
          <w:tab/>
        </w:r>
        <w:r>
          <w:rPr>
            <w:noProof/>
            <w:webHidden/>
          </w:rPr>
          <w:fldChar w:fldCharType="begin"/>
        </w:r>
        <w:r>
          <w:rPr>
            <w:noProof/>
            <w:webHidden/>
          </w:rPr>
          <w:instrText xml:space="preserve"> PAGEREF _Toc175833380 \h </w:instrText>
        </w:r>
        <w:r>
          <w:rPr>
            <w:noProof/>
            <w:webHidden/>
          </w:rPr>
        </w:r>
        <w:r>
          <w:rPr>
            <w:noProof/>
            <w:webHidden/>
          </w:rPr>
          <w:fldChar w:fldCharType="separate"/>
        </w:r>
        <w:r>
          <w:rPr>
            <w:noProof/>
            <w:webHidden/>
          </w:rPr>
          <w:t>48</w:t>
        </w:r>
        <w:r>
          <w:rPr>
            <w:noProof/>
            <w:webHidden/>
          </w:rPr>
          <w:fldChar w:fldCharType="end"/>
        </w:r>
      </w:hyperlink>
    </w:p>
    <w:p w14:paraId="21C2EBD0" w14:textId="65803703" w:rsidR="00BF0DAC" w:rsidRDefault="00BF0DAC">
      <w:pPr>
        <w:pStyle w:val="TOC2"/>
        <w:rPr>
          <w:rFonts w:asciiTheme="minorHAnsi" w:eastAsiaTheme="minorEastAsia" w:hAnsiTheme="minorHAnsi" w:cstheme="minorBidi"/>
          <w:noProof/>
          <w:kern w:val="2"/>
          <w:szCs w:val="22"/>
        </w:rPr>
      </w:pPr>
      <w:hyperlink w:anchor="_Toc175833381" w:history="1">
        <w:r w:rsidRPr="00242A9E">
          <w:rPr>
            <w:rStyle w:val="ab"/>
            <w:noProof/>
          </w:rPr>
          <w:t xml:space="preserve">8.1 </w:t>
        </w:r>
        <w:r w:rsidRPr="00242A9E">
          <w:rPr>
            <w:rStyle w:val="ab"/>
            <w:noProof/>
          </w:rPr>
          <w:t>期末基金份额持有人户数及持有人结构</w:t>
        </w:r>
        <w:r>
          <w:rPr>
            <w:noProof/>
            <w:webHidden/>
          </w:rPr>
          <w:tab/>
        </w:r>
        <w:r>
          <w:rPr>
            <w:noProof/>
            <w:webHidden/>
          </w:rPr>
          <w:fldChar w:fldCharType="begin"/>
        </w:r>
        <w:r>
          <w:rPr>
            <w:noProof/>
            <w:webHidden/>
          </w:rPr>
          <w:instrText xml:space="preserve"> PAGEREF _Toc175833381 \h </w:instrText>
        </w:r>
        <w:r>
          <w:rPr>
            <w:noProof/>
            <w:webHidden/>
          </w:rPr>
        </w:r>
        <w:r>
          <w:rPr>
            <w:noProof/>
            <w:webHidden/>
          </w:rPr>
          <w:fldChar w:fldCharType="separate"/>
        </w:r>
        <w:r>
          <w:rPr>
            <w:noProof/>
            <w:webHidden/>
          </w:rPr>
          <w:t>48</w:t>
        </w:r>
        <w:r>
          <w:rPr>
            <w:noProof/>
            <w:webHidden/>
          </w:rPr>
          <w:fldChar w:fldCharType="end"/>
        </w:r>
      </w:hyperlink>
    </w:p>
    <w:p w14:paraId="4DDD568A" w14:textId="58FC3712" w:rsidR="00BF0DAC" w:rsidRDefault="00BF0DAC">
      <w:pPr>
        <w:pStyle w:val="TOC2"/>
        <w:rPr>
          <w:rFonts w:asciiTheme="minorHAnsi" w:eastAsiaTheme="minorEastAsia" w:hAnsiTheme="minorHAnsi" w:cstheme="minorBidi"/>
          <w:noProof/>
          <w:kern w:val="2"/>
          <w:szCs w:val="22"/>
        </w:rPr>
      </w:pPr>
      <w:hyperlink w:anchor="_Toc175833382" w:history="1">
        <w:r w:rsidRPr="00242A9E">
          <w:rPr>
            <w:rStyle w:val="ab"/>
            <w:noProof/>
          </w:rPr>
          <w:t xml:space="preserve">8.2 </w:t>
        </w:r>
        <w:r w:rsidRPr="00242A9E">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_Toc175833382 \h </w:instrText>
        </w:r>
        <w:r>
          <w:rPr>
            <w:noProof/>
            <w:webHidden/>
          </w:rPr>
        </w:r>
        <w:r>
          <w:rPr>
            <w:noProof/>
            <w:webHidden/>
          </w:rPr>
          <w:fldChar w:fldCharType="separate"/>
        </w:r>
        <w:r>
          <w:rPr>
            <w:noProof/>
            <w:webHidden/>
          </w:rPr>
          <w:t>49</w:t>
        </w:r>
        <w:r>
          <w:rPr>
            <w:noProof/>
            <w:webHidden/>
          </w:rPr>
          <w:fldChar w:fldCharType="end"/>
        </w:r>
      </w:hyperlink>
    </w:p>
    <w:p w14:paraId="3F4DCD04" w14:textId="54E8B041" w:rsidR="00BF0DAC" w:rsidRDefault="00BF0DAC">
      <w:pPr>
        <w:pStyle w:val="TOC2"/>
        <w:rPr>
          <w:rFonts w:asciiTheme="minorHAnsi" w:eastAsiaTheme="minorEastAsia" w:hAnsiTheme="minorHAnsi" w:cstheme="minorBidi"/>
          <w:noProof/>
          <w:kern w:val="2"/>
          <w:szCs w:val="22"/>
        </w:rPr>
      </w:pPr>
      <w:hyperlink w:anchor="_Toc175833383" w:history="1">
        <w:r w:rsidRPr="00242A9E">
          <w:rPr>
            <w:rStyle w:val="ab"/>
            <w:noProof/>
          </w:rPr>
          <w:t xml:space="preserve">8.3 </w:t>
        </w:r>
        <w:r w:rsidRPr="00242A9E">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_Toc175833383 \h </w:instrText>
        </w:r>
        <w:r>
          <w:rPr>
            <w:noProof/>
            <w:webHidden/>
          </w:rPr>
        </w:r>
        <w:r>
          <w:rPr>
            <w:noProof/>
            <w:webHidden/>
          </w:rPr>
          <w:fldChar w:fldCharType="separate"/>
        </w:r>
        <w:r>
          <w:rPr>
            <w:noProof/>
            <w:webHidden/>
          </w:rPr>
          <w:t>49</w:t>
        </w:r>
        <w:r>
          <w:rPr>
            <w:noProof/>
            <w:webHidden/>
          </w:rPr>
          <w:fldChar w:fldCharType="end"/>
        </w:r>
      </w:hyperlink>
    </w:p>
    <w:p w14:paraId="26BEE6F9" w14:textId="2171B23E" w:rsidR="00BF0DAC" w:rsidRDefault="00BF0DAC">
      <w:pPr>
        <w:pStyle w:val="TOC1"/>
        <w:rPr>
          <w:rFonts w:asciiTheme="minorHAnsi" w:eastAsiaTheme="minorEastAsia" w:hAnsiTheme="minorHAnsi" w:cstheme="minorBidi"/>
          <w:noProof/>
          <w:szCs w:val="22"/>
        </w:rPr>
      </w:pPr>
      <w:hyperlink w:anchor="_Toc175833384" w:history="1">
        <w:r w:rsidRPr="00242A9E">
          <w:rPr>
            <w:rStyle w:val="ab"/>
            <w:b/>
            <w:bCs/>
            <w:noProof/>
          </w:rPr>
          <w:t xml:space="preserve">9  </w:t>
        </w:r>
        <w:r w:rsidRPr="00242A9E">
          <w:rPr>
            <w:rStyle w:val="ab"/>
            <w:b/>
            <w:bCs/>
            <w:noProof/>
          </w:rPr>
          <w:t>开放式基金份额变动</w:t>
        </w:r>
        <w:r>
          <w:rPr>
            <w:noProof/>
            <w:webHidden/>
          </w:rPr>
          <w:tab/>
        </w:r>
        <w:r>
          <w:rPr>
            <w:noProof/>
            <w:webHidden/>
          </w:rPr>
          <w:fldChar w:fldCharType="begin"/>
        </w:r>
        <w:r>
          <w:rPr>
            <w:noProof/>
            <w:webHidden/>
          </w:rPr>
          <w:instrText xml:space="preserve"> PAGEREF _Toc175833384 \h </w:instrText>
        </w:r>
        <w:r>
          <w:rPr>
            <w:noProof/>
            <w:webHidden/>
          </w:rPr>
        </w:r>
        <w:r>
          <w:rPr>
            <w:noProof/>
            <w:webHidden/>
          </w:rPr>
          <w:fldChar w:fldCharType="separate"/>
        </w:r>
        <w:r>
          <w:rPr>
            <w:noProof/>
            <w:webHidden/>
          </w:rPr>
          <w:t>49</w:t>
        </w:r>
        <w:r>
          <w:rPr>
            <w:noProof/>
            <w:webHidden/>
          </w:rPr>
          <w:fldChar w:fldCharType="end"/>
        </w:r>
      </w:hyperlink>
    </w:p>
    <w:p w14:paraId="04AFB41B" w14:textId="512ADDE1" w:rsidR="00BF0DAC" w:rsidRDefault="00BF0DAC">
      <w:pPr>
        <w:pStyle w:val="TOC1"/>
        <w:rPr>
          <w:rFonts w:asciiTheme="minorHAnsi" w:eastAsiaTheme="minorEastAsia" w:hAnsiTheme="minorHAnsi" w:cstheme="minorBidi"/>
          <w:noProof/>
          <w:szCs w:val="22"/>
        </w:rPr>
      </w:pPr>
      <w:hyperlink w:anchor="_Toc175833385" w:history="1">
        <w:r w:rsidRPr="00242A9E">
          <w:rPr>
            <w:rStyle w:val="ab"/>
            <w:b/>
            <w:bCs/>
            <w:noProof/>
          </w:rPr>
          <w:t xml:space="preserve">10  </w:t>
        </w:r>
        <w:r w:rsidRPr="00242A9E">
          <w:rPr>
            <w:rStyle w:val="ab"/>
            <w:b/>
            <w:bCs/>
            <w:noProof/>
          </w:rPr>
          <w:t>重大事件揭示</w:t>
        </w:r>
        <w:r>
          <w:rPr>
            <w:noProof/>
            <w:webHidden/>
          </w:rPr>
          <w:tab/>
        </w:r>
        <w:r>
          <w:rPr>
            <w:noProof/>
            <w:webHidden/>
          </w:rPr>
          <w:fldChar w:fldCharType="begin"/>
        </w:r>
        <w:r>
          <w:rPr>
            <w:noProof/>
            <w:webHidden/>
          </w:rPr>
          <w:instrText xml:space="preserve"> PAGEREF _Toc175833385 \h </w:instrText>
        </w:r>
        <w:r>
          <w:rPr>
            <w:noProof/>
            <w:webHidden/>
          </w:rPr>
        </w:r>
        <w:r>
          <w:rPr>
            <w:noProof/>
            <w:webHidden/>
          </w:rPr>
          <w:fldChar w:fldCharType="separate"/>
        </w:r>
        <w:r>
          <w:rPr>
            <w:noProof/>
            <w:webHidden/>
          </w:rPr>
          <w:t>49</w:t>
        </w:r>
        <w:r>
          <w:rPr>
            <w:noProof/>
            <w:webHidden/>
          </w:rPr>
          <w:fldChar w:fldCharType="end"/>
        </w:r>
      </w:hyperlink>
    </w:p>
    <w:p w14:paraId="639D1486" w14:textId="2083F4B0" w:rsidR="00BF0DAC" w:rsidRDefault="00BF0DAC">
      <w:pPr>
        <w:pStyle w:val="TOC2"/>
        <w:rPr>
          <w:rFonts w:asciiTheme="minorHAnsi" w:eastAsiaTheme="minorEastAsia" w:hAnsiTheme="minorHAnsi" w:cstheme="minorBidi"/>
          <w:noProof/>
          <w:kern w:val="2"/>
          <w:szCs w:val="22"/>
        </w:rPr>
      </w:pPr>
      <w:hyperlink w:anchor="_Toc175833386" w:history="1">
        <w:r w:rsidRPr="00242A9E">
          <w:rPr>
            <w:rStyle w:val="ab"/>
            <w:noProof/>
          </w:rPr>
          <w:t xml:space="preserve">10.1 </w:t>
        </w:r>
        <w:r w:rsidRPr="00242A9E">
          <w:rPr>
            <w:rStyle w:val="ab"/>
            <w:noProof/>
          </w:rPr>
          <w:t>基金份额持有人大会决议</w:t>
        </w:r>
        <w:r>
          <w:rPr>
            <w:noProof/>
            <w:webHidden/>
          </w:rPr>
          <w:tab/>
        </w:r>
        <w:r>
          <w:rPr>
            <w:noProof/>
            <w:webHidden/>
          </w:rPr>
          <w:fldChar w:fldCharType="begin"/>
        </w:r>
        <w:r>
          <w:rPr>
            <w:noProof/>
            <w:webHidden/>
          </w:rPr>
          <w:instrText xml:space="preserve"> PAGEREF _Toc175833386 \h </w:instrText>
        </w:r>
        <w:r>
          <w:rPr>
            <w:noProof/>
            <w:webHidden/>
          </w:rPr>
        </w:r>
        <w:r>
          <w:rPr>
            <w:noProof/>
            <w:webHidden/>
          </w:rPr>
          <w:fldChar w:fldCharType="separate"/>
        </w:r>
        <w:r>
          <w:rPr>
            <w:noProof/>
            <w:webHidden/>
          </w:rPr>
          <w:t>49</w:t>
        </w:r>
        <w:r>
          <w:rPr>
            <w:noProof/>
            <w:webHidden/>
          </w:rPr>
          <w:fldChar w:fldCharType="end"/>
        </w:r>
      </w:hyperlink>
    </w:p>
    <w:p w14:paraId="1C2932AC" w14:textId="16060EA9" w:rsidR="00BF0DAC" w:rsidRDefault="00BF0DAC">
      <w:pPr>
        <w:pStyle w:val="TOC2"/>
        <w:rPr>
          <w:rFonts w:asciiTheme="minorHAnsi" w:eastAsiaTheme="minorEastAsia" w:hAnsiTheme="minorHAnsi" w:cstheme="minorBidi"/>
          <w:noProof/>
          <w:kern w:val="2"/>
          <w:szCs w:val="22"/>
        </w:rPr>
      </w:pPr>
      <w:hyperlink w:anchor="_Toc175833387" w:history="1">
        <w:r w:rsidRPr="00242A9E">
          <w:rPr>
            <w:rStyle w:val="ab"/>
            <w:noProof/>
          </w:rPr>
          <w:t xml:space="preserve">10.2 </w:t>
        </w:r>
        <w:r w:rsidRPr="00242A9E">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_Toc175833387 \h </w:instrText>
        </w:r>
        <w:r>
          <w:rPr>
            <w:noProof/>
            <w:webHidden/>
          </w:rPr>
        </w:r>
        <w:r>
          <w:rPr>
            <w:noProof/>
            <w:webHidden/>
          </w:rPr>
          <w:fldChar w:fldCharType="separate"/>
        </w:r>
        <w:r>
          <w:rPr>
            <w:noProof/>
            <w:webHidden/>
          </w:rPr>
          <w:t>49</w:t>
        </w:r>
        <w:r>
          <w:rPr>
            <w:noProof/>
            <w:webHidden/>
          </w:rPr>
          <w:fldChar w:fldCharType="end"/>
        </w:r>
      </w:hyperlink>
    </w:p>
    <w:p w14:paraId="7389A9BA" w14:textId="6D1B980F" w:rsidR="00BF0DAC" w:rsidRDefault="00BF0DAC">
      <w:pPr>
        <w:pStyle w:val="TOC2"/>
        <w:rPr>
          <w:rFonts w:asciiTheme="minorHAnsi" w:eastAsiaTheme="minorEastAsia" w:hAnsiTheme="minorHAnsi" w:cstheme="minorBidi"/>
          <w:noProof/>
          <w:kern w:val="2"/>
          <w:szCs w:val="22"/>
        </w:rPr>
      </w:pPr>
      <w:hyperlink w:anchor="_Toc175833388" w:history="1">
        <w:r w:rsidRPr="00242A9E">
          <w:rPr>
            <w:rStyle w:val="ab"/>
            <w:noProof/>
          </w:rPr>
          <w:t xml:space="preserve">10.3 </w:t>
        </w:r>
        <w:r w:rsidRPr="00242A9E">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_Toc175833388 \h </w:instrText>
        </w:r>
        <w:r>
          <w:rPr>
            <w:noProof/>
            <w:webHidden/>
          </w:rPr>
        </w:r>
        <w:r>
          <w:rPr>
            <w:noProof/>
            <w:webHidden/>
          </w:rPr>
          <w:fldChar w:fldCharType="separate"/>
        </w:r>
        <w:r>
          <w:rPr>
            <w:noProof/>
            <w:webHidden/>
          </w:rPr>
          <w:t>49</w:t>
        </w:r>
        <w:r>
          <w:rPr>
            <w:noProof/>
            <w:webHidden/>
          </w:rPr>
          <w:fldChar w:fldCharType="end"/>
        </w:r>
      </w:hyperlink>
    </w:p>
    <w:p w14:paraId="03413C16" w14:textId="476E12C4" w:rsidR="00BF0DAC" w:rsidRDefault="00BF0DAC">
      <w:pPr>
        <w:pStyle w:val="TOC2"/>
        <w:rPr>
          <w:rFonts w:asciiTheme="minorHAnsi" w:eastAsiaTheme="minorEastAsia" w:hAnsiTheme="minorHAnsi" w:cstheme="minorBidi"/>
          <w:noProof/>
          <w:kern w:val="2"/>
          <w:szCs w:val="22"/>
        </w:rPr>
      </w:pPr>
      <w:hyperlink w:anchor="_Toc175833389" w:history="1">
        <w:r w:rsidRPr="00242A9E">
          <w:rPr>
            <w:rStyle w:val="ab"/>
            <w:noProof/>
          </w:rPr>
          <w:t xml:space="preserve">10.4 </w:t>
        </w:r>
        <w:r w:rsidRPr="00242A9E">
          <w:rPr>
            <w:rStyle w:val="ab"/>
            <w:noProof/>
          </w:rPr>
          <w:t>基金投资策略的改变</w:t>
        </w:r>
        <w:r>
          <w:rPr>
            <w:noProof/>
            <w:webHidden/>
          </w:rPr>
          <w:tab/>
        </w:r>
        <w:r>
          <w:rPr>
            <w:noProof/>
            <w:webHidden/>
          </w:rPr>
          <w:fldChar w:fldCharType="begin"/>
        </w:r>
        <w:r>
          <w:rPr>
            <w:noProof/>
            <w:webHidden/>
          </w:rPr>
          <w:instrText xml:space="preserve"> PAGEREF _Toc175833389 \h </w:instrText>
        </w:r>
        <w:r>
          <w:rPr>
            <w:noProof/>
            <w:webHidden/>
          </w:rPr>
        </w:r>
        <w:r>
          <w:rPr>
            <w:noProof/>
            <w:webHidden/>
          </w:rPr>
          <w:fldChar w:fldCharType="separate"/>
        </w:r>
        <w:r>
          <w:rPr>
            <w:noProof/>
            <w:webHidden/>
          </w:rPr>
          <w:t>50</w:t>
        </w:r>
        <w:r>
          <w:rPr>
            <w:noProof/>
            <w:webHidden/>
          </w:rPr>
          <w:fldChar w:fldCharType="end"/>
        </w:r>
      </w:hyperlink>
    </w:p>
    <w:p w14:paraId="78AAC0AD" w14:textId="189A2A5C" w:rsidR="00BF0DAC" w:rsidRDefault="00BF0DAC">
      <w:pPr>
        <w:pStyle w:val="TOC2"/>
        <w:rPr>
          <w:rFonts w:asciiTheme="minorHAnsi" w:eastAsiaTheme="minorEastAsia" w:hAnsiTheme="minorHAnsi" w:cstheme="minorBidi"/>
          <w:noProof/>
          <w:kern w:val="2"/>
          <w:szCs w:val="22"/>
        </w:rPr>
      </w:pPr>
      <w:hyperlink w:anchor="_Toc175833390" w:history="1">
        <w:r w:rsidRPr="00242A9E">
          <w:rPr>
            <w:rStyle w:val="ab"/>
            <w:noProof/>
          </w:rPr>
          <w:t xml:space="preserve">10.5 </w:t>
        </w:r>
        <w:r w:rsidRPr="00242A9E">
          <w:rPr>
            <w:rStyle w:val="ab"/>
            <w:noProof/>
          </w:rPr>
          <w:t>为基金进行审计的会计师事务所情况</w:t>
        </w:r>
        <w:r>
          <w:rPr>
            <w:noProof/>
            <w:webHidden/>
          </w:rPr>
          <w:tab/>
        </w:r>
        <w:r>
          <w:rPr>
            <w:noProof/>
            <w:webHidden/>
          </w:rPr>
          <w:fldChar w:fldCharType="begin"/>
        </w:r>
        <w:r>
          <w:rPr>
            <w:noProof/>
            <w:webHidden/>
          </w:rPr>
          <w:instrText xml:space="preserve"> PAGEREF _Toc175833390 \h </w:instrText>
        </w:r>
        <w:r>
          <w:rPr>
            <w:noProof/>
            <w:webHidden/>
          </w:rPr>
        </w:r>
        <w:r>
          <w:rPr>
            <w:noProof/>
            <w:webHidden/>
          </w:rPr>
          <w:fldChar w:fldCharType="separate"/>
        </w:r>
        <w:r>
          <w:rPr>
            <w:noProof/>
            <w:webHidden/>
          </w:rPr>
          <w:t>50</w:t>
        </w:r>
        <w:r>
          <w:rPr>
            <w:noProof/>
            <w:webHidden/>
          </w:rPr>
          <w:fldChar w:fldCharType="end"/>
        </w:r>
      </w:hyperlink>
    </w:p>
    <w:p w14:paraId="49AE9EE4" w14:textId="07E8C84C" w:rsidR="00BF0DAC" w:rsidRDefault="00BF0DAC">
      <w:pPr>
        <w:pStyle w:val="TOC2"/>
        <w:rPr>
          <w:rFonts w:asciiTheme="minorHAnsi" w:eastAsiaTheme="minorEastAsia" w:hAnsiTheme="minorHAnsi" w:cstheme="minorBidi"/>
          <w:noProof/>
          <w:kern w:val="2"/>
          <w:szCs w:val="22"/>
        </w:rPr>
      </w:pPr>
      <w:hyperlink w:anchor="_Toc175833391" w:history="1">
        <w:r w:rsidRPr="00242A9E">
          <w:rPr>
            <w:rStyle w:val="ab"/>
            <w:noProof/>
          </w:rPr>
          <w:t xml:space="preserve">10.6 </w:t>
        </w:r>
        <w:r w:rsidRPr="00242A9E">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_Toc175833391 \h </w:instrText>
        </w:r>
        <w:r>
          <w:rPr>
            <w:noProof/>
            <w:webHidden/>
          </w:rPr>
        </w:r>
        <w:r>
          <w:rPr>
            <w:noProof/>
            <w:webHidden/>
          </w:rPr>
          <w:fldChar w:fldCharType="separate"/>
        </w:r>
        <w:r>
          <w:rPr>
            <w:noProof/>
            <w:webHidden/>
          </w:rPr>
          <w:t>50</w:t>
        </w:r>
        <w:r>
          <w:rPr>
            <w:noProof/>
            <w:webHidden/>
          </w:rPr>
          <w:fldChar w:fldCharType="end"/>
        </w:r>
      </w:hyperlink>
    </w:p>
    <w:p w14:paraId="4B126CEA" w14:textId="498FFD49" w:rsidR="00BF0DAC" w:rsidRDefault="00BF0DAC">
      <w:pPr>
        <w:pStyle w:val="TOC2"/>
        <w:rPr>
          <w:rFonts w:asciiTheme="minorHAnsi" w:eastAsiaTheme="minorEastAsia" w:hAnsiTheme="minorHAnsi" w:cstheme="minorBidi"/>
          <w:noProof/>
          <w:kern w:val="2"/>
          <w:szCs w:val="22"/>
        </w:rPr>
      </w:pPr>
      <w:hyperlink w:anchor="_Toc175833392" w:history="1">
        <w:r w:rsidRPr="00242A9E">
          <w:rPr>
            <w:rStyle w:val="ab"/>
            <w:noProof/>
          </w:rPr>
          <w:t xml:space="preserve">10.6.1 </w:t>
        </w:r>
        <w:r w:rsidRPr="00242A9E">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_Toc175833392 \h </w:instrText>
        </w:r>
        <w:r>
          <w:rPr>
            <w:noProof/>
            <w:webHidden/>
          </w:rPr>
        </w:r>
        <w:r>
          <w:rPr>
            <w:noProof/>
            <w:webHidden/>
          </w:rPr>
          <w:fldChar w:fldCharType="separate"/>
        </w:r>
        <w:r>
          <w:rPr>
            <w:noProof/>
            <w:webHidden/>
          </w:rPr>
          <w:t>50</w:t>
        </w:r>
        <w:r>
          <w:rPr>
            <w:noProof/>
            <w:webHidden/>
          </w:rPr>
          <w:fldChar w:fldCharType="end"/>
        </w:r>
      </w:hyperlink>
    </w:p>
    <w:p w14:paraId="1CE92FEA" w14:textId="0CDFAC9E" w:rsidR="00BF0DAC" w:rsidRDefault="00BF0DAC">
      <w:pPr>
        <w:pStyle w:val="TOC2"/>
        <w:rPr>
          <w:rFonts w:asciiTheme="minorHAnsi" w:eastAsiaTheme="minorEastAsia" w:hAnsiTheme="minorHAnsi" w:cstheme="minorBidi"/>
          <w:noProof/>
          <w:kern w:val="2"/>
          <w:szCs w:val="22"/>
        </w:rPr>
      </w:pPr>
      <w:hyperlink w:anchor="_Toc175833393" w:history="1">
        <w:r w:rsidRPr="00242A9E">
          <w:rPr>
            <w:rStyle w:val="ab"/>
            <w:noProof/>
          </w:rPr>
          <w:t xml:space="preserve">10.6.2 </w:t>
        </w:r>
        <w:r w:rsidRPr="00242A9E">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_Toc175833393 \h </w:instrText>
        </w:r>
        <w:r>
          <w:rPr>
            <w:noProof/>
            <w:webHidden/>
          </w:rPr>
        </w:r>
        <w:r>
          <w:rPr>
            <w:noProof/>
            <w:webHidden/>
          </w:rPr>
          <w:fldChar w:fldCharType="separate"/>
        </w:r>
        <w:r>
          <w:rPr>
            <w:noProof/>
            <w:webHidden/>
          </w:rPr>
          <w:t>50</w:t>
        </w:r>
        <w:r>
          <w:rPr>
            <w:noProof/>
            <w:webHidden/>
          </w:rPr>
          <w:fldChar w:fldCharType="end"/>
        </w:r>
      </w:hyperlink>
    </w:p>
    <w:p w14:paraId="38DFF4DB" w14:textId="76CF61A5" w:rsidR="00BF0DAC" w:rsidRDefault="00BF0DAC">
      <w:pPr>
        <w:pStyle w:val="TOC2"/>
        <w:rPr>
          <w:rFonts w:asciiTheme="minorHAnsi" w:eastAsiaTheme="minorEastAsia" w:hAnsiTheme="minorHAnsi" w:cstheme="minorBidi"/>
          <w:noProof/>
          <w:kern w:val="2"/>
          <w:szCs w:val="22"/>
        </w:rPr>
      </w:pPr>
      <w:hyperlink w:anchor="_Toc175833394" w:history="1">
        <w:r w:rsidRPr="00242A9E">
          <w:rPr>
            <w:rStyle w:val="ab"/>
            <w:noProof/>
          </w:rPr>
          <w:t xml:space="preserve">10.7 </w:t>
        </w:r>
        <w:r w:rsidRPr="00242A9E">
          <w:rPr>
            <w:rStyle w:val="ab"/>
            <w:noProof/>
          </w:rPr>
          <w:t>基金租用证券公司交易单元的有关情况</w:t>
        </w:r>
        <w:r>
          <w:rPr>
            <w:noProof/>
            <w:webHidden/>
          </w:rPr>
          <w:tab/>
        </w:r>
        <w:r>
          <w:rPr>
            <w:noProof/>
            <w:webHidden/>
          </w:rPr>
          <w:fldChar w:fldCharType="begin"/>
        </w:r>
        <w:r>
          <w:rPr>
            <w:noProof/>
            <w:webHidden/>
          </w:rPr>
          <w:instrText xml:space="preserve"> PAGEREF _Toc175833394 \h </w:instrText>
        </w:r>
        <w:r>
          <w:rPr>
            <w:noProof/>
            <w:webHidden/>
          </w:rPr>
        </w:r>
        <w:r>
          <w:rPr>
            <w:noProof/>
            <w:webHidden/>
          </w:rPr>
          <w:fldChar w:fldCharType="separate"/>
        </w:r>
        <w:r>
          <w:rPr>
            <w:noProof/>
            <w:webHidden/>
          </w:rPr>
          <w:t>50</w:t>
        </w:r>
        <w:r>
          <w:rPr>
            <w:noProof/>
            <w:webHidden/>
          </w:rPr>
          <w:fldChar w:fldCharType="end"/>
        </w:r>
      </w:hyperlink>
    </w:p>
    <w:p w14:paraId="02C14F07" w14:textId="5BE85FDA" w:rsidR="00BF0DAC" w:rsidRDefault="00BF0DAC">
      <w:pPr>
        <w:pStyle w:val="TOC2"/>
        <w:rPr>
          <w:rFonts w:asciiTheme="minorHAnsi" w:eastAsiaTheme="minorEastAsia" w:hAnsiTheme="minorHAnsi" w:cstheme="minorBidi"/>
          <w:noProof/>
          <w:kern w:val="2"/>
          <w:szCs w:val="22"/>
        </w:rPr>
      </w:pPr>
      <w:hyperlink w:anchor="_Toc175833395" w:history="1">
        <w:r w:rsidRPr="00242A9E">
          <w:rPr>
            <w:rStyle w:val="ab"/>
            <w:noProof/>
          </w:rPr>
          <w:t xml:space="preserve">10.8 </w:t>
        </w:r>
        <w:r w:rsidRPr="00242A9E">
          <w:rPr>
            <w:rStyle w:val="ab"/>
            <w:noProof/>
          </w:rPr>
          <w:t>其他重大事件</w:t>
        </w:r>
        <w:r>
          <w:rPr>
            <w:noProof/>
            <w:webHidden/>
          </w:rPr>
          <w:tab/>
        </w:r>
        <w:r>
          <w:rPr>
            <w:noProof/>
            <w:webHidden/>
          </w:rPr>
          <w:fldChar w:fldCharType="begin"/>
        </w:r>
        <w:r>
          <w:rPr>
            <w:noProof/>
            <w:webHidden/>
          </w:rPr>
          <w:instrText xml:space="preserve"> PAGEREF _Toc175833395 \h </w:instrText>
        </w:r>
        <w:r>
          <w:rPr>
            <w:noProof/>
            <w:webHidden/>
          </w:rPr>
        </w:r>
        <w:r>
          <w:rPr>
            <w:noProof/>
            <w:webHidden/>
          </w:rPr>
          <w:fldChar w:fldCharType="separate"/>
        </w:r>
        <w:r>
          <w:rPr>
            <w:noProof/>
            <w:webHidden/>
          </w:rPr>
          <w:t>51</w:t>
        </w:r>
        <w:r>
          <w:rPr>
            <w:noProof/>
            <w:webHidden/>
          </w:rPr>
          <w:fldChar w:fldCharType="end"/>
        </w:r>
      </w:hyperlink>
    </w:p>
    <w:p w14:paraId="4D016E5F" w14:textId="2465D46D" w:rsidR="00BF0DAC" w:rsidRDefault="00BF0DAC">
      <w:pPr>
        <w:pStyle w:val="TOC1"/>
        <w:rPr>
          <w:rFonts w:asciiTheme="minorHAnsi" w:eastAsiaTheme="minorEastAsia" w:hAnsiTheme="minorHAnsi" w:cstheme="minorBidi"/>
          <w:noProof/>
          <w:szCs w:val="22"/>
        </w:rPr>
      </w:pPr>
      <w:hyperlink w:anchor="_Toc175833396" w:history="1">
        <w:r w:rsidRPr="00242A9E">
          <w:rPr>
            <w:rStyle w:val="ab"/>
            <w:b/>
            <w:bCs/>
            <w:noProof/>
          </w:rPr>
          <w:t xml:space="preserve">11  </w:t>
        </w:r>
        <w:r w:rsidRPr="00242A9E">
          <w:rPr>
            <w:rStyle w:val="ab"/>
            <w:b/>
            <w:bCs/>
            <w:noProof/>
          </w:rPr>
          <w:t>影响投资者决策的其他重要信息</w:t>
        </w:r>
        <w:r>
          <w:rPr>
            <w:noProof/>
            <w:webHidden/>
          </w:rPr>
          <w:tab/>
        </w:r>
        <w:r>
          <w:rPr>
            <w:noProof/>
            <w:webHidden/>
          </w:rPr>
          <w:fldChar w:fldCharType="begin"/>
        </w:r>
        <w:r>
          <w:rPr>
            <w:noProof/>
            <w:webHidden/>
          </w:rPr>
          <w:instrText xml:space="preserve"> PAGEREF _Toc175833396 \h </w:instrText>
        </w:r>
        <w:r>
          <w:rPr>
            <w:noProof/>
            <w:webHidden/>
          </w:rPr>
        </w:r>
        <w:r>
          <w:rPr>
            <w:noProof/>
            <w:webHidden/>
          </w:rPr>
          <w:fldChar w:fldCharType="separate"/>
        </w:r>
        <w:r>
          <w:rPr>
            <w:noProof/>
            <w:webHidden/>
          </w:rPr>
          <w:t>51</w:t>
        </w:r>
        <w:r>
          <w:rPr>
            <w:noProof/>
            <w:webHidden/>
          </w:rPr>
          <w:fldChar w:fldCharType="end"/>
        </w:r>
      </w:hyperlink>
    </w:p>
    <w:p w14:paraId="4AF42082" w14:textId="31C9DAF9" w:rsidR="00BF0DAC" w:rsidRDefault="00BF0DAC">
      <w:pPr>
        <w:pStyle w:val="TOC1"/>
        <w:rPr>
          <w:rFonts w:asciiTheme="minorHAnsi" w:eastAsiaTheme="minorEastAsia" w:hAnsiTheme="minorHAnsi" w:cstheme="minorBidi"/>
          <w:noProof/>
          <w:szCs w:val="22"/>
        </w:rPr>
      </w:pPr>
      <w:hyperlink w:anchor="_Toc175833397" w:history="1">
        <w:r w:rsidRPr="00242A9E">
          <w:rPr>
            <w:rStyle w:val="ab"/>
            <w:b/>
            <w:bCs/>
            <w:noProof/>
          </w:rPr>
          <w:t xml:space="preserve">12  </w:t>
        </w:r>
        <w:r w:rsidRPr="00242A9E">
          <w:rPr>
            <w:rStyle w:val="ab"/>
            <w:b/>
            <w:bCs/>
            <w:noProof/>
          </w:rPr>
          <w:t>备查文件目录</w:t>
        </w:r>
        <w:r>
          <w:rPr>
            <w:noProof/>
            <w:webHidden/>
          </w:rPr>
          <w:tab/>
        </w:r>
        <w:r>
          <w:rPr>
            <w:noProof/>
            <w:webHidden/>
          </w:rPr>
          <w:fldChar w:fldCharType="begin"/>
        </w:r>
        <w:r>
          <w:rPr>
            <w:noProof/>
            <w:webHidden/>
          </w:rPr>
          <w:instrText xml:space="preserve"> PAGEREF _Toc175833397 \h </w:instrText>
        </w:r>
        <w:r>
          <w:rPr>
            <w:noProof/>
            <w:webHidden/>
          </w:rPr>
        </w:r>
        <w:r>
          <w:rPr>
            <w:noProof/>
            <w:webHidden/>
          </w:rPr>
          <w:fldChar w:fldCharType="separate"/>
        </w:r>
        <w:r>
          <w:rPr>
            <w:noProof/>
            <w:webHidden/>
          </w:rPr>
          <w:t>52</w:t>
        </w:r>
        <w:r>
          <w:rPr>
            <w:noProof/>
            <w:webHidden/>
          </w:rPr>
          <w:fldChar w:fldCharType="end"/>
        </w:r>
      </w:hyperlink>
    </w:p>
    <w:p w14:paraId="128FFE96" w14:textId="4678957E" w:rsidR="00BF0DAC" w:rsidRDefault="00BF0DAC">
      <w:pPr>
        <w:pStyle w:val="TOC2"/>
        <w:rPr>
          <w:rFonts w:asciiTheme="minorHAnsi" w:eastAsiaTheme="minorEastAsia" w:hAnsiTheme="minorHAnsi" w:cstheme="minorBidi"/>
          <w:noProof/>
          <w:kern w:val="2"/>
          <w:szCs w:val="22"/>
        </w:rPr>
      </w:pPr>
      <w:hyperlink w:anchor="_Toc175833398" w:history="1">
        <w:r w:rsidRPr="00242A9E">
          <w:rPr>
            <w:rStyle w:val="ab"/>
            <w:noProof/>
          </w:rPr>
          <w:t xml:space="preserve">12.1 </w:t>
        </w:r>
        <w:r w:rsidRPr="00242A9E">
          <w:rPr>
            <w:rStyle w:val="ab"/>
            <w:noProof/>
          </w:rPr>
          <w:t>备查文件目录</w:t>
        </w:r>
        <w:r>
          <w:rPr>
            <w:noProof/>
            <w:webHidden/>
          </w:rPr>
          <w:tab/>
        </w:r>
        <w:r>
          <w:rPr>
            <w:noProof/>
            <w:webHidden/>
          </w:rPr>
          <w:fldChar w:fldCharType="begin"/>
        </w:r>
        <w:r>
          <w:rPr>
            <w:noProof/>
            <w:webHidden/>
          </w:rPr>
          <w:instrText xml:space="preserve"> PAGEREF _Toc175833398 \h </w:instrText>
        </w:r>
        <w:r>
          <w:rPr>
            <w:noProof/>
            <w:webHidden/>
          </w:rPr>
        </w:r>
        <w:r>
          <w:rPr>
            <w:noProof/>
            <w:webHidden/>
          </w:rPr>
          <w:fldChar w:fldCharType="separate"/>
        </w:r>
        <w:r>
          <w:rPr>
            <w:noProof/>
            <w:webHidden/>
          </w:rPr>
          <w:t>52</w:t>
        </w:r>
        <w:r>
          <w:rPr>
            <w:noProof/>
            <w:webHidden/>
          </w:rPr>
          <w:fldChar w:fldCharType="end"/>
        </w:r>
      </w:hyperlink>
    </w:p>
    <w:p w14:paraId="39266E6D" w14:textId="70D0C63C" w:rsidR="00BF0DAC" w:rsidRDefault="00BF0DAC">
      <w:pPr>
        <w:pStyle w:val="TOC2"/>
        <w:rPr>
          <w:rFonts w:asciiTheme="minorHAnsi" w:eastAsiaTheme="minorEastAsia" w:hAnsiTheme="minorHAnsi" w:cstheme="minorBidi"/>
          <w:noProof/>
          <w:kern w:val="2"/>
          <w:szCs w:val="22"/>
        </w:rPr>
      </w:pPr>
      <w:hyperlink w:anchor="_Toc175833399" w:history="1">
        <w:r w:rsidRPr="00242A9E">
          <w:rPr>
            <w:rStyle w:val="ab"/>
            <w:noProof/>
          </w:rPr>
          <w:t xml:space="preserve">12.2 </w:t>
        </w:r>
        <w:r w:rsidRPr="00242A9E">
          <w:rPr>
            <w:rStyle w:val="ab"/>
            <w:noProof/>
          </w:rPr>
          <w:t>存放地点</w:t>
        </w:r>
        <w:r>
          <w:rPr>
            <w:noProof/>
            <w:webHidden/>
          </w:rPr>
          <w:tab/>
        </w:r>
        <w:r>
          <w:rPr>
            <w:noProof/>
            <w:webHidden/>
          </w:rPr>
          <w:fldChar w:fldCharType="begin"/>
        </w:r>
        <w:r>
          <w:rPr>
            <w:noProof/>
            <w:webHidden/>
          </w:rPr>
          <w:instrText xml:space="preserve"> PAGEREF _Toc175833399 \h </w:instrText>
        </w:r>
        <w:r>
          <w:rPr>
            <w:noProof/>
            <w:webHidden/>
          </w:rPr>
        </w:r>
        <w:r>
          <w:rPr>
            <w:noProof/>
            <w:webHidden/>
          </w:rPr>
          <w:fldChar w:fldCharType="separate"/>
        </w:r>
        <w:r>
          <w:rPr>
            <w:noProof/>
            <w:webHidden/>
          </w:rPr>
          <w:t>52</w:t>
        </w:r>
        <w:r>
          <w:rPr>
            <w:noProof/>
            <w:webHidden/>
          </w:rPr>
          <w:fldChar w:fldCharType="end"/>
        </w:r>
      </w:hyperlink>
    </w:p>
    <w:p w14:paraId="12670C57" w14:textId="01A24B4D" w:rsidR="00BF0DAC" w:rsidRDefault="00BF0DAC">
      <w:pPr>
        <w:pStyle w:val="TOC2"/>
        <w:rPr>
          <w:rFonts w:asciiTheme="minorHAnsi" w:eastAsiaTheme="minorEastAsia" w:hAnsiTheme="minorHAnsi" w:cstheme="minorBidi"/>
          <w:noProof/>
          <w:kern w:val="2"/>
          <w:szCs w:val="22"/>
        </w:rPr>
      </w:pPr>
      <w:hyperlink w:anchor="_Toc175833400" w:history="1">
        <w:r w:rsidRPr="00242A9E">
          <w:rPr>
            <w:rStyle w:val="ab"/>
            <w:noProof/>
          </w:rPr>
          <w:t xml:space="preserve">12.3 </w:t>
        </w:r>
        <w:r w:rsidRPr="00242A9E">
          <w:rPr>
            <w:rStyle w:val="ab"/>
            <w:noProof/>
          </w:rPr>
          <w:t>查阅方式</w:t>
        </w:r>
        <w:r>
          <w:rPr>
            <w:noProof/>
            <w:webHidden/>
          </w:rPr>
          <w:tab/>
        </w:r>
        <w:r>
          <w:rPr>
            <w:noProof/>
            <w:webHidden/>
          </w:rPr>
          <w:fldChar w:fldCharType="begin"/>
        </w:r>
        <w:r>
          <w:rPr>
            <w:noProof/>
            <w:webHidden/>
          </w:rPr>
          <w:instrText xml:space="preserve"> PAGEREF _Toc175833400 \h </w:instrText>
        </w:r>
        <w:r>
          <w:rPr>
            <w:noProof/>
            <w:webHidden/>
          </w:rPr>
        </w:r>
        <w:r>
          <w:rPr>
            <w:noProof/>
            <w:webHidden/>
          </w:rPr>
          <w:fldChar w:fldCharType="separate"/>
        </w:r>
        <w:r>
          <w:rPr>
            <w:noProof/>
            <w:webHidden/>
          </w:rPr>
          <w:t>52</w:t>
        </w:r>
        <w:r>
          <w:rPr>
            <w:noProof/>
            <w:webHidden/>
          </w:rPr>
          <w:fldChar w:fldCharType="end"/>
        </w:r>
      </w:hyperlink>
    </w:p>
    <w:p w14:paraId="0BA70B5D" w14:textId="165116B0"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226BB30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3339"/>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18C0990C"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5833340"/>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07192F0E" w14:textId="77777777" w:rsidTr="00E637EA">
        <w:tc>
          <w:tcPr>
            <w:tcW w:w="3555" w:type="dxa"/>
          </w:tcPr>
          <w:p w14:paraId="2FBC11FD"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5D0AEC54"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摩根动态多因子策略灵活配置混合型证券投资基金</w:t>
            </w:r>
          </w:p>
        </w:tc>
      </w:tr>
      <w:tr w:rsidR="00B079CA" w:rsidRPr="00B079CA" w14:paraId="6E0E78C0" w14:textId="77777777" w:rsidTr="00E637EA">
        <w:tc>
          <w:tcPr>
            <w:tcW w:w="3555" w:type="dxa"/>
          </w:tcPr>
          <w:p w14:paraId="6C2EEC13"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5F237363"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摩根动态多因子混合</w:t>
            </w:r>
          </w:p>
        </w:tc>
      </w:tr>
      <w:tr w:rsidR="00B079CA" w:rsidRPr="00B079CA" w14:paraId="32D0A2E6" w14:textId="77777777" w:rsidTr="00E637EA">
        <w:tc>
          <w:tcPr>
            <w:tcW w:w="3555" w:type="dxa"/>
            <w:vAlign w:val="center"/>
          </w:tcPr>
          <w:p w14:paraId="3C3B4B25"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49BEABC6"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001219</w:t>
            </w:r>
          </w:p>
        </w:tc>
      </w:tr>
      <w:tr w:rsidR="00B079CA" w:rsidRPr="00B079CA" w14:paraId="0CE58662" w14:textId="77777777" w:rsidTr="00E637EA">
        <w:tc>
          <w:tcPr>
            <w:tcW w:w="3555" w:type="dxa"/>
            <w:vAlign w:val="center"/>
          </w:tcPr>
          <w:p w14:paraId="09060E7A"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48660548"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001219</w:t>
            </w:r>
          </w:p>
        </w:tc>
      </w:tr>
      <w:tr w:rsidR="00B079CA" w:rsidRPr="00B079CA" w14:paraId="39656BA0" w14:textId="77777777" w:rsidTr="00E637EA">
        <w:tc>
          <w:tcPr>
            <w:tcW w:w="3555" w:type="dxa"/>
          </w:tcPr>
          <w:p w14:paraId="5C610E4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126EA2B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6493C8FB" w14:textId="77777777" w:rsidTr="00E637EA">
        <w:tc>
          <w:tcPr>
            <w:tcW w:w="3555" w:type="dxa"/>
          </w:tcPr>
          <w:p w14:paraId="02DE997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30B32B6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2</w:t>
            </w:r>
            <w:r w:rsidRPr="00B079CA">
              <w:rPr>
                <w:rFonts w:eastAsiaTheme="minorEastAsia"/>
                <w:color w:val="000000" w:themeColor="text1"/>
                <w:szCs w:val="21"/>
              </w:rPr>
              <w:t>日</w:t>
            </w:r>
          </w:p>
        </w:tc>
      </w:tr>
      <w:tr w:rsidR="00B079CA" w:rsidRPr="00B079CA" w14:paraId="027727EC" w14:textId="77777777" w:rsidTr="00E637EA">
        <w:tc>
          <w:tcPr>
            <w:tcW w:w="3555" w:type="dxa"/>
          </w:tcPr>
          <w:p w14:paraId="1492447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4A5A3A3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3B39D9C9" w14:textId="77777777" w:rsidTr="00E637EA">
        <w:tc>
          <w:tcPr>
            <w:tcW w:w="3555" w:type="dxa"/>
          </w:tcPr>
          <w:p w14:paraId="30432C1A"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1BFFB11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14:paraId="3528585D" w14:textId="77777777" w:rsidTr="00E637EA">
        <w:tc>
          <w:tcPr>
            <w:tcW w:w="3555" w:type="dxa"/>
          </w:tcPr>
          <w:p w14:paraId="3564B55C"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738E4CE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183,900,395.11</w:t>
            </w:r>
            <w:r w:rsidRPr="00B079CA">
              <w:rPr>
                <w:rFonts w:eastAsiaTheme="minorEastAsia"/>
                <w:color w:val="000000" w:themeColor="text1"/>
                <w:szCs w:val="21"/>
              </w:rPr>
              <w:t>份</w:t>
            </w:r>
          </w:p>
        </w:tc>
      </w:tr>
      <w:tr w:rsidR="00B079CA" w:rsidRPr="00B079CA" w14:paraId="7C51770C" w14:textId="77777777" w:rsidTr="00E637EA">
        <w:tc>
          <w:tcPr>
            <w:tcW w:w="3555" w:type="dxa"/>
          </w:tcPr>
          <w:p w14:paraId="67D2AEB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1886896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7C6CC9F2" w14:textId="77777777" w:rsidTr="00E637EA">
        <w:trPr>
          <w:trHeight w:val="369"/>
        </w:trPr>
        <w:tc>
          <w:tcPr>
            <w:tcW w:w="3555" w:type="dxa"/>
            <w:vAlign w:val="center"/>
          </w:tcPr>
          <w:p w14:paraId="5C5110A0"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2CF7C15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2553" w:type="dxa"/>
            <w:vAlign w:val="center"/>
          </w:tcPr>
          <w:p w14:paraId="37C0D9B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r>
      <w:tr w:rsidR="00B079CA" w:rsidRPr="00B079CA" w14:paraId="4056D7C9" w14:textId="77777777" w:rsidTr="00E637EA">
        <w:trPr>
          <w:trHeight w:val="475"/>
        </w:trPr>
        <w:tc>
          <w:tcPr>
            <w:tcW w:w="3555" w:type="dxa"/>
            <w:vAlign w:val="center"/>
          </w:tcPr>
          <w:p w14:paraId="748C36E8"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422354F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001219</w:t>
            </w:r>
          </w:p>
        </w:tc>
        <w:tc>
          <w:tcPr>
            <w:tcW w:w="2553" w:type="dxa"/>
            <w:vAlign w:val="center"/>
          </w:tcPr>
          <w:p w14:paraId="6080981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017176</w:t>
            </w:r>
          </w:p>
        </w:tc>
      </w:tr>
      <w:tr w:rsidR="00B079CA" w:rsidRPr="00B079CA" w14:paraId="19878D76" w14:textId="77777777" w:rsidTr="00E637EA">
        <w:trPr>
          <w:trHeight w:val="696"/>
        </w:trPr>
        <w:tc>
          <w:tcPr>
            <w:tcW w:w="3555" w:type="dxa"/>
            <w:vAlign w:val="center"/>
          </w:tcPr>
          <w:p w14:paraId="5EA10D6A"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638C7BB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151,980,496.96</w:t>
            </w:r>
            <w:r w:rsidRPr="00B079CA">
              <w:rPr>
                <w:rFonts w:eastAsiaTheme="minorEastAsia"/>
                <w:color w:val="000000" w:themeColor="text1"/>
                <w:szCs w:val="21"/>
              </w:rPr>
              <w:t>份</w:t>
            </w:r>
          </w:p>
        </w:tc>
        <w:tc>
          <w:tcPr>
            <w:tcW w:w="2553" w:type="dxa"/>
            <w:vAlign w:val="center"/>
          </w:tcPr>
          <w:p w14:paraId="1F72FE0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31,919,898.15</w:t>
            </w:r>
            <w:r w:rsidRPr="00B079CA">
              <w:rPr>
                <w:rFonts w:eastAsiaTheme="minorEastAsia"/>
                <w:color w:val="000000" w:themeColor="text1"/>
                <w:szCs w:val="21"/>
              </w:rPr>
              <w:t>份</w:t>
            </w:r>
          </w:p>
        </w:tc>
      </w:tr>
    </w:tbl>
    <w:p w14:paraId="004AAF94"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5833341"/>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4503A974" w14:textId="77777777" w:rsidTr="00E637EA">
        <w:tc>
          <w:tcPr>
            <w:tcW w:w="2127" w:type="dxa"/>
            <w:vAlign w:val="center"/>
          </w:tcPr>
          <w:p w14:paraId="4C3E6DB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12042B7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在严格控制风险的基础上，采用量化投资对基金资产进行积极管理，力争获取超越业绩基准的投资收益。</w:t>
            </w:r>
          </w:p>
        </w:tc>
      </w:tr>
      <w:tr w:rsidR="00B079CA" w:rsidRPr="00B079CA" w14:paraId="3580C753" w14:textId="77777777" w:rsidTr="00E637EA">
        <w:tc>
          <w:tcPr>
            <w:tcW w:w="2127" w:type="dxa"/>
            <w:vAlign w:val="center"/>
          </w:tcPr>
          <w:p w14:paraId="3888965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6AFC6138" w14:textId="77777777" w:rsidR="00A93CF8" w:rsidRDefault="008F47F5">
            <w:pPr>
              <w:rPr>
                <w:rFonts w:eastAsiaTheme="minorEastAsia"/>
                <w:color w:val="000000" w:themeColor="text1"/>
                <w:szCs w:val="21"/>
              </w:rPr>
            </w:pPr>
            <w:r>
              <w:rPr>
                <w:rFonts w:eastAsiaTheme="minorEastAsia"/>
                <w:color w:val="000000" w:themeColor="text1"/>
                <w:szCs w:val="21"/>
              </w:rPr>
              <w:t>本基金采用数量化选股模型驱动的选股策略进行个股选择，并结合适当的资产配置策略搭建基金投资组合。</w:t>
            </w:r>
          </w:p>
          <w:p w14:paraId="6F2A8479" w14:textId="77777777" w:rsidR="00A93CF8" w:rsidRDefault="008F47F5">
            <w:pPr>
              <w:rPr>
                <w:rFonts w:eastAsiaTheme="minorEastAsia"/>
                <w:color w:val="000000" w:themeColor="text1"/>
                <w:szCs w:val="21"/>
              </w:rPr>
            </w:pPr>
            <w:r>
              <w:rPr>
                <w:rFonts w:eastAsiaTheme="minorEastAsia"/>
                <w:color w:val="000000" w:themeColor="text1"/>
                <w:szCs w:val="21"/>
              </w:rPr>
              <w:t>在资产配置过程中，本基金将从多角度综合评估各个行业的投资价值，对基金资产在行业间分配进行安排，同时将采用多种数量化的投资方法控制净值大幅回撤风险，改善投资组合的风险收益特征。</w:t>
            </w:r>
          </w:p>
          <w:p w14:paraId="4D28FBC9" w14:textId="77777777" w:rsidR="00A93CF8" w:rsidRDefault="008F47F5">
            <w:pPr>
              <w:rPr>
                <w:rFonts w:eastAsiaTheme="minorEastAsia"/>
                <w:color w:val="000000" w:themeColor="text1"/>
                <w:szCs w:val="21"/>
              </w:rPr>
            </w:pPr>
            <w:r>
              <w:rPr>
                <w:rFonts w:eastAsiaTheme="minorEastAsia"/>
                <w:color w:val="000000" w:themeColor="text1"/>
                <w:szCs w:val="21"/>
              </w:rPr>
              <w:t>在股票投资过程中，本基金将保持通过动态多因子模型选股构建股票投资组合的投资策略，强调投资纪律、降低随意性投资带来的风险，力争实现基金资产的长期稳定增值。</w:t>
            </w:r>
          </w:p>
          <w:p w14:paraId="3850222A" w14:textId="77777777" w:rsidR="00A93CF8" w:rsidRDefault="008F47F5">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753B7E6B" w14:textId="77777777" w:rsidR="00A93CF8" w:rsidRDefault="008F47F5">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动态优化投资组合。在资产配置过程中，本基金将采用多种数量化的投资方法控制净值大幅回撤的风险，改善投资组合的风险收益特性。</w:t>
            </w:r>
          </w:p>
          <w:p w14:paraId="066DD4EC" w14:textId="77777777" w:rsidR="00A93CF8" w:rsidRDefault="008F47F5">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3E8E1390" w14:textId="77777777" w:rsidR="00A93CF8" w:rsidRDefault="008F47F5">
            <w:pPr>
              <w:rPr>
                <w:rFonts w:eastAsiaTheme="minorEastAsia"/>
                <w:color w:val="000000" w:themeColor="text1"/>
                <w:szCs w:val="21"/>
              </w:rPr>
            </w:pPr>
            <w:r>
              <w:rPr>
                <w:rFonts w:eastAsiaTheme="minorEastAsia"/>
                <w:color w:val="000000" w:themeColor="text1"/>
                <w:szCs w:val="21"/>
              </w:rPr>
              <w:t>通过基金管理人开发的动态多因子模型进行股票选择并据此构建股票投资组合。动态多因子模型在实际运行过程中将定期或不定期地进行修正，优化股票投资组合。</w:t>
            </w:r>
          </w:p>
          <w:p w14:paraId="6B914D22" w14:textId="77777777" w:rsidR="00A93CF8" w:rsidRDefault="008F47F5">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14:paraId="4048F8AE" w14:textId="77777777" w:rsidR="00A93CF8" w:rsidRDefault="008F47F5">
            <w:pPr>
              <w:rPr>
                <w:rFonts w:eastAsiaTheme="minorEastAsia"/>
                <w:color w:val="000000" w:themeColor="text1"/>
                <w:szCs w:val="21"/>
              </w:rPr>
            </w:pPr>
            <w:r>
              <w:rPr>
                <w:rFonts w:eastAsiaTheme="minorEastAsia"/>
                <w:color w:val="000000" w:themeColor="text1"/>
                <w:szCs w:val="21"/>
              </w:rPr>
              <w:lastRenderedPageBreak/>
              <w:t>对于固定收益类资产的选择，本基金将以价值分析为主线，在综合研究的基础上实施积极主动的组合管理，并主要通过类属配置与债券选择两个层次进行投资管理。</w:t>
            </w:r>
          </w:p>
          <w:p w14:paraId="4A78F145" w14:textId="77777777" w:rsidR="00A93CF8" w:rsidRDefault="008F47F5">
            <w:pPr>
              <w:rPr>
                <w:rFonts w:eastAsiaTheme="minorEastAsia"/>
                <w:color w:val="000000" w:themeColor="text1"/>
                <w:szCs w:val="21"/>
              </w:rPr>
            </w:pPr>
            <w:r>
              <w:rPr>
                <w:rFonts w:eastAsiaTheme="minorEastAsia"/>
                <w:color w:val="000000" w:themeColor="text1"/>
                <w:szCs w:val="21"/>
              </w:rPr>
              <w:t>在类属配置层次，结合对宏观经济、市场利率、债券供求等因素的综合分析，根据交易所市场与银行间市场类属资产的风险收益特征，定期对投资组合类属资产进行优化配置和调整，确定类属资产的最优权重。</w:t>
            </w:r>
          </w:p>
          <w:p w14:paraId="1CCCB78A" w14:textId="77777777" w:rsidR="00A93CF8" w:rsidRDefault="008F47F5">
            <w:pPr>
              <w:rPr>
                <w:rFonts w:eastAsiaTheme="minorEastAsia"/>
                <w:color w:val="000000" w:themeColor="text1"/>
                <w:szCs w:val="21"/>
              </w:rPr>
            </w:pPr>
            <w:r>
              <w:rPr>
                <w:rFonts w:eastAsiaTheme="minorEastAsia"/>
                <w:color w:val="000000" w:themeColor="text1"/>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14:paraId="74A9E9F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、其他投资策略：包括可转换债券投资策略、中小企业私募债投资策略、股指期货投资策略、资产支持证券投资策略、股票期权投资策略、存托凭证投资策略。</w:t>
            </w:r>
          </w:p>
        </w:tc>
      </w:tr>
      <w:tr w:rsidR="00B079CA" w:rsidRPr="00B079CA" w14:paraId="5419EDBD" w14:textId="77777777" w:rsidTr="00E637EA">
        <w:tc>
          <w:tcPr>
            <w:tcW w:w="2127" w:type="dxa"/>
            <w:vAlign w:val="center"/>
          </w:tcPr>
          <w:p w14:paraId="286B8FE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417C2EB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×60%+</w:t>
            </w:r>
            <w:r w:rsidRPr="00B079CA">
              <w:rPr>
                <w:rFonts w:eastAsiaTheme="minorEastAsia"/>
                <w:color w:val="000000" w:themeColor="text1"/>
                <w:szCs w:val="21"/>
              </w:rPr>
              <w:t>中债总指数收益率</w:t>
            </w:r>
            <w:r w:rsidRPr="00B079CA">
              <w:rPr>
                <w:rFonts w:eastAsiaTheme="minorEastAsia"/>
                <w:color w:val="000000" w:themeColor="text1"/>
                <w:szCs w:val="21"/>
              </w:rPr>
              <w:t>×40%</w:t>
            </w:r>
          </w:p>
        </w:tc>
      </w:tr>
      <w:tr w:rsidR="00B079CA" w:rsidRPr="00B079CA" w14:paraId="25D6018D" w14:textId="77777777" w:rsidTr="00E637EA">
        <w:tc>
          <w:tcPr>
            <w:tcW w:w="2127" w:type="dxa"/>
            <w:vAlign w:val="center"/>
          </w:tcPr>
          <w:p w14:paraId="01C246C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1521EEFA" w14:textId="77777777" w:rsidR="00A93CF8" w:rsidRDefault="008F47F5">
            <w:pPr>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本基金属于混合型基金产品，预期风险和收益水平高于债券型基金和货币市场基金，低于股票型基金，属于较高风险收益水平的基金产品。</w:t>
            </w:r>
          </w:p>
          <w:p w14:paraId="51D9A68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1E0651C5"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5833342"/>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0E2CD8B7" w14:textId="77777777" w:rsidTr="00E637EA">
        <w:tc>
          <w:tcPr>
            <w:tcW w:w="2631" w:type="dxa"/>
            <w:gridSpan w:val="2"/>
            <w:vAlign w:val="center"/>
          </w:tcPr>
          <w:p w14:paraId="737BBA58"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6CA8C29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213F22F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087159C0" w14:textId="77777777" w:rsidTr="00E637EA">
        <w:tc>
          <w:tcPr>
            <w:tcW w:w="2631" w:type="dxa"/>
            <w:gridSpan w:val="2"/>
            <w:vAlign w:val="center"/>
          </w:tcPr>
          <w:p w14:paraId="6982916F"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51124EED"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466AC0C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14:paraId="1F445F23" w14:textId="77777777" w:rsidTr="00E637EA">
        <w:tc>
          <w:tcPr>
            <w:tcW w:w="1260" w:type="dxa"/>
            <w:vMerge w:val="restart"/>
            <w:vAlign w:val="center"/>
          </w:tcPr>
          <w:p w14:paraId="7F8CBF9C"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559FD1F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6F46A1CE"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03BA5B11"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14:paraId="0DBEE908" w14:textId="77777777" w:rsidTr="00E637EA">
        <w:tc>
          <w:tcPr>
            <w:tcW w:w="2631" w:type="dxa"/>
            <w:vMerge/>
            <w:vAlign w:val="center"/>
          </w:tcPr>
          <w:p w14:paraId="1D0291E4"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06A398F2"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4D2F2978"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2556CB38"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14:paraId="4A988FAF" w14:textId="77777777" w:rsidTr="00E637EA">
        <w:tc>
          <w:tcPr>
            <w:tcW w:w="2631" w:type="dxa"/>
            <w:vMerge/>
            <w:vAlign w:val="center"/>
          </w:tcPr>
          <w:p w14:paraId="6FFE8888"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12C8C531"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3B419EF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5F7C9CC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14:paraId="580300BD" w14:textId="77777777" w:rsidTr="00E637EA">
        <w:tc>
          <w:tcPr>
            <w:tcW w:w="2631" w:type="dxa"/>
            <w:gridSpan w:val="2"/>
            <w:vAlign w:val="center"/>
          </w:tcPr>
          <w:p w14:paraId="59CD084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29C3BEF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55812F5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14:paraId="00444D2F" w14:textId="77777777" w:rsidTr="00E637EA">
        <w:tc>
          <w:tcPr>
            <w:tcW w:w="2631" w:type="dxa"/>
            <w:gridSpan w:val="2"/>
            <w:vAlign w:val="center"/>
          </w:tcPr>
          <w:p w14:paraId="0640397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68E945C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58278C7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14:paraId="26AF16ED" w14:textId="77777777" w:rsidTr="00E637EA">
        <w:tc>
          <w:tcPr>
            <w:tcW w:w="2631" w:type="dxa"/>
            <w:gridSpan w:val="2"/>
            <w:vAlign w:val="center"/>
          </w:tcPr>
          <w:p w14:paraId="5751AE0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738E5E5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37C549DB"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14:paraId="33F5D284" w14:textId="77777777" w:rsidTr="00E637EA">
        <w:tc>
          <w:tcPr>
            <w:tcW w:w="2631" w:type="dxa"/>
            <w:gridSpan w:val="2"/>
            <w:vAlign w:val="center"/>
          </w:tcPr>
          <w:p w14:paraId="260F36B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30B2382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402058A7"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14:paraId="6525F12E" w14:textId="77777777" w:rsidTr="00E637EA">
        <w:tc>
          <w:tcPr>
            <w:tcW w:w="2631" w:type="dxa"/>
            <w:gridSpan w:val="2"/>
            <w:vAlign w:val="center"/>
          </w:tcPr>
          <w:p w14:paraId="7899CF3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3FB06DB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6E6CF5F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14:paraId="38EBD101" w14:textId="77777777" w:rsidTr="00E637EA">
        <w:tc>
          <w:tcPr>
            <w:tcW w:w="2631" w:type="dxa"/>
            <w:gridSpan w:val="2"/>
            <w:vAlign w:val="center"/>
          </w:tcPr>
          <w:p w14:paraId="7BA25EB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1F1910C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1FA5DBB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14:paraId="49BDEA0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5833343"/>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0F8A551A" w14:textId="77777777" w:rsidTr="00E637EA">
        <w:tc>
          <w:tcPr>
            <w:tcW w:w="4820" w:type="dxa"/>
            <w:vAlign w:val="center"/>
          </w:tcPr>
          <w:p w14:paraId="15C8FAFF"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5A51CF4B"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14:paraId="2AB5EBD7" w14:textId="77777777" w:rsidTr="00E637EA">
        <w:tc>
          <w:tcPr>
            <w:tcW w:w="4820" w:type="dxa"/>
            <w:vAlign w:val="center"/>
          </w:tcPr>
          <w:p w14:paraId="48EF8CA7"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lastRenderedPageBreak/>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28F3C414"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3EDE7B19" w14:textId="77777777" w:rsidTr="00E637EA">
        <w:tc>
          <w:tcPr>
            <w:tcW w:w="4820" w:type="dxa"/>
            <w:vAlign w:val="center"/>
          </w:tcPr>
          <w:p w14:paraId="20254FE7"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52771E9E"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782556E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5833344"/>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54690FF3" w14:textId="77777777" w:rsidTr="00C03A42">
        <w:tc>
          <w:tcPr>
            <w:tcW w:w="1951" w:type="dxa"/>
          </w:tcPr>
          <w:p w14:paraId="4B83E08A"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1D49FB75"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3A406B81"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05F527BA" w14:textId="77777777" w:rsidTr="00C03A42">
        <w:tc>
          <w:tcPr>
            <w:tcW w:w="1951" w:type="dxa"/>
            <w:vAlign w:val="center"/>
          </w:tcPr>
          <w:p w14:paraId="5D95C02E"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54FA9BEC"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2D3C8633"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2901ABD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94312019"/>
      <w:bookmarkStart w:id="15" w:name="_Toc193947512"/>
      <w:bookmarkStart w:id="16" w:name="_Toc175833345"/>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6"/>
    </w:p>
    <w:p w14:paraId="402A2375"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5833346"/>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2B9F1CDE"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1AA033DA" w14:textId="77777777" w:rsidTr="00E637EA">
        <w:trPr>
          <w:trHeight w:val="487"/>
        </w:trPr>
        <w:tc>
          <w:tcPr>
            <w:tcW w:w="4404" w:type="dxa"/>
            <w:vMerge w:val="restart"/>
            <w:vAlign w:val="center"/>
          </w:tcPr>
          <w:bookmarkEnd w:id="14"/>
          <w:bookmarkEnd w:id="15"/>
          <w:p w14:paraId="12233091"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6B0ADBD4"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15FC794B" w14:textId="77777777" w:rsidTr="00E637EA">
        <w:trPr>
          <w:trHeight w:val="487"/>
        </w:trPr>
        <w:tc>
          <w:tcPr>
            <w:tcW w:w="4404" w:type="dxa"/>
            <w:vMerge/>
            <w:vAlign w:val="center"/>
          </w:tcPr>
          <w:p w14:paraId="0EF1F1F6"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72DC33F2"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2558" w:type="dxa"/>
            <w:vAlign w:val="center"/>
          </w:tcPr>
          <w:p w14:paraId="04C1B2FE"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r>
      <w:tr w:rsidR="00B079CA" w:rsidRPr="00B079CA" w14:paraId="3853B76C" w14:textId="77777777" w:rsidTr="00E637EA">
        <w:tc>
          <w:tcPr>
            <w:tcW w:w="4404" w:type="dxa"/>
            <w:vAlign w:val="center"/>
          </w:tcPr>
          <w:p w14:paraId="11C5DC8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6EA92BC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-5,620,775.90</w:t>
            </w:r>
          </w:p>
        </w:tc>
        <w:tc>
          <w:tcPr>
            <w:tcW w:w="2558" w:type="dxa"/>
            <w:vAlign w:val="center"/>
          </w:tcPr>
          <w:p w14:paraId="6B019F9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-3,912,757.38</w:t>
            </w:r>
          </w:p>
        </w:tc>
      </w:tr>
      <w:tr w:rsidR="00B079CA" w:rsidRPr="00B079CA" w14:paraId="5E9BC5B8" w14:textId="77777777" w:rsidTr="00E637EA">
        <w:trPr>
          <w:trHeight w:val="754"/>
        </w:trPr>
        <w:tc>
          <w:tcPr>
            <w:tcW w:w="4404" w:type="dxa"/>
            <w:vAlign w:val="center"/>
          </w:tcPr>
          <w:p w14:paraId="7EB08F2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56710B6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-11,205,871.96</w:t>
            </w:r>
          </w:p>
        </w:tc>
        <w:tc>
          <w:tcPr>
            <w:tcW w:w="2558" w:type="dxa"/>
            <w:vAlign w:val="center"/>
          </w:tcPr>
          <w:p w14:paraId="49D07EC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-5,088,228.21</w:t>
            </w:r>
          </w:p>
        </w:tc>
      </w:tr>
      <w:tr w:rsidR="00B079CA" w:rsidRPr="00B079CA" w14:paraId="41895E66" w14:textId="77777777" w:rsidTr="00E637EA">
        <w:tc>
          <w:tcPr>
            <w:tcW w:w="4404" w:type="dxa"/>
            <w:vAlign w:val="center"/>
          </w:tcPr>
          <w:p w14:paraId="18FD1D9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41657D2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-0.0666</w:t>
            </w:r>
          </w:p>
        </w:tc>
        <w:tc>
          <w:tcPr>
            <w:tcW w:w="2558" w:type="dxa"/>
            <w:vAlign w:val="center"/>
          </w:tcPr>
          <w:p w14:paraId="6D7F23B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-0.0742</w:t>
            </w:r>
          </w:p>
        </w:tc>
      </w:tr>
      <w:tr w:rsidR="00B079CA" w:rsidRPr="00B079CA" w14:paraId="46285F69" w14:textId="77777777" w:rsidTr="00E637EA">
        <w:tc>
          <w:tcPr>
            <w:tcW w:w="4404" w:type="dxa"/>
            <w:vAlign w:val="center"/>
          </w:tcPr>
          <w:p w14:paraId="4DF736E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200269E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-7.58%</w:t>
            </w:r>
          </w:p>
        </w:tc>
        <w:tc>
          <w:tcPr>
            <w:tcW w:w="2558" w:type="dxa"/>
            <w:vAlign w:val="center"/>
          </w:tcPr>
          <w:p w14:paraId="17A593E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-8.53%</w:t>
            </w:r>
          </w:p>
        </w:tc>
      </w:tr>
      <w:tr w:rsidR="00B079CA" w:rsidRPr="00B079CA" w14:paraId="4F85B5B8" w14:textId="77777777" w:rsidTr="00E637EA">
        <w:tc>
          <w:tcPr>
            <w:tcW w:w="4404" w:type="dxa"/>
            <w:vAlign w:val="center"/>
          </w:tcPr>
          <w:p w14:paraId="15E10C1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7599E37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-7.36%</w:t>
            </w:r>
          </w:p>
        </w:tc>
        <w:tc>
          <w:tcPr>
            <w:tcW w:w="2558" w:type="dxa"/>
            <w:vAlign w:val="center"/>
          </w:tcPr>
          <w:p w14:paraId="2BB8118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-7.63%</w:t>
            </w:r>
          </w:p>
        </w:tc>
      </w:tr>
      <w:tr w:rsidR="00B079CA" w:rsidRPr="00B079CA" w14:paraId="4F626E7E" w14:textId="77777777" w:rsidTr="00E637EA">
        <w:tc>
          <w:tcPr>
            <w:tcW w:w="4404" w:type="dxa"/>
            <w:vMerge w:val="restart"/>
            <w:vAlign w:val="center"/>
          </w:tcPr>
          <w:p w14:paraId="579944D6"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2DF29C49"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6EDD9E0F" w14:textId="77777777" w:rsidTr="00E637EA">
        <w:trPr>
          <w:trHeight w:val="373"/>
        </w:trPr>
        <w:tc>
          <w:tcPr>
            <w:tcW w:w="4404" w:type="dxa"/>
            <w:vMerge/>
            <w:vAlign w:val="center"/>
          </w:tcPr>
          <w:p w14:paraId="0E35A6AD"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3B47F897"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2558" w:type="dxa"/>
            <w:vAlign w:val="center"/>
          </w:tcPr>
          <w:p w14:paraId="5318861B"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r>
      <w:tr w:rsidR="00B079CA" w:rsidRPr="00B079CA" w14:paraId="28FCFD67" w14:textId="77777777" w:rsidTr="00E637EA">
        <w:tc>
          <w:tcPr>
            <w:tcW w:w="4404" w:type="dxa"/>
            <w:vAlign w:val="center"/>
          </w:tcPr>
          <w:p w14:paraId="4705A70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3EE4871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-23,094,658.52</w:t>
            </w:r>
          </w:p>
        </w:tc>
        <w:tc>
          <w:tcPr>
            <w:tcW w:w="2558" w:type="dxa"/>
            <w:vAlign w:val="center"/>
          </w:tcPr>
          <w:p w14:paraId="601F39E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-5,131,066.10</w:t>
            </w:r>
          </w:p>
        </w:tc>
      </w:tr>
      <w:tr w:rsidR="00B079CA" w:rsidRPr="00B079CA" w14:paraId="403435E0" w14:textId="77777777" w:rsidTr="00E637EA">
        <w:tc>
          <w:tcPr>
            <w:tcW w:w="4404" w:type="dxa"/>
            <w:vAlign w:val="center"/>
          </w:tcPr>
          <w:p w14:paraId="0C9231E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5F90804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-0.1520</w:t>
            </w:r>
          </w:p>
        </w:tc>
        <w:tc>
          <w:tcPr>
            <w:tcW w:w="2558" w:type="dxa"/>
            <w:vAlign w:val="center"/>
          </w:tcPr>
          <w:p w14:paraId="4596AB3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-0.1607</w:t>
            </w:r>
          </w:p>
        </w:tc>
      </w:tr>
      <w:tr w:rsidR="00B079CA" w:rsidRPr="00B079CA" w14:paraId="3B224A34" w14:textId="77777777" w:rsidTr="00E637EA">
        <w:tc>
          <w:tcPr>
            <w:tcW w:w="4404" w:type="dxa"/>
            <w:vAlign w:val="center"/>
          </w:tcPr>
          <w:p w14:paraId="2E03AFB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5E79A59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128,885,838.44</w:t>
            </w:r>
          </w:p>
        </w:tc>
        <w:tc>
          <w:tcPr>
            <w:tcW w:w="2558" w:type="dxa"/>
            <w:vAlign w:val="center"/>
          </w:tcPr>
          <w:p w14:paraId="7BD1CFE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26,788,832.05</w:t>
            </w:r>
          </w:p>
        </w:tc>
      </w:tr>
      <w:tr w:rsidR="00B079CA" w:rsidRPr="00B079CA" w14:paraId="780F5694" w14:textId="77777777" w:rsidTr="00E637EA">
        <w:tc>
          <w:tcPr>
            <w:tcW w:w="4404" w:type="dxa"/>
            <w:vAlign w:val="center"/>
          </w:tcPr>
          <w:p w14:paraId="2D85930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7865F06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0.8480</w:t>
            </w:r>
          </w:p>
        </w:tc>
        <w:tc>
          <w:tcPr>
            <w:tcW w:w="2558" w:type="dxa"/>
            <w:vAlign w:val="center"/>
          </w:tcPr>
          <w:p w14:paraId="79C43AC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0.8393</w:t>
            </w:r>
          </w:p>
        </w:tc>
      </w:tr>
      <w:tr w:rsidR="00B079CA" w:rsidRPr="00B079CA" w14:paraId="695CD3E0" w14:textId="77777777" w:rsidTr="00E637EA">
        <w:tc>
          <w:tcPr>
            <w:tcW w:w="4404" w:type="dxa"/>
            <w:vMerge w:val="restart"/>
            <w:vAlign w:val="center"/>
          </w:tcPr>
          <w:p w14:paraId="7F7962D3"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6ED12A9E"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28AFEB1A" w14:textId="77777777" w:rsidTr="00E637EA">
        <w:tc>
          <w:tcPr>
            <w:tcW w:w="4404" w:type="dxa"/>
            <w:vMerge/>
            <w:vAlign w:val="center"/>
          </w:tcPr>
          <w:p w14:paraId="2939288B"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0D5331E"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2558" w:type="dxa"/>
            <w:vAlign w:val="center"/>
          </w:tcPr>
          <w:p w14:paraId="5E16B879"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r>
      <w:tr w:rsidR="00B079CA" w:rsidRPr="00B079CA" w14:paraId="22FCF001" w14:textId="77777777" w:rsidTr="00E637EA">
        <w:tc>
          <w:tcPr>
            <w:tcW w:w="4404" w:type="dxa"/>
            <w:vAlign w:val="center"/>
          </w:tcPr>
          <w:p w14:paraId="7FDB028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0FFE180C"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-15.20%</w:t>
            </w:r>
          </w:p>
        </w:tc>
        <w:tc>
          <w:tcPr>
            <w:tcW w:w="2558" w:type="dxa"/>
            <w:vAlign w:val="center"/>
          </w:tcPr>
          <w:p w14:paraId="21ED2DA6"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-10.20%</w:t>
            </w:r>
          </w:p>
        </w:tc>
      </w:tr>
    </w:tbl>
    <w:p w14:paraId="5C9020C4" w14:textId="77777777" w:rsidR="00A93CF8" w:rsidRDefault="008F47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w:t>
      </w:r>
    </w:p>
    <w:p w14:paraId="2045E735"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34C3943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5833347"/>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4E1A42D8"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60834723"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摩根动态多因子混合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59A4EC2E" w14:textId="77777777" w:rsidTr="00E637EA">
        <w:tc>
          <w:tcPr>
            <w:tcW w:w="1620" w:type="dxa"/>
            <w:vAlign w:val="center"/>
          </w:tcPr>
          <w:p w14:paraId="274CEE6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阶段</w:t>
            </w:r>
          </w:p>
        </w:tc>
        <w:tc>
          <w:tcPr>
            <w:tcW w:w="1350" w:type="dxa"/>
            <w:vAlign w:val="center"/>
          </w:tcPr>
          <w:p w14:paraId="4D635D8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7807078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40B80AC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6F82343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7119ACC4"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0105E167"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A93CF8" w14:paraId="282BD9EC" w14:textId="77777777">
        <w:tc>
          <w:tcPr>
            <w:tcW w:w="1620" w:type="dxa"/>
            <w:vAlign w:val="center"/>
          </w:tcPr>
          <w:p w14:paraId="270590A8" w14:textId="77777777" w:rsidR="00A93CF8" w:rsidRDefault="008F47F5">
            <w:pPr>
              <w:jc w:val="left"/>
            </w:pPr>
            <w:r>
              <w:rPr>
                <w:rFonts w:eastAsiaTheme="minorEastAsia"/>
                <w:color w:val="000000" w:themeColor="text1"/>
                <w:szCs w:val="21"/>
              </w:rPr>
              <w:t>过去一个月</w:t>
            </w:r>
          </w:p>
        </w:tc>
        <w:tc>
          <w:tcPr>
            <w:tcW w:w="1350" w:type="dxa"/>
            <w:vAlign w:val="center"/>
          </w:tcPr>
          <w:p w14:paraId="1B8B4A36" w14:textId="77777777" w:rsidR="00A93CF8" w:rsidRDefault="008F47F5">
            <w:pPr>
              <w:jc w:val="center"/>
            </w:pPr>
            <w:r>
              <w:rPr>
                <w:rFonts w:eastAsiaTheme="minorEastAsia"/>
                <w:color w:val="000000" w:themeColor="text1"/>
                <w:szCs w:val="21"/>
              </w:rPr>
              <w:t>-5.63%</w:t>
            </w:r>
          </w:p>
        </w:tc>
        <w:tc>
          <w:tcPr>
            <w:tcW w:w="1350" w:type="dxa"/>
            <w:vAlign w:val="center"/>
          </w:tcPr>
          <w:p w14:paraId="49AAB08A" w14:textId="77777777" w:rsidR="00A93CF8" w:rsidRDefault="008F47F5">
            <w:pPr>
              <w:jc w:val="center"/>
            </w:pPr>
            <w:r>
              <w:rPr>
                <w:rFonts w:eastAsiaTheme="minorEastAsia"/>
                <w:color w:val="000000" w:themeColor="text1"/>
                <w:szCs w:val="21"/>
              </w:rPr>
              <w:t>0.89%</w:t>
            </w:r>
          </w:p>
        </w:tc>
        <w:tc>
          <w:tcPr>
            <w:tcW w:w="1350" w:type="dxa"/>
            <w:vAlign w:val="center"/>
          </w:tcPr>
          <w:p w14:paraId="34437D71" w14:textId="77777777" w:rsidR="00A93CF8" w:rsidRDefault="008F47F5">
            <w:pPr>
              <w:jc w:val="center"/>
            </w:pPr>
            <w:r>
              <w:rPr>
                <w:rFonts w:eastAsiaTheme="minorEastAsia"/>
                <w:color w:val="000000" w:themeColor="text1"/>
                <w:szCs w:val="21"/>
              </w:rPr>
              <w:t>-1.69%</w:t>
            </w:r>
          </w:p>
        </w:tc>
        <w:tc>
          <w:tcPr>
            <w:tcW w:w="1350" w:type="dxa"/>
            <w:vAlign w:val="center"/>
          </w:tcPr>
          <w:p w14:paraId="1C3033B1" w14:textId="77777777" w:rsidR="00A93CF8" w:rsidRDefault="008F47F5">
            <w:pPr>
              <w:jc w:val="center"/>
            </w:pPr>
            <w:r>
              <w:rPr>
                <w:rFonts w:eastAsiaTheme="minorEastAsia"/>
                <w:color w:val="000000" w:themeColor="text1"/>
                <w:szCs w:val="21"/>
              </w:rPr>
              <w:t>0.29%</w:t>
            </w:r>
          </w:p>
        </w:tc>
        <w:tc>
          <w:tcPr>
            <w:tcW w:w="1350" w:type="dxa"/>
            <w:vAlign w:val="center"/>
          </w:tcPr>
          <w:p w14:paraId="003BC666" w14:textId="77777777" w:rsidR="00A93CF8" w:rsidRDefault="008F47F5">
            <w:pPr>
              <w:jc w:val="center"/>
            </w:pPr>
            <w:r>
              <w:rPr>
                <w:rFonts w:eastAsiaTheme="minorEastAsia"/>
                <w:color w:val="000000" w:themeColor="text1"/>
                <w:szCs w:val="21"/>
              </w:rPr>
              <w:t>-3.94%</w:t>
            </w:r>
          </w:p>
        </w:tc>
        <w:tc>
          <w:tcPr>
            <w:tcW w:w="1350" w:type="dxa"/>
            <w:vAlign w:val="center"/>
          </w:tcPr>
          <w:p w14:paraId="1036FA45" w14:textId="77777777" w:rsidR="00A93CF8" w:rsidRDefault="008F47F5">
            <w:pPr>
              <w:jc w:val="center"/>
            </w:pPr>
            <w:r>
              <w:rPr>
                <w:rFonts w:eastAsiaTheme="minorEastAsia"/>
                <w:color w:val="000000" w:themeColor="text1"/>
                <w:szCs w:val="21"/>
              </w:rPr>
              <w:t>0.60%</w:t>
            </w:r>
          </w:p>
        </w:tc>
      </w:tr>
      <w:tr w:rsidR="00A93CF8" w14:paraId="41E6CD7B" w14:textId="77777777">
        <w:tc>
          <w:tcPr>
            <w:tcW w:w="1620" w:type="dxa"/>
            <w:vAlign w:val="center"/>
          </w:tcPr>
          <w:p w14:paraId="35540510" w14:textId="77777777" w:rsidR="00A93CF8" w:rsidRDefault="008F47F5">
            <w:pPr>
              <w:jc w:val="left"/>
            </w:pPr>
            <w:r>
              <w:rPr>
                <w:rFonts w:eastAsiaTheme="minorEastAsia"/>
                <w:color w:val="000000" w:themeColor="text1"/>
                <w:szCs w:val="21"/>
              </w:rPr>
              <w:t>过去三个月</w:t>
            </w:r>
          </w:p>
        </w:tc>
        <w:tc>
          <w:tcPr>
            <w:tcW w:w="1350" w:type="dxa"/>
            <w:vAlign w:val="center"/>
          </w:tcPr>
          <w:p w14:paraId="73530A0E" w14:textId="77777777" w:rsidR="00A93CF8" w:rsidRDefault="008F47F5">
            <w:pPr>
              <w:jc w:val="center"/>
            </w:pPr>
            <w:r>
              <w:rPr>
                <w:rFonts w:eastAsiaTheme="minorEastAsia"/>
                <w:color w:val="000000" w:themeColor="text1"/>
                <w:szCs w:val="21"/>
              </w:rPr>
              <w:t>-3.72%</w:t>
            </w:r>
          </w:p>
        </w:tc>
        <w:tc>
          <w:tcPr>
            <w:tcW w:w="1350" w:type="dxa"/>
            <w:vAlign w:val="center"/>
          </w:tcPr>
          <w:p w14:paraId="53B5B3B8" w14:textId="77777777" w:rsidR="00A93CF8" w:rsidRDefault="008F47F5">
            <w:pPr>
              <w:jc w:val="center"/>
            </w:pPr>
            <w:r>
              <w:rPr>
                <w:rFonts w:eastAsiaTheme="minorEastAsia"/>
                <w:color w:val="000000" w:themeColor="text1"/>
                <w:szCs w:val="21"/>
              </w:rPr>
              <w:t>1.07%</w:t>
            </w:r>
          </w:p>
        </w:tc>
        <w:tc>
          <w:tcPr>
            <w:tcW w:w="1350" w:type="dxa"/>
            <w:vAlign w:val="center"/>
          </w:tcPr>
          <w:p w14:paraId="7CBC84C3" w14:textId="77777777" w:rsidR="00A93CF8" w:rsidRDefault="008F47F5">
            <w:pPr>
              <w:jc w:val="center"/>
            </w:pPr>
            <w:r>
              <w:rPr>
                <w:rFonts w:eastAsiaTheme="minorEastAsia"/>
                <w:color w:val="000000" w:themeColor="text1"/>
                <w:szCs w:val="21"/>
              </w:rPr>
              <w:t>-0.89%</w:t>
            </w:r>
          </w:p>
        </w:tc>
        <w:tc>
          <w:tcPr>
            <w:tcW w:w="1350" w:type="dxa"/>
            <w:vAlign w:val="center"/>
          </w:tcPr>
          <w:p w14:paraId="673E34C2" w14:textId="77777777" w:rsidR="00A93CF8" w:rsidRDefault="008F47F5">
            <w:pPr>
              <w:jc w:val="center"/>
            </w:pPr>
            <w:r>
              <w:rPr>
                <w:rFonts w:eastAsiaTheme="minorEastAsia"/>
                <w:color w:val="000000" w:themeColor="text1"/>
                <w:szCs w:val="21"/>
              </w:rPr>
              <w:t>0.44%</w:t>
            </w:r>
          </w:p>
        </w:tc>
        <w:tc>
          <w:tcPr>
            <w:tcW w:w="1350" w:type="dxa"/>
            <w:vAlign w:val="center"/>
          </w:tcPr>
          <w:p w14:paraId="587AE37F" w14:textId="77777777" w:rsidR="00A93CF8" w:rsidRDefault="008F47F5">
            <w:pPr>
              <w:jc w:val="center"/>
            </w:pPr>
            <w:r>
              <w:rPr>
                <w:rFonts w:eastAsiaTheme="minorEastAsia"/>
                <w:color w:val="000000" w:themeColor="text1"/>
                <w:szCs w:val="21"/>
              </w:rPr>
              <w:t>-2.83%</w:t>
            </w:r>
          </w:p>
        </w:tc>
        <w:tc>
          <w:tcPr>
            <w:tcW w:w="1350" w:type="dxa"/>
            <w:vAlign w:val="center"/>
          </w:tcPr>
          <w:p w14:paraId="7D7663FD" w14:textId="77777777" w:rsidR="00A93CF8" w:rsidRDefault="008F47F5">
            <w:pPr>
              <w:jc w:val="center"/>
            </w:pPr>
            <w:r>
              <w:rPr>
                <w:rFonts w:eastAsiaTheme="minorEastAsia"/>
                <w:color w:val="000000" w:themeColor="text1"/>
                <w:szCs w:val="21"/>
              </w:rPr>
              <w:t>0.63%</w:t>
            </w:r>
          </w:p>
        </w:tc>
      </w:tr>
      <w:tr w:rsidR="00A93CF8" w14:paraId="451F57DA" w14:textId="77777777">
        <w:tc>
          <w:tcPr>
            <w:tcW w:w="1620" w:type="dxa"/>
            <w:vAlign w:val="center"/>
          </w:tcPr>
          <w:p w14:paraId="4E65C92A" w14:textId="77777777" w:rsidR="00A93CF8" w:rsidRDefault="008F47F5">
            <w:pPr>
              <w:jc w:val="left"/>
            </w:pPr>
            <w:r>
              <w:rPr>
                <w:rFonts w:eastAsiaTheme="minorEastAsia"/>
                <w:color w:val="000000" w:themeColor="text1"/>
                <w:szCs w:val="21"/>
              </w:rPr>
              <w:t>过去六个月</w:t>
            </w:r>
          </w:p>
        </w:tc>
        <w:tc>
          <w:tcPr>
            <w:tcW w:w="1350" w:type="dxa"/>
            <w:vAlign w:val="center"/>
          </w:tcPr>
          <w:p w14:paraId="31E33629" w14:textId="77777777" w:rsidR="00A93CF8" w:rsidRDefault="008F47F5">
            <w:pPr>
              <w:jc w:val="center"/>
            </w:pPr>
            <w:r>
              <w:rPr>
                <w:rFonts w:eastAsiaTheme="minorEastAsia"/>
                <w:color w:val="000000" w:themeColor="text1"/>
                <w:szCs w:val="21"/>
              </w:rPr>
              <w:t>-7.36%</w:t>
            </w:r>
          </w:p>
        </w:tc>
        <w:tc>
          <w:tcPr>
            <w:tcW w:w="1350" w:type="dxa"/>
            <w:vAlign w:val="center"/>
          </w:tcPr>
          <w:p w14:paraId="74A19DEE" w14:textId="77777777" w:rsidR="00A93CF8" w:rsidRDefault="008F47F5">
            <w:pPr>
              <w:jc w:val="center"/>
            </w:pPr>
            <w:r>
              <w:rPr>
                <w:rFonts w:eastAsiaTheme="minorEastAsia"/>
                <w:color w:val="000000" w:themeColor="text1"/>
                <w:szCs w:val="21"/>
              </w:rPr>
              <w:t>1.23%</w:t>
            </w:r>
          </w:p>
        </w:tc>
        <w:tc>
          <w:tcPr>
            <w:tcW w:w="1350" w:type="dxa"/>
            <w:vAlign w:val="center"/>
          </w:tcPr>
          <w:p w14:paraId="7734A7E5" w14:textId="77777777" w:rsidR="00A93CF8" w:rsidRDefault="008F47F5">
            <w:pPr>
              <w:jc w:val="center"/>
            </w:pPr>
            <w:r>
              <w:rPr>
                <w:rFonts w:eastAsiaTheme="minorEastAsia"/>
                <w:color w:val="000000" w:themeColor="text1"/>
                <w:szCs w:val="21"/>
              </w:rPr>
              <w:t>1.43%</w:t>
            </w:r>
          </w:p>
        </w:tc>
        <w:tc>
          <w:tcPr>
            <w:tcW w:w="1350" w:type="dxa"/>
            <w:vAlign w:val="center"/>
          </w:tcPr>
          <w:p w14:paraId="3A1A06E2" w14:textId="77777777" w:rsidR="00A93CF8" w:rsidRDefault="008F47F5">
            <w:pPr>
              <w:jc w:val="center"/>
            </w:pPr>
            <w:r>
              <w:rPr>
                <w:rFonts w:eastAsiaTheme="minorEastAsia"/>
                <w:color w:val="000000" w:themeColor="text1"/>
                <w:szCs w:val="21"/>
              </w:rPr>
              <w:t>0.53%</w:t>
            </w:r>
          </w:p>
        </w:tc>
        <w:tc>
          <w:tcPr>
            <w:tcW w:w="1350" w:type="dxa"/>
            <w:vAlign w:val="center"/>
          </w:tcPr>
          <w:p w14:paraId="1386EE56" w14:textId="77777777" w:rsidR="00A93CF8" w:rsidRDefault="008F47F5">
            <w:pPr>
              <w:jc w:val="center"/>
            </w:pPr>
            <w:r>
              <w:rPr>
                <w:rFonts w:eastAsiaTheme="minorEastAsia"/>
                <w:color w:val="000000" w:themeColor="text1"/>
                <w:szCs w:val="21"/>
              </w:rPr>
              <w:t>-8.79%</w:t>
            </w:r>
          </w:p>
        </w:tc>
        <w:tc>
          <w:tcPr>
            <w:tcW w:w="1350" w:type="dxa"/>
            <w:vAlign w:val="center"/>
          </w:tcPr>
          <w:p w14:paraId="3A7211BD" w14:textId="77777777" w:rsidR="00A93CF8" w:rsidRDefault="008F47F5">
            <w:pPr>
              <w:jc w:val="center"/>
            </w:pPr>
            <w:r>
              <w:rPr>
                <w:rFonts w:eastAsiaTheme="minorEastAsia"/>
                <w:color w:val="000000" w:themeColor="text1"/>
                <w:szCs w:val="21"/>
              </w:rPr>
              <w:t>0.70%</w:t>
            </w:r>
          </w:p>
        </w:tc>
      </w:tr>
      <w:tr w:rsidR="00A93CF8" w14:paraId="5FCD2E3E" w14:textId="77777777">
        <w:tc>
          <w:tcPr>
            <w:tcW w:w="1620" w:type="dxa"/>
            <w:vAlign w:val="center"/>
          </w:tcPr>
          <w:p w14:paraId="5E7A1804" w14:textId="77777777" w:rsidR="00A93CF8" w:rsidRDefault="008F47F5">
            <w:pPr>
              <w:jc w:val="left"/>
            </w:pPr>
            <w:r>
              <w:rPr>
                <w:rFonts w:eastAsiaTheme="minorEastAsia"/>
                <w:color w:val="000000" w:themeColor="text1"/>
                <w:szCs w:val="21"/>
              </w:rPr>
              <w:t>过去一年</w:t>
            </w:r>
          </w:p>
        </w:tc>
        <w:tc>
          <w:tcPr>
            <w:tcW w:w="1350" w:type="dxa"/>
            <w:vAlign w:val="center"/>
          </w:tcPr>
          <w:p w14:paraId="0CF838C8" w14:textId="77777777" w:rsidR="00A93CF8" w:rsidRDefault="008F47F5">
            <w:pPr>
              <w:jc w:val="center"/>
            </w:pPr>
            <w:r>
              <w:rPr>
                <w:rFonts w:eastAsiaTheme="minorEastAsia"/>
                <w:color w:val="000000" w:themeColor="text1"/>
                <w:szCs w:val="21"/>
              </w:rPr>
              <w:t>-16.85%</w:t>
            </w:r>
          </w:p>
        </w:tc>
        <w:tc>
          <w:tcPr>
            <w:tcW w:w="1350" w:type="dxa"/>
            <w:vAlign w:val="center"/>
          </w:tcPr>
          <w:p w14:paraId="29A716A4" w14:textId="77777777" w:rsidR="00A93CF8" w:rsidRDefault="008F47F5">
            <w:pPr>
              <w:jc w:val="center"/>
            </w:pPr>
            <w:r>
              <w:rPr>
                <w:rFonts w:eastAsiaTheme="minorEastAsia"/>
                <w:color w:val="000000" w:themeColor="text1"/>
                <w:szCs w:val="21"/>
              </w:rPr>
              <w:t>1.03%</w:t>
            </w:r>
          </w:p>
        </w:tc>
        <w:tc>
          <w:tcPr>
            <w:tcW w:w="1350" w:type="dxa"/>
            <w:vAlign w:val="center"/>
          </w:tcPr>
          <w:p w14:paraId="0A1C5E15" w14:textId="77777777" w:rsidR="00A93CF8" w:rsidRDefault="008F47F5">
            <w:pPr>
              <w:jc w:val="center"/>
            </w:pPr>
            <w:r>
              <w:rPr>
                <w:rFonts w:eastAsiaTheme="minorEastAsia"/>
                <w:color w:val="000000" w:themeColor="text1"/>
                <w:szCs w:val="21"/>
              </w:rPr>
              <w:t>-4.73%</w:t>
            </w:r>
          </w:p>
        </w:tc>
        <w:tc>
          <w:tcPr>
            <w:tcW w:w="1350" w:type="dxa"/>
            <w:vAlign w:val="center"/>
          </w:tcPr>
          <w:p w14:paraId="7D52108F" w14:textId="77777777" w:rsidR="00A93CF8" w:rsidRDefault="008F47F5">
            <w:pPr>
              <w:jc w:val="center"/>
            </w:pPr>
            <w:r>
              <w:rPr>
                <w:rFonts w:eastAsiaTheme="minorEastAsia"/>
                <w:color w:val="000000" w:themeColor="text1"/>
                <w:szCs w:val="21"/>
              </w:rPr>
              <w:t>0.52%</w:t>
            </w:r>
          </w:p>
        </w:tc>
        <w:tc>
          <w:tcPr>
            <w:tcW w:w="1350" w:type="dxa"/>
            <w:vAlign w:val="center"/>
          </w:tcPr>
          <w:p w14:paraId="50524259" w14:textId="77777777" w:rsidR="00A93CF8" w:rsidRDefault="008F47F5">
            <w:pPr>
              <w:jc w:val="center"/>
            </w:pPr>
            <w:r>
              <w:rPr>
                <w:rFonts w:eastAsiaTheme="minorEastAsia"/>
                <w:color w:val="000000" w:themeColor="text1"/>
                <w:szCs w:val="21"/>
              </w:rPr>
              <w:t>-12.12%</w:t>
            </w:r>
          </w:p>
        </w:tc>
        <w:tc>
          <w:tcPr>
            <w:tcW w:w="1350" w:type="dxa"/>
            <w:vAlign w:val="center"/>
          </w:tcPr>
          <w:p w14:paraId="7EC828AB" w14:textId="77777777" w:rsidR="00A93CF8" w:rsidRDefault="008F47F5">
            <w:pPr>
              <w:jc w:val="center"/>
            </w:pPr>
            <w:r>
              <w:rPr>
                <w:rFonts w:eastAsiaTheme="minorEastAsia"/>
                <w:color w:val="000000" w:themeColor="text1"/>
                <w:szCs w:val="21"/>
              </w:rPr>
              <w:t>0.51%</w:t>
            </w:r>
          </w:p>
        </w:tc>
      </w:tr>
      <w:tr w:rsidR="00A93CF8" w14:paraId="6302D663" w14:textId="77777777">
        <w:tc>
          <w:tcPr>
            <w:tcW w:w="1620" w:type="dxa"/>
            <w:vAlign w:val="center"/>
          </w:tcPr>
          <w:p w14:paraId="5D73DFC1" w14:textId="77777777" w:rsidR="00A93CF8" w:rsidRDefault="008F47F5">
            <w:pPr>
              <w:jc w:val="left"/>
            </w:pPr>
            <w:r>
              <w:rPr>
                <w:rFonts w:eastAsiaTheme="minorEastAsia"/>
                <w:color w:val="000000" w:themeColor="text1"/>
                <w:szCs w:val="21"/>
              </w:rPr>
              <w:t>过去三年</w:t>
            </w:r>
          </w:p>
        </w:tc>
        <w:tc>
          <w:tcPr>
            <w:tcW w:w="1350" w:type="dxa"/>
            <w:vAlign w:val="center"/>
          </w:tcPr>
          <w:p w14:paraId="415BEA25" w14:textId="77777777" w:rsidR="00A93CF8" w:rsidRDefault="008F47F5">
            <w:pPr>
              <w:jc w:val="center"/>
            </w:pPr>
            <w:r>
              <w:rPr>
                <w:rFonts w:eastAsiaTheme="minorEastAsia"/>
                <w:color w:val="000000" w:themeColor="text1"/>
                <w:szCs w:val="21"/>
              </w:rPr>
              <w:t>-23.28%</w:t>
            </w:r>
          </w:p>
        </w:tc>
        <w:tc>
          <w:tcPr>
            <w:tcW w:w="1350" w:type="dxa"/>
            <w:vAlign w:val="center"/>
          </w:tcPr>
          <w:p w14:paraId="7E327105" w14:textId="77777777" w:rsidR="00A93CF8" w:rsidRDefault="008F47F5">
            <w:pPr>
              <w:jc w:val="center"/>
            </w:pPr>
            <w:r>
              <w:rPr>
                <w:rFonts w:eastAsiaTheme="minorEastAsia"/>
                <w:color w:val="000000" w:themeColor="text1"/>
                <w:szCs w:val="21"/>
              </w:rPr>
              <w:t>1.16%</w:t>
            </w:r>
          </w:p>
        </w:tc>
        <w:tc>
          <w:tcPr>
            <w:tcW w:w="1350" w:type="dxa"/>
            <w:vAlign w:val="center"/>
          </w:tcPr>
          <w:p w14:paraId="7026B603" w14:textId="77777777" w:rsidR="00A93CF8" w:rsidRDefault="008F47F5">
            <w:pPr>
              <w:jc w:val="center"/>
            </w:pPr>
            <w:r>
              <w:rPr>
                <w:rFonts w:eastAsiaTheme="minorEastAsia"/>
                <w:color w:val="000000" w:themeColor="text1"/>
                <w:szCs w:val="21"/>
              </w:rPr>
              <w:t>-17.74%</w:t>
            </w:r>
          </w:p>
        </w:tc>
        <w:tc>
          <w:tcPr>
            <w:tcW w:w="1350" w:type="dxa"/>
            <w:vAlign w:val="center"/>
          </w:tcPr>
          <w:p w14:paraId="18219232" w14:textId="77777777" w:rsidR="00A93CF8" w:rsidRDefault="008F47F5">
            <w:pPr>
              <w:jc w:val="center"/>
            </w:pPr>
            <w:r>
              <w:rPr>
                <w:rFonts w:eastAsiaTheme="minorEastAsia"/>
                <w:color w:val="000000" w:themeColor="text1"/>
                <w:szCs w:val="21"/>
              </w:rPr>
              <w:t>0.62%</w:t>
            </w:r>
          </w:p>
        </w:tc>
        <w:tc>
          <w:tcPr>
            <w:tcW w:w="1350" w:type="dxa"/>
            <w:vAlign w:val="center"/>
          </w:tcPr>
          <w:p w14:paraId="5AF23A71" w14:textId="77777777" w:rsidR="00A93CF8" w:rsidRDefault="008F47F5">
            <w:pPr>
              <w:jc w:val="center"/>
            </w:pPr>
            <w:r>
              <w:rPr>
                <w:rFonts w:eastAsiaTheme="minorEastAsia"/>
                <w:color w:val="000000" w:themeColor="text1"/>
                <w:szCs w:val="21"/>
              </w:rPr>
              <w:t>-5.54%</w:t>
            </w:r>
          </w:p>
        </w:tc>
        <w:tc>
          <w:tcPr>
            <w:tcW w:w="1350" w:type="dxa"/>
            <w:vAlign w:val="center"/>
          </w:tcPr>
          <w:p w14:paraId="19B8D652" w14:textId="77777777" w:rsidR="00A93CF8" w:rsidRDefault="008F47F5">
            <w:pPr>
              <w:jc w:val="center"/>
            </w:pPr>
            <w:r>
              <w:rPr>
                <w:rFonts w:eastAsiaTheme="minorEastAsia"/>
                <w:color w:val="000000" w:themeColor="text1"/>
                <w:szCs w:val="21"/>
              </w:rPr>
              <w:t>0.54%</w:t>
            </w:r>
          </w:p>
        </w:tc>
      </w:tr>
      <w:tr w:rsidR="00A93CF8" w14:paraId="132B1FEA" w14:textId="77777777">
        <w:tc>
          <w:tcPr>
            <w:tcW w:w="1620" w:type="dxa"/>
            <w:vAlign w:val="center"/>
          </w:tcPr>
          <w:p w14:paraId="7EE7828E" w14:textId="77777777" w:rsidR="00A93CF8" w:rsidRDefault="008F47F5">
            <w:pPr>
              <w:jc w:val="left"/>
            </w:pPr>
            <w:r>
              <w:rPr>
                <w:rFonts w:eastAsiaTheme="minorEastAsia"/>
                <w:color w:val="000000" w:themeColor="text1"/>
                <w:szCs w:val="21"/>
              </w:rPr>
              <w:t>自基金合同生效起至今</w:t>
            </w:r>
          </w:p>
        </w:tc>
        <w:tc>
          <w:tcPr>
            <w:tcW w:w="1350" w:type="dxa"/>
            <w:vAlign w:val="center"/>
          </w:tcPr>
          <w:p w14:paraId="128885B0" w14:textId="77777777" w:rsidR="00A93CF8" w:rsidRDefault="008F47F5">
            <w:pPr>
              <w:jc w:val="center"/>
            </w:pPr>
            <w:r>
              <w:rPr>
                <w:rFonts w:eastAsiaTheme="minorEastAsia"/>
                <w:color w:val="000000" w:themeColor="text1"/>
                <w:szCs w:val="21"/>
              </w:rPr>
              <w:t>-15.20%</w:t>
            </w:r>
          </w:p>
        </w:tc>
        <w:tc>
          <w:tcPr>
            <w:tcW w:w="1350" w:type="dxa"/>
            <w:vAlign w:val="center"/>
          </w:tcPr>
          <w:p w14:paraId="1A7D6D68" w14:textId="77777777" w:rsidR="00A93CF8" w:rsidRDefault="008F47F5">
            <w:pPr>
              <w:jc w:val="center"/>
            </w:pPr>
            <w:r>
              <w:rPr>
                <w:rFonts w:eastAsiaTheme="minorEastAsia"/>
                <w:color w:val="000000" w:themeColor="text1"/>
                <w:szCs w:val="21"/>
              </w:rPr>
              <w:t>1.35%</w:t>
            </w:r>
          </w:p>
        </w:tc>
        <w:tc>
          <w:tcPr>
            <w:tcW w:w="1350" w:type="dxa"/>
            <w:vAlign w:val="center"/>
          </w:tcPr>
          <w:p w14:paraId="58DAF8A9" w14:textId="77777777" w:rsidR="00A93CF8" w:rsidRDefault="008F47F5">
            <w:pPr>
              <w:jc w:val="center"/>
            </w:pPr>
            <w:r>
              <w:rPr>
                <w:rFonts w:eastAsiaTheme="minorEastAsia"/>
                <w:color w:val="000000" w:themeColor="text1"/>
                <w:szCs w:val="21"/>
              </w:rPr>
              <w:t>-14.52%</w:t>
            </w:r>
          </w:p>
        </w:tc>
        <w:tc>
          <w:tcPr>
            <w:tcW w:w="1350" w:type="dxa"/>
            <w:vAlign w:val="center"/>
          </w:tcPr>
          <w:p w14:paraId="638248FA" w14:textId="77777777" w:rsidR="00A93CF8" w:rsidRDefault="008F47F5">
            <w:pPr>
              <w:jc w:val="center"/>
            </w:pPr>
            <w:r>
              <w:rPr>
                <w:rFonts w:eastAsiaTheme="minorEastAsia"/>
                <w:color w:val="000000" w:themeColor="text1"/>
                <w:szCs w:val="21"/>
              </w:rPr>
              <w:t>0.80%</w:t>
            </w:r>
          </w:p>
        </w:tc>
        <w:tc>
          <w:tcPr>
            <w:tcW w:w="1350" w:type="dxa"/>
            <w:vAlign w:val="center"/>
          </w:tcPr>
          <w:p w14:paraId="18369A01" w14:textId="77777777" w:rsidR="00A93CF8" w:rsidRDefault="008F47F5">
            <w:pPr>
              <w:jc w:val="center"/>
            </w:pPr>
            <w:r>
              <w:rPr>
                <w:rFonts w:eastAsiaTheme="minorEastAsia"/>
                <w:color w:val="000000" w:themeColor="text1"/>
                <w:szCs w:val="21"/>
              </w:rPr>
              <w:t>-0.68%</w:t>
            </w:r>
          </w:p>
        </w:tc>
        <w:tc>
          <w:tcPr>
            <w:tcW w:w="1350" w:type="dxa"/>
            <w:vAlign w:val="center"/>
          </w:tcPr>
          <w:p w14:paraId="01BEE385" w14:textId="77777777" w:rsidR="00A93CF8" w:rsidRDefault="008F47F5">
            <w:pPr>
              <w:jc w:val="center"/>
            </w:pPr>
            <w:r>
              <w:rPr>
                <w:rFonts w:eastAsiaTheme="minorEastAsia"/>
                <w:color w:val="000000" w:themeColor="text1"/>
                <w:szCs w:val="21"/>
              </w:rPr>
              <w:t>0.55%</w:t>
            </w:r>
          </w:p>
        </w:tc>
      </w:tr>
    </w:tbl>
    <w:p w14:paraId="78740922"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摩根动态多因子混合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4A4CF882" w14:textId="77777777" w:rsidTr="00E637EA">
        <w:tc>
          <w:tcPr>
            <w:tcW w:w="1620" w:type="dxa"/>
            <w:vAlign w:val="center"/>
          </w:tcPr>
          <w:p w14:paraId="168F45E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11788B3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588101C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682E693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5786493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55B41A66"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79659D35"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A93CF8" w14:paraId="35017DC2" w14:textId="77777777">
        <w:tc>
          <w:tcPr>
            <w:tcW w:w="1620" w:type="dxa"/>
            <w:vAlign w:val="center"/>
          </w:tcPr>
          <w:p w14:paraId="05E66F9E" w14:textId="77777777" w:rsidR="00A93CF8" w:rsidRDefault="008F47F5">
            <w:pPr>
              <w:jc w:val="left"/>
            </w:pPr>
            <w:r>
              <w:rPr>
                <w:rFonts w:eastAsiaTheme="minorEastAsia"/>
                <w:color w:val="000000" w:themeColor="text1"/>
                <w:szCs w:val="21"/>
              </w:rPr>
              <w:t>过去一个月</w:t>
            </w:r>
          </w:p>
        </w:tc>
        <w:tc>
          <w:tcPr>
            <w:tcW w:w="1350" w:type="dxa"/>
            <w:vAlign w:val="center"/>
          </w:tcPr>
          <w:p w14:paraId="7454B273" w14:textId="77777777" w:rsidR="00A93CF8" w:rsidRDefault="008F47F5">
            <w:pPr>
              <w:jc w:val="center"/>
            </w:pPr>
            <w:r>
              <w:rPr>
                <w:rFonts w:eastAsiaTheme="minorEastAsia"/>
                <w:color w:val="000000" w:themeColor="text1"/>
                <w:szCs w:val="21"/>
              </w:rPr>
              <w:t>-5.68%</w:t>
            </w:r>
          </w:p>
        </w:tc>
        <w:tc>
          <w:tcPr>
            <w:tcW w:w="1350" w:type="dxa"/>
            <w:vAlign w:val="center"/>
          </w:tcPr>
          <w:p w14:paraId="704ECC80" w14:textId="77777777" w:rsidR="00A93CF8" w:rsidRDefault="008F47F5">
            <w:pPr>
              <w:jc w:val="center"/>
            </w:pPr>
            <w:r>
              <w:rPr>
                <w:rFonts w:eastAsiaTheme="minorEastAsia"/>
                <w:color w:val="000000" w:themeColor="text1"/>
                <w:szCs w:val="21"/>
              </w:rPr>
              <w:t>0.90%</w:t>
            </w:r>
          </w:p>
        </w:tc>
        <w:tc>
          <w:tcPr>
            <w:tcW w:w="1350" w:type="dxa"/>
            <w:vAlign w:val="center"/>
          </w:tcPr>
          <w:p w14:paraId="1A084BE7" w14:textId="77777777" w:rsidR="00A93CF8" w:rsidRDefault="008F47F5">
            <w:pPr>
              <w:jc w:val="center"/>
            </w:pPr>
            <w:r>
              <w:rPr>
                <w:rFonts w:eastAsiaTheme="minorEastAsia"/>
                <w:color w:val="000000" w:themeColor="text1"/>
                <w:szCs w:val="21"/>
              </w:rPr>
              <w:t>-1.69%</w:t>
            </w:r>
          </w:p>
        </w:tc>
        <w:tc>
          <w:tcPr>
            <w:tcW w:w="1350" w:type="dxa"/>
            <w:vAlign w:val="center"/>
          </w:tcPr>
          <w:p w14:paraId="4B54AB11" w14:textId="77777777" w:rsidR="00A93CF8" w:rsidRDefault="008F47F5">
            <w:pPr>
              <w:jc w:val="center"/>
            </w:pPr>
            <w:r>
              <w:rPr>
                <w:rFonts w:eastAsiaTheme="minorEastAsia"/>
                <w:color w:val="000000" w:themeColor="text1"/>
                <w:szCs w:val="21"/>
              </w:rPr>
              <w:t>0.29%</w:t>
            </w:r>
          </w:p>
        </w:tc>
        <w:tc>
          <w:tcPr>
            <w:tcW w:w="1350" w:type="dxa"/>
            <w:vAlign w:val="center"/>
          </w:tcPr>
          <w:p w14:paraId="0A339654" w14:textId="77777777" w:rsidR="00A93CF8" w:rsidRDefault="008F47F5">
            <w:pPr>
              <w:jc w:val="center"/>
            </w:pPr>
            <w:r>
              <w:rPr>
                <w:rFonts w:eastAsiaTheme="minorEastAsia"/>
                <w:color w:val="000000" w:themeColor="text1"/>
                <w:szCs w:val="21"/>
              </w:rPr>
              <w:t>-3.99%</w:t>
            </w:r>
          </w:p>
        </w:tc>
        <w:tc>
          <w:tcPr>
            <w:tcW w:w="1350" w:type="dxa"/>
            <w:vAlign w:val="center"/>
          </w:tcPr>
          <w:p w14:paraId="781ABE3F" w14:textId="77777777" w:rsidR="00A93CF8" w:rsidRDefault="008F47F5">
            <w:pPr>
              <w:jc w:val="center"/>
            </w:pPr>
            <w:r>
              <w:rPr>
                <w:rFonts w:eastAsiaTheme="minorEastAsia"/>
                <w:color w:val="000000" w:themeColor="text1"/>
                <w:szCs w:val="21"/>
              </w:rPr>
              <w:t>0.61%</w:t>
            </w:r>
          </w:p>
        </w:tc>
      </w:tr>
      <w:tr w:rsidR="00A93CF8" w14:paraId="28C2B5A4" w14:textId="77777777">
        <w:tc>
          <w:tcPr>
            <w:tcW w:w="1620" w:type="dxa"/>
            <w:vAlign w:val="center"/>
          </w:tcPr>
          <w:p w14:paraId="15425385" w14:textId="77777777" w:rsidR="00A93CF8" w:rsidRDefault="008F47F5">
            <w:pPr>
              <w:jc w:val="left"/>
            </w:pPr>
            <w:r>
              <w:rPr>
                <w:rFonts w:eastAsiaTheme="minorEastAsia"/>
                <w:color w:val="000000" w:themeColor="text1"/>
                <w:szCs w:val="21"/>
              </w:rPr>
              <w:t>过去三个月</w:t>
            </w:r>
          </w:p>
        </w:tc>
        <w:tc>
          <w:tcPr>
            <w:tcW w:w="1350" w:type="dxa"/>
            <w:vAlign w:val="center"/>
          </w:tcPr>
          <w:p w14:paraId="2C8AD934" w14:textId="77777777" w:rsidR="00A93CF8" w:rsidRDefault="008F47F5">
            <w:pPr>
              <w:jc w:val="center"/>
            </w:pPr>
            <w:r>
              <w:rPr>
                <w:rFonts w:eastAsiaTheme="minorEastAsia"/>
                <w:color w:val="000000" w:themeColor="text1"/>
                <w:szCs w:val="21"/>
              </w:rPr>
              <w:t>-3.86%</w:t>
            </w:r>
          </w:p>
        </w:tc>
        <w:tc>
          <w:tcPr>
            <w:tcW w:w="1350" w:type="dxa"/>
            <w:vAlign w:val="center"/>
          </w:tcPr>
          <w:p w14:paraId="65BB6918" w14:textId="77777777" w:rsidR="00A93CF8" w:rsidRDefault="008F47F5">
            <w:pPr>
              <w:jc w:val="center"/>
            </w:pPr>
            <w:r>
              <w:rPr>
                <w:rFonts w:eastAsiaTheme="minorEastAsia"/>
                <w:color w:val="000000" w:themeColor="text1"/>
                <w:szCs w:val="21"/>
              </w:rPr>
              <w:t>1.07%</w:t>
            </w:r>
          </w:p>
        </w:tc>
        <w:tc>
          <w:tcPr>
            <w:tcW w:w="1350" w:type="dxa"/>
            <w:vAlign w:val="center"/>
          </w:tcPr>
          <w:p w14:paraId="61BBA950" w14:textId="77777777" w:rsidR="00A93CF8" w:rsidRDefault="008F47F5">
            <w:pPr>
              <w:jc w:val="center"/>
            </w:pPr>
            <w:r>
              <w:rPr>
                <w:rFonts w:eastAsiaTheme="minorEastAsia"/>
                <w:color w:val="000000" w:themeColor="text1"/>
                <w:szCs w:val="21"/>
              </w:rPr>
              <w:t>-0.89%</w:t>
            </w:r>
          </w:p>
        </w:tc>
        <w:tc>
          <w:tcPr>
            <w:tcW w:w="1350" w:type="dxa"/>
            <w:vAlign w:val="center"/>
          </w:tcPr>
          <w:p w14:paraId="775B5BF8" w14:textId="77777777" w:rsidR="00A93CF8" w:rsidRDefault="008F47F5">
            <w:pPr>
              <w:jc w:val="center"/>
            </w:pPr>
            <w:r>
              <w:rPr>
                <w:rFonts w:eastAsiaTheme="minorEastAsia"/>
                <w:color w:val="000000" w:themeColor="text1"/>
                <w:szCs w:val="21"/>
              </w:rPr>
              <w:t>0.44%</w:t>
            </w:r>
          </w:p>
        </w:tc>
        <w:tc>
          <w:tcPr>
            <w:tcW w:w="1350" w:type="dxa"/>
            <w:vAlign w:val="center"/>
          </w:tcPr>
          <w:p w14:paraId="06E4273E" w14:textId="77777777" w:rsidR="00A93CF8" w:rsidRDefault="008F47F5">
            <w:pPr>
              <w:jc w:val="center"/>
            </w:pPr>
            <w:r>
              <w:rPr>
                <w:rFonts w:eastAsiaTheme="minorEastAsia"/>
                <w:color w:val="000000" w:themeColor="text1"/>
                <w:szCs w:val="21"/>
              </w:rPr>
              <w:t>-2.97%</w:t>
            </w:r>
          </w:p>
        </w:tc>
        <w:tc>
          <w:tcPr>
            <w:tcW w:w="1350" w:type="dxa"/>
            <w:vAlign w:val="center"/>
          </w:tcPr>
          <w:p w14:paraId="79C22998" w14:textId="77777777" w:rsidR="00A93CF8" w:rsidRDefault="008F47F5">
            <w:pPr>
              <w:jc w:val="center"/>
            </w:pPr>
            <w:r>
              <w:rPr>
                <w:rFonts w:eastAsiaTheme="minorEastAsia"/>
                <w:color w:val="000000" w:themeColor="text1"/>
                <w:szCs w:val="21"/>
              </w:rPr>
              <w:t>0.63%</w:t>
            </w:r>
          </w:p>
        </w:tc>
      </w:tr>
      <w:tr w:rsidR="00A93CF8" w14:paraId="22421754" w14:textId="77777777">
        <w:tc>
          <w:tcPr>
            <w:tcW w:w="1620" w:type="dxa"/>
            <w:vAlign w:val="center"/>
          </w:tcPr>
          <w:p w14:paraId="50BF0D26" w14:textId="77777777" w:rsidR="00A93CF8" w:rsidRDefault="008F47F5">
            <w:pPr>
              <w:jc w:val="left"/>
            </w:pPr>
            <w:r>
              <w:rPr>
                <w:rFonts w:eastAsiaTheme="minorEastAsia"/>
                <w:color w:val="000000" w:themeColor="text1"/>
                <w:szCs w:val="21"/>
              </w:rPr>
              <w:t>过去六个月</w:t>
            </w:r>
          </w:p>
        </w:tc>
        <w:tc>
          <w:tcPr>
            <w:tcW w:w="1350" w:type="dxa"/>
            <w:vAlign w:val="center"/>
          </w:tcPr>
          <w:p w14:paraId="4C6849F7" w14:textId="77777777" w:rsidR="00A93CF8" w:rsidRDefault="008F47F5">
            <w:pPr>
              <w:jc w:val="center"/>
            </w:pPr>
            <w:r>
              <w:rPr>
                <w:rFonts w:eastAsiaTheme="minorEastAsia"/>
                <w:color w:val="000000" w:themeColor="text1"/>
                <w:szCs w:val="21"/>
              </w:rPr>
              <w:t>-7.63%</w:t>
            </w:r>
          </w:p>
        </w:tc>
        <w:tc>
          <w:tcPr>
            <w:tcW w:w="1350" w:type="dxa"/>
            <w:vAlign w:val="center"/>
          </w:tcPr>
          <w:p w14:paraId="57EA566E" w14:textId="77777777" w:rsidR="00A93CF8" w:rsidRDefault="008F47F5">
            <w:pPr>
              <w:jc w:val="center"/>
            </w:pPr>
            <w:r>
              <w:rPr>
                <w:rFonts w:eastAsiaTheme="minorEastAsia"/>
                <w:color w:val="000000" w:themeColor="text1"/>
                <w:szCs w:val="21"/>
              </w:rPr>
              <w:t>1.23%</w:t>
            </w:r>
          </w:p>
        </w:tc>
        <w:tc>
          <w:tcPr>
            <w:tcW w:w="1350" w:type="dxa"/>
            <w:vAlign w:val="center"/>
          </w:tcPr>
          <w:p w14:paraId="5402A1A9" w14:textId="77777777" w:rsidR="00A93CF8" w:rsidRDefault="008F47F5">
            <w:pPr>
              <w:jc w:val="center"/>
            </w:pPr>
            <w:r>
              <w:rPr>
                <w:rFonts w:eastAsiaTheme="minorEastAsia"/>
                <w:color w:val="000000" w:themeColor="text1"/>
                <w:szCs w:val="21"/>
              </w:rPr>
              <w:t>1.43%</w:t>
            </w:r>
          </w:p>
        </w:tc>
        <w:tc>
          <w:tcPr>
            <w:tcW w:w="1350" w:type="dxa"/>
            <w:vAlign w:val="center"/>
          </w:tcPr>
          <w:p w14:paraId="0400B939" w14:textId="77777777" w:rsidR="00A93CF8" w:rsidRDefault="008F47F5">
            <w:pPr>
              <w:jc w:val="center"/>
            </w:pPr>
            <w:r>
              <w:rPr>
                <w:rFonts w:eastAsiaTheme="minorEastAsia"/>
                <w:color w:val="000000" w:themeColor="text1"/>
                <w:szCs w:val="21"/>
              </w:rPr>
              <w:t>0.53%</w:t>
            </w:r>
          </w:p>
        </w:tc>
        <w:tc>
          <w:tcPr>
            <w:tcW w:w="1350" w:type="dxa"/>
            <w:vAlign w:val="center"/>
          </w:tcPr>
          <w:p w14:paraId="2ACE779B" w14:textId="77777777" w:rsidR="00A93CF8" w:rsidRDefault="008F47F5">
            <w:pPr>
              <w:jc w:val="center"/>
            </w:pPr>
            <w:r>
              <w:rPr>
                <w:rFonts w:eastAsiaTheme="minorEastAsia"/>
                <w:color w:val="000000" w:themeColor="text1"/>
                <w:szCs w:val="21"/>
              </w:rPr>
              <w:t>-9.06%</w:t>
            </w:r>
          </w:p>
        </w:tc>
        <w:tc>
          <w:tcPr>
            <w:tcW w:w="1350" w:type="dxa"/>
            <w:vAlign w:val="center"/>
          </w:tcPr>
          <w:p w14:paraId="4DCF3C1E" w14:textId="77777777" w:rsidR="00A93CF8" w:rsidRDefault="008F47F5">
            <w:pPr>
              <w:jc w:val="center"/>
            </w:pPr>
            <w:r>
              <w:rPr>
                <w:rFonts w:eastAsiaTheme="minorEastAsia"/>
                <w:color w:val="000000" w:themeColor="text1"/>
                <w:szCs w:val="21"/>
              </w:rPr>
              <w:t>0.70%</w:t>
            </w:r>
          </w:p>
        </w:tc>
      </w:tr>
      <w:tr w:rsidR="00A93CF8" w14:paraId="68696937" w14:textId="77777777">
        <w:tc>
          <w:tcPr>
            <w:tcW w:w="1620" w:type="dxa"/>
            <w:vAlign w:val="center"/>
          </w:tcPr>
          <w:p w14:paraId="5C85AF7B" w14:textId="77777777" w:rsidR="00A93CF8" w:rsidRDefault="008F47F5">
            <w:pPr>
              <w:jc w:val="left"/>
            </w:pPr>
            <w:r>
              <w:rPr>
                <w:rFonts w:eastAsiaTheme="minorEastAsia"/>
                <w:color w:val="000000" w:themeColor="text1"/>
                <w:szCs w:val="21"/>
              </w:rPr>
              <w:t>过去一年</w:t>
            </w:r>
          </w:p>
        </w:tc>
        <w:tc>
          <w:tcPr>
            <w:tcW w:w="1350" w:type="dxa"/>
            <w:vAlign w:val="center"/>
          </w:tcPr>
          <w:p w14:paraId="0FA9E3D8" w14:textId="77777777" w:rsidR="00A93CF8" w:rsidRDefault="008F47F5">
            <w:pPr>
              <w:jc w:val="center"/>
            </w:pPr>
            <w:r>
              <w:rPr>
                <w:rFonts w:eastAsiaTheme="minorEastAsia"/>
                <w:color w:val="000000" w:themeColor="text1"/>
                <w:szCs w:val="21"/>
              </w:rPr>
              <w:t>-17.33%</w:t>
            </w:r>
          </w:p>
        </w:tc>
        <w:tc>
          <w:tcPr>
            <w:tcW w:w="1350" w:type="dxa"/>
            <w:vAlign w:val="center"/>
          </w:tcPr>
          <w:p w14:paraId="03968700" w14:textId="77777777" w:rsidR="00A93CF8" w:rsidRDefault="008F47F5">
            <w:pPr>
              <w:jc w:val="center"/>
            </w:pPr>
            <w:r>
              <w:rPr>
                <w:rFonts w:eastAsiaTheme="minorEastAsia"/>
                <w:color w:val="000000" w:themeColor="text1"/>
                <w:szCs w:val="21"/>
              </w:rPr>
              <w:t>1.03%</w:t>
            </w:r>
          </w:p>
        </w:tc>
        <w:tc>
          <w:tcPr>
            <w:tcW w:w="1350" w:type="dxa"/>
            <w:vAlign w:val="center"/>
          </w:tcPr>
          <w:p w14:paraId="40C5C0F3" w14:textId="77777777" w:rsidR="00A93CF8" w:rsidRDefault="008F47F5">
            <w:pPr>
              <w:jc w:val="center"/>
            </w:pPr>
            <w:r>
              <w:rPr>
                <w:rFonts w:eastAsiaTheme="minorEastAsia"/>
                <w:color w:val="000000" w:themeColor="text1"/>
                <w:szCs w:val="21"/>
              </w:rPr>
              <w:t>-4.73%</w:t>
            </w:r>
          </w:p>
        </w:tc>
        <w:tc>
          <w:tcPr>
            <w:tcW w:w="1350" w:type="dxa"/>
            <w:vAlign w:val="center"/>
          </w:tcPr>
          <w:p w14:paraId="7D87FBB9" w14:textId="77777777" w:rsidR="00A93CF8" w:rsidRDefault="008F47F5">
            <w:pPr>
              <w:jc w:val="center"/>
            </w:pPr>
            <w:r>
              <w:rPr>
                <w:rFonts w:eastAsiaTheme="minorEastAsia"/>
                <w:color w:val="000000" w:themeColor="text1"/>
                <w:szCs w:val="21"/>
              </w:rPr>
              <w:t>0.52%</w:t>
            </w:r>
          </w:p>
        </w:tc>
        <w:tc>
          <w:tcPr>
            <w:tcW w:w="1350" w:type="dxa"/>
            <w:vAlign w:val="center"/>
          </w:tcPr>
          <w:p w14:paraId="64D0D30E" w14:textId="77777777" w:rsidR="00A93CF8" w:rsidRDefault="008F47F5">
            <w:pPr>
              <w:jc w:val="center"/>
            </w:pPr>
            <w:r>
              <w:rPr>
                <w:rFonts w:eastAsiaTheme="minorEastAsia"/>
                <w:color w:val="000000" w:themeColor="text1"/>
                <w:szCs w:val="21"/>
              </w:rPr>
              <w:t>-12.60%</w:t>
            </w:r>
          </w:p>
        </w:tc>
        <w:tc>
          <w:tcPr>
            <w:tcW w:w="1350" w:type="dxa"/>
            <w:vAlign w:val="center"/>
          </w:tcPr>
          <w:p w14:paraId="3A3D9AD3" w14:textId="77777777" w:rsidR="00A93CF8" w:rsidRDefault="008F47F5">
            <w:pPr>
              <w:jc w:val="center"/>
            </w:pPr>
            <w:r>
              <w:rPr>
                <w:rFonts w:eastAsiaTheme="minorEastAsia"/>
                <w:color w:val="000000" w:themeColor="text1"/>
                <w:szCs w:val="21"/>
              </w:rPr>
              <w:t>0.51%</w:t>
            </w:r>
          </w:p>
        </w:tc>
      </w:tr>
      <w:tr w:rsidR="00A93CF8" w14:paraId="33D3E21C" w14:textId="77777777">
        <w:tc>
          <w:tcPr>
            <w:tcW w:w="1620" w:type="dxa"/>
            <w:vAlign w:val="center"/>
          </w:tcPr>
          <w:p w14:paraId="2EF657A5" w14:textId="77777777" w:rsidR="00A93CF8" w:rsidRDefault="008F47F5">
            <w:pPr>
              <w:jc w:val="left"/>
            </w:pPr>
            <w:r>
              <w:rPr>
                <w:rFonts w:eastAsiaTheme="minorEastAsia"/>
                <w:color w:val="000000" w:themeColor="text1"/>
                <w:szCs w:val="21"/>
              </w:rPr>
              <w:t>过去三年</w:t>
            </w:r>
          </w:p>
        </w:tc>
        <w:tc>
          <w:tcPr>
            <w:tcW w:w="1350" w:type="dxa"/>
            <w:vAlign w:val="center"/>
          </w:tcPr>
          <w:p w14:paraId="3B8D27AA" w14:textId="77777777" w:rsidR="00A93CF8" w:rsidRDefault="008F47F5">
            <w:pPr>
              <w:jc w:val="center"/>
            </w:pPr>
            <w:r>
              <w:rPr>
                <w:rFonts w:eastAsiaTheme="minorEastAsia"/>
                <w:color w:val="000000" w:themeColor="text1"/>
                <w:szCs w:val="21"/>
              </w:rPr>
              <w:t>-</w:t>
            </w:r>
          </w:p>
        </w:tc>
        <w:tc>
          <w:tcPr>
            <w:tcW w:w="1350" w:type="dxa"/>
            <w:vAlign w:val="center"/>
          </w:tcPr>
          <w:p w14:paraId="31376C9E" w14:textId="77777777" w:rsidR="00A93CF8" w:rsidRDefault="008F47F5">
            <w:pPr>
              <w:jc w:val="center"/>
            </w:pPr>
            <w:r>
              <w:rPr>
                <w:rFonts w:eastAsiaTheme="minorEastAsia"/>
                <w:color w:val="000000" w:themeColor="text1"/>
                <w:szCs w:val="21"/>
              </w:rPr>
              <w:t>-</w:t>
            </w:r>
          </w:p>
        </w:tc>
        <w:tc>
          <w:tcPr>
            <w:tcW w:w="1350" w:type="dxa"/>
            <w:vAlign w:val="center"/>
          </w:tcPr>
          <w:p w14:paraId="364EA44B" w14:textId="77777777" w:rsidR="00A93CF8" w:rsidRDefault="008F47F5">
            <w:pPr>
              <w:jc w:val="center"/>
            </w:pPr>
            <w:r>
              <w:rPr>
                <w:rFonts w:eastAsiaTheme="minorEastAsia"/>
                <w:color w:val="000000" w:themeColor="text1"/>
                <w:szCs w:val="21"/>
              </w:rPr>
              <w:t>-</w:t>
            </w:r>
          </w:p>
        </w:tc>
        <w:tc>
          <w:tcPr>
            <w:tcW w:w="1350" w:type="dxa"/>
            <w:vAlign w:val="center"/>
          </w:tcPr>
          <w:p w14:paraId="0201A23F" w14:textId="77777777" w:rsidR="00A93CF8" w:rsidRDefault="008F47F5">
            <w:pPr>
              <w:jc w:val="center"/>
            </w:pPr>
            <w:r>
              <w:rPr>
                <w:rFonts w:eastAsiaTheme="minorEastAsia"/>
                <w:color w:val="000000" w:themeColor="text1"/>
                <w:szCs w:val="21"/>
              </w:rPr>
              <w:t>-</w:t>
            </w:r>
          </w:p>
        </w:tc>
        <w:tc>
          <w:tcPr>
            <w:tcW w:w="1350" w:type="dxa"/>
            <w:vAlign w:val="center"/>
          </w:tcPr>
          <w:p w14:paraId="13BA0BED" w14:textId="77777777" w:rsidR="00A93CF8" w:rsidRDefault="008F47F5">
            <w:pPr>
              <w:jc w:val="center"/>
            </w:pPr>
            <w:r>
              <w:rPr>
                <w:rFonts w:eastAsiaTheme="minorEastAsia"/>
                <w:color w:val="000000" w:themeColor="text1"/>
                <w:szCs w:val="21"/>
              </w:rPr>
              <w:t>-</w:t>
            </w:r>
          </w:p>
        </w:tc>
        <w:tc>
          <w:tcPr>
            <w:tcW w:w="1350" w:type="dxa"/>
            <w:vAlign w:val="center"/>
          </w:tcPr>
          <w:p w14:paraId="6368500D" w14:textId="77777777" w:rsidR="00A93CF8" w:rsidRDefault="008F47F5">
            <w:pPr>
              <w:jc w:val="center"/>
            </w:pPr>
            <w:r>
              <w:rPr>
                <w:rFonts w:eastAsiaTheme="minorEastAsia"/>
                <w:color w:val="000000" w:themeColor="text1"/>
                <w:szCs w:val="21"/>
              </w:rPr>
              <w:t>-</w:t>
            </w:r>
          </w:p>
        </w:tc>
      </w:tr>
      <w:tr w:rsidR="00A93CF8" w14:paraId="714C6806" w14:textId="77777777">
        <w:tc>
          <w:tcPr>
            <w:tcW w:w="1620" w:type="dxa"/>
            <w:vAlign w:val="center"/>
          </w:tcPr>
          <w:p w14:paraId="6296086A" w14:textId="77777777" w:rsidR="00A93CF8" w:rsidRDefault="008F47F5">
            <w:pPr>
              <w:jc w:val="left"/>
            </w:pPr>
            <w:r>
              <w:rPr>
                <w:rFonts w:eastAsiaTheme="minorEastAsia"/>
                <w:color w:val="000000" w:themeColor="text1"/>
                <w:szCs w:val="21"/>
              </w:rPr>
              <w:t>自基金合同生效起至今</w:t>
            </w:r>
          </w:p>
        </w:tc>
        <w:tc>
          <w:tcPr>
            <w:tcW w:w="1350" w:type="dxa"/>
            <w:vAlign w:val="center"/>
          </w:tcPr>
          <w:p w14:paraId="30CDA5D9" w14:textId="77777777" w:rsidR="00A93CF8" w:rsidRDefault="008F47F5">
            <w:pPr>
              <w:jc w:val="center"/>
            </w:pPr>
            <w:r>
              <w:rPr>
                <w:rFonts w:eastAsiaTheme="minorEastAsia"/>
                <w:color w:val="000000" w:themeColor="text1"/>
                <w:szCs w:val="21"/>
              </w:rPr>
              <w:t>-10.20%</w:t>
            </w:r>
          </w:p>
        </w:tc>
        <w:tc>
          <w:tcPr>
            <w:tcW w:w="1350" w:type="dxa"/>
            <w:vAlign w:val="center"/>
          </w:tcPr>
          <w:p w14:paraId="5C60396A" w14:textId="77777777" w:rsidR="00A93CF8" w:rsidRDefault="008F47F5">
            <w:pPr>
              <w:jc w:val="center"/>
            </w:pPr>
            <w:r>
              <w:rPr>
                <w:rFonts w:eastAsiaTheme="minorEastAsia"/>
                <w:color w:val="000000" w:themeColor="text1"/>
                <w:szCs w:val="21"/>
              </w:rPr>
              <w:t>1.00%</w:t>
            </w:r>
          </w:p>
        </w:tc>
        <w:tc>
          <w:tcPr>
            <w:tcW w:w="1350" w:type="dxa"/>
            <w:vAlign w:val="center"/>
          </w:tcPr>
          <w:p w14:paraId="72879190" w14:textId="77777777" w:rsidR="00A93CF8" w:rsidRDefault="008F47F5">
            <w:pPr>
              <w:jc w:val="center"/>
            </w:pPr>
            <w:r>
              <w:rPr>
                <w:rFonts w:eastAsiaTheme="minorEastAsia"/>
                <w:color w:val="000000" w:themeColor="text1"/>
                <w:szCs w:val="21"/>
              </w:rPr>
              <w:t>-3.41%</w:t>
            </w:r>
          </w:p>
        </w:tc>
        <w:tc>
          <w:tcPr>
            <w:tcW w:w="1350" w:type="dxa"/>
            <w:vAlign w:val="center"/>
          </w:tcPr>
          <w:p w14:paraId="55E83D65" w14:textId="77777777" w:rsidR="00A93CF8" w:rsidRDefault="008F47F5">
            <w:pPr>
              <w:jc w:val="center"/>
            </w:pPr>
            <w:r>
              <w:rPr>
                <w:rFonts w:eastAsiaTheme="minorEastAsia"/>
                <w:color w:val="000000" w:themeColor="text1"/>
                <w:szCs w:val="21"/>
              </w:rPr>
              <w:t>0.52%</w:t>
            </w:r>
          </w:p>
        </w:tc>
        <w:tc>
          <w:tcPr>
            <w:tcW w:w="1350" w:type="dxa"/>
            <w:vAlign w:val="center"/>
          </w:tcPr>
          <w:p w14:paraId="49881DBD" w14:textId="77777777" w:rsidR="00A93CF8" w:rsidRDefault="008F47F5">
            <w:pPr>
              <w:jc w:val="center"/>
            </w:pPr>
            <w:r>
              <w:rPr>
                <w:rFonts w:eastAsiaTheme="minorEastAsia"/>
                <w:color w:val="000000" w:themeColor="text1"/>
                <w:szCs w:val="21"/>
              </w:rPr>
              <w:t>-6.79%</w:t>
            </w:r>
          </w:p>
        </w:tc>
        <w:tc>
          <w:tcPr>
            <w:tcW w:w="1350" w:type="dxa"/>
            <w:vAlign w:val="center"/>
          </w:tcPr>
          <w:p w14:paraId="05E9B188" w14:textId="77777777" w:rsidR="00A93CF8" w:rsidRDefault="008F47F5">
            <w:pPr>
              <w:jc w:val="center"/>
            </w:pPr>
            <w:r>
              <w:rPr>
                <w:rFonts w:eastAsiaTheme="minorEastAsia"/>
                <w:color w:val="000000" w:themeColor="text1"/>
                <w:szCs w:val="21"/>
              </w:rPr>
              <w:t>0.48%</w:t>
            </w:r>
          </w:p>
        </w:tc>
      </w:tr>
    </w:tbl>
    <w:p w14:paraId="1B3FA22C"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733D2C5A"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摩根动态多因子策略灵活配置混合型证券投资基金</w:t>
      </w:r>
    </w:p>
    <w:p w14:paraId="0CDB65A5"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57D7229D"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2015</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6</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7357B94C"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摩根动态多因子混合</w:t>
      </w:r>
      <w:r w:rsidRPr="00B079CA">
        <w:rPr>
          <w:rFonts w:ascii="Times New Roman" w:eastAsiaTheme="minorEastAsia" w:hAnsi="Times New Roman"/>
          <w:color w:val="000000" w:themeColor="text1"/>
          <w:sz w:val="21"/>
          <w:szCs w:val="21"/>
        </w:rPr>
        <w:t>A</w:t>
      </w:r>
    </w:p>
    <w:p w14:paraId="076C97C4"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35B1CFD5" wp14:editId="017EE591">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C06F71E" w14:textId="77777777" w:rsidR="00A93CF8" w:rsidRDefault="008F47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w:t>
      </w:r>
      <w:r>
        <w:rPr>
          <w:rFonts w:eastAsiaTheme="minorEastAsia"/>
          <w:color w:val="000000" w:themeColor="text1"/>
          <w:kern w:val="0"/>
          <w:szCs w:val="21"/>
        </w:rPr>
        <w:t>日，</w:t>
      </w:r>
      <w:r>
        <w:rPr>
          <w:rFonts w:eastAsiaTheme="minorEastAsia"/>
          <w:color w:val="000000" w:themeColor="text1"/>
          <w:kern w:val="0"/>
          <w:szCs w:val="21"/>
        </w:rPr>
        <w:t xml:space="preserve"> </w:t>
      </w:r>
      <w:r>
        <w:rPr>
          <w:rFonts w:eastAsiaTheme="minorEastAsia"/>
          <w:color w:val="000000" w:themeColor="text1"/>
          <w:kern w:val="0"/>
          <w:szCs w:val="21"/>
        </w:rPr>
        <w:t>图示的时间段为合同生效日至本报告期末。</w:t>
      </w:r>
    </w:p>
    <w:p w14:paraId="62432D96"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4638BEB7"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摩根动态多因子混合</w:t>
      </w:r>
      <w:r w:rsidRPr="00B079CA">
        <w:rPr>
          <w:rFonts w:ascii="Times New Roman" w:eastAsiaTheme="minorEastAsia" w:hAnsi="Times New Roman"/>
          <w:color w:val="000000" w:themeColor="text1"/>
          <w:sz w:val="21"/>
          <w:szCs w:val="21"/>
        </w:rPr>
        <w:t>C</w:t>
      </w:r>
    </w:p>
    <w:p w14:paraId="09F9498D"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7C398E37" wp14:editId="4711CA12">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B875C3F" w14:textId="77777777" w:rsidR="00A93CF8" w:rsidRDefault="008F47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52EAB54D"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w:t>
      </w:r>
      <w:r w:rsidRPr="00B079CA">
        <w:rPr>
          <w:rFonts w:eastAsiaTheme="minorEastAsia"/>
          <w:color w:val="000000" w:themeColor="text1"/>
          <w:kern w:val="0"/>
          <w:szCs w:val="21"/>
        </w:rPr>
        <w:lastRenderedPageBreak/>
        <w:t>规定。</w:t>
      </w:r>
    </w:p>
    <w:p w14:paraId="113A31B4" w14:textId="77777777" w:rsidR="00192957" w:rsidRPr="00B079CA" w:rsidRDefault="00192957" w:rsidP="00192957">
      <w:pPr>
        <w:tabs>
          <w:tab w:val="left" w:pos="1800"/>
        </w:tabs>
        <w:spacing w:line="360" w:lineRule="auto"/>
        <w:rPr>
          <w:rFonts w:eastAsiaTheme="minorEastAsia"/>
          <w:color w:val="000000" w:themeColor="text1"/>
          <w:szCs w:val="21"/>
        </w:rPr>
      </w:pPr>
    </w:p>
    <w:p w14:paraId="00917AF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5833348"/>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68282961"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5833349"/>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67C8568A"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0BACCB7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7F0589A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726E3FF4" w14:textId="77777777" w:rsidTr="00E637EA">
        <w:tc>
          <w:tcPr>
            <w:tcW w:w="1090" w:type="dxa"/>
            <w:vMerge w:val="restart"/>
            <w:vAlign w:val="center"/>
          </w:tcPr>
          <w:p w14:paraId="1280046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5435806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238C47A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57A6007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166D193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20A4F5F9" w14:textId="77777777" w:rsidTr="00E637EA">
        <w:tc>
          <w:tcPr>
            <w:tcW w:w="1090" w:type="dxa"/>
            <w:vMerge/>
            <w:vAlign w:val="center"/>
          </w:tcPr>
          <w:p w14:paraId="0A986B14"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1450A66D" w14:textId="77777777" w:rsidR="001548F9" w:rsidRPr="00B079CA" w:rsidRDefault="001548F9">
            <w:pPr>
              <w:widowControl/>
              <w:jc w:val="left"/>
              <w:rPr>
                <w:rFonts w:eastAsiaTheme="minorEastAsia"/>
                <w:color w:val="000000" w:themeColor="text1"/>
                <w:szCs w:val="21"/>
              </w:rPr>
            </w:pPr>
          </w:p>
        </w:tc>
        <w:tc>
          <w:tcPr>
            <w:tcW w:w="1190" w:type="dxa"/>
            <w:vAlign w:val="center"/>
          </w:tcPr>
          <w:p w14:paraId="750D540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1B5C6AE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437CFC5A"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2CE9CE88" w14:textId="77777777" w:rsidR="001548F9" w:rsidRPr="00B079CA" w:rsidRDefault="001548F9">
            <w:pPr>
              <w:widowControl/>
              <w:jc w:val="left"/>
              <w:rPr>
                <w:rFonts w:eastAsiaTheme="minorEastAsia"/>
                <w:color w:val="000000" w:themeColor="text1"/>
                <w:szCs w:val="21"/>
              </w:rPr>
            </w:pPr>
          </w:p>
        </w:tc>
      </w:tr>
      <w:tr w:rsidR="00A93CF8" w14:paraId="7AA6DFCD" w14:textId="77777777">
        <w:tc>
          <w:tcPr>
            <w:tcW w:w="1090" w:type="dxa"/>
            <w:vAlign w:val="center"/>
          </w:tcPr>
          <w:p w14:paraId="737D1EA1" w14:textId="77777777" w:rsidR="00A93CF8" w:rsidRDefault="008F47F5">
            <w:pPr>
              <w:jc w:val="center"/>
            </w:pPr>
            <w:r>
              <w:rPr>
                <w:rFonts w:eastAsiaTheme="minorEastAsia"/>
                <w:color w:val="000000" w:themeColor="text1"/>
                <w:szCs w:val="21"/>
              </w:rPr>
              <w:t>胡迪</w:t>
            </w:r>
          </w:p>
        </w:tc>
        <w:tc>
          <w:tcPr>
            <w:tcW w:w="1500" w:type="dxa"/>
            <w:vAlign w:val="center"/>
          </w:tcPr>
          <w:p w14:paraId="220D0A24" w14:textId="77777777" w:rsidR="00A93CF8" w:rsidRDefault="008F47F5">
            <w:pPr>
              <w:jc w:val="center"/>
            </w:pPr>
            <w:r>
              <w:rPr>
                <w:rFonts w:eastAsiaTheme="minorEastAsia"/>
                <w:color w:val="000000" w:themeColor="text1"/>
                <w:szCs w:val="21"/>
              </w:rPr>
              <w:t>本基金基金经理、指数及量化投资部总监</w:t>
            </w:r>
          </w:p>
        </w:tc>
        <w:tc>
          <w:tcPr>
            <w:tcW w:w="1190" w:type="dxa"/>
            <w:vAlign w:val="center"/>
          </w:tcPr>
          <w:p w14:paraId="694AC019" w14:textId="77777777" w:rsidR="00A93CF8" w:rsidRDefault="008F47F5">
            <w:pPr>
              <w:jc w:val="center"/>
            </w:pPr>
            <w:r>
              <w:rPr>
                <w:rFonts w:eastAsiaTheme="minorEastAsia"/>
                <w:color w:val="000000" w:themeColor="text1"/>
                <w:szCs w:val="21"/>
              </w:rPr>
              <w:t>2021-01-07</w:t>
            </w:r>
          </w:p>
        </w:tc>
        <w:tc>
          <w:tcPr>
            <w:tcW w:w="1260" w:type="dxa"/>
            <w:vAlign w:val="center"/>
          </w:tcPr>
          <w:p w14:paraId="73B861AF" w14:textId="77777777" w:rsidR="00A93CF8" w:rsidRDefault="008F47F5">
            <w:pPr>
              <w:jc w:val="center"/>
            </w:pPr>
            <w:r>
              <w:rPr>
                <w:rFonts w:eastAsiaTheme="minorEastAsia"/>
                <w:color w:val="000000" w:themeColor="text1"/>
                <w:szCs w:val="21"/>
              </w:rPr>
              <w:t>-</w:t>
            </w:r>
          </w:p>
        </w:tc>
        <w:tc>
          <w:tcPr>
            <w:tcW w:w="1236" w:type="dxa"/>
            <w:vAlign w:val="center"/>
          </w:tcPr>
          <w:p w14:paraId="03887847" w14:textId="77777777" w:rsidR="00A93CF8" w:rsidRDefault="008F47F5">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14:paraId="257AFF75" w14:textId="77777777" w:rsidR="00A93CF8" w:rsidRDefault="008F47F5">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bl>
    <w:p w14:paraId="6EE4B36E" w14:textId="77777777" w:rsidR="00A93CF8" w:rsidRDefault="008F47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56C47BD2"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14:paraId="4ACF00A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5833350"/>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0259E17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4D2A517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5833351"/>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6B832807"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21A38C6E"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A4F236B"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90E6FF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69EA94D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675C35AC"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报告期内，通过对交易价格、交易时间、交易方向等的抽样分析，未发现存在异常交易行为。</w:t>
      </w:r>
    </w:p>
    <w:p w14:paraId="5783EB3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7AE36DC0"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5833352"/>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01F6579D"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628BD50F"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上半年</w:t>
      </w:r>
      <w:r w:rsidRPr="00B079CA">
        <w:rPr>
          <w:rFonts w:eastAsiaTheme="minorEastAsia"/>
          <w:color w:val="000000" w:themeColor="text1"/>
          <w:kern w:val="0"/>
          <w:szCs w:val="21"/>
        </w:rPr>
        <w:t>A</w:t>
      </w:r>
      <w:r w:rsidRPr="00B079CA">
        <w:rPr>
          <w:rFonts w:eastAsiaTheme="minorEastAsia"/>
          <w:color w:val="000000" w:themeColor="text1"/>
          <w:kern w:val="0"/>
          <w:szCs w:val="21"/>
        </w:rPr>
        <w:t>股市场保持震荡，开年下行后反弹，二季度大盘震荡，中小盘反弹后再次回落，交易情绪相对较弱，成交量低迷，大盘风格依旧稳健。今年上半年，上证</w:t>
      </w:r>
      <w:r w:rsidRPr="00B079CA">
        <w:rPr>
          <w:rFonts w:eastAsiaTheme="minorEastAsia"/>
          <w:color w:val="000000" w:themeColor="text1"/>
          <w:kern w:val="0"/>
          <w:szCs w:val="21"/>
        </w:rPr>
        <w:t>50</w:t>
      </w:r>
      <w:r w:rsidRPr="00B079CA">
        <w:rPr>
          <w:rFonts w:eastAsiaTheme="minorEastAsia"/>
          <w:color w:val="000000" w:themeColor="text1"/>
          <w:kern w:val="0"/>
          <w:szCs w:val="21"/>
        </w:rPr>
        <w:t>、沪深</w:t>
      </w:r>
      <w:r w:rsidRPr="00B079CA">
        <w:rPr>
          <w:rFonts w:eastAsiaTheme="minorEastAsia"/>
          <w:color w:val="000000" w:themeColor="text1"/>
          <w:kern w:val="0"/>
          <w:szCs w:val="21"/>
        </w:rPr>
        <w:t>300</w:t>
      </w:r>
      <w:r w:rsidRPr="00B079CA">
        <w:rPr>
          <w:rFonts w:eastAsiaTheme="minorEastAsia"/>
          <w:color w:val="000000" w:themeColor="text1"/>
          <w:kern w:val="0"/>
          <w:szCs w:val="21"/>
        </w:rPr>
        <w:t>各涨</w:t>
      </w:r>
      <w:r w:rsidRPr="00B079CA">
        <w:rPr>
          <w:rFonts w:eastAsiaTheme="minorEastAsia"/>
          <w:color w:val="000000" w:themeColor="text1"/>
          <w:kern w:val="0"/>
          <w:szCs w:val="21"/>
        </w:rPr>
        <w:t>3%</w:t>
      </w:r>
      <w:r w:rsidRPr="00B079CA">
        <w:rPr>
          <w:rFonts w:eastAsiaTheme="minorEastAsia"/>
          <w:color w:val="000000" w:themeColor="text1"/>
          <w:kern w:val="0"/>
          <w:szCs w:val="21"/>
        </w:rPr>
        <w:t>，</w:t>
      </w:r>
      <w:r w:rsidRPr="00B079CA">
        <w:rPr>
          <w:rFonts w:eastAsiaTheme="minorEastAsia"/>
          <w:color w:val="000000" w:themeColor="text1"/>
          <w:kern w:val="0"/>
          <w:szCs w:val="21"/>
        </w:rPr>
        <w:t>2%</w:t>
      </w:r>
      <w:r w:rsidRPr="00B079CA">
        <w:rPr>
          <w:rFonts w:eastAsiaTheme="minorEastAsia"/>
          <w:color w:val="000000" w:themeColor="text1"/>
          <w:kern w:val="0"/>
          <w:szCs w:val="21"/>
        </w:rPr>
        <w:t>，中小盘相对较弱，中证</w:t>
      </w:r>
      <w:r w:rsidRPr="00B079CA">
        <w:rPr>
          <w:rFonts w:eastAsiaTheme="minorEastAsia"/>
          <w:color w:val="000000" w:themeColor="text1"/>
          <w:kern w:val="0"/>
          <w:szCs w:val="21"/>
        </w:rPr>
        <w:t>500</w:t>
      </w:r>
      <w:r w:rsidRPr="00B079CA">
        <w:rPr>
          <w:rFonts w:eastAsiaTheme="minorEastAsia"/>
          <w:color w:val="000000" w:themeColor="text1"/>
          <w:kern w:val="0"/>
          <w:szCs w:val="21"/>
        </w:rPr>
        <w:t>、中证</w:t>
      </w:r>
      <w:r w:rsidRPr="00B079CA">
        <w:rPr>
          <w:rFonts w:eastAsiaTheme="minorEastAsia"/>
          <w:color w:val="000000" w:themeColor="text1"/>
          <w:kern w:val="0"/>
          <w:szCs w:val="21"/>
        </w:rPr>
        <w:t>1000</w:t>
      </w:r>
      <w:r w:rsidRPr="00B079CA">
        <w:rPr>
          <w:rFonts w:eastAsiaTheme="minorEastAsia"/>
          <w:color w:val="000000" w:themeColor="text1"/>
          <w:kern w:val="0"/>
          <w:szCs w:val="21"/>
        </w:rPr>
        <w:t>、中证</w:t>
      </w:r>
      <w:r w:rsidRPr="00B079CA">
        <w:rPr>
          <w:rFonts w:eastAsiaTheme="minorEastAsia"/>
          <w:color w:val="000000" w:themeColor="text1"/>
          <w:kern w:val="0"/>
          <w:szCs w:val="21"/>
        </w:rPr>
        <w:t>2000</w:t>
      </w:r>
      <w:r w:rsidRPr="00B079CA">
        <w:rPr>
          <w:rFonts w:eastAsiaTheme="minorEastAsia"/>
          <w:color w:val="000000" w:themeColor="text1"/>
          <w:kern w:val="0"/>
          <w:szCs w:val="21"/>
        </w:rPr>
        <w:t>各下跌</w:t>
      </w:r>
      <w:r w:rsidRPr="00B079CA">
        <w:rPr>
          <w:rFonts w:eastAsiaTheme="minorEastAsia"/>
          <w:color w:val="000000" w:themeColor="text1"/>
          <w:kern w:val="0"/>
          <w:szCs w:val="21"/>
        </w:rPr>
        <w:t>9%</w:t>
      </w:r>
      <w:r w:rsidRPr="00B079CA">
        <w:rPr>
          <w:rFonts w:eastAsiaTheme="minorEastAsia"/>
          <w:color w:val="000000" w:themeColor="text1"/>
          <w:kern w:val="0"/>
          <w:szCs w:val="21"/>
        </w:rPr>
        <w:t>，</w:t>
      </w:r>
      <w:r w:rsidRPr="00B079CA">
        <w:rPr>
          <w:rFonts w:eastAsiaTheme="minorEastAsia"/>
          <w:color w:val="000000" w:themeColor="text1"/>
          <w:kern w:val="0"/>
          <w:szCs w:val="21"/>
        </w:rPr>
        <w:t>17%</w:t>
      </w:r>
      <w:r w:rsidRPr="00B079CA">
        <w:rPr>
          <w:rFonts w:eastAsiaTheme="minorEastAsia"/>
          <w:color w:val="000000" w:themeColor="text1"/>
          <w:kern w:val="0"/>
          <w:szCs w:val="21"/>
        </w:rPr>
        <w:t>，</w:t>
      </w:r>
      <w:r w:rsidRPr="00B079CA">
        <w:rPr>
          <w:rFonts w:eastAsiaTheme="minorEastAsia"/>
          <w:color w:val="000000" w:themeColor="text1"/>
          <w:kern w:val="0"/>
          <w:szCs w:val="21"/>
        </w:rPr>
        <w:t>23%</w:t>
      </w:r>
      <w:r w:rsidRPr="00B079CA">
        <w:rPr>
          <w:rFonts w:eastAsiaTheme="minorEastAsia"/>
          <w:color w:val="000000" w:themeColor="text1"/>
          <w:kern w:val="0"/>
          <w:szCs w:val="21"/>
        </w:rPr>
        <w:t>。从行业来看，行业轮动速度小幅回升，银行、煤炭、公用事业、石油和家电涨幅居前，主要下跌的板块为计算机、商贸零售、社会服务和传媒。政策焦点在于</w:t>
      </w:r>
      <w:r w:rsidRPr="00B079CA">
        <w:rPr>
          <w:rFonts w:eastAsiaTheme="minorEastAsia"/>
          <w:color w:val="000000" w:themeColor="text1"/>
          <w:kern w:val="0"/>
          <w:szCs w:val="21"/>
        </w:rPr>
        <w:t>“</w:t>
      </w:r>
      <w:r w:rsidRPr="00B079CA">
        <w:rPr>
          <w:rFonts w:eastAsiaTheme="minorEastAsia"/>
          <w:color w:val="000000" w:themeColor="text1"/>
          <w:kern w:val="0"/>
          <w:szCs w:val="21"/>
        </w:rPr>
        <w:t>稳经济，化风险</w:t>
      </w:r>
      <w:r w:rsidRPr="00B079CA">
        <w:rPr>
          <w:rFonts w:eastAsiaTheme="minorEastAsia"/>
          <w:color w:val="000000" w:themeColor="text1"/>
          <w:kern w:val="0"/>
          <w:szCs w:val="21"/>
        </w:rPr>
        <w:t>”</w:t>
      </w:r>
      <w:r w:rsidRPr="00B079CA">
        <w:rPr>
          <w:rFonts w:eastAsiaTheme="minorEastAsia"/>
          <w:color w:val="000000" w:themeColor="text1"/>
          <w:kern w:val="0"/>
          <w:szCs w:val="21"/>
        </w:rPr>
        <w:t>，通过设备更新和消费升级政策拉动经济，同时通过财政手段如发行超长期特别国债和房地产金融政策以鼓励房地产市场的稳定发展，保障性住房政策和房贷利率调整也有所体现。从</w:t>
      </w:r>
      <w:r w:rsidRPr="00B079CA">
        <w:rPr>
          <w:rFonts w:eastAsiaTheme="minorEastAsia"/>
          <w:color w:val="000000" w:themeColor="text1"/>
          <w:kern w:val="0"/>
          <w:szCs w:val="21"/>
        </w:rPr>
        <w:t>alpha</w:t>
      </w:r>
      <w:r w:rsidRPr="00B079CA">
        <w:rPr>
          <w:rFonts w:eastAsiaTheme="minorEastAsia"/>
          <w:color w:val="000000" w:themeColor="text1"/>
          <w:kern w:val="0"/>
          <w:szCs w:val="21"/>
        </w:rPr>
        <w:t>角度看，一季度大幅回撤的机器学习类价量因子在动荡中有所恢复，但较去年波动仍有所放大。基本面</w:t>
      </w:r>
      <w:r w:rsidRPr="00B079CA">
        <w:rPr>
          <w:rFonts w:eastAsiaTheme="minorEastAsia"/>
          <w:color w:val="000000" w:themeColor="text1"/>
          <w:kern w:val="0"/>
          <w:szCs w:val="21"/>
        </w:rPr>
        <w:t>alpha</w:t>
      </w:r>
      <w:r w:rsidRPr="00B079CA">
        <w:rPr>
          <w:rFonts w:eastAsiaTheme="minorEastAsia"/>
          <w:color w:val="000000" w:themeColor="text1"/>
          <w:kern w:val="0"/>
          <w:szCs w:val="21"/>
        </w:rPr>
        <w:t>强势复苏，一些质量因子表现突出，和近期基本面复苏的节奏相一致。本基金选股从多因子角度出发，基本面和价量</w:t>
      </w:r>
      <w:r w:rsidRPr="00B079CA">
        <w:rPr>
          <w:rFonts w:eastAsiaTheme="minorEastAsia"/>
          <w:color w:val="000000" w:themeColor="text1"/>
          <w:kern w:val="0"/>
          <w:szCs w:val="21"/>
        </w:rPr>
        <w:t>Alpha</w:t>
      </w:r>
      <w:r w:rsidRPr="00B079CA">
        <w:rPr>
          <w:rFonts w:eastAsiaTheme="minorEastAsia"/>
          <w:color w:val="000000" w:themeColor="text1"/>
          <w:kern w:val="0"/>
          <w:szCs w:val="21"/>
        </w:rPr>
        <w:t>配置较为均衡。</w:t>
      </w:r>
    </w:p>
    <w:p w14:paraId="2979950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38578364"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本报告期摩根动态多因子</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:-7.36%</w:t>
      </w:r>
      <w:r>
        <w:rPr>
          <w:rFonts w:eastAsiaTheme="minorEastAsia"/>
          <w:color w:val="000000" w:themeColor="text1"/>
          <w:kern w:val="0"/>
          <w:szCs w:val="21"/>
        </w:rPr>
        <w:t>，同期业绩比较基准收益率为</w:t>
      </w:r>
      <w:r>
        <w:rPr>
          <w:rFonts w:eastAsiaTheme="minorEastAsia"/>
          <w:color w:val="000000" w:themeColor="text1"/>
          <w:kern w:val="0"/>
          <w:szCs w:val="21"/>
        </w:rPr>
        <w:t>:1.43%</w:t>
      </w:r>
    </w:p>
    <w:p w14:paraId="1058563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摩根动态多因子</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:-7.63%</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:1.43%</w:t>
      </w:r>
      <w:r w:rsidRPr="00B079CA">
        <w:rPr>
          <w:rFonts w:eastAsiaTheme="minorEastAsia"/>
          <w:color w:val="000000" w:themeColor="text1"/>
          <w:kern w:val="0"/>
          <w:szCs w:val="21"/>
        </w:rPr>
        <w:t>。</w:t>
      </w:r>
    </w:p>
    <w:p w14:paraId="27F143D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5833353"/>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6DC5701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往后看，量化选股策略不做择时类的判断，我们仍然保持较高仓位运作。策略方面，在偏高频的价量因子遭遇大幅回撤且波动放大的目前，市场对基本面量化的关注有所提升。传统的基本面因子虽然目前有所回暖，但其波动放大，收益降低的长期趋势不变。对基本面因子的深入研究围绕着局部化、另类数据化、或者与价量相结合，挖掘高维特征的思路进行。与此同时，价量因子的大幅回撤，一方面要求我们尝试通过对收益进行分层预测、改变预测周期、叠加多个预测周期等方式，提高价量因子预测的精度和可解释性，另一方面意味着因子迭代加速，要求我们具备更高效的</w:t>
      </w:r>
      <w:r w:rsidRPr="00B079CA">
        <w:rPr>
          <w:rFonts w:eastAsiaTheme="minorEastAsia"/>
          <w:color w:val="000000" w:themeColor="text1"/>
          <w:kern w:val="0"/>
          <w:szCs w:val="21"/>
        </w:rPr>
        <w:t>alpha</w:t>
      </w:r>
      <w:r w:rsidRPr="00B079CA">
        <w:rPr>
          <w:rFonts w:eastAsiaTheme="minorEastAsia"/>
          <w:color w:val="000000" w:themeColor="text1"/>
          <w:kern w:val="0"/>
          <w:szCs w:val="21"/>
        </w:rPr>
        <w:t>迭代能力。在具体投资策略上，我们在坚持基本面和价量结合的量化多因子选股策略的同时，一方面自上而下由因及果研究主动规律，另一方面自下而上使用机器学习工具由果索因挖掘未知规律，两相结合，构造风险收益特征优于市场基准的投资组合。</w:t>
      </w:r>
    </w:p>
    <w:p w14:paraId="4A6A176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5833354"/>
      <w:r w:rsidRPr="00B079CA">
        <w:rPr>
          <w:rFonts w:ascii="Times New Roman" w:eastAsiaTheme="minorEastAsia" w:hAnsi="Times New Roman"/>
          <w:color w:val="000000" w:themeColor="text1"/>
          <w:kern w:val="0"/>
          <w:sz w:val="21"/>
          <w:szCs w:val="21"/>
        </w:rPr>
        <w:lastRenderedPageBreak/>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63104D0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368603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5833355"/>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563EC5F6"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13D54DF"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5833356"/>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68EDB511"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248470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5833357"/>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8"/>
      <w:bookmarkEnd w:id="39"/>
    </w:p>
    <w:p w14:paraId="29D8FEE8"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5833358"/>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04B7C25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18A6FC4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5833359"/>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592877D2" w14:textId="77777777" w:rsidR="004131DD" w:rsidRDefault="004131DD" w:rsidP="004131DD">
      <w:pPr>
        <w:spacing w:line="360" w:lineRule="auto"/>
        <w:ind w:firstLineChars="200" w:firstLine="420"/>
        <w:rPr>
          <w:rFonts w:eastAsiaTheme="minorEastAsia"/>
          <w:color w:val="000000" w:themeColor="text1"/>
          <w:kern w:val="0"/>
          <w:szCs w:val="21"/>
        </w:rPr>
      </w:pPr>
      <w:bookmarkStart w:id="44" w:name="_Toc225498266"/>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14:paraId="00899932" w14:textId="77777777" w:rsidR="004131DD" w:rsidRPr="00B079CA" w:rsidRDefault="004131DD" w:rsidP="00413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14:paraId="39C6C7D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175833360"/>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19ED512F"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14:paraId="4050415B"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5833361"/>
      <w:r w:rsidRPr="00B079CA">
        <w:rPr>
          <w:rFonts w:eastAsiaTheme="minorEastAsia" w:hint="eastAsia"/>
          <w:b/>
          <w:bCs/>
          <w:color w:val="000000" w:themeColor="text1"/>
          <w:sz w:val="21"/>
          <w:szCs w:val="21"/>
          <w:lang w:val="en-US"/>
        </w:rPr>
        <w:lastRenderedPageBreak/>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61E80C42"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5833362"/>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1E2B35C4"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会计主体：摩根动态多因子策略灵活配置混合型证券投资基金</w:t>
      </w:r>
    </w:p>
    <w:p w14:paraId="7ABA685B"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5C426830"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4837340C" w14:textId="77777777" w:rsidTr="00F73D0C">
        <w:tc>
          <w:tcPr>
            <w:tcW w:w="2880" w:type="dxa"/>
            <w:vAlign w:val="center"/>
          </w:tcPr>
          <w:p w14:paraId="7AA3E076"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7BE705B3"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68D2A78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471B77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999214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129DBBB8"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049218AA" w14:textId="77777777" w:rsidTr="0018552C">
        <w:tc>
          <w:tcPr>
            <w:tcW w:w="2880" w:type="dxa"/>
            <w:vAlign w:val="center"/>
          </w:tcPr>
          <w:p w14:paraId="08D47EAA"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5B0BEC1D"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736E02C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E6C875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0E41E5F1" w14:textId="77777777" w:rsidTr="00FF6027">
        <w:tc>
          <w:tcPr>
            <w:tcW w:w="2880" w:type="dxa"/>
            <w:vAlign w:val="center"/>
          </w:tcPr>
          <w:p w14:paraId="73C8DA5E"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7B6E3338"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4DAFDAE9" w14:textId="77777777" w:rsidR="00773091" w:rsidRPr="00B079CA" w:rsidRDefault="00773091" w:rsidP="00773091">
            <w:pPr>
              <w:jc w:val="right"/>
              <w:rPr>
                <w:rFonts w:eastAsiaTheme="minorEastAsia"/>
                <w:color w:val="000000" w:themeColor="text1"/>
                <w:szCs w:val="21"/>
              </w:rPr>
            </w:pPr>
            <w:r w:rsidRPr="00E15564">
              <w:rPr>
                <w:szCs w:val="21"/>
              </w:rPr>
              <w:t>11,827,722.10</w:t>
            </w:r>
          </w:p>
        </w:tc>
        <w:tc>
          <w:tcPr>
            <w:tcW w:w="2520" w:type="dxa"/>
            <w:vAlign w:val="bottom"/>
          </w:tcPr>
          <w:p w14:paraId="6E6E0850" w14:textId="77777777" w:rsidR="00773091" w:rsidRPr="00B079CA" w:rsidRDefault="00773091" w:rsidP="00773091">
            <w:pPr>
              <w:jc w:val="right"/>
              <w:rPr>
                <w:rFonts w:eastAsiaTheme="minorEastAsia"/>
                <w:color w:val="000000" w:themeColor="text1"/>
                <w:szCs w:val="21"/>
              </w:rPr>
            </w:pPr>
            <w:r w:rsidRPr="00E15564">
              <w:rPr>
                <w:szCs w:val="21"/>
              </w:rPr>
              <w:t>34,443,779.67</w:t>
            </w:r>
          </w:p>
        </w:tc>
      </w:tr>
      <w:tr w:rsidR="00B079CA" w:rsidRPr="00B079CA" w14:paraId="188E5EFD" w14:textId="77777777" w:rsidTr="0018552C">
        <w:tc>
          <w:tcPr>
            <w:tcW w:w="2880" w:type="dxa"/>
            <w:vAlign w:val="center"/>
          </w:tcPr>
          <w:p w14:paraId="111F123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700A7C4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D4EA7C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5,305,250.66</w:t>
            </w:r>
          </w:p>
        </w:tc>
        <w:tc>
          <w:tcPr>
            <w:tcW w:w="2520" w:type="dxa"/>
            <w:vAlign w:val="center"/>
          </w:tcPr>
          <w:p w14:paraId="2D86699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4,155,510.45</w:t>
            </w:r>
          </w:p>
        </w:tc>
      </w:tr>
      <w:tr w:rsidR="00B079CA" w:rsidRPr="00B079CA" w14:paraId="5A8CC0F0" w14:textId="77777777" w:rsidTr="0018552C">
        <w:tc>
          <w:tcPr>
            <w:tcW w:w="2880" w:type="dxa"/>
            <w:vAlign w:val="center"/>
          </w:tcPr>
          <w:p w14:paraId="28DED72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07F15C8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1763FB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87,807.34</w:t>
            </w:r>
          </w:p>
        </w:tc>
        <w:tc>
          <w:tcPr>
            <w:tcW w:w="2520" w:type="dxa"/>
            <w:vAlign w:val="center"/>
          </w:tcPr>
          <w:p w14:paraId="40781A1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326,440.44</w:t>
            </w:r>
          </w:p>
        </w:tc>
      </w:tr>
      <w:tr w:rsidR="00B079CA" w:rsidRPr="00B079CA" w14:paraId="5C126186" w14:textId="77777777" w:rsidTr="0018552C">
        <w:tc>
          <w:tcPr>
            <w:tcW w:w="2880" w:type="dxa"/>
            <w:vAlign w:val="center"/>
          </w:tcPr>
          <w:p w14:paraId="64D28AF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7C29B5B0"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672C153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139,552,671.66</w:t>
            </w:r>
          </w:p>
        </w:tc>
        <w:tc>
          <w:tcPr>
            <w:tcW w:w="2520" w:type="dxa"/>
            <w:vAlign w:val="center"/>
          </w:tcPr>
          <w:p w14:paraId="2137285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199,485,375.83</w:t>
            </w:r>
          </w:p>
        </w:tc>
      </w:tr>
      <w:tr w:rsidR="00B079CA" w:rsidRPr="00B079CA" w14:paraId="260C9ABD" w14:textId="77777777" w:rsidTr="0018552C">
        <w:tc>
          <w:tcPr>
            <w:tcW w:w="2880" w:type="dxa"/>
            <w:vAlign w:val="center"/>
          </w:tcPr>
          <w:p w14:paraId="4834311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154B156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C81853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139,552,671.66</w:t>
            </w:r>
          </w:p>
        </w:tc>
        <w:tc>
          <w:tcPr>
            <w:tcW w:w="2520" w:type="dxa"/>
            <w:vAlign w:val="center"/>
          </w:tcPr>
          <w:p w14:paraId="0FE02C3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199,485,375.83</w:t>
            </w:r>
          </w:p>
        </w:tc>
      </w:tr>
      <w:tr w:rsidR="00B079CA" w:rsidRPr="00B079CA" w14:paraId="773B2D9C" w14:textId="77777777" w:rsidTr="0018552C">
        <w:tc>
          <w:tcPr>
            <w:tcW w:w="2880" w:type="dxa"/>
            <w:vAlign w:val="center"/>
          </w:tcPr>
          <w:p w14:paraId="4C9901F3"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24ECB77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846670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FEB76D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AB3852" w14:textId="77777777" w:rsidTr="0018552C">
        <w:tc>
          <w:tcPr>
            <w:tcW w:w="2880" w:type="dxa"/>
            <w:vAlign w:val="center"/>
          </w:tcPr>
          <w:p w14:paraId="34519E27"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3A2D07F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C97B21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2975BD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18B7DB" w14:textId="77777777" w:rsidTr="0018552C">
        <w:tc>
          <w:tcPr>
            <w:tcW w:w="2880" w:type="dxa"/>
            <w:vAlign w:val="center"/>
          </w:tcPr>
          <w:p w14:paraId="6A9C8D3C"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12E322C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EB9AF9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4920D6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5DFE02" w14:textId="77777777" w:rsidTr="0018552C">
        <w:tc>
          <w:tcPr>
            <w:tcW w:w="2880" w:type="dxa"/>
            <w:vAlign w:val="center"/>
          </w:tcPr>
          <w:p w14:paraId="59521011"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3C3F4F44"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63D0BD8A"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A044F2B"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0D9ECE" w14:textId="77777777" w:rsidTr="0018552C">
        <w:tc>
          <w:tcPr>
            <w:tcW w:w="2880" w:type="dxa"/>
            <w:vAlign w:val="center"/>
          </w:tcPr>
          <w:p w14:paraId="1AE68751"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18E1FA2E"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04782B1"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26D7AD2"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5E2E568" w14:textId="77777777" w:rsidTr="0018552C">
        <w:tc>
          <w:tcPr>
            <w:tcW w:w="2880" w:type="dxa"/>
            <w:vAlign w:val="center"/>
          </w:tcPr>
          <w:p w14:paraId="0E9240D8"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1BCE69A0"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58B6D9B8"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9CB4354"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4AF984" w14:textId="77777777" w:rsidTr="0018552C">
        <w:tc>
          <w:tcPr>
            <w:tcW w:w="2880" w:type="dxa"/>
            <w:vAlign w:val="center"/>
          </w:tcPr>
          <w:p w14:paraId="6C876BDE"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2242207B"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5DE4D9D6"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F85C7B3"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783578" w14:textId="77777777" w:rsidTr="0018552C">
        <w:tc>
          <w:tcPr>
            <w:tcW w:w="2880" w:type="dxa"/>
            <w:vAlign w:val="center"/>
          </w:tcPr>
          <w:p w14:paraId="69530E7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325F29C6"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07D2676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DD57F0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30A54E" w14:textId="77777777" w:rsidTr="0018552C">
        <w:tc>
          <w:tcPr>
            <w:tcW w:w="2880" w:type="dxa"/>
            <w:vAlign w:val="center"/>
          </w:tcPr>
          <w:p w14:paraId="08A82054"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34ECE100"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7E80967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619286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4A0C856" w14:textId="77777777" w:rsidTr="0018552C">
        <w:tc>
          <w:tcPr>
            <w:tcW w:w="2880" w:type="dxa"/>
            <w:vAlign w:val="center"/>
          </w:tcPr>
          <w:p w14:paraId="1B4274A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5F822A45"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F9C7FB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9,957.86</w:t>
            </w:r>
          </w:p>
        </w:tc>
        <w:tc>
          <w:tcPr>
            <w:tcW w:w="2520" w:type="dxa"/>
            <w:vAlign w:val="center"/>
          </w:tcPr>
          <w:p w14:paraId="51DC89D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10,024,927.51</w:t>
            </w:r>
          </w:p>
        </w:tc>
      </w:tr>
      <w:tr w:rsidR="00B079CA" w:rsidRPr="00B079CA" w14:paraId="55408811" w14:textId="77777777" w:rsidTr="0018552C">
        <w:tc>
          <w:tcPr>
            <w:tcW w:w="2880" w:type="dxa"/>
            <w:vAlign w:val="center"/>
          </w:tcPr>
          <w:p w14:paraId="77324CCD"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5FB9523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39366E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8E0DB0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655B7BE" w14:textId="77777777" w:rsidTr="0018552C">
        <w:tc>
          <w:tcPr>
            <w:tcW w:w="2880" w:type="dxa"/>
            <w:vAlign w:val="center"/>
          </w:tcPr>
          <w:p w14:paraId="27B0E82B"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48C773FD"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26B99DD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9E9B87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D970E8C" w14:textId="77777777" w:rsidTr="0018552C">
        <w:tc>
          <w:tcPr>
            <w:tcW w:w="2880" w:type="dxa"/>
            <w:vAlign w:val="center"/>
          </w:tcPr>
          <w:p w14:paraId="3176D50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36D85C8B"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25630DE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156,783,409.62</w:t>
            </w:r>
          </w:p>
        </w:tc>
        <w:tc>
          <w:tcPr>
            <w:tcW w:w="2520" w:type="dxa"/>
            <w:vAlign w:val="center"/>
          </w:tcPr>
          <w:p w14:paraId="6418FC6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248,436,033.90</w:t>
            </w:r>
          </w:p>
        </w:tc>
      </w:tr>
      <w:tr w:rsidR="00B079CA" w:rsidRPr="00B079CA" w14:paraId="0ED0A9C1" w14:textId="77777777" w:rsidTr="00F73D0C">
        <w:tc>
          <w:tcPr>
            <w:tcW w:w="2880" w:type="dxa"/>
            <w:vAlign w:val="center"/>
          </w:tcPr>
          <w:p w14:paraId="1715EDA0"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3F49C1A8"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B971C2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F1FE10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507BF3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553FE212"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1C2CAF40" w14:textId="77777777" w:rsidTr="0018552C">
        <w:tc>
          <w:tcPr>
            <w:tcW w:w="2880" w:type="dxa"/>
            <w:vAlign w:val="center"/>
          </w:tcPr>
          <w:p w14:paraId="760D0316"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6C3C691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4995CC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A88C64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3FB3AC6" w14:textId="77777777" w:rsidTr="0018552C">
        <w:tc>
          <w:tcPr>
            <w:tcW w:w="2880" w:type="dxa"/>
            <w:vAlign w:val="center"/>
          </w:tcPr>
          <w:p w14:paraId="794BE8F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703526D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220018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0E6DEB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2C97F7" w14:textId="77777777" w:rsidTr="0018552C">
        <w:tc>
          <w:tcPr>
            <w:tcW w:w="2880" w:type="dxa"/>
            <w:vAlign w:val="center"/>
          </w:tcPr>
          <w:p w14:paraId="280A700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3379B6C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F65ED7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4550EF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D77DF0" w14:textId="77777777" w:rsidTr="0018552C">
        <w:tc>
          <w:tcPr>
            <w:tcW w:w="2880" w:type="dxa"/>
            <w:vAlign w:val="center"/>
          </w:tcPr>
          <w:p w14:paraId="7FCE9DF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348F189F"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0B06A6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AEE8E5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136A56" w14:textId="77777777" w:rsidTr="0018552C">
        <w:tc>
          <w:tcPr>
            <w:tcW w:w="2880" w:type="dxa"/>
            <w:vAlign w:val="center"/>
          </w:tcPr>
          <w:p w14:paraId="2207545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0E3AE2F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42236B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F9AA0B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BDF890" w14:textId="77777777" w:rsidTr="00010D70">
        <w:tc>
          <w:tcPr>
            <w:tcW w:w="2880" w:type="dxa"/>
            <w:vAlign w:val="center"/>
          </w:tcPr>
          <w:p w14:paraId="35E33C6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69905EF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6297B14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707997B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17,993,725.11</w:t>
            </w:r>
          </w:p>
        </w:tc>
      </w:tr>
      <w:tr w:rsidR="00B079CA" w:rsidRPr="00B079CA" w14:paraId="19E7B030" w14:textId="77777777" w:rsidTr="0018552C">
        <w:tc>
          <w:tcPr>
            <w:tcW w:w="2880" w:type="dxa"/>
            <w:vAlign w:val="center"/>
          </w:tcPr>
          <w:p w14:paraId="29F55EE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45461B9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D9DEDC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30,019.76</w:t>
            </w:r>
          </w:p>
        </w:tc>
        <w:tc>
          <w:tcPr>
            <w:tcW w:w="2520" w:type="dxa"/>
            <w:vAlign w:val="center"/>
          </w:tcPr>
          <w:p w14:paraId="1EB8281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22,856.07</w:t>
            </w:r>
          </w:p>
        </w:tc>
      </w:tr>
      <w:tr w:rsidR="00B079CA" w:rsidRPr="00B079CA" w14:paraId="1CAE749B" w14:textId="77777777" w:rsidTr="0018552C">
        <w:tc>
          <w:tcPr>
            <w:tcW w:w="2880" w:type="dxa"/>
            <w:vAlign w:val="center"/>
          </w:tcPr>
          <w:p w14:paraId="685ED82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1996811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DE443E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161,846.30</w:t>
            </w:r>
          </w:p>
        </w:tc>
        <w:tc>
          <w:tcPr>
            <w:tcW w:w="2520" w:type="dxa"/>
            <w:vAlign w:val="center"/>
          </w:tcPr>
          <w:p w14:paraId="790DACE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211,265.86</w:t>
            </w:r>
          </w:p>
        </w:tc>
      </w:tr>
      <w:tr w:rsidR="00B079CA" w:rsidRPr="00B079CA" w14:paraId="521F15E5" w14:textId="77777777" w:rsidTr="0018552C">
        <w:tc>
          <w:tcPr>
            <w:tcW w:w="2880" w:type="dxa"/>
            <w:vAlign w:val="center"/>
          </w:tcPr>
          <w:p w14:paraId="6BBC26C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2C27F97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49ABA3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26,974.39</w:t>
            </w:r>
          </w:p>
        </w:tc>
        <w:tc>
          <w:tcPr>
            <w:tcW w:w="2520" w:type="dxa"/>
            <w:vAlign w:val="center"/>
          </w:tcPr>
          <w:p w14:paraId="0EE7150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35,210.96</w:t>
            </w:r>
          </w:p>
        </w:tc>
      </w:tr>
      <w:tr w:rsidR="00B079CA" w:rsidRPr="00B079CA" w14:paraId="1D6C5ADC" w14:textId="77777777" w:rsidTr="0018552C">
        <w:tc>
          <w:tcPr>
            <w:tcW w:w="2880" w:type="dxa"/>
            <w:vAlign w:val="center"/>
          </w:tcPr>
          <w:p w14:paraId="0D97D64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1504EED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94C522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15,763.54</w:t>
            </w:r>
          </w:p>
        </w:tc>
        <w:tc>
          <w:tcPr>
            <w:tcW w:w="2520" w:type="dxa"/>
            <w:vAlign w:val="center"/>
          </w:tcPr>
          <w:p w14:paraId="7FF9638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22,647.75</w:t>
            </w:r>
          </w:p>
        </w:tc>
      </w:tr>
      <w:tr w:rsidR="00B079CA" w:rsidRPr="00B079CA" w14:paraId="046152FF" w14:textId="77777777" w:rsidTr="0018552C">
        <w:tc>
          <w:tcPr>
            <w:tcW w:w="2880" w:type="dxa"/>
            <w:vAlign w:val="center"/>
          </w:tcPr>
          <w:p w14:paraId="60E6668A"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01F893F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850A69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914F75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5244C2" w14:textId="77777777" w:rsidTr="0018552C">
        <w:tc>
          <w:tcPr>
            <w:tcW w:w="2880" w:type="dxa"/>
            <w:vAlign w:val="center"/>
          </w:tcPr>
          <w:p w14:paraId="24B9AF5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0287967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6A4E7A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F575B3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FD56C7" w14:textId="77777777" w:rsidTr="0018552C">
        <w:tc>
          <w:tcPr>
            <w:tcW w:w="2880" w:type="dxa"/>
            <w:vAlign w:val="center"/>
          </w:tcPr>
          <w:p w14:paraId="7024BE2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lastRenderedPageBreak/>
              <w:t>应付利润</w:t>
            </w:r>
          </w:p>
        </w:tc>
        <w:tc>
          <w:tcPr>
            <w:tcW w:w="1080" w:type="dxa"/>
            <w:vAlign w:val="center"/>
          </w:tcPr>
          <w:p w14:paraId="4C9F21B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FDCB9E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D49FA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28CCA5" w14:textId="77777777" w:rsidTr="0018552C">
        <w:tc>
          <w:tcPr>
            <w:tcW w:w="2880" w:type="dxa"/>
            <w:vAlign w:val="center"/>
          </w:tcPr>
          <w:p w14:paraId="35F70854"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6107580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1C9ED3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A9F73C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3CC5CF" w14:textId="77777777" w:rsidTr="0018552C">
        <w:tc>
          <w:tcPr>
            <w:tcW w:w="2880" w:type="dxa"/>
            <w:vAlign w:val="center"/>
          </w:tcPr>
          <w:p w14:paraId="723F906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0B92F38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1F94FFB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874,135.14</w:t>
            </w:r>
          </w:p>
        </w:tc>
        <w:tc>
          <w:tcPr>
            <w:tcW w:w="2520" w:type="dxa"/>
            <w:vAlign w:val="center"/>
          </w:tcPr>
          <w:p w14:paraId="32231DD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1,013,225.20</w:t>
            </w:r>
          </w:p>
        </w:tc>
      </w:tr>
      <w:tr w:rsidR="00B079CA" w:rsidRPr="00B079CA" w14:paraId="063A9D88" w14:textId="77777777" w:rsidTr="0018552C">
        <w:tc>
          <w:tcPr>
            <w:tcW w:w="2880" w:type="dxa"/>
            <w:vAlign w:val="center"/>
          </w:tcPr>
          <w:p w14:paraId="1E7D3D9D"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45B17857"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4462864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1,108,739.13</w:t>
            </w:r>
          </w:p>
        </w:tc>
        <w:tc>
          <w:tcPr>
            <w:tcW w:w="2520" w:type="dxa"/>
            <w:vAlign w:val="center"/>
          </w:tcPr>
          <w:p w14:paraId="12C7635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19,298,930.95</w:t>
            </w:r>
          </w:p>
        </w:tc>
      </w:tr>
      <w:tr w:rsidR="00B079CA" w:rsidRPr="00B079CA" w14:paraId="58FD6D9B" w14:textId="77777777" w:rsidTr="0018552C">
        <w:tc>
          <w:tcPr>
            <w:tcW w:w="2880" w:type="dxa"/>
            <w:vAlign w:val="center"/>
          </w:tcPr>
          <w:p w14:paraId="11BA223B"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2CBFF14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A97DAF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B88CC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BF6F99" w14:textId="77777777" w:rsidTr="0018552C">
        <w:tc>
          <w:tcPr>
            <w:tcW w:w="2880" w:type="dxa"/>
            <w:vAlign w:val="center"/>
          </w:tcPr>
          <w:p w14:paraId="0D62BFCF"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20651C4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61FA8C7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183,900,395.11</w:t>
            </w:r>
          </w:p>
        </w:tc>
        <w:tc>
          <w:tcPr>
            <w:tcW w:w="2520" w:type="dxa"/>
            <w:vAlign w:val="center"/>
          </w:tcPr>
          <w:p w14:paraId="63EC4FD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250,786,830.08</w:t>
            </w:r>
          </w:p>
        </w:tc>
      </w:tr>
      <w:tr w:rsidR="00B079CA" w:rsidRPr="00B079CA" w14:paraId="639A0CB3" w14:textId="77777777" w:rsidTr="0018552C">
        <w:tc>
          <w:tcPr>
            <w:tcW w:w="2880" w:type="dxa"/>
            <w:vAlign w:val="center"/>
          </w:tcPr>
          <w:p w14:paraId="7A293CE3"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1B11B77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11B92D5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-28,225,724.62</w:t>
            </w:r>
          </w:p>
        </w:tc>
        <w:tc>
          <w:tcPr>
            <w:tcW w:w="2520" w:type="dxa"/>
            <w:vAlign w:val="center"/>
          </w:tcPr>
          <w:p w14:paraId="080C86B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-21,649,727.13</w:t>
            </w:r>
          </w:p>
        </w:tc>
      </w:tr>
      <w:tr w:rsidR="00B079CA" w:rsidRPr="00B079CA" w14:paraId="0DE458D3" w14:textId="77777777" w:rsidTr="0018552C">
        <w:tc>
          <w:tcPr>
            <w:tcW w:w="2880" w:type="dxa"/>
            <w:vAlign w:val="center"/>
          </w:tcPr>
          <w:p w14:paraId="27E61B86"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41BABE1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41C67F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155,674,670.49</w:t>
            </w:r>
          </w:p>
        </w:tc>
        <w:tc>
          <w:tcPr>
            <w:tcW w:w="2520" w:type="dxa"/>
            <w:vAlign w:val="center"/>
          </w:tcPr>
          <w:p w14:paraId="40CCDA6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229,137,102.95</w:t>
            </w:r>
          </w:p>
        </w:tc>
      </w:tr>
      <w:tr w:rsidR="00B079CA" w:rsidRPr="00B079CA" w14:paraId="15885B74" w14:textId="77777777" w:rsidTr="0018552C">
        <w:tc>
          <w:tcPr>
            <w:tcW w:w="2880" w:type="dxa"/>
            <w:vAlign w:val="center"/>
          </w:tcPr>
          <w:p w14:paraId="0C30463C"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33032C6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BCA9B7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156,783,409.62</w:t>
            </w:r>
          </w:p>
        </w:tc>
        <w:tc>
          <w:tcPr>
            <w:tcW w:w="2520" w:type="dxa"/>
            <w:vAlign w:val="center"/>
          </w:tcPr>
          <w:p w14:paraId="46BB2BB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248,436,033.90</w:t>
            </w:r>
          </w:p>
        </w:tc>
      </w:tr>
    </w:tbl>
    <w:p w14:paraId="2B293A6C" w14:textId="77777777" w:rsidR="00A93CF8" w:rsidRDefault="008F47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:183,900,395.11</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67B30D6F" w14:textId="77777777" w:rsidR="00A93CF8" w:rsidRDefault="008F47F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:0.8480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:151,980,496.96</w:t>
      </w:r>
      <w:r>
        <w:rPr>
          <w:rFonts w:eastAsiaTheme="minorEastAsia"/>
          <w:color w:val="000000" w:themeColor="text1"/>
          <w:kern w:val="0"/>
          <w:szCs w:val="21"/>
        </w:rPr>
        <w:t>份</w:t>
      </w:r>
      <w:r>
        <w:rPr>
          <w:rFonts w:eastAsiaTheme="minorEastAsia"/>
          <w:color w:val="000000" w:themeColor="text1"/>
          <w:kern w:val="0"/>
          <w:szCs w:val="21"/>
        </w:rPr>
        <w:t>,</w:t>
      </w:r>
    </w:p>
    <w:p w14:paraId="5B17511C"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:0.8393</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:31,919,898.15</w:t>
      </w:r>
      <w:r w:rsidRPr="00B079CA">
        <w:rPr>
          <w:rFonts w:eastAsiaTheme="minorEastAsia"/>
          <w:color w:val="000000" w:themeColor="text1"/>
          <w:kern w:val="0"/>
          <w:szCs w:val="21"/>
        </w:rPr>
        <w:t>份。</w:t>
      </w:r>
    </w:p>
    <w:p w14:paraId="288F8DB1"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5833363"/>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263B9612"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摩根动态多因子策略灵活配置混合型证券投资基金</w:t>
      </w:r>
    </w:p>
    <w:p w14:paraId="56F8F10D"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274468A0"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717DBBC2" w14:textId="77777777" w:rsidTr="006D141C">
        <w:tc>
          <w:tcPr>
            <w:tcW w:w="3420" w:type="dxa"/>
            <w:vAlign w:val="center"/>
          </w:tcPr>
          <w:p w14:paraId="066E80FE"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585752F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2916742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5D73766D"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3193278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755FA65A"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75A87A4B" w14:textId="77777777" w:rsidTr="00010D70">
        <w:tc>
          <w:tcPr>
            <w:tcW w:w="3420" w:type="dxa"/>
            <w:vAlign w:val="center"/>
          </w:tcPr>
          <w:p w14:paraId="7F99056C"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2C71FB7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BC9E2F9"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-14,571,247.21</w:t>
            </w:r>
          </w:p>
        </w:tc>
        <w:tc>
          <w:tcPr>
            <w:tcW w:w="2250" w:type="dxa"/>
            <w:vAlign w:val="bottom"/>
          </w:tcPr>
          <w:p w14:paraId="7B1527E5"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16,928,272.84</w:t>
            </w:r>
          </w:p>
        </w:tc>
      </w:tr>
      <w:tr w:rsidR="00B079CA" w:rsidRPr="00B079CA" w14:paraId="561520B3" w14:textId="77777777" w:rsidTr="0018552C">
        <w:tc>
          <w:tcPr>
            <w:tcW w:w="3420" w:type="dxa"/>
            <w:vAlign w:val="center"/>
          </w:tcPr>
          <w:p w14:paraId="5B68840F"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539F142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8D615A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63,195.70</w:t>
            </w:r>
          </w:p>
        </w:tc>
        <w:tc>
          <w:tcPr>
            <w:tcW w:w="2250" w:type="dxa"/>
            <w:vAlign w:val="center"/>
          </w:tcPr>
          <w:p w14:paraId="6809ABE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21,322.51</w:t>
            </w:r>
          </w:p>
        </w:tc>
      </w:tr>
      <w:tr w:rsidR="00B079CA" w:rsidRPr="00B079CA" w14:paraId="0E68053D" w14:textId="77777777" w:rsidTr="0018552C">
        <w:tc>
          <w:tcPr>
            <w:tcW w:w="3420" w:type="dxa"/>
            <w:vAlign w:val="center"/>
          </w:tcPr>
          <w:p w14:paraId="03945410"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6C69A5E7"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2C0E82A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63,195.70</w:t>
            </w:r>
          </w:p>
        </w:tc>
        <w:tc>
          <w:tcPr>
            <w:tcW w:w="2250" w:type="dxa"/>
            <w:vAlign w:val="center"/>
          </w:tcPr>
          <w:p w14:paraId="43B83F7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21,322.51</w:t>
            </w:r>
          </w:p>
        </w:tc>
      </w:tr>
      <w:tr w:rsidR="00B079CA" w:rsidRPr="00B079CA" w14:paraId="4AB71ADE" w14:textId="77777777" w:rsidTr="0018552C">
        <w:tc>
          <w:tcPr>
            <w:tcW w:w="3420" w:type="dxa"/>
            <w:vAlign w:val="center"/>
          </w:tcPr>
          <w:p w14:paraId="479DA770"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062D48F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254AD9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594DB8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05168C" w14:textId="77777777" w:rsidTr="0018552C">
        <w:tc>
          <w:tcPr>
            <w:tcW w:w="3420" w:type="dxa"/>
            <w:vAlign w:val="center"/>
          </w:tcPr>
          <w:p w14:paraId="6D8E9967"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129FEDB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C6E811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65ADE0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78739D" w14:textId="77777777" w:rsidTr="0018552C">
        <w:tc>
          <w:tcPr>
            <w:tcW w:w="3420" w:type="dxa"/>
            <w:vAlign w:val="center"/>
          </w:tcPr>
          <w:p w14:paraId="193EEECD"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1E5BDE5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56DFF2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7E280E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88CFF3" w14:textId="77777777" w:rsidTr="0018552C">
        <w:tc>
          <w:tcPr>
            <w:tcW w:w="3420" w:type="dxa"/>
            <w:vAlign w:val="center"/>
          </w:tcPr>
          <w:p w14:paraId="22F82960"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25580B7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DBC819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3C3470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B5B670A" w14:textId="77777777" w:rsidTr="0018552C">
        <w:tc>
          <w:tcPr>
            <w:tcW w:w="3420" w:type="dxa"/>
            <w:vAlign w:val="center"/>
          </w:tcPr>
          <w:p w14:paraId="1C9E9983"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0B73F05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9D8D4F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-8,001,205.74</w:t>
            </w:r>
          </w:p>
        </w:tc>
        <w:tc>
          <w:tcPr>
            <w:tcW w:w="2250" w:type="dxa"/>
            <w:vAlign w:val="center"/>
          </w:tcPr>
          <w:p w14:paraId="0E6FA00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3,213,840.53</w:t>
            </w:r>
          </w:p>
        </w:tc>
      </w:tr>
      <w:tr w:rsidR="00B079CA" w:rsidRPr="00B079CA" w14:paraId="2539FB0B" w14:textId="77777777" w:rsidTr="0018552C">
        <w:tc>
          <w:tcPr>
            <w:tcW w:w="3420" w:type="dxa"/>
            <w:vAlign w:val="center"/>
          </w:tcPr>
          <w:p w14:paraId="2C8CC872"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2FF280C7"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0543111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-10,245,634.03</w:t>
            </w:r>
          </w:p>
        </w:tc>
        <w:tc>
          <w:tcPr>
            <w:tcW w:w="2250" w:type="dxa"/>
            <w:vAlign w:val="center"/>
          </w:tcPr>
          <w:p w14:paraId="78F334B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1,939,439.86</w:t>
            </w:r>
          </w:p>
        </w:tc>
      </w:tr>
      <w:tr w:rsidR="00B079CA" w:rsidRPr="00B079CA" w14:paraId="2CF670F5" w14:textId="77777777" w:rsidTr="0018552C">
        <w:tc>
          <w:tcPr>
            <w:tcW w:w="3420" w:type="dxa"/>
            <w:vAlign w:val="center"/>
          </w:tcPr>
          <w:p w14:paraId="3C608F11"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5F5D503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9DC6F4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8A4FFC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CA1998" w14:textId="77777777" w:rsidTr="0018552C">
        <w:tc>
          <w:tcPr>
            <w:tcW w:w="3420" w:type="dxa"/>
            <w:vAlign w:val="center"/>
          </w:tcPr>
          <w:p w14:paraId="055828CB"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2221B9A8"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02DC279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2E6AEB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451FD2" w14:textId="77777777" w:rsidTr="0018552C">
        <w:tc>
          <w:tcPr>
            <w:tcW w:w="3420" w:type="dxa"/>
            <w:vAlign w:val="center"/>
          </w:tcPr>
          <w:p w14:paraId="4244CF02"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64C6640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9F94F3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C61D56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921C50" w14:textId="77777777" w:rsidTr="0018552C">
        <w:tc>
          <w:tcPr>
            <w:tcW w:w="3420" w:type="dxa"/>
            <w:vAlign w:val="center"/>
          </w:tcPr>
          <w:p w14:paraId="66E28CBC"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1C3DF326"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0FA5AD08"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1EBD688"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4E488B" w14:textId="77777777" w:rsidTr="0018552C">
        <w:tc>
          <w:tcPr>
            <w:tcW w:w="3420" w:type="dxa"/>
            <w:vAlign w:val="center"/>
          </w:tcPr>
          <w:p w14:paraId="1354FB09"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3E2F572B"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392FF0BA"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557,819.93</w:t>
            </w:r>
          </w:p>
        </w:tc>
        <w:tc>
          <w:tcPr>
            <w:tcW w:w="2250" w:type="dxa"/>
            <w:vAlign w:val="center"/>
          </w:tcPr>
          <w:p w14:paraId="7F32DCD1"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A1B84A" w14:textId="77777777" w:rsidTr="0018552C">
        <w:tc>
          <w:tcPr>
            <w:tcW w:w="3420" w:type="dxa"/>
            <w:vAlign w:val="center"/>
          </w:tcPr>
          <w:p w14:paraId="1F41D7D6"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3C01F054"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316D9A36"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1,686,608.36</w:t>
            </w:r>
          </w:p>
        </w:tc>
        <w:tc>
          <w:tcPr>
            <w:tcW w:w="2250" w:type="dxa"/>
            <w:vAlign w:val="center"/>
          </w:tcPr>
          <w:p w14:paraId="54C1DF56"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1,274,400.67</w:t>
            </w:r>
          </w:p>
        </w:tc>
      </w:tr>
      <w:tr w:rsidR="00B079CA" w:rsidRPr="00B079CA" w14:paraId="71E5062C" w14:textId="77777777" w:rsidTr="00010D70">
        <w:tc>
          <w:tcPr>
            <w:tcW w:w="3420" w:type="dxa"/>
            <w:vAlign w:val="center"/>
          </w:tcPr>
          <w:p w14:paraId="5327C4C0"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37B3D9B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09B4CEE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873147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BF42A4" w14:textId="77777777" w:rsidTr="0018552C">
        <w:tc>
          <w:tcPr>
            <w:tcW w:w="3420" w:type="dxa"/>
            <w:vAlign w:val="center"/>
          </w:tcPr>
          <w:p w14:paraId="7A2ACA6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56A2E9F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42F5A26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-6,760,566.89</w:t>
            </w:r>
          </w:p>
        </w:tc>
        <w:tc>
          <w:tcPr>
            <w:tcW w:w="2250" w:type="dxa"/>
            <w:vAlign w:val="center"/>
          </w:tcPr>
          <w:p w14:paraId="64636FA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13,689,226.24</w:t>
            </w:r>
          </w:p>
        </w:tc>
      </w:tr>
      <w:tr w:rsidR="00B079CA" w:rsidRPr="00B079CA" w14:paraId="4E3EE775" w14:textId="77777777" w:rsidTr="0018552C">
        <w:tc>
          <w:tcPr>
            <w:tcW w:w="3420" w:type="dxa"/>
            <w:vAlign w:val="center"/>
          </w:tcPr>
          <w:p w14:paraId="256C79C7"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4D8885D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984161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B509A5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A80C65" w14:textId="77777777" w:rsidTr="0018552C">
        <w:tc>
          <w:tcPr>
            <w:tcW w:w="3420" w:type="dxa"/>
            <w:vAlign w:val="center"/>
          </w:tcPr>
          <w:p w14:paraId="5E424F2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0E2F78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0E3F2C5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127,329.72</w:t>
            </w:r>
          </w:p>
        </w:tc>
        <w:tc>
          <w:tcPr>
            <w:tcW w:w="2250" w:type="dxa"/>
            <w:vAlign w:val="center"/>
          </w:tcPr>
          <w:p w14:paraId="2895033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3,883.56</w:t>
            </w:r>
          </w:p>
        </w:tc>
      </w:tr>
      <w:tr w:rsidR="00B079CA" w:rsidRPr="00B079CA" w14:paraId="62662475" w14:textId="77777777" w:rsidTr="00940291">
        <w:tc>
          <w:tcPr>
            <w:tcW w:w="3420" w:type="dxa"/>
            <w:vAlign w:val="center"/>
          </w:tcPr>
          <w:p w14:paraId="04F0753B"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lastRenderedPageBreak/>
              <w:t>减：二、营业总支出</w:t>
            </w:r>
          </w:p>
        </w:tc>
        <w:tc>
          <w:tcPr>
            <w:tcW w:w="1080" w:type="dxa"/>
            <w:vAlign w:val="center"/>
          </w:tcPr>
          <w:p w14:paraId="17CE19B3"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58BCA385"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1,722,852.96</w:t>
            </w:r>
          </w:p>
        </w:tc>
        <w:tc>
          <w:tcPr>
            <w:tcW w:w="2250" w:type="dxa"/>
            <w:vAlign w:val="bottom"/>
          </w:tcPr>
          <w:p w14:paraId="57DA07B2"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1,031,347.60</w:t>
            </w:r>
          </w:p>
        </w:tc>
      </w:tr>
      <w:tr w:rsidR="00B079CA" w:rsidRPr="00B079CA" w14:paraId="1E731BC4" w14:textId="77777777" w:rsidTr="0018552C">
        <w:tc>
          <w:tcPr>
            <w:tcW w:w="3420" w:type="dxa"/>
            <w:vAlign w:val="center"/>
          </w:tcPr>
          <w:p w14:paraId="039192D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02BA2E8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B969E6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1,237,901.07</w:t>
            </w:r>
          </w:p>
        </w:tc>
        <w:tc>
          <w:tcPr>
            <w:tcW w:w="2250" w:type="dxa"/>
            <w:vAlign w:val="center"/>
          </w:tcPr>
          <w:p w14:paraId="1C48586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799,532.02</w:t>
            </w:r>
          </w:p>
        </w:tc>
      </w:tr>
      <w:tr w:rsidR="00B079CA" w:rsidRPr="00B079CA" w14:paraId="47171E94" w14:textId="77777777" w:rsidTr="0018552C">
        <w:tc>
          <w:tcPr>
            <w:tcW w:w="3420" w:type="dxa"/>
            <w:vAlign w:val="center"/>
          </w:tcPr>
          <w:p w14:paraId="40FCED3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42254DF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C2CE7A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206,316.81</w:t>
            </w:r>
          </w:p>
        </w:tc>
        <w:tc>
          <w:tcPr>
            <w:tcW w:w="2250" w:type="dxa"/>
            <w:vAlign w:val="center"/>
          </w:tcPr>
          <w:p w14:paraId="51BFD33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133,255.34</w:t>
            </w:r>
          </w:p>
        </w:tc>
      </w:tr>
      <w:tr w:rsidR="00B079CA" w:rsidRPr="00B079CA" w14:paraId="54D09797" w14:textId="77777777" w:rsidTr="0018552C">
        <w:tc>
          <w:tcPr>
            <w:tcW w:w="3420" w:type="dxa"/>
            <w:vAlign w:val="center"/>
          </w:tcPr>
          <w:p w14:paraId="5CFCEAA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6DC40A0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4C168D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177,827.50</w:t>
            </w:r>
          </w:p>
        </w:tc>
        <w:tc>
          <w:tcPr>
            <w:tcW w:w="2250" w:type="dxa"/>
            <w:vAlign w:val="center"/>
          </w:tcPr>
          <w:p w14:paraId="5ADFBFD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702.05</w:t>
            </w:r>
          </w:p>
        </w:tc>
      </w:tr>
      <w:tr w:rsidR="00B079CA" w:rsidRPr="00B079CA" w14:paraId="2F4B9B00" w14:textId="77777777" w:rsidTr="00010D70">
        <w:tc>
          <w:tcPr>
            <w:tcW w:w="3420" w:type="dxa"/>
            <w:vAlign w:val="center"/>
          </w:tcPr>
          <w:p w14:paraId="615463E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7D8A86C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660D6D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C1F7EA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FCD771" w14:textId="77777777" w:rsidTr="0018552C">
        <w:tc>
          <w:tcPr>
            <w:tcW w:w="3420" w:type="dxa"/>
            <w:vAlign w:val="center"/>
          </w:tcPr>
          <w:p w14:paraId="028614E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6CDCF42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39051C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29DC0D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B1967B7" w14:textId="77777777" w:rsidTr="0018552C">
        <w:tc>
          <w:tcPr>
            <w:tcW w:w="3420" w:type="dxa"/>
            <w:vAlign w:val="center"/>
          </w:tcPr>
          <w:p w14:paraId="16E1FF3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7709BB5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B66212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8128F8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22CEC5" w14:textId="77777777" w:rsidTr="00010D70">
        <w:tc>
          <w:tcPr>
            <w:tcW w:w="3420" w:type="dxa"/>
            <w:vAlign w:val="center"/>
          </w:tcPr>
          <w:p w14:paraId="48ACB55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24B6A18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0D60863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B0A170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79A12F" w14:textId="77777777" w:rsidTr="0032367F">
        <w:tc>
          <w:tcPr>
            <w:tcW w:w="3420" w:type="dxa"/>
            <w:vAlign w:val="center"/>
          </w:tcPr>
          <w:p w14:paraId="1B634A3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4B23C48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3636412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2,039.98</w:t>
            </w:r>
          </w:p>
        </w:tc>
        <w:tc>
          <w:tcPr>
            <w:tcW w:w="2250" w:type="dxa"/>
            <w:vAlign w:val="bottom"/>
          </w:tcPr>
          <w:p w14:paraId="5A6D9F0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6D349E" w14:textId="77777777" w:rsidTr="0018552C">
        <w:tc>
          <w:tcPr>
            <w:tcW w:w="3420" w:type="dxa"/>
            <w:vAlign w:val="center"/>
          </w:tcPr>
          <w:p w14:paraId="67296E4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3B786A5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15946F9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98,767.60</w:t>
            </w:r>
          </w:p>
        </w:tc>
        <w:tc>
          <w:tcPr>
            <w:tcW w:w="2250" w:type="dxa"/>
            <w:vAlign w:val="center"/>
          </w:tcPr>
          <w:p w14:paraId="7A88A6A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97,858.19</w:t>
            </w:r>
          </w:p>
        </w:tc>
      </w:tr>
      <w:tr w:rsidR="00B079CA" w:rsidRPr="00B079CA" w14:paraId="7AAEDE60" w14:textId="77777777" w:rsidTr="0018552C">
        <w:tc>
          <w:tcPr>
            <w:tcW w:w="3420" w:type="dxa"/>
            <w:vAlign w:val="center"/>
          </w:tcPr>
          <w:p w14:paraId="63889233"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95D9196"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65A6DFE9"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-16,294,100.17</w:t>
            </w:r>
          </w:p>
        </w:tc>
        <w:tc>
          <w:tcPr>
            <w:tcW w:w="2250" w:type="dxa"/>
            <w:vAlign w:val="center"/>
          </w:tcPr>
          <w:p w14:paraId="4DE8E53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15,896,925.24</w:t>
            </w:r>
          </w:p>
        </w:tc>
      </w:tr>
      <w:tr w:rsidR="00B079CA" w:rsidRPr="00B079CA" w14:paraId="42D5E128" w14:textId="77777777" w:rsidTr="0018552C">
        <w:tc>
          <w:tcPr>
            <w:tcW w:w="3420" w:type="dxa"/>
            <w:vAlign w:val="center"/>
          </w:tcPr>
          <w:p w14:paraId="2195EFD4"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101E61A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895CC2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5C6487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6E4579" w14:textId="77777777" w:rsidTr="0018552C">
        <w:tc>
          <w:tcPr>
            <w:tcW w:w="3420" w:type="dxa"/>
            <w:vAlign w:val="center"/>
          </w:tcPr>
          <w:p w14:paraId="222B87A9"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7B0026D9"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4FDF4579"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-16,294,100.17</w:t>
            </w:r>
          </w:p>
        </w:tc>
        <w:tc>
          <w:tcPr>
            <w:tcW w:w="2250" w:type="dxa"/>
            <w:vAlign w:val="center"/>
          </w:tcPr>
          <w:p w14:paraId="43790980"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15,896,925.24</w:t>
            </w:r>
          </w:p>
        </w:tc>
      </w:tr>
      <w:tr w:rsidR="00B079CA" w:rsidRPr="00B079CA" w14:paraId="2B76015F" w14:textId="77777777" w:rsidTr="00010D70">
        <w:tc>
          <w:tcPr>
            <w:tcW w:w="3420" w:type="dxa"/>
            <w:vAlign w:val="center"/>
          </w:tcPr>
          <w:p w14:paraId="426C01DB"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449012AA"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628D102"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46E71DF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62E8D69D" w14:textId="77777777" w:rsidTr="00010D70">
        <w:tc>
          <w:tcPr>
            <w:tcW w:w="3420" w:type="dxa"/>
            <w:vAlign w:val="center"/>
          </w:tcPr>
          <w:p w14:paraId="691F7585"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76EC719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7CF8F5D"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-16,294,100.17</w:t>
            </w:r>
          </w:p>
        </w:tc>
        <w:tc>
          <w:tcPr>
            <w:tcW w:w="2250" w:type="dxa"/>
            <w:vAlign w:val="bottom"/>
          </w:tcPr>
          <w:p w14:paraId="20BBE264"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15,896,925.24</w:t>
            </w:r>
          </w:p>
        </w:tc>
      </w:tr>
    </w:tbl>
    <w:p w14:paraId="197E3F65"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5833364"/>
      <w:r w:rsidRPr="00E15564">
        <w:rPr>
          <w:rFonts w:ascii="Times New Roman" w:hAnsi="Times New Roman"/>
          <w:kern w:val="0"/>
          <w:sz w:val="21"/>
          <w:szCs w:val="21"/>
        </w:rPr>
        <w:t xml:space="preserve">6.3 </w:t>
      </w:r>
      <w:bookmarkEnd w:id="51"/>
      <w:bookmarkEnd w:id="52"/>
      <w:r w:rsidRPr="00E15564">
        <w:rPr>
          <w:rFonts w:ascii="宋体" w:hAnsi="宋体" w:hint="eastAsia"/>
          <w:sz w:val="21"/>
          <w:szCs w:val="21"/>
        </w:rPr>
        <w:t>净资产变动表</w:t>
      </w:r>
      <w:bookmarkEnd w:id="53"/>
    </w:p>
    <w:p w14:paraId="1B52D0EC"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摩根动态多因子策略灵活配置混合型证券投资基金</w:t>
      </w:r>
    </w:p>
    <w:p w14:paraId="5325AF4C"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7C2CDF9"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6D62FE68" w14:textId="77777777" w:rsidTr="00FB0036">
        <w:tc>
          <w:tcPr>
            <w:tcW w:w="1876" w:type="dxa"/>
            <w:vMerge w:val="restart"/>
            <w:vAlign w:val="center"/>
          </w:tcPr>
          <w:p w14:paraId="3764C1B8"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2F6877C7"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55C7CF27"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47273E4D" w14:textId="77777777" w:rsidTr="00EF354B">
        <w:tc>
          <w:tcPr>
            <w:tcW w:w="1876" w:type="dxa"/>
            <w:vMerge/>
            <w:vAlign w:val="center"/>
          </w:tcPr>
          <w:p w14:paraId="09C6C390"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29490E75"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72BC593F"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3EB8AF50"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E2A596B"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49B5310B"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3A8BCB2E" w14:textId="77777777" w:rsidTr="00EF354B">
        <w:tc>
          <w:tcPr>
            <w:tcW w:w="1876" w:type="dxa"/>
          </w:tcPr>
          <w:p w14:paraId="478DD881"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27B7A01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250,786,830.08</w:t>
            </w:r>
          </w:p>
        </w:tc>
        <w:tc>
          <w:tcPr>
            <w:tcW w:w="1917" w:type="dxa"/>
            <w:vAlign w:val="center"/>
          </w:tcPr>
          <w:p w14:paraId="4A86247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730EDD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-21,649,727.13</w:t>
            </w:r>
          </w:p>
        </w:tc>
        <w:tc>
          <w:tcPr>
            <w:tcW w:w="1491" w:type="dxa"/>
            <w:vAlign w:val="center"/>
          </w:tcPr>
          <w:p w14:paraId="4B208B46"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229,137,102.95</w:t>
            </w:r>
          </w:p>
        </w:tc>
      </w:tr>
      <w:tr w:rsidR="00B079CA" w:rsidRPr="00B079CA" w14:paraId="29262A3D" w14:textId="77777777" w:rsidTr="00EF354B">
        <w:tc>
          <w:tcPr>
            <w:tcW w:w="1876" w:type="dxa"/>
          </w:tcPr>
          <w:p w14:paraId="1FFE79E1"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0096823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250,786,830.08</w:t>
            </w:r>
          </w:p>
        </w:tc>
        <w:tc>
          <w:tcPr>
            <w:tcW w:w="1917" w:type="dxa"/>
            <w:vAlign w:val="center"/>
          </w:tcPr>
          <w:p w14:paraId="290EF4F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DD77D6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-21,649,727.13</w:t>
            </w:r>
          </w:p>
        </w:tc>
        <w:tc>
          <w:tcPr>
            <w:tcW w:w="1491" w:type="dxa"/>
            <w:vAlign w:val="center"/>
          </w:tcPr>
          <w:p w14:paraId="0EF35C3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229,137,102.95</w:t>
            </w:r>
          </w:p>
        </w:tc>
      </w:tr>
      <w:tr w:rsidR="00B079CA" w:rsidRPr="00B079CA" w14:paraId="562B1719" w14:textId="77777777" w:rsidTr="00EF354B">
        <w:tc>
          <w:tcPr>
            <w:tcW w:w="1876" w:type="dxa"/>
          </w:tcPr>
          <w:p w14:paraId="382F21BB"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32DC5E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-66,886,434.97</w:t>
            </w:r>
          </w:p>
        </w:tc>
        <w:tc>
          <w:tcPr>
            <w:tcW w:w="1917" w:type="dxa"/>
            <w:vAlign w:val="center"/>
          </w:tcPr>
          <w:p w14:paraId="0E0EB10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4AAE9A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-6,575,997.49</w:t>
            </w:r>
          </w:p>
        </w:tc>
        <w:tc>
          <w:tcPr>
            <w:tcW w:w="1491" w:type="dxa"/>
            <w:vAlign w:val="center"/>
          </w:tcPr>
          <w:p w14:paraId="0BD3C4A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-73,462,432.46</w:t>
            </w:r>
          </w:p>
        </w:tc>
      </w:tr>
      <w:tr w:rsidR="00B079CA" w:rsidRPr="00B079CA" w14:paraId="22321E92" w14:textId="77777777" w:rsidTr="00EF354B">
        <w:tc>
          <w:tcPr>
            <w:tcW w:w="1876" w:type="dxa"/>
          </w:tcPr>
          <w:p w14:paraId="4E220647"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0A57B6B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209A46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6F420E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-16,294,100.17</w:t>
            </w:r>
          </w:p>
        </w:tc>
        <w:tc>
          <w:tcPr>
            <w:tcW w:w="1491" w:type="dxa"/>
            <w:vAlign w:val="center"/>
          </w:tcPr>
          <w:p w14:paraId="7E9E83C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-16,294,100.17</w:t>
            </w:r>
          </w:p>
        </w:tc>
      </w:tr>
      <w:tr w:rsidR="00B079CA" w:rsidRPr="00B079CA" w14:paraId="0161CE82" w14:textId="77777777" w:rsidTr="00EF354B">
        <w:tc>
          <w:tcPr>
            <w:tcW w:w="1876" w:type="dxa"/>
          </w:tcPr>
          <w:p w14:paraId="77CB8035"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50261C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-66,886,434.97</w:t>
            </w:r>
          </w:p>
        </w:tc>
        <w:tc>
          <w:tcPr>
            <w:tcW w:w="1917" w:type="dxa"/>
            <w:vAlign w:val="center"/>
          </w:tcPr>
          <w:p w14:paraId="576EA25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A574F5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9,718,102.68</w:t>
            </w:r>
          </w:p>
        </w:tc>
        <w:tc>
          <w:tcPr>
            <w:tcW w:w="1491" w:type="dxa"/>
            <w:vAlign w:val="center"/>
          </w:tcPr>
          <w:p w14:paraId="128B344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-57,168,332.29</w:t>
            </w:r>
          </w:p>
        </w:tc>
      </w:tr>
      <w:tr w:rsidR="00B079CA" w:rsidRPr="00B079CA" w14:paraId="44FF1D90" w14:textId="77777777" w:rsidTr="00EF354B">
        <w:tc>
          <w:tcPr>
            <w:tcW w:w="1876" w:type="dxa"/>
          </w:tcPr>
          <w:p w14:paraId="203BF99D"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7E3D23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67,750,470.07</w:t>
            </w:r>
          </w:p>
        </w:tc>
        <w:tc>
          <w:tcPr>
            <w:tcW w:w="1917" w:type="dxa"/>
            <w:vAlign w:val="center"/>
          </w:tcPr>
          <w:p w14:paraId="3A03F5E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4FCD14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-7,371,234.78</w:t>
            </w:r>
          </w:p>
        </w:tc>
        <w:tc>
          <w:tcPr>
            <w:tcW w:w="1491" w:type="dxa"/>
            <w:vAlign w:val="center"/>
          </w:tcPr>
          <w:p w14:paraId="31F5FD3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60,379,235.29</w:t>
            </w:r>
          </w:p>
        </w:tc>
      </w:tr>
      <w:tr w:rsidR="00B079CA" w:rsidRPr="00B079CA" w14:paraId="75BF2848" w14:textId="77777777" w:rsidTr="00EF354B">
        <w:tc>
          <w:tcPr>
            <w:tcW w:w="1876" w:type="dxa"/>
          </w:tcPr>
          <w:p w14:paraId="0A1DF236"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lastRenderedPageBreak/>
              <w:t>2.</w:t>
            </w:r>
            <w:r w:rsidRPr="00B079CA">
              <w:rPr>
                <w:rFonts w:eastAsiaTheme="minorEastAsia"/>
                <w:color w:val="000000" w:themeColor="text1"/>
                <w:szCs w:val="21"/>
              </w:rPr>
              <w:t>基金赎回款</w:t>
            </w:r>
          </w:p>
        </w:tc>
        <w:tc>
          <w:tcPr>
            <w:tcW w:w="1985" w:type="dxa"/>
            <w:vAlign w:val="center"/>
          </w:tcPr>
          <w:p w14:paraId="39E1AD6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-134,636,905.04</w:t>
            </w:r>
          </w:p>
        </w:tc>
        <w:tc>
          <w:tcPr>
            <w:tcW w:w="1917" w:type="dxa"/>
            <w:vAlign w:val="center"/>
          </w:tcPr>
          <w:p w14:paraId="21C518B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151D9F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17,089,337.46</w:t>
            </w:r>
          </w:p>
        </w:tc>
        <w:tc>
          <w:tcPr>
            <w:tcW w:w="1491" w:type="dxa"/>
            <w:vAlign w:val="center"/>
          </w:tcPr>
          <w:p w14:paraId="5C24402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-117,547,567.58</w:t>
            </w:r>
          </w:p>
        </w:tc>
      </w:tr>
      <w:tr w:rsidR="00B079CA" w:rsidRPr="00B079CA" w14:paraId="4857414A" w14:textId="77777777" w:rsidTr="00EF354B">
        <w:tc>
          <w:tcPr>
            <w:tcW w:w="1876" w:type="dxa"/>
          </w:tcPr>
          <w:p w14:paraId="417950DC"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661FE7C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10ABD2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407DD3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CBF0CB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E67A3A" w14:textId="77777777" w:rsidTr="00EF354B">
        <w:tc>
          <w:tcPr>
            <w:tcW w:w="1876" w:type="dxa"/>
          </w:tcPr>
          <w:p w14:paraId="56707CF0"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3475E0D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183,900,395.11</w:t>
            </w:r>
          </w:p>
        </w:tc>
        <w:tc>
          <w:tcPr>
            <w:tcW w:w="1917" w:type="dxa"/>
            <w:vAlign w:val="center"/>
          </w:tcPr>
          <w:p w14:paraId="293FC09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DCD5AC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-28,225,724.62</w:t>
            </w:r>
          </w:p>
        </w:tc>
        <w:tc>
          <w:tcPr>
            <w:tcW w:w="1491" w:type="dxa"/>
            <w:vAlign w:val="center"/>
          </w:tcPr>
          <w:p w14:paraId="1A20FF1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155,674,670.49</w:t>
            </w:r>
          </w:p>
        </w:tc>
      </w:tr>
      <w:tr w:rsidR="00D74A85" w:rsidRPr="00B079CA" w14:paraId="57E2BF5A" w14:textId="77777777" w:rsidTr="00FB0036">
        <w:tc>
          <w:tcPr>
            <w:tcW w:w="1876" w:type="dxa"/>
            <w:vMerge w:val="restart"/>
            <w:vAlign w:val="center"/>
          </w:tcPr>
          <w:p w14:paraId="6AEC0CB6"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7CB095E1"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1D72CB02"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0CAA4299" w14:textId="77777777" w:rsidTr="0004079E">
        <w:tc>
          <w:tcPr>
            <w:tcW w:w="1876" w:type="dxa"/>
            <w:vMerge/>
            <w:vAlign w:val="center"/>
          </w:tcPr>
          <w:p w14:paraId="30D3BF4E"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465EE47C"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41703806"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092202E5"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8D5ADF4"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387F74A2"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93FD96A" w14:textId="77777777" w:rsidTr="0004079E">
        <w:tc>
          <w:tcPr>
            <w:tcW w:w="1876" w:type="dxa"/>
          </w:tcPr>
          <w:p w14:paraId="7AC98F97"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219693E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110,491,122.66</w:t>
            </w:r>
          </w:p>
        </w:tc>
        <w:tc>
          <w:tcPr>
            <w:tcW w:w="1917" w:type="dxa"/>
            <w:vAlign w:val="center"/>
          </w:tcPr>
          <w:p w14:paraId="28B51575"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604EBB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-13,425,715.52</w:t>
            </w:r>
          </w:p>
        </w:tc>
        <w:tc>
          <w:tcPr>
            <w:tcW w:w="1491" w:type="dxa"/>
            <w:vAlign w:val="center"/>
          </w:tcPr>
          <w:p w14:paraId="45D4A161"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97,065,407.14</w:t>
            </w:r>
          </w:p>
        </w:tc>
      </w:tr>
      <w:tr w:rsidR="00B079CA" w:rsidRPr="00B079CA" w14:paraId="7793C67D" w14:textId="77777777" w:rsidTr="0004079E">
        <w:tc>
          <w:tcPr>
            <w:tcW w:w="1876" w:type="dxa"/>
          </w:tcPr>
          <w:p w14:paraId="71845C72"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7DDB704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110,491,122.66</w:t>
            </w:r>
          </w:p>
        </w:tc>
        <w:tc>
          <w:tcPr>
            <w:tcW w:w="1917" w:type="dxa"/>
            <w:vAlign w:val="center"/>
          </w:tcPr>
          <w:p w14:paraId="667059F1"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F376B4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-13,425,715.52</w:t>
            </w:r>
          </w:p>
        </w:tc>
        <w:tc>
          <w:tcPr>
            <w:tcW w:w="1491" w:type="dxa"/>
            <w:vAlign w:val="center"/>
          </w:tcPr>
          <w:p w14:paraId="0C1AB4B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97,065,407.14</w:t>
            </w:r>
          </w:p>
        </w:tc>
      </w:tr>
      <w:tr w:rsidR="00B079CA" w:rsidRPr="00B079CA" w14:paraId="7F438344" w14:textId="77777777" w:rsidTr="0004079E">
        <w:tc>
          <w:tcPr>
            <w:tcW w:w="1876" w:type="dxa"/>
          </w:tcPr>
          <w:p w14:paraId="7B32ACD5"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621D584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11,681,982.39</w:t>
            </w:r>
          </w:p>
        </w:tc>
        <w:tc>
          <w:tcPr>
            <w:tcW w:w="1917" w:type="dxa"/>
            <w:vAlign w:val="center"/>
          </w:tcPr>
          <w:p w14:paraId="1AD12B4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575600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15,841,785.07</w:t>
            </w:r>
          </w:p>
        </w:tc>
        <w:tc>
          <w:tcPr>
            <w:tcW w:w="1491" w:type="dxa"/>
            <w:vAlign w:val="center"/>
          </w:tcPr>
          <w:p w14:paraId="62F22A0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27,523,767.46</w:t>
            </w:r>
          </w:p>
        </w:tc>
      </w:tr>
      <w:tr w:rsidR="00B079CA" w:rsidRPr="00B079CA" w14:paraId="750EEC8A" w14:textId="77777777" w:rsidTr="0004079E">
        <w:tc>
          <w:tcPr>
            <w:tcW w:w="1876" w:type="dxa"/>
          </w:tcPr>
          <w:p w14:paraId="5C0FCC66"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6521594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B6A7B5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F0A993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15,896,925.24</w:t>
            </w:r>
          </w:p>
        </w:tc>
        <w:tc>
          <w:tcPr>
            <w:tcW w:w="1491" w:type="dxa"/>
            <w:vAlign w:val="center"/>
          </w:tcPr>
          <w:p w14:paraId="64A3A57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15,896,925.24</w:t>
            </w:r>
          </w:p>
        </w:tc>
      </w:tr>
      <w:tr w:rsidR="00B079CA" w:rsidRPr="00B079CA" w14:paraId="415A5A72" w14:textId="77777777" w:rsidTr="0004079E">
        <w:tc>
          <w:tcPr>
            <w:tcW w:w="1876" w:type="dxa"/>
          </w:tcPr>
          <w:p w14:paraId="58955A13"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74AD732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11,681,982.39</w:t>
            </w:r>
          </w:p>
        </w:tc>
        <w:tc>
          <w:tcPr>
            <w:tcW w:w="1917" w:type="dxa"/>
            <w:vAlign w:val="center"/>
          </w:tcPr>
          <w:p w14:paraId="3D2685D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9EA573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-55,140.17</w:t>
            </w:r>
          </w:p>
        </w:tc>
        <w:tc>
          <w:tcPr>
            <w:tcW w:w="1491" w:type="dxa"/>
            <w:vAlign w:val="center"/>
          </w:tcPr>
          <w:p w14:paraId="7E2089F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11,626,842.22</w:t>
            </w:r>
          </w:p>
        </w:tc>
      </w:tr>
      <w:tr w:rsidR="00B079CA" w:rsidRPr="00B079CA" w14:paraId="50D4C672" w14:textId="77777777" w:rsidTr="0004079E">
        <w:tc>
          <w:tcPr>
            <w:tcW w:w="1876" w:type="dxa"/>
          </w:tcPr>
          <w:p w14:paraId="424C8F6C"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0E26EB1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15,469,892.26</w:t>
            </w:r>
          </w:p>
        </w:tc>
        <w:tc>
          <w:tcPr>
            <w:tcW w:w="1917" w:type="dxa"/>
            <w:vAlign w:val="center"/>
          </w:tcPr>
          <w:p w14:paraId="0614B3E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347999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-147,869.74</w:t>
            </w:r>
          </w:p>
        </w:tc>
        <w:tc>
          <w:tcPr>
            <w:tcW w:w="1491" w:type="dxa"/>
            <w:vAlign w:val="center"/>
          </w:tcPr>
          <w:p w14:paraId="4CDCE1F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15,322,022.52</w:t>
            </w:r>
          </w:p>
        </w:tc>
      </w:tr>
      <w:tr w:rsidR="00B079CA" w:rsidRPr="00B079CA" w14:paraId="29A6CB3D" w14:textId="77777777" w:rsidTr="0004079E">
        <w:tc>
          <w:tcPr>
            <w:tcW w:w="1876" w:type="dxa"/>
          </w:tcPr>
          <w:p w14:paraId="0DCDF2D6"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30E9B30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-3,787,909.87</w:t>
            </w:r>
          </w:p>
        </w:tc>
        <w:tc>
          <w:tcPr>
            <w:tcW w:w="1917" w:type="dxa"/>
            <w:vAlign w:val="center"/>
          </w:tcPr>
          <w:p w14:paraId="1086626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E7A904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92,729.57</w:t>
            </w:r>
          </w:p>
        </w:tc>
        <w:tc>
          <w:tcPr>
            <w:tcW w:w="1491" w:type="dxa"/>
            <w:vAlign w:val="center"/>
          </w:tcPr>
          <w:p w14:paraId="0EFD620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-3,695,180.30</w:t>
            </w:r>
          </w:p>
        </w:tc>
      </w:tr>
      <w:tr w:rsidR="00B079CA" w:rsidRPr="00B079CA" w14:paraId="0C8F8D04" w14:textId="77777777" w:rsidTr="0004079E">
        <w:tc>
          <w:tcPr>
            <w:tcW w:w="1876" w:type="dxa"/>
          </w:tcPr>
          <w:p w14:paraId="7ECFA013"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7E3CEC9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24D481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9D2FE6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E76BF2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4DC16766" w14:textId="77777777" w:rsidTr="0004079E">
        <w:tc>
          <w:tcPr>
            <w:tcW w:w="1876" w:type="dxa"/>
          </w:tcPr>
          <w:p w14:paraId="7A218A1F"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3BCC5E3"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122,173,105.05</w:t>
            </w:r>
          </w:p>
        </w:tc>
        <w:tc>
          <w:tcPr>
            <w:tcW w:w="1917" w:type="dxa"/>
            <w:vAlign w:val="center"/>
          </w:tcPr>
          <w:p w14:paraId="2C0094C5"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2D58146C"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2,416,069.55</w:t>
            </w:r>
          </w:p>
        </w:tc>
        <w:tc>
          <w:tcPr>
            <w:tcW w:w="1491" w:type="dxa"/>
            <w:vAlign w:val="center"/>
          </w:tcPr>
          <w:p w14:paraId="27143852"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124,589,174.60</w:t>
            </w:r>
          </w:p>
        </w:tc>
      </w:tr>
    </w:tbl>
    <w:bookmarkEnd w:id="54"/>
    <w:p w14:paraId="0FA88415"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4EDFCCCE"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7AC0D6FF"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5304DE8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5833365"/>
      <w:r w:rsidRPr="00B079CA">
        <w:rPr>
          <w:rFonts w:ascii="Times New Roman" w:eastAsiaTheme="minorEastAsia" w:hAnsi="Times New Roman"/>
          <w:color w:val="000000" w:themeColor="text1"/>
          <w:kern w:val="0"/>
          <w:sz w:val="21"/>
          <w:szCs w:val="21"/>
        </w:rPr>
        <w:lastRenderedPageBreak/>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7CD91463"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2EF02123"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摩根动态多因子策略灵活配置混合型证券投资基金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原名为上投摩根动态多因子策略灵活配置混合型证券投资基金，以下简称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[2015]487</w:t>
      </w:r>
      <w:r>
        <w:rPr>
          <w:rFonts w:eastAsiaTheme="minorEastAsia"/>
          <w:color w:val="000000" w:themeColor="text1"/>
          <w:kern w:val="0"/>
          <w:szCs w:val="21"/>
        </w:rPr>
        <w:t>号《关于准予上投摩根动态多因子策略灵活配置混合型证券投资基金募集的批复》准予注册，由摩根基金管理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动态多因子策略灵活配置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1,495,547,100.74</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(2015)</w:t>
      </w:r>
      <w:r>
        <w:rPr>
          <w:rFonts w:eastAsiaTheme="minorEastAsia"/>
          <w:color w:val="000000" w:themeColor="text1"/>
          <w:kern w:val="0"/>
          <w:szCs w:val="21"/>
        </w:rPr>
        <w:t>第</w:t>
      </w:r>
      <w:r>
        <w:rPr>
          <w:rFonts w:eastAsiaTheme="minorEastAsia"/>
          <w:color w:val="000000" w:themeColor="text1"/>
          <w:kern w:val="0"/>
          <w:szCs w:val="21"/>
        </w:rPr>
        <w:t>645</w:t>
      </w:r>
      <w:r>
        <w:rPr>
          <w:rFonts w:eastAsiaTheme="minorEastAsia"/>
          <w:color w:val="000000" w:themeColor="text1"/>
          <w:kern w:val="0"/>
          <w:szCs w:val="21"/>
        </w:rPr>
        <w:t>号验资报告予以验证。经向中国证监会备案，《上投摩根动态多因子策略灵活配置混合型证券投资基金基金合同》于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1,495,774,270.35</w:t>
      </w:r>
      <w:r>
        <w:rPr>
          <w:rFonts w:eastAsiaTheme="minorEastAsia"/>
          <w:color w:val="000000" w:themeColor="text1"/>
          <w:kern w:val="0"/>
          <w:szCs w:val="21"/>
        </w:rPr>
        <w:t>份基金份额，其中认购资金利息折合</w:t>
      </w:r>
      <w:r>
        <w:rPr>
          <w:rFonts w:eastAsiaTheme="minorEastAsia"/>
          <w:color w:val="000000" w:themeColor="text1"/>
          <w:kern w:val="0"/>
          <w:szCs w:val="21"/>
        </w:rPr>
        <w:t>227,169.61</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14:paraId="4D340944" w14:textId="77777777" w:rsidR="00A93CF8" w:rsidRDefault="00A93CF8">
      <w:pPr>
        <w:spacing w:line="360" w:lineRule="auto"/>
        <w:ind w:firstLineChars="200" w:firstLine="420"/>
        <w:rPr>
          <w:rFonts w:eastAsiaTheme="minorEastAsia"/>
          <w:color w:val="000000" w:themeColor="text1"/>
          <w:kern w:val="0"/>
          <w:szCs w:val="21"/>
        </w:rPr>
      </w:pPr>
    </w:p>
    <w:p w14:paraId="60544F77"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有限公司关于旗下基金更名事宜的公告》，上投摩根动态多因子策略灵活配置混合型证券投资基金自该日起更名为摩根动态多因子策略灵活配置混合型证券投资基金。</w:t>
      </w:r>
    </w:p>
    <w:p w14:paraId="1D79794D" w14:textId="77777777" w:rsidR="00A93CF8" w:rsidRDefault="00A93CF8">
      <w:pPr>
        <w:spacing w:line="360" w:lineRule="auto"/>
        <w:ind w:firstLineChars="200" w:firstLine="420"/>
        <w:rPr>
          <w:rFonts w:eastAsiaTheme="minorEastAsia"/>
          <w:color w:val="000000" w:themeColor="text1"/>
          <w:kern w:val="0"/>
          <w:szCs w:val="21"/>
        </w:rPr>
      </w:pPr>
    </w:p>
    <w:p w14:paraId="582F361E"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类基金份额并修改基金合同和托管协议的公告》以及更新的《摩根动态多因子策略灵活配置混合型证券投资基金招募说明书》的有关规定，自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263C111D" w14:textId="77777777" w:rsidR="00A93CF8" w:rsidRDefault="00A93CF8">
      <w:pPr>
        <w:spacing w:line="360" w:lineRule="auto"/>
        <w:ind w:firstLineChars="200" w:firstLine="420"/>
        <w:rPr>
          <w:rFonts w:eastAsiaTheme="minorEastAsia"/>
          <w:color w:val="000000" w:themeColor="text1"/>
          <w:kern w:val="0"/>
          <w:szCs w:val="21"/>
        </w:rPr>
      </w:pPr>
    </w:p>
    <w:p w14:paraId="696954CF"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根据《中华人民共和国证券投资基金法》和《摩根动态多因子策略灵活配置混合型证券投资基</w:t>
      </w:r>
      <w:r>
        <w:rPr>
          <w:rFonts w:eastAsiaTheme="minorEastAsia"/>
          <w:color w:val="000000" w:themeColor="text1"/>
          <w:kern w:val="0"/>
          <w:szCs w:val="21"/>
        </w:rPr>
        <w:lastRenderedPageBreak/>
        <w:t>金基金合同》的有关规定，本基金的投资范围为具有良好流动性的金融工具，包括国内依法发行上市的股票、存托凭证、债券、货币市场工具、权证、资产支持证券、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0%-95%</w:t>
      </w:r>
      <w:r>
        <w:rPr>
          <w:rFonts w:eastAsiaTheme="minorEastAsia"/>
          <w:color w:val="000000" w:themeColor="text1"/>
          <w:kern w:val="0"/>
          <w:szCs w:val="21"/>
        </w:rPr>
        <w:t>，权证占基金资产净值的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；每个交易日日终在扣除股指期货及股票期权保证金后，现金或到期日在一年期以内的政府债券不低于基金资产净值的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×60%+</w:t>
      </w:r>
      <w:r>
        <w:rPr>
          <w:rFonts w:eastAsiaTheme="minorEastAsia"/>
          <w:color w:val="000000" w:themeColor="text1"/>
          <w:kern w:val="0"/>
          <w:szCs w:val="21"/>
        </w:rPr>
        <w:t>中债总指数收益率</w:t>
      </w:r>
      <w:r>
        <w:rPr>
          <w:rFonts w:eastAsiaTheme="minorEastAsia"/>
          <w:color w:val="000000" w:themeColor="text1"/>
          <w:kern w:val="0"/>
          <w:szCs w:val="21"/>
        </w:rPr>
        <w:t>×40%</w:t>
      </w:r>
      <w:r>
        <w:rPr>
          <w:rFonts w:eastAsiaTheme="minorEastAsia"/>
          <w:color w:val="000000" w:themeColor="text1"/>
          <w:kern w:val="0"/>
          <w:szCs w:val="21"/>
        </w:rPr>
        <w:t>。</w:t>
      </w:r>
    </w:p>
    <w:p w14:paraId="08E769C9" w14:textId="77777777" w:rsidR="00A93CF8" w:rsidRDefault="00A93CF8">
      <w:pPr>
        <w:spacing w:line="360" w:lineRule="auto"/>
        <w:ind w:firstLineChars="200" w:firstLine="420"/>
        <w:rPr>
          <w:rFonts w:eastAsiaTheme="minorEastAsia"/>
          <w:color w:val="000000" w:themeColor="text1"/>
          <w:kern w:val="0"/>
          <w:szCs w:val="21"/>
        </w:rPr>
      </w:pPr>
    </w:p>
    <w:p w14:paraId="30D1FCA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02D6EBE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0A242D0C"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颁布的《证券投资基金会计核算业务指引》、《摩根动态多因子策略灵活配置混合型证券投资基金基金合同》和在财务报表附注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28E0E713" w14:textId="77777777" w:rsidR="00A93CF8" w:rsidRDefault="00A93CF8">
      <w:pPr>
        <w:spacing w:line="360" w:lineRule="auto"/>
        <w:ind w:firstLineChars="200" w:firstLine="420"/>
        <w:rPr>
          <w:rFonts w:eastAsiaTheme="minorEastAsia"/>
          <w:color w:val="000000" w:themeColor="text1"/>
          <w:kern w:val="0"/>
          <w:szCs w:val="21"/>
        </w:rPr>
      </w:pPr>
    </w:p>
    <w:p w14:paraId="570D99D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3FD37E7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2FA6B98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2A2828EA"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61B66DAD"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2E9A696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74CB63CB"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39C063D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24C3547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6.4.5.2</w:t>
      </w:r>
      <w:r w:rsidRPr="00B079CA">
        <w:rPr>
          <w:rFonts w:eastAsiaTheme="minorEastAsia"/>
          <w:b/>
          <w:color w:val="000000" w:themeColor="text1"/>
          <w:kern w:val="0"/>
          <w:szCs w:val="21"/>
        </w:rPr>
        <w:t>会计估计变更的说明</w:t>
      </w:r>
    </w:p>
    <w:p w14:paraId="748C7B3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4C602EA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20EB44C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7CBADE1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27E6D0A1"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5CDE73D9" w14:textId="77777777" w:rsidR="00A93CF8" w:rsidRDefault="00A93CF8">
      <w:pPr>
        <w:spacing w:line="360" w:lineRule="auto"/>
        <w:ind w:firstLineChars="200" w:firstLine="420"/>
        <w:rPr>
          <w:rFonts w:eastAsiaTheme="minorEastAsia"/>
          <w:color w:val="000000" w:themeColor="text1"/>
          <w:kern w:val="0"/>
          <w:szCs w:val="21"/>
        </w:rPr>
      </w:pPr>
    </w:p>
    <w:p w14:paraId="5D0F30FC"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2AD715A1" w14:textId="77777777" w:rsidR="00A93CF8" w:rsidRDefault="00A93CF8">
      <w:pPr>
        <w:spacing w:line="360" w:lineRule="auto"/>
        <w:ind w:firstLineChars="200" w:firstLine="420"/>
        <w:rPr>
          <w:rFonts w:eastAsiaTheme="minorEastAsia"/>
          <w:color w:val="000000" w:themeColor="text1"/>
          <w:kern w:val="0"/>
          <w:szCs w:val="21"/>
        </w:rPr>
      </w:pPr>
    </w:p>
    <w:p w14:paraId="1865926A"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0BAEA695" w14:textId="77777777" w:rsidR="00A93CF8" w:rsidRDefault="00A93CF8">
      <w:pPr>
        <w:spacing w:line="360" w:lineRule="auto"/>
        <w:ind w:firstLineChars="200" w:firstLine="420"/>
        <w:rPr>
          <w:rFonts w:eastAsiaTheme="minorEastAsia"/>
          <w:color w:val="000000" w:themeColor="text1"/>
          <w:kern w:val="0"/>
          <w:szCs w:val="21"/>
        </w:rPr>
      </w:pPr>
    </w:p>
    <w:p w14:paraId="46394CD7"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1F459C1D" w14:textId="77777777" w:rsidR="00A93CF8" w:rsidRDefault="00A93CF8">
      <w:pPr>
        <w:spacing w:line="360" w:lineRule="auto"/>
        <w:ind w:firstLineChars="200" w:firstLine="420"/>
        <w:rPr>
          <w:rFonts w:eastAsiaTheme="minorEastAsia"/>
          <w:color w:val="000000" w:themeColor="text1"/>
          <w:kern w:val="0"/>
          <w:szCs w:val="21"/>
        </w:rPr>
      </w:pPr>
    </w:p>
    <w:p w14:paraId="4C82CD5D"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w:t>
      </w:r>
      <w:r>
        <w:rPr>
          <w:rFonts w:eastAsiaTheme="minorEastAsia"/>
          <w:color w:val="000000" w:themeColor="text1"/>
          <w:kern w:val="0"/>
          <w:szCs w:val="21"/>
        </w:rPr>
        <w:lastRenderedPageBreak/>
        <w:t>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510D57E7" w14:textId="77777777" w:rsidR="00A93CF8" w:rsidRDefault="00A93CF8">
      <w:pPr>
        <w:spacing w:line="360" w:lineRule="auto"/>
        <w:ind w:firstLineChars="200" w:firstLine="420"/>
        <w:rPr>
          <w:rFonts w:eastAsiaTheme="minorEastAsia"/>
          <w:color w:val="000000" w:themeColor="text1"/>
          <w:kern w:val="0"/>
          <w:szCs w:val="21"/>
        </w:rPr>
      </w:pPr>
    </w:p>
    <w:p w14:paraId="07F22112"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6EEB7572" w14:textId="77777777" w:rsidR="00A93CF8" w:rsidRDefault="00A93CF8">
      <w:pPr>
        <w:spacing w:line="360" w:lineRule="auto"/>
        <w:ind w:firstLineChars="200" w:firstLine="420"/>
        <w:rPr>
          <w:rFonts w:eastAsiaTheme="minorEastAsia"/>
          <w:color w:val="000000" w:themeColor="text1"/>
          <w:kern w:val="0"/>
          <w:szCs w:val="21"/>
        </w:rPr>
      </w:pPr>
    </w:p>
    <w:p w14:paraId="5A05824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2065001F"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5DC25C8F"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0465B5BE"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1D483C35" w14:textId="77777777" w:rsidTr="00EF7F0F">
        <w:trPr>
          <w:trHeight w:val="345"/>
        </w:trPr>
        <w:tc>
          <w:tcPr>
            <w:tcW w:w="3766" w:type="dxa"/>
            <w:tcMar>
              <w:top w:w="15" w:type="dxa"/>
              <w:left w:w="15" w:type="dxa"/>
              <w:bottom w:w="0" w:type="dxa"/>
              <w:right w:w="15" w:type="dxa"/>
            </w:tcMar>
            <w:vAlign w:val="center"/>
          </w:tcPr>
          <w:p w14:paraId="4CF9DAB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284799A2"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DDDB3D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75AD30C" w14:textId="77777777" w:rsidTr="00EF7F0F">
        <w:trPr>
          <w:trHeight w:val="315"/>
        </w:trPr>
        <w:tc>
          <w:tcPr>
            <w:tcW w:w="3766" w:type="dxa"/>
            <w:tcMar>
              <w:top w:w="15" w:type="dxa"/>
              <w:left w:w="15" w:type="dxa"/>
              <w:bottom w:w="0" w:type="dxa"/>
              <w:right w:w="15" w:type="dxa"/>
            </w:tcMar>
          </w:tcPr>
          <w:p w14:paraId="773A8A94"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1BE33AFE"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11,827,722.10</w:t>
            </w:r>
          </w:p>
        </w:tc>
      </w:tr>
      <w:tr w:rsidR="00B079CA" w:rsidRPr="00B079CA" w14:paraId="587BE0DE" w14:textId="77777777" w:rsidTr="00EF7F0F">
        <w:trPr>
          <w:trHeight w:val="315"/>
        </w:trPr>
        <w:tc>
          <w:tcPr>
            <w:tcW w:w="3766" w:type="dxa"/>
            <w:tcMar>
              <w:top w:w="15" w:type="dxa"/>
              <w:left w:w="15" w:type="dxa"/>
              <w:bottom w:w="0" w:type="dxa"/>
              <w:right w:w="15" w:type="dxa"/>
            </w:tcMar>
          </w:tcPr>
          <w:p w14:paraId="725F7D1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44E3CB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11,826,682.79</w:t>
            </w:r>
          </w:p>
        </w:tc>
      </w:tr>
      <w:tr w:rsidR="00B079CA" w:rsidRPr="00B079CA" w14:paraId="6FC0E160" w14:textId="77777777" w:rsidTr="00EF7F0F">
        <w:trPr>
          <w:trHeight w:val="315"/>
        </w:trPr>
        <w:tc>
          <w:tcPr>
            <w:tcW w:w="3766" w:type="dxa"/>
            <w:tcMar>
              <w:top w:w="15" w:type="dxa"/>
              <w:left w:w="15" w:type="dxa"/>
              <w:bottom w:w="0" w:type="dxa"/>
              <w:right w:w="15" w:type="dxa"/>
            </w:tcMar>
          </w:tcPr>
          <w:p w14:paraId="236E7AD1"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06A796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1,039.31</w:t>
            </w:r>
          </w:p>
        </w:tc>
      </w:tr>
      <w:tr w:rsidR="00B079CA" w:rsidRPr="00B079CA" w14:paraId="29F0EC2F" w14:textId="77777777" w:rsidTr="00EF7F0F">
        <w:trPr>
          <w:trHeight w:val="315"/>
        </w:trPr>
        <w:tc>
          <w:tcPr>
            <w:tcW w:w="3766" w:type="dxa"/>
            <w:tcMar>
              <w:top w:w="15" w:type="dxa"/>
              <w:left w:w="15" w:type="dxa"/>
              <w:bottom w:w="0" w:type="dxa"/>
              <w:right w:w="15" w:type="dxa"/>
            </w:tcMar>
          </w:tcPr>
          <w:p w14:paraId="5593021B"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03C4A4BF"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A8FA450" w14:textId="77777777" w:rsidTr="00EF7F0F">
        <w:trPr>
          <w:trHeight w:val="315"/>
        </w:trPr>
        <w:tc>
          <w:tcPr>
            <w:tcW w:w="3766" w:type="dxa"/>
            <w:tcMar>
              <w:top w:w="15" w:type="dxa"/>
              <w:left w:w="15" w:type="dxa"/>
              <w:bottom w:w="0" w:type="dxa"/>
              <w:right w:w="15" w:type="dxa"/>
            </w:tcMar>
          </w:tcPr>
          <w:p w14:paraId="1AA194C7"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3D557A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F7F6ECC" w14:textId="77777777" w:rsidTr="00EF7F0F">
        <w:trPr>
          <w:trHeight w:val="315"/>
        </w:trPr>
        <w:tc>
          <w:tcPr>
            <w:tcW w:w="3766" w:type="dxa"/>
            <w:tcMar>
              <w:top w:w="15" w:type="dxa"/>
              <w:left w:w="15" w:type="dxa"/>
              <w:bottom w:w="0" w:type="dxa"/>
              <w:right w:w="15" w:type="dxa"/>
            </w:tcMar>
          </w:tcPr>
          <w:p w14:paraId="239F6F5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67E89F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A06FC56" w14:textId="77777777" w:rsidTr="00EF7F0F">
        <w:trPr>
          <w:trHeight w:val="315"/>
        </w:trPr>
        <w:tc>
          <w:tcPr>
            <w:tcW w:w="3766" w:type="dxa"/>
            <w:tcMar>
              <w:top w:w="15" w:type="dxa"/>
              <w:left w:w="15" w:type="dxa"/>
              <w:bottom w:w="0" w:type="dxa"/>
              <w:right w:w="15" w:type="dxa"/>
            </w:tcMar>
          </w:tcPr>
          <w:p w14:paraId="46CA4613"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58EF290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837DDC7" w14:textId="77777777" w:rsidTr="00EF7F0F">
        <w:trPr>
          <w:trHeight w:val="315"/>
        </w:trPr>
        <w:tc>
          <w:tcPr>
            <w:tcW w:w="3766" w:type="dxa"/>
            <w:tcMar>
              <w:top w:w="15" w:type="dxa"/>
              <w:left w:w="15" w:type="dxa"/>
              <w:bottom w:w="0" w:type="dxa"/>
              <w:right w:w="15" w:type="dxa"/>
            </w:tcMar>
          </w:tcPr>
          <w:p w14:paraId="290B71EB"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71E15D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9747975" w14:textId="77777777" w:rsidTr="00EF7F0F">
        <w:trPr>
          <w:trHeight w:val="315"/>
        </w:trPr>
        <w:tc>
          <w:tcPr>
            <w:tcW w:w="3766" w:type="dxa"/>
            <w:tcMar>
              <w:top w:w="15" w:type="dxa"/>
              <w:left w:w="15" w:type="dxa"/>
              <w:bottom w:w="0" w:type="dxa"/>
              <w:right w:w="15" w:type="dxa"/>
            </w:tcMar>
          </w:tcPr>
          <w:p w14:paraId="3243CF85"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E7CEBF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03261458" w14:textId="77777777" w:rsidTr="00EF7F0F">
        <w:trPr>
          <w:trHeight w:val="315"/>
        </w:trPr>
        <w:tc>
          <w:tcPr>
            <w:tcW w:w="3766" w:type="dxa"/>
            <w:tcMar>
              <w:top w:w="15" w:type="dxa"/>
              <w:left w:w="15" w:type="dxa"/>
              <w:bottom w:w="0" w:type="dxa"/>
              <w:right w:w="15" w:type="dxa"/>
            </w:tcMar>
          </w:tcPr>
          <w:p w14:paraId="14644F8E"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674CAA17"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11,827,722.10</w:t>
            </w:r>
          </w:p>
        </w:tc>
      </w:tr>
    </w:tbl>
    <w:p w14:paraId="66E71B3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4B0C872B"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7F36C60A" w14:textId="77777777" w:rsidTr="00010D70">
        <w:trPr>
          <w:trHeight w:val="255"/>
          <w:jc w:val="center"/>
        </w:trPr>
        <w:tc>
          <w:tcPr>
            <w:tcW w:w="1878" w:type="dxa"/>
            <w:gridSpan w:val="2"/>
            <w:vMerge w:val="restart"/>
            <w:vAlign w:val="center"/>
          </w:tcPr>
          <w:p w14:paraId="3AAA5A3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3453781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01323C0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53CF4276" w14:textId="77777777" w:rsidTr="00010D70">
        <w:trPr>
          <w:trHeight w:val="270"/>
          <w:jc w:val="center"/>
        </w:trPr>
        <w:tc>
          <w:tcPr>
            <w:tcW w:w="1878" w:type="dxa"/>
            <w:gridSpan w:val="2"/>
            <w:vMerge/>
            <w:vAlign w:val="center"/>
          </w:tcPr>
          <w:p w14:paraId="73586F7B"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22B9C52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4BCE6D8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494C722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14C48FD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325562B0" w14:textId="77777777" w:rsidTr="00010D70">
        <w:trPr>
          <w:trHeight w:val="270"/>
          <w:jc w:val="center"/>
        </w:trPr>
        <w:tc>
          <w:tcPr>
            <w:tcW w:w="1878" w:type="dxa"/>
            <w:gridSpan w:val="2"/>
            <w:vAlign w:val="center"/>
          </w:tcPr>
          <w:p w14:paraId="51357F69"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0C65B11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144,231,826.61</w:t>
            </w:r>
          </w:p>
        </w:tc>
        <w:tc>
          <w:tcPr>
            <w:tcW w:w="1701" w:type="dxa"/>
          </w:tcPr>
          <w:p w14:paraId="34489AC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6067683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139,552,671.66</w:t>
            </w:r>
          </w:p>
        </w:tc>
        <w:tc>
          <w:tcPr>
            <w:tcW w:w="2159" w:type="dxa"/>
            <w:vAlign w:val="center"/>
          </w:tcPr>
          <w:p w14:paraId="7A15D33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-4,679,154.95</w:t>
            </w:r>
          </w:p>
        </w:tc>
      </w:tr>
      <w:tr w:rsidR="00B079CA" w:rsidRPr="00B079CA" w14:paraId="6596CC41" w14:textId="77777777" w:rsidTr="00010D70">
        <w:trPr>
          <w:trHeight w:val="270"/>
          <w:jc w:val="center"/>
        </w:trPr>
        <w:tc>
          <w:tcPr>
            <w:tcW w:w="1878" w:type="dxa"/>
            <w:gridSpan w:val="2"/>
            <w:vAlign w:val="center"/>
          </w:tcPr>
          <w:p w14:paraId="10B7D547"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777DC86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2F7D04E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6A331A9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4590F86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C0085E6" w14:textId="77777777" w:rsidTr="00010D70">
        <w:trPr>
          <w:trHeight w:val="270"/>
          <w:jc w:val="center"/>
        </w:trPr>
        <w:tc>
          <w:tcPr>
            <w:tcW w:w="939" w:type="dxa"/>
            <w:vMerge w:val="restart"/>
            <w:vAlign w:val="center"/>
          </w:tcPr>
          <w:p w14:paraId="6526B9F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19B94F90"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752E137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03AC9E8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1049AD9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7594E42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F88290A" w14:textId="77777777" w:rsidTr="00010D70">
        <w:trPr>
          <w:trHeight w:val="270"/>
          <w:jc w:val="center"/>
        </w:trPr>
        <w:tc>
          <w:tcPr>
            <w:tcW w:w="939" w:type="dxa"/>
            <w:vMerge/>
            <w:vAlign w:val="center"/>
          </w:tcPr>
          <w:p w14:paraId="6B1DC682"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7055501A"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13EEDE6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4DD79B2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63679FF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197102E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236A6FF" w14:textId="77777777" w:rsidTr="00010D70">
        <w:trPr>
          <w:trHeight w:val="270"/>
          <w:jc w:val="center"/>
        </w:trPr>
        <w:tc>
          <w:tcPr>
            <w:tcW w:w="939" w:type="dxa"/>
            <w:vMerge/>
            <w:vAlign w:val="center"/>
          </w:tcPr>
          <w:p w14:paraId="459B1A0F"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6A43787B"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3971E80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1DEB96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387C212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0D10A27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16588F" w14:textId="77777777" w:rsidTr="00010D70">
        <w:trPr>
          <w:trHeight w:val="270"/>
          <w:jc w:val="center"/>
        </w:trPr>
        <w:tc>
          <w:tcPr>
            <w:tcW w:w="1878" w:type="dxa"/>
            <w:gridSpan w:val="2"/>
            <w:vAlign w:val="center"/>
          </w:tcPr>
          <w:p w14:paraId="15B15BB5"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lastRenderedPageBreak/>
              <w:t>资产支持证券</w:t>
            </w:r>
          </w:p>
        </w:tc>
        <w:tc>
          <w:tcPr>
            <w:tcW w:w="1701" w:type="dxa"/>
            <w:vAlign w:val="bottom"/>
          </w:tcPr>
          <w:p w14:paraId="5017E4C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3FB07EB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0F9CC7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A2665A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A72174B" w14:textId="77777777" w:rsidTr="00010D70">
        <w:trPr>
          <w:trHeight w:val="270"/>
          <w:jc w:val="center"/>
        </w:trPr>
        <w:tc>
          <w:tcPr>
            <w:tcW w:w="1878" w:type="dxa"/>
            <w:gridSpan w:val="2"/>
            <w:vAlign w:val="center"/>
          </w:tcPr>
          <w:p w14:paraId="6A505C2F"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27ED693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9E948C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599DB2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A7A21D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B43ECD" w14:textId="77777777" w:rsidTr="00010D70">
        <w:trPr>
          <w:trHeight w:val="270"/>
          <w:jc w:val="center"/>
        </w:trPr>
        <w:tc>
          <w:tcPr>
            <w:tcW w:w="1878" w:type="dxa"/>
            <w:gridSpan w:val="2"/>
            <w:vAlign w:val="center"/>
          </w:tcPr>
          <w:p w14:paraId="25F46353"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2B93412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B36E1B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137CEE1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AC690F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F0BF06" w14:textId="77777777" w:rsidTr="00010D70">
        <w:trPr>
          <w:trHeight w:val="270"/>
          <w:jc w:val="center"/>
        </w:trPr>
        <w:tc>
          <w:tcPr>
            <w:tcW w:w="1878" w:type="dxa"/>
            <w:gridSpan w:val="2"/>
            <w:vAlign w:val="center"/>
          </w:tcPr>
          <w:p w14:paraId="13DA2DF8"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3422415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144,231,826.61</w:t>
            </w:r>
          </w:p>
        </w:tc>
        <w:tc>
          <w:tcPr>
            <w:tcW w:w="1701" w:type="dxa"/>
          </w:tcPr>
          <w:p w14:paraId="21323E1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1F84BFC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139,552,671.66</w:t>
            </w:r>
          </w:p>
        </w:tc>
        <w:tc>
          <w:tcPr>
            <w:tcW w:w="2159" w:type="dxa"/>
            <w:vAlign w:val="bottom"/>
          </w:tcPr>
          <w:p w14:paraId="42BD79A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-4,679,154.95</w:t>
            </w:r>
          </w:p>
        </w:tc>
      </w:tr>
    </w:tbl>
    <w:p w14:paraId="23DD54B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7D0712E4"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36CBA0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4D2A5D10"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D410E9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73D8D61F"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09B506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41697ED4"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6D4EE34E" w14:textId="77777777" w:rsidTr="00243E1C">
        <w:trPr>
          <w:trHeight w:val="330"/>
        </w:trPr>
        <w:tc>
          <w:tcPr>
            <w:tcW w:w="3701" w:type="dxa"/>
            <w:vAlign w:val="center"/>
          </w:tcPr>
          <w:p w14:paraId="07334FF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568EFB50"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64C045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7F36689" w14:textId="77777777" w:rsidTr="00243E1C">
        <w:trPr>
          <w:trHeight w:val="325"/>
        </w:trPr>
        <w:tc>
          <w:tcPr>
            <w:tcW w:w="3701" w:type="dxa"/>
            <w:vAlign w:val="center"/>
          </w:tcPr>
          <w:p w14:paraId="06730A8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06683CD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E35C2F8" w14:textId="77777777" w:rsidTr="00243E1C">
        <w:trPr>
          <w:trHeight w:val="325"/>
        </w:trPr>
        <w:tc>
          <w:tcPr>
            <w:tcW w:w="3701" w:type="dxa"/>
            <w:vAlign w:val="center"/>
          </w:tcPr>
          <w:p w14:paraId="7FB192D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5A5A888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102.79</w:t>
            </w:r>
          </w:p>
        </w:tc>
      </w:tr>
      <w:tr w:rsidR="00B079CA" w:rsidRPr="00B079CA" w14:paraId="465DAE74" w14:textId="77777777" w:rsidTr="0032367F">
        <w:trPr>
          <w:trHeight w:val="325"/>
        </w:trPr>
        <w:tc>
          <w:tcPr>
            <w:tcW w:w="3701" w:type="dxa"/>
            <w:vAlign w:val="center"/>
          </w:tcPr>
          <w:p w14:paraId="4F8588F2"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50E3987C"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E977A83" w14:textId="77777777" w:rsidTr="00461F9D">
        <w:trPr>
          <w:trHeight w:val="325"/>
        </w:trPr>
        <w:tc>
          <w:tcPr>
            <w:tcW w:w="3701" w:type="dxa"/>
            <w:vAlign w:val="bottom"/>
          </w:tcPr>
          <w:p w14:paraId="12FA7714"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2DB6F310"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664,524.75</w:t>
            </w:r>
          </w:p>
        </w:tc>
      </w:tr>
      <w:tr w:rsidR="00B079CA" w:rsidRPr="00B079CA" w14:paraId="49AF9417" w14:textId="77777777" w:rsidTr="00461F9D">
        <w:trPr>
          <w:trHeight w:val="325"/>
        </w:trPr>
        <w:tc>
          <w:tcPr>
            <w:tcW w:w="3701" w:type="dxa"/>
            <w:vAlign w:val="bottom"/>
          </w:tcPr>
          <w:p w14:paraId="7443DB4A"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6A408EB5"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664,524.75</w:t>
            </w:r>
          </w:p>
        </w:tc>
      </w:tr>
      <w:tr w:rsidR="00B079CA" w:rsidRPr="00B079CA" w14:paraId="2EF495D0" w14:textId="77777777" w:rsidTr="00461F9D">
        <w:trPr>
          <w:trHeight w:val="325"/>
        </w:trPr>
        <w:tc>
          <w:tcPr>
            <w:tcW w:w="3701" w:type="dxa"/>
            <w:vAlign w:val="bottom"/>
          </w:tcPr>
          <w:p w14:paraId="6FD10421"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409854A8"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C4E7A3" w14:textId="77777777" w:rsidTr="00461F9D">
        <w:trPr>
          <w:trHeight w:val="325"/>
        </w:trPr>
        <w:tc>
          <w:tcPr>
            <w:tcW w:w="3701" w:type="dxa"/>
            <w:vAlign w:val="bottom"/>
          </w:tcPr>
          <w:p w14:paraId="78240BCD"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19E59D01"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A93CF8" w14:paraId="0186AEC8" w14:textId="77777777">
        <w:tc>
          <w:tcPr>
            <w:tcW w:w="3701" w:type="dxa"/>
            <w:vAlign w:val="center"/>
          </w:tcPr>
          <w:p w14:paraId="54F71B80" w14:textId="77777777" w:rsidR="00A93CF8" w:rsidRDefault="008F47F5">
            <w:pPr>
              <w:jc w:val="left"/>
            </w:pPr>
            <w:r>
              <w:rPr>
                <w:rFonts w:eastAsiaTheme="minorEastAsia"/>
                <w:color w:val="000000" w:themeColor="text1"/>
                <w:szCs w:val="21"/>
              </w:rPr>
              <w:t>预提费用</w:t>
            </w:r>
          </w:p>
        </w:tc>
        <w:tc>
          <w:tcPr>
            <w:tcW w:w="5528" w:type="dxa"/>
            <w:vAlign w:val="center"/>
          </w:tcPr>
          <w:p w14:paraId="26E6DBB0" w14:textId="77777777" w:rsidR="00A93CF8" w:rsidRDefault="008F47F5">
            <w:pPr>
              <w:jc w:val="right"/>
            </w:pPr>
            <w:r>
              <w:rPr>
                <w:rFonts w:eastAsiaTheme="minorEastAsia"/>
                <w:color w:val="000000" w:themeColor="text1"/>
                <w:szCs w:val="21"/>
              </w:rPr>
              <w:t>209,507.60</w:t>
            </w:r>
          </w:p>
        </w:tc>
      </w:tr>
      <w:tr w:rsidR="00B079CA" w:rsidRPr="00B079CA" w14:paraId="023EF4A2" w14:textId="77777777" w:rsidTr="00243E1C">
        <w:trPr>
          <w:trHeight w:val="325"/>
        </w:trPr>
        <w:tc>
          <w:tcPr>
            <w:tcW w:w="3701" w:type="dxa"/>
            <w:vAlign w:val="center"/>
          </w:tcPr>
          <w:p w14:paraId="26EBD8D8"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40EA9410"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874,135.14</w:t>
            </w:r>
          </w:p>
        </w:tc>
      </w:tr>
    </w:tbl>
    <w:p w14:paraId="443B994F"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3D7536DB"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p w14:paraId="54C64128"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3461BA62" w14:textId="77777777" w:rsidTr="00243E1C">
        <w:tc>
          <w:tcPr>
            <w:tcW w:w="3120" w:type="dxa"/>
            <w:vMerge w:val="restart"/>
            <w:vAlign w:val="center"/>
          </w:tcPr>
          <w:p w14:paraId="54BE6DF4"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288CFBFD"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43ABE44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3383FCF" w14:textId="77777777" w:rsidTr="00243E1C">
        <w:tc>
          <w:tcPr>
            <w:tcW w:w="3120" w:type="dxa"/>
            <w:vMerge/>
            <w:vAlign w:val="center"/>
          </w:tcPr>
          <w:p w14:paraId="243810BA"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15E6823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471E5F3B"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06C0B4AD" w14:textId="77777777" w:rsidTr="00243E1C">
        <w:tc>
          <w:tcPr>
            <w:tcW w:w="3120" w:type="dxa"/>
            <w:vAlign w:val="center"/>
          </w:tcPr>
          <w:p w14:paraId="4FF4DF2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0022F90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188,245,415.43</w:t>
            </w:r>
          </w:p>
        </w:tc>
        <w:tc>
          <w:tcPr>
            <w:tcW w:w="3120" w:type="dxa"/>
            <w:vAlign w:val="center"/>
          </w:tcPr>
          <w:p w14:paraId="58B7303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188,245,415.43</w:t>
            </w:r>
          </w:p>
        </w:tc>
      </w:tr>
      <w:tr w:rsidR="00B079CA" w:rsidRPr="00B079CA" w14:paraId="17F3183F" w14:textId="77777777" w:rsidTr="00243E1C">
        <w:tc>
          <w:tcPr>
            <w:tcW w:w="3120" w:type="dxa"/>
            <w:vAlign w:val="center"/>
          </w:tcPr>
          <w:p w14:paraId="29E00FC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13CA820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25,105,823.27</w:t>
            </w:r>
          </w:p>
        </w:tc>
        <w:tc>
          <w:tcPr>
            <w:tcW w:w="3120" w:type="dxa"/>
            <w:vAlign w:val="center"/>
          </w:tcPr>
          <w:p w14:paraId="5AEB825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25,105,823.27</w:t>
            </w:r>
          </w:p>
        </w:tc>
      </w:tr>
      <w:tr w:rsidR="00B079CA" w:rsidRPr="00B079CA" w14:paraId="3B847E9A" w14:textId="77777777" w:rsidTr="00243E1C">
        <w:tc>
          <w:tcPr>
            <w:tcW w:w="3120" w:type="dxa"/>
            <w:vAlign w:val="center"/>
          </w:tcPr>
          <w:p w14:paraId="63F5F2E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6D74E68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-61,370,741.74</w:t>
            </w:r>
          </w:p>
        </w:tc>
        <w:tc>
          <w:tcPr>
            <w:tcW w:w="3120" w:type="dxa"/>
            <w:vAlign w:val="center"/>
          </w:tcPr>
          <w:p w14:paraId="38BCBBF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-61,370,741.74</w:t>
            </w:r>
          </w:p>
        </w:tc>
      </w:tr>
      <w:tr w:rsidR="00B079CA" w:rsidRPr="00B079CA" w14:paraId="4E4BF4A0" w14:textId="77777777" w:rsidTr="00243E1C">
        <w:tc>
          <w:tcPr>
            <w:tcW w:w="3120" w:type="dxa"/>
            <w:vAlign w:val="center"/>
          </w:tcPr>
          <w:p w14:paraId="64F99B6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56CCC1B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151,980,496.96</w:t>
            </w:r>
          </w:p>
        </w:tc>
        <w:tc>
          <w:tcPr>
            <w:tcW w:w="3120" w:type="dxa"/>
            <w:vAlign w:val="center"/>
          </w:tcPr>
          <w:p w14:paraId="0830AC3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151,980,496.96</w:t>
            </w:r>
          </w:p>
        </w:tc>
      </w:tr>
    </w:tbl>
    <w:p w14:paraId="52F489DF"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p w14:paraId="0A5A117F"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0A22DF77" w14:textId="77777777" w:rsidTr="00243E1C">
        <w:tc>
          <w:tcPr>
            <w:tcW w:w="3120" w:type="dxa"/>
            <w:vMerge w:val="restart"/>
            <w:vAlign w:val="center"/>
          </w:tcPr>
          <w:p w14:paraId="3C5DF4A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7B806BE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08B7B18B"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E0D0482" w14:textId="77777777" w:rsidTr="00243E1C">
        <w:tc>
          <w:tcPr>
            <w:tcW w:w="3120" w:type="dxa"/>
            <w:vMerge/>
            <w:vAlign w:val="center"/>
          </w:tcPr>
          <w:p w14:paraId="76E39405"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13B2821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4234C8E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6CB02583" w14:textId="77777777" w:rsidTr="00243E1C">
        <w:tc>
          <w:tcPr>
            <w:tcW w:w="3120" w:type="dxa"/>
            <w:vAlign w:val="center"/>
          </w:tcPr>
          <w:p w14:paraId="5472FC5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5A468A7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62,541,414.65</w:t>
            </w:r>
          </w:p>
        </w:tc>
        <w:tc>
          <w:tcPr>
            <w:tcW w:w="3120" w:type="dxa"/>
            <w:vAlign w:val="center"/>
          </w:tcPr>
          <w:p w14:paraId="5F3AC54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62,541,414.65</w:t>
            </w:r>
          </w:p>
        </w:tc>
      </w:tr>
      <w:tr w:rsidR="00B079CA" w:rsidRPr="00B079CA" w14:paraId="7DDDB25B" w14:textId="77777777" w:rsidTr="00243E1C">
        <w:tc>
          <w:tcPr>
            <w:tcW w:w="3120" w:type="dxa"/>
            <w:vAlign w:val="center"/>
          </w:tcPr>
          <w:p w14:paraId="3C9C0D2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49B2311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42,644,646.80</w:t>
            </w:r>
          </w:p>
        </w:tc>
        <w:tc>
          <w:tcPr>
            <w:tcW w:w="3120" w:type="dxa"/>
            <w:vAlign w:val="center"/>
          </w:tcPr>
          <w:p w14:paraId="5413277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42,644,646.80</w:t>
            </w:r>
          </w:p>
        </w:tc>
      </w:tr>
      <w:tr w:rsidR="00B079CA" w:rsidRPr="00B079CA" w14:paraId="6772B3D3" w14:textId="77777777" w:rsidTr="00243E1C">
        <w:tc>
          <w:tcPr>
            <w:tcW w:w="3120" w:type="dxa"/>
            <w:vAlign w:val="center"/>
          </w:tcPr>
          <w:p w14:paraId="3D103AC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32AAD4F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-73,266,163.30</w:t>
            </w:r>
          </w:p>
        </w:tc>
        <w:tc>
          <w:tcPr>
            <w:tcW w:w="3120" w:type="dxa"/>
            <w:vAlign w:val="center"/>
          </w:tcPr>
          <w:p w14:paraId="5EB8827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-73,266,163.30</w:t>
            </w:r>
          </w:p>
        </w:tc>
      </w:tr>
      <w:tr w:rsidR="00B079CA" w:rsidRPr="00B079CA" w14:paraId="547E58E5" w14:textId="77777777" w:rsidTr="00243E1C">
        <w:tc>
          <w:tcPr>
            <w:tcW w:w="3120" w:type="dxa"/>
            <w:vAlign w:val="center"/>
          </w:tcPr>
          <w:p w14:paraId="36698B42"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0A10222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31,919,898.15</w:t>
            </w:r>
          </w:p>
        </w:tc>
        <w:tc>
          <w:tcPr>
            <w:tcW w:w="3120" w:type="dxa"/>
            <w:vAlign w:val="center"/>
          </w:tcPr>
          <w:p w14:paraId="27FA9DA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31,919,898.15</w:t>
            </w:r>
          </w:p>
        </w:tc>
      </w:tr>
    </w:tbl>
    <w:p w14:paraId="0E252B80"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43028CF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53E6B3CD"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摩根动态多因子混合</w:t>
      </w:r>
      <w:r w:rsidRPr="00D46E57">
        <w:rPr>
          <w:rFonts w:eastAsiaTheme="minorEastAsia"/>
          <w:color w:val="000000"/>
          <w:szCs w:val="21"/>
        </w:rPr>
        <w:t>A</w:t>
      </w:r>
    </w:p>
    <w:p w14:paraId="548C91AB"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0FBDFB9D" w14:textId="77777777" w:rsidTr="006952D0">
        <w:tc>
          <w:tcPr>
            <w:tcW w:w="2706" w:type="dxa"/>
          </w:tcPr>
          <w:p w14:paraId="2FBD30E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080ACBD8"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213AC57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6B6D95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18DFA606" w14:textId="77777777" w:rsidTr="006952D0">
        <w:tc>
          <w:tcPr>
            <w:tcW w:w="2706" w:type="dxa"/>
            <w:vAlign w:val="center"/>
          </w:tcPr>
          <w:p w14:paraId="066A714F"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3C898AD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8,458,966.88</w:t>
            </w:r>
          </w:p>
        </w:tc>
        <w:tc>
          <w:tcPr>
            <w:tcW w:w="2236" w:type="dxa"/>
            <w:vAlign w:val="center"/>
          </w:tcPr>
          <w:p w14:paraId="039F205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-24,390,126.33</w:t>
            </w:r>
          </w:p>
        </w:tc>
        <w:tc>
          <w:tcPr>
            <w:tcW w:w="2237" w:type="dxa"/>
            <w:vAlign w:val="center"/>
          </w:tcPr>
          <w:p w14:paraId="0AA9384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-15,931,159.45</w:t>
            </w:r>
          </w:p>
        </w:tc>
      </w:tr>
      <w:tr w:rsidR="005E0DD7" w:rsidRPr="00D46E57" w14:paraId="65E5B328" w14:textId="77777777" w:rsidTr="006952D0">
        <w:tc>
          <w:tcPr>
            <w:tcW w:w="2706" w:type="dxa"/>
            <w:vAlign w:val="center"/>
          </w:tcPr>
          <w:p w14:paraId="56F1058D"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776ED61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8,458,966.88</w:t>
            </w:r>
          </w:p>
        </w:tc>
        <w:tc>
          <w:tcPr>
            <w:tcW w:w="2236" w:type="dxa"/>
            <w:vAlign w:val="center"/>
          </w:tcPr>
          <w:p w14:paraId="7218822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-24,390,126.33</w:t>
            </w:r>
          </w:p>
        </w:tc>
        <w:tc>
          <w:tcPr>
            <w:tcW w:w="2237" w:type="dxa"/>
            <w:vAlign w:val="center"/>
          </w:tcPr>
          <w:p w14:paraId="314602C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-15,931,159.45</w:t>
            </w:r>
          </w:p>
        </w:tc>
      </w:tr>
      <w:tr w:rsidR="005E0DD7" w:rsidRPr="00D46E57" w14:paraId="717D264D" w14:textId="77777777" w:rsidTr="006952D0">
        <w:tc>
          <w:tcPr>
            <w:tcW w:w="2706" w:type="dxa"/>
            <w:vAlign w:val="center"/>
          </w:tcPr>
          <w:p w14:paraId="3816F31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63780F2B" w14:textId="77777777" w:rsidR="005E0DD7" w:rsidRPr="00D46E57" w:rsidRDefault="005E0DD7" w:rsidP="006952D0">
            <w:pPr>
              <w:jc w:val="right"/>
              <w:rPr>
                <w:rFonts w:eastAsiaTheme="minorEastAsia"/>
                <w:szCs w:val="21"/>
              </w:rPr>
            </w:pPr>
            <w:r w:rsidRPr="00D46E57">
              <w:rPr>
                <w:rFonts w:eastAsiaTheme="minorEastAsia"/>
                <w:szCs w:val="21"/>
              </w:rPr>
              <w:t>-5,620,775.90</w:t>
            </w:r>
          </w:p>
        </w:tc>
        <w:tc>
          <w:tcPr>
            <w:tcW w:w="2236" w:type="dxa"/>
            <w:vAlign w:val="center"/>
          </w:tcPr>
          <w:p w14:paraId="0FEADAB6" w14:textId="77777777" w:rsidR="005E0DD7" w:rsidRPr="00D46E57" w:rsidRDefault="005E0DD7" w:rsidP="006952D0">
            <w:pPr>
              <w:jc w:val="right"/>
              <w:rPr>
                <w:rFonts w:eastAsiaTheme="minorEastAsia"/>
                <w:szCs w:val="21"/>
              </w:rPr>
            </w:pPr>
            <w:r w:rsidRPr="00D46E57">
              <w:rPr>
                <w:rFonts w:eastAsiaTheme="minorEastAsia"/>
                <w:szCs w:val="21"/>
              </w:rPr>
              <w:t>-5,585,096.06</w:t>
            </w:r>
          </w:p>
        </w:tc>
        <w:tc>
          <w:tcPr>
            <w:tcW w:w="2237" w:type="dxa"/>
            <w:vAlign w:val="center"/>
          </w:tcPr>
          <w:p w14:paraId="3FD535C9" w14:textId="77777777" w:rsidR="005E0DD7" w:rsidRPr="00D46E57" w:rsidRDefault="005E0DD7" w:rsidP="006952D0">
            <w:pPr>
              <w:jc w:val="right"/>
              <w:rPr>
                <w:rFonts w:eastAsiaTheme="minorEastAsia"/>
                <w:szCs w:val="21"/>
              </w:rPr>
            </w:pPr>
            <w:r w:rsidRPr="00D46E57">
              <w:rPr>
                <w:rFonts w:eastAsiaTheme="minorEastAsia"/>
                <w:szCs w:val="21"/>
              </w:rPr>
              <w:t>-11,205,871.96</w:t>
            </w:r>
          </w:p>
        </w:tc>
      </w:tr>
      <w:tr w:rsidR="005E0DD7" w:rsidRPr="00D46E57" w14:paraId="475A2F4C" w14:textId="77777777" w:rsidTr="006952D0">
        <w:tc>
          <w:tcPr>
            <w:tcW w:w="2706" w:type="dxa"/>
            <w:vAlign w:val="center"/>
          </w:tcPr>
          <w:p w14:paraId="6933405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6E387138" w14:textId="77777777" w:rsidR="005E0DD7" w:rsidRPr="00D46E57" w:rsidRDefault="005E0DD7" w:rsidP="006952D0">
            <w:pPr>
              <w:jc w:val="right"/>
              <w:rPr>
                <w:rFonts w:eastAsiaTheme="minorEastAsia"/>
                <w:szCs w:val="21"/>
              </w:rPr>
            </w:pPr>
            <w:r w:rsidRPr="00D46E57">
              <w:rPr>
                <w:rFonts w:eastAsiaTheme="minorEastAsia"/>
                <w:szCs w:val="21"/>
              </w:rPr>
              <w:t>852,841.96</w:t>
            </w:r>
          </w:p>
        </w:tc>
        <w:tc>
          <w:tcPr>
            <w:tcW w:w="2236" w:type="dxa"/>
            <w:vAlign w:val="center"/>
          </w:tcPr>
          <w:p w14:paraId="065C57D9" w14:textId="77777777" w:rsidR="005E0DD7" w:rsidRPr="00D46E57" w:rsidRDefault="005E0DD7" w:rsidP="006952D0">
            <w:pPr>
              <w:jc w:val="right"/>
              <w:rPr>
                <w:rFonts w:eastAsiaTheme="minorEastAsia"/>
                <w:szCs w:val="21"/>
              </w:rPr>
            </w:pPr>
            <w:r w:rsidRPr="00D46E57">
              <w:rPr>
                <w:rFonts w:eastAsiaTheme="minorEastAsia"/>
                <w:szCs w:val="21"/>
              </w:rPr>
              <w:t>3,189,530.93</w:t>
            </w:r>
          </w:p>
        </w:tc>
        <w:tc>
          <w:tcPr>
            <w:tcW w:w="2237" w:type="dxa"/>
            <w:vAlign w:val="center"/>
          </w:tcPr>
          <w:p w14:paraId="1FA2E5E4" w14:textId="77777777" w:rsidR="005E0DD7" w:rsidRPr="00D46E57" w:rsidRDefault="005E0DD7" w:rsidP="006952D0">
            <w:pPr>
              <w:jc w:val="right"/>
              <w:rPr>
                <w:rFonts w:eastAsiaTheme="minorEastAsia"/>
                <w:szCs w:val="21"/>
              </w:rPr>
            </w:pPr>
            <w:r w:rsidRPr="00D46E57">
              <w:rPr>
                <w:rFonts w:eastAsiaTheme="minorEastAsia"/>
                <w:szCs w:val="21"/>
              </w:rPr>
              <w:t>4,042,372.89</w:t>
            </w:r>
          </w:p>
        </w:tc>
      </w:tr>
      <w:tr w:rsidR="005E0DD7" w:rsidRPr="00D46E57" w14:paraId="068F0145" w14:textId="77777777" w:rsidTr="006952D0">
        <w:tc>
          <w:tcPr>
            <w:tcW w:w="2706" w:type="dxa"/>
            <w:vAlign w:val="center"/>
          </w:tcPr>
          <w:p w14:paraId="69D55DC9"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397BC66E" w14:textId="77777777" w:rsidR="005E0DD7" w:rsidRPr="00D46E57" w:rsidRDefault="005E0DD7" w:rsidP="006952D0">
            <w:pPr>
              <w:jc w:val="right"/>
              <w:rPr>
                <w:rFonts w:eastAsiaTheme="minorEastAsia"/>
                <w:szCs w:val="21"/>
              </w:rPr>
            </w:pPr>
            <w:r w:rsidRPr="00D46E57">
              <w:rPr>
                <w:rFonts w:eastAsiaTheme="minorEastAsia"/>
                <w:szCs w:val="21"/>
              </w:rPr>
              <w:t>913,244.42</w:t>
            </w:r>
          </w:p>
        </w:tc>
        <w:tc>
          <w:tcPr>
            <w:tcW w:w="2236" w:type="dxa"/>
            <w:vAlign w:val="center"/>
          </w:tcPr>
          <w:p w14:paraId="5C783EB4" w14:textId="77777777" w:rsidR="005E0DD7" w:rsidRPr="00D46E57" w:rsidRDefault="005E0DD7" w:rsidP="006952D0">
            <w:pPr>
              <w:jc w:val="right"/>
              <w:rPr>
                <w:rFonts w:eastAsiaTheme="minorEastAsia"/>
                <w:szCs w:val="21"/>
              </w:rPr>
            </w:pPr>
            <w:r w:rsidRPr="00D46E57">
              <w:rPr>
                <w:rFonts w:eastAsiaTheme="minorEastAsia"/>
                <w:szCs w:val="21"/>
              </w:rPr>
              <w:t>-3,779,906.65</w:t>
            </w:r>
          </w:p>
        </w:tc>
        <w:tc>
          <w:tcPr>
            <w:tcW w:w="2237" w:type="dxa"/>
            <w:vAlign w:val="center"/>
          </w:tcPr>
          <w:p w14:paraId="0C0A69F1" w14:textId="77777777" w:rsidR="005E0DD7" w:rsidRPr="00D46E57" w:rsidRDefault="005E0DD7" w:rsidP="006952D0">
            <w:pPr>
              <w:jc w:val="right"/>
              <w:rPr>
                <w:rFonts w:eastAsiaTheme="minorEastAsia"/>
                <w:szCs w:val="21"/>
              </w:rPr>
            </w:pPr>
            <w:r w:rsidRPr="00D46E57">
              <w:rPr>
                <w:rFonts w:eastAsiaTheme="minorEastAsia"/>
                <w:szCs w:val="21"/>
              </w:rPr>
              <w:t>-2,866,662.23</w:t>
            </w:r>
          </w:p>
        </w:tc>
      </w:tr>
      <w:tr w:rsidR="005E0DD7" w:rsidRPr="00D46E57" w14:paraId="58101173" w14:textId="77777777" w:rsidTr="006952D0">
        <w:tc>
          <w:tcPr>
            <w:tcW w:w="2706" w:type="dxa"/>
            <w:vAlign w:val="center"/>
          </w:tcPr>
          <w:p w14:paraId="373068D1"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5731EEF8" w14:textId="77777777" w:rsidR="005E0DD7" w:rsidRPr="00D46E57" w:rsidRDefault="005E0DD7" w:rsidP="006952D0">
            <w:pPr>
              <w:jc w:val="right"/>
              <w:rPr>
                <w:rFonts w:eastAsiaTheme="minorEastAsia"/>
                <w:szCs w:val="21"/>
              </w:rPr>
            </w:pPr>
            <w:r w:rsidRPr="00D46E57">
              <w:rPr>
                <w:rFonts w:eastAsiaTheme="minorEastAsia"/>
                <w:szCs w:val="21"/>
              </w:rPr>
              <w:t>-60,402.46</w:t>
            </w:r>
          </w:p>
        </w:tc>
        <w:tc>
          <w:tcPr>
            <w:tcW w:w="2236" w:type="dxa"/>
            <w:vAlign w:val="center"/>
          </w:tcPr>
          <w:p w14:paraId="31A98027" w14:textId="77777777" w:rsidR="005E0DD7" w:rsidRPr="00D46E57" w:rsidRDefault="005E0DD7" w:rsidP="006952D0">
            <w:pPr>
              <w:jc w:val="right"/>
              <w:rPr>
                <w:rFonts w:eastAsiaTheme="minorEastAsia"/>
                <w:szCs w:val="21"/>
              </w:rPr>
            </w:pPr>
            <w:r w:rsidRPr="00D46E57">
              <w:rPr>
                <w:rFonts w:eastAsiaTheme="minorEastAsia"/>
                <w:szCs w:val="21"/>
              </w:rPr>
              <w:t>6,969,437.58</w:t>
            </w:r>
          </w:p>
        </w:tc>
        <w:tc>
          <w:tcPr>
            <w:tcW w:w="2237" w:type="dxa"/>
            <w:vAlign w:val="center"/>
          </w:tcPr>
          <w:p w14:paraId="4EA62CC3" w14:textId="77777777" w:rsidR="005E0DD7" w:rsidRPr="00D46E57" w:rsidRDefault="005E0DD7" w:rsidP="006952D0">
            <w:pPr>
              <w:jc w:val="right"/>
              <w:rPr>
                <w:rFonts w:eastAsiaTheme="minorEastAsia"/>
                <w:szCs w:val="21"/>
              </w:rPr>
            </w:pPr>
            <w:r w:rsidRPr="00D46E57">
              <w:rPr>
                <w:rFonts w:eastAsiaTheme="minorEastAsia"/>
                <w:szCs w:val="21"/>
              </w:rPr>
              <w:t>6,909,035.12</w:t>
            </w:r>
          </w:p>
        </w:tc>
      </w:tr>
      <w:tr w:rsidR="005E0DD7" w:rsidRPr="00D46E57" w14:paraId="2A99D369" w14:textId="77777777" w:rsidTr="006952D0">
        <w:tc>
          <w:tcPr>
            <w:tcW w:w="2706" w:type="dxa"/>
            <w:vAlign w:val="center"/>
          </w:tcPr>
          <w:p w14:paraId="7B7A561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1F45D773"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55670CA6"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6D5D2D25"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19A488A6" w14:textId="77777777" w:rsidTr="006952D0">
        <w:tc>
          <w:tcPr>
            <w:tcW w:w="2706" w:type="dxa"/>
            <w:vAlign w:val="center"/>
          </w:tcPr>
          <w:p w14:paraId="6A503D6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2351A072" w14:textId="77777777" w:rsidR="005E0DD7" w:rsidRPr="00D46E57" w:rsidRDefault="005E0DD7" w:rsidP="006952D0">
            <w:pPr>
              <w:jc w:val="right"/>
              <w:rPr>
                <w:rFonts w:eastAsiaTheme="minorEastAsia"/>
                <w:szCs w:val="21"/>
              </w:rPr>
            </w:pPr>
            <w:r w:rsidRPr="00D46E57">
              <w:rPr>
                <w:rFonts w:eastAsiaTheme="minorEastAsia"/>
                <w:szCs w:val="21"/>
              </w:rPr>
              <w:t>3,691,032.94</w:t>
            </w:r>
          </w:p>
        </w:tc>
        <w:tc>
          <w:tcPr>
            <w:tcW w:w="2236" w:type="dxa"/>
            <w:vAlign w:val="center"/>
          </w:tcPr>
          <w:p w14:paraId="0D84F615" w14:textId="77777777" w:rsidR="005E0DD7" w:rsidRPr="00D46E57" w:rsidRDefault="005E0DD7" w:rsidP="006952D0">
            <w:pPr>
              <w:jc w:val="right"/>
              <w:rPr>
                <w:rFonts w:eastAsiaTheme="minorEastAsia"/>
                <w:szCs w:val="21"/>
              </w:rPr>
            </w:pPr>
            <w:r w:rsidRPr="00D46E57">
              <w:rPr>
                <w:rFonts w:eastAsiaTheme="minorEastAsia"/>
                <w:szCs w:val="21"/>
              </w:rPr>
              <w:t>-26,785,691.46</w:t>
            </w:r>
          </w:p>
        </w:tc>
        <w:tc>
          <w:tcPr>
            <w:tcW w:w="2237" w:type="dxa"/>
            <w:vAlign w:val="center"/>
          </w:tcPr>
          <w:p w14:paraId="40E12DBD" w14:textId="77777777" w:rsidR="005E0DD7" w:rsidRPr="00D46E57" w:rsidRDefault="005E0DD7" w:rsidP="006952D0">
            <w:pPr>
              <w:jc w:val="right"/>
              <w:rPr>
                <w:rFonts w:eastAsiaTheme="minorEastAsia"/>
                <w:szCs w:val="21"/>
              </w:rPr>
            </w:pPr>
            <w:r w:rsidRPr="00D46E57">
              <w:rPr>
                <w:rFonts w:eastAsiaTheme="minorEastAsia"/>
                <w:szCs w:val="21"/>
              </w:rPr>
              <w:t>-23,094,658.52</w:t>
            </w:r>
          </w:p>
        </w:tc>
      </w:tr>
    </w:tbl>
    <w:p w14:paraId="581B0BBD"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摩根动态多因子混合</w:t>
      </w:r>
      <w:r w:rsidRPr="00D46E57">
        <w:rPr>
          <w:rFonts w:eastAsiaTheme="minorEastAsia"/>
          <w:color w:val="000000"/>
          <w:szCs w:val="21"/>
        </w:rPr>
        <w:t>C</w:t>
      </w:r>
    </w:p>
    <w:p w14:paraId="209E3DC9"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387A6991" w14:textId="77777777" w:rsidTr="006952D0">
        <w:tc>
          <w:tcPr>
            <w:tcW w:w="2706" w:type="dxa"/>
          </w:tcPr>
          <w:p w14:paraId="71B4FF9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47BF21B2"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0A7C86A7"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646781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5CCE24C2" w14:textId="77777777" w:rsidTr="006952D0">
        <w:tc>
          <w:tcPr>
            <w:tcW w:w="2706" w:type="dxa"/>
            <w:vAlign w:val="center"/>
          </w:tcPr>
          <w:p w14:paraId="4B30BDA3"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27E7E78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2,354,814.76</w:t>
            </w:r>
          </w:p>
        </w:tc>
        <w:tc>
          <w:tcPr>
            <w:tcW w:w="2236" w:type="dxa"/>
            <w:vAlign w:val="center"/>
          </w:tcPr>
          <w:p w14:paraId="06A9698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-8,073,382.44</w:t>
            </w:r>
          </w:p>
        </w:tc>
        <w:tc>
          <w:tcPr>
            <w:tcW w:w="2237" w:type="dxa"/>
            <w:vAlign w:val="center"/>
          </w:tcPr>
          <w:p w14:paraId="2C41365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-5,718,567.68</w:t>
            </w:r>
          </w:p>
        </w:tc>
      </w:tr>
      <w:tr w:rsidR="005E0DD7" w:rsidRPr="00D46E57" w14:paraId="06F43848" w14:textId="77777777" w:rsidTr="006952D0">
        <w:tc>
          <w:tcPr>
            <w:tcW w:w="2706" w:type="dxa"/>
            <w:vAlign w:val="center"/>
          </w:tcPr>
          <w:p w14:paraId="6B65040F"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1D59AEA2"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2,354,814.76</w:t>
            </w:r>
          </w:p>
        </w:tc>
        <w:tc>
          <w:tcPr>
            <w:tcW w:w="2236" w:type="dxa"/>
            <w:vAlign w:val="center"/>
          </w:tcPr>
          <w:p w14:paraId="148D4802"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-8,073,382.44</w:t>
            </w:r>
          </w:p>
        </w:tc>
        <w:tc>
          <w:tcPr>
            <w:tcW w:w="2237" w:type="dxa"/>
            <w:vAlign w:val="center"/>
          </w:tcPr>
          <w:p w14:paraId="0B102F53"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-5,718,567.68</w:t>
            </w:r>
          </w:p>
        </w:tc>
      </w:tr>
      <w:tr w:rsidR="005E0DD7" w:rsidRPr="00D46E57" w14:paraId="60CE43BD" w14:textId="77777777" w:rsidTr="006952D0">
        <w:tc>
          <w:tcPr>
            <w:tcW w:w="2706" w:type="dxa"/>
            <w:vAlign w:val="center"/>
          </w:tcPr>
          <w:p w14:paraId="621FCD5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791467E0" w14:textId="77777777" w:rsidR="005E0DD7" w:rsidRPr="00D46E57" w:rsidRDefault="005E0DD7" w:rsidP="006952D0">
            <w:pPr>
              <w:jc w:val="right"/>
              <w:rPr>
                <w:rFonts w:eastAsiaTheme="minorEastAsia"/>
                <w:szCs w:val="21"/>
              </w:rPr>
            </w:pPr>
            <w:r w:rsidRPr="00D46E57">
              <w:rPr>
                <w:rFonts w:eastAsiaTheme="minorEastAsia"/>
                <w:szCs w:val="21"/>
              </w:rPr>
              <w:t>-3,912,757.38</w:t>
            </w:r>
          </w:p>
        </w:tc>
        <w:tc>
          <w:tcPr>
            <w:tcW w:w="2236" w:type="dxa"/>
            <w:vAlign w:val="center"/>
          </w:tcPr>
          <w:p w14:paraId="1EE1F935" w14:textId="77777777" w:rsidR="005E0DD7" w:rsidRPr="00D46E57" w:rsidRDefault="005E0DD7" w:rsidP="006952D0">
            <w:pPr>
              <w:jc w:val="right"/>
              <w:rPr>
                <w:rFonts w:eastAsiaTheme="minorEastAsia"/>
                <w:szCs w:val="21"/>
              </w:rPr>
            </w:pPr>
            <w:r w:rsidRPr="00D46E57">
              <w:rPr>
                <w:rFonts w:eastAsiaTheme="minorEastAsia"/>
                <w:szCs w:val="21"/>
              </w:rPr>
              <w:t>-1,175,470.83</w:t>
            </w:r>
          </w:p>
        </w:tc>
        <w:tc>
          <w:tcPr>
            <w:tcW w:w="2237" w:type="dxa"/>
            <w:vAlign w:val="center"/>
          </w:tcPr>
          <w:p w14:paraId="5E223168" w14:textId="77777777" w:rsidR="005E0DD7" w:rsidRPr="00D46E57" w:rsidRDefault="005E0DD7" w:rsidP="006952D0">
            <w:pPr>
              <w:jc w:val="right"/>
              <w:rPr>
                <w:rFonts w:eastAsiaTheme="minorEastAsia"/>
                <w:szCs w:val="21"/>
              </w:rPr>
            </w:pPr>
            <w:r w:rsidRPr="00D46E57">
              <w:rPr>
                <w:rFonts w:eastAsiaTheme="minorEastAsia"/>
                <w:szCs w:val="21"/>
              </w:rPr>
              <w:t>-5,088,228.21</w:t>
            </w:r>
          </w:p>
        </w:tc>
      </w:tr>
      <w:tr w:rsidR="005E0DD7" w:rsidRPr="00D46E57" w14:paraId="61D3AC77" w14:textId="77777777" w:rsidTr="006952D0">
        <w:tc>
          <w:tcPr>
            <w:tcW w:w="2706" w:type="dxa"/>
            <w:vAlign w:val="center"/>
          </w:tcPr>
          <w:p w14:paraId="64098525"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C45D453" w14:textId="77777777" w:rsidR="005E0DD7" w:rsidRPr="00D46E57" w:rsidRDefault="005E0DD7" w:rsidP="006952D0">
            <w:pPr>
              <w:jc w:val="right"/>
              <w:rPr>
                <w:rFonts w:eastAsiaTheme="minorEastAsia"/>
                <w:szCs w:val="21"/>
              </w:rPr>
            </w:pPr>
            <w:r w:rsidRPr="00D46E57">
              <w:rPr>
                <w:rFonts w:eastAsiaTheme="minorEastAsia"/>
                <w:szCs w:val="21"/>
              </w:rPr>
              <w:t>2,020,218.65</w:t>
            </w:r>
          </w:p>
        </w:tc>
        <w:tc>
          <w:tcPr>
            <w:tcW w:w="2236" w:type="dxa"/>
            <w:vAlign w:val="center"/>
          </w:tcPr>
          <w:p w14:paraId="7DEF65F7" w14:textId="77777777" w:rsidR="005E0DD7" w:rsidRPr="00D46E57" w:rsidRDefault="005E0DD7" w:rsidP="006952D0">
            <w:pPr>
              <w:jc w:val="right"/>
              <w:rPr>
                <w:rFonts w:eastAsiaTheme="minorEastAsia"/>
                <w:szCs w:val="21"/>
              </w:rPr>
            </w:pPr>
            <w:r w:rsidRPr="00D46E57">
              <w:rPr>
                <w:rFonts w:eastAsiaTheme="minorEastAsia"/>
                <w:szCs w:val="21"/>
              </w:rPr>
              <w:t>3,655,511.14</w:t>
            </w:r>
          </w:p>
        </w:tc>
        <w:tc>
          <w:tcPr>
            <w:tcW w:w="2237" w:type="dxa"/>
            <w:vAlign w:val="center"/>
          </w:tcPr>
          <w:p w14:paraId="6427B18F" w14:textId="77777777" w:rsidR="005E0DD7" w:rsidRPr="00D46E57" w:rsidRDefault="005E0DD7" w:rsidP="006952D0">
            <w:pPr>
              <w:jc w:val="right"/>
              <w:rPr>
                <w:rFonts w:eastAsiaTheme="minorEastAsia"/>
                <w:szCs w:val="21"/>
              </w:rPr>
            </w:pPr>
            <w:r w:rsidRPr="00D46E57">
              <w:rPr>
                <w:rFonts w:eastAsiaTheme="minorEastAsia"/>
                <w:szCs w:val="21"/>
              </w:rPr>
              <w:t>5,675,729.79</w:t>
            </w:r>
          </w:p>
        </w:tc>
      </w:tr>
      <w:tr w:rsidR="005E0DD7" w:rsidRPr="00D46E57" w14:paraId="1907A273" w14:textId="77777777" w:rsidTr="006952D0">
        <w:tc>
          <w:tcPr>
            <w:tcW w:w="2706" w:type="dxa"/>
            <w:vAlign w:val="center"/>
          </w:tcPr>
          <w:p w14:paraId="108C3231"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6D6E36EC" w14:textId="77777777" w:rsidR="005E0DD7" w:rsidRPr="00D46E57" w:rsidRDefault="005E0DD7" w:rsidP="006952D0">
            <w:pPr>
              <w:jc w:val="right"/>
              <w:rPr>
                <w:rFonts w:eastAsiaTheme="minorEastAsia"/>
                <w:szCs w:val="21"/>
              </w:rPr>
            </w:pPr>
            <w:r w:rsidRPr="00D46E57">
              <w:rPr>
                <w:rFonts w:eastAsiaTheme="minorEastAsia"/>
                <w:szCs w:val="21"/>
              </w:rPr>
              <w:t>1,388,867.55</w:t>
            </w:r>
          </w:p>
        </w:tc>
        <w:tc>
          <w:tcPr>
            <w:tcW w:w="2236" w:type="dxa"/>
            <w:vAlign w:val="center"/>
          </w:tcPr>
          <w:p w14:paraId="383DF39F" w14:textId="77777777" w:rsidR="005E0DD7" w:rsidRPr="00D46E57" w:rsidRDefault="005E0DD7" w:rsidP="006952D0">
            <w:pPr>
              <w:jc w:val="right"/>
              <w:rPr>
                <w:rFonts w:eastAsiaTheme="minorEastAsia"/>
                <w:szCs w:val="21"/>
              </w:rPr>
            </w:pPr>
            <w:r w:rsidRPr="00D46E57">
              <w:rPr>
                <w:rFonts w:eastAsiaTheme="minorEastAsia"/>
                <w:szCs w:val="21"/>
              </w:rPr>
              <w:t>-5,893,440.10</w:t>
            </w:r>
          </w:p>
        </w:tc>
        <w:tc>
          <w:tcPr>
            <w:tcW w:w="2237" w:type="dxa"/>
            <w:vAlign w:val="center"/>
          </w:tcPr>
          <w:p w14:paraId="3BB7E637" w14:textId="77777777" w:rsidR="005E0DD7" w:rsidRPr="00D46E57" w:rsidRDefault="005E0DD7" w:rsidP="006952D0">
            <w:pPr>
              <w:jc w:val="right"/>
              <w:rPr>
                <w:rFonts w:eastAsiaTheme="minorEastAsia"/>
                <w:szCs w:val="21"/>
              </w:rPr>
            </w:pPr>
            <w:r w:rsidRPr="00D46E57">
              <w:rPr>
                <w:rFonts w:eastAsiaTheme="minorEastAsia"/>
                <w:szCs w:val="21"/>
              </w:rPr>
              <w:t>-4,504,572.55</w:t>
            </w:r>
          </w:p>
        </w:tc>
      </w:tr>
      <w:tr w:rsidR="005E0DD7" w:rsidRPr="00D46E57" w14:paraId="73F8EDA0" w14:textId="77777777" w:rsidTr="006952D0">
        <w:tc>
          <w:tcPr>
            <w:tcW w:w="2706" w:type="dxa"/>
            <w:vAlign w:val="center"/>
          </w:tcPr>
          <w:p w14:paraId="54EFE0C8"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118F2BAE" w14:textId="77777777" w:rsidR="005E0DD7" w:rsidRPr="00D46E57" w:rsidRDefault="005E0DD7" w:rsidP="006952D0">
            <w:pPr>
              <w:jc w:val="right"/>
              <w:rPr>
                <w:rFonts w:eastAsiaTheme="minorEastAsia"/>
                <w:szCs w:val="21"/>
              </w:rPr>
            </w:pPr>
            <w:r w:rsidRPr="00D46E57">
              <w:rPr>
                <w:rFonts w:eastAsiaTheme="minorEastAsia"/>
                <w:szCs w:val="21"/>
              </w:rPr>
              <w:t>631,351.10</w:t>
            </w:r>
          </w:p>
        </w:tc>
        <w:tc>
          <w:tcPr>
            <w:tcW w:w="2236" w:type="dxa"/>
            <w:vAlign w:val="center"/>
          </w:tcPr>
          <w:p w14:paraId="3C8B6F94" w14:textId="77777777" w:rsidR="005E0DD7" w:rsidRPr="00D46E57" w:rsidRDefault="005E0DD7" w:rsidP="006952D0">
            <w:pPr>
              <w:jc w:val="right"/>
              <w:rPr>
                <w:rFonts w:eastAsiaTheme="minorEastAsia"/>
                <w:szCs w:val="21"/>
              </w:rPr>
            </w:pPr>
            <w:r w:rsidRPr="00D46E57">
              <w:rPr>
                <w:rFonts w:eastAsiaTheme="minorEastAsia"/>
                <w:szCs w:val="21"/>
              </w:rPr>
              <w:t>9,548,951.24</w:t>
            </w:r>
          </w:p>
        </w:tc>
        <w:tc>
          <w:tcPr>
            <w:tcW w:w="2237" w:type="dxa"/>
            <w:vAlign w:val="center"/>
          </w:tcPr>
          <w:p w14:paraId="4C44518A" w14:textId="77777777" w:rsidR="005E0DD7" w:rsidRPr="00D46E57" w:rsidRDefault="005E0DD7" w:rsidP="006952D0">
            <w:pPr>
              <w:jc w:val="right"/>
              <w:rPr>
                <w:rFonts w:eastAsiaTheme="minorEastAsia"/>
                <w:szCs w:val="21"/>
              </w:rPr>
            </w:pPr>
            <w:r w:rsidRPr="00D46E57">
              <w:rPr>
                <w:rFonts w:eastAsiaTheme="minorEastAsia"/>
                <w:szCs w:val="21"/>
              </w:rPr>
              <w:t>10,180,302.34</w:t>
            </w:r>
          </w:p>
        </w:tc>
      </w:tr>
      <w:tr w:rsidR="005E0DD7" w:rsidRPr="00D46E57" w14:paraId="11D5FEC5" w14:textId="77777777" w:rsidTr="006952D0">
        <w:tc>
          <w:tcPr>
            <w:tcW w:w="2706" w:type="dxa"/>
            <w:vAlign w:val="center"/>
          </w:tcPr>
          <w:p w14:paraId="2FC112C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1CFB3018"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6B70D897"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63320AD2"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77DE5058" w14:textId="77777777" w:rsidTr="006952D0">
        <w:tc>
          <w:tcPr>
            <w:tcW w:w="2706" w:type="dxa"/>
            <w:vAlign w:val="center"/>
          </w:tcPr>
          <w:p w14:paraId="599B954B" w14:textId="77777777" w:rsidR="005E0DD7" w:rsidRPr="00D46E57" w:rsidRDefault="005E0DD7" w:rsidP="006952D0">
            <w:pPr>
              <w:rPr>
                <w:rFonts w:eastAsiaTheme="minorEastAsia"/>
                <w:color w:val="000000"/>
                <w:szCs w:val="21"/>
              </w:rPr>
            </w:pPr>
            <w:r w:rsidRPr="00D46E57">
              <w:rPr>
                <w:rFonts w:eastAsiaTheme="minorEastAsia"/>
                <w:color w:val="000000"/>
                <w:szCs w:val="21"/>
              </w:rPr>
              <w:lastRenderedPageBreak/>
              <w:t>本期末</w:t>
            </w:r>
          </w:p>
        </w:tc>
        <w:tc>
          <w:tcPr>
            <w:tcW w:w="2236" w:type="dxa"/>
            <w:vAlign w:val="center"/>
          </w:tcPr>
          <w:p w14:paraId="40BB5442" w14:textId="77777777" w:rsidR="005E0DD7" w:rsidRPr="00D46E57" w:rsidRDefault="005E0DD7" w:rsidP="006952D0">
            <w:pPr>
              <w:jc w:val="right"/>
              <w:rPr>
                <w:rFonts w:eastAsiaTheme="minorEastAsia"/>
                <w:szCs w:val="21"/>
              </w:rPr>
            </w:pPr>
            <w:r w:rsidRPr="00D46E57">
              <w:rPr>
                <w:rFonts w:eastAsiaTheme="minorEastAsia"/>
                <w:szCs w:val="21"/>
              </w:rPr>
              <w:t>462,276.03</w:t>
            </w:r>
          </w:p>
        </w:tc>
        <w:tc>
          <w:tcPr>
            <w:tcW w:w="2236" w:type="dxa"/>
            <w:vAlign w:val="center"/>
          </w:tcPr>
          <w:p w14:paraId="6D9C4509" w14:textId="77777777" w:rsidR="005E0DD7" w:rsidRPr="00D46E57" w:rsidRDefault="005E0DD7" w:rsidP="006952D0">
            <w:pPr>
              <w:jc w:val="right"/>
              <w:rPr>
                <w:rFonts w:eastAsiaTheme="minorEastAsia"/>
                <w:szCs w:val="21"/>
              </w:rPr>
            </w:pPr>
            <w:r w:rsidRPr="00D46E57">
              <w:rPr>
                <w:rFonts w:eastAsiaTheme="minorEastAsia"/>
                <w:szCs w:val="21"/>
              </w:rPr>
              <w:t>-5,593,342.13</w:t>
            </w:r>
          </w:p>
        </w:tc>
        <w:tc>
          <w:tcPr>
            <w:tcW w:w="2237" w:type="dxa"/>
            <w:vAlign w:val="center"/>
          </w:tcPr>
          <w:p w14:paraId="1F115B0A" w14:textId="77777777" w:rsidR="005E0DD7" w:rsidRPr="00D46E57" w:rsidRDefault="005E0DD7" w:rsidP="006952D0">
            <w:pPr>
              <w:jc w:val="right"/>
              <w:rPr>
                <w:rFonts w:eastAsiaTheme="minorEastAsia"/>
                <w:szCs w:val="21"/>
              </w:rPr>
            </w:pPr>
            <w:r w:rsidRPr="00D46E57">
              <w:rPr>
                <w:rFonts w:eastAsiaTheme="minorEastAsia"/>
                <w:szCs w:val="21"/>
              </w:rPr>
              <w:t>-5,131,066.10</w:t>
            </w:r>
          </w:p>
        </w:tc>
      </w:tr>
    </w:tbl>
    <w:p w14:paraId="26BD254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414BB816"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7830DA53" w14:textId="77777777" w:rsidTr="00AF57AB">
        <w:tc>
          <w:tcPr>
            <w:tcW w:w="3828" w:type="dxa"/>
            <w:vAlign w:val="center"/>
          </w:tcPr>
          <w:p w14:paraId="10E1ECA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464163A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5996126"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240BE6A" w14:textId="77777777" w:rsidTr="00AF57AB">
        <w:tc>
          <w:tcPr>
            <w:tcW w:w="3828" w:type="dxa"/>
            <w:vAlign w:val="center"/>
          </w:tcPr>
          <w:p w14:paraId="0534951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4D4885C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38,755.43</w:t>
            </w:r>
          </w:p>
        </w:tc>
      </w:tr>
      <w:tr w:rsidR="00B079CA" w:rsidRPr="00B079CA" w14:paraId="49BB636B" w14:textId="77777777" w:rsidTr="00AF57AB">
        <w:tc>
          <w:tcPr>
            <w:tcW w:w="3828" w:type="dxa"/>
            <w:vAlign w:val="center"/>
          </w:tcPr>
          <w:p w14:paraId="38D5DF4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7FE3302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49F6A7" w14:textId="77777777" w:rsidTr="00AF57AB">
        <w:tc>
          <w:tcPr>
            <w:tcW w:w="3828" w:type="dxa"/>
            <w:vAlign w:val="center"/>
          </w:tcPr>
          <w:p w14:paraId="34E1E77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597AD4F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884148" w14:textId="77777777" w:rsidTr="00AF57AB">
        <w:tc>
          <w:tcPr>
            <w:tcW w:w="3828" w:type="dxa"/>
            <w:vAlign w:val="center"/>
          </w:tcPr>
          <w:p w14:paraId="2888517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10AA122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22,383.27</w:t>
            </w:r>
          </w:p>
        </w:tc>
      </w:tr>
      <w:tr w:rsidR="00B079CA" w:rsidRPr="00B079CA" w14:paraId="7CD16AAF" w14:textId="77777777" w:rsidTr="00AF57AB">
        <w:tc>
          <w:tcPr>
            <w:tcW w:w="3828" w:type="dxa"/>
            <w:vAlign w:val="center"/>
          </w:tcPr>
          <w:p w14:paraId="713D477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56EA7D2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2,057.00</w:t>
            </w:r>
          </w:p>
        </w:tc>
      </w:tr>
      <w:tr w:rsidR="00B079CA" w:rsidRPr="00B079CA" w14:paraId="6D7E9EC6" w14:textId="77777777" w:rsidTr="00AF57AB">
        <w:tc>
          <w:tcPr>
            <w:tcW w:w="3828" w:type="dxa"/>
            <w:vAlign w:val="center"/>
          </w:tcPr>
          <w:p w14:paraId="08F6AA0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79E551C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63,195.70</w:t>
            </w:r>
          </w:p>
        </w:tc>
      </w:tr>
    </w:tbl>
    <w:p w14:paraId="2D9DF25D"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1F67AAEF"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4061BD85" w14:textId="77777777" w:rsidTr="00CA077A">
        <w:trPr>
          <w:trHeight w:val="300"/>
        </w:trPr>
        <w:tc>
          <w:tcPr>
            <w:tcW w:w="3755" w:type="dxa"/>
            <w:tcMar>
              <w:top w:w="15" w:type="dxa"/>
              <w:left w:w="15" w:type="dxa"/>
              <w:bottom w:w="0" w:type="dxa"/>
              <w:right w:w="15" w:type="dxa"/>
            </w:tcMar>
            <w:vAlign w:val="center"/>
          </w:tcPr>
          <w:p w14:paraId="671561CC"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3A55BA2F"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05D46635"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AC5EE73" w14:textId="77777777" w:rsidTr="00CA077A">
        <w:trPr>
          <w:trHeight w:val="300"/>
        </w:trPr>
        <w:tc>
          <w:tcPr>
            <w:tcW w:w="3755" w:type="dxa"/>
            <w:tcMar>
              <w:top w:w="15" w:type="dxa"/>
              <w:left w:w="15" w:type="dxa"/>
              <w:bottom w:w="0" w:type="dxa"/>
              <w:right w:w="15" w:type="dxa"/>
            </w:tcMar>
            <w:vAlign w:val="center"/>
          </w:tcPr>
          <w:p w14:paraId="00B06EFD"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0B9E80F5"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878,045,852.30</w:t>
            </w:r>
          </w:p>
        </w:tc>
      </w:tr>
      <w:tr w:rsidR="00B079CA" w:rsidRPr="00B079CA" w14:paraId="10A2710E" w14:textId="77777777" w:rsidTr="00CA077A">
        <w:trPr>
          <w:trHeight w:val="300"/>
        </w:trPr>
        <w:tc>
          <w:tcPr>
            <w:tcW w:w="3755" w:type="dxa"/>
            <w:tcMar>
              <w:top w:w="15" w:type="dxa"/>
              <w:left w:w="15" w:type="dxa"/>
              <w:bottom w:w="0" w:type="dxa"/>
              <w:right w:w="15" w:type="dxa"/>
            </w:tcMar>
            <w:vAlign w:val="center"/>
          </w:tcPr>
          <w:p w14:paraId="7659A700"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68689ED6"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886,124,789.90</w:t>
            </w:r>
          </w:p>
        </w:tc>
      </w:tr>
      <w:tr w:rsidR="00B079CA" w:rsidRPr="00B079CA" w14:paraId="1C17D0AD" w14:textId="77777777" w:rsidTr="00CA077A">
        <w:trPr>
          <w:trHeight w:val="300"/>
        </w:trPr>
        <w:tc>
          <w:tcPr>
            <w:tcW w:w="3755" w:type="dxa"/>
            <w:tcMar>
              <w:top w:w="15" w:type="dxa"/>
              <w:left w:w="15" w:type="dxa"/>
              <w:bottom w:w="0" w:type="dxa"/>
              <w:right w:w="15" w:type="dxa"/>
            </w:tcMar>
            <w:vAlign w:val="center"/>
          </w:tcPr>
          <w:p w14:paraId="42D7DC7C"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6E3255F0"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2,166,696.43</w:t>
            </w:r>
          </w:p>
        </w:tc>
      </w:tr>
      <w:tr w:rsidR="00B079CA" w:rsidRPr="00B079CA" w14:paraId="3A6A50AB" w14:textId="77777777" w:rsidTr="00CA077A">
        <w:trPr>
          <w:trHeight w:val="300"/>
        </w:trPr>
        <w:tc>
          <w:tcPr>
            <w:tcW w:w="3755" w:type="dxa"/>
            <w:tcMar>
              <w:top w:w="15" w:type="dxa"/>
              <w:left w:w="15" w:type="dxa"/>
              <w:bottom w:w="0" w:type="dxa"/>
              <w:right w:w="15" w:type="dxa"/>
            </w:tcMar>
            <w:vAlign w:val="center"/>
          </w:tcPr>
          <w:p w14:paraId="58AD3352"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0796ACA8"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-10,245,634.03</w:t>
            </w:r>
          </w:p>
        </w:tc>
      </w:tr>
    </w:tbl>
    <w:p w14:paraId="1BA58D56"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392BCE38" w14:textId="77777777"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14:paraId="60931A1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065D3688"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99"/>
        <w:gridCol w:w="5497"/>
      </w:tblGrid>
      <w:tr w:rsidR="00B079CA" w:rsidRPr="00B079CA" w14:paraId="46D8CE46" w14:textId="77777777" w:rsidTr="00E53646">
        <w:trPr>
          <w:trHeight w:val="285"/>
        </w:trPr>
        <w:tc>
          <w:tcPr>
            <w:tcW w:w="3799" w:type="dxa"/>
            <w:vAlign w:val="center"/>
          </w:tcPr>
          <w:p w14:paraId="4101C62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497" w:type="dxa"/>
            <w:vAlign w:val="center"/>
          </w:tcPr>
          <w:p w14:paraId="7C1B188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6892838"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A93CF8" w14:paraId="042CA86C" w14:textId="77777777">
        <w:tc>
          <w:tcPr>
            <w:tcW w:w="3799" w:type="dxa"/>
            <w:vAlign w:val="center"/>
          </w:tcPr>
          <w:p w14:paraId="066E3CC8" w14:textId="77777777" w:rsidR="00A93CF8" w:rsidRDefault="008F47F5">
            <w:pPr>
              <w:jc w:val="left"/>
            </w:pPr>
            <w:r>
              <w:rPr>
                <w:rFonts w:eastAsiaTheme="minorEastAsia"/>
                <w:color w:val="000000" w:themeColor="text1"/>
                <w:szCs w:val="21"/>
              </w:rPr>
              <w:t>股指期货投资收益</w:t>
            </w:r>
          </w:p>
        </w:tc>
        <w:tc>
          <w:tcPr>
            <w:tcW w:w="5497" w:type="dxa"/>
            <w:vAlign w:val="center"/>
          </w:tcPr>
          <w:p w14:paraId="4E1E86F8" w14:textId="77777777" w:rsidR="00A93CF8" w:rsidRDefault="008F47F5">
            <w:pPr>
              <w:jc w:val="right"/>
            </w:pPr>
            <w:r>
              <w:rPr>
                <w:rFonts w:eastAsiaTheme="minorEastAsia"/>
                <w:color w:val="000000" w:themeColor="text1"/>
                <w:szCs w:val="21"/>
              </w:rPr>
              <w:t>557,819.93</w:t>
            </w:r>
          </w:p>
        </w:tc>
      </w:tr>
    </w:tbl>
    <w:p w14:paraId="4045DFE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53AC2C69"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3AA244F8" w14:textId="77777777" w:rsidTr="00E53646">
        <w:tc>
          <w:tcPr>
            <w:tcW w:w="3794" w:type="dxa"/>
            <w:vAlign w:val="center"/>
          </w:tcPr>
          <w:p w14:paraId="0F30A38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57FDE3F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21F022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711ADFF" w14:textId="77777777" w:rsidTr="00E53646">
        <w:tc>
          <w:tcPr>
            <w:tcW w:w="3794" w:type="dxa"/>
            <w:vAlign w:val="center"/>
          </w:tcPr>
          <w:p w14:paraId="7E3CBDC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7B49536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1,686,608.36</w:t>
            </w:r>
          </w:p>
        </w:tc>
      </w:tr>
      <w:tr w:rsidR="00B079CA" w:rsidRPr="00B079CA" w14:paraId="03868DDD" w14:textId="77777777" w:rsidTr="0032367F">
        <w:tc>
          <w:tcPr>
            <w:tcW w:w="3794" w:type="dxa"/>
            <w:vAlign w:val="center"/>
          </w:tcPr>
          <w:p w14:paraId="0C4CFB2A"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004C207A"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5EBE19" w14:textId="77777777" w:rsidTr="00E53646">
        <w:tc>
          <w:tcPr>
            <w:tcW w:w="3794" w:type="dxa"/>
            <w:vAlign w:val="center"/>
          </w:tcPr>
          <w:p w14:paraId="5BFD0AD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15959AC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4B2412" w14:textId="77777777" w:rsidTr="00E53646">
        <w:tc>
          <w:tcPr>
            <w:tcW w:w="3794" w:type="dxa"/>
            <w:vAlign w:val="center"/>
          </w:tcPr>
          <w:p w14:paraId="78AF92B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29C0A7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1,686,608.36</w:t>
            </w:r>
          </w:p>
        </w:tc>
      </w:tr>
    </w:tbl>
    <w:p w14:paraId="58B3850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6.4.7.14 </w:t>
      </w:r>
      <w:r w:rsidRPr="00B079CA">
        <w:rPr>
          <w:rFonts w:eastAsiaTheme="minorEastAsia"/>
          <w:b/>
          <w:color w:val="000000" w:themeColor="text1"/>
          <w:szCs w:val="21"/>
        </w:rPr>
        <w:t>公允价值变动收益</w:t>
      </w:r>
    </w:p>
    <w:p w14:paraId="7A03611D"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2FBAD600" w14:textId="77777777" w:rsidTr="00D621DD">
        <w:trPr>
          <w:trHeight w:val="285"/>
        </w:trPr>
        <w:tc>
          <w:tcPr>
            <w:tcW w:w="3794" w:type="dxa"/>
            <w:vAlign w:val="center"/>
          </w:tcPr>
          <w:p w14:paraId="6EB1943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2D90C7F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655416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D6D4EE3" w14:textId="77777777" w:rsidTr="00D621DD">
        <w:trPr>
          <w:trHeight w:val="285"/>
        </w:trPr>
        <w:tc>
          <w:tcPr>
            <w:tcW w:w="3794" w:type="dxa"/>
            <w:vAlign w:val="center"/>
          </w:tcPr>
          <w:p w14:paraId="2DB07FB7"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67204E6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-6,740,206.89</w:t>
            </w:r>
          </w:p>
        </w:tc>
      </w:tr>
      <w:tr w:rsidR="00B079CA" w:rsidRPr="00B079CA" w14:paraId="13DC432D" w14:textId="77777777" w:rsidTr="00D621DD">
        <w:trPr>
          <w:trHeight w:val="285"/>
        </w:trPr>
        <w:tc>
          <w:tcPr>
            <w:tcW w:w="3794" w:type="dxa"/>
            <w:vAlign w:val="center"/>
          </w:tcPr>
          <w:p w14:paraId="45784982"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32A8E16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-6,740,206.89</w:t>
            </w:r>
          </w:p>
        </w:tc>
      </w:tr>
      <w:tr w:rsidR="00B079CA" w:rsidRPr="00B079CA" w14:paraId="581D9FBD" w14:textId="77777777" w:rsidTr="00D621DD">
        <w:trPr>
          <w:trHeight w:val="285"/>
        </w:trPr>
        <w:tc>
          <w:tcPr>
            <w:tcW w:w="3794" w:type="dxa"/>
            <w:vAlign w:val="center"/>
          </w:tcPr>
          <w:p w14:paraId="0409DA83"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091079C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A958244" w14:textId="77777777" w:rsidTr="00D621DD">
        <w:trPr>
          <w:trHeight w:val="285"/>
        </w:trPr>
        <w:tc>
          <w:tcPr>
            <w:tcW w:w="3794" w:type="dxa"/>
            <w:vAlign w:val="center"/>
          </w:tcPr>
          <w:p w14:paraId="0385EF94"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4444B30B"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DA2F16A" w14:textId="77777777" w:rsidTr="00D621DD">
        <w:trPr>
          <w:trHeight w:val="285"/>
        </w:trPr>
        <w:tc>
          <w:tcPr>
            <w:tcW w:w="3794" w:type="dxa"/>
            <w:vAlign w:val="center"/>
          </w:tcPr>
          <w:p w14:paraId="74B3394D"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1AAA2D92"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33749BA" w14:textId="77777777" w:rsidTr="00D621DD">
        <w:trPr>
          <w:trHeight w:val="285"/>
        </w:trPr>
        <w:tc>
          <w:tcPr>
            <w:tcW w:w="3794" w:type="dxa"/>
            <w:vAlign w:val="center"/>
          </w:tcPr>
          <w:p w14:paraId="3F142BE7"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03E4FFD5"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782993E" w14:textId="77777777" w:rsidTr="00D621DD">
        <w:trPr>
          <w:trHeight w:val="285"/>
        </w:trPr>
        <w:tc>
          <w:tcPr>
            <w:tcW w:w="3794" w:type="dxa"/>
            <w:vAlign w:val="center"/>
          </w:tcPr>
          <w:p w14:paraId="7B1412A6"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4C1C5F58"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0FD4B54E" w14:textId="77777777" w:rsidTr="00D621DD">
        <w:trPr>
          <w:trHeight w:val="285"/>
        </w:trPr>
        <w:tc>
          <w:tcPr>
            <w:tcW w:w="3794" w:type="dxa"/>
            <w:vAlign w:val="center"/>
          </w:tcPr>
          <w:p w14:paraId="683DDD67"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28639841"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-20,360.00</w:t>
            </w:r>
          </w:p>
        </w:tc>
      </w:tr>
      <w:tr w:rsidR="00B079CA" w:rsidRPr="00B079CA" w14:paraId="54FA9219" w14:textId="77777777" w:rsidTr="00D621DD">
        <w:trPr>
          <w:trHeight w:val="285"/>
        </w:trPr>
        <w:tc>
          <w:tcPr>
            <w:tcW w:w="3794" w:type="dxa"/>
            <w:vAlign w:val="center"/>
          </w:tcPr>
          <w:p w14:paraId="6E3C33F2"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16A1B71D"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A93CF8" w14:paraId="0C2394AC" w14:textId="77777777">
        <w:tc>
          <w:tcPr>
            <w:tcW w:w="3794" w:type="dxa"/>
            <w:vAlign w:val="center"/>
          </w:tcPr>
          <w:p w14:paraId="2BC3BC9F" w14:textId="77777777" w:rsidR="00A93CF8" w:rsidRDefault="008F47F5">
            <w:pPr>
              <w:jc w:val="center"/>
            </w:pPr>
            <w:r>
              <w:rPr>
                <w:rFonts w:eastAsiaTheme="minorEastAsia"/>
                <w:color w:val="000000" w:themeColor="text1"/>
                <w:kern w:val="0"/>
                <w:szCs w:val="21"/>
              </w:rPr>
              <w:t>——</w:t>
            </w:r>
            <w:r>
              <w:rPr>
                <w:rFonts w:eastAsiaTheme="minorEastAsia"/>
                <w:color w:val="000000" w:themeColor="text1"/>
                <w:kern w:val="0"/>
                <w:szCs w:val="21"/>
              </w:rPr>
              <w:t>股指期货</w:t>
            </w:r>
          </w:p>
        </w:tc>
        <w:tc>
          <w:tcPr>
            <w:tcW w:w="5528" w:type="dxa"/>
            <w:vAlign w:val="center"/>
          </w:tcPr>
          <w:p w14:paraId="0F27FD0D" w14:textId="77777777" w:rsidR="00A93CF8" w:rsidRDefault="008F47F5">
            <w:pPr>
              <w:jc w:val="center"/>
            </w:pPr>
            <w:r>
              <w:rPr>
                <w:rFonts w:eastAsiaTheme="minorEastAsia"/>
                <w:color w:val="000000" w:themeColor="text1"/>
                <w:kern w:val="0"/>
                <w:szCs w:val="21"/>
              </w:rPr>
              <w:t>-20,360.00</w:t>
            </w:r>
          </w:p>
        </w:tc>
      </w:tr>
      <w:tr w:rsidR="00B079CA" w:rsidRPr="00B079CA" w14:paraId="368ABE66" w14:textId="77777777" w:rsidTr="00D621DD">
        <w:trPr>
          <w:trHeight w:val="285"/>
        </w:trPr>
        <w:tc>
          <w:tcPr>
            <w:tcW w:w="3794" w:type="dxa"/>
            <w:vAlign w:val="center"/>
          </w:tcPr>
          <w:p w14:paraId="4C0B3FC2"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4.</w:t>
            </w:r>
            <w:r w:rsidRPr="00B079CA">
              <w:rPr>
                <w:rFonts w:eastAsiaTheme="minorEastAsia"/>
                <w:color w:val="000000" w:themeColor="text1"/>
                <w:kern w:val="0"/>
                <w:szCs w:val="21"/>
              </w:rPr>
              <w:t>其他</w:t>
            </w:r>
          </w:p>
        </w:tc>
        <w:tc>
          <w:tcPr>
            <w:tcW w:w="5528" w:type="dxa"/>
            <w:vAlign w:val="bottom"/>
          </w:tcPr>
          <w:p w14:paraId="6699D4EF"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0F3F80" w14:textId="77777777" w:rsidTr="0032367F">
        <w:trPr>
          <w:trHeight w:val="285"/>
        </w:trPr>
        <w:tc>
          <w:tcPr>
            <w:tcW w:w="3794" w:type="dxa"/>
            <w:vAlign w:val="center"/>
          </w:tcPr>
          <w:p w14:paraId="03B72646"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24440F64"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9FD748" w14:textId="77777777" w:rsidTr="00D621DD">
        <w:trPr>
          <w:trHeight w:val="285"/>
        </w:trPr>
        <w:tc>
          <w:tcPr>
            <w:tcW w:w="3794" w:type="dxa"/>
            <w:vAlign w:val="center"/>
          </w:tcPr>
          <w:p w14:paraId="7E03F8F9"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797362BD"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-6,760,566.89</w:t>
            </w:r>
          </w:p>
        </w:tc>
      </w:tr>
    </w:tbl>
    <w:p w14:paraId="4112D14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09F36EC2"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71C3D03F" w14:textId="77777777" w:rsidTr="00D621DD">
        <w:trPr>
          <w:trHeight w:val="255"/>
        </w:trPr>
        <w:tc>
          <w:tcPr>
            <w:tcW w:w="3691" w:type="dxa"/>
            <w:vAlign w:val="center"/>
          </w:tcPr>
          <w:p w14:paraId="5AECB36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45ABA00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4281BE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C30F157" w14:textId="77777777" w:rsidTr="00D621DD">
        <w:trPr>
          <w:trHeight w:val="255"/>
        </w:trPr>
        <w:tc>
          <w:tcPr>
            <w:tcW w:w="3691" w:type="dxa"/>
            <w:vAlign w:val="bottom"/>
          </w:tcPr>
          <w:p w14:paraId="001904D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5ADB5AA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125,853.01</w:t>
            </w:r>
          </w:p>
        </w:tc>
      </w:tr>
      <w:tr w:rsidR="00A93CF8" w14:paraId="769A0C16" w14:textId="77777777">
        <w:tc>
          <w:tcPr>
            <w:tcW w:w="3691" w:type="dxa"/>
            <w:vAlign w:val="center"/>
          </w:tcPr>
          <w:p w14:paraId="6CA75AB6" w14:textId="77777777" w:rsidR="00A93CF8" w:rsidRDefault="008F47F5">
            <w:pPr>
              <w:jc w:val="left"/>
            </w:pPr>
            <w:r>
              <w:rPr>
                <w:rFonts w:eastAsiaTheme="minorEastAsia"/>
                <w:color w:val="000000" w:themeColor="text1"/>
                <w:szCs w:val="21"/>
              </w:rPr>
              <w:t>转换费收入</w:t>
            </w:r>
          </w:p>
        </w:tc>
        <w:tc>
          <w:tcPr>
            <w:tcW w:w="5528" w:type="dxa"/>
            <w:vAlign w:val="center"/>
          </w:tcPr>
          <w:p w14:paraId="6B4FFC97" w14:textId="77777777" w:rsidR="00A93CF8" w:rsidRDefault="008F47F5">
            <w:pPr>
              <w:jc w:val="right"/>
            </w:pPr>
            <w:r>
              <w:rPr>
                <w:rFonts w:eastAsiaTheme="minorEastAsia"/>
                <w:color w:val="000000" w:themeColor="text1"/>
                <w:szCs w:val="21"/>
              </w:rPr>
              <w:t>1,476.71</w:t>
            </w:r>
          </w:p>
        </w:tc>
      </w:tr>
      <w:tr w:rsidR="00B079CA" w:rsidRPr="00B079CA" w14:paraId="34E04570" w14:textId="77777777" w:rsidTr="00D621DD">
        <w:trPr>
          <w:trHeight w:val="255"/>
        </w:trPr>
        <w:tc>
          <w:tcPr>
            <w:tcW w:w="3691" w:type="dxa"/>
            <w:vAlign w:val="bottom"/>
          </w:tcPr>
          <w:p w14:paraId="0ECEA31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853E0B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127,329.72</w:t>
            </w:r>
          </w:p>
        </w:tc>
      </w:tr>
    </w:tbl>
    <w:p w14:paraId="1AD4B0AF" w14:textId="77777777" w:rsidR="00A93CF8" w:rsidRDefault="008F47F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6C8AD8A0"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25A5750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57874D9B"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75999CA4" w14:textId="77777777" w:rsidTr="00D621DD">
        <w:tc>
          <w:tcPr>
            <w:tcW w:w="3853" w:type="dxa"/>
            <w:vAlign w:val="center"/>
          </w:tcPr>
          <w:p w14:paraId="7CB918C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63F7C86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3D10AD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D864023" w14:textId="77777777" w:rsidTr="00D621DD">
        <w:tc>
          <w:tcPr>
            <w:tcW w:w="3853" w:type="dxa"/>
            <w:vAlign w:val="center"/>
          </w:tcPr>
          <w:p w14:paraId="211B24C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295FDBF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29,835.26</w:t>
            </w:r>
          </w:p>
        </w:tc>
      </w:tr>
      <w:tr w:rsidR="00B079CA" w:rsidRPr="00B079CA" w14:paraId="5F2FA236" w14:textId="77777777" w:rsidTr="00D621DD">
        <w:tc>
          <w:tcPr>
            <w:tcW w:w="3853" w:type="dxa"/>
            <w:vAlign w:val="center"/>
          </w:tcPr>
          <w:p w14:paraId="02575B6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6C5A4C5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69642357" w14:textId="77777777" w:rsidTr="00D621DD">
        <w:tc>
          <w:tcPr>
            <w:tcW w:w="3853" w:type="dxa"/>
            <w:vAlign w:val="center"/>
          </w:tcPr>
          <w:p w14:paraId="416EE515"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56572CF2"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A93CF8" w14:paraId="057B9E54" w14:textId="77777777">
        <w:tc>
          <w:tcPr>
            <w:tcW w:w="3853" w:type="dxa"/>
            <w:vAlign w:val="center"/>
          </w:tcPr>
          <w:p w14:paraId="41ACC23B" w14:textId="77777777" w:rsidR="00A93CF8" w:rsidRDefault="008F47F5">
            <w:pPr>
              <w:jc w:val="left"/>
            </w:pPr>
            <w:r>
              <w:rPr>
                <w:rFonts w:eastAsiaTheme="minorEastAsia"/>
                <w:color w:val="000000" w:themeColor="text1"/>
                <w:szCs w:val="21"/>
              </w:rPr>
              <w:t>银行汇划费</w:t>
            </w:r>
          </w:p>
        </w:tc>
        <w:tc>
          <w:tcPr>
            <w:tcW w:w="5551" w:type="dxa"/>
            <w:vAlign w:val="center"/>
          </w:tcPr>
          <w:p w14:paraId="1BA4346B" w14:textId="77777777" w:rsidR="00A93CF8" w:rsidRDefault="008F47F5">
            <w:pPr>
              <w:jc w:val="right"/>
            </w:pPr>
            <w:r>
              <w:rPr>
                <w:rFonts w:eastAsiaTheme="minorEastAsia"/>
                <w:color w:val="000000" w:themeColor="text1"/>
                <w:szCs w:val="21"/>
              </w:rPr>
              <w:t>260.00</w:t>
            </w:r>
          </w:p>
        </w:tc>
      </w:tr>
      <w:tr w:rsidR="00A93CF8" w14:paraId="032B7005" w14:textId="77777777">
        <w:tc>
          <w:tcPr>
            <w:tcW w:w="3853" w:type="dxa"/>
            <w:vAlign w:val="center"/>
          </w:tcPr>
          <w:p w14:paraId="7275AB7E" w14:textId="77777777" w:rsidR="00A93CF8" w:rsidRDefault="008F47F5">
            <w:pPr>
              <w:jc w:val="left"/>
            </w:pPr>
            <w:r>
              <w:rPr>
                <w:rFonts w:eastAsiaTheme="minorEastAsia"/>
                <w:color w:val="000000" w:themeColor="text1"/>
                <w:szCs w:val="21"/>
              </w:rPr>
              <w:t>账户维护费</w:t>
            </w:r>
          </w:p>
        </w:tc>
        <w:tc>
          <w:tcPr>
            <w:tcW w:w="5551" w:type="dxa"/>
            <w:vAlign w:val="center"/>
          </w:tcPr>
          <w:p w14:paraId="2740FCB5" w14:textId="77777777" w:rsidR="00A93CF8" w:rsidRDefault="008F47F5">
            <w:pPr>
              <w:jc w:val="right"/>
            </w:pPr>
            <w:r>
              <w:rPr>
                <w:rFonts w:eastAsiaTheme="minorEastAsia"/>
                <w:color w:val="000000" w:themeColor="text1"/>
                <w:szCs w:val="21"/>
              </w:rPr>
              <w:t>9,000.00</w:t>
            </w:r>
          </w:p>
        </w:tc>
      </w:tr>
      <w:tr w:rsidR="00B079CA" w:rsidRPr="00B079CA" w14:paraId="6CD3742C" w14:textId="77777777" w:rsidTr="00D621DD">
        <w:tc>
          <w:tcPr>
            <w:tcW w:w="3853" w:type="dxa"/>
            <w:vAlign w:val="bottom"/>
          </w:tcPr>
          <w:p w14:paraId="34750F2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09D288B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98,767.60</w:t>
            </w:r>
          </w:p>
        </w:tc>
      </w:tr>
    </w:tbl>
    <w:p w14:paraId="071CB5D2"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6.4.8 </w:t>
      </w:r>
      <w:r w:rsidRPr="00B079CA">
        <w:rPr>
          <w:rFonts w:eastAsiaTheme="minorEastAsia"/>
          <w:b/>
          <w:color w:val="000000" w:themeColor="text1"/>
          <w:kern w:val="0"/>
          <w:szCs w:val="21"/>
        </w:rPr>
        <w:t>或有事项、资产负债表日后事项的说明</w:t>
      </w:r>
    </w:p>
    <w:p w14:paraId="7377FA40"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5CC85598"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0C889B3D"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6FB81FAA"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05A3B8EB"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60EF9B58" w14:textId="77777777" w:rsidTr="0070173B">
        <w:tc>
          <w:tcPr>
            <w:tcW w:w="5220" w:type="dxa"/>
          </w:tcPr>
          <w:p w14:paraId="74F9C21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2C9811C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A93CF8" w14:paraId="482C16D6" w14:textId="77777777">
        <w:tc>
          <w:tcPr>
            <w:tcW w:w="5220" w:type="dxa"/>
            <w:vAlign w:val="center"/>
          </w:tcPr>
          <w:p w14:paraId="63276FCF" w14:textId="77777777" w:rsidR="00A93CF8" w:rsidRDefault="008F47F5">
            <w:pPr>
              <w:jc w:val="left"/>
            </w:pPr>
            <w:r>
              <w:rPr>
                <w:rFonts w:eastAsiaTheme="minorEastAsia"/>
                <w:color w:val="000000" w:themeColor="text1"/>
                <w:szCs w:val="21"/>
              </w:rPr>
              <w:t>摩根基金管理（中国）有限公司</w:t>
            </w:r>
          </w:p>
        </w:tc>
        <w:tc>
          <w:tcPr>
            <w:tcW w:w="3780" w:type="dxa"/>
            <w:vAlign w:val="center"/>
          </w:tcPr>
          <w:p w14:paraId="7AF9472A" w14:textId="77777777" w:rsidR="00A93CF8" w:rsidRDefault="008F47F5">
            <w:pPr>
              <w:jc w:val="left"/>
            </w:pPr>
            <w:r>
              <w:rPr>
                <w:rFonts w:eastAsiaTheme="minorEastAsia"/>
                <w:color w:val="000000" w:themeColor="text1"/>
                <w:szCs w:val="21"/>
              </w:rPr>
              <w:t>基金管理人、注册登记机构、基金销售机构</w:t>
            </w:r>
          </w:p>
        </w:tc>
      </w:tr>
      <w:tr w:rsidR="00A93CF8" w14:paraId="4C556CEB" w14:textId="77777777">
        <w:tc>
          <w:tcPr>
            <w:tcW w:w="5220" w:type="dxa"/>
            <w:vAlign w:val="center"/>
          </w:tcPr>
          <w:p w14:paraId="5E74DDE4" w14:textId="77777777" w:rsidR="00A93CF8" w:rsidRDefault="008F47F5">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14:paraId="44715EFA" w14:textId="77777777" w:rsidR="00A93CF8" w:rsidRDefault="008F47F5">
            <w:pPr>
              <w:jc w:val="left"/>
            </w:pPr>
            <w:r>
              <w:rPr>
                <w:rFonts w:eastAsiaTheme="minorEastAsia"/>
                <w:color w:val="000000" w:themeColor="text1"/>
                <w:szCs w:val="21"/>
              </w:rPr>
              <w:t>基金托管人、基金代销机构</w:t>
            </w:r>
          </w:p>
        </w:tc>
      </w:tr>
    </w:tbl>
    <w:p w14:paraId="044053E2"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注：以下关联交易均在正常业务范围内按一般商业条款订立。</w:t>
      </w:r>
    </w:p>
    <w:p w14:paraId="32DEB6C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2516DA8B"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78CACFB3"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78EF1A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61D85AAB"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441B4044"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0FF79D21" w14:textId="77777777" w:rsidTr="00DF6727">
        <w:tc>
          <w:tcPr>
            <w:tcW w:w="3686" w:type="dxa"/>
            <w:vAlign w:val="center"/>
          </w:tcPr>
          <w:p w14:paraId="647D4AF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35B2C76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6982E5B"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3737298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5A412364"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9EE0D67" w14:textId="77777777" w:rsidTr="00DF6727">
        <w:tc>
          <w:tcPr>
            <w:tcW w:w="3686" w:type="dxa"/>
            <w:vAlign w:val="center"/>
          </w:tcPr>
          <w:p w14:paraId="2953C0C0"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0D163D5A"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1,237,901.07</w:t>
            </w:r>
          </w:p>
        </w:tc>
        <w:tc>
          <w:tcPr>
            <w:tcW w:w="2588" w:type="dxa"/>
            <w:vAlign w:val="center"/>
          </w:tcPr>
          <w:p w14:paraId="293C50A2"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799,532.02</w:t>
            </w:r>
          </w:p>
        </w:tc>
      </w:tr>
      <w:tr w:rsidR="00B079CA" w:rsidRPr="00B079CA" w14:paraId="66150767" w14:textId="77777777" w:rsidTr="00DF6727">
        <w:tc>
          <w:tcPr>
            <w:tcW w:w="3686" w:type="dxa"/>
            <w:vAlign w:val="center"/>
          </w:tcPr>
          <w:p w14:paraId="0C84E4E3"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614DA258"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276,710.27</w:t>
            </w:r>
          </w:p>
        </w:tc>
        <w:tc>
          <w:tcPr>
            <w:tcW w:w="2588" w:type="dxa"/>
            <w:vAlign w:val="center"/>
          </w:tcPr>
          <w:p w14:paraId="7A59E78D"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338,610.30</w:t>
            </w:r>
          </w:p>
        </w:tc>
      </w:tr>
      <w:tr w:rsidR="00DF6727" w:rsidRPr="00E15564" w14:paraId="2F8AF0F7" w14:textId="77777777" w:rsidTr="00DF6727">
        <w:tblPrEx>
          <w:tblLook w:val="04A0" w:firstRow="1" w:lastRow="0" w:firstColumn="1" w:lastColumn="0" w:noHBand="0" w:noVBand="1"/>
        </w:tblPrEx>
        <w:tc>
          <w:tcPr>
            <w:tcW w:w="3686" w:type="dxa"/>
          </w:tcPr>
          <w:p w14:paraId="4FC9EBEF"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106D10C9"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961,190.80</w:t>
            </w:r>
          </w:p>
        </w:tc>
        <w:tc>
          <w:tcPr>
            <w:tcW w:w="2588" w:type="dxa"/>
            <w:vAlign w:val="center"/>
          </w:tcPr>
          <w:p w14:paraId="4329A425"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460,921.72</w:t>
            </w:r>
          </w:p>
        </w:tc>
      </w:tr>
    </w:tbl>
    <w:p w14:paraId="004AFF30" w14:textId="77777777" w:rsidR="00BC5036" w:rsidRPr="00BC5036" w:rsidRDefault="008F47F5" w:rsidP="00BC5036">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BC5036" w:rsidRPr="00BC5036">
        <w:rPr>
          <w:rFonts w:eastAsiaTheme="minorEastAsia" w:hint="eastAsia"/>
          <w:color w:val="000000" w:themeColor="text1"/>
          <w:kern w:val="0"/>
          <w:szCs w:val="21"/>
        </w:rPr>
        <w:t>1.</w:t>
      </w:r>
      <w:r w:rsidR="00BC5036" w:rsidRPr="00BC5036">
        <w:rPr>
          <w:rFonts w:eastAsiaTheme="minorEastAsia" w:hint="eastAsia"/>
          <w:color w:val="000000" w:themeColor="text1"/>
          <w:kern w:val="0"/>
          <w:szCs w:val="21"/>
        </w:rPr>
        <w:t>自</w:t>
      </w:r>
      <w:r w:rsidR="00BC5036" w:rsidRPr="00BC5036">
        <w:rPr>
          <w:rFonts w:eastAsiaTheme="minorEastAsia" w:hint="eastAsia"/>
          <w:color w:val="000000" w:themeColor="text1"/>
          <w:kern w:val="0"/>
          <w:szCs w:val="21"/>
        </w:rPr>
        <w:t>2023</w:t>
      </w:r>
      <w:r w:rsidR="00BC5036" w:rsidRPr="00BC5036">
        <w:rPr>
          <w:rFonts w:eastAsiaTheme="minorEastAsia" w:hint="eastAsia"/>
          <w:color w:val="000000" w:themeColor="text1"/>
          <w:kern w:val="0"/>
          <w:szCs w:val="21"/>
        </w:rPr>
        <w:t>年</w:t>
      </w:r>
      <w:r w:rsidR="00BC5036" w:rsidRPr="00BC5036">
        <w:rPr>
          <w:rFonts w:eastAsiaTheme="minorEastAsia" w:hint="eastAsia"/>
          <w:color w:val="000000" w:themeColor="text1"/>
          <w:kern w:val="0"/>
          <w:szCs w:val="21"/>
        </w:rPr>
        <w:t>1</w:t>
      </w:r>
      <w:r w:rsidR="00BC5036" w:rsidRPr="00BC5036">
        <w:rPr>
          <w:rFonts w:eastAsiaTheme="minorEastAsia" w:hint="eastAsia"/>
          <w:color w:val="000000" w:themeColor="text1"/>
          <w:kern w:val="0"/>
          <w:szCs w:val="21"/>
        </w:rPr>
        <w:t>月</w:t>
      </w:r>
      <w:r w:rsidR="00BC5036" w:rsidRPr="00BC5036">
        <w:rPr>
          <w:rFonts w:eastAsiaTheme="minorEastAsia" w:hint="eastAsia"/>
          <w:color w:val="000000" w:themeColor="text1"/>
          <w:kern w:val="0"/>
          <w:szCs w:val="21"/>
        </w:rPr>
        <w:t>1</w:t>
      </w:r>
      <w:r w:rsidR="00BC5036" w:rsidRPr="00BC5036">
        <w:rPr>
          <w:rFonts w:eastAsiaTheme="minorEastAsia" w:hint="eastAsia"/>
          <w:color w:val="000000" w:themeColor="text1"/>
          <w:kern w:val="0"/>
          <w:szCs w:val="21"/>
        </w:rPr>
        <w:t>日至</w:t>
      </w:r>
      <w:r w:rsidR="00BC5036" w:rsidRPr="00BC5036">
        <w:rPr>
          <w:rFonts w:eastAsiaTheme="minorEastAsia" w:hint="eastAsia"/>
          <w:color w:val="000000" w:themeColor="text1"/>
          <w:kern w:val="0"/>
          <w:szCs w:val="21"/>
        </w:rPr>
        <w:t>2023</w:t>
      </w:r>
      <w:r w:rsidR="00BC5036" w:rsidRPr="00BC5036">
        <w:rPr>
          <w:rFonts w:eastAsiaTheme="minorEastAsia" w:hint="eastAsia"/>
          <w:color w:val="000000" w:themeColor="text1"/>
          <w:kern w:val="0"/>
          <w:szCs w:val="21"/>
        </w:rPr>
        <w:t>年</w:t>
      </w:r>
      <w:r w:rsidR="00BC5036" w:rsidRPr="00BC5036">
        <w:rPr>
          <w:rFonts w:eastAsiaTheme="minorEastAsia" w:hint="eastAsia"/>
          <w:color w:val="000000" w:themeColor="text1"/>
          <w:kern w:val="0"/>
          <w:szCs w:val="21"/>
        </w:rPr>
        <w:t>8</w:t>
      </w:r>
      <w:r w:rsidR="00BC5036" w:rsidRPr="00BC5036">
        <w:rPr>
          <w:rFonts w:eastAsiaTheme="minorEastAsia" w:hint="eastAsia"/>
          <w:color w:val="000000" w:themeColor="text1"/>
          <w:kern w:val="0"/>
          <w:szCs w:val="21"/>
        </w:rPr>
        <w:t>月</w:t>
      </w:r>
      <w:r w:rsidR="00BC5036" w:rsidRPr="00BC5036">
        <w:rPr>
          <w:rFonts w:eastAsiaTheme="minorEastAsia" w:hint="eastAsia"/>
          <w:color w:val="000000" w:themeColor="text1"/>
          <w:kern w:val="0"/>
          <w:szCs w:val="21"/>
        </w:rPr>
        <w:t>30</w:t>
      </w:r>
      <w:r w:rsidR="00BC5036" w:rsidRPr="00BC5036">
        <w:rPr>
          <w:rFonts w:eastAsiaTheme="minorEastAsia" w:hint="eastAsia"/>
          <w:color w:val="000000" w:themeColor="text1"/>
          <w:kern w:val="0"/>
          <w:szCs w:val="21"/>
        </w:rPr>
        <w:t>日</w:t>
      </w:r>
      <w:r w:rsidR="00BC5036" w:rsidRPr="00BC5036">
        <w:rPr>
          <w:rFonts w:eastAsiaTheme="minorEastAsia" w:hint="eastAsia"/>
          <w:color w:val="000000" w:themeColor="text1"/>
          <w:kern w:val="0"/>
          <w:szCs w:val="21"/>
        </w:rPr>
        <w:t>,</w:t>
      </w:r>
      <w:r w:rsidR="00BC5036" w:rsidRPr="00BC5036">
        <w:rPr>
          <w:rFonts w:eastAsiaTheme="minorEastAsia" w:hint="eastAsia"/>
          <w:color w:val="000000" w:themeColor="text1"/>
          <w:kern w:val="0"/>
          <w:szCs w:val="21"/>
        </w:rPr>
        <w:t>支付基金管理人的管理人报酬按前一日基金资产净值</w:t>
      </w:r>
      <w:r w:rsidR="00BC5036" w:rsidRPr="00BC5036">
        <w:rPr>
          <w:rFonts w:eastAsiaTheme="minorEastAsia" w:hint="eastAsia"/>
          <w:color w:val="000000" w:themeColor="text1"/>
          <w:kern w:val="0"/>
          <w:szCs w:val="21"/>
        </w:rPr>
        <w:t>1.5%</w:t>
      </w:r>
      <w:r w:rsidR="00BC5036" w:rsidRPr="00BC5036">
        <w:rPr>
          <w:rFonts w:eastAsiaTheme="minorEastAsia" w:hint="eastAsia"/>
          <w:color w:val="000000" w:themeColor="text1"/>
          <w:kern w:val="0"/>
          <w:szCs w:val="21"/>
        </w:rPr>
        <w:t>的年费率计提，逐日累计至每月月底，按月支付。其计算公式为：</w:t>
      </w:r>
      <w:r w:rsidR="00BC5036" w:rsidRPr="00BC5036">
        <w:rPr>
          <w:rFonts w:eastAsiaTheme="minorEastAsia" w:hint="eastAsia"/>
          <w:color w:val="000000" w:themeColor="text1"/>
          <w:kern w:val="0"/>
          <w:szCs w:val="21"/>
        </w:rPr>
        <w:t xml:space="preserve"> </w:t>
      </w:r>
    </w:p>
    <w:p w14:paraId="582C848A" w14:textId="77777777" w:rsidR="00BC5036" w:rsidRPr="00BC5036" w:rsidRDefault="00BC5036" w:rsidP="00BC5036">
      <w:pPr>
        <w:widowControl/>
        <w:spacing w:line="360" w:lineRule="auto"/>
        <w:ind w:firstLineChars="200" w:firstLine="420"/>
        <w:jc w:val="left"/>
        <w:rPr>
          <w:rFonts w:eastAsiaTheme="minorEastAsia"/>
          <w:color w:val="000000" w:themeColor="text1"/>
          <w:kern w:val="0"/>
          <w:szCs w:val="21"/>
        </w:rPr>
      </w:pPr>
      <w:r w:rsidRPr="00BC5036">
        <w:rPr>
          <w:rFonts w:eastAsiaTheme="minorEastAsia" w:hint="eastAsia"/>
          <w:color w:val="000000" w:themeColor="text1"/>
          <w:kern w:val="0"/>
          <w:szCs w:val="21"/>
        </w:rPr>
        <w:t>日管理人报酬＝前一日基金资产净值</w:t>
      </w:r>
      <w:r w:rsidRPr="00BC5036">
        <w:rPr>
          <w:rFonts w:eastAsiaTheme="minorEastAsia" w:hint="eastAsia"/>
          <w:color w:val="000000" w:themeColor="text1"/>
          <w:kern w:val="0"/>
          <w:szCs w:val="21"/>
        </w:rPr>
        <w:t xml:space="preserve"> X 1.5% / </w:t>
      </w:r>
      <w:r w:rsidRPr="00BC5036">
        <w:rPr>
          <w:rFonts w:eastAsiaTheme="minorEastAsia" w:hint="eastAsia"/>
          <w:color w:val="000000" w:themeColor="text1"/>
          <w:kern w:val="0"/>
          <w:szCs w:val="21"/>
        </w:rPr>
        <w:t>当年天数。</w:t>
      </w:r>
    </w:p>
    <w:p w14:paraId="3EE59380" w14:textId="77777777" w:rsidR="00BC5036" w:rsidRPr="00BC5036" w:rsidRDefault="00BC5036" w:rsidP="00BC5036">
      <w:pPr>
        <w:widowControl/>
        <w:spacing w:line="360" w:lineRule="auto"/>
        <w:ind w:firstLineChars="200" w:firstLine="420"/>
        <w:jc w:val="left"/>
        <w:rPr>
          <w:rFonts w:eastAsiaTheme="minorEastAsia"/>
          <w:color w:val="000000" w:themeColor="text1"/>
          <w:kern w:val="0"/>
          <w:szCs w:val="21"/>
        </w:rPr>
      </w:pPr>
      <w:r w:rsidRPr="00BC5036">
        <w:rPr>
          <w:rFonts w:eastAsiaTheme="minorEastAsia" w:hint="eastAsia"/>
          <w:color w:val="000000" w:themeColor="text1"/>
          <w:kern w:val="0"/>
          <w:szCs w:val="21"/>
        </w:rPr>
        <w:t xml:space="preserve">2. </w:t>
      </w:r>
      <w:r w:rsidRPr="00BC5036">
        <w:rPr>
          <w:rFonts w:eastAsiaTheme="minorEastAsia" w:hint="eastAsia"/>
          <w:color w:val="000000" w:themeColor="text1"/>
          <w:kern w:val="0"/>
          <w:szCs w:val="21"/>
        </w:rPr>
        <w:t>根据摩根基金管理</w:t>
      </w:r>
      <w:r w:rsidRPr="00BC5036">
        <w:rPr>
          <w:rFonts w:eastAsiaTheme="minorEastAsia" w:hint="eastAsia"/>
          <w:color w:val="000000" w:themeColor="text1"/>
          <w:kern w:val="0"/>
          <w:szCs w:val="21"/>
        </w:rPr>
        <w:t>(</w:t>
      </w:r>
      <w:r w:rsidRPr="00BC5036">
        <w:rPr>
          <w:rFonts w:eastAsiaTheme="minorEastAsia" w:hint="eastAsia"/>
          <w:color w:val="000000" w:themeColor="text1"/>
          <w:kern w:val="0"/>
          <w:szCs w:val="21"/>
        </w:rPr>
        <w:t>中国</w:t>
      </w:r>
      <w:r w:rsidRPr="00BC5036">
        <w:rPr>
          <w:rFonts w:eastAsiaTheme="minorEastAsia" w:hint="eastAsia"/>
          <w:color w:val="000000" w:themeColor="text1"/>
          <w:kern w:val="0"/>
          <w:szCs w:val="21"/>
        </w:rPr>
        <w:t>)</w:t>
      </w:r>
      <w:r w:rsidRPr="00BC5036">
        <w:rPr>
          <w:rFonts w:eastAsiaTheme="minorEastAsia" w:hint="eastAsia"/>
          <w:color w:val="000000" w:themeColor="text1"/>
          <w:kern w:val="0"/>
          <w:szCs w:val="21"/>
        </w:rPr>
        <w:t>有限公司</w:t>
      </w:r>
      <w:r w:rsidRPr="00BC5036">
        <w:rPr>
          <w:rFonts w:eastAsiaTheme="minorEastAsia" w:hint="eastAsia"/>
          <w:color w:val="000000" w:themeColor="text1"/>
          <w:kern w:val="0"/>
          <w:szCs w:val="21"/>
        </w:rPr>
        <w:t>2023</w:t>
      </w:r>
      <w:r w:rsidRPr="00BC5036">
        <w:rPr>
          <w:rFonts w:eastAsiaTheme="minorEastAsia" w:hint="eastAsia"/>
          <w:color w:val="000000" w:themeColor="text1"/>
          <w:kern w:val="0"/>
          <w:szCs w:val="21"/>
        </w:rPr>
        <w:t>年</w:t>
      </w:r>
      <w:r w:rsidRPr="00BC5036">
        <w:rPr>
          <w:rFonts w:eastAsiaTheme="minorEastAsia" w:hint="eastAsia"/>
          <w:color w:val="000000" w:themeColor="text1"/>
          <w:kern w:val="0"/>
          <w:szCs w:val="21"/>
        </w:rPr>
        <w:t>8</w:t>
      </w:r>
      <w:r w:rsidRPr="00BC5036">
        <w:rPr>
          <w:rFonts w:eastAsiaTheme="minorEastAsia" w:hint="eastAsia"/>
          <w:color w:val="000000" w:themeColor="text1"/>
          <w:kern w:val="0"/>
          <w:szCs w:val="21"/>
        </w:rPr>
        <w:t>月</w:t>
      </w:r>
      <w:r w:rsidRPr="00BC5036">
        <w:rPr>
          <w:rFonts w:eastAsiaTheme="minorEastAsia" w:hint="eastAsia"/>
          <w:color w:val="000000" w:themeColor="text1"/>
          <w:kern w:val="0"/>
          <w:szCs w:val="21"/>
        </w:rPr>
        <w:t>29</w:t>
      </w:r>
      <w:r w:rsidRPr="00BC5036">
        <w:rPr>
          <w:rFonts w:eastAsiaTheme="minorEastAsia" w:hint="eastAsia"/>
          <w:color w:val="000000" w:themeColor="text1"/>
          <w:kern w:val="0"/>
          <w:szCs w:val="21"/>
        </w:rPr>
        <w:t>日发布的《关于调低旗下部分基金费率并修改基金合同等法律文件的公告》</w:t>
      </w:r>
      <w:r w:rsidRPr="00BC5036">
        <w:rPr>
          <w:rFonts w:eastAsiaTheme="minorEastAsia" w:hint="eastAsia"/>
          <w:color w:val="000000" w:themeColor="text1"/>
          <w:kern w:val="0"/>
          <w:szCs w:val="21"/>
        </w:rPr>
        <w:t>,</w:t>
      </w:r>
      <w:r w:rsidRPr="00BC5036">
        <w:rPr>
          <w:rFonts w:eastAsiaTheme="minorEastAsia" w:hint="eastAsia"/>
          <w:color w:val="000000" w:themeColor="text1"/>
          <w:kern w:val="0"/>
          <w:szCs w:val="21"/>
        </w:rPr>
        <w:t>自</w:t>
      </w:r>
      <w:r w:rsidRPr="00BC5036">
        <w:rPr>
          <w:rFonts w:eastAsiaTheme="minorEastAsia" w:hint="eastAsia"/>
          <w:color w:val="000000" w:themeColor="text1"/>
          <w:kern w:val="0"/>
          <w:szCs w:val="21"/>
        </w:rPr>
        <w:t>2023</w:t>
      </w:r>
      <w:r w:rsidRPr="00BC5036">
        <w:rPr>
          <w:rFonts w:eastAsiaTheme="minorEastAsia" w:hint="eastAsia"/>
          <w:color w:val="000000" w:themeColor="text1"/>
          <w:kern w:val="0"/>
          <w:szCs w:val="21"/>
        </w:rPr>
        <w:t>年</w:t>
      </w:r>
      <w:r w:rsidRPr="00BC5036">
        <w:rPr>
          <w:rFonts w:eastAsiaTheme="minorEastAsia" w:hint="eastAsia"/>
          <w:color w:val="000000" w:themeColor="text1"/>
          <w:kern w:val="0"/>
          <w:szCs w:val="21"/>
        </w:rPr>
        <w:t>8</w:t>
      </w:r>
      <w:r w:rsidRPr="00BC5036">
        <w:rPr>
          <w:rFonts w:eastAsiaTheme="minorEastAsia" w:hint="eastAsia"/>
          <w:color w:val="000000" w:themeColor="text1"/>
          <w:kern w:val="0"/>
          <w:szCs w:val="21"/>
        </w:rPr>
        <w:t>月</w:t>
      </w:r>
      <w:r w:rsidRPr="00BC5036">
        <w:rPr>
          <w:rFonts w:eastAsiaTheme="minorEastAsia" w:hint="eastAsia"/>
          <w:color w:val="000000" w:themeColor="text1"/>
          <w:kern w:val="0"/>
          <w:szCs w:val="21"/>
        </w:rPr>
        <w:t>31</w:t>
      </w:r>
      <w:r w:rsidRPr="00BC5036">
        <w:rPr>
          <w:rFonts w:eastAsiaTheme="minorEastAsia" w:hint="eastAsia"/>
          <w:color w:val="000000" w:themeColor="text1"/>
          <w:kern w:val="0"/>
          <w:szCs w:val="21"/>
        </w:rPr>
        <w:t>日起，支付基金管理人的管理人报酬按前一日基金资产净值</w:t>
      </w:r>
      <w:r w:rsidRPr="00BC5036">
        <w:rPr>
          <w:rFonts w:eastAsiaTheme="minorEastAsia" w:hint="eastAsia"/>
          <w:color w:val="000000" w:themeColor="text1"/>
          <w:kern w:val="0"/>
          <w:szCs w:val="21"/>
        </w:rPr>
        <w:t>1.2%</w:t>
      </w:r>
      <w:r w:rsidRPr="00BC5036">
        <w:rPr>
          <w:rFonts w:eastAsiaTheme="minorEastAsia" w:hint="eastAsia"/>
          <w:color w:val="000000" w:themeColor="text1"/>
          <w:kern w:val="0"/>
          <w:szCs w:val="21"/>
        </w:rPr>
        <w:t>的年费率计提，逐日累计至每月月底，按月支付。其计算公式为：</w:t>
      </w:r>
      <w:r w:rsidRPr="00BC5036">
        <w:rPr>
          <w:rFonts w:eastAsiaTheme="minorEastAsia" w:hint="eastAsia"/>
          <w:color w:val="000000" w:themeColor="text1"/>
          <w:kern w:val="0"/>
          <w:szCs w:val="21"/>
        </w:rPr>
        <w:t xml:space="preserve"> </w:t>
      </w:r>
    </w:p>
    <w:p w14:paraId="085876E9" w14:textId="77777777" w:rsidR="00BC5036" w:rsidRDefault="00BC5036" w:rsidP="00BC5036">
      <w:pPr>
        <w:widowControl/>
        <w:spacing w:line="360" w:lineRule="auto"/>
        <w:ind w:firstLineChars="200" w:firstLine="420"/>
        <w:jc w:val="left"/>
        <w:rPr>
          <w:rFonts w:eastAsiaTheme="minorEastAsia"/>
          <w:color w:val="000000" w:themeColor="text1"/>
          <w:kern w:val="0"/>
          <w:szCs w:val="21"/>
        </w:rPr>
      </w:pPr>
      <w:r w:rsidRPr="00BC5036">
        <w:rPr>
          <w:rFonts w:eastAsiaTheme="minorEastAsia" w:hint="eastAsia"/>
          <w:color w:val="000000" w:themeColor="text1"/>
          <w:kern w:val="0"/>
          <w:szCs w:val="21"/>
        </w:rPr>
        <w:t>日管理人报酬＝前一日基金资产净值</w:t>
      </w:r>
      <w:r w:rsidRPr="00BC5036">
        <w:rPr>
          <w:rFonts w:eastAsiaTheme="minorEastAsia" w:hint="eastAsia"/>
          <w:color w:val="000000" w:themeColor="text1"/>
          <w:kern w:val="0"/>
          <w:szCs w:val="21"/>
        </w:rPr>
        <w:t xml:space="preserve"> X 1.2% / </w:t>
      </w:r>
      <w:r w:rsidRPr="00BC5036">
        <w:rPr>
          <w:rFonts w:eastAsiaTheme="minorEastAsia" w:hint="eastAsia"/>
          <w:color w:val="000000" w:themeColor="text1"/>
          <w:kern w:val="0"/>
          <w:szCs w:val="21"/>
        </w:rPr>
        <w:t>当年天数。</w:t>
      </w:r>
    </w:p>
    <w:p w14:paraId="44D68137" w14:textId="77777777" w:rsidR="001548F9" w:rsidRPr="00B079CA" w:rsidRDefault="001548F9" w:rsidP="00BC5036">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7427FA23"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2D20B317" w14:textId="77777777" w:rsidTr="00B87288">
        <w:tc>
          <w:tcPr>
            <w:tcW w:w="3686" w:type="dxa"/>
            <w:vAlign w:val="center"/>
          </w:tcPr>
          <w:p w14:paraId="3CB404C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61282E1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D7C31F8"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0095D13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0E88B1FB"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AF82744" w14:textId="77777777" w:rsidTr="00B87288">
        <w:tc>
          <w:tcPr>
            <w:tcW w:w="3686" w:type="dxa"/>
            <w:vAlign w:val="center"/>
          </w:tcPr>
          <w:p w14:paraId="5A83549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7B50A471"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206,316.81</w:t>
            </w:r>
          </w:p>
        </w:tc>
        <w:tc>
          <w:tcPr>
            <w:tcW w:w="2588" w:type="dxa"/>
            <w:vAlign w:val="center"/>
          </w:tcPr>
          <w:p w14:paraId="5FC17025"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133,255.34</w:t>
            </w:r>
          </w:p>
        </w:tc>
      </w:tr>
    </w:tbl>
    <w:p w14:paraId="3D071DCA" w14:textId="77777777" w:rsidR="00BC5036" w:rsidRPr="00BC5036" w:rsidRDefault="008F47F5" w:rsidP="00BC5036">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BC5036" w:rsidRPr="00BC5036">
        <w:rPr>
          <w:rFonts w:eastAsiaTheme="minorEastAsia" w:hint="eastAsia"/>
          <w:color w:val="000000" w:themeColor="text1"/>
          <w:kern w:val="0"/>
          <w:szCs w:val="21"/>
        </w:rPr>
        <w:t>1.</w:t>
      </w:r>
      <w:r w:rsidR="00BC5036" w:rsidRPr="00BC5036">
        <w:rPr>
          <w:rFonts w:eastAsiaTheme="minorEastAsia" w:hint="eastAsia"/>
          <w:color w:val="000000" w:themeColor="text1"/>
          <w:kern w:val="0"/>
          <w:szCs w:val="21"/>
        </w:rPr>
        <w:t>自</w:t>
      </w:r>
      <w:r w:rsidR="00BC5036" w:rsidRPr="00BC5036">
        <w:rPr>
          <w:rFonts w:eastAsiaTheme="minorEastAsia" w:hint="eastAsia"/>
          <w:color w:val="000000" w:themeColor="text1"/>
          <w:kern w:val="0"/>
          <w:szCs w:val="21"/>
        </w:rPr>
        <w:t>2023</w:t>
      </w:r>
      <w:r w:rsidR="00BC5036" w:rsidRPr="00BC5036">
        <w:rPr>
          <w:rFonts w:eastAsiaTheme="minorEastAsia" w:hint="eastAsia"/>
          <w:color w:val="000000" w:themeColor="text1"/>
          <w:kern w:val="0"/>
          <w:szCs w:val="21"/>
        </w:rPr>
        <w:t>年</w:t>
      </w:r>
      <w:r w:rsidR="00BC5036" w:rsidRPr="00BC5036">
        <w:rPr>
          <w:rFonts w:eastAsiaTheme="minorEastAsia" w:hint="eastAsia"/>
          <w:color w:val="000000" w:themeColor="text1"/>
          <w:kern w:val="0"/>
          <w:szCs w:val="21"/>
        </w:rPr>
        <w:t>1</w:t>
      </w:r>
      <w:r w:rsidR="00BC5036" w:rsidRPr="00BC5036">
        <w:rPr>
          <w:rFonts w:eastAsiaTheme="minorEastAsia" w:hint="eastAsia"/>
          <w:color w:val="000000" w:themeColor="text1"/>
          <w:kern w:val="0"/>
          <w:szCs w:val="21"/>
        </w:rPr>
        <w:t>月</w:t>
      </w:r>
      <w:r w:rsidR="00BC5036" w:rsidRPr="00BC5036">
        <w:rPr>
          <w:rFonts w:eastAsiaTheme="minorEastAsia" w:hint="eastAsia"/>
          <w:color w:val="000000" w:themeColor="text1"/>
          <w:kern w:val="0"/>
          <w:szCs w:val="21"/>
        </w:rPr>
        <w:t>1</w:t>
      </w:r>
      <w:r w:rsidR="00BC5036" w:rsidRPr="00BC5036">
        <w:rPr>
          <w:rFonts w:eastAsiaTheme="minorEastAsia" w:hint="eastAsia"/>
          <w:color w:val="000000" w:themeColor="text1"/>
          <w:kern w:val="0"/>
          <w:szCs w:val="21"/>
        </w:rPr>
        <w:t>日至</w:t>
      </w:r>
      <w:r w:rsidR="00BC5036" w:rsidRPr="00BC5036">
        <w:rPr>
          <w:rFonts w:eastAsiaTheme="minorEastAsia" w:hint="eastAsia"/>
          <w:color w:val="000000" w:themeColor="text1"/>
          <w:kern w:val="0"/>
          <w:szCs w:val="21"/>
        </w:rPr>
        <w:t>2023</w:t>
      </w:r>
      <w:r w:rsidR="00BC5036" w:rsidRPr="00BC5036">
        <w:rPr>
          <w:rFonts w:eastAsiaTheme="minorEastAsia" w:hint="eastAsia"/>
          <w:color w:val="000000" w:themeColor="text1"/>
          <w:kern w:val="0"/>
          <w:szCs w:val="21"/>
        </w:rPr>
        <w:t>年</w:t>
      </w:r>
      <w:r w:rsidR="00BC5036" w:rsidRPr="00BC5036">
        <w:rPr>
          <w:rFonts w:eastAsiaTheme="minorEastAsia" w:hint="eastAsia"/>
          <w:color w:val="000000" w:themeColor="text1"/>
          <w:kern w:val="0"/>
          <w:szCs w:val="21"/>
        </w:rPr>
        <w:t>8</w:t>
      </w:r>
      <w:r w:rsidR="00BC5036" w:rsidRPr="00BC5036">
        <w:rPr>
          <w:rFonts w:eastAsiaTheme="minorEastAsia" w:hint="eastAsia"/>
          <w:color w:val="000000" w:themeColor="text1"/>
          <w:kern w:val="0"/>
          <w:szCs w:val="21"/>
        </w:rPr>
        <w:t>月</w:t>
      </w:r>
      <w:r w:rsidR="00BC5036" w:rsidRPr="00BC5036">
        <w:rPr>
          <w:rFonts w:eastAsiaTheme="minorEastAsia" w:hint="eastAsia"/>
          <w:color w:val="000000" w:themeColor="text1"/>
          <w:kern w:val="0"/>
          <w:szCs w:val="21"/>
        </w:rPr>
        <w:t>30</w:t>
      </w:r>
      <w:r w:rsidR="00BC5036" w:rsidRPr="00BC5036">
        <w:rPr>
          <w:rFonts w:eastAsiaTheme="minorEastAsia" w:hint="eastAsia"/>
          <w:color w:val="000000" w:themeColor="text1"/>
          <w:kern w:val="0"/>
          <w:szCs w:val="21"/>
        </w:rPr>
        <w:t>日</w:t>
      </w:r>
      <w:r w:rsidR="00BC5036" w:rsidRPr="00BC5036">
        <w:rPr>
          <w:rFonts w:eastAsiaTheme="minorEastAsia" w:hint="eastAsia"/>
          <w:color w:val="000000" w:themeColor="text1"/>
          <w:kern w:val="0"/>
          <w:szCs w:val="21"/>
        </w:rPr>
        <w:t>,</w:t>
      </w:r>
      <w:r w:rsidR="00BC5036" w:rsidRPr="00BC5036">
        <w:rPr>
          <w:rFonts w:eastAsiaTheme="minorEastAsia" w:hint="eastAsia"/>
          <w:color w:val="000000" w:themeColor="text1"/>
          <w:kern w:val="0"/>
          <w:szCs w:val="21"/>
        </w:rPr>
        <w:t>支付基金托管人的托管费按前一日基金资产净值</w:t>
      </w:r>
      <w:r w:rsidR="00BC5036" w:rsidRPr="00BC5036">
        <w:rPr>
          <w:rFonts w:eastAsiaTheme="minorEastAsia" w:hint="eastAsia"/>
          <w:color w:val="000000" w:themeColor="text1"/>
          <w:kern w:val="0"/>
          <w:szCs w:val="21"/>
        </w:rPr>
        <w:t>0.25%</w:t>
      </w:r>
      <w:r w:rsidR="00BC5036" w:rsidRPr="00BC5036">
        <w:rPr>
          <w:rFonts w:eastAsiaTheme="minorEastAsia" w:hint="eastAsia"/>
          <w:color w:val="000000" w:themeColor="text1"/>
          <w:kern w:val="0"/>
          <w:szCs w:val="21"/>
        </w:rPr>
        <w:t>的年费率计提，逐日累计至每月月底，按月支付。其计算公式为：</w:t>
      </w:r>
    </w:p>
    <w:p w14:paraId="550EB02A" w14:textId="77777777" w:rsidR="00BC5036" w:rsidRPr="00BC5036" w:rsidRDefault="00BC5036" w:rsidP="00BC5036">
      <w:pPr>
        <w:widowControl/>
        <w:spacing w:line="360" w:lineRule="auto"/>
        <w:ind w:firstLineChars="200" w:firstLine="420"/>
        <w:jc w:val="left"/>
        <w:rPr>
          <w:rFonts w:eastAsiaTheme="minorEastAsia"/>
          <w:color w:val="000000" w:themeColor="text1"/>
          <w:kern w:val="0"/>
          <w:szCs w:val="21"/>
        </w:rPr>
      </w:pPr>
      <w:r w:rsidRPr="00BC5036">
        <w:rPr>
          <w:rFonts w:eastAsiaTheme="minorEastAsia" w:hint="eastAsia"/>
          <w:color w:val="000000" w:themeColor="text1"/>
          <w:kern w:val="0"/>
          <w:szCs w:val="21"/>
        </w:rPr>
        <w:t>日托管费＝前一日基金资产净值</w:t>
      </w:r>
      <w:r w:rsidRPr="00BC5036">
        <w:rPr>
          <w:rFonts w:eastAsiaTheme="minorEastAsia" w:hint="eastAsia"/>
          <w:color w:val="000000" w:themeColor="text1"/>
          <w:kern w:val="0"/>
          <w:szCs w:val="21"/>
        </w:rPr>
        <w:t xml:space="preserve"> X 0.25% / </w:t>
      </w:r>
      <w:r w:rsidRPr="00BC5036">
        <w:rPr>
          <w:rFonts w:eastAsiaTheme="minorEastAsia" w:hint="eastAsia"/>
          <w:color w:val="000000" w:themeColor="text1"/>
          <w:kern w:val="0"/>
          <w:szCs w:val="21"/>
        </w:rPr>
        <w:t>当年天数。</w:t>
      </w:r>
    </w:p>
    <w:p w14:paraId="2F8916AC" w14:textId="77777777" w:rsidR="00BC5036" w:rsidRPr="00BC5036" w:rsidRDefault="00BC5036" w:rsidP="00BC5036">
      <w:pPr>
        <w:widowControl/>
        <w:spacing w:line="360" w:lineRule="auto"/>
        <w:ind w:firstLineChars="200" w:firstLine="420"/>
        <w:jc w:val="left"/>
        <w:rPr>
          <w:rFonts w:eastAsiaTheme="minorEastAsia"/>
          <w:color w:val="000000" w:themeColor="text1"/>
          <w:kern w:val="0"/>
          <w:szCs w:val="21"/>
        </w:rPr>
      </w:pPr>
      <w:r w:rsidRPr="00BC5036">
        <w:rPr>
          <w:rFonts w:eastAsiaTheme="minorEastAsia" w:hint="eastAsia"/>
          <w:color w:val="000000" w:themeColor="text1"/>
          <w:kern w:val="0"/>
          <w:szCs w:val="21"/>
        </w:rPr>
        <w:t xml:space="preserve">2. </w:t>
      </w:r>
      <w:r w:rsidRPr="00BC5036">
        <w:rPr>
          <w:rFonts w:eastAsiaTheme="minorEastAsia" w:hint="eastAsia"/>
          <w:color w:val="000000" w:themeColor="text1"/>
          <w:kern w:val="0"/>
          <w:szCs w:val="21"/>
        </w:rPr>
        <w:t>根据摩根基金管理</w:t>
      </w:r>
      <w:r w:rsidRPr="00BC5036">
        <w:rPr>
          <w:rFonts w:eastAsiaTheme="minorEastAsia" w:hint="eastAsia"/>
          <w:color w:val="000000" w:themeColor="text1"/>
          <w:kern w:val="0"/>
          <w:szCs w:val="21"/>
        </w:rPr>
        <w:t>(</w:t>
      </w:r>
      <w:r w:rsidRPr="00BC5036">
        <w:rPr>
          <w:rFonts w:eastAsiaTheme="minorEastAsia" w:hint="eastAsia"/>
          <w:color w:val="000000" w:themeColor="text1"/>
          <w:kern w:val="0"/>
          <w:szCs w:val="21"/>
        </w:rPr>
        <w:t>中国</w:t>
      </w:r>
      <w:r w:rsidRPr="00BC5036">
        <w:rPr>
          <w:rFonts w:eastAsiaTheme="minorEastAsia" w:hint="eastAsia"/>
          <w:color w:val="000000" w:themeColor="text1"/>
          <w:kern w:val="0"/>
          <w:szCs w:val="21"/>
        </w:rPr>
        <w:t>)</w:t>
      </w:r>
      <w:r w:rsidRPr="00BC5036">
        <w:rPr>
          <w:rFonts w:eastAsiaTheme="minorEastAsia" w:hint="eastAsia"/>
          <w:color w:val="000000" w:themeColor="text1"/>
          <w:kern w:val="0"/>
          <w:szCs w:val="21"/>
        </w:rPr>
        <w:t>有限公司</w:t>
      </w:r>
      <w:r w:rsidRPr="00BC5036">
        <w:rPr>
          <w:rFonts w:eastAsiaTheme="minorEastAsia" w:hint="eastAsia"/>
          <w:color w:val="000000" w:themeColor="text1"/>
          <w:kern w:val="0"/>
          <w:szCs w:val="21"/>
        </w:rPr>
        <w:t>2023</w:t>
      </w:r>
      <w:r w:rsidRPr="00BC5036">
        <w:rPr>
          <w:rFonts w:eastAsiaTheme="minorEastAsia" w:hint="eastAsia"/>
          <w:color w:val="000000" w:themeColor="text1"/>
          <w:kern w:val="0"/>
          <w:szCs w:val="21"/>
        </w:rPr>
        <w:t>年</w:t>
      </w:r>
      <w:r w:rsidRPr="00BC5036">
        <w:rPr>
          <w:rFonts w:eastAsiaTheme="minorEastAsia" w:hint="eastAsia"/>
          <w:color w:val="000000" w:themeColor="text1"/>
          <w:kern w:val="0"/>
          <w:szCs w:val="21"/>
        </w:rPr>
        <w:t>8</w:t>
      </w:r>
      <w:r w:rsidRPr="00BC5036">
        <w:rPr>
          <w:rFonts w:eastAsiaTheme="minorEastAsia" w:hint="eastAsia"/>
          <w:color w:val="000000" w:themeColor="text1"/>
          <w:kern w:val="0"/>
          <w:szCs w:val="21"/>
        </w:rPr>
        <w:t>月</w:t>
      </w:r>
      <w:r w:rsidRPr="00BC5036">
        <w:rPr>
          <w:rFonts w:eastAsiaTheme="minorEastAsia" w:hint="eastAsia"/>
          <w:color w:val="000000" w:themeColor="text1"/>
          <w:kern w:val="0"/>
          <w:szCs w:val="21"/>
        </w:rPr>
        <w:t>29</w:t>
      </w:r>
      <w:r w:rsidRPr="00BC5036">
        <w:rPr>
          <w:rFonts w:eastAsiaTheme="minorEastAsia" w:hint="eastAsia"/>
          <w:color w:val="000000" w:themeColor="text1"/>
          <w:kern w:val="0"/>
          <w:szCs w:val="21"/>
        </w:rPr>
        <w:t>日发布的《关于调低旗下部分基金费率并修改基金合同等法律文件的公告》</w:t>
      </w:r>
      <w:r w:rsidRPr="00BC5036">
        <w:rPr>
          <w:rFonts w:eastAsiaTheme="minorEastAsia" w:hint="eastAsia"/>
          <w:color w:val="000000" w:themeColor="text1"/>
          <w:kern w:val="0"/>
          <w:szCs w:val="21"/>
        </w:rPr>
        <w:t>,</w:t>
      </w:r>
      <w:r w:rsidRPr="00BC5036">
        <w:rPr>
          <w:rFonts w:eastAsiaTheme="minorEastAsia" w:hint="eastAsia"/>
          <w:color w:val="000000" w:themeColor="text1"/>
          <w:kern w:val="0"/>
          <w:szCs w:val="21"/>
        </w:rPr>
        <w:t>自</w:t>
      </w:r>
      <w:r w:rsidRPr="00BC5036">
        <w:rPr>
          <w:rFonts w:eastAsiaTheme="minorEastAsia" w:hint="eastAsia"/>
          <w:color w:val="000000" w:themeColor="text1"/>
          <w:kern w:val="0"/>
          <w:szCs w:val="21"/>
        </w:rPr>
        <w:t>2023</w:t>
      </w:r>
      <w:r w:rsidRPr="00BC5036">
        <w:rPr>
          <w:rFonts w:eastAsiaTheme="minorEastAsia" w:hint="eastAsia"/>
          <w:color w:val="000000" w:themeColor="text1"/>
          <w:kern w:val="0"/>
          <w:szCs w:val="21"/>
        </w:rPr>
        <w:t>年</w:t>
      </w:r>
      <w:r w:rsidRPr="00BC5036">
        <w:rPr>
          <w:rFonts w:eastAsiaTheme="minorEastAsia" w:hint="eastAsia"/>
          <w:color w:val="000000" w:themeColor="text1"/>
          <w:kern w:val="0"/>
          <w:szCs w:val="21"/>
        </w:rPr>
        <w:t>8</w:t>
      </w:r>
      <w:r w:rsidRPr="00BC5036">
        <w:rPr>
          <w:rFonts w:eastAsiaTheme="minorEastAsia" w:hint="eastAsia"/>
          <w:color w:val="000000" w:themeColor="text1"/>
          <w:kern w:val="0"/>
          <w:szCs w:val="21"/>
        </w:rPr>
        <w:t>月</w:t>
      </w:r>
      <w:r w:rsidRPr="00BC5036">
        <w:rPr>
          <w:rFonts w:eastAsiaTheme="minorEastAsia" w:hint="eastAsia"/>
          <w:color w:val="000000" w:themeColor="text1"/>
          <w:kern w:val="0"/>
          <w:szCs w:val="21"/>
        </w:rPr>
        <w:t>31</w:t>
      </w:r>
      <w:r w:rsidRPr="00BC5036">
        <w:rPr>
          <w:rFonts w:eastAsiaTheme="minorEastAsia" w:hint="eastAsia"/>
          <w:color w:val="000000" w:themeColor="text1"/>
          <w:kern w:val="0"/>
          <w:szCs w:val="21"/>
        </w:rPr>
        <w:t>日起，支付基金托管人的托管费按前一日基金资产净值</w:t>
      </w:r>
      <w:r w:rsidRPr="00BC5036">
        <w:rPr>
          <w:rFonts w:eastAsiaTheme="minorEastAsia" w:hint="eastAsia"/>
          <w:color w:val="000000" w:themeColor="text1"/>
          <w:kern w:val="0"/>
          <w:szCs w:val="21"/>
        </w:rPr>
        <w:t>0.2%</w:t>
      </w:r>
      <w:r w:rsidRPr="00BC5036">
        <w:rPr>
          <w:rFonts w:eastAsiaTheme="minorEastAsia" w:hint="eastAsia"/>
          <w:color w:val="000000" w:themeColor="text1"/>
          <w:kern w:val="0"/>
          <w:szCs w:val="21"/>
        </w:rPr>
        <w:t>的年费率计提，逐日累计至每月月底，按月支付。其计算公式为：</w:t>
      </w:r>
    </w:p>
    <w:p w14:paraId="39378F0A" w14:textId="77777777" w:rsidR="00BC5036" w:rsidRDefault="00BC5036" w:rsidP="00BC5036">
      <w:pPr>
        <w:widowControl/>
        <w:spacing w:line="360" w:lineRule="auto"/>
        <w:ind w:firstLineChars="200" w:firstLine="420"/>
        <w:jc w:val="left"/>
        <w:rPr>
          <w:rFonts w:eastAsiaTheme="minorEastAsia"/>
          <w:color w:val="000000" w:themeColor="text1"/>
          <w:kern w:val="0"/>
          <w:szCs w:val="21"/>
        </w:rPr>
      </w:pPr>
      <w:r w:rsidRPr="00BC5036">
        <w:rPr>
          <w:rFonts w:eastAsiaTheme="minorEastAsia" w:hint="eastAsia"/>
          <w:color w:val="000000" w:themeColor="text1"/>
          <w:kern w:val="0"/>
          <w:szCs w:val="21"/>
        </w:rPr>
        <w:t>日托管费＝前一日基金资产净值</w:t>
      </w:r>
      <w:r w:rsidRPr="00BC5036">
        <w:rPr>
          <w:rFonts w:eastAsiaTheme="minorEastAsia" w:hint="eastAsia"/>
          <w:color w:val="000000" w:themeColor="text1"/>
          <w:kern w:val="0"/>
          <w:szCs w:val="21"/>
        </w:rPr>
        <w:t xml:space="preserve"> X 0.2% / </w:t>
      </w:r>
      <w:r w:rsidRPr="00BC5036">
        <w:rPr>
          <w:rFonts w:eastAsiaTheme="minorEastAsia" w:hint="eastAsia"/>
          <w:color w:val="000000" w:themeColor="text1"/>
          <w:kern w:val="0"/>
          <w:szCs w:val="21"/>
        </w:rPr>
        <w:t>当年天数。</w:t>
      </w:r>
    </w:p>
    <w:p w14:paraId="23774235" w14:textId="77777777" w:rsidR="000C3A4E" w:rsidRPr="00B079CA" w:rsidRDefault="000C3A4E" w:rsidP="00BC5036">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3133C159"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437ACED8"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298D41DC"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B245630"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C0B2AEF"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7F1FA39"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95DFAE6"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056F3FDF"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12B5C7CE"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91916A1"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285E1A1"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52D8760"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EAF35F5"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A93CF8" w14:paraId="4912D483" w14:textId="77777777">
        <w:tc>
          <w:tcPr>
            <w:tcW w:w="2108" w:type="dxa"/>
            <w:vAlign w:val="center"/>
          </w:tcPr>
          <w:p w14:paraId="62BEEE78" w14:textId="77777777" w:rsidR="00A93CF8" w:rsidRDefault="008F47F5">
            <w:pPr>
              <w:jc w:val="left"/>
            </w:pPr>
            <w:r>
              <w:rPr>
                <w:rFonts w:eastAsiaTheme="minorEastAsia"/>
                <w:color w:val="000000" w:themeColor="text1"/>
                <w:szCs w:val="21"/>
              </w:rPr>
              <w:t>摩根基金管理（中国）有限公司</w:t>
            </w:r>
          </w:p>
        </w:tc>
        <w:tc>
          <w:tcPr>
            <w:tcW w:w="1861" w:type="dxa"/>
            <w:vAlign w:val="center"/>
          </w:tcPr>
          <w:p w14:paraId="51CF5A1E" w14:textId="77777777" w:rsidR="00A93CF8" w:rsidRDefault="008F47F5">
            <w:pPr>
              <w:jc w:val="right"/>
            </w:pPr>
            <w:r>
              <w:rPr>
                <w:rFonts w:eastAsiaTheme="minorEastAsia"/>
                <w:color w:val="000000" w:themeColor="text1"/>
                <w:szCs w:val="21"/>
              </w:rPr>
              <w:t>-</w:t>
            </w:r>
          </w:p>
        </w:tc>
        <w:tc>
          <w:tcPr>
            <w:tcW w:w="2281" w:type="dxa"/>
            <w:vAlign w:val="center"/>
          </w:tcPr>
          <w:p w14:paraId="1AC119A7" w14:textId="77777777" w:rsidR="00A93CF8" w:rsidRDefault="008F47F5">
            <w:pPr>
              <w:jc w:val="right"/>
            </w:pPr>
            <w:r>
              <w:rPr>
                <w:rFonts w:eastAsiaTheme="minorEastAsia"/>
                <w:color w:val="000000" w:themeColor="text1"/>
                <w:szCs w:val="21"/>
              </w:rPr>
              <w:t>165,806.53</w:t>
            </w:r>
          </w:p>
        </w:tc>
        <w:tc>
          <w:tcPr>
            <w:tcW w:w="3245" w:type="dxa"/>
            <w:vAlign w:val="center"/>
          </w:tcPr>
          <w:p w14:paraId="7D01CC98" w14:textId="77777777" w:rsidR="00A93CF8" w:rsidRDefault="008F47F5">
            <w:pPr>
              <w:jc w:val="right"/>
            </w:pPr>
            <w:r>
              <w:rPr>
                <w:rFonts w:eastAsiaTheme="minorEastAsia"/>
                <w:color w:val="000000" w:themeColor="text1"/>
                <w:szCs w:val="21"/>
              </w:rPr>
              <w:t>165,806.53</w:t>
            </w:r>
          </w:p>
        </w:tc>
      </w:tr>
      <w:tr w:rsidR="00B079CA" w:rsidRPr="00B079CA" w14:paraId="7752A189"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726F71A4"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867886E"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6E9B481"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165,806.53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EBEC32D"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165,806.53</w:t>
            </w:r>
          </w:p>
        </w:tc>
      </w:tr>
      <w:tr w:rsidR="00B079CA" w:rsidRPr="00B079CA" w14:paraId="0B2576F3"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380BFF47"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3F4D200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0CD2B990"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8A40BBB"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750ED25"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36A6660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7DD4AB3B"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862D6D5"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2D8714F"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47FCBE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35BF0FF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A93CF8" w14:paraId="4EAA00F6" w14:textId="77777777">
        <w:tc>
          <w:tcPr>
            <w:tcW w:w="2108" w:type="dxa"/>
            <w:vAlign w:val="center"/>
          </w:tcPr>
          <w:p w14:paraId="62B9E63A" w14:textId="77777777" w:rsidR="00A93CF8" w:rsidRDefault="008F47F5">
            <w:pPr>
              <w:jc w:val="left"/>
            </w:pPr>
            <w:r>
              <w:rPr>
                <w:rFonts w:eastAsiaTheme="minorEastAsia"/>
                <w:color w:val="000000" w:themeColor="text1"/>
                <w:szCs w:val="21"/>
              </w:rPr>
              <w:t>摩根基金管理（中国）有限公司</w:t>
            </w:r>
          </w:p>
        </w:tc>
        <w:tc>
          <w:tcPr>
            <w:tcW w:w="1861" w:type="dxa"/>
            <w:vAlign w:val="center"/>
          </w:tcPr>
          <w:p w14:paraId="10C21936" w14:textId="77777777" w:rsidR="00A93CF8" w:rsidRDefault="008F47F5">
            <w:pPr>
              <w:jc w:val="right"/>
            </w:pPr>
            <w:r>
              <w:rPr>
                <w:rFonts w:eastAsiaTheme="minorEastAsia"/>
                <w:color w:val="000000" w:themeColor="text1"/>
                <w:szCs w:val="21"/>
              </w:rPr>
              <w:t>-</w:t>
            </w:r>
          </w:p>
        </w:tc>
        <w:tc>
          <w:tcPr>
            <w:tcW w:w="2281" w:type="dxa"/>
            <w:vAlign w:val="center"/>
          </w:tcPr>
          <w:p w14:paraId="014DF3CE" w14:textId="77777777" w:rsidR="00A93CF8" w:rsidRDefault="008F47F5">
            <w:pPr>
              <w:jc w:val="right"/>
            </w:pPr>
            <w:r>
              <w:rPr>
                <w:rFonts w:eastAsiaTheme="minorEastAsia"/>
                <w:color w:val="000000" w:themeColor="text1"/>
                <w:szCs w:val="21"/>
              </w:rPr>
              <w:t>77.16</w:t>
            </w:r>
          </w:p>
        </w:tc>
        <w:tc>
          <w:tcPr>
            <w:tcW w:w="3245" w:type="dxa"/>
            <w:vAlign w:val="center"/>
          </w:tcPr>
          <w:p w14:paraId="268EC861" w14:textId="77777777" w:rsidR="00A93CF8" w:rsidRDefault="008F47F5">
            <w:pPr>
              <w:jc w:val="right"/>
            </w:pPr>
            <w:r>
              <w:rPr>
                <w:rFonts w:eastAsiaTheme="minorEastAsia"/>
                <w:color w:val="000000" w:themeColor="text1"/>
                <w:szCs w:val="21"/>
              </w:rPr>
              <w:t>77.16</w:t>
            </w:r>
          </w:p>
        </w:tc>
      </w:tr>
      <w:tr w:rsidR="00B079CA" w:rsidRPr="00B079CA" w14:paraId="1639BD2D"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6AF3CCE5"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608688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B9EB5EC"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77.16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02B5DF07"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77.16</w:t>
            </w:r>
          </w:p>
        </w:tc>
      </w:tr>
    </w:tbl>
    <w:p w14:paraId="401B3294"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0.60%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0.60%/ </w:t>
      </w:r>
      <w:r w:rsidRPr="00B079CA">
        <w:rPr>
          <w:rFonts w:eastAsiaTheme="minorEastAsia"/>
          <w:color w:val="000000" w:themeColor="text1"/>
          <w:kern w:val="0"/>
          <w:szCs w:val="21"/>
        </w:rPr>
        <w:t>当年天数。</w:t>
      </w:r>
    </w:p>
    <w:p w14:paraId="6E70305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60FAFB2D"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w:t>
      </w:r>
    </w:p>
    <w:p w14:paraId="1782E682"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13D1D80E"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745A47DB"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4683944B"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40DCE547"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75549B13"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49CE1047"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01534EAF"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11D0B88D" w14:textId="77777777" w:rsidTr="00826D3D">
        <w:trPr>
          <w:trHeight w:val="340"/>
        </w:trPr>
        <w:tc>
          <w:tcPr>
            <w:tcW w:w="1052" w:type="pct"/>
            <w:vMerge w:val="restart"/>
            <w:vAlign w:val="center"/>
          </w:tcPr>
          <w:p w14:paraId="73FE4FB6"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7E44E589"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3426BE38"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4D5C3127"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64D67198"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7C44D7C" w14:textId="77777777" w:rsidTr="00826D3D">
        <w:trPr>
          <w:trHeight w:val="1173"/>
        </w:trPr>
        <w:tc>
          <w:tcPr>
            <w:tcW w:w="1052" w:type="pct"/>
            <w:vMerge/>
            <w:vAlign w:val="center"/>
          </w:tcPr>
          <w:p w14:paraId="0F44B505"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59E13258"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993" w:type="pct"/>
            <w:vAlign w:val="center"/>
          </w:tcPr>
          <w:p w14:paraId="2F553648"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c>
          <w:tcPr>
            <w:tcW w:w="992" w:type="pct"/>
            <w:vAlign w:val="center"/>
          </w:tcPr>
          <w:p w14:paraId="7310399A"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971" w:type="pct"/>
            <w:vAlign w:val="center"/>
          </w:tcPr>
          <w:p w14:paraId="507EB3CB"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r>
      <w:tr w:rsidR="00B079CA" w:rsidRPr="00B079CA" w14:paraId="231F64C0" w14:textId="77777777" w:rsidTr="00826D3D">
        <w:trPr>
          <w:trHeight w:val="340"/>
        </w:trPr>
        <w:tc>
          <w:tcPr>
            <w:tcW w:w="1052" w:type="pct"/>
            <w:vAlign w:val="center"/>
          </w:tcPr>
          <w:p w14:paraId="30DD669D"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38B6635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338,920.48</w:t>
            </w:r>
          </w:p>
        </w:tc>
        <w:tc>
          <w:tcPr>
            <w:tcW w:w="993" w:type="pct"/>
            <w:vAlign w:val="bottom"/>
          </w:tcPr>
          <w:p w14:paraId="480DACF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FB1479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F1426B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618D6C" w14:textId="77777777" w:rsidTr="00826D3D">
        <w:trPr>
          <w:trHeight w:val="340"/>
        </w:trPr>
        <w:tc>
          <w:tcPr>
            <w:tcW w:w="1052" w:type="pct"/>
            <w:vAlign w:val="center"/>
          </w:tcPr>
          <w:p w14:paraId="0668DACB"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14:paraId="7F9E445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466,138.02</w:t>
            </w:r>
          </w:p>
        </w:tc>
        <w:tc>
          <w:tcPr>
            <w:tcW w:w="993" w:type="pct"/>
            <w:vAlign w:val="bottom"/>
          </w:tcPr>
          <w:p w14:paraId="75B05F9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A51429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338,920.48</w:t>
            </w:r>
          </w:p>
        </w:tc>
        <w:tc>
          <w:tcPr>
            <w:tcW w:w="971" w:type="pct"/>
            <w:vAlign w:val="bottom"/>
          </w:tcPr>
          <w:p w14:paraId="6A7436A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CD61AE" w14:textId="77777777" w:rsidTr="00826D3D">
        <w:trPr>
          <w:trHeight w:val="340"/>
        </w:trPr>
        <w:tc>
          <w:tcPr>
            <w:tcW w:w="1052" w:type="pct"/>
            <w:vAlign w:val="center"/>
          </w:tcPr>
          <w:p w14:paraId="447B192A"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41812B3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13629C7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91A4F4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115F8DB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96B451" w14:textId="77777777" w:rsidTr="00826D3D">
        <w:trPr>
          <w:trHeight w:val="340"/>
        </w:trPr>
        <w:tc>
          <w:tcPr>
            <w:tcW w:w="1052" w:type="pct"/>
            <w:vAlign w:val="center"/>
          </w:tcPr>
          <w:p w14:paraId="772917C4"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7E81A5F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146,603.80</w:t>
            </w:r>
          </w:p>
        </w:tc>
        <w:tc>
          <w:tcPr>
            <w:tcW w:w="993" w:type="pct"/>
            <w:vAlign w:val="bottom"/>
          </w:tcPr>
          <w:p w14:paraId="4EC83CE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2D5843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043D4BE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058C05" w14:textId="77777777" w:rsidTr="00826D3D">
        <w:trPr>
          <w:trHeight w:val="340"/>
        </w:trPr>
        <w:tc>
          <w:tcPr>
            <w:tcW w:w="1052" w:type="pct"/>
            <w:vAlign w:val="center"/>
          </w:tcPr>
          <w:p w14:paraId="36904C83"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58D4033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658,454.70</w:t>
            </w:r>
          </w:p>
        </w:tc>
        <w:tc>
          <w:tcPr>
            <w:tcW w:w="993" w:type="pct"/>
            <w:vAlign w:val="bottom"/>
          </w:tcPr>
          <w:p w14:paraId="588B8B8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C7579C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338,920.48</w:t>
            </w:r>
          </w:p>
        </w:tc>
        <w:tc>
          <w:tcPr>
            <w:tcW w:w="971" w:type="pct"/>
            <w:vAlign w:val="bottom"/>
          </w:tcPr>
          <w:p w14:paraId="41CD0A0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6211C3F" w14:textId="77777777" w:rsidTr="00826D3D">
        <w:trPr>
          <w:trHeight w:val="340"/>
        </w:trPr>
        <w:tc>
          <w:tcPr>
            <w:tcW w:w="1052" w:type="pct"/>
            <w:vAlign w:val="center"/>
          </w:tcPr>
          <w:p w14:paraId="59D99CD7"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0C62DC38"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47A70A5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0.36%</w:t>
            </w:r>
          </w:p>
        </w:tc>
        <w:tc>
          <w:tcPr>
            <w:tcW w:w="993" w:type="pct"/>
            <w:vAlign w:val="bottom"/>
          </w:tcPr>
          <w:p w14:paraId="6E4475B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5364933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0.28%</w:t>
            </w:r>
          </w:p>
        </w:tc>
        <w:tc>
          <w:tcPr>
            <w:tcW w:w="971" w:type="pct"/>
            <w:vAlign w:val="bottom"/>
          </w:tcPr>
          <w:p w14:paraId="5471A05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5F457347"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06645532"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52250FF1"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2E173E7"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4E285F93"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116FCFC1" w14:textId="77777777" w:rsidTr="003C0ECA">
        <w:tc>
          <w:tcPr>
            <w:tcW w:w="2694" w:type="dxa"/>
            <w:vMerge w:val="restart"/>
            <w:vAlign w:val="center"/>
          </w:tcPr>
          <w:p w14:paraId="7DE7719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32FD192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32BBA818"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642C64E7"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1627D700"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14414C9" w14:textId="77777777" w:rsidTr="003C0ECA">
        <w:tc>
          <w:tcPr>
            <w:tcW w:w="2694" w:type="dxa"/>
            <w:vMerge/>
            <w:vAlign w:val="center"/>
          </w:tcPr>
          <w:p w14:paraId="0981CDCC"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53C0C4CE"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254AE76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459D439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3D36255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A93CF8" w14:paraId="444FB3DF" w14:textId="77777777">
        <w:tc>
          <w:tcPr>
            <w:tcW w:w="2694" w:type="dxa"/>
            <w:vAlign w:val="center"/>
          </w:tcPr>
          <w:p w14:paraId="0BDE3F1C" w14:textId="77777777" w:rsidR="00A93CF8" w:rsidRDefault="008F47F5">
            <w:pPr>
              <w:jc w:val="left"/>
            </w:pPr>
            <w:r>
              <w:rPr>
                <w:rFonts w:eastAsiaTheme="minorEastAsia"/>
                <w:color w:val="000000" w:themeColor="text1"/>
                <w:szCs w:val="21"/>
              </w:rPr>
              <w:t>中国建设银行</w:t>
            </w:r>
          </w:p>
        </w:tc>
        <w:tc>
          <w:tcPr>
            <w:tcW w:w="1417" w:type="dxa"/>
            <w:vAlign w:val="center"/>
          </w:tcPr>
          <w:p w14:paraId="6827D1B6" w14:textId="77777777" w:rsidR="00A93CF8" w:rsidRDefault="008F47F5">
            <w:pPr>
              <w:jc w:val="right"/>
            </w:pPr>
            <w:r>
              <w:rPr>
                <w:rFonts w:eastAsiaTheme="minorEastAsia"/>
                <w:color w:val="000000" w:themeColor="text1"/>
                <w:szCs w:val="21"/>
              </w:rPr>
              <w:t>11,827,722.10</w:t>
            </w:r>
          </w:p>
        </w:tc>
        <w:tc>
          <w:tcPr>
            <w:tcW w:w="1736" w:type="dxa"/>
            <w:vAlign w:val="center"/>
          </w:tcPr>
          <w:p w14:paraId="5AA52A54" w14:textId="77777777" w:rsidR="00A93CF8" w:rsidRDefault="008F47F5">
            <w:pPr>
              <w:jc w:val="right"/>
            </w:pPr>
            <w:r>
              <w:rPr>
                <w:rFonts w:eastAsiaTheme="minorEastAsia"/>
                <w:color w:val="000000" w:themeColor="text1"/>
                <w:szCs w:val="21"/>
              </w:rPr>
              <w:t>38,755.43</w:t>
            </w:r>
          </w:p>
        </w:tc>
        <w:tc>
          <w:tcPr>
            <w:tcW w:w="1383" w:type="dxa"/>
            <w:vAlign w:val="center"/>
          </w:tcPr>
          <w:p w14:paraId="0D55B1FC" w14:textId="77777777" w:rsidR="00A93CF8" w:rsidRDefault="008F47F5">
            <w:pPr>
              <w:jc w:val="right"/>
            </w:pPr>
            <w:r>
              <w:rPr>
                <w:rFonts w:eastAsiaTheme="minorEastAsia"/>
                <w:color w:val="000000" w:themeColor="text1"/>
                <w:szCs w:val="21"/>
              </w:rPr>
              <w:t>9,342,820.35</w:t>
            </w:r>
          </w:p>
        </w:tc>
        <w:tc>
          <w:tcPr>
            <w:tcW w:w="1770" w:type="dxa"/>
            <w:vAlign w:val="center"/>
          </w:tcPr>
          <w:p w14:paraId="2B99BF61" w14:textId="77777777" w:rsidR="00A93CF8" w:rsidRDefault="008F47F5">
            <w:pPr>
              <w:jc w:val="right"/>
            </w:pPr>
            <w:r>
              <w:rPr>
                <w:rFonts w:eastAsiaTheme="minorEastAsia"/>
                <w:color w:val="000000" w:themeColor="text1"/>
                <w:szCs w:val="21"/>
              </w:rPr>
              <w:t>13,842.05</w:t>
            </w:r>
          </w:p>
        </w:tc>
      </w:tr>
    </w:tbl>
    <w:p w14:paraId="40B43E5D"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14:paraId="5DC95325"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0F8798B9"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FFAA25C"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2D338342"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2C3F3AAB"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0BA74BC"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5C1D1621"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2E6D4EA"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4C83088C"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59EBC025"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44372AC0"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136FE364"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14:paraId="4B7C14CF" w14:textId="77777777" w:rsidTr="008F5D06">
        <w:trPr>
          <w:trHeight w:val="270"/>
        </w:trPr>
        <w:tc>
          <w:tcPr>
            <w:tcW w:w="9180" w:type="dxa"/>
            <w:gridSpan w:val="11"/>
            <w:vAlign w:val="center"/>
          </w:tcPr>
          <w:p w14:paraId="46732C6C" w14:textId="77777777"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14:paraId="7063EC4E" w14:textId="77777777" w:rsidTr="008F5D06">
        <w:trPr>
          <w:trHeight w:val="745"/>
        </w:trPr>
        <w:tc>
          <w:tcPr>
            <w:tcW w:w="834" w:type="dxa"/>
            <w:vAlign w:val="center"/>
          </w:tcPr>
          <w:p w14:paraId="7237206A"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14:paraId="47E36CD5"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14:paraId="7AD2F7A0"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14:paraId="0A72A393"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14:paraId="6AF9E7FC" w14:textId="77777777" w:rsidR="008F5D06" w:rsidRPr="00B079CA" w:rsidRDefault="008F5D06" w:rsidP="00461F9D">
            <w:pPr>
              <w:jc w:val="center"/>
              <w:rPr>
                <w:color w:val="000000" w:themeColor="text1"/>
                <w:szCs w:val="21"/>
              </w:rPr>
            </w:pPr>
            <w:r w:rsidRPr="00B079CA">
              <w:rPr>
                <w:color w:val="000000" w:themeColor="text1"/>
                <w:szCs w:val="21"/>
              </w:rPr>
              <w:t>成功</w:t>
            </w:r>
          </w:p>
          <w:p w14:paraId="1045A77C" w14:textId="77777777"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14:paraId="5B36FA1D" w14:textId="77777777"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14:paraId="672621F8" w14:textId="77777777" w:rsidR="008F5D06" w:rsidRPr="00B079CA" w:rsidRDefault="008F5D06" w:rsidP="00461F9D">
            <w:pPr>
              <w:jc w:val="center"/>
              <w:rPr>
                <w:color w:val="000000" w:themeColor="text1"/>
                <w:szCs w:val="21"/>
              </w:rPr>
            </w:pPr>
            <w:r w:rsidRPr="00B079CA">
              <w:rPr>
                <w:color w:val="000000" w:themeColor="text1"/>
                <w:szCs w:val="21"/>
              </w:rPr>
              <w:t>流通受</w:t>
            </w:r>
          </w:p>
          <w:p w14:paraId="3CF21577" w14:textId="77777777"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14:paraId="2E2E3F10" w14:textId="77777777" w:rsidR="008F5D06" w:rsidRPr="00B079CA" w:rsidRDefault="008F5D06" w:rsidP="00461F9D">
            <w:pPr>
              <w:jc w:val="center"/>
              <w:rPr>
                <w:color w:val="000000" w:themeColor="text1"/>
                <w:szCs w:val="21"/>
              </w:rPr>
            </w:pPr>
            <w:r w:rsidRPr="00B079CA">
              <w:rPr>
                <w:color w:val="000000" w:themeColor="text1"/>
                <w:szCs w:val="21"/>
              </w:rPr>
              <w:t>认购</w:t>
            </w:r>
          </w:p>
          <w:p w14:paraId="3F361191" w14:textId="77777777"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14:paraId="184CCFD4"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14:paraId="55CDBDEC"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14:paraId="50FBF2A1" w14:textId="77777777"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14:paraId="6C97F9E7" w14:textId="77777777" w:rsidR="008F5D06" w:rsidRPr="00B079CA" w:rsidRDefault="008F5D06" w:rsidP="00461F9D">
            <w:pPr>
              <w:jc w:val="center"/>
              <w:rPr>
                <w:color w:val="000000" w:themeColor="text1"/>
                <w:szCs w:val="21"/>
              </w:rPr>
            </w:pPr>
            <w:r w:rsidRPr="00B079CA">
              <w:rPr>
                <w:color w:val="000000" w:themeColor="text1"/>
                <w:szCs w:val="21"/>
              </w:rPr>
              <w:t>期末</w:t>
            </w:r>
          </w:p>
          <w:p w14:paraId="1D5B16F2" w14:textId="77777777"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14:paraId="4A8BF77D" w14:textId="77777777" w:rsidR="008F5D06" w:rsidRPr="00B079CA" w:rsidRDefault="008F5D06" w:rsidP="00461F9D">
            <w:pPr>
              <w:jc w:val="center"/>
              <w:rPr>
                <w:color w:val="000000" w:themeColor="text1"/>
                <w:szCs w:val="21"/>
              </w:rPr>
            </w:pPr>
            <w:r w:rsidRPr="00B079CA">
              <w:rPr>
                <w:color w:val="000000" w:themeColor="text1"/>
                <w:szCs w:val="21"/>
              </w:rPr>
              <w:t>期末</w:t>
            </w:r>
          </w:p>
          <w:p w14:paraId="76A24B60" w14:textId="77777777"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14:paraId="4B32A154" w14:textId="77777777"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A93CF8" w14:paraId="49D42241" w14:textId="77777777">
        <w:tc>
          <w:tcPr>
            <w:tcW w:w="834" w:type="dxa"/>
            <w:vAlign w:val="center"/>
          </w:tcPr>
          <w:p w14:paraId="446D4F8B" w14:textId="77777777" w:rsidR="00A93CF8" w:rsidRDefault="008F47F5">
            <w:pPr>
              <w:jc w:val="center"/>
            </w:pPr>
            <w:r>
              <w:rPr>
                <w:color w:val="000000" w:themeColor="text1"/>
                <w:szCs w:val="21"/>
              </w:rPr>
              <w:t>301538</w:t>
            </w:r>
          </w:p>
        </w:tc>
        <w:tc>
          <w:tcPr>
            <w:tcW w:w="835" w:type="dxa"/>
            <w:vAlign w:val="center"/>
          </w:tcPr>
          <w:p w14:paraId="30914DDB" w14:textId="77777777" w:rsidR="00A93CF8" w:rsidRDefault="008F47F5">
            <w:pPr>
              <w:jc w:val="center"/>
            </w:pPr>
            <w:r>
              <w:rPr>
                <w:color w:val="000000" w:themeColor="text1"/>
                <w:szCs w:val="21"/>
              </w:rPr>
              <w:t>骏鼎达</w:t>
            </w:r>
          </w:p>
        </w:tc>
        <w:tc>
          <w:tcPr>
            <w:tcW w:w="834" w:type="dxa"/>
            <w:vAlign w:val="center"/>
          </w:tcPr>
          <w:p w14:paraId="5164938A" w14:textId="77777777" w:rsidR="00A93CF8" w:rsidRDefault="008F47F5">
            <w:pPr>
              <w:jc w:val="center"/>
            </w:pPr>
            <w:r>
              <w:rPr>
                <w:color w:val="000000" w:themeColor="text1"/>
                <w:szCs w:val="21"/>
              </w:rPr>
              <w:t>2024-05-22</w:t>
            </w:r>
          </w:p>
        </w:tc>
        <w:tc>
          <w:tcPr>
            <w:tcW w:w="835" w:type="dxa"/>
            <w:vAlign w:val="center"/>
          </w:tcPr>
          <w:p w14:paraId="1A7CEBD4" w14:textId="77777777" w:rsidR="00A93CF8" w:rsidRDefault="008F47F5">
            <w:pPr>
              <w:jc w:val="center"/>
            </w:pPr>
            <w:r>
              <w:rPr>
                <w:color w:val="000000" w:themeColor="text1"/>
                <w:szCs w:val="21"/>
              </w:rPr>
              <w:t>1-6</w:t>
            </w:r>
            <w:r>
              <w:rPr>
                <w:color w:val="000000" w:themeColor="text1"/>
                <w:szCs w:val="21"/>
              </w:rPr>
              <w:t>个月（含）</w:t>
            </w:r>
          </w:p>
        </w:tc>
        <w:tc>
          <w:tcPr>
            <w:tcW w:w="834" w:type="dxa"/>
            <w:vAlign w:val="center"/>
          </w:tcPr>
          <w:p w14:paraId="456FDD90" w14:textId="77777777" w:rsidR="00A93CF8" w:rsidRDefault="008F47F5">
            <w:pPr>
              <w:jc w:val="center"/>
            </w:pPr>
            <w:r>
              <w:rPr>
                <w:color w:val="000000" w:themeColor="text1"/>
                <w:szCs w:val="21"/>
              </w:rPr>
              <w:t>新股锁定期内</w:t>
            </w:r>
          </w:p>
        </w:tc>
        <w:tc>
          <w:tcPr>
            <w:tcW w:w="835" w:type="dxa"/>
            <w:vAlign w:val="center"/>
          </w:tcPr>
          <w:p w14:paraId="6F93A3F8" w14:textId="77777777" w:rsidR="00A93CF8" w:rsidRDefault="008F47F5">
            <w:pPr>
              <w:jc w:val="right"/>
            </w:pPr>
            <w:r>
              <w:rPr>
                <w:color w:val="000000" w:themeColor="text1"/>
                <w:szCs w:val="21"/>
              </w:rPr>
              <w:t>-</w:t>
            </w:r>
          </w:p>
        </w:tc>
        <w:tc>
          <w:tcPr>
            <w:tcW w:w="834" w:type="dxa"/>
            <w:vAlign w:val="center"/>
          </w:tcPr>
          <w:p w14:paraId="0E0645F3" w14:textId="77777777" w:rsidR="00A93CF8" w:rsidRDefault="008F47F5">
            <w:pPr>
              <w:jc w:val="center"/>
            </w:pPr>
            <w:r>
              <w:rPr>
                <w:color w:val="000000" w:themeColor="text1"/>
                <w:szCs w:val="21"/>
              </w:rPr>
              <w:t>91.24</w:t>
            </w:r>
          </w:p>
        </w:tc>
        <w:tc>
          <w:tcPr>
            <w:tcW w:w="835" w:type="dxa"/>
            <w:vAlign w:val="center"/>
          </w:tcPr>
          <w:p w14:paraId="21B641A3" w14:textId="77777777" w:rsidR="00A93CF8" w:rsidRDefault="008F47F5">
            <w:pPr>
              <w:jc w:val="right"/>
            </w:pPr>
            <w:r>
              <w:rPr>
                <w:color w:val="000000" w:themeColor="text1"/>
                <w:szCs w:val="21"/>
              </w:rPr>
              <w:t>43.00</w:t>
            </w:r>
          </w:p>
        </w:tc>
        <w:tc>
          <w:tcPr>
            <w:tcW w:w="834" w:type="dxa"/>
            <w:vAlign w:val="center"/>
          </w:tcPr>
          <w:p w14:paraId="6800D331" w14:textId="77777777" w:rsidR="00A93CF8" w:rsidRDefault="008F47F5">
            <w:pPr>
              <w:jc w:val="right"/>
            </w:pPr>
            <w:r>
              <w:rPr>
                <w:color w:val="000000" w:themeColor="text1"/>
                <w:szCs w:val="21"/>
              </w:rPr>
              <w:t>-</w:t>
            </w:r>
          </w:p>
        </w:tc>
        <w:tc>
          <w:tcPr>
            <w:tcW w:w="835" w:type="dxa"/>
            <w:vAlign w:val="center"/>
          </w:tcPr>
          <w:p w14:paraId="02B2FBDC" w14:textId="77777777" w:rsidR="00A93CF8" w:rsidRDefault="008F47F5">
            <w:pPr>
              <w:jc w:val="right"/>
            </w:pPr>
            <w:r>
              <w:rPr>
                <w:color w:val="000000" w:themeColor="text1"/>
                <w:szCs w:val="21"/>
              </w:rPr>
              <w:t>3,923.32</w:t>
            </w:r>
          </w:p>
        </w:tc>
        <w:tc>
          <w:tcPr>
            <w:tcW w:w="835" w:type="dxa"/>
            <w:vAlign w:val="center"/>
          </w:tcPr>
          <w:p w14:paraId="2774E078" w14:textId="77777777" w:rsidR="00A93CF8" w:rsidRDefault="008F47F5">
            <w:pPr>
              <w:jc w:val="center"/>
            </w:pPr>
            <w:r>
              <w:rPr>
                <w:color w:val="000000" w:themeColor="text1"/>
                <w:szCs w:val="21"/>
              </w:rPr>
              <w:t>-</w:t>
            </w:r>
          </w:p>
        </w:tc>
      </w:tr>
      <w:tr w:rsidR="00A93CF8" w14:paraId="08B9C933" w14:textId="77777777">
        <w:tc>
          <w:tcPr>
            <w:tcW w:w="834" w:type="dxa"/>
            <w:vAlign w:val="center"/>
          </w:tcPr>
          <w:p w14:paraId="6A32ED1B" w14:textId="77777777" w:rsidR="00A93CF8" w:rsidRDefault="008F47F5">
            <w:pPr>
              <w:jc w:val="center"/>
            </w:pPr>
            <w:r>
              <w:rPr>
                <w:color w:val="000000" w:themeColor="text1"/>
                <w:szCs w:val="21"/>
              </w:rPr>
              <w:t>301538</w:t>
            </w:r>
          </w:p>
        </w:tc>
        <w:tc>
          <w:tcPr>
            <w:tcW w:w="835" w:type="dxa"/>
            <w:vAlign w:val="center"/>
          </w:tcPr>
          <w:p w14:paraId="3EBF0850" w14:textId="77777777" w:rsidR="00A93CF8" w:rsidRDefault="008F47F5">
            <w:pPr>
              <w:jc w:val="center"/>
            </w:pPr>
            <w:r>
              <w:rPr>
                <w:color w:val="000000" w:themeColor="text1"/>
                <w:szCs w:val="21"/>
              </w:rPr>
              <w:t>骏鼎达</w:t>
            </w:r>
          </w:p>
        </w:tc>
        <w:tc>
          <w:tcPr>
            <w:tcW w:w="834" w:type="dxa"/>
            <w:vAlign w:val="center"/>
          </w:tcPr>
          <w:p w14:paraId="41AEC74B" w14:textId="77777777" w:rsidR="00A93CF8" w:rsidRDefault="008F47F5">
            <w:pPr>
              <w:jc w:val="center"/>
            </w:pPr>
            <w:r>
              <w:rPr>
                <w:color w:val="000000" w:themeColor="text1"/>
                <w:szCs w:val="21"/>
              </w:rPr>
              <w:t>2024-03-13</w:t>
            </w:r>
          </w:p>
        </w:tc>
        <w:tc>
          <w:tcPr>
            <w:tcW w:w="835" w:type="dxa"/>
            <w:vAlign w:val="center"/>
          </w:tcPr>
          <w:p w14:paraId="6920671A" w14:textId="77777777" w:rsidR="00A93CF8" w:rsidRDefault="008F47F5">
            <w:pPr>
              <w:jc w:val="center"/>
            </w:pPr>
            <w:r>
              <w:rPr>
                <w:color w:val="000000" w:themeColor="text1"/>
                <w:szCs w:val="21"/>
              </w:rPr>
              <w:t>1-6</w:t>
            </w:r>
            <w:r>
              <w:rPr>
                <w:color w:val="000000" w:themeColor="text1"/>
                <w:szCs w:val="21"/>
              </w:rPr>
              <w:t>个月（含）</w:t>
            </w:r>
          </w:p>
        </w:tc>
        <w:tc>
          <w:tcPr>
            <w:tcW w:w="834" w:type="dxa"/>
            <w:vAlign w:val="center"/>
          </w:tcPr>
          <w:p w14:paraId="1B204F00" w14:textId="77777777" w:rsidR="00A93CF8" w:rsidRDefault="008F47F5">
            <w:pPr>
              <w:jc w:val="center"/>
            </w:pPr>
            <w:r>
              <w:rPr>
                <w:color w:val="000000" w:themeColor="text1"/>
                <w:szCs w:val="21"/>
              </w:rPr>
              <w:t>新股锁定期内</w:t>
            </w:r>
          </w:p>
        </w:tc>
        <w:tc>
          <w:tcPr>
            <w:tcW w:w="835" w:type="dxa"/>
            <w:vAlign w:val="center"/>
          </w:tcPr>
          <w:p w14:paraId="418384D2" w14:textId="77777777" w:rsidR="00A93CF8" w:rsidRDefault="008F47F5">
            <w:pPr>
              <w:jc w:val="right"/>
            </w:pPr>
            <w:r>
              <w:rPr>
                <w:color w:val="000000" w:themeColor="text1"/>
                <w:szCs w:val="21"/>
              </w:rPr>
              <w:t>55.82</w:t>
            </w:r>
          </w:p>
        </w:tc>
        <w:tc>
          <w:tcPr>
            <w:tcW w:w="834" w:type="dxa"/>
            <w:vAlign w:val="center"/>
          </w:tcPr>
          <w:p w14:paraId="6D8B539D" w14:textId="77777777" w:rsidR="00A93CF8" w:rsidRDefault="008F47F5">
            <w:pPr>
              <w:jc w:val="center"/>
            </w:pPr>
            <w:r>
              <w:rPr>
                <w:color w:val="000000" w:themeColor="text1"/>
                <w:szCs w:val="21"/>
              </w:rPr>
              <w:t>91.24</w:t>
            </w:r>
          </w:p>
        </w:tc>
        <w:tc>
          <w:tcPr>
            <w:tcW w:w="835" w:type="dxa"/>
            <w:vAlign w:val="center"/>
          </w:tcPr>
          <w:p w14:paraId="15139A62" w14:textId="77777777" w:rsidR="00A93CF8" w:rsidRDefault="008F47F5">
            <w:pPr>
              <w:jc w:val="right"/>
            </w:pPr>
            <w:r>
              <w:rPr>
                <w:color w:val="000000" w:themeColor="text1"/>
                <w:szCs w:val="21"/>
              </w:rPr>
              <w:t>107.00</w:t>
            </w:r>
          </w:p>
        </w:tc>
        <w:tc>
          <w:tcPr>
            <w:tcW w:w="834" w:type="dxa"/>
            <w:vAlign w:val="center"/>
          </w:tcPr>
          <w:p w14:paraId="2C166E41" w14:textId="77777777" w:rsidR="00A93CF8" w:rsidRDefault="008F47F5">
            <w:pPr>
              <w:jc w:val="right"/>
            </w:pPr>
            <w:r>
              <w:rPr>
                <w:color w:val="000000" w:themeColor="text1"/>
                <w:szCs w:val="21"/>
              </w:rPr>
              <w:t>5,972.74</w:t>
            </w:r>
          </w:p>
        </w:tc>
        <w:tc>
          <w:tcPr>
            <w:tcW w:w="835" w:type="dxa"/>
            <w:vAlign w:val="center"/>
          </w:tcPr>
          <w:p w14:paraId="7390867B" w14:textId="77777777" w:rsidR="00A93CF8" w:rsidRDefault="008F47F5">
            <w:pPr>
              <w:jc w:val="right"/>
            </w:pPr>
            <w:r>
              <w:rPr>
                <w:color w:val="000000" w:themeColor="text1"/>
                <w:szCs w:val="21"/>
              </w:rPr>
              <w:t>9,762.68</w:t>
            </w:r>
          </w:p>
        </w:tc>
        <w:tc>
          <w:tcPr>
            <w:tcW w:w="835" w:type="dxa"/>
            <w:vAlign w:val="center"/>
          </w:tcPr>
          <w:p w14:paraId="0A8418D8" w14:textId="77777777" w:rsidR="00A93CF8" w:rsidRDefault="008F47F5">
            <w:pPr>
              <w:jc w:val="center"/>
            </w:pPr>
            <w:r>
              <w:rPr>
                <w:color w:val="000000" w:themeColor="text1"/>
                <w:szCs w:val="21"/>
              </w:rPr>
              <w:t>-</w:t>
            </w:r>
          </w:p>
        </w:tc>
      </w:tr>
      <w:tr w:rsidR="00A93CF8" w14:paraId="1A1A6F35" w14:textId="77777777">
        <w:tc>
          <w:tcPr>
            <w:tcW w:w="834" w:type="dxa"/>
            <w:vAlign w:val="center"/>
          </w:tcPr>
          <w:p w14:paraId="5A685BE1" w14:textId="77777777" w:rsidR="00A93CF8" w:rsidRDefault="008F47F5">
            <w:pPr>
              <w:jc w:val="center"/>
            </w:pPr>
            <w:r>
              <w:rPr>
                <w:color w:val="000000" w:themeColor="text1"/>
                <w:szCs w:val="21"/>
              </w:rPr>
              <w:t>688709</w:t>
            </w:r>
          </w:p>
        </w:tc>
        <w:tc>
          <w:tcPr>
            <w:tcW w:w="835" w:type="dxa"/>
            <w:vAlign w:val="center"/>
          </w:tcPr>
          <w:p w14:paraId="7099A2F9" w14:textId="77777777" w:rsidR="00A93CF8" w:rsidRDefault="008F47F5">
            <w:pPr>
              <w:jc w:val="center"/>
            </w:pPr>
            <w:r>
              <w:rPr>
                <w:color w:val="000000" w:themeColor="text1"/>
                <w:szCs w:val="21"/>
              </w:rPr>
              <w:t>成都华微</w:t>
            </w:r>
          </w:p>
        </w:tc>
        <w:tc>
          <w:tcPr>
            <w:tcW w:w="834" w:type="dxa"/>
            <w:vAlign w:val="center"/>
          </w:tcPr>
          <w:p w14:paraId="510E1B4C" w14:textId="77777777" w:rsidR="00A93CF8" w:rsidRDefault="008F47F5">
            <w:pPr>
              <w:jc w:val="center"/>
            </w:pPr>
            <w:r>
              <w:rPr>
                <w:color w:val="000000" w:themeColor="text1"/>
                <w:szCs w:val="21"/>
              </w:rPr>
              <w:t>2024-01-31</w:t>
            </w:r>
          </w:p>
        </w:tc>
        <w:tc>
          <w:tcPr>
            <w:tcW w:w="835" w:type="dxa"/>
            <w:vAlign w:val="center"/>
          </w:tcPr>
          <w:p w14:paraId="253A21BB" w14:textId="77777777" w:rsidR="00A93CF8" w:rsidRDefault="008F47F5">
            <w:pPr>
              <w:jc w:val="center"/>
            </w:pPr>
            <w:r>
              <w:rPr>
                <w:color w:val="000000" w:themeColor="text1"/>
                <w:szCs w:val="21"/>
              </w:rPr>
              <w:t>1-6</w:t>
            </w:r>
            <w:r>
              <w:rPr>
                <w:color w:val="000000" w:themeColor="text1"/>
                <w:szCs w:val="21"/>
              </w:rPr>
              <w:t>个月（含）</w:t>
            </w:r>
          </w:p>
        </w:tc>
        <w:tc>
          <w:tcPr>
            <w:tcW w:w="834" w:type="dxa"/>
            <w:vAlign w:val="center"/>
          </w:tcPr>
          <w:p w14:paraId="422CC4B9" w14:textId="77777777" w:rsidR="00A93CF8" w:rsidRDefault="008F47F5">
            <w:pPr>
              <w:jc w:val="center"/>
            </w:pPr>
            <w:r>
              <w:rPr>
                <w:color w:val="000000" w:themeColor="text1"/>
                <w:szCs w:val="21"/>
              </w:rPr>
              <w:t>新股锁定期内</w:t>
            </w:r>
          </w:p>
        </w:tc>
        <w:tc>
          <w:tcPr>
            <w:tcW w:w="835" w:type="dxa"/>
            <w:vAlign w:val="center"/>
          </w:tcPr>
          <w:p w14:paraId="4A83B31D" w14:textId="77777777" w:rsidR="00A93CF8" w:rsidRDefault="008F47F5">
            <w:pPr>
              <w:jc w:val="right"/>
            </w:pPr>
            <w:r>
              <w:rPr>
                <w:color w:val="000000" w:themeColor="text1"/>
                <w:szCs w:val="21"/>
              </w:rPr>
              <w:t>15.69</w:t>
            </w:r>
          </w:p>
        </w:tc>
        <w:tc>
          <w:tcPr>
            <w:tcW w:w="834" w:type="dxa"/>
            <w:vAlign w:val="center"/>
          </w:tcPr>
          <w:p w14:paraId="397B4B6F" w14:textId="77777777" w:rsidR="00A93CF8" w:rsidRDefault="008F47F5">
            <w:pPr>
              <w:jc w:val="center"/>
            </w:pPr>
            <w:r>
              <w:rPr>
                <w:color w:val="000000" w:themeColor="text1"/>
                <w:szCs w:val="21"/>
              </w:rPr>
              <w:t>18.79</w:t>
            </w:r>
          </w:p>
        </w:tc>
        <w:tc>
          <w:tcPr>
            <w:tcW w:w="835" w:type="dxa"/>
            <w:vAlign w:val="center"/>
          </w:tcPr>
          <w:p w14:paraId="4A09AA61" w14:textId="77777777" w:rsidR="00A93CF8" w:rsidRDefault="008F47F5">
            <w:pPr>
              <w:jc w:val="right"/>
            </w:pPr>
            <w:r>
              <w:rPr>
                <w:color w:val="000000" w:themeColor="text1"/>
                <w:szCs w:val="21"/>
              </w:rPr>
              <w:t>474.00</w:t>
            </w:r>
          </w:p>
        </w:tc>
        <w:tc>
          <w:tcPr>
            <w:tcW w:w="834" w:type="dxa"/>
            <w:vAlign w:val="center"/>
          </w:tcPr>
          <w:p w14:paraId="6FDA28E5" w14:textId="77777777" w:rsidR="00A93CF8" w:rsidRDefault="008F47F5">
            <w:pPr>
              <w:jc w:val="right"/>
            </w:pPr>
            <w:r>
              <w:rPr>
                <w:color w:val="000000" w:themeColor="text1"/>
                <w:szCs w:val="21"/>
              </w:rPr>
              <w:t>7,437.06</w:t>
            </w:r>
          </w:p>
        </w:tc>
        <w:tc>
          <w:tcPr>
            <w:tcW w:w="835" w:type="dxa"/>
            <w:vAlign w:val="center"/>
          </w:tcPr>
          <w:p w14:paraId="1F5FDB58" w14:textId="77777777" w:rsidR="00A93CF8" w:rsidRDefault="008F47F5">
            <w:pPr>
              <w:jc w:val="right"/>
            </w:pPr>
            <w:r>
              <w:rPr>
                <w:color w:val="000000" w:themeColor="text1"/>
                <w:szCs w:val="21"/>
              </w:rPr>
              <w:t>8,906.46</w:t>
            </w:r>
          </w:p>
        </w:tc>
        <w:tc>
          <w:tcPr>
            <w:tcW w:w="835" w:type="dxa"/>
            <w:vAlign w:val="center"/>
          </w:tcPr>
          <w:p w14:paraId="3B6E8614" w14:textId="77777777" w:rsidR="00A93CF8" w:rsidRDefault="008F47F5">
            <w:pPr>
              <w:jc w:val="center"/>
            </w:pPr>
            <w:r>
              <w:rPr>
                <w:color w:val="000000" w:themeColor="text1"/>
                <w:szCs w:val="21"/>
              </w:rPr>
              <w:t>-</w:t>
            </w:r>
          </w:p>
        </w:tc>
      </w:tr>
      <w:tr w:rsidR="00A93CF8" w14:paraId="2BE43FD7" w14:textId="77777777">
        <w:tc>
          <w:tcPr>
            <w:tcW w:w="834" w:type="dxa"/>
            <w:vAlign w:val="center"/>
          </w:tcPr>
          <w:p w14:paraId="0328F1BD" w14:textId="77777777" w:rsidR="00A93CF8" w:rsidRDefault="008F47F5">
            <w:pPr>
              <w:jc w:val="center"/>
            </w:pPr>
            <w:r>
              <w:rPr>
                <w:color w:val="000000" w:themeColor="text1"/>
                <w:szCs w:val="21"/>
              </w:rPr>
              <w:t>68869</w:t>
            </w:r>
            <w:r>
              <w:rPr>
                <w:color w:val="000000" w:themeColor="text1"/>
                <w:szCs w:val="21"/>
              </w:rPr>
              <w:lastRenderedPageBreak/>
              <w:t>5</w:t>
            </w:r>
          </w:p>
        </w:tc>
        <w:tc>
          <w:tcPr>
            <w:tcW w:w="835" w:type="dxa"/>
            <w:vAlign w:val="center"/>
          </w:tcPr>
          <w:p w14:paraId="54CE9CF3" w14:textId="77777777" w:rsidR="00A93CF8" w:rsidRDefault="008F47F5">
            <w:pPr>
              <w:jc w:val="center"/>
            </w:pPr>
            <w:r>
              <w:rPr>
                <w:color w:val="000000" w:themeColor="text1"/>
                <w:szCs w:val="21"/>
              </w:rPr>
              <w:lastRenderedPageBreak/>
              <w:t>中创</w:t>
            </w:r>
            <w:r>
              <w:rPr>
                <w:color w:val="000000" w:themeColor="text1"/>
                <w:szCs w:val="21"/>
              </w:rPr>
              <w:lastRenderedPageBreak/>
              <w:t>股份</w:t>
            </w:r>
          </w:p>
        </w:tc>
        <w:tc>
          <w:tcPr>
            <w:tcW w:w="834" w:type="dxa"/>
            <w:vAlign w:val="center"/>
          </w:tcPr>
          <w:p w14:paraId="15680673" w14:textId="77777777" w:rsidR="00A93CF8" w:rsidRDefault="008F47F5">
            <w:pPr>
              <w:jc w:val="center"/>
            </w:pPr>
            <w:r>
              <w:rPr>
                <w:color w:val="000000" w:themeColor="text1"/>
                <w:szCs w:val="21"/>
              </w:rPr>
              <w:lastRenderedPageBreak/>
              <w:t>2024-0</w:t>
            </w:r>
            <w:r>
              <w:rPr>
                <w:color w:val="000000" w:themeColor="text1"/>
                <w:szCs w:val="21"/>
              </w:rPr>
              <w:lastRenderedPageBreak/>
              <w:t>3-06</w:t>
            </w:r>
          </w:p>
        </w:tc>
        <w:tc>
          <w:tcPr>
            <w:tcW w:w="835" w:type="dxa"/>
            <w:vAlign w:val="center"/>
          </w:tcPr>
          <w:p w14:paraId="52CC3109" w14:textId="77777777" w:rsidR="00A93CF8" w:rsidRDefault="008F47F5">
            <w:pPr>
              <w:jc w:val="center"/>
            </w:pPr>
            <w:r>
              <w:rPr>
                <w:color w:val="000000" w:themeColor="text1"/>
                <w:szCs w:val="21"/>
              </w:rPr>
              <w:lastRenderedPageBreak/>
              <w:t>1-6</w:t>
            </w:r>
            <w:r>
              <w:rPr>
                <w:color w:val="000000" w:themeColor="text1"/>
                <w:szCs w:val="21"/>
              </w:rPr>
              <w:t>个</w:t>
            </w:r>
            <w:r>
              <w:rPr>
                <w:color w:val="000000" w:themeColor="text1"/>
                <w:szCs w:val="21"/>
              </w:rPr>
              <w:lastRenderedPageBreak/>
              <w:t>月（含）</w:t>
            </w:r>
          </w:p>
        </w:tc>
        <w:tc>
          <w:tcPr>
            <w:tcW w:w="834" w:type="dxa"/>
            <w:vAlign w:val="center"/>
          </w:tcPr>
          <w:p w14:paraId="7E81F624" w14:textId="77777777" w:rsidR="00A93CF8" w:rsidRDefault="008F47F5">
            <w:pPr>
              <w:jc w:val="center"/>
            </w:pPr>
            <w:r>
              <w:rPr>
                <w:color w:val="000000" w:themeColor="text1"/>
                <w:szCs w:val="21"/>
              </w:rPr>
              <w:lastRenderedPageBreak/>
              <w:t>新股</w:t>
            </w:r>
            <w:r>
              <w:rPr>
                <w:color w:val="000000" w:themeColor="text1"/>
                <w:szCs w:val="21"/>
              </w:rPr>
              <w:lastRenderedPageBreak/>
              <w:t>锁定期内</w:t>
            </w:r>
          </w:p>
        </w:tc>
        <w:tc>
          <w:tcPr>
            <w:tcW w:w="835" w:type="dxa"/>
            <w:vAlign w:val="center"/>
          </w:tcPr>
          <w:p w14:paraId="5ACCB50B" w14:textId="77777777" w:rsidR="00A93CF8" w:rsidRDefault="008F47F5">
            <w:pPr>
              <w:jc w:val="right"/>
            </w:pPr>
            <w:r>
              <w:rPr>
                <w:color w:val="000000" w:themeColor="text1"/>
                <w:szCs w:val="21"/>
              </w:rPr>
              <w:lastRenderedPageBreak/>
              <w:t>22.43</w:t>
            </w:r>
          </w:p>
        </w:tc>
        <w:tc>
          <w:tcPr>
            <w:tcW w:w="834" w:type="dxa"/>
            <w:vAlign w:val="center"/>
          </w:tcPr>
          <w:p w14:paraId="7A4A4B79" w14:textId="77777777" w:rsidR="00A93CF8" w:rsidRDefault="008F47F5">
            <w:pPr>
              <w:jc w:val="center"/>
            </w:pPr>
            <w:r>
              <w:rPr>
                <w:color w:val="000000" w:themeColor="text1"/>
                <w:szCs w:val="21"/>
              </w:rPr>
              <w:t>31.55</w:t>
            </w:r>
          </w:p>
        </w:tc>
        <w:tc>
          <w:tcPr>
            <w:tcW w:w="835" w:type="dxa"/>
            <w:vAlign w:val="center"/>
          </w:tcPr>
          <w:p w14:paraId="0F3E510E" w14:textId="77777777" w:rsidR="00A93CF8" w:rsidRDefault="008F47F5">
            <w:pPr>
              <w:jc w:val="right"/>
            </w:pPr>
            <w:r>
              <w:rPr>
                <w:color w:val="000000" w:themeColor="text1"/>
                <w:szCs w:val="21"/>
              </w:rPr>
              <w:t>186.00</w:t>
            </w:r>
          </w:p>
        </w:tc>
        <w:tc>
          <w:tcPr>
            <w:tcW w:w="834" w:type="dxa"/>
            <w:vAlign w:val="center"/>
          </w:tcPr>
          <w:p w14:paraId="64B82F5F" w14:textId="77777777" w:rsidR="00A93CF8" w:rsidRDefault="008F47F5">
            <w:pPr>
              <w:jc w:val="right"/>
            </w:pPr>
            <w:r>
              <w:rPr>
                <w:color w:val="000000" w:themeColor="text1"/>
                <w:szCs w:val="21"/>
              </w:rPr>
              <w:t>4,171.</w:t>
            </w:r>
            <w:r>
              <w:rPr>
                <w:color w:val="000000" w:themeColor="text1"/>
                <w:szCs w:val="21"/>
              </w:rPr>
              <w:lastRenderedPageBreak/>
              <w:t>98</w:t>
            </w:r>
          </w:p>
        </w:tc>
        <w:tc>
          <w:tcPr>
            <w:tcW w:w="835" w:type="dxa"/>
            <w:vAlign w:val="center"/>
          </w:tcPr>
          <w:p w14:paraId="08FE2C94" w14:textId="77777777" w:rsidR="00A93CF8" w:rsidRDefault="008F47F5">
            <w:pPr>
              <w:jc w:val="right"/>
            </w:pPr>
            <w:r>
              <w:rPr>
                <w:color w:val="000000" w:themeColor="text1"/>
                <w:szCs w:val="21"/>
              </w:rPr>
              <w:lastRenderedPageBreak/>
              <w:t>5,868.</w:t>
            </w:r>
            <w:r>
              <w:rPr>
                <w:color w:val="000000" w:themeColor="text1"/>
                <w:szCs w:val="21"/>
              </w:rPr>
              <w:lastRenderedPageBreak/>
              <w:t>30</w:t>
            </w:r>
          </w:p>
        </w:tc>
        <w:tc>
          <w:tcPr>
            <w:tcW w:w="835" w:type="dxa"/>
            <w:vAlign w:val="center"/>
          </w:tcPr>
          <w:p w14:paraId="1A00CDCF" w14:textId="77777777" w:rsidR="00A93CF8" w:rsidRDefault="008F47F5">
            <w:pPr>
              <w:jc w:val="center"/>
            </w:pPr>
            <w:r>
              <w:rPr>
                <w:color w:val="000000" w:themeColor="text1"/>
                <w:szCs w:val="21"/>
              </w:rPr>
              <w:lastRenderedPageBreak/>
              <w:t>-</w:t>
            </w:r>
          </w:p>
        </w:tc>
      </w:tr>
      <w:tr w:rsidR="00A93CF8" w14:paraId="770EF59D" w14:textId="77777777">
        <w:tc>
          <w:tcPr>
            <w:tcW w:w="834" w:type="dxa"/>
            <w:vAlign w:val="center"/>
          </w:tcPr>
          <w:p w14:paraId="6E71D313" w14:textId="77777777" w:rsidR="00A93CF8" w:rsidRDefault="008F47F5">
            <w:pPr>
              <w:jc w:val="center"/>
            </w:pPr>
            <w:r>
              <w:rPr>
                <w:color w:val="000000" w:themeColor="text1"/>
                <w:szCs w:val="21"/>
              </w:rPr>
              <w:t>688584</w:t>
            </w:r>
          </w:p>
        </w:tc>
        <w:tc>
          <w:tcPr>
            <w:tcW w:w="835" w:type="dxa"/>
            <w:vAlign w:val="center"/>
          </w:tcPr>
          <w:p w14:paraId="1FBB740B" w14:textId="77777777" w:rsidR="00A93CF8" w:rsidRDefault="008F47F5">
            <w:pPr>
              <w:jc w:val="center"/>
            </w:pPr>
            <w:r>
              <w:rPr>
                <w:color w:val="000000" w:themeColor="text1"/>
                <w:szCs w:val="21"/>
              </w:rPr>
              <w:t>上海合晶</w:t>
            </w:r>
          </w:p>
        </w:tc>
        <w:tc>
          <w:tcPr>
            <w:tcW w:w="834" w:type="dxa"/>
            <w:vAlign w:val="center"/>
          </w:tcPr>
          <w:p w14:paraId="755F9273" w14:textId="77777777" w:rsidR="00A93CF8" w:rsidRDefault="008F47F5">
            <w:pPr>
              <w:jc w:val="center"/>
            </w:pPr>
            <w:r>
              <w:rPr>
                <w:color w:val="000000" w:themeColor="text1"/>
                <w:szCs w:val="21"/>
              </w:rPr>
              <w:t>2024-02-01</w:t>
            </w:r>
          </w:p>
        </w:tc>
        <w:tc>
          <w:tcPr>
            <w:tcW w:w="835" w:type="dxa"/>
            <w:vAlign w:val="center"/>
          </w:tcPr>
          <w:p w14:paraId="6E82386A" w14:textId="77777777" w:rsidR="00A93CF8" w:rsidRDefault="008F47F5">
            <w:pPr>
              <w:jc w:val="center"/>
            </w:pPr>
            <w:r>
              <w:rPr>
                <w:color w:val="000000" w:themeColor="text1"/>
                <w:szCs w:val="21"/>
              </w:rPr>
              <w:t>1-6</w:t>
            </w:r>
            <w:r>
              <w:rPr>
                <w:color w:val="000000" w:themeColor="text1"/>
                <w:szCs w:val="21"/>
              </w:rPr>
              <w:t>个月（含）</w:t>
            </w:r>
          </w:p>
        </w:tc>
        <w:tc>
          <w:tcPr>
            <w:tcW w:w="834" w:type="dxa"/>
            <w:vAlign w:val="center"/>
          </w:tcPr>
          <w:p w14:paraId="14BB376B" w14:textId="77777777" w:rsidR="00A93CF8" w:rsidRDefault="008F47F5">
            <w:pPr>
              <w:jc w:val="center"/>
            </w:pPr>
            <w:r>
              <w:rPr>
                <w:color w:val="000000" w:themeColor="text1"/>
                <w:szCs w:val="21"/>
              </w:rPr>
              <w:t>新股锁定期内</w:t>
            </w:r>
          </w:p>
        </w:tc>
        <w:tc>
          <w:tcPr>
            <w:tcW w:w="835" w:type="dxa"/>
            <w:vAlign w:val="center"/>
          </w:tcPr>
          <w:p w14:paraId="6D49AF8D" w14:textId="77777777" w:rsidR="00A93CF8" w:rsidRDefault="008F47F5">
            <w:pPr>
              <w:jc w:val="right"/>
            </w:pPr>
            <w:r>
              <w:rPr>
                <w:color w:val="000000" w:themeColor="text1"/>
                <w:szCs w:val="21"/>
              </w:rPr>
              <w:t>22.66</w:t>
            </w:r>
          </w:p>
        </w:tc>
        <w:tc>
          <w:tcPr>
            <w:tcW w:w="834" w:type="dxa"/>
            <w:vAlign w:val="center"/>
          </w:tcPr>
          <w:p w14:paraId="3EE0B074" w14:textId="77777777" w:rsidR="00A93CF8" w:rsidRDefault="008F47F5">
            <w:pPr>
              <w:jc w:val="center"/>
            </w:pPr>
            <w:r>
              <w:rPr>
                <w:color w:val="000000" w:themeColor="text1"/>
                <w:szCs w:val="21"/>
              </w:rPr>
              <w:t>15.89</w:t>
            </w:r>
          </w:p>
        </w:tc>
        <w:tc>
          <w:tcPr>
            <w:tcW w:w="835" w:type="dxa"/>
            <w:vAlign w:val="center"/>
          </w:tcPr>
          <w:p w14:paraId="4CDE3246" w14:textId="77777777" w:rsidR="00A93CF8" w:rsidRDefault="008F47F5">
            <w:pPr>
              <w:jc w:val="right"/>
            </w:pPr>
            <w:r>
              <w:rPr>
                <w:color w:val="000000" w:themeColor="text1"/>
                <w:szCs w:val="21"/>
              </w:rPr>
              <w:t>359.00</w:t>
            </w:r>
          </w:p>
        </w:tc>
        <w:tc>
          <w:tcPr>
            <w:tcW w:w="834" w:type="dxa"/>
            <w:vAlign w:val="center"/>
          </w:tcPr>
          <w:p w14:paraId="033B82FF" w14:textId="77777777" w:rsidR="00A93CF8" w:rsidRDefault="008F47F5">
            <w:pPr>
              <w:jc w:val="right"/>
            </w:pPr>
            <w:r>
              <w:rPr>
                <w:color w:val="000000" w:themeColor="text1"/>
                <w:szCs w:val="21"/>
              </w:rPr>
              <w:t>8,134.94</w:t>
            </w:r>
          </w:p>
        </w:tc>
        <w:tc>
          <w:tcPr>
            <w:tcW w:w="835" w:type="dxa"/>
            <w:vAlign w:val="center"/>
          </w:tcPr>
          <w:p w14:paraId="1D1D22C4" w14:textId="77777777" w:rsidR="00A93CF8" w:rsidRDefault="008F47F5">
            <w:pPr>
              <w:jc w:val="right"/>
            </w:pPr>
            <w:r>
              <w:rPr>
                <w:color w:val="000000" w:themeColor="text1"/>
                <w:szCs w:val="21"/>
              </w:rPr>
              <w:t>5,704.51</w:t>
            </w:r>
          </w:p>
        </w:tc>
        <w:tc>
          <w:tcPr>
            <w:tcW w:w="835" w:type="dxa"/>
            <w:vAlign w:val="center"/>
          </w:tcPr>
          <w:p w14:paraId="01CB808B" w14:textId="77777777" w:rsidR="00A93CF8" w:rsidRDefault="008F47F5">
            <w:pPr>
              <w:jc w:val="center"/>
            </w:pPr>
            <w:r>
              <w:rPr>
                <w:color w:val="000000" w:themeColor="text1"/>
                <w:szCs w:val="21"/>
              </w:rPr>
              <w:t>-</w:t>
            </w:r>
          </w:p>
        </w:tc>
      </w:tr>
      <w:tr w:rsidR="00A93CF8" w14:paraId="35BED201" w14:textId="77777777">
        <w:tc>
          <w:tcPr>
            <w:tcW w:w="834" w:type="dxa"/>
            <w:vAlign w:val="center"/>
          </w:tcPr>
          <w:p w14:paraId="13F16CD2" w14:textId="77777777" w:rsidR="00A93CF8" w:rsidRDefault="008F47F5">
            <w:pPr>
              <w:jc w:val="center"/>
            </w:pPr>
            <w:r>
              <w:rPr>
                <w:color w:val="000000" w:themeColor="text1"/>
                <w:szCs w:val="21"/>
              </w:rPr>
              <w:t>301588</w:t>
            </w:r>
          </w:p>
        </w:tc>
        <w:tc>
          <w:tcPr>
            <w:tcW w:w="835" w:type="dxa"/>
            <w:vAlign w:val="center"/>
          </w:tcPr>
          <w:p w14:paraId="2FE8642B" w14:textId="77777777" w:rsidR="00A93CF8" w:rsidRDefault="008F47F5">
            <w:pPr>
              <w:jc w:val="center"/>
            </w:pPr>
            <w:r>
              <w:rPr>
                <w:color w:val="000000" w:themeColor="text1"/>
                <w:szCs w:val="21"/>
              </w:rPr>
              <w:t>美新科技</w:t>
            </w:r>
          </w:p>
        </w:tc>
        <w:tc>
          <w:tcPr>
            <w:tcW w:w="834" w:type="dxa"/>
            <w:vAlign w:val="center"/>
          </w:tcPr>
          <w:p w14:paraId="0157A216" w14:textId="77777777" w:rsidR="00A93CF8" w:rsidRDefault="008F47F5">
            <w:pPr>
              <w:jc w:val="center"/>
            </w:pPr>
            <w:r>
              <w:rPr>
                <w:color w:val="000000" w:themeColor="text1"/>
                <w:szCs w:val="21"/>
              </w:rPr>
              <w:t>2024-03-06</w:t>
            </w:r>
          </w:p>
        </w:tc>
        <w:tc>
          <w:tcPr>
            <w:tcW w:w="835" w:type="dxa"/>
            <w:vAlign w:val="center"/>
          </w:tcPr>
          <w:p w14:paraId="19F1DF04" w14:textId="77777777" w:rsidR="00A93CF8" w:rsidRDefault="008F47F5">
            <w:pPr>
              <w:jc w:val="center"/>
            </w:pPr>
            <w:r>
              <w:rPr>
                <w:color w:val="000000" w:themeColor="text1"/>
                <w:szCs w:val="21"/>
              </w:rPr>
              <w:t>1-6</w:t>
            </w:r>
            <w:r>
              <w:rPr>
                <w:color w:val="000000" w:themeColor="text1"/>
                <w:szCs w:val="21"/>
              </w:rPr>
              <w:t>个月（含）</w:t>
            </w:r>
          </w:p>
        </w:tc>
        <w:tc>
          <w:tcPr>
            <w:tcW w:w="834" w:type="dxa"/>
            <w:vAlign w:val="center"/>
          </w:tcPr>
          <w:p w14:paraId="6F0558B2" w14:textId="77777777" w:rsidR="00A93CF8" w:rsidRDefault="008F47F5">
            <w:pPr>
              <w:jc w:val="center"/>
            </w:pPr>
            <w:r>
              <w:rPr>
                <w:color w:val="000000" w:themeColor="text1"/>
                <w:szCs w:val="21"/>
              </w:rPr>
              <w:t>新股锁定期内</w:t>
            </w:r>
          </w:p>
        </w:tc>
        <w:tc>
          <w:tcPr>
            <w:tcW w:w="835" w:type="dxa"/>
            <w:vAlign w:val="center"/>
          </w:tcPr>
          <w:p w14:paraId="3B288B81" w14:textId="77777777" w:rsidR="00A93CF8" w:rsidRDefault="008F47F5">
            <w:pPr>
              <w:jc w:val="right"/>
            </w:pPr>
            <w:r>
              <w:rPr>
                <w:color w:val="000000" w:themeColor="text1"/>
                <w:szCs w:val="21"/>
              </w:rPr>
              <w:t>14.50</w:t>
            </w:r>
          </w:p>
        </w:tc>
        <w:tc>
          <w:tcPr>
            <w:tcW w:w="834" w:type="dxa"/>
            <w:vAlign w:val="center"/>
          </w:tcPr>
          <w:p w14:paraId="1D7CA636" w14:textId="77777777" w:rsidR="00A93CF8" w:rsidRDefault="008F47F5">
            <w:pPr>
              <w:jc w:val="center"/>
            </w:pPr>
            <w:r>
              <w:rPr>
                <w:color w:val="000000" w:themeColor="text1"/>
                <w:szCs w:val="21"/>
              </w:rPr>
              <w:t>21.25</w:t>
            </w:r>
          </w:p>
        </w:tc>
        <w:tc>
          <w:tcPr>
            <w:tcW w:w="835" w:type="dxa"/>
            <w:vAlign w:val="center"/>
          </w:tcPr>
          <w:p w14:paraId="520130FF" w14:textId="77777777" w:rsidR="00A93CF8" w:rsidRDefault="008F47F5">
            <w:pPr>
              <w:jc w:val="right"/>
            </w:pPr>
            <w:r>
              <w:rPr>
                <w:color w:val="000000" w:themeColor="text1"/>
                <w:szCs w:val="21"/>
              </w:rPr>
              <w:t>257.00</w:t>
            </w:r>
          </w:p>
        </w:tc>
        <w:tc>
          <w:tcPr>
            <w:tcW w:w="834" w:type="dxa"/>
            <w:vAlign w:val="center"/>
          </w:tcPr>
          <w:p w14:paraId="12C17624" w14:textId="77777777" w:rsidR="00A93CF8" w:rsidRDefault="008F47F5">
            <w:pPr>
              <w:jc w:val="right"/>
            </w:pPr>
            <w:r>
              <w:rPr>
                <w:color w:val="000000" w:themeColor="text1"/>
                <w:szCs w:val="21"/>
              </w:rPr>
              <w:t>3,726.50</w:t>
            </w:r>
          </w:p>
        </w:tc>
        <w:tc>
          <w:tcPr>
            <w:tcW w:w="835" w:type="dxa"/>
            <w:vAlign w:val="center"/>
          </w:tcPr>
          <w:p w14:paraId="22DDEBD7" w14:textId="77777777" w:rsidR="00A93CF8" w:rsidRDefault="008F47F5">
            <w:pPr>
              <w:jc w:val="right"/>
            </w:pPr>
            <w:r>
              <w:rPr>
                <w:color w:val="000000" w:themeColor="text1"/>
                <w:szCs w:val="21"/>
              </w:rPr>
              <w:t>5,461.25</w:t>
            </w:r>
          </w:p>
        </w:tc>
        <w:tc>
          <w:tcPr>
            <w:tcW w:w="835" w:type="dxa"/>
            <w:vAlign w:val="center"/>
          </w:tcPr>
          <w:p w14:paraId="36AD69C1" w14:textId="77777777" w:rsidR="00A93CF8" w:rsidRDefault="008F47F5">
            <w:pPr>
              <w:jc w:val="center"/>
            </w:pPr>
            <w:r>
              <w:rPr>
                <w:color w:val="000000" w:themeColor="text1"/>
                <w:szCs w:val="21"/>
              </w:rPr>
              <w:t>-</w:t>
            </w:r>
          </w:p>
        </w:tc>
      </w:tr>
      <w:tr w:rsidR="00A93CF8" w14:paraId="66DEB170" w14:textId="77777777">
        <w:tc>
          <w:tcPr>
            <w:tcW w:w="834" w:type="dxa"/>
            <w:vAlign w:val="center"/>
          </w:tcPr>
          <w:p w14:paraId="748B2F60" w14:textId="77777777" w:rsidR="00A93CF8" w:rsidRDefault="008F47F5">
            <w:pPr>
              <w:jc w:val="center"/>
            </w:pPr>
            <w:r>
              <w:rPr>
                <w:color w:val="000000" w:themeColor="text1"/>
                <w:szCs w:val="21"/>
              </w:rPr>
              <w:t>601033</w:t>
            </w:r>
          </w:p>
        </w:tc>
        <w:tc>
          <w:tcPr>
            <w:tcW w:w="835" w:type="dxa"/>
            <w:vAlign w:val="center"/>
          </w:tcPr>
          <w:p w14:paraId="1AA56CDD" w14:textId="77777777" w:rsidR="00A93CF8" w:rsidRDefault="008F47F5">
            <w:pPr>
              <w:jc w:val="center"/>
            </w:pPr>
            <w:r>
              <w:rPr>
                <w:color w:val="000000" w:themeColor="text1"/>
                <w:szCs w:val="21"/>
              </w:rPr>
              <w:t>永兴股份</w:t>
            </w:r>
          </w:p>
        </w:tc>
        <w:tc>
          <w:tcPr>
            <w:tcW w:w="834" w:type="dxa"/>
            <w:vAlign w:val="center"/>
          </w:tcPr>
          <w:p w14:paraId="574E1ED8" w14:textId="77777777" w:rsidR="00A93CF8" w:rsidRDefault="008F47F5">
            <w:pPr>
              <w:jc w:val="center"/>
            </w:pPr>
            <w:r>
              <w:rPr>
                <w:color w:val="000000" w:themeColor="text1"/>
                <w:szCs w:val="21"/>
              </w:rPr>
              <w:t>2024-01-11</w:t>
            </w:r>
          </w:p>
        </w:tc>
        <w:tc>
          <w:tcPr>
            <w:tcW w:w="835" w:type="dxa"/>
            <w:vAlign w:val="center"/>
          </w:tcPr>
          <w:p w14:paraId="6B022606" w14:textId="77777777" w:rsidR="00A93CF8" w:rsidRDefault="008F47F5">
            <w:pPr>
              <w:jc w:val="center"/>
            </w:pPr>
            <w:r>
              <w:rPr>
                <w:color w:val="000000" w:themeColor="text1"/>
                <w:szCs w:val="21"/>
              </w:rPr>
              <w:t>1-6</w:t>
            </w:r>
            <w:r>
              <w:rPr>
                <w:color w:val="000000" w:themeColor="text1"/>
                <w:szCs w:val="21"/>
              </w:rPr>
              <w:t>个月（含）</w:t>
            </w:r>
          </w:p>
        </w:tc>
        <w:tc>
          <w:tcPr>
            <w:tcW w:w="834" w:type="dxa"/>
            <w:vAlign w:val="center"/>
          </w:tcPr>
          <w:p w14:paraId="4C79A10D" w14:textId="77777777" w:rsidR="00A93CF8" w:rsidRDefault="008F47F5">
            <w:pPr>
              <w:jc w:val="center"/>
            </w:pPr>
            <w:r>
              <w:rPr>
                <w:color w:val="000000" w:themeColor="text1"/>
                <w:szCs w:val="21"/>
              </w:rPr>
              <w:t>新股锁定期内</w:t>
            </w:r>
          </w:p>
        </w:tc>
        <w:tc>
          <w:tcPr>
            <w:tcW w:w="835" w:type="dxa"/>
            <w:vAlign w:val="center"/>
          </w:tcPr>
          <w:p w14:paraId="712446B6" w14:textId="77777777" w:rsidR="00A93CF8" w:rsidRDefault="008F47F5">
            <w:pPr>
              <w:jc w:val="right"/>
            </w:pPr>
            <w:r>
              <w:rPr>
                <w:color w:val="000000" w:themeColor="text1"/>
                <w:szCs w:val="21"/>
              </w:rPr>
              <w:t>16.20</w:t>
            </w:r>
          </w:p>
        </w:tc>
        <w:tc>
          <w:tcPr>
            <w:tcW w:w="834" w:type="dxa"/>
            <w:vAlign w:val="center"/>
          </w:tcPr>
          <w:p w14:paraId="17B9AFE7" w14:textId="77777777" w:rsidR="00A93CF8" w:rsidRDefault="008F47F5">
            <w:pPr>
              <w:jc w:val="center"/>
            </w:pPr>
            <w:r>
              <w:rPr>
                <w:color w:val="000000" w:themeColor="text1"/>
                <w:szCs w:val="21"/>
              </w:rPr>
              <w:t>15.96</w:t>
            </w:r>
          </w:p>
        </w:tc>
        <w:tc>
          <w:tcPr>
            <w:tcW w:w="835" w:type="dxa"/>
            <w:vAlign w:val="center"/>
          </w:tcPr>
          <w:p w14:paraId="499DE717" w14:textId="77777777" w:rsidR="00A93CF8" w:rsidRDefault="008F47F5">
            <w:pPr>
              <w:jc w:val="right"/>
            </w:pPr>
            <w:r>
              <w:rPr>
                <w:color w:val="000000" w:themeColor="text1"/>
                <w:szCs w:val="21"/>
              </w:rPr>
              <w:t>250.00</w:t>
            </w:r>
          </w:p>
        </w:tc>
        <w:tc>
          <w:tcPr>
            <w:tcW w:w="834" w:type="dxa"/>
            <w:vAlign w:val="center"/>
          </w:tcPr>
          <w:p w14:paraId="49B743B5" w14:textId="77777777" w:rsidR="00A93CF8" w:rsidRDefault="008F47F5">
            <w:pPr>
              <w:jc w:val="right"/>
            </w:pPr>
            <w:r>
              <w:rPr>
                <w:color w:val="000000" w:themeColor="text1"/>
                <w:szCs w:val="21"/>
              </w:rPr>
              <w:t>4,050.00</w:t>
            </w:r>
          </w:p>
        </w:tc>
        <w:tc>
          <w:tcPr>
            <w:tcW w:w="835" w:type="dxa"/>
            <w:vAlign w:val="center"/>
          </w:tcPr>
          <w:p w14:paraId="16AD553E" w14:textId="77777777" w:rsidR="00A93CF8" w:rsidRDefault="008F47F5">
            <w:pPr>
              <w:jc w:val="right"/>
            </w:pPr>
            <w:r>
              <w:rPr>
                <w:color w:val="000000" w:themeColor="text1"/>
                <w:szCs w:val="21"/>
              </w:rPr>
              <w:t>3,990.00</w:t>
            </w:r>
          </w:p>
        </w:tc>
        <w:tc>
          <w:tcPr>
            <w:tcW w:w="835" w:type="dxa"/>
            <w:vAlign w:val="center"/>
          </w:tcPr>
          <w:p w14:paraId="12ABE0E0" w14:textId="77777777" w:rsidR="00A93CF8" w:rsidRDefault="008F47F5">
            <w:pPr>
              <w:jc w:val="center"/>
            </w:pPr>
            <w:r>
              <w:rPr>
                <w:color w:val="000000" w:themeColor="text1"/>
                <w:szCs w:val="21"/>
              </w:rPr>
              <w:t>-</w:t>
            </w:r>
          </w:p>
        </w:tc>
      </w:tr>
      <w:tr w:rsidR="00A93CF8" w14:paraId="27172631" w14:textId="77777777">
        <w:tc>
          <w:tcPr>
            <w:tcW w:w="834" w:type="dxa"/>
            <w:vAlign w:val="center"/>
          </w:tcPr>
          <w:p w14:paraId="0849FB25" w14:textId="77777777" w:rsidR="00A93CF8" w:rsidRDefault="008F47F5">
            <w:pPr>
              <w:jc w:val="center"/>
            </w:pPr>
            <w:r>
              <w:rPr>
                <w:color w:val="000000" w:themeColor="text1"/>
                <w:szCs w:val="21"/>
              </w:rPr>
              <w:t>001359</w:t>
            </w:r>
          </w:p>
        </w:tc>
        <w:tc>
          <w:tcPr>
            <w:tcW w:w="835" w:type="dxa"/>
            <w:vAlign w:val="center"/>
          </w:tcPr>
          <w:p w14:paraId="19346BAC" w14:textId="77777777" w:rsidR="00A93CF8" w:rsidRDefault="008F47F5">
            <w:pPr>
              <w:jc w:val="center"/>
            </w:pPr>
            <w:r>
              <w:rPr>
                <w:color w:val="000000" w:themeColor="text1"/>
                <w:szCs w:val="21"/>
              </w:rPr>
              <w:t>平安电工</w:t>
            </w:r>
          </w:p>
        </w:tc>
        <w:tc>
          <w:tcPr>
            <w:tcW w:w="834" w:type="dxa"/>
            <w:vAlign w:val="center"/>
          </w:tcPr>
          <w:p w14:paraId="0B1365ED" w14:textId="77777777" w:rsidR="00A93CF8" w:rsidRDefault="008F47F5">
            <w:pPr>
              <w:jc w:val="center"/>
            </w:pPr>
            <w:r>
              <w:rPr>
                <w:color w:val="000000" w:themeColor="text1"/>
                <w:szCs w:val="21"/>
              </w:rPr>
              <w:t>2024-03-19</w:t>
            </w:r>
          </w:p>
        </w:tc>
        <w:tc>
          <w:tcPr>
            <w:tcW w:w="835" w:type="dxa"/>
            <w:vAlign w:val="center"/>
          </w:tcPr>
          <w:p w14:paraId="0239F0AB" w14:textId="77777777" w:rsidR="00A93CF8" w:rsidRDefault="008F47F5">
            <w:pPr>
              <w:jc w:val="center"/>
            </w:pPr>
            <w:r>
              <w:rPr>
                <w:color w:val="000000" w:themeColor="text1"/>
                <w:szCs w:val="21"/>
              </w:rPr>
              <w:t>1-6</w:t>
            </w:r>
            <w:r>
              <w:rPr>
                <w:color w:val="000000" w:themeColor="text1"/>
                <w:szCs w:val="21"/>
              </w:rPr>
              <w:t>个月（含）</w:t>
            </w:r>
          </w:p>
        </w:tc>
        <w:tc>
          <w:tcPr>
            <w:tcW w:w="834" w:type="dxa"/>
            <w:vAlign w:val="center"/>
          </w:tcPr>
          <w:p w14:paraId="03D2931C" w14:textId="77777777" w:rsidR="00A93CF8" w:rsidRDefault="008F47F5">
            <w:pPr>
              <w:jc w:val="center"/>
            </w:pPr>
            <w:r>
              <w:rPr>
                <w:color w:val="000000" w:themeColor="text1"/>
                <w:szCs w:val="21"/>
              </w:rPr>
              <w:t>新股锁定期内</w:t>
            </w:r>
          </w:p>
        </w:tc>
        <w:tc>
          <w:tcPr>
            <w:tcW w:w="835" w:type="dxa"/>
            <w:vAlign w:val="center"/>
          </w:tcPr>
          <w:p w14:paraId="40625B7C" w14:textId="77777777" w:rsidR="00A93CF8" w:rsidRDefault="008F47F5">
            <w:pPr>
              <w:jc w:val="right"/>
            </w:pPr>
            <w:r>
              <w:rPr>
                <w:color w:val="000000" w:themeColor="text1"/>
                <w:szCs w:val="21"/>
              </w:rPr>
              <w:t>17.39</w:t>
            </w:r>
          </w:p>
        </w:tc>
        <w:tc>
          <w:tcPr>
            <w:tcW w:w="834" w:type="dxa"/>
            <w:vAlign w:val="center"/>
          </w:tcPr>
          <w:p w14:paraId="185C8B5E" w14:textId="77777777" w:rsidR="00A93CF8" w:rsidRDefault="008F47F5">
            <w:pPr>
              <w:jc w:val="center"/>
            </w:pPr>
            <w:r>
              <w:rPr>
                <w:color w:val="000000" w:themeColor="text1"/>
                <w:szCs w:val="21"/>
              </w:rPr>
              <w:t>20.60</w:t>
            </w:r>
          </w:p>
        </w:tc>
        <w:tc>
          <w:tcPr>
            <w:tcW w:w="835" w:type="dxa"/>
            <w:vAlign w:val="center"/>
          </w:tcPr>
          <w:p w14:paraId="315B4BD9" w14:textId="77777777" w:rsidR="00A93CF8" w:rsidRDefault="008F47F5">
            <w:pPr>
              <w:jc w:val="right"/>
            </w:pPr>
            <w:r>
              <w:rPr>
                <w:color w:val="000000" w:themeColor="text1"/>
                <w:szCs w:val="21"/>
              </w:rPr>
              <w:t>161.00</w:t>
            </w:r>
          </w:p>
        </w:tc>
        <w:tc>
          <w:tcPr>
            <w:tcW w:w="834" w:type="dxa"/>
            <w:vAlign w:val="center"/>
          </w:tcPr>
          <w:p w14:paraId="16798E3D" w14:textId="77777777" w:rsidR="00A93CF8" w:rsidRDefault="008F47F5">
            <w:pPr>
              <w:jc w:val="right"/>
            </w:pPr>
            <w:r>
              <w:rPr>
                <w:color w:val="000000" w:themeColor="text1"/>
                <w:szCs w:val="21"/>
              </w:rPr>
              <w:t>2,799.79</w:t>
            </w:r>
          </w:p>
        </w:tc>
        <w:tc>
          <w:tcPr>
            <w:tcW w:w="835" w:type="dxa"/>
            <w:vAlign w:val="center"/>
          </w:tcPr>
          <w:p w14:paraId="50527BCC" w14:textId="77777777" w:rsidR="00A93CF8" w:rsidRDefault="008F47F5">
            <w:pPr>
              <w:jc w:val="right"/>
            </w:pPr>
            <w:r>
              <w:rPr>
                <w:color w:val="000000" w:themeColor="text1"/>
                <w:szCs w:val="21"/>
              </w:rPr>
              <w:t>3,316.60</w:t>
            </w:r>
          </w:p>
        </w:tc>
        <w:tc>
          <w:tcPr>
            <w:tcW w:w="835" w:type="dxa"/>
            <w:vAlign w:val="center"/>
          </w:tcPr>
          <w:p w14:paraId="07641F73" w14:textId="77777777" w:rsidR="00A93CF8" w:rsidRDefault="008F47F5">
            <w:pPr>
              <w:jc w:val="center"/>
            </w:pPr>
            <w:r>
              <w:rPr>
                <w:color w:val="000000" w:themeColor="text1"/>
                <w:szCs w:val="21"/>
              </w:rPr>
              <w:t>-</w:t>
            </w:r>
          </w:p>
        </w:tc>
      </w:tr>
      <w:tr w:rsidR="00A93CF8" w14:paraId="12BFDDD1" w14:textId="77777777">
        <w:tc>
          <w:tcPr>
            <w:tcW w:w="834" w:type="dxa"/>
            <w:vAlign w:val="center"/>
          </w:tcPr>
          <w:p w14:paraId="3E20EE1B" w14:textId="77777777" w:rsidR="00A93CF8" w:rsidRDefault="008F47F5">
            <w:pPr>
              <w:jc w:val="center"/>
            </w:pPr>
            <w:r>
              <w:rPr>
                <w:color w:val="000000" w:themeColor="text1"/>
                <w:szCs w:val="21"/>
              </w:rPr>
              <w:t>603344</w:t>
            </w:r>
          </w:p>
        </w:tc>
        <w:tc>
          <w:tcPr>
            <w:tcW w:w="835" w:type="dxa"/>
            <w:vAlign w:val="center"/>
          </w:tcPr>
          <w:p w14:paraId="105B6684" w14:textId="77777777" w:rsidR="00A93CF8" w:rsidRDefault="008F47F5">
            <w:pPr>
              <w:jc w:val="center"/>
            </w:pPr>
            <w:r>
              <w:rPr>
                <w:color w:val="000000" w:themeColor="text1"/>
                <w:szCs w:val="21"/>
              </w:rPr>
              <w:t>星德胜</w:t>
            </w:r>
          </w:p>
        </w:tc>
        <w:tc>
          <w:tcPr>
            <w:tcW w:w="834" w:type="dxa"/>
            <w:vAlign w:val="center"/>
          </w:tcPr>
          <w:p w14:paraId="1D788E3A" w14:textId="77777777" w:rsidR="00A93CF8" w:rsidRDefault="008F47F5">
            <w:pPr>
              <w:jc w:val="center"/>
            </w:pPr>
            <w:r>
              <w:rPr>
                <w:color w:val="000000" w:themeColor="text1"/>
                <w:szCs w:val="21"/>
              </w:rPr>
              <w:t>2024-03-13</w:t>
            </w:r>
          </w:p>
        </w:tc>
        <w:tc>
          <w:tcPr>
            <w:tcW w:w="835" w:type="dxa"/>
            <w:vAlign w:val="center"/>
          </w:tcPr>
          <w:p w14:paraId="34F50A5B" w14:textId="77777777" w:rsidR="00A93CF8" w:rsidRDefault="008F47F5">
            <w:pPr>
              <w:jc w:val="center"/>
            </w:pPr>
            <w:r>
              <w:rPr>
                <w:color w:val="000000" w:themeColor="text1"/>
                <w:szCs w:val="21"/>
              </w:rPr>
              <w:t>1-6</w:t>
            </w:r>
            <w:r>
              <w:rPr>
                <w:color w:val="000000" w:themeColor="text1"/>
                <w:szCs w:val="21"/>
              </w:rPr>
              <w:t>个月（含）</w:t>
            </w:r>
          </w:p>
        </w:tc>
        <w:tc>
          <w:tcPr>
            <w:tcW w:w="834" w:type="dxa"/>
            <w:vAlign w:val="center"/>
          </w:tcPr>
          <w:p w14:paraId="379B233F" w14:textId="77777777" w:rsidR="00A93CF8" w:rsidRDefault="008F47F5">
            <w:pPr>
              <w:jc w:val="center"/>
            </w:pPr>
            <w:r>
              <w:rPr>
                <w:color w:val="000000" w:themeColor="text1"/>
                <w:szCs w:val="21"/>
              </w:rPr>
              <w:t>新股锁定期内</w:t>
            </w:r>
          </w:p>
        </w:tc>
        <w:tc>
          <w:tcPr>
            <w:tcW w:w="835" w:type="dxa"/>
            <w:vAlign w:val="center"/>
          </w:tcPr>
          <w:p w14:paraId="55A3E7BA" w14:textId="77777777" w:rsidR="00A93CF8" w:rsidRDefault="008F47F5">
            <w:pPr>
              <w:jc w:val="right"/>
            </w:pPr>
            <w:r>
              <w:rPr>
                <w:color w:val="000000" w:themeColor="text1"/>
                <w:szCs w:val="21"/>
              </w:rPr>
              <w:t>19.18</w:t>
            </w:r>
          </w:p>
        </w:tc>
        <w:tc>
          <w:tcPr>
            <w:tcW w:w="834" w:type="dxa"/>
            <w:vAlign w:val="center"/>
          </w:tcPr>
          <w:p w14:paraId="0BFD9B1F" w14:textId="77777777" w:rsidR="00A93CF8" w:rsidRDefault="008F47F5">
            <w:pPr>
              <w:jc w:val="center"/>
            </w:pPr>
            <w:r>
              <w:rPr>
                <w:color w:val="000000" w:themeColor="text1"/>
                <w:szCs w:val="21"/>
              </w:rPr>
              <w:t>22.66</w:t>
            </w:r>
          </w:p>
        </w:tc>
        <w:tc>
          <w:tcPr>
            <w:tcW w:w="835" w:type="dxa"/>
            <w:vAlign w:val="center"/>
          </w:tcPr>
          <w:p w14:paraId="1B34B1DB" w14:textId="77777777" w:rsidR="00A93CF8" w:rsidRDefault="008F47F5">
            <w:pPr>
              <w:jc w:val="right"/>
            </w:pPr>
            <w:r>
              <w:rPr>
                <w:color w:val="000000" w:themeColor="text1"/>
                <w:szCs w:val="21"/>
              </w:rPr>
              <w:t>137.00</w:t>
            </w:r>
          </w:p>
        </w:tc>
        <w:tc>
          <w:tcPr>
            <w:tcW w:w="834" w:type="dxa"/>
            <w:vAlign w:val="center"/>
          </w:tcPr>
          <w:p w14:paraId="4F97DDDF" w14:textId="77777777" w:rsidR="00A93CF8" w:rsidRDefault="008F47F5">
            <w:pPr>
              <w:jc w:val="right"/>
            </w:pPr>
            <w:r>
              <w:rPr>
                <w:color w:val="000000" w:themeColor="text1"/>
                <w:szCs w:val="21"/>
              </w:rPr>
              <w:t>2,627.66</w:t>
            </w:r>
          </w:p>
        </w:tc>
        <w:tc>
          <w:tcPr>
            <w:tcW w:w="835" w:type="dxa"/>
            <w:vAlign w:val="center"/>
          </w:tcPr>
          <w:p w14:paraId="1027A083" w14:textId="77777777" w:rsidR="00A93CF8" w:rsidRDefault="008F47F5">
            <w:pPr>
              <w:jc w:val="right"/>
            </w:pPr>
            <w:r>
              <w:rPr>
                <w:color w:val="000000" w:themeColor="text1"/>
                <w:szCs w:val="21"/>
              </w:rPr>
              <w:t>3,104.42</w:t>
            </w:r>
          </w:p>
        </w:tc>
        <w:tc>
          <w:tcPr>
            <w:tcW w:w="835" w:type="dxa"/>
            <w:vAlign w:val="center"/>
          </w:tcPr>
          <w:p w14:paraId="5B4575AA" w14:textId="77777777" w:rsidR="00A93CF8" w:rsidRDefault="008F47F5">
            <w:pPr>
              <w:jc w:val="center"/>
            </w:pPr>
            <w:r>
              <w:rPr>
                <w:color w:val="000000" w:themeColor="text1"/>
                <w:szCs w:val="21"/>
              </w:rPr>
              <w:t>-</w:t>
            </w:r>
          </w:p>
        </w:tc>
      </w:tr>
      <w:tr w:rsidR="00A93CF8" w14:paraId="3EC87495" w14:textId="77777777">
        <w:tc>
          <w:tcPr>
            <w:tcW w:w="834" w:type="dxa"/>
            <w:vAlign w:val="center"/>
          </w:tcPr>
          <w:p w14:paraId="65AD5358" w14:textId="77777777" w:rsidR="00A93CF8" w:rsidRDefault="008F47F5">
            <w:pPr>
              <w:jc w:val="center"/>
            </w:pPr>
            <w:r>
              <w:rPr>
                <w:color w:val="000000" w:themeColor="text1"/>
                <w:szCs w:val="21"/>
              </w:rPr>
              <w:t>603375</w:t>
            </w:r>
          </w:p>
        </w:tc>
        <w:tc>
          <w:tcPr>
            <w:tcW w:w="835" w:type="dxa"/>
            <w:vAlign w:val="center"/>
          </w:tcPr>
          <w:p w14:paraId="45634E8E" w14:textId="77777777" w:rsidR="00A93CF8" w:rsidRDefault="008F47F5">
            <w:pPr>
              <w:jc w:val="center"/>
            </w:pPr>
            <w:r>
              <w:rPr>
                <w:color w:val="000000" w:themeColor="text1"/>
                <w:szCs w:val="21"/>
              </w:rPr>
              <w:t>盛景微</w:t>
            </w:r>
          </w:p>
        </w:tc>
        <w:tc>
          <w:tcPr>
            <w:tcW w:w="834" w:type="dxa"/>
            <w:vAlign w:val="center"/>
          </w:tcPr>
          <w:p w14:paraId="0DC97388" w14:textId="77777777" w:rsidR="00A93CF8" w:rsidRDefault="008F47F5">
            <w:pPr>
              <w:jc w:val="center"/>
            </w:pPr>
            <w:r>
              <w:rPr>
                <w:color w:val="000000" w:themeColor="text1"/>
                <w:szCs w:val="21"/>
              </w:rPr>
              <w:t>2024-01-17</w:t>
            </w:r>
          </w:p>
        </w:tc>
        <w:tc>
          <w:tcPr>
            <w:tcW w:w="835" w:type="dxa"/>
            <w:vAlign w:val="center"/>
          </w:tcPr>
          <w:p w14:paraId="0461E900" w14:textId="77777777" w:rsidR="00A93CF8" w:rsidRDefault="008F47F5">
            <w:pPr>
              <w:jc w:val="center"/>
            </w:pPr>
            <w:r>
              <w:rPr>
                <w:color w:val="000000" w:themeColor="text1"/>
                <w:szCs w:val="21"/>
              </w:rPr>
              <w:t>1-6</w:t>
            </w:r>
            <w:r>
              <w:rPr>
                <w:color w:val="000000" w:themeColor="text1"/>
                <w:szCs w:val="21"/>
              </w:rPr>
              <w:t>个月（含）</w:t>
            </w:r>
          </w:p>
        </w:tc>
        <w:tc>
          <w:tcPr>
            <w:tcW w:w="834" w:type="dxa"/>
            <w:vAlign w:val="center"/>
          </w:tcPr>
          <w:p w14:paraId="3B344824" w14:textId="77777777" w:rsidR="00A93CF8" w:rsidRDefault="008F47F5">
            <w:pPr>
              <w:jc w:val="center"/>
            </w:pPr>
            <w:r>
              <w:rPr>
                <w:color w:val="000000" w:themeColor="text1"/>
                <w:szCs w:val="21"/>
              </w:rPr>
              <w:t>新股锁定期内</w:t>
            </w:r>
          </w:p>
        </w:tc>
        <w:tc>
          <w:tcPr>
            <w:tcW w:w="835" w:type="dxa"/>
            <w:vAlign w:val="center"/>
          </w:tcPr>
          <w:p w14:paraId="5FC06E2F" w14:textId="77777777" w:rsidR="00A93CF8" w:rsidRDefault="008F47F5">
            <w:pPr>
              <w:jc w:val="right"/>
            </w:pPr>
            <w:r>
              <w:rPr>
                <w:color w:val="000000" w:themeColor="text1"/>
                <w:szCs w:val="21"/>
              </w:rPr>
              <w:t>38.18</w:t>
            </w:r>
          </w:p>
        </w:tc>
        <w:tc>
          <w:tcPr>
            <w:tcW w:w="834" w:type="dxa"/>
            <w:vAlign w:val="center"/>
          </w:tcPr>
          <w:p w14:paraId="744FEA7F" w14:textId="77777777" w:rsidR="00A93CF8" w:rsidRDefault="008F47F5">
            <w:pPr>
              <w:jc w:val="center"/>
            </w:pPr>
            <w:r>
              <w:rPr>
                <w:color w:val="000000" w:themeColor="text1"/>
                <w:szCs w:val="21"/>
              </w:rPr>
              <w:t>38.90</w:t>
            </w:r>
          </w:p>
        </w:tc>
        <w:tc>
          <w:tcPr>
            <w:tcW w:w="835" w:type="dxa"/>
            <w:vAlign w:val="center"/>
          </w:tcPr>
          <w:p w14:paraId="38E3F9C8" w14:textId="77777777" w:rsidR="00A93CF8" w:rsidRDefault="008F47F5">
            <w:pPr>
              <w:jc w:val="right"/>
            </w:pPr>
            <w:r>
              <w:rPr>
                <w:color w:val="000000" w:themeColor="text1"/>
                <w:szCs w:val="21"/>
              </w:rPr>
              <w:t>71.00</w:t>
            </w:r>
          </w:p>
        </w:tc>
        <w:tc>
          <w:tcPr>
            <w:tcW w:w="834" w:type="dxa"/>
            <w:vAlign w:val="center"/>
          </w:tcPr>
          <w:p w14:paraId="1CF23A03" w14:textId="77777777" w:rsidR="00A93CF8" w:rsidRDefault="008F47F5">
            <w:pPr>
              <w:jc w:val="right"/>
            </w:pPr>
            <w:r>
              <w:rPr>
                <w:color w:val="000000" w:themeColor="text1"/>
                <w:szCs w:val="21"/>
              </w:rPr>
              <w:t>2,710.78</w:t>
            </w:r>
          </w:p>
        </w:tc>
        <w:tc>
          <w:tcPr>
            <w:tcW w:w="835" w:type="dxa"/>
            <w:vAlign w:val="center"/>
          </w:tcPr>
          <w:p w14:paraId="13A83C17" w14:textId="77777777" w:rsidR="00A93CF8" w:rsidRDefault="008F47F5">
            <w:pPr>
              <w:jc w:val="right"/>
            </w:pPr>
            <w:r>
              <w:rPr>
                <w:color w:val="000000" w:themeColor="text1"/>
                <w:szCs w:val="21"/>
              </w:rPr>
              <w:t>2,761.90</w:t>
            </w:r>
          </w:p>
        </w:tc>
        <w:tc>
          <w:tcPr>
            <w:tcW w:w="835" w:type="dxa"/>
            <w:vAlign w:val="center"/>
          </w:tcPr>
          <w:p w14:paraId="3815FE45" w14:textId="77777777" w:rsidR="00A93CF8" w:rsidRDefault="008F47F5">
            <w:pPr>
              <w:jc w:val="center"/>
            </w:pPr>
            <w:r>
              <w:rPr>
                <w:color w:val="000000" w:themeColor="text1"/>
                <w:szCs w:val="21"/>
              </w:rPr>
              <w:t>-</w:t>
            </w:r>
          </w:p>
        </w:tc>
      </w:tr>
      <w:tr w:rsidR="00A93CF8" w14:paraId="1F4EB4D1" w14:textId="77777777">
        <w:tc>
          <w:tcPr>
            <w:tcW w:w="834" w:type="dxa"/>
            <w:vAlign w:val="center"/>
          </w:tcPr>
          <w:p w14:paraId="2B2D57F7" w14:textId="77777777" w:rsidR="00A93CF8" w:rsidRDefault="008F47F5">
            <w:pPr>
              <w:jc w:val="center"/>
            </w:pPr>
            <w:r>
              <w:rPr>
                <w:color w:val="000000" w:themeColor="text1"/>
                <w:szCs w:val="21"/>
              </w:rPr>
              <w:t>001387</w:t>
            </w:r>
          </w:p>
        </w:tc>
        <w:tc>
          <w:tcPr>
            <w:tcW w:w="835" w:type="dxa"/>
            <w:vAlign w:val="center"/>
          </w:tcPr>
          <w:p w14:paraId="05945E6C" w14:textId="77777777" w:rsidR="00A93CF8" w:rsidRDefault="008F47F5">
            <w:pPr>
              <w:jc w:val="center"/>
            </w:pPr>
            <w:r>
              <w:rPr>
                <w:color w:val="000000" w:themeColor="text1"/>
                <w:szCs w:val="21"/>
              </w:rPr>
              <w:t>雪祺电气</w:t>
            </w:r>
          </w:p>
        </w:tc>
        <w:tc>
          <w:tcPr>
            <w:tcW w:w="834" w:type="dxa"/>
            <w:vAlign w:val="center"/>
          </w:tcPr>
          <w:p w14:paraId="27F717D9" w14:textId="77777777" w:rsidR="00A93CF8" w:rsidRDefault="008F47F5">
            <w:pPr>
              <w:jc w:val="center"/>
            </w:pPr>
            <w:r>
              <w:rPr>
                <w:color w:val="000000" w:themeColor="text1"/>
                <w:szCs w:val="21"/>
              </w:rPr>
              <w:t>2024-06-03</w:t>
            </w:r>
          </w:p>
        </w:tc>
        <w:tc>
          <w:tcPr>
            <w:tcW w:w="835" w:type="dxa"/>
            <w:vAlign w:val="center"/>
          </w:tcPr>
          <w:p w14:paraId="4D5AA5AA" w14:textId="77777777" w:rsidR="00A93CF8" w:rsidRDefault="008F47F5">
            <w:pPr>
              <w:jc w:val="center"/>
            </w:pPr>
            <w:r>
              <w:rPr>
                <w:color w:val="000000" w:themeColor="text1"/>
                <w:szCs w:val="21"/>
              </w:rPr>
              <w:t>1-6</w:t>
            </w:r>
            <w:r>
              <w:rPr>
                <w:color w:val="000000" w:themeColor="text1"/>
                <w:szCs w:val="21"/>
              </w:rPr>
              <w:t>个月（含）</w:t>
            </w:r>
          </w:p>
        </w:tc>
        <w:tc>
          <w:tcPr>
            <w:tcW w:w="834" w:type="dxa"/>
            <w:vAlign w:val="center"/>
          </w:tcPr>
          <w:p w14:paraId="29924FB0" w14:textId="77777777" w:rsidR="00A93CF8" w:rsidRDefault="008F47F5">
            <w:pPr>
              <w:jc w:val="center"/>
            </w:pPr>
            <w:r>
              <w:rPr>
                <w:color w:val="000000" w:themeColor="text1"/>
                <w:szCs w:val="21"/>
              </w:rPr>
              <w:t>新股锁定期内</w:t>
            </w:r>
          </w:p>
        </w:tc>
        <w:tc>
          <w:tcPr>
            <w:tcW w:w="835" w:type="dxa"/>
            <w:vAlign w:val="center"/>
          </w:tcPr>
          <w:p w14:paraId="6D07E01C" w14:textId="77777777" w:rsidR="00A93CF8" w:rsidRDefault="008F47F5">
            <w:pPr>
              <w:jc w:val="right"/>
            </w:pPr>
            <w:r>
              <w:rPr>
                <w:color w:val="000000" w:themeColor="text1"/>
                <w:szCs w:val="21"/>
              </w:rPr>
              <w:t>-</w:t>
            </w:r>
          </w:p>
        </w:tc>
        <w:tc>
          <w:tcPr>
            <w:tcW w:w="834" w:type="dxa"/>
            <w:vAlign w:val="center"/>
          </w:tcPr>
          <w:p w14:paraId="622D95D2" w14:textId="77777777" w:rsidR="00A93CF8" w:rsidRDefault="008F47F5">
            <w:pPr>
              <w:jc w:val="center"/>
            </w:pPr>
            <w:r>
              <w:rPr>
                <w:color w:val="000000" w:themeColor="text1"/>
                <w:szCs w:val="21"/>
              </w:rPr>
              <w:t>15.25</w:t>
            </w:r>
          </w:p>
        </w:tc>
        <w:tc>
          <w:tcPr>
            <w:tcW w:w="835" w:type="dxa"/>
            <w:vAlign w:val="center"/>
          </w:tcPr>
          <w:p w14:paraId="09D978AD" w14:textId="77777777" w:rsidR="00A93CF8" w:rsidRDefault="008F47F5">
            <w:pPr>
              <w:jc w:val="right"/>
            </w:pPr>
            <w:r>
              <w:rPr>
                <w:color w:val="000000" w:themeColor="text1"/>
                <w:szCs w:val="21"/>
              </w:rPr>
              <w:t>40.00</w:t>
            </w:r>
          </w:p>
        </w:tc>
        <w:tc>
          <w:tcPr>
            <w:tcW w:w="834" w:type="dxa"/>
            <w:vAlign w:val="center"/>
          </w:tcPr>
          <w:p w14:paraId="76F74116" w14:textId="77777777" w:rsidR="00A93CF8" w:rsidRDefault="008F47F5">
            <w:pPr>
              <w:jc w:val="right"/>
            </w:pPr>
            <w:r>
              <w:rPr>
                <w:color w:val="000000" w:themeColor="text1"/>
                <w:szCs w:val="21"/>
              </w:rPr>
              <w:t>-</w:t>
            </w:r>
          </w:p>
        </w:tc>
        <w:tc>
          <w:tcPr>
            <w:tcW w:w="835" w:type="dxa"/>
            <w:vAlign w:val="center"/>
          </w:tcPr>
          <w:p w14:paraId="0688EAB2" w14:textId="77777777" w:rsidR="00A93CF8" w:rsidRDefault="008F47F5">
            <w:pPr>
              <w:jc w:val="right"/>
            </w:pPr>
            <w:r>
              <w:rPr>
                <w:color w:val="000000" w:themeColor="text1"/>
                <w:szCs w:val="21"/>
              </w:rPr>
              <w:t>610.00</w:t>
            </w:r>
          </w:p>
        </w:tc>
        <w:tc>
          <w:tcPr>
            <w:tcW w:w="835" w:type="dxa"/>
            <w:vAlign w:val="center"/>
          </w:tcPr>
          <w:p w14:paraId="4DA07253" w14:textId="77777777" w:rsidR="00A93CF8" w:rsidRDefault="008F47F5">
            <w:pPr>
              <w:jc w:val="center"/>
            </w:pPr>
            <w:r>
              <w:rPr>
                <w:color w:val="000000" w:themeColor="text1"/>
                <w:szCs w:val="21"/>
              </w:rPr>
              <w:t>-</w:t>
            </w:r>
          </w:p>
        </w:tc>
      </w:tr>
      <w:tr w:rsidR="00A93CF8" w14:paraId="1BE8B50C" w14:textId="77777777">
        <w:tc>
          <w:tcPr>
            <w:tcW w:w="834" w:type="dxa"/>
            <w:vAlign w:val="center"/>
          </w:tcPr>
          <w:p w14:paraId="297B8786" w14:textId="77777777" w:rsidR="00A93CF8" w:rsidRDefault="008F47F5">
            <w:pPr>
              <w:jc w:val="center"/>
            </w:pPr>
            <w:r>
              <w:rPr>
                <w:color w:val="000000" w:themeColor="text1"/>
                <w:szCs w:val="21"/>
              </w:rPr>
              <w:t>001387</w:t>
            </w:r>
          </w:p>
        </w:tc>
        <w:tc>
          <w:tcPr>
            <w:tcW w:w="835" w:type="dxa"/>
            <w:vAlign w:val="center"/>
          </w:tcPr>
          <w:p w14:paraId="030AF21B" w14:textId="77777777" w:rsidR="00A93CF8" w:rsidRDefault="008F47F5">
            <w:pPr>
              <w:jc w:val="center"/>
            </w:pPr>
            <w:r>
              <w:rPr>
                <w:color w:val="000000" w:themeColor="text1"/>
                <w:szCs w:val="21"/>
              </w:rPr>
              <w:t>雪祺电气</w:t>
            </w:r>
          </w:p>
        </w:tc>
        <w:tc>
          <w:tcPr>
            <w:tcW w:w="834" w:type="dxa"/>
            <w:vAlign w:val="center"/>
          </w:tcPr>
          <w:p w14:paraId="55F6A1CA" w14:textId="77777777" w:rsidR="00A93CF8" w:rsidRDefault="008F47F5">
            <w:pPr>
              <w:jc w:val="center"/>
            </w:pPr>
            <w:r>
              <w:rPr>
                <w:color w:val="000000" w:themeColor="text1"/>
                <w:szCs w:val="21"/>
              </w:rPr>
              <w:t>2024-01-04</w:t>
            </w:r>
          </w:p>
        </w:tc>
        <w:tc>
          <w:tcPr>
            <w:tcW w:w="835" w:type="dxa"/>
            <w:vAlign w:val="center"/>
          </w:tcPr>
          <w:p w14:paraId="71A9B420" w14:textId="77777777" w:rsidR="00A93CF8" w:rsidRDefault="008F47F5">
            <w:pPr>
              <w:jc w:val="center"/>
            </w:pPr>
            <w:r>
              <w:rPr>
                <w:color w:val="000000" w:themeColor="text1"/>
                <w:szCs w:val="21"/>
              </w:rPr>
              <w:t>1-6</w:t>
            </w:r>
            <w:r>
              <w:rPr>
                <w:color w:val="000000" w:themeColor="text1"/>
                <w:szCs w:val="21"/>
              </w:rPr>
              <w:t>个月（含）</w:t>
            </w:r>
          </w:p>
        </w:tc>
        <w:tc>
          <w:tcPr>
            <w:tcW w:w="834" w:type="dxa"/>
            <w:vAlign w:val="center"/>
          </w:tcPr>
          <w:p w14:paraId="16701621" w14:textId="77777777" w:rsidR="00A93CF8" w:rsidRDefault="008F47F5">
            <w:pPr>
              <w:jc w:val="center"/>
            </w:pPr>
            <w:r>
              <w:rPr>
                <w:color w:val="000000" w:themeColor="text1"/>
                <w:szCs w:val="21"/>
              </w:rPr>
              <w:t>新股锁定期内</w:t>
            </w:r>
          </w:p>
        </w:tc>
        <w:tc>
          <w:tcPr>
            <w:tcW w:w="835" w:type="dxa"/>
            <w:vAlign w:val="center"/>
          </w:tcPr>
          <w:p w14:paraId="650DB60B" w14:textId="77777777" w:rsidR="00A93CF8" w:rsidRDefault="008F47F5">
            <w:pPr>
              <w:jc w:val="right"/>
            </w:pPr>
            <w:r>
              <w:rPr>
                <w:color w:val="000000" w:themeColor="text1"/>
                <w:szCs w:val="21"/>
              </w:rPr>
              <w:t>15.38</w:t>
            </w:r>
          </w:p>
        </w:tc>
        <w:tc>
          <w:tcPr>
            <w:tcW w:w="834" w:type="dxa"/>
            <w:vAlign w:val="center"/>
          </w:tcPr>
          <w:p w14:paraId="5A0DBDD4" w14:textId="77777777" w:rsidR="00A93CF8" w:rsidRDefault="008F47F5">
            <w:pPr>
              <w:jc w:val="center"/>
            </w:pPr>
            <w:r>
              <w:rPr>
                <w:color w:val="000000" w:themeColor="text1"/>
                <w:szCs w:val="21"/>
              </w:rPr>
              <w:t>15.25</w:t>
            </w:r>
          </w:p>
        </w:tc>
        <w:tc>
          <w:tcPr>
            <w:tcW w:w="835" w:type="dxa"/>
            <w:vAlign w:val="center"/>
          </w:tcPr>
          <w:p w14:paraId="5C385531" w14:textId="77777777" w:rsidR="00A93CF8" w:rsidRDefault="008F47F5">
            <w:pPr>
              <w:jc w:val="right"/>
            </w:pPr>
            <w:r>
              <w:rPr>
                <w:color w:val="000000" w:themeColor="text1"/>
                <w:szCs w:val="21"/>
              </w:rPr>
              <w:t>133.00</w:t>
            </w:r>
          </w:p>
        </w:tc>
        <w:tc>
          <w:tcPr>
            <w:tcW w:w="834" w:type="dxa"/>
            <w:vAlign w:val="center"/>
          </w:tcPr>
          <w:p w14:paraId="78291735" w14:textId="77777777" w:rsidR="00A93CF8" w:rsidRDefault="008F47F5">
            <w:pPr>
              <w:jc w:val="right"/>
            </w:pPr>
            <w:r>
              <w:rPr>
                <w:color w:val="000000" w:themeColor="text1"/>
                <w:szCs w:val="21"/>
              </w:rPr>
              <w:t>2,045.54</w:t>
            </w:r>
          </w:p>
        </w:tc>
        <w:tc>
          <w:tcPr>
            <w:tcW w:w="835" w:type="dxa"/>
            <w:vAlign w:val="center"/>
          </w:tcPr>
          <w:p w14:paraId="5B6C475C" w14:textId="77777777" w:rsidR="00A93CF8" w:rsidRDefault="008F47F5">
            <w:pPr>
              <w:jc w:val="right"/>
            </w:pPr>
            <w:r>
              <w:rPr>
                <w:color w:val="000000" w:themeColor="text1"/>
                <w:szCs w:val="21"/>
              </w:rPr>
              <w:t>2,028.25</w:t>
            </w:r>
          </w:p>
        </w:tc>
        <w:tc>
          <w:tcPr>
            <w:tcW w:w="835" w:type="dxa"/>
            <w:vAlign w:val="center"/>
          </w:tcPr>
          <w:p w14:paraId="63FA7F0B" w14:textId="77777777" w:rsidR="00A93CF8" w:rsidRDefault="008F47F5">
            <w:pPr>
              <w:jc w:val="center"/>
            </w:pPr>
            <w:r>
              <w:rPr>
                <w:color w:val="000000" w:themeColor="text1"/>
                <w:szCs w:val="21"/>
              </w:rPr>
              <w:t>-</w:t>
            </w:r>
          </w:p>
        </w:tc>
      </w:tr>
      <w:tr w:rsidR="00A93CF8" w14:paraId="38FB387B" w14:textId="77777777">
        <w:tc>
          <w:tcPr>
            <w:tcW w:w="834" w:type="dxa"/>
            <w:vAlign w:val="center"/>
          </w:tcPr>
          <w:p w14:paraId="49763DFD" w14:textId="77777777" w:rsidR="00A93CF8" w:rsidRDefault="008F47F5">
            <w:pPr>
              <w:jc w:val="center"/>
            </w:pPr>
            <w:r>
              <w:rPr>
                <w:color w:val="000000" w:themeColor="text1"/>
                <w:szCs w:val="21"/>
              </w:rPr>
              <w:t>603325</w:t>
            </w:r>
          </w:p>
        </w:tc>
        <w:tc>
          <w:tcPr>
            <w:tcW w:w="835" w:type="dxa"/>
            <w:vAlign w:val="center"/>
          </w:tcPr>
          <w:p w14:paraId="5834E854" w14:textId="77777777" w:rsidR="00A93CF8" w:rsidRDefault="008F47F5">
            <w:pPr>
              <w:jc w:val="center"/>
            </w:pPr>
            <w:r>
              <w:rPr>
                <w:color w:val="000000" w:themeColor="text1"/>
                <w:szCs w:val="21"/>
              </w:rPr>
              <w:t>博隆技术</w:t>
            </w:r>
          </w:p>
        </w:tc>
        <w:tc>
          <w:tcPr>
            <w:tcW w:w="834" w:type="dxa"/>
            <w:vAlign w:val="center"/>
          </w:tcPr>
          <w:p w14:paraId="00C1BB0E" w14:textId="77777777" w:rsidR="00A93CF8" w:rsidRDefault="008F47F5">
            <w:pPr>
              <w:jc w:val="center"/>
            </w:pPr>
            <w:r>
              <w:rPr>
                <w:color w:val="000000" w:themeColor="text1"/>
                <w:szCs w:val="21"/>
              </w:rPr>
              <w:t>2024-01-03</w:t>
            </w:r>
          </w:p>
        </w:tc>
        <w:tc>
          <w:tcPr>
            <w:tcW w:w="835" w:type="dxa"/>
            <w:vAlign w:val="center"/>
          </w:tcPr>
          <w:p w14:paraId="2331C814" w14:textId="77777777" w:rsidR="00A93CF8" w:rsidRDefault="008F47F5">
            <w:pPr>
              <w:jc w:val="center"/>
            </w:pPr>
            <w:r>
              <w:rPr>
                <w:color w:val="000000" w:themeColor="text1"/>
                <w:szCs w:val="21"/>
              </w:rPr>
              <w:t>1-6</w:t>
            </w:r>
            <w:r>
              <w:rPr>
                <w:color w:val="000000" w:themeColor="text1"/>
                <w:szCs w:val="21"/>
              </w:rPr>
              <w:t>个月（含）</w:t>
            </w:r>
          </w:p>
        </w:tc>
        <w:tc>
          <w:tcPr>
            <w:tcW w:w="834" w:type="dxa"/>
            <w:vAlign w:val="center"/>
          </w:tcPr>
          <w:p w14:paraId="47D55F63" w14:textId="77777777" w:rsidR="00A93CF8" w:rsidRDefault="008F47F5">
            <w:pPr>
              <w:jc w:val="center"/>
            </w:pPr>
            <w:r>
              <w:rPr>
                <w:color w:val="000000" w:themeColor="text1"/>
                <w:szCs w:val="21"/>
              </w:rPr>
              <w:t>新股锁定期内</w:t>
            </w:r>
          </w:p>
        </w:tc>
        <w:tc>
          <w:tcPr>
            <w:tcW w:w="835" w:type="dxa"/>
            <w:vAlign w:val="center"/>
          </w:tcPr>
          <w:p w14:paraId="5FB9402D" w14:textId="77777777" w:rsidR="00A93CF8" w:rsidRDefault="008F47F5">
            <w:pPr>
              <w:jc w:val="right"/>
            </w:pPr>
            <w:r>
              <w:rPr>
                <w:color w:val="000000" w:themeColor="text1"/>
                <w:szCs w:val="21"/>
              </w:rPr>
              <w:t>72.46</w:t>
            </w:r>
          </w:p>
        </w:tc>
        <w:tc>
          <w:tcPr>
            <w:tcW w:w="834" w:type="dxa"/>
            <w:vAlign w:val="center"/>
          </w:tcPr>
          <w:p w14:paraId="60DFF362" w14:textId="77777777" w:rsidR="00A93CF8" w:rsidRDefault="008F47F5">
            <w:pPr>
              <w:jc w:val="center"/>
            </w:pPr>
            <w:r>
              <w:rPr>
                <w:color w:val="000000" w:themeColor="text1"/>
                <w:szCs w:val="21"/>
              </w:rPr>
              <w:t>68.06</w:t>
            </w:r>
          </w:p>
        </w:tc>
        <w:tc>
          <w:tcPr>
            <w:tcW w:w="835" w:type="dxa"/>
            <w:vAlign w:val="center"/>
          </w:tcPr>
          <w:p w14:paraId="0A88EC2B" w14:textId="77777777" w:rsidR="00A93CF8" w:rsidRDefault="008F47F5">
            <w:pPr>
              <w:jc w:val="right"/>
            </w:pPr>
            <w:r>
              <w:rPr>
                <w:color w:val="000000" w:themeColor="text1"/>
                <w:szCs w:val="21"/>
              </w:rPr>
              <w:t>29.00</w:t>
            </w:r>
          </w:p>
        </w:tc>
        <w:tc>
          <w:tcPr>
            <w:tcW w:w="834" w:type="dxa"/>
            <w:vAlign w:val="center"/>
          </w:tcPr>
          <w:p w14:paraId="41D8E0DF" w14:textId="77777777" w:rsidR="00A93CF8" w:rsidRDefault="008F47F5">
            <w:pPr>
              <w:jc w:val="right"/>
            </w:pPr>
            <w:r>
              <w:rPr>
                <w:color w:val="000000" w:themeColor="text1"/>
                <w:szCs w:val="21"/>
              </w:rPr>
              <w:t>2,101.34</w:t>
            </w:r>
          </w:p>
        </w:tc>
        <w:tc>
          <w:tcPr>
            <w:tcW w:w="835" w:type="dxa"/>
            <w:vAlign w:val="center"/>
          </w:tcPr>
          <w:p w14:paraId="3837AE25" w14:textId="77777777" w:rsidR="00A93CF8" w:rsidRDefault="008F47F5">
            <w:pPr>
              <w:jc w:val="right"/>
            </w:pPr>
            <w:r>
              <w:rPr>
                <w:color w:val="000000" w:themeColor="text1"/>
                <w:szCs w:val="21"/>
              </w:rPr>
              <w:t>1,973.74</w:t>
            </w:r>
          </w:p>
        </w:tc>
        <w:tc>
          <w:tcPr>
            <w:tcW w:w="835" w:type="dxa"/>
            <w:vAlign w:val="center"/>
          </w:tcPr>
          <w:p w14:paraId="4B2080D5" w14:textId="77777777" w:rsidR="00A93CF8" w:rsidRDefault="008F47F5">
            <w:pPr>
              <w:jc w:val="center"/>
            </w:pPr>
            <w:r>
              <w:rPr>
                <w:color w:val="000000" w:themeColor="text1"/>
                <w:szCs w:val="21"/>
              </w:rPr>
              <w:t>-</w:t>
            </w:r>
          </w:p>
        </w:tc>
      </w:tr>
      <w:tr w:rsidR="00A93CF8" w14:paraId="1DABEACF" w14:textId="77777777">
        <w:tc>
          <w:tcPr>
            <w:tcW w:w="834" w:type="dxa"/>
            <w:vAlign w:val="center"/>
          </w:tcPr>
          <w:p w14:paraId="18B29D01" w14:textId="77777777" w:rsidR="00A93CF8" w:rsidRDefault="008F47F5">
            <w:pPr>
              <w:jc w:val="center"/>
            </w:pPr>
            <w:r>
              <w:rPr>
                <w:color w:val="000000" w:themeColor="text1"/>
                <w:szCs w:val="21"/>
              </w:rPr>
              <w:t>603312</w:t>
            </w:r>
          </w:p>
        </w:tc>
        <w:tc>
          <w:tcPr>
            <w:tcW w:w="835" w:type="dxa"/>
            <w:vAlign w:val="center"/>
          </w:tcPr>
          <w:p w14:paraId="173DEC6F" w14:textId="77777777" w:rsidR="00A93CF8" w:rsidRDefault="008F47F5">
            <w:pPr>
              <w:jc w:val="center"/>
            </w:pPr>
            <w:r>
              <w:rPr>
                <w:color w:val="000000" w:themeColor="text1"/>
                <w:szCs w:val="21"/>
              </w:rPr>
              <w:t>西典新能</w:t>
            </w:r>
          </w:p>
        </w:tc>
        <w:tc>
          <w:tcPr>
            <w:tcW w:w="834" w:type="dxa"/>
            <w:vAlign w:val="center"/>
          </w:tcPr>
          <w:p w14:paraId="3DA41339" w14:textId="77777777" w:rsidR="00A93CF8" w:rsidRDefault="008F47F5">
            <w:pPr>
              <w:jc w:val="center"/>
            </w:pPr>
            <w:r>
              <w:rPr>
                <w:color w:val="000000" w:themeColor="text1"/>
                <w:szCs w:val="21"/>
              </w:rPr>
              <w:t>2024-01-04</w:t>
            </w:r>
          </w:p>
        </w:tc>
        <w:tc>
          <w:tcPr>
            <w:tcW w:w="835" w:type="dxa"/>
            <w:vAlign w:val="center"/>
          </w:tcPr>
          <w:p w14:paraId="5A8254B0" w14:textId="77777777" w:rsidR="00A93CF8" w:rsidRDefault="008F47F5">
            <w:pPr>
              <w:jc w:val="center"/>
            </w:pPr>
            <w:r>
              <w:rPr>
                <w:color w:val="000000" w:themeColor="text1"/>
                <w:szCs w:val="21"/>
              </w:rPr>
              <w:t>1-6</w:t>
            </w:r>
            <w:r>
              <w:rPr>
                <w:color w:val="000000" w:themeColor="text1"/>
                <w:szCs w:val="21"/>
              </w:rPr>
              <w:t>个月（含）</w:t>
            </w:r>
          </w:p>
        </w:tc>
        <w:tc>
          <w:tcPr>
            <w:tcW w:w="834" w:type="dxa"/>
            <w:vAlign w:val="center"/>
          </w:tcPr>
          <w:p w14:paraId="54F7BBC1" w14:textId="77777777" w:rsidR="00A93CF8" w:rsidRDefault="008F47F5">
            <w:pPr>
              <w:jc w:val="center"/>
            </w:pPr>
            <w:r>
              <w:rPr>
                <w:color w:val="000000" w:themeColor="text1"/>
                <w:szCs w:val="21"/>
              </w:rPr>
              <w:t>新股锁定期内</w:t>
            </w:r>
          </w:p>
        </w:tc>
        <w:tc>
          <w:tcPr>
            <w:tcW w:w="835" w:type="dxa"/>
            <w:vAlign w:val="center"/>
          </w:tcPr>
          <w:p w14:paraId="3EEAB075" w14:textId="77777777" w:rsidR="00A93CF8" w:rsidRDefault="008F47F5">
            <w:pPr>
              <w:jc w:val="right"/>
            </w:pPr>
            <w:r>
              <w:rPr>
                <w:color w:val="000000" w:themeColor="text1"/>
                <w:szCs w:val="21"/>
              </w:rPr>
              <w:t>29.02</w:t>
            </w:r>
          </w:p>
        </w:tc>
        <w:tc>
          <w:tcPr>
            <w:tcW w:w="834" w:type="dxa"/>
            <w:vAlign w:val="center"/>
          </w:tcPr>
          <w:p w14:paraId="4C804E12" w14:textId="77777777" w:rsidR="00A93CF8" w:rsidRDefault="008F47F5">
            <w:pPr>
              <w:jc w:val="center"/>
            </w:pPr>
            <w:r>
              <w:rPr>
                <w:color w:val="000000" w:themeColor="text1"/>
                <w:szCs w:val="21"/>
              </w:rPr>
              <w:t>25.36</w:t>
            </w:r>
          </w:p>
        </w:tc>
        <w:tc>
          <w:tcPr>
            <w:tcW w:w="835" w:type="dxa"/>
            <w:vAlign w:val="center"/>
          </w:tcPr>
          <w:p w14:paraId="713FF302" w14:textId="77777777" w:rsidR="00A93CF8" w:rsidRDefault="008F47F5">
            <w:pPr>
              <w:jc w:val="right"/>
            </w:pPr>
            <w:r>
              <w:rPr>
                <w:color w:val="000000" w:themeColor="text1"/>
                <w:szCs w:val="21"/>
              </w:rPr>
              <w:t>73.00</w:t>
            </w:r>
          </w:p>
        </w:tc>
        <w:tc>
          <w:tcPr>
            <w:tcW w:w="834" w:type="dxa"/>
            <w:vAlign w:val="center"/>
          </w:tcPr>
          <w:p w14:paraId="3D5A9833" w14:textId="77777777" w:rsidR="00A93CF8" w:rsidRDefault="008F47F5">
            <w:pPr>
              <w:jc w:val="right"/>
            </w:pPr>
            <w:r>
              <w:rPr>
                <w:color w:val="000000" w:themeColor="text1"/>
                <w:szCs w:val="21"/>
              </w:rPr>
              <w:t>2,118.46</w:t>
            </w:r>
          </w:p>
        </w:tc>
        <w:tc>
          <w:tcPr>
            <w:tcW w:w="835" w:type="dxa"/>
            <w:vAlign w:val="center"/>
          </w:tcPr>
          <w:p w14:paraId="578DBBC3" w14:textId="77777777" w:rsidR="00A93CF8" w:rsidRDefault="008F47F5">
            <w:pPr>
              <w:jc w:val="right"/>
            </w:pPr>
            <w:r>
              <w:rPr>
                <w:color w:val="000000" w:themeColor="text1"/>
                <w:szCs w:val="21"/>
              </w:rPr>
              <w:t>1,851.28</w:t>
            </w:r>
          </w:p>
        </w:tc>
        <w:tc>
          <w:tcPr>
            <w:tcW w:w="835" w:type="dxa"/>
            <w:vAlign w:val="center"/>
          </w:tcPr>
          <w:p w14:paraId="7368FC82" w14:textId="77777777" w:rsidR="00A93CF8" w:rsidRDefault="008F47F5">
            <w:pPr>
              <w:jc w:val="center"/>
            </w:pPr>
            <w:r>
              <w:rPr>
                <w:color w:val="000000" w:themeColor="text1"/>
                <w:szCs w:val="21"/>
              </w:rPr>
              <w:t>-</w:t>
            </w:r>
          </w:p>
        </w:tc>
      </w:tr>
    </w:tbl>
    <w:p w14:paraId="675BCA1C" w14:textId="77777777" w:rsidR="00A93CF8" w:rsidRDefault="008F47F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476575E1" w14:textId="77777777" w:rsidR="00A93CF8" w:rsidRDefault="008F47F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14:paraId="1A680D2F" w14:textId="77777777" w:rsidR="00A93CF8" w:rsidRDefault="008F47F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14:paraId="24CE92C0" w14:textId="77777777" w:rsidR="00A93CF8" w:rsidRDefault="008F47F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14:paraId="23E09EF4"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5</w:t>
      </w:r>
      <w:r w:rsidRPr="00B079CA">
        <w:rPr>
          <w:rFonts w:eastAsiaTheme="minorEastAsia"/>
          <w:color w:val="000000" w:themeColor="text1"/>
          <w:kern w:val="0"/>
          <w:szCs w:val="21"/>
        </w:rPr>
        <w:t>、受限期为流通受限证券原始受限期。</w:t>
      </w:r>
    </w:p>
    <w:p w14:paraId="7B3EA9E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2E0872F6"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52F06D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4825ED73"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721326F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3CB024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7E229C1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0CAA002"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48692034"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04053C9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57F139B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5C3F7C9D"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在严格控制风险的基础上，采用量化投资对基金资产进行积极管理，力争获取超越业绩基准的投资收益。</w:t>
      </w:r>
      <w:r>
        <w:rPr>
          <w:rFonts w:eastAsiaTheme="minorEastAsia"/>
          <w:color w:val="000000" w:themeColor="text1"/>
          <w:kern w:val="0"/>
          <w:szCs w:val="21"/>
        </w:rPr>
        <w:t xml:space="preserve"> </w:t>
      </w:r>
    </w:p>
    <w:p w14:paraId="0A9C8528"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w:t>
      </w:r>
      <w:r>
        <w:rPr>
          <w:rFonts w:eastAsiaTheme="minorEastAsia"/>
          <w:color w:val="000000" w:themeColor="text1"/>
          <w:kern w:val="0"/>
          <w:szCs w:val="21"/>
        </w:rPr>
        <w:lastRenderedPageBreak/>
        <w:t>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31ACF525"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3456D53"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297FDDAC"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967E521"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1CDEE1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2432DC2B"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4E3516DE"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5BB13CB"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54F34815"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42138B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w:t>
      </w:r>
    </w:p>
    <w:p w14:paraId="59891A8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7BCB44F1"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4020CF95"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5C84EAF"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307F7B53"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5AADA46"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26846EF9"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41A1FB22"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E2C156C"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7C3EDAC6" w14:textId="77777777" w:rsidR="00A93CF8" w:rsidRDefault="008F47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125BD897" w14:textId="77777777" w:rsidR="00A93CF8" w:rsidRDefault="008F47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890D9AB" w14:textId="77777777" w:rsidR="00A93CF8" w:rsidRDefault="008F47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17FB5389" w14:textId="77777777" w:rsidR="00A93CF8" w:rsidRDefault="008F47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FC05D27" w14:textId="77777777" w:rsidR="00A93CF8" w:rsidRDefault="008F47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31C2655B" w14:textId="77777777" w:rsidR="00A93CF8" w:rsidRDefault="008F47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9B712C7" w14:textId="77777777" w:rsidR="00A93CF8" w:rsidRDefault="008F47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4F58110B" w14:textId="77777777" w:rsidR="00A93CF8" w:rsidRDefault="008F47F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092A80B"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154567B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22A7C5E6"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195FCA4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0AE0E7F2"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712EE353"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ED3D663"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0FD44D23"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EA001E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14:paraId="3B75814A"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25EDB838"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0A589DC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BC108F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2782F18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6577DE0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428D3ED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3FB0432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680C02F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2FDB47A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7AEEC02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4AA639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17BA7DF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87ED00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3FFAD4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2A8607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08A0BAC" w14:textId="77777777" w:rsidR="00C810D1" w:rsidRPr="00B079CA" w:rsidRDefault="00C810D1" w:rsidP="0032367F">
            <w:pPr>
              <w:spacing w:line="360" w:lineRule="auto"/>
              <w:jc w:val="right"/>
              <w:rPr>
                <w:rFonts w:eastAsiaTheme="minorEastAsia"/>
                <w:color w:val="000000" w:themeColor="text1"/>
                <w:szCs w:val="21"/>
              </w:rPr>
            </w:pPr>
          </w:p>
        </w:tc>
      </w:tr>
      <w:tr w:rsidR="00A93CF8" w14:paraId="25C1257D" w14:textId="77777777">
        <w:tc>
          <w:tcPr>
            <w:tcW w:w="1246" w:type="dxa"/>
            <w:vAlign w:val="center"/>
          </w:tcPr>
          <w:p w14:paraId="344E0C41" w14:textId="77777777" w:rsidR="00A93CF8" w:rsidRDefault="008F47F5">
            <w:pPr>
              <w:jc w:val="center"/>
            </w:pPr>
            <w:r>
              <w:rPr>
                <w:rFonts w:eastAsiaTheme="minorEastAsia"/>
                <w:color w:val="000000" w:themeColor="text1"/>
                <w:szCs w:val="21"/>
              </w:rPr>
              <w:t>货币资金</w:t>
            </w:r>
          </w:p>
        </w:tc>
        <w:tc>
          <w:tcPr>
            <w:tcW w:w="1586" w:type="dxa"/>
            <w:vAlign w:val="center"/>
          </w:tcPr>
          <w:p w14:paraId="3138F819" w14:textId="77777777" w:rsidR="00A93CF8" w:rsidRDefault="008F47F5">
            <w:pPr>
              <w:jc w:val="right"/>
            </w:pPr>
            <w:r>
              <w:rPr>
                <w:rFonts w:eastAsiaTheme="minorEastAsia"/>
                <w:color w:val="000000" w:themeColor="text1"/>
                <w:szCs w:val="21"/>
              </w:rPr>
              <w:t>11,827,722.10</w:t>
            </w:r>
          </w:p>
        </w:tc>
        <w:tc>
          <w:tcPr>
            <w:tcW w:w="1587" w:type="dxa"/>
            <w:vAlign w:val="center"/>
          </w:tcPr>
          <w:p w14:paraId="7192B2CB" w14:textId="77777777" w:rsidR="00A93CF8" w:rsidRDefault="008F47F5">
            <w:pPr>
              <w:jc w:val="right"/>
            </w:pPr>
            <w:r>
              <w:rPr>
                <w:rFonts w:eastAsiaTheme="minorEastAsia"/>
                <w:color w:val="000000" w:themeColor="text1"/>
                <w:szCs w:val="21"/>
              </w:rPr>
              <w:t>-</w:t>
            </w:r>
          </w:p>
        </w:tc>
        <w:tc>
          <w:tcPr>
            <w:tcW w:w="1587" w:type="dxa"/>
            <w:vAlign w:val="center"/>
          </w:tcPr>
          <w:p w14:paraId="23E1FC2D" w14:textId="77777777" w:rsidR="00A93CF8" w:rsidRDefault="008F47F5">
            <w:pPr>
              <w:jc w:val="right"/>
            </w:pPr>
            <w:r>
              <w:rPr>
                <w:rFonts w:eastAsiaTheme="minorEastAsia"/>
                <w:color w:val="000000" w:themeColor="text1"/>
                <w:szCs w:val="21"/>
              </w:rPr>
              <w:t>-</w:t>
            </w:r>
          </w:p>
        </w:tc>
        <w:tc>
          <w:tcPr>
            <w:tcW w:w="1587" w:type="dxa"/>
            <w:vAlign w:val="center"/>
          </w:tcPr>
          <w:p w14:paraId="2F940983" w14:textId="77777777" w:rsidR="00A93CF8" w:rsidRDefault="008F47F5">
            <w:pPr>
              <w:jc w:val="right"/>
            </w:pPr>
            <w:r>
              <w:rPr>
                <w:rFonts w:eastAsiaTheme="minorEastAsia"/>
                <w:color w:val="000000" w:themeColor="text1"/>
                <w:szCs w:val="21"/>
              </w:rPr>
              <w:t>-</w:t>
            </w:r>
          </w:p>
        </w:tc>
        <w:tc>
          <w:tcPr>
            <w:tcW w:w="1587" w:type="dxa"/>
            <w:vAlign w:val="center"/>
          </w:tcPr>
          <w:p w14:paraId="5D3DC526" w14:textId="77777777" w:rsidR="00A93CF8" w:rsidRDefault="008F47F5">
            <w:pPr>
              <w:jc w:val="right"/>
            </w:pPr>
            <w:r>
              <w:rPr>
                <w:rFonts w:eastAsiaTheme="minorEastAsia"/>
                <w:color w:val="000000" w:themeColor="text1"/>
                <w:szCs w:val="21"/>
              </w:rPr>
              <w:t>11,827,722.10</w:t>
            </w:r>
          </w:p>
        </w:tc>
      </w:tr>
      <w:tr w:rsidR="00A93CF8" w14:paraId="6D454E70" w14:textId="77777777">
        <w:tc>
          <w:tcPr>
            <w:tcW w:w="1246" w:type="dxa"/>
            <w:vAlign w:val="center"/>
          </w:tcPr>
          <w:p w14:paraId="7DC7E859" w14:textId="77777777" w:rsidR="00A93CF8" w:rsidRDefault="008F47F5">
            <w:pPr>
              <w:jc w:val="center"/>
            </w:pPr>
            <w:r>
              <w:rPr>
                <w:rFonts w:eastAsiaTheme="minorEastAsia"/>
                <w:color w:val="000000" w:themeColor="text1"/>
                <w:szCs w:val="21"/>
              </w:rPr>
              <w:lastRenderedPageBreak/>
              <w:t>结算备付金</w:t>
            </w:r>
          </w:p>
        </w:tc>
        <w:tc>
          <w:tcPr>
            <w:tcW w:w="1586" w:type="dxa"/>
            <w:vAlign w:val="center"/>
          </w:tcPr>
          <w:p w14:paraId="7929AA85" w14:textId="77777777" w:rsidR="00A93CF8" w:rsidRDefault="008F47F5">
            <w:pPr>
              <w:jc w:val="right"/>
            </w:pPr>
            <w:r>
              <w:rPr>
                <w:rFonts w:eastAsiaTheme="minorEastAsia"/>
                <w:color w:val="000000" w:themeColor="text1"/>
                <w:szCs w:val="21"/>
              </w:rPr>
              <w:t>5,305,250.66</w:t>
            </w:r>
          </w:p>
        </w:tc>
        <w:tc>
          <w:tcPr>
            <w:tcW w:w="1587" w:type="dxa"/>
            <w:vAlign w:val="center"/>
          </w:tcPr>
          <w:p w14:paraId="4E7FAAD3" w14:textId="77777777" w:rsidR="00A93CF8" w:rsidRDefault="008F47F5">
            <w:pPr>
              <w:jc w:val="right"/>
            </w:pPr>
            <w:r>
              <w:rPr>
                <w:rFonts w:eastAsiaTheme="minorEastAsia"/>
                <w:color w:val="000000" w:themeColor="text1"/>
                <w:szCs w:val="21"/>
              </w:rPr>
              <w:t>-</w:t>
            </w:r>
          </w:p>
        </w:tc>
        <w:tc>
          <w:tcPr>
            <w:tcW w:w="1587" w:type="dxa"/>
            <w:vAlign w:val="center"/>
          </w:tcPr>
          <w:p w14:paraId="12C939E5" w14:textId="77777777" w:rsidR="00A93CF8" w:rsidRDefault="008F47F5">
            <w:pPr>
              <w:jc w:val="right"/>
            </w:pPr>
            <w:r>
              <w:rPr>
                <w:rFonts w:eastAsiaTheme="minorEastAsia"/>
                <w:color w:val="000000" w:themeColor="text1"/>
                <w:szCs w:val="21"/>
              </w:rPr>
              <w:t>-</w:t>
            </w:r>
          </w:p>
        </w:tc>
        <w:tc>
          <w:tcPr>
            <w:tcW w:w="1587" w:type="dxa"/>
            <w:vAlign w:val="center"/>
          </w:tcPr>
          <w:p w14:paraId="4CBEC67B" w14:textId="77777777" w:rsidR="00A93CF8" w:rsidRDefault="008F47F5">
            <w:pPr>
              <w:jc w:val="right"/>
            </w:pPr>
            <w:r>
              <w:rPr>
                <w:rFonts w:eastAsiaTheme="minorEastAsia"/>
                <w:color w:val="000000" w:themeColor="text1"/>
                <w:szCs w:val="21"/>
              </w:rPr>
              <w:t>-</w:t>
            </w:r>
          </w:p>
        </w:tc>
        <w:tc>
          <w:tcPr>
            <w:tcW w:w="1587" w:type="dxa"/>
            <w:vAlign w:val="center"/>
          </w:tcPr>
          <w:p w14:paraId="4DD130AD" w14:textId="77777777" w:rsidR="00A93CF8" w:rsidRDefault="008F47F5">
            <w:pPr>
              <w:jc w:val="right"/>
            </w:pPr>
            <w:r>
              <w:rPr>
                <w:rFonts w:eastAsiaTheme="minorEastAsia"/>
                <w:color w:val="000000" w:themeColor="text1"/>
                <w:szCs w:val="21"/>
              </w:rPr>
              <w:t>5,305,250.66</w:t>
            </w:r>
          </w:p>
        </w:tc>
      </w:tr>
      <w:tr w:rsidR="00A93CF8" w14:paraId="5D93D5A6" w14:textId="77777777">
        <w:tc>
          <w:tcPr>
            <w:tcW w:w="1246" w:type="dxa"/>
            <w:vAlign w:val="center"/>
          </w:tcPr>
          <w:p w14:paraId="16DF069E" w14:textId="77777777" w:rsidR="00A93CF8" w:rsidRDefault="008F47F5">
            <w:pPr>
              <w:jc w:val="center"/>
            </w:pPr>
            <w:r>
              <w:rPr>
                <w:rFonts w:eastAsiaTheme="minorEastAsia"/>
                <w:color w:val="000000" w:themeColor="text1"/>
                <w:szCs w:val="21"/>
              </w:rPr>
              <w:t>存出保证金</w:t>
            </w:r>
          </w:p>
        </w:tc>
        <w:tc>
          <w:tcPr>
            <w:tcW w:w="1586" w:type="dxa"/>
            <w:vAlign w:val="center"/>
          </w:tcPr>
          <w:p w14:paraId="050D8C7B" w14:textId="77777777" w:rsidR="00A93CF8" w:rsidRDefault="008F47F5">
            <w:pPr>
              <w:jc w:val="right"/>
            </w:pPr>
            <w:r>
              <w:rPr>
                <w:rFonts w:eastAsiaTheme="minorEastAsia"/>
                <w:color w:val="000000" w:themeColor="text1"/>
                <w:szCs w:val="21"/>
              </w:rPr>
              <w:t>87,807.34</w:t>
            </w:r>
          </w:p>
        </w:tc>
        <w:tc>
          <w:tcPr>
            <w:tcW w:w="1587" w:type="dxa"/>
            <w:vAlign w:val="center"/>
          </w:tcPr>
          <w:p w14:paraId="73D2FD2F" w14:textId="77777777" w:rsidR="00A93CF8" w:rsidRDefault="008F47F5">
            <w:pPr>
              <w:jc w:val="right"/>
            </w:pPr>
            <w:r>
              <w:rPr>
                <w:rFonts w:eastAsiaTheme="minorEastAsia"/>
                <w:color w:val="000000" w:themeColor="text1"/>
                <w:szCs w:val="21"/>
              </w:rPr>
              <w:t>-</w:t>
            </w:r>
          </w:p>
        </w:tc>
        <w:tc>
          <w:tcPr>
            <w:tcW w:w="1587" w:type="dxa"/>
            <w:vAlign w:val="center"/>
          </w:tcPr>
          <w:p w14:paraId="0047DE40" w14:textId="77777777" w:rsidR="00A93CF8" w:rsidRDefault="008F47F5">
            <w:pPr>
              <w:jc w:val="right"/>
            </w:pPr>
            <w:r>
              <w:rPr>
                <w:rFonts w:eastAsiaTheme="minorEastAsia"/>
                <w:color w:val="000000" w:themeColor="text1"/>
                <w:szCs w:val="21"/>
              </w:rPr>
              <w:t>-</w:t>
            </w:r>
          </w:p>
        </w:tc>
        <w:tc>
          <w:tcPr>
            <w:tcW w:w="1587" w:type="dxa"/>
            <w:vAlign w:val="center"/>
          </w:tcPr>
          <w:p w14:paraId="6025FF8F" w14:textId="77777777" w:rsidR="00A93CF8" w:rsidRDefault="008F47F5">
            <w:pPr>
              <w:jc w:val="right"/>
            </w:pPr>
            <w:r>
              <w:rPr>
                <w:rFonts w:eastAsiaTheme="minorEastAsia"/>
                <w:color w:val="000000" w:themeColor="text1"/>
                <w:szCs w:val="21"/>
              </w:rPr>
              <w:t>-</w:t>
            </w:r>
          </w:p>
        </w:tc>
        <w:tc>
          <w:tcPr>
            <w:tcW w:w="1587" w:type="dxa"/>
            <w:vAlign w:val="center"/>
          </w:tcPr>
          <w:p w14:paraId="2CCA07A3" w14:textId="77777777" w:rsidR="00A93CF8" w:rsidRDefault="008F47F5">
            <w:pPr>
              <w:jc w:val="right"/>
            </w:pPr>
            <w:r>
              <w:rPr>
                <w:rFonts w:eastAsiaTheme="minorEastAsia"/>
                <w:color w:val="000000" w:themeColor="text1"/>
                <w:szCs w:val="21"/>
              </w:rPr>
              <w:t>87,807.34</w:t>
            </w:r>
          </w:p>
        </w:tc>
      </w:tr>
      <w:tr w:rsidR="00A93CF8" w14:paraId="7CD326EF" w14:textId="77777777">
        <w:tc>
          <w:tcPr>
            <w:tcW w:w="1246" w:type="dxa"/>
            <w:vAlign w:val="center"/>
          </w:tcPr>
          <w:p w14:paraId="0B782E8E" w14:textId="77777777" w:rsidR="00A93CF8" w:rsidRDefault="008F47F5">
            <w:pPr>
              <w:jc w:val="center"/>
            </w:pPr>
            <w:r>
              <w:rPr>
                <w:rFonts w:eastAsiaTheme="minorEastAsia"/>
                <w:color w:val="000000" w:themeColor="text1"/>
                <w:szCs w:val="21"/>
              </w:rPr>
              <w:t>交易性金融资产</w:t>
            </w:r>
          </w:p>
        </w:tc>
        <w:tc>
          <w:tcPr>
            <w:tcW w:w="1586" w:type="dxa"/>
            <w:vAlign w:val="center"/>
          </w:tcPr>
          <w:p w14:paraId="1C9EAA9F" w14:textId="77777777" w:rsidR="00A93CF8" w:rsidRDefault="008F47F5">
            <w:pPr>
              <w:jc w:val="right"/>
            </w:pPr>
            <w:r>
              <w:rPr>
                <w:rFonts w:eastAsiaTheme="minorEastAsia"/>
                <w:color w:val="000000" w:themeColor="text1"/>
                <w:szCs w:val="21"/>
              </w:rPr>
              <w:t>-</w:t>
            </w:r>
          </w:p>
        </w:tc>
        <w:tc>
          <w:tcPr>
            <w:tcW w:w="1587" w:type="dxa"/>
            <w:vAlign w:val="center"/>
          </w:tcPr>
          <w:p w14:paraId="0E044F9C" w14:textId="77777777" w:rsidR="00A93CF8" w:rsidRDefault="008F47F5">
            <w:pPr>
              <w:jc w:val="right"/>
            </w:pPr>
            <w:r>
              <w:rPr>
                <w:rFonts w:eastAsiaTheme="minorEastAsia"/>
                <w:color w:val="000000" w:themeColor="text1"/>
                <w:szCs w:val="21"/>
              </w:rPr>
              <w:t>-</w:t>
            </w:r>
          </w:p>
        </w:tc>
        <w:tc>
          <w:tcPr>
            <w:tcW w:w="1587" w:type="dxa"/>
            <w:vAlign w:val="center"/>
          </w:tcPr>
          <w:p w14:paraId="566ECFD7" w14:textId="77777777" w:rsidR="00A93CF8" w:rsidRDefault="008F47F5">
            <w:pPr>
              <w:jc w:val="right"/>
            </w:pPr>
            <w:r>
              <w:rPr>
                <w:rFonts w:eastAsiaTheme="minorEastAsia"/>
                <w:color w:val="000000" w:themeColor="text1"/>
                <w:szCs w:val="21"/>
              </w:rPr>
              <w:t>-</w:t>
            </w:r>
          </w:p>
        </w:tc>
        <w:tc>
          <w:tcPr>
            <w:tcW w:w="1587" w:type="dxa"/>
            <w:vAlign w:val="center"/>
          </w:tcPr>
          <w:p w14:paraId="74283F79" w14:textId="77777777" w:rsidR="00A93CF8" w:rsidRDefault="008F47F5">
            <w:pPr>
              <w:jc w:val="right"/>
            </w:pPr>
            <w:r>
              <w:rPr>
                <w:rFonts w:eastAsiaTheme="minorEastAsia"/>
                <w:color w:val="000000" w:themeColor="text1"/>
                <w:szCs w:val="21"/>
              </w:rPr>
              <w:t>139,552,671.66</w:t>
            </w:r>
          </w:p>
        </w:tc>
        <w:tc>
          <w:tcPr>
            <w:tcW w:w="1587" w:type="dxa"/>
            <w:vAlign w:val="center"/>
          </w:tcPr>
          <w:p w14:paraId="4717F307" w14:textId="77777777" w:rsidR="00A93CF8" w:rsidRDefault="008F47F5">
            <w:pPr>
              <w:jc w:val="right"/>
            </w:pPr>
            <w:r>
              <w:rPr>
                <w:rFonts w:eastAsiaTheme="minorEastAsia"/>
                <w:color w:val="000000" w:themeColor="text1"/>
                <w:szCs w:val="21"/>
              </w:rPr>
              <w:t>139,552,671.66</w:t>
            </w:r>
          </w:p>
        </w:tc>
      </w:tr>
      <w:tr w:rsidR="00A93CF8" w14:paraId="7498AD76" w14:textId="77777777">
        <w:tc>
          <w:tcPr>
            <w:tcW w:w="1246" w:type="dxa"/>
            <w:vAlign w:val="center"/>
          </w:tcPr>
          <w:p w14:paraId="4B89A565" w14:textId="77777777" w:rsidR="00A93CF8" w:rsidRDefault="008F47F5">
            <w:pPr>
              <w:jc w:val="center"/>
            </w:pPr>
            <w:r>
              <w:rPr>
                <w:rFonts w:eastAsiaTheme="minorEastAsia"/>
                <w:color w:val="000000" w:themeColor="text1"/>
                <w:szCs w:val="21"/>
              </w:rPr>
              <w:t>应收申购款</w:t>
            </w:r>
          </w:p>
        </w:tc>
        <w:tc>
          <w:tcPr>
            <w:tcW w:w="1586" w:type="dxa"/>
            <w:vAlign w:val="center"/>
          </w:tcPr>
          <w:p w14:paraId="7A9AF638" w14:textId="77777777" w:rsidR="00A93CF8" w:rsidRDefault="008F47F5">
            <w:pPr>
              <w:jc w:val="right"/>
            </w:pPr>
            <w:r>
              <w:rPr>
                <w:rFonts w:eastAsiaTheme="minorEastAsia"/>
                <w:color w:val="000000" w:themeColor="text1"/>
                <w:szCs w:val="21"/>
              </w:rPr>
              <w:t>-</w:t>
            </w:r>
          </w:p>
        </w:tc>
        <w:tc>
          <w:tcPr>
            <w:tcW w:w="1587" w:type="dxa"/>
            <w:vAlign w:val="center"/>
          </w:tcPr>
          <w:p w14:paraId="25E4BD14" w14:textId="77777777" w:rsidR="00A93CF8" w:rsidRDefault="008F47F5">
            <w:pPr>
              <w:jc w:val="right"/>
            </w:pPr>
            <w:r>
              <w:rPr>
                <w:rFonts w:eastAsiaTheme="minorEastAsia"/>
                <w:color w:val="000000" w:themeColor="text1"/>
                <w:szCs w:val="21"/>
              </w:rPr>
              <w:t>-</w:t>
            </w:r>
          </w:p>
        </w:tc>
        <w:tc>
          <w:tcPr>
            <w:tcW w:w="1587" w:type="dxa"/>
            <w:vAlign w:val="center"/>
          </w:tcPr>
          <w:p w14:paraId="5336701F" w14:textId="77777777" w:rsidR="00A93CF8" w:rsidRDefault="008F47F5">
            <w:pPr>
              <w:jc w:val="right"/>
            </w:pPr>
            <w:r>
              <w:rPr>
                <w:rFonts w:eastAsiaTheme="minorEastAsia"/>
                <w:color w:val="000000" w:themeColor="text1"/>
                <w:szCs w:val="21"/>
              </w:rPr>
              <w:t>-</w:t>
            </w:r>
          </w:p>
        </w:tc>
        <w:tc>
          <w:tcPr>
            <w:tcW w:w="1587" w:type="dxa"/>
            <w:vAlign w:val="center"/>
          </w:tcPr>
          <w:p w14:paraId="6A783684" w14:textId="77777777" w:rsidR="00A93CF8" w:rsidRDefault="008F47F5">
            <w:pPr>
              <w:jc w:val="right"/>
            </w:pPr>
            <w:r>
              <w:rPr>
                <w:rFonts w:eastAsiaTheme="minorEastAsia"/>
                <w:color w:val="000000" w:themeColor="text1"/>
                <w:szCs w:val="21"/>
              </w:rPr>
              <w:t>9,957.86</w:t>
            </w:r>
          </w:p>
        </w:tc>
        <w:tc>
          <w:tcPr>
            <w:tcW w:w="1587" w:type="dxa"/>
            <w:vAlign w:val="center"/>
          </w:tcPr>
          <w:p w14:paraId="20D05D51" w14:textId="77777777" w:rsidR="00A93CF8" w:rsidRDefault="008F47F5">
            <w:pPr>
              <w:jc w:val="right"/>
            </w:pPr>
            <w:r>
              <w:rPr>
                <w:rFonts w:eastAsiaTheme="minorEastAsia"/>
                <w:color w:val="000000" w:themeColor="text1"/>
                <w:szCs w:val="21"/>
              </w:rPr>
              <w:t>9,957.86</w:t>
            </w:r>
          </w:p>
        </w:tc>
      </w:tr>
      <w:tr w:rsidR="00B079CA" w:rsidRPr="00B079CA" w14:paraId="0A80395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0437B2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57D98287"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E7167A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17,220,780.10</w:t>
            </w:r>
          </w:p>
          <w:p w14:paraId="6FA37AF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DB1402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3F6092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0C91A6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139,562,629.52</w:t>
            </w:r>
          </w:p>
        </w:tc>
        <w:tc>
          <w:tcPr>
            <w:tcW w:w="1587" w:type="dxa"/>
            <w:tcBorders>
              <w:top w:val="single" w:sz="4" w:space="0" w:color="auto"/>
              <w:left w:val="single" w:sz="4" w:space="0" w:color="auto"/>
              <w:bottom w:val="single" w:sz="4" w:space="0" w:color="auto"/>
              <w:right w:val="single" w:sz="4" w:space="0" w:color="auto"/>
            </w:tcBorders>
            <w:vAlign w:val="bottom"/>
          </w:tcPr>
          <w:p w14:paraId="4E07562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156,783,409.62</w:t>
            </w:r>
          </w:p>
        </w:tc>
      </w:tr>
      <w:tr w:rsidR="00B079CA" w:rsidRPr="00B079CA" w14:paraId="02EC806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42449B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2F2C070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715AD5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5A8E09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ABCDAD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A247014" w14:textId="77777777" w:rsidR="00C810D1" w:rsidRPr="00B079CA" w:rsidRDefault="00C810D1" w:rsidP="0032367F">
            <w:pPr>
              <w:spacing w:line="360" w:lineRule="auto"/>
              <w:jc w:val="right"/>
              <w:rPr>
                <w:rFonts w:eastAsiaTheme="minorEastAsia"/>
                <w:color w:val="000000" w:themeColor="text1"/>
                <w:szCs w:val="21"/>
              </w:rPr>
            </w:pPr>
          </w:p>
        </w:tc>
      </w:tr>
      <w:tr w:rsidR="00A93CF8" w14:paraId="427B809B" w14:textId="77777777">
        <w:tc>
          <w:tcPr>
            <w:tcW w:w="1246" w:type="dxa"/>
            <w:vAlign w:val="center"/>
          </w:tcPr>
          <w:p w14:paraId="4607317B" w14:textId="77777777" w:rsidR="00A93CF8" w:rsidRDefault="008F47F5">
            <w:pPr>
              <w:jc w:val="center"/>
            </w:pPr>
            <w:r>
              <w:rPr>
                <w:rFonts w:eastAsiaTheme="minorEastAsia"/>
                <w:color w:val="000000" w:themeColor="text1"/>
                <w:szCs w:val="21"/>
              </w:rPr>
              <w:t>应付赎回款</w:t>
            </w:r>
          </w:p>
        </w:tc>
        <w:tc>
          <w:tcPr>
            <w:tcW w:w="1586" w:type="dxa"/>
            <w:vAlign w:val="center"/>
          </w:tcPr>
          <w:p w14:paraId="1D0226C3" w14:textId="77777777" w:rsidR="00A93CF8" w:rsidRDefault="008F47F5">
            <w:pPr>
              <w:jc w:val="right"/>
            </w:pPr>
            <w:r>
              <w:rPr>
                <w:rFonts w:eastAsiaTheme="minorEastAsia"/>
                <w:color w:val="000000" w:themeColor="text1"/>
                <w:szCs w:val="21"/>
              </w:rPr>
              <w:t>-</w:t>
            </w:r>
          </w:p>
        </w:tc>
        <w:tc>
          <w:tcPr>
            <w:tcW w:w="1587" w:type="dxa"/>
            <w:vAlign w:val="center"/>
          </w:tcPr>
          <w:p w14:paraId="7695C09B" w14:textId="77777777" w:rsidR="00A93CF8" w:rsidRDefault="008F47F5">
            <w:pPr>
              <w:jc w:val="right"/>
            </w:pPr>
            <w:r>
              <w:rPr>
                <w:rFonts w:eastAsiaTheme="minorEastAsia"/>
                <w:color w:val="000000" w:themeColor="text1"/>
                <w:szCs w:val="21"/>
              </w:rPr>
              <w:t>-</w:t>
            </w:r>
          </w:p>
        </w:tc>
        <w:tc>
          <w:tcPr>
            <w:tcW w:w="1587" w:type="dxa"/>
            <w:vAlign w:val="center"/>
          </w:tcPr>
          <w:p w14:paraId="6A0AFC3B" w14:textId="77777777" w:rsidR="00A93CF8" w:rsidRDefault="008F47F5">
            <w:pPr>
              <w:jc w:val="right"/>
            </w:pPr>
            <w:r>
              <w:rPr>
                <w:rFonts w:eastAsiaTheme="minorEastAsia"/>
                <w:color w:val="000000" w:themeColor="text1"/>
                <w:szCs w:val="21"/>
              </w:rPr>
              <w:t>-</w:t>
            </w:r>
          </w:p>
        </w:tc>
        <w:tc>
          <w:tcPr>
            <w:tcW w:w="1587" w:type="dxa"/>
            <w:vAlign w:val="center"/>
          </w:tcPr>
          <w:p w14:paraId="427B6270" w14:textId="77777777" w:rsidR="00A93CF8" w:rsidRDefault="008F47F5">
            <w:pPr>
              <w:jc w:val="right"/>
            </w:pPr>
            <w:r>
              <w:rPr>
                <w:rFonts w:eastAsiaTheme="minorEastAsia"/>
                <w:color w:val="000000" w:themeColor="text1"/>
                <w:szCs w:val="21"/>
              </w:rPr>
              <w:t>30,019.76</w:t>
            </w:r>
          </w:p>
        </w:tc>
        <w:tc>
          <w:tcPr>
            <w:tcW w:w="1587" w:type="dxa"/>
            <w:vAlign w:val="center"/>
          </w:tcPr>
          <w:p w14:paraId="127C37F6" w14:textId="77777777" w:rsidR="00A93CF8" w:rsidRDefault="008F47F5">
            <w:pPr>
              <w:jc w:val="right"/>
            </w:pPr>
            <w:r>
              <w:rPr>
                <w:rFonts w:eastAsiaTheme="minorEastAsia"/>
                <w:color w:val="000000" w:themeColor="text1"/>
                <w:szCs w:val="21"/>
              </w:rPr>
              <w:t>30,019.76</w:t>
            </w:r>
          </w:p>
        </w:tc>
      </w:tr>
      <w:tr w:rsidR="00A93CF8" w14:paraId="770AFBA8" w14:textId="77777777">
        <w:tc>
          <w:tcPr>
            <w:tcW w:w="1246" w:type="dxa"/>
            <w:vAlign w:val="center"/>
          </w:tcPr>
          <w:p w14:paraId="1701828B" w14:textId="77777777" w:rsidR="00A93CF8" w:rsidRDefault="008F47F5">
            <w:pPr>
              <w:jc w:val="center"/>
            </w:pPr>
            <w:r>
              <w:rPr>
                <w:rFonts w:eastAsiaTheme="minorEastAsia"/>
                <w:color w:val="000000" w:themeColor="text1"/>
                <w:szCs w:val="21"/>
              </w:rPr>
              <w:t>应付管理人报酬</w:t>
            </w:r>
          </w:p>
        </w:tc>
        <w:tc>
          <w:tcPr>
            <w:tcW w:w="1586" w:type="dxa"/>
            <w:vAlign w:val="center"/>
          </w:tcPr>
          <w:p w14:paraId="2FF9C5DF" w14:textId="77777777" w:rsidR="00A93CF8" w:rsidRDefault="008F47F5">
            <w:pPr>
              <w:jc w:val="right"/>
            </w:pPr>
            <w:r>
              <w:rPr>
                <w:rFonts w:eastAsiaTheme="minorEastAsia"/>
                <w:color w:val="000000" w:themeColor="text1"/>
                <w:szCs w:val="21"/>
              </w:rPr>
              <w:t>-</w:t>
            </w:r>
          </w:p>
        </w:tc>
        <w:tc>
          <w:tcPr>
            <w:tcW w:w="1587" w:type="dxa"/>
            <w:vAlign w:val="center"/>
          </w:tcPr>
          <w:p w14:paraId="1C28B868" w14:textId="77777777" w:rsidR="00A93CF8" w:rsidRDefault="008F47F5">
            <w:pPr>
              <w:jc w:val="right"/>
            </w:pPr>
            <w:r>
              <w:rPr>
                <w:rFonts w:eastAsiaTheme="minorEastAsia"/>
                <w:color w:val="000000" w:themeColor="text1"/>
                <w:szCs w:val="21"/>
              </w:rPr>
              <w:t>-</w:t>
            </w:r>
          </w:p>
        </w:tc>
        <w:tc>
          <w:tcPr>
            <w:tcW w:w="1587" w:type="dxa"/>
            <w:vAlign w:val="center"/>
          </w:tcPr>
          <w:p w14:paraId="613730B1" w14:textId="77777777" w:rsidR="00A93CF8" w:rsidRDefault="008F47F5">
            <w:pPr>
              <w:jc w:val="right"/>
            </w:pPr>
            <w:r>
              <w:rPr>
                <w:rFonts w:eastAsiaTheme="minorEastAsia"/>
                <w:color w:val="000000" w:themeColor="text1"/>
                <w:szCs w:val="21"/>
              </w:rPr>
              <w:t>-</w:t>
            </w:r>
          </w:p>
        </w:tc>
        <w:tc>
          <w:tcPr>
            <w:tcW w:w="1587" w:type="dxa"/>
            <w:vAlign w:val="center"/>
          </w:tcPr>
          <w:p w14:paraId="1D53D802" w14:textId="77777777" w:rsidR="00A93CF8" w:rsidRDefault="008F47F5">
            <w:pPr>
              <w:jc w:val="right"/>
            </w:pPr>
            <w:r>
              <w:rPr>
                <w:rFonts w:eastAsiaTheme="minorEastAsia"/>
                <w:color w:val="000000" w:themeColor="text1"/>
                <w:szCs w:val="21"/>
              </w:rPr>
              <w:t>161,846.30</w:t>
            </w:r>
          </w:p>
        </w:tc>
        <w:tc>
          <w:tcPr>
            <w:tcW w:w="1587" w:type="dxa"/>
            <w:vAlign w:val="center"/>
          </w:tcPr>
          <w:p w14:paraId="3492992C" w14:textId="77777777" w:rsidR="00A93CF8" w:rsidRDefault="008F47F5">
            <w:pPr>
              <w:jc w:val="right"/>
            </w:pPr>
            <w:r>
              <w:rPr>
                <w:rFonts w:eastAsiaTheme="minorEastAsia"/>
                <w:color w:val="000000" w:themeColor="text1"/>
                <w:szCs w:val="21"/>
              </w:rPr>
              <w:t>161,846.30</w:t>
            </w:r>
          </w:p>
        </w:tc>
      </w:tr>
      <w:tr w:rsidR="00A93CF8" w14:paraId="5BA69EA6" w14:textId="77777777">
        <w:tc>
          <w:tcPr>
            <w:tcW w:w="1246" w:type="dxa"/>
            <w:vAlign w:val="center"/>
          </w:tcPr>
          <w:p w14:paraId="7B655197" w14:textId="77777777" w:rsidR="00A93CF8" w:rsidRDefault="008F47F5">
            <w:pPr>
              <w:jc w:val="center"/>
            </w:pPr>
            <w:r>
              <w:rPr>
                <w:rFonts w:eastAsiaTheme="minorEastAsia"/>
                <w:color w:val="000000" w:themeColor="text1"/>
                <w:szCs w:val="21"/>
              </w:rPr>
              <w:t>应付托管费</w:t>
            </w:r>
          </w:p>
        </w:tc>
        <w:tc>
          <w:tcPr>
            <w:tcW w:w="1586" w:type="dxa"/>
            <w:vAlign w:val="center"/>
          </w:tcPr>
          <w:p w14:paraId="78F80DE8" w14:textId="77777777" w:rsidR="00A93CF8" w:rsidRDefault="008F47F5">
            <w:pPr>
              <w:jc w:val="right"/>
            </w:pPr>
            <w:r>
              <w:rPr>
                <w:rFonts w:eastAsiaTheme="minorEastAsia"/>
                <w:color w:val="000000" w:themeColor="text1"/>
                <w:szCs w:val="21"/>
              </w:rPr>
              <w:t>-</w:t>
            </w:r>
          </w:p>
        </w:tc>
        <w:tc>
          <w:tcPr>
            <w:tcW w:w="1587" w:type="dxa"/>
            <w:vAlign w:val="center"/>
          </w:tcPr>
          <w:p w14:paraId="5F3A6774" w14:textId="77777777" w:rsidR="00A93CF8" w:rsidRDefault="008F47F5">
            <w:pPr>
              <w:jc w:val="right"/>
            </w:pPr>
            <w:r>
              <w:rPr>
                <w:rFonts w:eastAsiaTheme="minorEastAsia"/>
                <w:color w:val="000000" w:themeColor="text1"/>
                <w:szCs w:val="21"/>
              </w:rPr>
              <w:t>-</w:t>
            </w:r>
          </w:p>
        </w:tc>
        <w:tc>
          <w:tcPr>
            <w:tcW w:w="1587" w:type="dxa"/>
            <w:vAlign w:val="center"/>
          </w:tcPr>
          <w:p w14:paraId="5E9FB5D0" w14:textId="77777777" w:rsidR="00A93CF8" w:rsidRDefault="008F47F5">
            <w:pPr>
              <w:jc w:val="right"/>
            </w:pPr>
            <w:r>
              <w:rPr>
                <w:rFonts w:eastAsiaTheme="minorEastAsia"/>
                <w:color w:val="000000" w:themeColor="text1"/>
                <w:szCs w:val="21"/>
              </w:rPr>
              <w:t>-</w:t>
            </w:r>
          </w:p>
        </w:tc>
        <w:tc>
          <w:tcPr>
            <w:tcW w:w="1587" w:type="dxa"/>
            <w:vAlign w:val="center"/>
          </w:tcPr>
          <w:p w14:paraId="300EE340" w14:textId="77777777" w:rsidR="00A93CF8" w:rsidRDefault="008F47F5">
            <w:pPr>
              <w:jc w:val="right"/>
            </w:pPr>
            <w:r>
              <w:rPr>
                <w:rFonts w:eastAsiaTheme="minorEastAsia"/>
                <w:color w:val="000000" w:themeColor="text1"/>
                <w:szCs w:val="21"/>
              </w:rPr>
              <w:t>26,974.39</w:t>
            </w:r>
          </w:p>
        </w:tc>
        <w:tc>
          <w:tcPr>
            <w:tcW w:w="1587" w:type="dxa"/>
            <w:vAlign w:val="center"/>
          </w:tcPr>
          <w:p w14:paraId="4630DD4D" w14:textId="77777777" w:rsidR="00A93CF8" w:rsidRDefault="008F47F5">
            <w:pPr>
              <w:jc w:val="right"/>
            </w:pPr>
            <w:r>
              <w:rPr>
                <w:rFonts w:eastAsiaTheme="minorEastAsia"/>
                <w:color w:val="000000" w:themeColor="text1"/>
                <w:szCs w:val="21"/>
              </w:rPr>
              <w:t>26,974.39</w:t>
            </w:r>
          </w:p>
        </w:tc>
      </w:tr>
      <w:tr w:rsidR="00A93CF8" w14:paraId="1EAA3048" w14:textId="77777777">
        <w:tc>
          <w:tcPr>
            <w:tcW w:w="1246" w:type="dxa"/>
            <w:vAlign w:val="center"/>
          </w:tcPr>
          <w:p w14:paraId="222131AE" w14:textId="77777777" w:rsidR="00A93CF8" w:rsidRDefault="008F47F5">
            <w:pPr>
              <w:jc w:val="center"/>
            </w:pPr>
            <w:r>
              <w:rPr>
                <w:rFonts w:eastAsiaTheme="minorEastAsia"/>
                <w:color w:val="000000" w:themeColor="text1"/>
                <w:szCs w:val="21"/>
              </w:rPr>
              <w:t>应付销售服务费</w:t>
            </w:r>
          </w:p>
        </w:tc>
        <w:tc>
          <w:tcPr>
            <w:tcW w:w="1586" w:type="dxa"/>
            <w:vAlign w:val="center"/>
          </w:tcPr>
          <w:p w14:paraId="6E7B9ED9" w14:textId="77777777" w:rsidR="00A93CF8" w:rsidRDefault="008F47F5">
            <w:pPr>
              <w:jc w:val="right"/>
            </w:pPr>
            <w:r>
              <w:rPr>
                <w:rFonts w:eastAsiaTheme="minorEastAsia"/>
                <w:color w:val="000000" w:themeColor="text1"/>
                <w:szCs w:val="21"/>
              </w:rPr>
              <w:t>-</w:t>
            </w:r>
          </w:p>
        </w:tc>
        <w:tc>
          <w:tcPr>
            <w:tcW w:w="1587" w:type="dxa"/>
            <w:vAlign w:val="center"/>
          </w:tcPr>
          <w:p w14:paraId="1789E558" w14:textId="77777777" w:rsidR="00A93CF8" w:rsidRDefault="008F47F5">
            <w:pPr>
              <w:jc w:val="right"/>
            </w:pPr>
            <w:r>
              <w:rPr>
                <w:rFonts w:eastAsiaTheme="minorEastAsia"/>
                <w:color w:val="000000" w:themeColor="text1"/>
                <w:szCs w:val="21"/>
              </w:rPr>
              <w:t>-</w:t>
            </w:r>
          </w:p>
        </w:tc>
        <w:tc>
          <w:tcPr>
            <w:tcW w:w="1587" w:type="dxa"/>
            <w:vAlign w:val="center"/>
          </w:tcPr>
          <w:p w14:paraId="203013D9" w14:textId="77777777" w:rsidR="00A93CF8" w:rsidRDefault="008F47F5">
            <w:pPr>
              <w:jc w:val="right"/>
            </w:pPr>
            <w:r>
              <w:rPr>
                <w:rFonts w:eastAsiaTheme="minorEastAsia"/>
                <w:color w:val="000000" w:themeColor="text1"/>
                <w:szCs w:val="21"/>
              </w:rPr>
              <w:t>-</w:t>
            </w:r>
          </w:p>
        </w:tc>
        <w:tc>
          <w:tcPr>
            <w:tcW w:w="1587" w:type="dxa"/>
            <w:vAlign w:val="center"/>
          </w:tcPr>
          <w:p w14:paraId="6F762C1E" w14:textId="77777777" w:rsidR="00A93CF8" w:rsidRDefault="008F47F5">
            <w:pPr>
              <w:jc w:val="right"/>
            </w:pPr>
            <w:r>
              <w:rPr>
                <w:rFonts w:eastAsiaTheme="minorEastAsia"/>
                <w:color w:val="000000" w:themeColor="text1"/>
                <w:szCs w:val="21"/>
              </w:rPr>
              <w:t>15,763.54</w:t>
            </w:r>
          </w:p>
        </w:tc>
        <w:tc>
          <w:tcPr>
            <w:tcW w:w="1587" w:type="dxa"/>
            <w:vAlign w:val="center"/>
          </w:tcPr>
          <w:p w14:paraId="23877542" w14:textId="77777777" w:rsidR="00A93CF8" w:rsidRDefault="008F47F5">
            <w:pPr>
              <w:jc w:val="right"/>
            </w:pPr>
            <w:r>
              <w:rPr>
                <w:rFonts w:eastAsiaTheme="minorEastAsia"/>
                <w:color w:val="000000" w:themeColor="text1"/>
                <w:szCs w:val="21"/>
              </w:rPr>
              <w:t>15,763.54</w:t>
            </w:r>
          </w:p>
        </w:tc>
      </w:tr>
      <w:tr w:rsidR="00A93CF8" w14:paraId="622E9F16" w14:textId="77777777">
        <w:tc>
          <w:tcPr>
            <w:tcW w:w="1246" w:type="dxa"/>
            <w:vAlign w:val="center"/>
          </w:tcPr>
          <w:p w14:paraId="020B02B1" w14:textId="77777777" w:rsidR="00A93CF8" w:rsidRDefault="008F47F5">
            <w:pPr>
              <w:jc w:val="center"/>
            </w:pPr>
            <w:r>
              <w:rPr>
                <w:rFonts w:eastAsiaTheme="minorEastAsia"/>
                <w:color w:val="000000" w:themeColor="text1"/>
                <w:szCs w:val="21"/>
              </w:rPr>
              <w:t>其他负债</w:t>
            </w:r>
          </w:p>
        </w:tc>
        <w:tc>
          <w:tcPr>
            <w:tcW w:w="1586" w:type="dxa"/>
            <w:vAlign w:val="center"/>
          </w:tcPr>
          <w:p w14:paraId="7B72ED2E" w14:textId="77777777" w:rsidR="00A93CF8" w:rsidRDefault="008F47F5">
            <w:pPr>
              <w:jc w:val="right"/>
            </w:pPr>
            <w:r>
              <w:rPr>
                <w:rFonts w:eastAsiaTheme="minorEastAsia"/>
                <w:color w:val="000000" w:themeColor="text1"/>
                <w:szCs w:val="21"/>
              </w:rPr>
              <w:t>-</w:t>
            </w:r>
          </w:p>
        </w:tc>
        <w:tc>
          <w:tcPr>
            <w:tcW w:w="1587" w:type="dxa"/>
            <w:vAlign w:val="center"/>
          </w:tcPr>
          <w:p w14:paraId="0301F65A" w14:textId="77777777" w:rsidR="00A93CF8" w:rsidRDefault="008F47F5">
            <w:pPr>
              <w:jc w:val="right"/>
            </w:pPr>
            <w:r>
              <w:rPr>
                <w:rFonts w:eastAsiaTheme="minorEastAsia"/>
                <w:color w:val="000000" w:themeColor="text1"/>
                <w:szCs w:val="21"/>
              </w:rPr>
              <w:t>-</w:t>
            </w:r>
          </w:p>
        </w:tc>
        <w:tc>
          <w:tcPr>
            <w:tcW w:w="1587" w:type="dxa"/>
            <w:vAlign w:val="center"/>
          </w:tcPr>
          <w:p w14:paraId="7D548FD1" w14:textId="77777777" w:rsidR="00A93CF8" w:rsidRDefault="008F47F5">
            <w:pPr>
              <w:jc w:val="right"/>
            </w:pPr>
            <w:r>
              <w:rPr>
                <w:rFonts w:eastAsiaTheme="minorEastAsia"/>
                <w:color w:val="000000" w:themeColor="text1"/>
                <w:szCs w:val="21"/>
              </w:rPr>
              <w:t>-</w:t>
            </w:r>
          </w:p>
        </w:tc>
        <w:tc>
          <w:tcPr>
            <w:tcW w:w="1587" w:type="dxa"/>
            <w:vAlign w:val="center"/>
          </w:tcPr>
          <w:p w14:paraId="301E3CD1" w14:textId="77777777" w:rsidR="00A93CF8" w:rsidRDefault="008F47F5">
            <w:pPr>
              <w:jc w:val="right"/>
            </w:pPr>
            <w:r>
              <w:rPr>
                <w:rFonts w:eastAsiaTheme="minorEastAsia"/>
                <w:color w:val="000000" w:themeColor="text1"/>
                <w:szCs w:val="21"/>
              </w:rPr>
              <w:t>874,135.14</w:t>
            </w:r>
          </w:p>
        </w:tc>
        <w:tc>
          <w:tcPr>
            <w:tcW w:w="1587" w:type="dxa"/>
            <w:vAlign w:val="center"/>
          </w:tcPr>
          <w:p w14:paraId="130FDA19" w14:textId="77777777" w:rsidR="00A93CF8" w:rsidRDefault="008F47F5">
            <w:pPr>
              <w:jc w:val="right"/>
            </w:pPr>
            <w:r>
              <w:rPr>
                <w:rFonts w:eastAsiaTheme="minorEastAsia"/>
                <w:color w:val="000000" w:themeColor="text1"/>
                <w:szCs w:val="21"/>
              </w:rPr>
              <w:t>874,135.14</w:t>
            </w:r>
          </w:p>
        </w:tc>
      </w:tr>
      <w:tr w:rsidR="00B079CA" w:rsidRPr="00B079CA" w14:paraId="33B78AB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199FD1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7B8E2221"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6C04B9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6A20C69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66F1D1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FBBE8D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6DFCEF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1,108,739.13</w:t>
            </w:r>
          </w:p>
        </w:tc>
        <w:tc>
          <w:tcPr>
            <w:tcW w:w="1587" w:type="dxa"/>
            <w:tcBorders>
              <w:top w:val="single" w:sz="4" w:space="0" w:color="auto"/>
              <w:left w:val="single" w:sz="4" w:space="0" w:color="auto"/>
              <w:bottom w:val="single" w:sz="4" w:space="0" w:color="auto"/>
              <w:right w:val="single" w:sz="4" w:space="0" w:color="auto"/>
            </w:tcBorders>
            <w:vAlign w:val="bottom"/>
          </w:tcPr>
          <w:p w14:paraId="23133A7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1,108,739.13</w:t>
            </w:r>
          </w:p>
        </w:tc>
      </w:tr>
      <w:tr w:rsidR="00B079CA" w:rsidRPr="00B079CA" w14:paraId="1347CA1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350E53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717585C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17,220,780.10</w:t>
            </w:r>
          </w:p>
          <w:p w14:paraId="449A229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82E126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A8617C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54ACC8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138,453,890.39</w:t>
            </w:r>
          </w:p>
        </w:tc>
        <w:tc>
          <w:tcPr>
            <w:tcW w:w="1587" w:type="dxa"/>
            <w:tcBorders>
              <w:top w:val="single" w:sz="4" w:space="0" w:color="auto"/>
              <w:left w:val="single" w:sz="4" w:space="0" w:color="auto"/>
              <w:bottom w:val="single" w:sz="4" w:space="0" w:color="auto"/>
              <w:right w:val="single" w:sz="4" w:space="0" w:color="auto"/>
            </w:tcBorders>
            <w:vAlign w:val="bottom"/>
          </w:tcPr>
          <w:p w14:paraId="71959A2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155,674,670.49</w:t>
            </w:r>
          </w:p>
        </w:tc>
      </w:tr>
      <w:tr w:rsidR="00B079CA" w:rsidRPr="00B079CA" w14:paraId="6694558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41FF0C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1864CCC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E10908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0C85B1F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0009DEB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15B13DD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4B9D24A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07D1D4C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3A3215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04440BD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187C24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035D37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BFE981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11D3046" w14:textId="77777777" w:rsidR="00C810D1" w:rsidRPr="00B079CA" w:rsidRDefault="00C810D1" w:rsidP="0032367F">
            <w:pPr>
              <w:spacing w:line="360" w:lineRule="auto"/>
              <w:jc w:val="right"/>
              <w:rPr>
                <w:rFonts w:eastAsiaTheme="minorEastAsia"/>
                <w:color w:val="000000" w:themeColor="text1"/>
                <w:szCs w:val="21"/>
              </w:rPr>
            </w:pPr>
          </w:p>
        </w:tc>
      </w:tr>
      <w:tr w:rsidR="00A93CF8" w14:paraId="2C3E2761" w14:textId="77777777">
        <w:tc>
          <w:tcPr>
            <w:tcW w:w="1246" w:type="dxa"/>
            <w:vAlign w:val="center"/>
          </w:tcPr>
          <w:p w14:paraId="17DBDC8A" w14:textId="77777777" w:rsidR="00A93CF8" w:rsidRDefault="008F47F5">
            <w:pPr>
              <w:jc w:val="center"/>
            </w:pPr>
            <w:r>
              <w:rPr>
                <w:rFonts w:eastAsiaTheme="minorEastAsia"/>
                <w:color w:val="000000" w:themeColor="text1"/>
                <w:szCs w:val="21"/>
              </w:rPr>
              <w:t>货币资金</w:t>
            </w:r>
          </w:p>
        </w:tc>
        <w:tc>
          <w:tcPr>
            <w:tcW w:w="1586" w:type="dxa"/>
            <w:vAlign w:val="center"/>
          </w:tcPr>
          <w:p w14:paraId="68A8473D" w14:textId="77777777" w:rsidR="00A93CF8" w:rsidRDefault="008F47F5">
            <w:pPr>
              <w:jc w:val="right"/>
            </w:pPr>
            <w:r>
              <w:rPr>
                <w:rFonts w:eastAsiaTheme="minorEastAsia"/>
                <w:color w:val="000000" w:themeColor="text1"/>
                <w:szCs w:val="21"/>
              </w:rPr>
              <w:t>34,443,779.67</w:t>
            </w:r>
          </w:p>
        </w:tc>
        <w:tc>
          <w:tcPr>
            <w:tcW w:w="1587" w:type="dxa"/>
            <w:vAlign w:val="center"/>
          </w:tcPr>
          <w:p w14:paraId="1AC1D657" w14:textId="77777777" w:rsidR="00A93CF8" w:rsidRDefault="008F47F5">
            <w:pPr>
              <w:jc w:val="right"/>
            </w:pPr>
            <w:r>
              <w:rPr>
                <w:rFonts w:eastAsiaTheme="minorEastAsia"/>
                <w:color w:val="000000" w:themeColor="text1"/>
                <w:szCs w:val="21"/>
              </w:rPr>
              <w:t>-</w:t>
            </w:r>
          </w:p>
        </w:tc>
        <w:tc>
          <w:tcPr>
            <w:tcW w:w="1587" w:type="dxa"/>
            <w:vAlign w:val="center"/>
          </w:tcPr>
          <w:p w14:paraId="19487FA8" w14:textId="77777777" w:rsidR="00A93CF8" w:rsidRDefault="008F47F5">
            <w:pPr>
              <w:jc w:val="right"/>
            </w:pPr>
            <w:r>
              <w:rPr>
                <w:rFonts w:eastAsiaTheme="minorEastAsia"/>
                <w:color w:val="000000" w:themeColor="text1"/>
                <w:szCs w:val="21"/>
              </w:rPr>
              <w:t>-</w:t>
            </w:r>
          </w:p>
        </w:tc>
        <w:tc>
          <w:tcPr>
            <w:tcW w:w="1587" w:type="dxa"/>
            <w:vAlign w:val="center"/>
          </w:tcPr>
          <w:p w14:paraId="0D55FE6A" w14:textId="77777777" w:rsidR="00A93CF8" w:rsidRDefault="008F47F5">
            <w:pPr>
              <w:jc w:val="right"/>
            </w:pPr>
            <w:r>
              <w:rPr>
                <w:rFonts w:eastAsiaTheme="minorEastAsia"/>
                <w:color w:val="000000" w:themeColor="text1"/>
                <w:szCs w:val="21"/>
              </w:rPr>
              <w:t>-</w:t>
            </w:r>
          </w:p>
        </w:tc>
        <w:tc>
          <w:tcPr>
            <w:tcW w:w="1587" w:type="dxa"/>
            <w:vAlign w:val="center"/>
          </w:tcPr>
          <w:p w14:paraId="370DECB2" w14:textId="77777777" w:rsidR="00A93CF8" w:rsidRDefault="008F47F5">
            <w:pPr>
              <w:jc w:val="right"/>
            </w:pPr>
            <w:r>
              <w:rPr>
                <w:rFonts w:eastAsiaTheme="minorEastAsia"/>
                <w:color w:val="000000" w:themeColor="text1"/>
                <w:szCs w:val="21"/>
              </w:rPr>
              <w:t>34,443,779.67</w:t>
            </w:r>
          </w:p>
        </w:tc>
      </w:tr>
      <w:tr w:rsidR="00A93CF8" w14:paraId="76E6EAD2" w14:textId="77777777">
        <w:tc>
          <w:tcPr>
            <w:tcW w:w="1246" w:type="dxa"/>
            <w:vAlign w:val="center"/>
          </w:tcPr>
          <w:p w14:paraId="67798F59" w14:textId="77777777" w:rsidR="00A93CF8" w:rsidRDefault="008F47F5">
            <w:pPr>
              <w:jc w:val="center"/>
            </w:pPr>
            <w:r>
              <w:rPr>
                <w:rFonts w:eastAsiaTheme="minorEastAsia"/>
                <w:color w:val="000000" w:themeColor="text1"/>
                <w:szCs w:val="21"/>
              </w:rPr>
              <w:t>结算备付金</w:t>
            </w:r>
          </w:p>
        </w:tc>
        <w:tc>
          <w:tcPr>
            <w:tcW w:w="1586" w:type="dxa"/>
            <w:vAlign w:val="center"/>
          </w:tcPr>
          <w:p w14:paraId="3D7D44BD" w14:textId="77777777" w:rsidR="00A93CF8" w:rsidRDefault="008F47F5">
            <w:pPr>
              <w:jc w:val="right"/>
            </w:pPr>
            <w:r>
              <w:rPr>
                <w:rFonts w:eastAsiaTheme="minorEastAsia"/>
                <w:color w:val="000000" w:themeColor="text1"/>
                <w:szCs w:val="21"/>
              </w:rPr>
              <w:t>4,155,510.45</w:t>
            </w:r>
          </w:p>
        </w:tc>
        <w:tc>
          <w:tcPr>
            <w:tcW w:w="1587" w:type="dxa"/>
            <w:vAlign w:val="center"/>
          </w:tcPr>
          <w:p w14:paraId="09C2E6B9" w14:textId="77777777" w:rsidR="00A93CF8" w:rsidRDefault="008F47F5">
            <w:pPr>
              <w:jc w:val="right"/>
            </w:pPr>
            <w:r>
              <w:rPr>
                <w:rFonts w:eastAsiaTheme="minorEastAsia"/>
                <w:color w:val="000000" w:themeColor="text1"/>
                <w:szCs w:val="21"/>
              </w:rPr>
              <w:t>-</w:t>
            </w:r>
          </w:p>
        </w:tc>
        <w:tc>
          <w:tcPr>
            <w:tcW w:w="1587" w:type="dxa"/>
            <w:vAlign w:val="center"/>
          </w:tcPr>
          <w:p w14:paraId="1519F571" w14:textId="77777777" w:rsidR="00A93CF8" w:rsidRDefault="008F47F5">
            <w:pPr>
              <w:jc w:val="right"/>
            </w:pPr>
            <w:r>
              <w:rPr>
                <w:rFonts w:eastAsiaTheme="minorEastAsia"/>
                <w:color w:val="000000" w:themeColor="text1"/>
                <w:szCs w:val="21"/>
              </w:rPr>
              <w:t>-</w:t>
            </w:r>
          </w:p>
        </w:tc>
        <w:tc>
          <w:tcPr>
            <w:tcW w:w="1587" w:type="dxa"/>
            <w:vAlign w:val="center"/>
          </w:tcPr>
          <w:p w14:paraId="1FE9A64D" w14:textId="77777777" w:rsidR="00A93CF8" w:rsidRDefault="008F47F5">
            <w:pPr>
              <w:jc w:val="right"/>
            </w:pPr>
            <w:r>
              <w:rPr>
                <w:rFonts w:eastAsiaTheme="minorEastAsia"/>
                <w:color w:val="000000" w:themeColor="text1"/>
                <w:szCs w:val="21"/>
              </w:rPr>
              <w:t>-</w:t>
            </w:r>
          </w:p>
        </w:tc>
        <w:tc>
          <w:tcPr>
            <w:tcW w:w="1587" w:type="dxa"/>
            <w:vAlign w:val="center"/>
          </w:tcPr>
          <w:p w14:paraId="619D9EEE" w14:textId="77777777" w:rsidR="00A93CF8" w:rsidRDefault="008F47F5">
            <w:pPr>
              <w:jc w:val="right"/>
            </w:pPr>
            <w:r>
              <w:rPr>
                <w:rFonts w:eastAsiaTheme="minorEastAsia"/>
                <w:color w:val="000000" w:themeColor="text1"/>
                <w:szCs w:val="21"/>
              </w:rPr>
              <w:t>4,155,510.45</w:t>
            </w:r>
          </w:p>
        </w:tc>
      </w:tr>
      <w:tr w:rsidR="00A93CF8" w14:paraId="16986F5D" w14:textId="77777777">
        <w:tc>
          <w:tcPr>
            <w:tcW w:w="1246" w:type="dxa"/>
            <w:vAlign w:val="center"/>
          </w:tcPr>
          <w:p w14:paraId="13CB7CBE" w14:textId="77777777" w:rsidR="00A93CF8" w:rsidRDefault="008F47F5">
            <w:pPr>
              <w:jc w:val="center"/>
            </w:pPr>
            <w:r>
              <w:rPr>
                <w:rFonts w:eastAsiaTheme="minorEastAsia"/>
                <w:color w:val="000000" w:themeColor="text1"/>
                <w:szCs w:val="21"/>
              </w:rPr>
              <w:t>存出保证金</w:t>
            </w:r>
          </w:p>
        </w:tc>
        <w:tc>
          <w:tcPr>
            <w:tcW w:w="1586" w:type="dxa"/>
            <w:vAlign w:val="center"/>
          </w:tcPr>
          <w:p w14:paraId="007D41A5" w14:textId="77777777" w:rsidR="00A93CF8" w:rsidRDefault="008F47F5">
            <w:pPr>
              <w:jc w:val="right"/>
            </w:pPr>
            <w:r>
              <w:rPr>
                <w:rFonts w:eastAsiaTheme="minorEastAsia"/>
                <w:color w:val="000000" w:themeColor="text1"/>
                <w:szCs w:val="21"/>
              </w:rPr>
              <w:t>326,440.44</w:t>
            </w:r>
          </w:p>
        </w:tc>
        <w:tc>
          <w:tcPr>
            <w:tcW w:w="1587" w:type="dxa"/>
            <w:vAlign w:val="center"/>
          </w:tcPr>
          <w:p w14:paraId="604C0864" w14:textId="77777777" w:rsidR="00A93CF8" w:rsidRDefault="008F47F5">
            <w:pPr>
              <w:jc w:val="right"/>
            </w:pPr>
            <w:r>
              <w:rPr>
                <w:rFonts w:eastAsiaTheme="minorEastAsia"/>
                <w:color w:val="000000" w:themeColor="text1"/>
                <w:szCs w:val="21"/>
              </w:rPr>
              <w:t>-</w:t>
            </w:r>
          </w:p>
        </w:tc>
        <w:tc>
          <w:tcPr>
            <w:tcW w:w="1587" w:type="dxa"/>
            <w:vAlign w:val="center"/>
          </w:tcPr>
          <w:p w14:paraId="5FEAE009" w14:textId="77777777" w:rsidR="00A93CF8" w:rsidRDefault="008F47F5">
            <w:pPr>
              <w:jc w:val="right"/>
            </w:pPr>
            <w:r>
              <w:rPr>
                <w:rFonts w:eastAsiaTheme="minorEastAsia"/>
                <w:color w:val="000000" w:themeColor="text1"/>
                <w:szCs w:val="21"/>
              </w:rPr>
              <w:t>-</w:t>
            </w:r>
          </w:p>
        </w:tc>
        <w:tc>
          <w:tcPr>
            <w:tcW w:w="1587" w:type="dxa"/>
            <w:vAlign w:val="center"/>
          </w:tcPr>
          <w:p w14:paraId="50A19A4D" w14:textId="77777777" w:rsidR="00A93CF8" w:rsidRDefault="008F47F5">
            <w:pPr>
              <w:jc w:val="right"/>
            </w:pPr>
            <w:r>
              <w:rPr>
                <w:rFonts w:eastAsiaTheme="minorEastAsia"/>
                <w:color w:val="000000" w:themeColor="text1"/>
                <w:szCs w:val="21"/>
              </w:rPr>
              <w:t>-</w:t>
            </w:r>
          </w:p>
        </w:tc>
        <w:tc>
          <w:tcPr>
            <w:tcW w:w="1587" w:type="dxa"/>
            <w:vAlign w:val="center"/>
          </w:tcPr>
          <w:p w14:paraId="62A95E6D" w14:textId="77777777" w:rsidR="00A93CF8" w:rsidRDefault="008F47F5">
            <w:pPr>
              <w:jc w:val="right"/>
            </w:pPr>
            <w:r>
              <w:rPr>
                <w:rFonts w:eastAsiaTheme="minorEastAsia"/>
                <w:color w:val="000000" w:themeColor="text1"/>
                <w:szCs w:val="21"/>
              </w:rPr>
              <w:t>326,440.44</w:t>
            </w:r>
          </w:p>
        </w:tc>
      </w:tr>
      <w:tr w:rsidR="00A93CF8" w14:paraId="589D4E5B" w14:textId="77777777">
        <w:tc>
          <w:tcPr>
            <w:tcW w:w="1246" w:type="dxa"/>
            <w:vAlign w:val="center"/>
          </w:tcPr>
          <w:p w14:paraId="70F50E9C" w14:textId="77777777" w:rsidR="00A93CF8" w:rsidRDefault="008F47F5">
            <w:pPr>
              <w:jc w:val="center"/>
            </w:pPr>
            <w:r>
              <w:rPr>
                <w:rFonts w:eastAsiaTheme="minorEastAsia"/>
                <w:color w:val="000000" w:themeColor="text1"/>
                <w:szCs w:val="21"/>
              </w:rPr>
              <w:t>交易性金融资产</w:t>
            </w:r>
          </w:p>
        </w:tc>
        <w:tc>
          <w:tcPr>
            <w:tcW w:w="1586" w:type="dxa"/>
            <w:vAlign w:val="center"/>
          </w:tcPr>
          <w:p w14:paraId="043E6FFC" w14:textId="77777777" w:rsidR="00A93CF8" w:rsidRDefault="008F47F5">
            <w:pPr>
              <w:jc w:val="right"/>
            </w:pPr>
            <w:r>
              <w:rPr>
                <w:rFonts w:eastAsiaTheme="minorEastAsia"/>
                <w:color w:val="000000" w:themeColor="text1"/>
                <w:szCs w:val="21"/>
              </w:rPr>
              <w:t>-</w:t>
            </w:r>
          </w:p>
        </w:tc>
        <w:tc>
          <w:tcPr>
            <w:tcW w:w="1587" w:type="dxa"/>
            <w:vAlign w:val="center"/>
          </w:tcPr>
          <w:p w14:paraId="6A5ACD04" w14:textId="77777777" w:rsidR="00A93CF8" w:rsidRDefault="008F47F5">
            <w:pPr>
              <w:jc w:val="right"/>
            </w:pPr>
            <w:r>
              <w:rPr>
                <w:rFonts w:eastAsiaTheme="minorEastAsia"/>
                <w:color w:val="000000" w:themeColor="text1"/>
                <w:szCs w:val="21"/>
              </w:rPr>
              <w:t>-</w:t>
            </w:r>
          </w:p>
        </w:tc>
        <w:tc>
          <w:tcPr>
            <w:tcW w:w="1587" w:type="dxa"/>
            <w:vAlign w:val="center"/>
          </w:tcPr>
          <w:p w14:paraId="387814AE" w14:textId="77777777" w:rsidR="00A93CF8" w:rsidRDefault="008F47F5">
            <w:pPr>
              <w:jc w:val="right"/>
            </w:pPr>
            <w:r>
              <w:rPr>
                <w:rFonts w:eastAsiaTheme="minorEastAsia"/>
                <w:color w:val="000000" w:themeColor="text1"/>
                <w:szCs w:val="21"/>
              </w:rPr>
              <w:t>-</w:t>
            </w:r>
          </w:p>
        </w:tc>
        <w:tc>
          <w:tcPr>
            <w:tcW w:w="1587" w:type="dxa"/>
            <w:vAlign w:val="center"/>
          </w:tcPr>
          <w:p w14:paraId="71BE2535" w14:textId="77777777" w:rsidR="00A93CF8" w:rsidRDefault="008F47F5">
            <w:pPr>
              <w:jc w:val="right"/>
            </w:pPr>
            <w:r>
              <w:rPr>
                <w:rFonts w:eastAsiaTheme="minorEastAsia"/>
                <w:color w:val="000000" w:themeColor="text1"/>
                <w:szCs w:val="21"/>
              </w:rPr>
              <w:t>199,485,375.83</w:t>
            </w:r>
          </w:p>
        </w:tc>
        <w:tc>
          <w:tcPr>
            <w:tcW w:w="1587" w:type="dxa"/>
            <w:vAlign w:val="center"/>
          </w:tcPr>
          <w:p w14:paraId="26A665D4" w14:textId="77777777" w:rsidR="00A93CF8" w:rsidRDefault="008F47F5">
            <w:pPr>
              <w:jc w:val="right"/>
            </w:pPr>
            <w:r>
              <w:rPr>
                <w:rFonts w:eastAsiaTheme="minorEastAsia"/>
                <w:color w:val="000000" w:themeColor="text1"/>
                <w:szCs w:val="21"/>
              </w:rPr>
              <w:t>199,485,375.83</w:t>
            </w:r>
          </w:p>
        </w:tc>
      </w:tr>
      <w:tr w:rsidR="00A93CF8" w14:paraId="4DC2CCE8" w14:textId="77777777">
        <w:tc>
          <w:tcPr>
            <w:tcW w:w="1246" w:type="dxa"/>
            <w:vAlign w:val="center"/>
          </w:tcPr>
          <w:p w14:paraId="25D3D8D2" w14:textId="77777777" w:rsidR="00A93CF8" w:rsidRDefault="008F47F5">
            <w:pPr>
              <w:jc w:val="center"/>
            </w:pPr>
            <w:r>
              <w:rPr>
                <w:rFonts w:eastAsiaTheme="minorEastAsia"/>
                <w:color w:val="000000" w:themeColor="text1"/>
                <w:szCs w:val="21"/>
              </w:rPr>
              <w:t>应收申购款</w:t>
            </w:r>
          </w:p>
        </w:tc>
        <w:tc>
          <w:tcPr>
            <w:tcW w:w="1586" w:type="dxa"/>
            <w:vAlign w:val="center"/>
          </w:tcPr>
          <w:p w14:paraId="4B31A902" w14:textId="77777777" w:rsidR="00A93CF8" w:rsidRDefault="008F47F5">
            <w:pPr>
              <w:jc w:val="right"/>
            </w:pPr>
            <w:r>
              <w:rPr>
                <w:rFonts w:eastAsiaTheme="minorEastAsia"/>
                <w:color w:val="000000" w:themeColor="text1"/>
                <w:szCs w:val="21"/>
              </w:rPr>
              <w:t>9,999,000.00</w:t>
            </w:r>
          </w:p>
        </w:tc>
        <w:tc>
          <w:tcPr>
            <w:tcW w:w="1587" w:type="dxa"/>
            <w:vAlign w:val="center"/>
          </w:tcPr>
          <w:p w14:paraId="4B2D9ED2" w14:textId="77777777" w:rsidR="00A93CF8" w:rsidRDefault="008F47F5">
            <w:pPr>
              <w:jc w:val="right"/>
            </w:pPr>
            <w:r>
              <w:rPr>
                <w:rFonts w:eastAsiaTheme="minorEastAsia"/>
                <w:color w:val="000000" w:themeColor="text1"/>
                <w:szCs w:val="21"/>
              </w:rPr>
              <w:t>-</w:t>
            </w:r>
          </w:p>
        </w:tc>
        <w:tc>
          <w:tcPr>
            <w:tcW w:w="1587" w:type="dxa"/>
            <w:vAlign w:val="center"/>
          </w:tcPr>
          <w:p w14:paraId="3032CA1D" w14:textId="77777777" w:rsidR="00A93CF8" w:rsidRDefault="008F47F5">
            <w:pPr>
              <w:jc w:val="right"/>
            </w:pPr>
            <w:r>
              <w:rPr>
                <w:rFonts w:eastAsiaTheme="minorEastAsia"/>
                <w:color w:val="000000" w:themeColor="text1"/>
                <w:szCs w:val="21"/>
              </w:rPr>
              <w:t>-</w:t>
            </w:r>
          </w:p>
        </w:tc>
        <w:tc>
          <w:tcPr>
            <w:tcW w:w="1587" w:type="dxa"/>
            <w:vAlign w:val="center"/>
          </w:tcPr>
          <w:p w14:paraId="27807CA0" w14:textId="77777777" w:rsidR="00A93CF8" w:rsidRDefault="008F47F5">
            <w:pPr>
              <w:jc w:val="right"/>
            </w:pPr>
            <w:r>
              <w:rPr>
                <w:rFonts w:eastAsiaTheme="minorEastAsia"/>
                <w:color w:val="000000" w:themeColor="text1"/>
                <w:szCs w:val="21"/>
              </w:rPr>
              <w:t>25,927.51</w:t>
            </w:r>
          </w:p>
        </w:tc>
        <w:tc>
          <w:tcPr>
            <w:tcW w:w="1587" w:type="dxa"/>
            <w:vAlign w:val="center"/>
          </w:tcPr>
          <w:p w14:paraId="0739C18C" w14:textId="77777777" w:rsidR="00A93CF8" w:rsidRDefault="008F47F5">
            <w:pPr>
              <w:jc w:val="right"/>
            </w:pPr>
            <w:r>
              <w:rPr>
                <w:rFonts w:eastAsiaTheme="minorEastAsia"/>
                <w:color w:val="000000" w:themeColor="text1"/>
                <w:szCs w:val="21"/>
              </w:rPr>
              <w:t>10,024,927.51</w:t>
            </w:r>
          </w:p>
        </w:tc>
      </w:tr>
      <w:tr w:rsidR="00B079CA" w:rsidRPr="00B079CA" w14:paraId="233073A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53BD13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22D5611A"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EFAF88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48,924,730.56</w:t>
            </w:r>
          </w:p>
          <w:p w14:paraId="2D1D94A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2DCD8A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D7086E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0F394D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199,511,303.34</w:t>
            </w:r>
          </w:p>
        </w:tc>
        <w:tc>
          <w:tcPr>
            <w:tcW w:w="1587" w:type="dxa"/>
            <w:tcBorders>
              <w:top w:val="single" w:sz="4" w:space="0" w:color="auto"/>
              <w:left w:val="single" w:sz="4" w:space="0" w:color="auto"/>
              <w:bottom w:val="single" w:sz="4" w:space="0" w:color="auto"/>
              <w:right w:val="single" w:sz="4" w:space="0" w:color="auto"/>
            </w:tcBorders>
            <w:vAlign w:val="bottom"/>
          </w:tcPr>
          <w:p w14:paraId="4BA20F4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248,436,033.90</w:t>
            </w:r>
          </w:p>
        </w:tc>
      </w:tr>
      <w:tr w:rsidR="00B079CA" w:rsidRPr="00B079CA" w14:paraId="0818F4B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4D1A03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48FD247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26BEC8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15EAD7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831C30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8142696" w14:textId="77777777" w:rsidR="00C810D1" w:rsidRPr="00B079CA" w:rsidRDefault="00C810D1" w:rsidP="0032367F">
            <w:pPr>
              <w:spacing w:line="360" w:lineRule="auto"/>
              <w:jc w:val="right"/>
              <w:rPr>
                <w:rFonts w:eastAsiaTheme="minorEastAsia"/>
                <w:color w:val="000000" w:themeColor="text1"/>
                <w:szCs w:val="21"/>
              </w:rPr>
            </w:pPr>
          </w:p>
        </w:tc>
      </w:tr>
      <w:tr w:rsidR="00A93CF8" w14:paraId="7CCDF234" w14:textId="77777777">
        <w:tc>
          <w:tcPr>
            <w:tcW w:w="1246" w:type="dxa"/>
            <w:vAlign w:val="center"/>
          </w:tcPr>
          <w:p w14:paraId="4070574F" w14:textId="77777777" w:rsidR="00A93CF8" w:rsidRDefault="008F47F5">
            <w:pPr>
              <w:jc w:val="center"/>
            </w:pPr>
            <w:r>
              <w:rPr>
                <w:rFonts w:eastAsiaTheme="minorEastAsia"/>
                <w:color w:val="000000" w:themeColor="text1"/>
                <w:szCs w:val="21"/>
              </w:rPr>
              <w:t>应付清算款</w:t>
            </w:r>
          </w:p>
        </w:tc>
        <w:tc>
          <w:tcPr>
            <w:tcW w:w="1586" w:type="dxa"/>
            <w:vAlign w:val="center"/>
          </w:tcPr>
          <w:p w14:paraId="30D25B33" w14:textId="77777777" w:rsidR="00A93CF8" w:rsidRDefault="008F47F5">
            <w:pPr>
              <w:jc w:val="right"/>
            </w:pPr>
            <w:r>
              <w:rPr>
                <w:rFonts w:eastAsiaTheme="minorEastAsia"/>
                <w:color w:val="000000" w:themeColor="text1"/>
                <w:szCs w:val="21"/>
              </w:rPr>
              <w:t>-</w:t>
            </w:r>
          </w:p>
        </w:tc>
        <w:tc>
          <w:tcPr>
            <w:tcW w:w="1587" w:type="dxa"/>
            <w:vAlign w:val="center"/>
          </w:tcPr>
          <w:p w14:paraId="110183C7" w14:textId="77777777" w:rsidR="00A93CF8" w:rsidRDefault="008F47F5">
            <w:pPr>
              <w:jc w:val="right"/>
            </w:pPr>
            <w:r>
              <w:rPr>
                <w:rFonts w:eastAsiaTheme="minorEastAsia"/>
                <w:color w:val="000000" w:themeColor="text1"/>
                <w:szCs w:val="21"/>
              </w:rPr>
              <w:t>-</w:t>
            </w:r>
          </w:p>
        </w:tc>
        <w:tc>
          <w:tcPr>
            <w:tcW w:w="1587" w:type="dxa"/>
            <w:vAlign w:val="center"/>
          </w:tcPr>
          <w:p w14:paraId="02293161" w14:textId="77777777" w:rsidR="00A93CF8" w:rsidRDefault="008F47F5">
            <w:pPr>
              <w:jc w:val="right"/>
            </w:pPr>
            <w:r>
              <w:rPr>
                <w:rFonts w:eastAsiaTheme="minorEastAsia"/>
                <w:color w:val="000000" w:themeColor="text1"/>
                <w:szCs w:val="21"/>
              </w:rPr>
              <w:t>-</w:t>
            </w:r>
          </w:p>
        </w:tc>
        <w:tc>
          <w:tcPr>
            <w:tcW w:w="1587" w:type="dxa"/>
            <w:vAlign w:val="center"/>
          </w:tcPr>
          <w:p w14:paraId="0157FFAE" w14:textId="77777777" w:rsidR="00A93CF8" w:rsidRDefault="008F47F5">
            <w:pPr>
              <w:jc w:val="right"/>
            </w:pPr>
            <w:r>
              <w:rPr>
                <w:rFonts w:eastAsiaTheme="minorEastAsia"/>
                <w:color w:val="000000" w:themeColor="text1"/>
                <w:szCs w:val="21"/>
              </w:rPr>
              <w:t>17,993,725.11</w:t>
            </w:r>
          </w:p>
        </w:tc>
        <w:tc>
          <w:tcPr>
            <w:tcW w:w="1587" w:type="dxa"/>
            <w:vAlign w:val="center"/>
          </w:tcPr>
          <w:p w14:paraId="27F8547C" w14:textId="77777777" w:rsidR="00A93CF8" w:rsidRDefault="008F47F5">
            <w:pPr>
              <w:jc w:val="right"/>
            </w:pPr>
            <w:r>
              <w:rPr>
                <w:rFonts w:eastAsiaTheme="minorEastAsia"/>
                <w:color w:val="000000" w:themeColor="text1"/>
                <w:szCs w:val="21"/>
              </w:rPr>
              <w:t>17,993,725.11</w:t>
            </w:r>
          </w:p>
        </w:tc>
      </w:tr>
      <w:tr w:rsidR="00A93CF8" w14:paraId="71391DA0" w14:textId="77777777">
        <w:tc>
          <w:tcPr>
            <w:tcW w:w="1246" w:type="dxa"/>
            <w:vAlign w:val="center"/>
          </w:tcPr>
          <w:p w14:paraId="03D1A7CC" w14:textId="77777777" w:rsidR="00A93CF8" w:rsidRDefault="008F47F5">
            <w:pPr>
              <w:jc w:val="center"/>
            </w:pPr>
            <w:r>
              <w:rPr>
                <w:rFonts w:eastAsiaTheme="minorEastAsia"/>
                <w:color w:val="000000" w:themeColor="text1"/>
                <w:szCs w:val="21"/>
              </w:rPr>
              <w:t>应付赎回款</w:t>
            </w:r>
          </w:p>
        </w:tc>
        <w:tc>
          <w:tcPr>
            <w:tcW w:w="1586" w:type="dxa"/>
            <w:vAlign w:val="center"/>
          </w:tcPr>
          <w:p w14:paraId="1D1EF263" w14:textId="77777777" w:rsidR="00A93CF8" w:rsidRDefault="008F47F5">
            <w:pPr>
              <w:jc w:val="right"/>
            </w:pPr>
            <w:r>
              <w:rPr>
                <w:rFonts w:eastAsiaTheme="minorEastAsia"/>
                <w:color w:val="000000" w:themeColor="text1"/>
                <w:szCs w:val="21"/>
              </w:rPr>
              <w:t>-</w:t>
            </w:r>
          </w:p>
        </w:tc>
        <w:tc>
          <w:tcPr>
            <w:tcW w:w="1587" w:type="dxa"/>
            <w:vAlign w:val="center"/>
          </w:tcPr>
          <w:p w14:paraId="4745790F" w14:textId="77777777" w:rsidR="00A93CF8" w:rsidRDefault="008F47F5">
            <w:pPr>
              <w:jc w:val="right"/>
            </w:pPr>
            <w:r>
              <w:rPr>
                <w:rFonts w:eastAsiaTheme="minorEastAsia"/>
                <w:color w:val="000000" w:themeColor="text1"/>
                <w:szCs w:val="21"/>
              </w:rPr>
              <w:t>-</w:t>
            </w:r>
          </w:p>
        </w:tc>
        <w:tc>
          <w:tcPr>
            <w:tcW w:w="1587" w:type="dxa"/>
            <w:vAlign w:val="center"/>
          </w:tcPr>
          <w:p w14:paraId="4F421E06" w14:textId="77777777" w:rsidR="00A93CF8" w:rsidRDefault="008F47F5">
            <w:pPr>
              <w:jc w:val="right"/>
            </w:pPr>
            <w:r>
              <w:rPr>
                <w:rFonts w:eastAsiaTheme="minorEastAsia"/>
                <w:color w:val="000000" w:themeColor="text1"/>
                <w:szCs w:val="21"/>
              </w:rPr>
              <w:t>-</w:t>
            </w:r>
          </w:p>
        </w:tc>
        <w:tc>
          <w:tcPr>
            <w:tcW w:w="1587" w:type="dxa"/>
            <w:vAlign w:val="center"/>
          </w:tcPr>
          <w:p w14:paraId="3686A366" w14:textId="77777777" w:rsidR="00A93CF8" w:rsidRDefault="008F47F5">
            <w:pPr>
              <w:jc w:val="right"/>
            </w:pPr>
            <w:r>
              <w:rPr>
                <w:rFonts w:eastAsiaTheme="minorEastAsia"/>
                <w:color w:val="000000" w:themeColor="text1"/>
                <w:szCs w:val="21"/>
              </w:rPr>
              <w:t>22,856.07</w:t>
            </w:r>
          </w:p>
        </w:tc>
        <w:tc>
          <w:tcPr>
            <w:tcW w:w="1587" w:type="dxa"/>
            <w:vAlign w:val="center"/>
          </w:tcPr>
          <w:p w14:paraId="66374403" w14:textId="77777777" w:rsidR="00A93CF8" w:rsidRDefault="008F47F5">
            <w:pPr>
              <w:jc w:val="right"/>
            </w:pPr>
            <w:r>
              <w:rPr>
                <w:rFonts w:eastAsiaTheme="minorEastAsia"/>
                <w:color w:val="000000" w:themeColor="text1"/>
                <w:szCs w:val="21"/>
              </w:rPr>
              <w:t>22,856.07</w:t>
            </w:r>
          </w:p>
        </w:tc>
      </w:tr>
      <w:tr w:rsidR="00A93CF8" w14:paraId="5307156D" w14:textId="77777777">
        <w:tc>
          <w:tcPr>
            <w:tcW w:w="1246" w:type="dxa"/>
            <w:vAlign w:val="center"/>
          </w:tcPr>
          <w:p w14:paraId="37326A9A" w14:textId="77777777" w:rsidR="00A93CF8" w:rsidRDefault="008F47F5">
            <w:pPr>
              <w:jc w:val="center"/>
            </w:pPr>
            <w:r>
              <w:rPr>
                <w:rFonts w:eastAsiaTheme="minorEastAsia"/>
                <w:color w:val="000000" w:themeColor="text1"/>
                <w:szCs w:val="21"/>
              </w:rPr>
              <w:t>应付管理人报酬</w:t>
            </w:r>
          </w:p>
        </w:tc>
        <w:tc>
          <w:tcPr>
            <w:tcW w:w="1586" w:type="dxa"/>
            <w:vAlign w:val="center"/>
          </w:tcPr>
          <w:p w14:paraId="243069F1" w14:textId="77777777" w:rsidR="00A93CF8" w:rsidRDefault="008F47F5">
            <w:pPr>
              <w:jc w:val="right"/>
            </w:pPr>
            <w:r>
              <w:rPr>
                <w:rFonts w:eastAsiaTheme="minorEastAsia"/>
                <w:color w:val="000000" w:themeColor="text1"/>
                <w:szCs w:val="21"/>
              </w:rPr>
              <w:t>-</w:t>
            </w:r>
          </w:p>
        </w:tc>
        <w:tc>
          <w:tcPr>
            <w:tcW w:w="1587" w:type="dxa"/>
            <w:vAlign w:val="center"/>
          </w:tcPr>
          <w:p w14:paraId="705D0DC7" w14:textId="77777777" w:rsidR="00A93CF8" w:rsidRDefault="008F47F5">
            <w:pPr>
              <w:jc w:val="right"/>
            </w:pPr>
            <w:r>
              <w:rPr>
                <w:rFonts w:eastAsiaTheme="minorEastAsia"/>
                <w:color w:val="000000" w:themeColor="text1"/>
                <w:szCs w:val="21"/>
              </w:rPr>
              <w:t>-</w:t>
            </w:r>
          </w:p>
        </w:tc>
        <w:tc>
          <w:tcPr>
            <w:tcW w:w="1587" w:type="dxa"/>
            <w:vAlign w:val="center"/>
          </w:tcPr>
          <w:p w14:paraId="3CE67338" w14:textId="77777777" w:rsidR="00A93CF8" w:rsidRDefault="008F47F5">
            <w:pPr>
              <w:jc w:val="right"/>
            </w:pPr>
            <w:r>
              <w:rPr>
                <w:rFonts w:eastAsiaTheme="minorEastAsia"/>
                <w:color w:val="000000" w:themeColor="text1"/>
                <w:szCs w:val="21"/>
              </w:rPr>
              <w:t>-</w:t>
            </w:r>
          </w:p>
        </w:tc>
        <w:tc>
          <w:tcPr>
            <w:tcW w:w="1587" w:type="dxa"/>
            <w:vAlign w:val="center"/>
          </w:tcPr>
          <w:p w14:paraId="6FDF02C8" w14:textId="77777777" w:rsidR="00A93CF8" w:rsidRDefault="008F47F5">
            <w:pPr>
              <w:jc w:val="right"/>
            </w:pPr>
            <w:r>
              <w:rPr>
                <w:rFonts w:eastAsiaTheme="minorEastAsia"/>
                <w:color w:val="000000" w:themeColor="text1"/>
                <w:szCs w:val="21"/>
              </w:rPr>
              <w:t>211,265.86</w:t>
            </w:r>
          </w:p>
        </w:tc>
        <w:tc>
          <w:tcPr>
            <w:tcW w:w="1587" w:type="dxa"/>
            <w:vAlign w:val="center"/>
          </w:tcPr>
          <w:p w14:paraId="597AB1E2" w14:textId="77777777" w:rsidR="00A93CF8" w:rsidRDefault="008F47F5">
            <w:pPr>
              <w:jc w:val="right"/>
            </w:pPr>
            <w:r>
              <w:rPr>
                <w:rFonts w:eastAsiaTheme="minorEastAsia"/>
                <w:color w:val="000000" w:themeColor="text1"/>
                <w:szCs w:val="21"/>
              </w:rPr>
              <w:t>211,265.86</w:t>
            </w:r>
          </w:p>
        </w:tc>
      </w:tr>
      <w:tr w:rsidR="00A93CF8" w14:paraId="67028F42" w14:textId="77777777">
        <w:tc>
          <w:tcPr>
            <w:tcW w:w="1246" w:type="dxa"/>
            <w:vAlign w:val="center"/>
          </w:tcPr>
          <w:p w14:paraId="51CDC6C5" w14:textId="77777777" w:rsidR="00A93CF8" w:rsidRDefault="008F47F5">
            <w:pPr>
              <w:jc w:val="center"/>
            </w:pPr>
            <w:r>
              <w:rPr>
                <w:rFonts w:eastAsiaTheme="minorEastAsia"/>
                <w:color w:val="000000" w:themeColor="text1"/>
                <w:szCs w:val="21"/>
              </w:rPr>
              <w:t>应付托管费</w:t>
            </w:r>
          </w:p>
        </w:tc>
        <w:tc>
          <w:tcPr>
            <w:tcW w:w="1586" w:type="dxa"/>
            <w:vAlign w:val="center"/>
          </w:tcPr>
          <w:p w14:paraId="5E4F5B0A" w14:textId="77777777" w:rsidR="00A93CF8" w:rsidRDefault="008F47F5">
            <w:pPr>
              <w:jc w:val="right"/>
            </w:pPr>
            <w:r>
              <w:rPr>
                <w:rFonts w:eastAsiaTheme="minorEastAsia"/>
                <w:color w:val="000000" w:themeColor="text1"/>
                <w:szCs w:val="21"/>
              </w:rPr>
              <w:t>-</w:t>
            </w:r>
          </w:p>
        </w:tc>
        <w:tc>
          <w:tcPr>
            <w:tcW w:w="1587" w:type="dxa"/>
            <w:vAlign w:val="center"/>
          </w:tcPr>
          <w:p w14:paraId="256488EB" w14:textId="77777777" w:rsidR="00A93CF8" w:rsidRDefault="008F47F5">
            <w:pPr>
              <w:jc w:val="right"/>
            </w:pPr>
            <w:r>
              <w:rPr>
                <w:rFonts w:eastAsiaTheme="minorEastAsia"/>
                <w:color w:val="000000" w:themeColor="text1"/>
                <w:szCs w:val="21"/>
              </w:rPr>
              <w:t>-</w:t>
            </w:r>
          </w:p>
        </w:tc>
        <w:tc>
          <w:tcPr>
            <w:tcW w:w="1587" w:type="dxa"/>
            <w:vAlign w:val="center"/>
          </w:tcPr>
          <w:p w14:paraId="1CE563A2" w14:textId="77777777" w:rsidR="00A93CF8" w:rsidRDefault="008F47F5">
            <w:pPr>
              <w:jc w:val="right"/>
            </w:pPr>
            <w:r>
              <w:rPr>
                <w:rFonts w:eastAsiaTheme="minorEastAsia"/>
                <w:color w:val="000000" w:themeColor="text1"/>
                <w:szCs w:val="21"/>
              </w:rPr>
              <w:t>-</w:t>
            </w:r>
          </w:p>
        </w:tc>
        <w:tc>
          <w:tcPr>
            <w:tcW w:w="1587" w:type="dxa"/>
            <w:vAlign w:val="center"/>
          </w:tcPr>
          <w:p w14:paraId="272C0389" w14:textId="77777777" w:rsidR="00A93CF8" w:rsidRDefault="008F47F5">
            <w:pPr>
              <w:jc w:val="right"/>
            </w:pPr>
            <w:r>
              <w:rPr>
                <w:rFonts w:eastAsiaTheme="minorEastAsia"/>
                <w:color w:val="000000" w:themeColor="text1"/>
                <w:szCs w:val="21"/>
              </w:rPr>
              <w:t>35,210.96</w:t>
            </w:r>
          </w:p>
        </w:tc>
        <w:tc>
          <w:tcPr>
            <w:tcW w:w="1587" w:type="dxa"/>
            <w:vAlign w:val="center"/>
          </w:tcPr>
          <w:p w14:paraId="5E9075C2" w14:textId="77777777" w:rsidR="00A93CF8" w:rsidRDefault="008F47F5">
            <w:pPr>
              <w:jc w:val="right"/>
            </w:pPr>
            <w:r>
              <w:rPr>
                <w:rFonts w:eastAsiaTheme="minorEastAsia"/>
                <w:color w:val="000000" w:themeColor="text1"/>
                <w:szCs w:val="21"/>
              </w:rPr>
              <w:t>35,210.96</w:t>
            </w:r>
          </w:p>
        </w:tc>
      </w:tr>
      <w:tr w:rsidR="00A93CF8" w14:paraId="011C225F" w14:textId="77777777">
        <w:tc>
          <w:tcPr>
            <w:tcW w:w="1246" w:type="dxa"/>
            <w:vAlign w:val="center"/>
          </w:tcPr>
          <w:p w14:paraId="683EB383" w14:textId="77777777" w:rsidR="00A93CF8" w:rsidRDefault="008F47F5">
            <w:pPr>
              <w:jc w:val="center"/>
            </w:pPr>
            <w:r>
              <w:rPr>
                <w:rFonts w:eastAsiaTheme="minorEastAsia"/>
                <w:color w:val="000000" w:themeColor="text1"/>
                <w:szCs w:val="21"/>
              </w:rPr>
              <w:lastRenderedPageBreak/>
              <w:t>应付销售服务费</w:t>
            </w:r>
          </w:p>
        </w:tc>
        <w:tc>
          <w:tcPr>
            <w:tcW w:w="1586" w:type="dxa"/>
            <w:vAlign w:val="center"/>
          </w:tcPr>
          <w:p w14:paraId="48798EF1" w14:textId="77777777" w:rsidR="00A93CF8" w:rsidRDefault="008F47F5">
            <w:pPr>
              <w:jc w:val="right"/>
            </w:pPr>
            <w:r>
              <w:rPr>
                <w:rFonts w:eastAsiaTheme="minorEastAsia"/>
                <w:color w:val="000000" w:themeColor="text1"/>
                <w:szCs w:val="21"/>
              </w:rPr>
              <w:t>-</w:t>
            </w:r>
          </w:p>
        </w:tc>
        <w:tc>
          <w:tcPr>
            <w:tcW w:w="1587" w:type="dxa"/>
            <w:vAlign w:val="center"/>
          </w:tcPr>
          <w:p w14:paraId="7A6D9208" w14:textId="77777777" w:rsidR="00A93CF8" w:rsidRDefault="008F47F5">
            <w:pPr>
              <w:jc w:val="right"/>
            </w:pPr>
            <w:r>
              <w:rPr>
                <w:rFonts w:eastAsiaTheme="minorEastAsia"/>
                <w:color w:val="000000" w:themeColor="text1"/>
                <w:szCs w:val="21"/>
              </w:rPr>
              <w:t>-</w:t>
            </w:r>
          </w:p>
        </w:tc>
        <w:tc>
          <w:tcPr>
            <w:tcW w:w="1587" w:type="dxa"/>
            <w:vAlign w:val="center"/>
          </w:tcPr>
          <w:p w14:paraId="58883EFB" w14:textId="77777777" w:rsidR="00A93CF8" w:rsidRDefault="008F47F5">
            <w:pPr>
              <w:jc w:val="right"/>
            </w:pPr>
            <w:r>
              <w:rPr>
                <w:rFonts w:eastAsiaTheme="minorEastAsia"/>
                <w:color w:val="000000" w:themeColor="text1"/>
                <w:szCs w:val="21"/>
              </w:rPr>
              <w:t>-</w:t>
            </w:r>
          </w:p>
        </w:tc>
        <w:tc>
          <w:tcPr>
            <w:tcW w:w="1587" w:type="dxa"/>
            <w:vAlign w:val="center"/>
          </w:tcPr>
          <w:p w14:paraId="7DE5099B" w14:textId="77777777" w:rsidR="00A93CF8" w:rsidRDefault="008F47F5">
            <w:pPr>
              <w:jc w:val="right"/>
            </w:pPr>
            <w:r>
              <w:rPr>
                <w:rFonts w:eastAsiaTheme="minorEastAsia"/>
                <w:color w:val="000000" w:themeColor="text1"/>
                <w:szCs w:val="21"/>
              </w:rPr>
              <w:t>22,647.75</w:t>
            </w:r>
          </w:p>
        </w:tc>
        <w:tc>
          <w:tcPr>
            <w:tcW w:w="1587" w:type="dxa"/>
            <w:vAlign w:val="center"/>
          </w:tcPr>
          <w:p w14:paraId="56AE8B20" w14:textId="77777777" w:rsidR="00A93CF8" w:rsidRDefault="008F47F5">
            <w:pPr>
              <w:jc w:val="right"/>
            </w:pPr>
            <w:r>
              <w:rPr>
                <w:rFonts w:eastAsiaTheme="minorEastAsia"/>
                <w:color w:val="000000" w:themeColor="text1"/>
                <w:szCs w:val="21"/>
              </w:rPr>
              <w:t>22,647.75</w:t>
            </w:r>
          </w:p>
        </w:tc>
      </w:tr>
      <w:tr w:rsidR="00A93CF8" w14:paraId="7060458F" w14:textId="77777777">
        <w:tc>
          <w:tcPr>
            <w:tcW w:w="1246" w:type="dxa"/>
            <w:vAlign w:val="center"/>
          </w:tcPr>
          <w:p w14:paraId="2F5F3E86" w14:textId="77777777" w:rsidR="00A93CF8" w:rsidRDefault="008F47F5">
            <w:pPr>
              <w:jc w:val="center"/>
            </w:pPr>
            <w:r>
              <w:rPr>
                <w:rFonts w:eastAsiaTheme="minorEastAsia"/>
                <w:color w:val="000000" w:themeColor="text1"/>
                <w:szCs w:val="21"/>
              </w:rPr>
              <w:t>其他负债</w:t>
            </w:r>
          </w:p>
        </w:tc>
        <w:tc>
          <w:tcPr>
            <w:tcW w:w="1586" w:type="dxa"/>
            <w:vAlign w:val="center"/>
          </w:tcPr>
          <w:p w14:paraId="73EE745E" w14:textId="77777777" w:rsidR="00A93CF8" w:rsidRDefault="008F47F5">
            <w:pPr>
              <w:jc w:val="right"/>
            </w:pPr>
            <w:r>
              <w:rPr>
                <w:rFonts w:eastAsiaTheme="minorEastAsia"/>
                <w:color w:val="000000" w:themeColor="text1"/>
                <w:szCs w:val="21"/>
              </w:rPr>
              <w:t>-</w:t>
            </w:r>
          </w:p>
        </w:tc>
        <w:tc>
          <w:tcPr>
            <w:tcW w:w="1587" w:type="dxa"/>
            <w:vAlign w:val="center"/>
          </w:tcPr>
          <w:p w14:paraId="1DF32FC0" w14:textId="77777777" w:rsidR="00A93CF8" w:rsidRDefault="008F47F5">
            <w:pPr>
              <w:jc w:val="right"/>
            </w:pPr>
            <w:r>
              <w:rPr>
                <w:rFonts w:eastAsiaTheme="minorEastAsia"/>
                <w:color w:val="000000" w:themeColor="text1"/>
                <w:szCs w:val="21"/>
              </w:rPr>
              <w:t>-</w:t>
            </w:r>
          </w:p>
        </w:tc>
        <w:tc>
          <w:tcPr>
            <w:tcW w:w="1587" w:type="dxa"/>
            <w:vAlign w:val="center"/>
          </w:tcPr>
          <w:p w14:paraId="157BA2B5" w14:textId="77777777" w:rsidR="00A93CF8" w:rsidRDefault="008F47F5">
            <w:pPr>
              <w:jc w:val="right"/>
            </w:pPr>
            <w:r>
              <w:rPr>
                <w:rFonts w:eastAsiaTheme="minorEastAsia"/>
                <w:color w:val="000000" w:themeColor="text1"/>
                <w:szCs w:val="21"/>
              </w:rPr>
              <w:t>-</w:t>
            </w:r>
          </w:p>
        </w:tc>
        <w:tc>
          <w:tcPr>
            <w:tcW w:w="1587" w:type="dxa"/>
            <w:vAlign w:val="center"/>
          </w:tcPr>
          <w:p w14:paraId="431DB7F2" w14:textId="77777777" w:rsidR="00A93CF8" w:rsidRDefault="008F47F5">
            <w:pPr>
              <w:jc w:val="right"/>
            </w:pPr>
            <w:r>
              <w:rPr>
                <w:rFonts w:eastAsiaTheme="minorEastAsia"/>
                <w:color w:val="000000" w:themeColor="text1"/>
                <w:szCs w:val="21"/>
              </w:rPr>
              <w:t>1,013,225.20</w:t>
            </w:r>
          </w:p>
        </w:tc>
        <w:tc>
          <w:tcPr>
            <w:tcW w:w="1587" w:type="dxa"/>
            <w:vAlign w:val="center"/>
          </w:tcPr>
          <w:p w14:paraId="66268F9C" w14:textId="77777777" w:rsidR="00A93CF8" w:rsidRDefault="008F47F5">
            <w:pPr>
              <w:jc w:val="right"/>
            </w:pPr>
            <w:r>
              <w:rPr>
                <w:rFonts w:eastAsiaTheme="minorEastAsia"/>
                <w:color w:val="000000" w:themeColor="text1"/>
                <w:szCs w:val="21"/>
              </w:rPr>
              <w:t>1,013,225.20</w:t>
            </w:r>
          </w:p>
        </w:tc>
      </w:tr>
      <w:tr w:rsidR="00B079CA" w:rsidRPr="00B079CA" w14:paraId="32473E8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85982C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5CF9C6B5"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548E81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08FDA2F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562808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EE992D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1B3D74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19,298,930.95</w:t>
            </w:r>
          </w:p>
        </w:tc>
        <w:tc>
          <w:tcPr>
            <w:tcW w:w="1587" w:type="dxa"/>
            <w:tcBorders>
              <w:top w:val="single" w:sz="4" w:space="0" w:color="auto"/>
              <w:left w:val="single" w:sz="4" w:space="0" w:color="auto"/>
              <w:bottom w:val="single" w:sz="4" w:space="0" w:color="auto"/>
              <w:right w:val="single" w:sz="4" w:space="0" w:color="auto"/>
            </w:tcBorders>
            <w:vAlign w:val="bottom"/>
          </w:tcPr>
          <w:p w14:paraId="7B56214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19,298,930.95</w:t>
            </w:r>
          </w:p>
        </w:tc>
      </w:tr>
      <w:tr w:rsidR="00C810D1" w:rsidRPr="00B079CA" w14:paraId="1B69F7C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237125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5C693A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48,924,730.56</w:t>
            </w:r>
          </w:p>
          <w:p w14:paraId="6E1A580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3B0353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9F6B18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805A8D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180,212,372.39</w:t>
            </w:r>
          </w:p>
        </w:tc>
        <w:tc>
          <w:tcPr>
            <w:tcW w:w="1587" w:type="dxa"/>
            <w:tcBorders>
              <w:top w:val="single" w:sz="4" w:space="0" w:color="auto"/>
              <w:left w:val="single" w:sz="4" w:space="0" w:color="auto"/>
              <w:bottom w:val="single" w:sz="4" w:space="0" w:color="auto"/>
              <w:right w:val="single" w:sz="4" w:space="0" w:color="auto"/>
            </w:tcBorders>
            <w:vAlign w:val="bottom"/>
          </w:tcPr>
          <w:p w14:paraId="7C2B124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229,137,102.95</w:t>
            </w:r>
          </w:p>
        </w:tc>
      </w:tr>
    </w:tbl>
    <w:p w14:paraId="4B536509"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5957D8A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1A1F0BA2"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340E0996"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1992A120"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293C161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0128B63F"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11E4375A"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B2C2E77"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68FF8E77"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F095DCC"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0%-95%</w:t>
      </w:r>
      <w:r w:rsidRPr="00B079CA">
        <w:rPr>
          <w:rFonts w:eastAsiaTheme="minorEastAsia"/>
          <w:color w:val="000000" w:themeColor="text1"/>
          <w:kern w:val="0"/>
          <w:szCs w:val="21"/>
        </w:rPr>
        <w:t>，权证占基金资产净值的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；每个交易日日终在扣除股指期货及股票期权保证金后，现</w:t>
      </w:r>
      <w:r w:rsidRPr="00B079CA">
        <w:rPr>
          <w:rFonts w:eastAsiaTheme="minorEastAsia"/>
          <w:color w:val="000000" w:themeColor="text1"/>
          <w:kern w:val="0"/>
          <w:szCs w:val="21"/>
        </w:rPr>
        <w:lastRenderedPageBreak/>
        <w:t>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14:paraId="15602A8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254C91ED"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6E289E07" w14:textId="77777777" w:rsidTr="003C0ECA">
        <w:tc>
          <w:tcPr>
            <w:tcW w:w="3119" w:type="dxa"/>
            <w:vMerge w:val="restart"/>
            <w:vAlign w:val="center"/>
          </w:tcPr>
          <w:p w14:paraId="058707DE"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2845902A"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0FB85DCC"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2EF319FA"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3F384E82"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3C83F208" w14:textId="77777777" w:rsidTr="00664731">
        <w:tc>
          <w:tcPr>
            <w:tcW w:w="3119" w:type="dxa"/>
            <w:vMerge/>
            <w:vAlign w:val="center"/>
          </w:tcPr>
          <w:p w14:paraId="2743535A"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5CE1713F"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4FC257A6"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6DA96C5E"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17AF5606"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5ABBCE05" w14:textId="77777777" w:rsidTr="00664731">
        <w:tc>
          <w:tcPr>
            <w:tcW w:w="3119" w:type="dxa"/>
            <w:vAlign w:val="center"/>
          </w:tcPr>
          <w:p w14:paraId="2CE8EC2F"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7EB9814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139,552,671.66</w:t>
            </w:r>
          </w:p>
        </w:tc>
        <w:tc>
          <w:tcPr>
            <w:tcW w:w="1523" w:type="dxa"/>
            <w:vAlign w:val="center"/>
          </w:tcPr>
          <w:p w14:paraId="2DA1F94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89.64</w:t>
            </w:r>
          </w:p>
        </w:tc>
        <w:tc>
          <w:tcPr>
            <w:tcW w:w="1454" w:type="dxa"/>
            <w:vAlign w:val="center"/>
          </w:tcPr>
          <w:p w14:paraId="39E418B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199,485,375.83</w:t>
            </w:r>
          </w:p>
        </w:tc>
        <w:tc>
          <w:tcPr>
            <w:tcW w:w="1487" w:type="dxa"/>
            <w:vAlign w:val="center"/>
          </w:tcPr>
          <w:p w14:paraId="7E95FA9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87.06</w:t>
            </w:r>
          </w:p>
        </w:tc>
      </w:tr>
      <w:tr w:rsidR="00B079CA" w:rsidRPr="00B079CA" w14:paraId="0535F322" w14:textId="77777777" w:rsidTr="00664731">
        <w:tc>
          <w:tcPr>
            <w:tcW w:w="3119" w:type="dxa"/>
            <w:vAlign w:val="center"/>
          </w:tcPr>
          <w:p w14:paraId="71DB7B31"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0C11FDC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2941F2F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6211E91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64289DAD"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0B616D" w14:textId="77777777" w:rsidTr="00664731">
        <w:tc>
          <w:tcPr>
            <w:tcW w:w="3119" w:type="dxa"/>
            <w:vAlign w:val="center"/>
          </w:tcPr>
          <w:p w14:paraId="01BD0771"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4BD33458"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008BF9F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1500B1ED"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56B691FC"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B6CACDE" w14:textId="77777777" w:rsidTr="00664731">
        <w:tc>
          <w:tcPr>
            <w:tcW w:w="3119" w:type="dxa"/>
            <w:vAlign w:val="center"/>
          </w:tcPr>
          <w:p w14:paraId="10A571E9"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360FACE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26992D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7732B89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6FE0501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1D829C" w14:textId="77777777" w:rsidTr="00664731">
        <w:tc>
          <w:tcPr>
            <w:tcW w:w="3119" w:type="dxa"/>
            <w:vAlign w:val="center"/>
          </w:tcPr>
          <w:p w14:paraId="63306A88"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5373D1D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D4667F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3110664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5D304D9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4F535D" w14:textId="77777777" w:rsidTr="00664731">
        <w:tc>
          <w:tcPr>
            <w:tcW w:w="3119" w:type="dxa"/>
            <w:vAlign w:val="center"/>
          </w:tcPr>
          <w:p w14:paraId="04284B9B"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18E91DE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139,552,671.66</w:t>
            </w:r>
          </w:p>
        </w:tc>
        <w:tc>
          <w:tcPr>
            <w:tcW w:w="1523" w:type="dxa"/>
          </w:tcPr>
          <w:p w14:paraId="422BE66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89.64</w:t>
            </w:r>
          </w:p>
        </w:tc>
        <w:tc>
          <w:tcPr>
            <w:tcW w:w="1454" w:type="dxa"/>
          </w:tcPr>
          <w:p w14:paraId="2933CB7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199,485,375.83</w:t>
            </w:r>
          </w:p>
        </w:tc>
        <w:tc>
          <w:tcPr>
            <w:tcW w:w="1487" w:type="dxa"/>
          </w:tcPr>
          <w:p w14:paraId="4310CB2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87.06</w:t>
            </w:r>
          </w:p>
        </w:tc>
      </w:tr>
    </w:tbl>
    <w:p w14:paraId="5C3E04B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A93CF8" w14:paraId="3D6A4EF5" w14:textId="77777777">
        <w:tc>
          <w:tcPr>
            <w:tcW w:w="993" w:type="dxa"/>
            <w:vAlign w:val="center"/>
          </w:tcPr>
          <w:p w14:paraId="52475936" w14:textId="77777777" w:rsidR="00A93CF8" w:rsidRDefault="008F47F5">
            <w:pPr>
              <w:jc w:val="left"/>
            </w:pPr>
            <w:r>
              <w:rPr>
                <w:rFonts w:eastAsiaTheme="minorEastAsia"/>
                <w:color w:val="000000" w:themeColor="text1"/>
                <w:szCs w:val="21"/>
              </w:rPr>
              <w:t>假设</w:t>
            </w:r>
          </w:p>
        </w:tc>
        <w:tc>
          <w:tcPr>
            <w:tcW w:w="8079" w:type="dxa"/>
            <w:gridSpan w:val="3"/>
            <w:vAlign w:val="center"/>
          </w:tcPr>
          <w:p w14:paraId="16365512" w14:textId="77777777" w:rsidR="00A93CF8" w:rsidRDefault="008F47F5">
            <w:pPr>
              <w:jc w:val="center"/>
            </w:pPr>
            <w:r>
              <w:rPr>
                <w:rFonts w:eastAsiaTheme="minorEastAsia"/>
                <w:color w:val="000000" w:themeColor="text1"/>
                <w:szCs w:val="21"/>
              </w:rPr>
              <w:t>除业绩比较基准以外的其他市场变量保持不变</w:t>
            </w:r>
          </w:p>
        </w:tc>
      </w:tr>
      <w:tr w:rsidR="00B079CA" w:rsidRPr="00B079CA" w14:paraId="07F657CB" w14:textId="77777777" w:rsidTr="0082393A">
        <w:tc>
          <w:tcPr>
            <w:tcW w:w="993" w:type="dxa"/>
            <w:vMerge w:val="restart"/>
            <w:vAlign w:val="center"/>
          </w:tcPr>
          <w:p w14:paraId="3263E86B"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3DD81B6D"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26A0F42C"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07C41215"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23FCA43C" w14:textId="77777777" w:rsidTr="0082393A">
        <w:tc>
          <w:tcPr>
            <w:tcW w:w="993" w:type="dxa"/>
            <w:vMerge/>
            <w:vAlign w:val="center"/>
          </w:tcPr>
          <w:p w14:paraId="1092C803"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6A0FD695"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7CA7F482"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525C0C06"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30461221"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0B324E90"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A93CF8" w14:paraId="0DC0DAF8" w14:textId="77777777">
        <w:tc>
          <w:tcPr>
            <w:tcW w:w="993" w:type="dxa"/>
            <w:vMerge/>
          </w:tcPr>
          <w:p w14:paraId="2E3554EF" w14:textId="77777777" w:rsidR="00A93CF8" w:rsidRDefault="00A93CF8"/>
        </w:tc>
        <w:tc>
          <w:tcPr>
            <w:tcW w:w="2448" w:type="dxa"/>
            <w:vAlign w:val="center"/>
          </w:tcPr>
          <w:p w14:paraId="4F082512" w14:textId="77777777" w:rsidR="00A93CF8" w:rsidRDefault="008F47F5">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068311FD" w14:textId="77777777" w:rsidR="00A93CF8" w:rsidRDefault="008F47F5">
            <w:pPr>
              <w:jc w:val="right"/>
            </w:pPr>
            <w:r>
              <w:rPr>
                <w:rFonts w:eastAsiaTheme="minorEastAsia"/>
                <w:color w:val="000000" w:themeColor="text1"/>
                <w:szCs w:val="21"/>
              </w:rPr>
              <w:t>增加约</w:t>
            </w:r>
            <w:r>
              <w:rPr>
                <w:rFonts w:eastAsiaTheme="minorEastAsia"/>
                <w:color w:val="000000" w:themeColor="text1"/>
                <w:szCs w:val="21"/>
              </w:rPr>
              <w:t>1,098</w:t>
            </w:r>
          </w:p>
        </w:tc>
        <w:tc>
          <w:tcPr>
            <w:tcW w:w="2751" w:type="dxa"/>
            <w:vAlign w:val="center"/>
          </w:tcPr>
          <w:p w14:paraId="6D55C058" w14:textId="77777777" w:rsidR="00A93CF8" w:rsidRDefault="008F47F5">
            <w:pPr>
              <w:jc w:val="right"/>
            </w:pPr>
            <w:r>
              <w:rPr>
                <w:rFonts w:eastAsiaTheme="minorEastAsia"/>
                <w:color w:val="000000" w:themeColor="text1"/>
                <w:szCs w:val="21"/>
              </w:rPr>
              <w:t>增加约</w:t>
            </w:r>
            <w:r>
              <w:rPr>
                <w:rFonts w:eastAsiaTheme="minorEastAsia"/>
                <w:color w:val="000000" w:themeColor="text1"/>
                <w:szCs w:val="21"/>
              </w:rPr>
              <w:t>1,284</w:t>
            </w:r>
          </w:p>
        </w:tc>
      </w:tr>
      <w:tr w:rsidR="00A93CF8" w14:paraId="2A36A738" w14:textId="77777777">
        <w:tc>
          <w:tcPr>
            <w:tcW w:w="993" w:type="dxa"/>
            <w:vMerge/>
          </w:tcPr>
          <w:p w14:paraId="3A9D1E42" w14:textId="77777777" w:rsidR="00A93CF8" w:rsidRDefault="00A93CF8"/>
        </w:tc>
        <w:tc>
          <w:tcPr>
            <w:tcW w:w="2448" w:type="dxa"/>
            <w:vAlign w:val="center"/>
          </w:tcPr>
          <w:p w14:paraId="389E8C5D" w14:textId="77777777" w:rsidR="00A93CF8" w:rsidRDefault="008F47F5">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357BA314" w14:textId="77777777" w:rsidR="00A93CF8" w:rsidRDefault="008F47F5">
            <w:pPr>
              <w:jc w:val="right"/>
            </w:pPr>
            <w:r>
              <w:rPr>
                <w:rFonts w:eastAsiaTheme="minorEastAsia"/>
                <w:color w:val="000000" w:themeColor="text1"/>
                <w:szCs w:val="21"/>
              </w:rPr>
              <w:t>减少约</w:t>
            </w:r>
            <w:r>
              <w:rPr>
                <w:rFonts w:eastAsiaTheme="minorEastAsia"/>
                <w:color w:val="000000" w:themeColor="text1"/>
                <w:szCs w:val="21"/>
              </w:rPr>
              <w:t>1,098</w:t>
            </w:r>
          </w:p>
        </w:tc>
        <w:tc>
          <w:tcPr>
            <w:tcW w:w="2751" w:type="dxa"/>
            <w:vAlign w:val="center"/>
          </w:tcPr>
          <w:p w14:paraId="632C0131" w14:textId="77777777" w:rsidR="00A93CF8" w:rsidRDefault="008F47F5">
            <w:pPr>
              <w:jc w:val="right"/>
            </w:pPr>
            <w:r>
              <w:rPr>
                <w:rFonts w:eastAsiaTheme="minorEastAsia"/>
                <w:color w:val="000000" w:themeColor="text1"/>
                <w:szCs w:val="21"/>
              </w:rPr>
              <w:t>减少约</w:t>
            </w:r>
            <w:r>
              <w:rPr>
                <w:rFonts w:eastAsiaTheme="minorEastAsia"/>
                <w:color w:val="000000" w:themeColor="text1"/>
                <w:szCs w:val="21"/>
              </w:rPr>
              <w:t>1,284</w:t>
            </w:r>
          </w:p>
        </w:tc>
      </w:tr>
    </w:tbl>
    <w:p w14:paraId="0DB9D0D6"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2C8D4BC7"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43A0E750"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w:t>
      </w:r>
      <w:r>
        <w:rPr>
          <w:rFonts w:eastAsiaTheme="minorEastAsia"/>
          <w:color w:val="000000" w:themeColor="text1"/>
          <w:kern w:val="0"/>
          <w:szCs w:val="21"/>
        </w:rPr>
        <w:lastRenderedPageBreak/>
        <w:t>层次决定：</w:t>
      </w:r>
    </w:p>
    <w:p w14:paraId="0ED6AF9F" w14:textId="77777777" w:rsidR="00A93CF8" w:rsidRDefault="00A93CF8">
      <w:pPr>
        <w:spacing w:line="360" w:lineRule="auto"/>
        <w:ind w:firstLineChars="200" w:firstLine="420"/>
        <w:rPr>
          <w:rFonts w:eastAsiaTheme="minorEastAsia"/>
          <w:color w:val="000000" w:themeColor="text1"/>
          <w:kern w:val="0"/>
          <w:szCs w:val="21"/>
        </w:rPr>
      </w:pPr>
    </w:p>
    <w:p w14:paraId="5D1C2C25"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1CD668ED"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68840BA2"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2CBF4741"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411D56B0"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1D93821E"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0820DFDE" w14:textId="77777777" w:rsidTr="00FB0036">
        <w:tc>
          <w:tcPr>
            <w:tcW w:w="3020" w:type="dxa"/>
            <w:vAlign w:val="center"/>
          </w:tcPr>
          <w:p w14:paraId="3EF38D1E"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20799809"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73CA4677"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31FE4216"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023A0D67"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72B78953" w14:textId="77777777" w:rsidTr="00FB0036">
        <w:tc>
          <w:tcPr>
            <w:tcW w:w="3020" w:type="dxa"/>
            <w:vAlign w:val="center"/>
          </w:tcPr>
          <w:p w14:paraId="70390B02"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576847DF"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139,493,408.95</w:t>
            </w:r>
          </w:p>
        </w:tc>
        <w:tc>
          <w:tcPr>
            <w:tcW w:w="3151" w:type="dxa"/>
          </w:tcPr>
          <w:p w14:paraId="569A262E"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199,444,989.33</w:t>
            </w:r>
          </w:p>
        </w:tc>
      </w:tr>
      <w:tr w:rsidR="00B61C1F" w:rsidRPr="00B079CA" w14:paraId="031D05D7" w14:textId="77777777" w:rsidTr="00FB0036">
        <w:tc>
          <w:tcPr>
            <w:tcW w:w="3020" w:type="dxa"/>
            <w:vAlign w:val="center"/>
          </w:tcPr>
          <w:p w14:paraId="061C3476"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0315375C"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5FF9898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3D86927C" w14:textId="77777777" w:rsidTr="00FB0036">
        <w:tc>
          <w:tcPr>
            <w:tcW w:w="3020" w:type="dxa"/>
            <w:vAlign w:val="center"/>
          </w:tcPr>
          <w:p w14:paraId="0B75C9C6"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40CA5B0B"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59,262.71</w:t>
            </w:r>
          </w:p>
        </w:tc>
        <w:tc>
          <w:tcPr>
            <w:tcW w:w="3151" w:type="dxa"/>
          </w:tcPr>
          <w:p w14:paraId="2E13829D"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40,386.50</w:t>
            </w:r>
          </w:p>
        </w:tc>
      </w:tr>
      <w:tr w:rsidR="00B61C1F" w:rsidRPr="00B079CA" w14:paraId="692D861D" w14:textId="77777777" w:rsidTr="00FB0036">
        <w:tc>
          <w:tcPr>
            <w:tcW w:w="3020" w:type="dxa"/>
            <w:vAlign w:val="center"/>
          </w:tcPr>
          <w:p w14:paraId="6EAE6387"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332D32FF"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139,552,671.66</w:t>
            </w:r>
          </w:p>
        </w:tc>
        <w:tc>
          <w:tcPr>
            <w:tcW w:w="3151" w:type="dxa"/>
          </w:tcPr>
          <w:p w14:paraId="680A2B57"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199,485,375.83</w:t>
            </w:r>
          </w:p>
        </w:tc>
      </w:tr>
    </w:tbl>
    <w:p w14:paraId="127EFAC1"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2C666707"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6F8B31C2" w14:textId="77777777" w:rsidR="00A93CF8" w:rsidRDefault="00A93CF8">
      <w:pPr>
        <w:spacing w:line="360" w:lineRule="auto"/>
        <w:ind w:firstLineChars="200" w:firstLine="420"/>
        <w:rPr>
          <w:rFonts w:eastAsiaTheme="minorEastAsia"/>
          <w:color w:val="000000" w:themeColor="text1"/>
          <w:kern w:val="0"/>
          <w:szCs w:val="21"/>
        </w:rPr>
      </w:pPr>
    </w:p>
    <w:p w14:paraId="4A00E4D9"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1F583EF6"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17742CF3"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5EED27FD"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4B23FA36"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3E42D9A3"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6.4.15 </w:t>
      </w:r>
      <w:r w:rsidRPr="00B079CA">
        <w:rPr>
          <w:rFonts w:eastAsiaTheme="minorEastAsia"/>
          <w:b/>
          <w:color w:val="000000" w:themeColor="text1"/>
          <w:szCs w:val="21"/>
        </w:rPr>
        <w:t>有助于理解和分析会计报表需要说明的其他事项</w:t>
      </w:r>
    </w:p>
    <w:p w14:paraId="25A40AE6"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2142D46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5833366"/>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1BDA30E8"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75833367"/>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14:paraId="1C92F971"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39B0A987" w14:textId="77777777" w:rsidTr="0032367F">
        <w:tc>
          <w:tcPr>
            <w:tcW w:w="1080" w:type="dxa"/>
            <w:vAlign w:val="center"/>
          </w:tcPr>
          <w:p w14:paraId="4D7830A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16EE5C6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515B423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35091D2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73678CDA" w14:textId="77777777" w:rsidTr="0032367F">
        <w:tc>
          <w:tcPr>
            <w:tcW w:w="1080" w:type="dxa"/>
            <w:vAlign w:val="center"/>
          </w:tcPr>
          <w:p w14:paraId="49646EA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2CF5782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60100DB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139,552,671.66</w:t>
            </w:r>
          </w:p>
        </w:tc>
        <w:tc>
          <w:tcPr>
            <w:tcW w:w="2621" w:type="dxa"/>
            <w:vAlign w:val="center"/>
          </w:tcPr>
          <w:p w14:paraId="62EB2E9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89.01</w:t>
            </w:r>
          </w:p>
        </w:tc>
      </w:tr>
      <w:tr w:rsidR="00B079CA" w:rsidRPr="00B079CA" w14:paraId="21F838B8" w14:textId="77777777" w:rsidTr="0032367F">
        <w:tc>
          <w:tcPr>
            <w:tcW w:w="1080" w:type="dxa"/>
            <w:vAlign w:val="center"/>
          </w:tcPr>
          <w:p w14:paraId="66938F43"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5EBF82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089B987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139,552,671.66</w:t>
            </w:r>
          </w:p>
        </w:tc>
        <w:tc>
          <w:tcPr>
            <w:tcW w:w="2621" w:type="dxa"/>
            <w:vAlign w:val="center"/>
          </w:tcPr>
          <w:p w14:paraId="543575E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89.01</w:t>
            </w:r>
          </w:p>
        </w:tc>
      </w:tr>
      <w:tr w:rsidR="00B079CA" w:rsidRPr="00B079CA" w14:paraId="2594DF67" w14:textId="77777777" w:rsidTr="0032367F">
        <w:tc>
          <w:tcPr>
            <w:tcW w:w="1080" w:type="dxa"/>
            <w:vAlign w:val="center"/>
          </w:tcPr>
          <w:p w14:paraId="4AA4A79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29BEF16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1D40AFB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55A13C5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09FD5DBF" w14:textId="77777777" w:rsidTr="0032367F">
        <w:tc>
          <w:tcPr>
            <w:tcW w:w="1080" w:type="dxa"/>
            <w:vAlign w:val="center"/>
          </w:tcPr>
          <w:p w14:paraId="5B4B275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6D30316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6CE43A9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AA8D4E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9D3D6E" w14:textId="77777777" w:rsidTr="0032367F">
        <w:tc>
          <w:tcPr>
            <w:tcW w:w="1080" w:type="dxa"/>
            <w:vAlign w:val="center"/>
          </w:tcPr>
          <w:p w14:paraId="58020D1A"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61BD786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3CC219E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D69B6F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0D7CAB" w14:textId="77777777" w:rsidTr="0032367F">
        <w:tc>
          <w:tcPr>
            <w:tcW w:w="1080" w:type="dxa"/>
            <w:vAlign w:val="center"/>
          </w:tcPr>
          <w:p w14:paraId="3A4A902F"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98A3224"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25B26B7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8D18CA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884512" w14:textId="77777777" w:rsidTr="0032367F">
        <w:tc>
          <w:tcPr>
            <w:tcW w:w="1080" w:type="dxa"/>
            <w:vAlign w:val="center"/>
          </w:tcPr>
          <w:p w14:paraId="6274871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2B6F1E1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60E28D6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E56BC7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C277AA" w14:textId="77777777" w:rsidTr="0032367F">
        <w:tc>
          <w:tcPr>
            <w:tcW w:w="1080" w:type="dxa"/>
            <w:vAlign w:val="center"/>
          </w:tcPr>
          <w:p w14:paraId="56CE8D7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4D16FF5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064E0A3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AEAAB8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F9479E" w14:textId="77777777" w:rsidTr="0032367F">
        <w:tc>
          <w:tcPr>
            <w:tcW w:w="1080" w:type="dxa"/>
            <w:vAlign w:val="center"/>
          </w:tcPr>
          <w:p w14:paraId="1A757BB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2817F5D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3A3F3B8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6DC997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BE25FC" w14:textId="77777777" w:rsidTr="0032367F">
        <w:tc>
          <w:tcPr>
            <w:tcW w:w="1080" w:type="dxa"/>
            <w:vAlign w:val="center"/>
          </w:tcPr>
          <w:p w14:paraId="313D783A"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1E3A1E6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36AD9E1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D96296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4D54F6" w14:textId="77777777" w:rsidTr="0032367F">
        <w:tc>
          <w:tcPr>
            <w:tcW w:w="1080" w:type="dxa"/>
            <w:vAlign w:val="center"/>
          </w:tcPr>
          <w:p w14:paraId="4DC413C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7637B45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520DB7B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17,132,972.76</w:t>
            </w:r>
          </w:p>
        </w:tc>
        <w:tc>
          <w:tcPr>
            <w:tcW w:w="2621" w:type="dxa"/>
            <w:vAlign w:val="center"/>
          </w:tcPr>
          <w:p w14:paraId="734E6A3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10.93</w:t>
            </w:r>
          </w:p>
        </w:tc>
      </w:tr>
      <w:tr w:rsidR="00B079CA" w:rsidRPr="00B079CA" w14:paraId="13CB6567" w14:textId="77777777" w:rsidTr="0032367F">
        <w:tc>
          <w:tcPr>
            <w:tcW w:w="1080" w:type="dxa"/>
            <w:vAlign w:val="center"/>
          </w:tcPr>
          <w:p w14:paraId="0BC135D1"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0E3A3B3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6AFF625B"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97,765.20</w:t>
            </w:r>
          </w:p>
        </w:tc>
        <w:tc>
          <w:tcPr>
            <w:tcW w:w="2621" w:type="dxa"/>
            <w:vAlign w:val="center"/>
          </w:tcPr>
          <w:p w14:paraId="626D3D09"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0.06</w:t>
            </w:r>
          </w:p>
        </w:tc>
      </w:tr>
      <w:tr w:rsidR="00B079CA" w:rsidRPr="00B079CA" w14:paraId="3F1B9D37" w14:textId="77777777" w:rsidTr="0032367F">
        <w:tc>
          <w:tcPr>
            <w:tcW w:w="1080" w:type="dxa"/>
            <w:vAlign w:val="center"/>
          </w:tcPr>
          <w:p w14:paraId="7CFDDFCE"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327FD54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6D26C15D"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156,783,409.62</w:t>
            </w:r>
          </w:p>
        </w:tc>
        <w:tc>
          <w:tcPr>
            <w:tcW w:w="2621" w:type="dxa"/>
            <w:vAlign w:val="center"/>
          </w:tcPr>
          <w:p w14:paraId="02D4F730"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216B2A5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5833368"/>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14:paraId="2744108B"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1D8B2060" w14:textId="77777777" w:rsidTr="00DB5F3B">
        <w:tc>
          <w:tcPr>
            <w:tcW w:w="1080" w:type="dxa"/>
            <w:vAlign w:val="center"/>
          </w:tcPr>
          <w:p w14:paraId="793B5C2A"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754BB5E2"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748D9E67"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7802C6A2"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64A3E416" w14:textId="77777777" w:rsidTr="00DB5F3B">
        <w:tc>
          <w:tcPr>
            <w:tcW w:w="1080" w:type="dxa"/>
            <w:vAlign w:val="center"/>
          </w:tcPr>
          <w:p w14:paraId="7D65CF86"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45D740EA"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6DE226F3"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17FD1F3B"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61D57C8" w14:textId="77777777" w:rsidTr="0082393A">
        <w:tc>
          <w:tcPr>
            <w:tcW w:w="1080" w:type="dxa"/>
            <w:vAlign w:val="center"/>
          </w:tcPr>
          <w:p w14:paraId="7E720F0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78B7AD7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3986053F"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1,591,987.00</w:t>
            </w:r>
          </w:p>
        </w:tc>
        <w:tc>
          <w:tcPr>
            <w:tcW w:w="2160" w:type="dxa"/>
            <w:vAlign w:val="center"/>
          </w:tcPr>
          <w:p w14:paraId="65840E16"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1.02</w:t>
            </w:r>
          </w:p>
        </w:tc>
      </w:tr>
      <w:tr w:rsidR="00B079CA" w:rsidRPr="00B079CA" w14:paraId="67AF1514" w14:textId="77777777" w:rsidTr="00DB5F3B">
        <w:tc>
          <w:tcPr>
            <w:tcW w:w="1080" w:type="dxa"/>
            <w:vAlign w:val="center"/>
          </w:tcPr>
          <w:p w14:paraId="7EBD5BC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41781154"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363DAA8B"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112,051,742.24</w:t>
            </w:r>
          </w:p>
        </w:tc>
        <w:tc>
          <w:tcPr>
            <w:tcW w:w="2160" w:type="dxa"/>
            <w:vAlign w:val="center"/>
          </w:tcPr>
          <w:p w14:paraId="76C466F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71.98</w:t>
            </w:r>
          </w:p>
        </w:tc>
      </w:tr>
      <w:tr w:rsidR="00B079CA" w:rsidRPr="00B079CA" w14:paraId="3274E4B5" w14:textId="77777777" w:rsidTr="00DB5F3B">
        <w:tc>
          <w:tcPr>
            <w:tcW w:w="1080" w:type="dxa"/>
            <w:vAlign w:val="center"/>
          </w:tcPr>
          <w:p w14:paraId="42C88A2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226853C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1763DFA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1,686,448.00</w:t>
            </w:r>
          </w:p>
        </w:tc>
        <w:tc>
          <w:tcPr>
            <w:tcW w:w="2160" w:type="dxa"/>
            <w:vAlign w:val="center"/>
          </w:tcPr>
          <w:p w14:paraId="6D88C18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1.08</w:t>
            </w:r>
          </w:p>
        </w:tc>
      </w:tr>
      <w:tr w:rsidR="00B079CA" w:rsidRPr="00B079CA" w14:paraId="294BA0D7" w14:textId="77777777" w:rsidTr="00DB5F3B">
        <w:tc>
          <w:tcPr>
            <w:tcW w:w="1080" w:type="dxa"/>
            <w:vAlign w:val="center"/>
          </w:tcPr>
          <w:p w14:paraId="4976C20E"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6BFF65CE"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3FF17E0E"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788,700.00</w:t>
            </w:r>
          </w:p>
        </w:tc>
        <w:tc>
          <w:tcPr>
            <w:tcW w:w="2160" w:type="dxa"/>
            <w:vAlign w:val="center"/>
          </w:tcPr>
          <w:p w14:paraId="2E7DC06B"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0.51</w:t>
            </w:r>
          </w:p>
        </w:tc>
      </w:tr>
      <w:tr w:rsidR="00B079CA" w:rsidRPr="00B079CA" w14:paraId="5F96B6D6" w14:textId="77777777" w:rsidTr="00DB5F3B">
        <w:tc>
          <w:tcPr>
            <w:tcW w:w="1080" w:type="dxa"/>
            <w:vAlign w:val="center"/>
          </w:tcPr>
          <w:p w14:paraId="5566150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4841548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0D53C41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3,727,467.00</w:t>
            </w:r>
          </w:p>
        </w:tc>
        <w:tc>
          <w:tcPr>
            <w:tcW w:w="2160" w:type="dxa"/>
            <w:vAlign w:val="center"/>
          </w:tcPr>
          <w:p w14:paraId="6196570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2.39</w:t>
            </w:r>
          </w:p>
        </w:tc>
      </w:tr>
      <w:tr w:rsidR="00B079CA" w:rsidRPr="00B079CA" w14:paraId="7A281867" w14:textId="77777777" w:rsidTr="00DB5F3B">
        <w:tc>
          <w:tcPr>
            <w:tcW w:w="1080" w:type="dxa"/>
            <w:vAlign w:val="center"/>
          </w:tcPr>
          <w:p w14:paraId="33F1082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40D2CD4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721937F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5,452,386.00</w:t>
            </w:r>
          </w:p>
        </w:tc>
        <w:tc>
          <w:tcPr>
            <w:tcW w:w="2160" w:type="dxa"/>
            <w:vAlign w:val="center"/>
          </w:tcPr>
          <w:p w14:paraId="4C83DFA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3.50</w:t>
            </w:r>
          </w:p>
        </w:tc>
      </w:tr>
      <w:tr w:rsidR="00B079CA" w:rsidRPr="00B079CA" w14:paraId="7C03FA31" w14:textId="77777777" w:rsidTr="00DB5F3B">
        <w:tc>
          <w:tcPr>
            <w:tcW w:w="1080" w:type="dxa"/>
            <w:vAlign w:val="center"/>
          </w:tcPr>
          <w:p w14:paraId="6F3D289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H</w:t>
            </w:r>
          </w:p>
        </w:tc>
        <w:tc>
          <w:tcPr>
            <w:tcW w:w="3600" w:type="dxa"/>
            <w:vAlign w:val="center"/>
          </w:tcPr>
          <w:p w14:paraId="184B2EC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174D6C5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0432C3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CF246B" w14:textId="77777777" w:rsidTr="00DB5F3B">
        <w:tc>
          <w:tcPr>
            <w:tcW w:w="1080" w:type="dxa"/>
            <w:vAlign w:val="center"/>
          </w:tcPr>
          <w:p w14:paraId="3FA21D3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4946B026"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37E0895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1,512,551.30</w:t>
            </w:r>
          </w:p>
        </w:tc>
        <w:tc>
          <w:tcPr>
            <w:tcW w:w="2160" w:type="dxa"/>
            <w:vAlign w:val="center"/>
          </w:tcPr>
          <w:p w14:paraId="3C0242F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0.97</w:t>
            </w:r>
          </w:p>
        </w:tc>
      </w:tr>
      <w:tr w:rsidR="00B079CA" w:rsidRPr="00B079CA" w14:paraId="1D36D9DF" w14:textId="77777777" w:rsidTr="00DB5F3B">
        <w:tc>
          <w:tcPr>
            <w:tcW w:w="1080" w:type="dxa"/>
            <w:vAlign w:val="center"/>
          </w:tcPr>
          <w:p w14:paraId="4EB4E2E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0C7297E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233B6CA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7,584,502.00</w:t>
            </w:r>
          </w:p>
        </w:tc>
        <w:tc>
          <w:tcPr>
            <w:tcW w:w="2160" w:type="dxa"/>
            <w:vAlign w:val="center"/>
          </w:tcPr>
          <w:p w14:paraId="39C387A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4.87</w:t>
            </w:r>
          </w:p>
        </w:tc>
      </w:tr>
      <w:tr w:rsidR="00B079CA" w:rsidRPr="00B079CA" w14:paraId="3C9DFE09" w14:textId="77777777" w:rsidTr="00DB5F3B">
        <w:tc>
          <w:tcPr>
            <w:tcW w:w="1080" w:type="dxa"/>
            <w:vAlign w:val="center"/>
          </w:tcPr>
          <w:p w14:paraId="5C51043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2B1AD73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3FC040A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D7C824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7CD8EB9" w14:textId="77777777" w:rsidTr="00DB5F3B">
        <w:tc>
          <w:tcPr>
            <w:tcW w:w="1080" w:type="dxa"/>
            <w:vAlign w:val="center"/>
          </w:tcPr>
          <w:p w14:paraId="142773D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4894C1E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0DDF5B8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448,919.12</w:t>
            </w:r>
          </w:p>
        </w:tc>
        <w:tc>
          <w:tcPr>
            <w:tcW w:w="2160" w:type="dxa"/>
            <w:vAlign w:val="center"/>
          </w:tcPr>
          <w:p w14:paraId="4CC68AF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0.29</w:t>
            </w:r>
          </w:p>
        </w:tc>
      </w:tr>
      <w:tr w:rsidR="002074D5" w:rsidRPr="00B079CA" w14:paraId="6C672E11" w14:textId="77777777" w:rsidTr="00DB5F3B">
        <w:tc>
          <w:tcPr>
            <w:tcW w:w="1080" w:type="dxa"/>
            <w:vAlign w:val="center"/>
          </w:tcPr>
          <w:p w14:paraId="23E9587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49F4112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3343781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E62B93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DA368AD" w14:textId="77777777" w:rsidTr="00DB5F3B">
        <w:tc>
          <w:tcPr>
            <w:tcW w:w="1080" w:type="dxa"/>
            <w:vAlign w:val="center"/>
          </w:tcPr>
          <w:p w14:paraId="4D5F34E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587CEC4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4B80B39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3,990.00</w:t>
            </w:r>
          </w:p>
        </w:tc>
        <w:tc>
          <w:tcPr>
            <w:tcW w:w="2160" w:type="dxa"/>
            <w:vAlign w:val="center"/>
          </w:tcPr>
          <w:p w14:paraId="237654E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0.00</w:t>
            </w:r>
          </w:p>
        </w:tc>
      </w:tr>
      <w:tr w:rsidR="002074D5" w:rsidRPr="00B079CA" w14:paraId="22C77644" w14:textId="77777777" w:rsidTr="00DB5F3B">
        <w:tc>
          <w:tcPr>
            <w:tcW w:w="1080" w:type="dxa"/>
            <w:vAlign w:val="center"/>
          </w:tcPr>
          <w:p w14:paraId="50F3710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26437AD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05CBB85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36C74B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5F6EB98" w14:textId="77777777" w:rsidTr="00DB5F3B">
        <w:tc>
          <w:tcPr>
            <w:tcW w:w="1080" w:type="dxa"/>
            <w:vAlign w:val="center"/>
          </w:tcPr>
          <w:p w14:paraId="5910CF1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74E49A2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00FA1E3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776,160.00</w:t>
            </w:r>
          </w:p>
        </w:tc>
        <w:tc>
          <w:tcPr>
            <w:tcW w:w="2160" w:type="dxa"/>
            <w:vAlign w:val="center"/>
          </w:tcPr>
          <w:p w14:paraId="1664D97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0.50</w:t>
            </w:r>
          </w:p>
        </w:tc>
      </w:tr>
      <w:tr w:rsidR="002074D5" w:rsidRPr="00B079CA" w14:paraId="24EBE24E" w14:textId="77777777" w:rsidTr="00DB5F3B">
        <w:tc>
          <w:tcPr>
            <w:tcW w:w="1080" w:type="dxa"/>
            <w:vAlign w:val="center"/>
          </w:tcPr>
          <w:p w14:paraId="5CB8EAE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3D1805B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5D9F417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19FA78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9829298" w14:textId="77777777" w:rsidTr="00DB5F3B">
        <w:tc>
          <w:tcPr>
            <w:tcW w:w="1080" w:type="dxa"/>
            <w:vAlign w:val="center"/>
          </w:tcPr>
          <w:p w14:paraId="08559D8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57884F8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235FDCF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3,137,889.00</w:t>
            </w:r>
          </w:p>
        </w:tc>
        <w:tc>
          <w:tcPr>
            <w:tcW w:w="2160" w:type="dxa"/>
            <w:vAlign w:val="center"/>
          </w:tcPr>
          <w:p w14:paraId="2FABB66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2.02</w:t>
            </w:r>
          </w:p>
        </w:tc>
      </w:tr>
      <w:tr w:rsidR="002074D5" w:rsidRPr="00B079CA" w14:paraId="56B20035" w14:textId="77777777" w:rsidTr="00DB5F3B">
        <w:tc>
          <w:tcPr>
            <w:tcW w:w="1080" w:type="dxa"/>
            <w:vAlign w:val="center"/>
          </w:tcPr>
          <w:p w14:paraId="513EBBF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6EBED2E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29AD69F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789,930.00</w:t>
            </w:r>
          </w:p>
        </w:tc>
        <w:tc>
          <w:tcPr>
            <w:tcW w:w="2160" w:type="dxa"/>
            <w:vAlign w:val="center"/>
          </w:tcPr>
          <w:p w14:paraId="7CC618C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0.51</w:t>
            </w:r>
          </w:p>
        </w:tc>
      </w:tr>
      <w:tr w:rsidR="002074D5" w:rsidRPr="00B079CA" w14:paraId="3B8EB556" w14:textId="77777777" w:rsidTr="00DB5F3B">
        <w:tc>
          <w:tcPr>
            <w:tcW w:w="1080" w:type="dxa"/>
            <w:vAlign w:val="center"/>
          </w:tcPr>
          <w:p w14:paraId="05BED0CB"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045C9F91"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70622A68"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139,552,671.66</w:t>
            </w:r>
          </w:p>
        </w:tc>
        <w:tc>
          <w:tcPr>
            <w:tcW w:w="2160" w:type="dxa"/>
            <w:vAlign w:val="center"/>
          </w:tcPr>
          <w:p w14:paraId="0101C27C"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89.64</w:t>
            </w:r>
          </w:p>
        </w:tc>
      </w:tr>
    </w:tbl>
    <w:p w14:paraId="6CCF771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3369"/>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6E1974CA"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106668E3" w14:textId="77777777" w:rsidTr="00723729">
        <w:tc>
          <w:tcPr>
            <w:tcW w:w="817" w:type="dxa"/>
            <w:vAlign w:val="center"/>
          </w:tcPr>
          <w:p w14:paraId="61A260E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2D6C003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2352163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1F2A8DE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3E92958F"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1880631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A93CF8" w14:paraId="5B293308" w14:textId="77777777">
        <w:tc>
          <w:tcPr>
            <w:tcW w:w="817" w:type="dxa"/>
            <w:vAlign w:val="center"/>
          </w:tcPr>
          <w:p w14:paraId="43D285C9" w14:textId="77777777" w:rsidR="00A93CF8" w:rsidRDefault="008F47F5">
            <w:pPr>
              <w:jc w:val="center"/>
            </w:pPr>
            <w:r>
              <w:rPr>
                <w:rFonts w:eastAsiaTheme="minorEastAsia"/>
                <w:color w:val="000000" w:themeColor="text1"/>
                <w:szCs w:val="21"/>
              </w:rPr>
              <w:t>1</w:t>
            </w:r>
          </w:p>
        </w:tc>
        <w:tc>
          <w:tcPr>
            <w:tcW w:w="1276" w:type="dxa"/>
            <w:vAlign w:val="center"/>
          </w:tcPr>
          <w:p w14:paraId="7E634822" w14:textId="77777777" w:rsidR="00A93CF8" w:rsidRDefault="008F47F5">
            <w:pPr>
              <w:jc w:val="center"/>
            </w:pPr>
            <w:r>
              <w:rPr>
                <w:rFonts w:eastAsiaTheme="minorEastAsia"/>
                <w:color w:val="000000" w:themeColor="text1"/>
                <w:szCs w:val="21"/>
              </w:rPr>
              <w:t>000528</w:t>
            </w:r>
          </w:p>
        </w:tc>
        <w:tc>
          <w:tcPr>
            <w:tcW w:w="1701" w:type="dxa"/>
            <w:vAlign w:val="center"/>
          </w:tcPr>
          <w:p w14:paraId="41D33192" w14:textId="77777777" w:rsidR="00A93CF8" w:rsidRDefault="008F47F5">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1276" w:type="dxa"/>
            <w:vAlign w:val="center"/>
          </w:tcPr>
          <w:p w14:paraId="5E217332" w14:textId="77777777" w:rsidR="00A93CF8" w:rsidRDefault="008F47F5">
            <w:pPr>
              <w:jc w:val="right"/>
            </w:pPr>
            <w:r>
              <w:rPr>
                <w:rFonts w:eastAsiaTheme="minorEastAsia"/>
                <w:color w:val="000000" w:themeColor="text1"/>
                <w:szCs w:val="21"/>
              </w:rPr>
              <w:t>176,700.00</w:t>
            </w:r>
          </w:p>
        </w:tc>
        <w:tc>
          <w:tcPr>
            <w:tcW w:w="1842" w:type="dxa"/>
            <w:vAlign w:val="center"/>
          </w:tcPr>
          <w:p w14:paraId="444D381B" w14:textId="77777777" w:rsidR="00A93CF8" w:rsidRDefault="008F47F5">
            <w:pPr>
              <w:jc w:val="right"/>
            </w:pPr>
            <w:r>
              <w:rPr>
                <w:rFonts w:eastAsiaTheme="minorEastAsia"/>
                <w:color w:val="000000" w:themeColor="text1"/>
                <w:szCs w:val="21"/>
              </w:rPr>
              <w:t>1,977,273.00</w:t>
            </w:r>
          </w:p>
        </w:tc>
        <w:tc>
          <w:tcPr>
            <w:tcW w:w="1616" w:type="dxa"/>
            <w:vAlign w:val="center"/>
          </w:tcPr>
          <w:p w14:paraId="616E2FB6" w14:textId="77777777" w:rsidR="00A93CF8" w:rsidRDefault="008F47F5">
            <w:pPr>
              <w:jc w:val="right"/>
            </w:pPr>
            <w:r>
              <w:rPr>
                <w:rFonts w:eastAsiaTheme="minorEastAsia"/>
                <w:color w:val="000000" w:themeColor="text1"/>
                <w:szCs w:val="21"/>
              </w:rPr>
              <w:t>1.27</w:t>
            </w:r>
          </w:p>
        </w:tc>
      </w:tr>
      <w:tr w:rsidR="00A93CF8" w14:paraId="0D9D834D" w14:textId="77777777">
        <w:tc>
          <w:tcPr>
            <w:tcW w:w="817" w:type="dxa"/>
            <w:vAlign w:val="center"/>
          </w:tcPr>
          <w:p w14:paraId="5697928C" w14:textId="77777777" w:rsidR="00A93CF8" w:rsidRDefault="008F47F5">
            <w:pPr>
              <w:jc w:val="center"/>
            </w:pPr>
            <w:r>
              <w:rPr>
                <w:rFonts w:eastAsiaTheme="minorEastAsia"/>
                <w:color w:val="000000" w:themeColor="text1"/>
                <w:szCs w:val="21"/>
              </w:rPr>
              <w:t>2</w:t>
            </w:r>
          </w:p>
        </w:tc>
        <w:tc>
          <w:tcPr>
            <w:tcW w:w="1276" w:type="dxa"/>
            <w:vAlign w:val="center"/>
          </w:tcPr>
          <w:p w14:paraId="0FDDDA22" w14:textId="77777777" w:rsidR="00A93CF8" w:rsidRDefault="008F47F5">
            <w:pPr>
              <w:jc w:val="center"/>
            </w:pPr>
            <w:r>
              <w:rPr>
                <w:rFonts w:eastAsiaTheme="minorEastAsia"/>
                <w:color w:val="000000" w:themeColor="text1"/>
                <w:szCs w:val="21"/>
              </w:rPr>
              <w:t>601233</w:t>
            </w:r>
          </w:p>
        </w:tc>
        <w:tc>
          <w:tcPr>
            <w:tcW w:w="1701" w:type="dxa"/>
            <w:vAlign w:val="center"/>
          </w:tcPr>
          <w:p w14:paraId="4D05F296" w14:textId="77777777" w:rsidR="00A93CF8" w:rsidRDefault="008F47F5">
            <w:pPr>
              <w:jc w:val="center"/>
            </w:pPr>
            <w:r>
              <w:rPr>
                <w:rFonts w:eastAsiaTheme="minorEastAsia"/>
                <w:color w:val="000000" w:themeColor="text1"/>
                <w:szCs w:val="21"/>
              </w:rPr>
              <w:t>桐昆股份</w:t>
            </w:r>
          </w:p>
        </w:tc>
        <w:tc>
          <w:tcPr>
            <w:tcW w:w="1276" w:type="dxa"/>
            <w:vAlign w:val="center"/>
          </w:tcPr>
          <w:p w14:paraId="78385315" w14:textId="77777777" w:rsidR="00A93CF8" w:rsidRDefault="008F47F5">
            <w:pPr>
              <w:jc w:val="right"/>
            </w:pPr>
            <w:r>
              <w:rPr>
                <w:rFonts w:eastAsiaTheme="minorEastAsia"/>
                <w:color w:val="000000" w:themeColor="text1"/>
                <w:szCs w:val="21"/>
              </w:rPr>
              <w:t>123,200.00</w:t>
            </w:r>
          </w:p>
        </w:tc>
        <w:tc>
          <w:tcPr>
            <w:tcW w:w="1842" w:type="dxa"/>
            <w:vAlign w:val="center"/>
          </w:tcPr>
          <w:p w14:paraId="23D850BB" w14:textId="77777777" w:rsidR="00A93CF8" w:rsidRDefault="008F47F5">
            <w:pPr>
              <w:jc w:val="right"/>
            </w:pPr>
            <w:r>
              <w:rPr>
                <w:rFonts w:eastAsiaTheme="minorEastAsia"/>
                <w:color w:val="000000" w:themeColor="text1"/>
                <w:szCs w:val="21"/>
              </w:rPr>
              <w:t>1,966,272.00</w:t>
            </w:r>
          </w:p>
        </w:tc>
        <w:tc>
          <w:tcPr>
            <w:tcW w:w="1616" w:type="dxa"/>
            <w:vAlign w:val="center"/>
          </w:tcPr>
          <w:p w14:paraId="3C9DD267" w14:textId="77777777" w:rsidR="00A93CF8" w:rsidRDefault="008F47F5">
            <w:pPr>
              <w:jc w:val="right"/>
            </w:pPr>
            <w:r>
              <w:rPr>
                <w:rFonts w:eastAsiaTheme="minorEastAsia"/>
                <w:color w:val="000000" w:themeColor="text1"/>
                <w:szCs w:val="21"/>
              </w:rPr>
              <w:t>1.26</w:t>
            </w:r>
          </w:p>
        </w:tc>
      </w:tr>
      <w:tr w:rsidR="00A93CF8" w14:paraId="33D092FB" w14:textId="77777777">
        <w:tc>
          <w:tcPr>
            <w:tcW w:w="817" w:type="dxa"/>
            <w:vAlign w:val="center"/>
          </w:tcPr>
          <w:p w14:paraId="6EC2D831" w14:textId="77777777" w:rsidR="00A93CF8" w:rsidRDefault="008F47F5">
            <w:pPr>
              <w:jc w:val="center"/>
            </w:pPr>
            <w:r>
              <w:rPr>
                <w:rFonts w:eastAsiaTheme="minorEastAsia"/>
                <w:color w:val="000000" w:themeColor="text1"/>
                <w:szCs w:val="21"/>
              </w:rPr>
              <w:t>3</w:t>
            </w:r>
          </w:p>
        </w:tc>
        <w:tc>
          <w:tcPr>
            <w:tcW w:w="1276" w:type="dxa"/>
            <w:vAlign w:val="center"/>
          </w:tcPr>
          <w:p w14:paraId="43ECCAFC" w14:textId="77777777" w:rsidR="00A93CF8" w:rsidRDefault="008F47F5">
            <w:pPr>
              <w:jc w:val="center"/>
            </w:pPr>
            <w:r>
              <w:rPr>
                <w:rFonts w:eastAsiaTheme="minorEastAsia"/>
                <w:color w:val="000000" w:themeColor="text1"/>
                <w:szCs w:val="21"/>
              </w:rPr>
              <w:t>688506</w:t>
            </w:r>
          </w:p>
        </w:tc>
        <w:tc>
          <w:tcPr>
            <w:tcW w:w="1701" w:type="dxa"/>
            <w:vAlign w:val="center"/>
          </w:tcPr>
          <w:p w14:paraId="6E33F0B3" w14:textId="77777777" w:rsidR="00A93CF8" w:rsidRDefault="008F47F5">
            <w:pPr>
              <w:jc w:val="center"/>
            </w:pPr>
            <w:r>
              <w:rPr>
                <w:rFonts w:eastAsiaTheme="minorEastAsia"/>
                <w:color w:val="000000" w:themeColor="text1"/>
                <w:szCs w:val="21"/>
              </w:rPr>
              <w:t>百利天恒</w:t>
            </w:r>
          </w:p>
        </w:tc>
        <w:tc>
          <w:tcPr>
            <w:tcW w:w="1276" w:type="dxa"/>
            <w:vAlign w:val="center"/>
          </w:tcPr>
          <w:p w14:paraId="59A5E3FC" w14:textId="77777777" w:rsidR="00A93CF8" w:rsidRDefault="008F47F5">
            <w:pPr>
              <w:jc w:val="right"/>
            </w:pPr>
            <w:r>
              <w:rPr>
                <w:rFonts w:eastAsiaTheme="minorEastAsia"/>
                <w:color w:val="000000" w:themeColor="text1"/>
                <w:szCs w:val="21"/>
              </w:rPr>
              <w:t>10,600.00</w:t>
            </w:r>
          </w:p>
        </w:tc>
        <w:tc>
          <w:tcPr>
            <w:tcW w:w="1842" w:type="dxa"/>
            <w:vAlign w:val="center"/>
          </w:tcPr>
          <w:p w14:paraId="4C28162F" w14:textId="77777777" w:rsidR="00A93CF8" w:rsidRDefault="008F47F5">
            <w:pPr>
              <w:jc w:val="right"/>
            </w:pPr>
            <w:r>
              <w:rPr>
                <w:rFonts w:eastAsiaTheme="minorEastAsia"/>
                <w:color w:val="000000" w:themeColor="text1"/>
                <w:szCs w:val="21"/>
              </w:rPr>
              <w:t>1,922,840.00</w:t>
            </w:r>
          </w:p>
        </w:tc>
        <w:tc>
          <w:tcPr>
            <w:tcW w:w="1616" w:type="dxa"/>
            <w:vAlign w:val="center"/>
          </w:tcPr>
          <w:p w14:paraId="38E7E889" w14:textId="77777777" w:rsidR="00A93CF8" w:rsidRDefault="008F47F5">
            <w:pPr>
              <w:jc w:val="right"/>
            </w:pPr>
            <w:r>
              <w:rPr>
                <w:rFonts w:eastAsiaTheme="minorEastAsia"/>
                <w:color w:val="000000" w:themeColor="text1"/>
                <w:szCs w:val="21"/>
              </w:rPr>
              <w:t>1.24</w:t>
            </w:r>
          </w:p>
        </w:tc>
      </w:tr>
      <w:tr w:rsidR="00A93CF8" w14:paraId="3BE73C6D" w14:textId="77777777">
        <w:tc>
          <w:tcPr>
            <w:tcW w:w="817" w:type="dxa"/>
            <w:vAlign w:val="center"/>
          </w:tcPr>
          <w:p w14:paraId="63A37E66" w14:textId="77777777" w:rsidR="00A93CF8" w:rsidRDefault="008F47F5">
            <w:pPr>
              <w:jc w:val="center"/>
            </w:pPr>
            <w:r>
              <w:rPr>
                <w:rFonts w:eastAsiaTheme="minorEastAsia"/>
                <w:color w:val="000000" w:themeColor="text1"/>
                <w:szCs w:val="21"/>
              </w:rPr>
              <w:t>4</w:t>
            </w:r>
          </w:p>
        </w:tc>
        <w:tc>
          <w:tcPr>
            <w:tcW w:w="1276" w:type="dxa"/>
            <w:vAlign w:val="center"/>
          </w:tcPr>
          <w:p w14:paraId="1234F962" w14:textId="77777777" w:rsidR="00A93CF8" w:rsidRDefault="008F47F5">
            <w:pPr>
              <w:jc w:val="center"/>
            </w:pPr>
            <w:r>
              <w:rPr>
                <w:rFonts w:eastAsiaTheme="minorEastAsia"/>
                <w:color w:val="000000" w:themeColor="text1"/>
                <w:szCs w:val="21"/>
              </w:rPr>
              <w:t>002106</w:t>
            </w:r>
          </w:p>
        </w:tc>
        <w:tc>
          <w:tcPr>
            <w:tcW w:w="1701" w:type="dxa"/>
            <w:vAlign w:val="center"/>
          </w:tcPr>
          <w:p w14:paraId="154FCE6A" w14:textId="77777777" w:rsidR="00A93CF8" w:rsidRDefault="008F47F5">
            <w:pPr>
              <w:jc w:val="center"/>
            </w:pPr>
            <w:r>
              <w:rPr>
                <w:rFonts w:eastAsiaTheme="minorEastAsia"/>
                <w:color w:val="000000" w:themeColor="text1"/>
                <w:szCs w:val="21"/>
              </w:rPr>
              <w:t>莱宝高科</w:t>
            </w:r>
          </w:p>
        </w:tc>
        <w:tc>
          <w:tcPr>
            <w:tcW w:w="1276" w:type="dxa"/>
            <w:vAlign w:val="center"/>
          </w:tcPr>
          <w:p w14:paraId="31AE799F" w14:textId="77777777" w:rsidR="00A93CF8" w:rsidRDefault="008F47F5">
            <w:pPr>
              <w:jc w:val="right"/>
            </w:pPr>
            <w:r>
              <w:rPr>
                <w:rFonts w:eastAsiaTheme="minorEastAsia"/>
                <w:color w:val="000000" w:themeColor="text1"/>
                <w:szCs w:val="21"/>
              </w:rPr>
              <w:t>174,900.00</w:t>
            </w:r>
          </w:p>
        </w:tc>
        <w:tc>
          <w:tcPr>
            <w:tcW w:w="1842" w:type="dxa"/>
            <w:vAlign w:val="center"/>
          </w:tcPr>
          <w:p w14:paraId="0D7C9CAF" w14:textId="77777777" w:rsidR="00A93CF8" w:rsidRDefault="008F47F5">
            <w:pPr>
              <w:jc w:val="right"/>
            </w:pPr>
            <w:r>
              <w:rPr>
                <w:rFonts w:eastAsiaTheme="minorEastAsia"/>
                <w:color w:val="000000" w:themeColor="text1"/>
                <w:szCs w:val="21"/>
              </w:rPr>
              <w:t>1,906,410.00</w:t>
            </w:r>
          </w:p>
        </w:tc>
        <w:tc>
          <w:tcPr>
            <w:tcW w:w="1616" w:type="dxa"/>
            <w:vAlign w:val="center"/>
          </w:tcPr>
          <w:p w14:paraId="0093A9D7" w14:textId="77777777" w:rsidR="00A93CF8" w:rsidRDefault="008F47F5">
            <w:pPr>
              <w:jc w:val="right"/>
            </w:pPr>
            <w:r>
              <w:rPr>
                <w:rFonts w:eastAsiaTheme="minorEastAsia"/>
                <w:color w:val="000000" w:themeColor="text1"/>
                <w:szCs w:val="21"/>
              </w:rPr>
              <w:t>1.22</w:t>
            </w:r>
          </w:p>
        </w:tc>
      </w:tr>
      <w:tr w:rsidR="00A93CF8" w14:paraId="32ED0D00" w14:textId="77777777">
        <w:tc>
          <w:tcPr>
            <w:tcW w:w="817" w:type="dxa"/>
            <w:vAlign w:val="center"/>
          </w:tcPr>
          <w:p w14:paraId="3105F898" w14:textId="77777777" w:rsidR="00A93CF8" w:rsidRDefault="008F47F5">
            <w:pPr>
              <w:jc w:val="center"/>
            </w:pPr>
            <w:r>
              <w:rPr>
                <w:rFonts w:eastAsiaTheme="minorEastAsia"/>
                <w:color w:val="000000" w:themeColor="text1"/>
                <w:szCs w:val="21"/>
              </w:rPr>
              <w:t>5</w:t>
            </w:r>
          </w:p>
        </w:tc>
        <w:tc>
          <w:tcPr>
            <w:tcW w:w="1276" w:type="dxa"/>
            <w:vAlign w:val="center"/>
          </w:tcPr>
          <w:p w14:paraId="4D1E99BD" w14:textId="77777777" w:rsidR="00A93CF8" w:rsidRDefault="008F47F5">
            <w:pPr>
              <w:jc w:val="center"/>
            </w:pPr>
            <w:r>
              <w:rPr>
                <w:rFonts w:eastAsiaTheme="minorEastAsia"/>
                <w:color w:val="000000" w:themeColor="text1"/>
                <w:szCs w:val="21"/>
              </w:rPr>
              <w:t>002138</w:t>
            </w:r>
          </w:p>
        </w:tc>
        <w:tc>
          <w:tcPr>
            <w:tcW w:w="1701" w:type="dxa"/>
            <w:vAlign w:val="center"/>
          </w:tcPr>
          <w:p w14:paraId="29FCBC2E" w14:textId="77777777" w:rsidR="00A93CF8" w:rsidRDefault="008F47F5">
            <w:pPr>
              <w:jc w:val="center"/>
            </w:pPr>
            <w:r>
              <w:rPr>
                <w:rFonts w:eastAsiaTheme="minorEastAsia"/>
                <w:color w:val="000000" w:themeColor="text1"/>
                <w:szCs w:val="21"/>
              </w:rPr>
              <w:t>顺络电子</w:t>
            </w:r>
          </w:p>
        </w:tc>
        <w:tc>
          <w:tcPr>
            <w:tcW w:w="1276" w:type="dxa"/>
            <w:vAlign w:val="center"/>
          </w:tcPr>
          <w:p w14:paraId="5FCC065A" w14:textId="77777777" w:rsidR="00A93CF8" w:rsidRDefault="008F47F5">
            <w:pPr>
              <w:jc w:val="right"/>
            </w:pPr>
            <w:r>
              <w:rPr>
                <w:rFonts w:eastAsiaTheme="minorEastAsia"/>
                <w:color w:val="000000" w:themeColor="text1"/>
                <w:szCs w:val="21"/>
              </w:rPr>
              <w:t>69,400.00</w:t>
            </w:r>
          </w:p>
        </w:tc>
        <w:tc>
          <w:tcPr>
            <w:tcW w:w="1842" w:type="dxa"/>
            <w:vAlign w:val="center"/>
          </w:tcPr>
          <w:p w14:paraId="311C9C23" w14:textId="77777777" w:rsidR="00A93CF8" w:rsidRDefault="008F47F5">
            <w:pPr>
              <w:jc w:val="right"/>
            </w:pPr>
            <w:r>
              <w:rPr>
                <w:rFonts w:eastAsiaTheme="minorEastAsia"/>
                <w:color w:val="000000" w:themeColor="text1"/>
                <w:szCs w:val="21"/>
              </w:rPr>
              <w:t>1,905,724.00</w:t>
            </w:r>
          </w:p>
        </w:tc>
        <w:tc>
          <w:tcPr>
            <w:tcW w:w="1616" w:type="dxa"/>
            <w:vAlign w:val="center"/>
          </w:tcPr>
          <w:p w14:paraId="319EC4B4" w14:textId="77777777" w:rsidR="00A93CF8" w:rsidRDefault="008F47F5">
            <w:pPr>
              <w:jc w:val="right"/>
            </w:pPr>
            <w:r>
              <w:rPr>
                <w:rFonts w:eastAsiaTheme="minorEastAsia"/>
                <w:color w:val="000000" w:themeColor="text1"/>
                <w:szCs w:val="21"/>
              </w:rPr>
              <w:t>1.22</w:t>
            </w:r>
          </w:p>
        </w:tc>
      </w:tr>
      <w:tr w:rsidR="00A93CF8" w14:paraId="50D3FD53" w14:textId="77777777">
        <w:tc>
          <w:tcPr>
            <w:tcW w:w="817" w:type="dxa"/>
            <w:vAlign w:val="center"/>
          </w:tcPr>
          <w:p w14:paraId="4B188A26" w14:textId="77777777" w:rsidR="00A93CF8" w:rsidRDefault="008F47F5">
            <w:pPr>
              <w:jc w:val="center"/>
            </w:pPr>
            <w:r>
              <w:rPr>
                <w:rFonts w:eastAsiaTheme="minorEastAsia"/>
                <w:color w:val="000000" w:themeColor="text1"/>
                <w:szCs w:val="21"/>
              </w:rPr>
              <w:t>6</w:t>
            </w:r>
          </w:p>
        </w:tc>
        <w:tc>
          <w:tcPr>
            <w:tcW w:w="1276" w:type="dxa"/>
            <w:vAlign w:val="center"/>
          </w:tcPr>
          <w:p w14:paraId="0778A2C8" w14:textId="77777777" w:rsidR="00A93CF8" w:rsidRDefault="008F47F5">
            <w:pPr>
              <w:jc w:val="center"/>
            </w:pPr>
            <w:r>
              <w:rPr>
                <w:rFonts w:eastAsiaTheme="minorEastAsia"/>
                <w:color w:val="000000" w:themeColor="text1"/>
                <w:szCs w:val="21"/>
              </w:rPr>
              <w:t>601633</w:t>
            </w:r>
          </w:p>
        </w:tc>
        <w:tc>
          <w:tcPr>
            <w:tcW w:w="1701" w:type="dxa"/>
            <w:vAlign w:val="center"/>
          </w:tcPr>
          <w:p w14:paraId="3A09975E" w14:textId="77777777" w:rsidR="00A93CF8" w:rsidRDefault="008F47F5">
            <w:pPr>
              <w:jc w:val="center"/>
            </w:pPr>
            <w:r>
              <w:rPr>
                <w:rFonts w:eastAsiaTheme="minorEastAsia"/>
                <w:color w:val="000000" w:themeColor="text1"/>
                <w:szCs w:val="21"/>
              </w:rPr>
              <w:t>长城汽车</w:t>
            </w:r>
          </w:p>
        </w:tc>
        <w:tc>
          <w:tcPr>
            <w:tcW w:w="1276" w:type="dxa"/>
            <w:vAlign w:val="center"/>
          </w:tcPr>
          <w:p w14:paraId="1D00BA48" w14:textId="77777777" w:rsidR="00A93CF8" w:rsidRDefault="008F47F5">
            <w:pPr>
              <w:jc w:val="right"/>
            </w:pPr>
            <w:r>
              <w:rPr>
                <w:rFonts w:eastAsiaTheme="minorEastAsia"/>
                <w:color w:val="000000" w:themeColor="text1"/>
                <w:szCs w:val="21"/>
              </w:rPr>
              <w:t>71,300.00</w:t>
            </w:r>
          </w:p>
        </w:tc>
        <w:tc>
          <w:tcPr>
            <w:tcW w:w="1842" w:type="dxa"/>
            <w:vAlign w:val="center"/>
          </w:tcPr>
          <w:p w14:paraId="3FF71A6C" w14:textId="77777777" w:rsidR="00A93CF8" w:rsidRDefault="008F47F5">
            <w:pPr>
              <w:jc w:val="right"/>
            </w:pPr>
            <w:r>
              <w:rPr>
                <w:rFonts w:eastAsiaTheme="minorEastAsia"/>
                <w:color w:val="000000" w:themeColor="text1"/>
                <w:szCs w:val="21"/>
              </w:rPr>
              <w:t>1,803,890.00</w:t>
            </w:r>
          </w:p>
        </w:tc>
        <w:tc>
          <w:tcPr>
            <w:tcW w:w="1616" w:type="dxa"/>
            <w:vAlign w:val="center"/>
          </w:tcPr>
          <w:p w14:paraId="05BD78E8" w14:textId="77777777" w:rsidR="00A93CF8" w:rsidRDefault="008F47F5">
            <w:pPr>
              <w:jc w:val="right"/>
            </w:pPr>
            <w:r>
              <w:rPr>
                <w:rFonts w:eastAsiaTheme="minorEastAsia"/>
                <w:color w:val="000000" w:themeColor="text1"/>
                <w:szCs w:val="21"/>
              </w:rPr>
              <w:t>1.16</w:t>
            </w:r>
          </w:p>
        </w:tc>
      </w:tr>
      <w:tr w:rsidR="00A93CF8" w14:paraId="4A368207" w14:textId="77777777">
        <w:tc>
          <w:tcPr>
            <w:tcW w:w="817" w:type="dxa"/>
            <w:vAlign w:val="center"/>
          </w:tcPr>
          <w:p w14:paraId="6FAA36F6" w14:textId="77777777" w:rsidR="00A93CF8" w:rsidRDefault="008F47F5">
            <w:pPr>
              <w:jc w:val="center"/>
            </w:pPr>
            <w:r>
              <w:rPr>
                <w:rFonts w:eastAsiaTheme="minorEastAsia"/>
                <w:color w:val="000000" w:themeColor="text1"/>
                <w:szCs w:val="21"/>
              </w:rPr>
              <w:t>7</w:t>
            </w:r>
          </w:p>
        </w:tc>
        <w:tc>
          <w:tcPr>
            <w:tcW w:w="1276" w:type="dxa"/>
            <w:vAlign w:val="center"/>
          </w:tcPr>
          <w:p w14:paraId="700B6517" w14:textId="77777777" w:rsidR="00A93CF8" w:rsidRDefault="008F47F5">
            <w:pPr>
              <w:jc w:val="center"/>
            </w:pPr>
            <w:r>
              <w:rPr>
                <w:rFonts w:eastAsiaTheme="minorEastAsia"/>
                <w:color w:val="000000" w:themeColor="text1"/>
                <w:szCs w:val="21"/>
              </w:rPr>
              <w:t>600521</w:t>
            </w:r>
          </w:p>
        </w:tc>
        <w:tc>
          <w:tcPr>
            <w:tcW w:w="1701" w:type="dxa"/>
            <w:vAlign w:val="center"/>
          </w:tcPr>
          <w:p w14:paraId="00320896" w14:textId="77777777" w:rsidR="00A93CF8" w:rsidRDefault="008F47F5">
            <w:pPr>
              <w:jc w:val="center"/>
            </w:pPr>
            <w:r>
              <w:rPr>
                <w:rFonts w:eastAsiaTheme="minorEastAsia"/>
                <w:color w:val="000000" w:themeColor="text1"/>
                <w:szCs w:val="21"/>
              </w:rPr>
              <w:t>华海药业</w:t>
            </w:r>
          </w:p>
        </w:tc>
        <w:tc>
          <w:tcPr>
            <w:tcW w:w="1276" w:type="dxa"/>
            <w:vAlign w:val="center"/>
          </w:tcPr>
          <w:p w14:paraId="1A802542" w14:textId="77777777" w:rsidR="00A93CF8" w:rsidRDefault="008F47F5">
            <w:pPr>
              <w:jc w:val="right"/>
            </w:pPr>
            <w:r>
              <w:rPr>
                <w:rFonts w:eastAsiaTheme="minorEastAsia"/>
                <w:color w:val="000000" w:themeColor="text1"/>
                <w:szCs w:val="21"/>
              </w:rPr>
              <w:t>104,700.00</w:t>
            </w:r>
          </w:p>
        </w:tc>
        <w:tc>
          <w:tcPr>
            <w:tcW w:w="1842" w:type="dxa"/>
            <w:vAlign w:val="center"/>
          </w:tcPr>
          <w:p w14:paraId="41220263" w14:textId="77777777" w:rsidR="00A93CF8" w:rsidRDefault="008F47F5">
            <w:pPr>
              <w:jc w:val="right"/>
            </w:pPr>
            <w:r>
              <w:rPr>
                <w:rFonts w:eastAsiaTheme="minorEastAsia"/>
                <w:color w:val="000000" w:themeColor="text1"/>
                <w:szCs w:val="21"/>
              </w:rPr>
              <w:t>1,785,135.00</w:t>
            </w:r>
          </w:p>
        </w:tc>
        <w:tc>
          <w:tcPr>
            <w:tcW w:w="1616" w:type="dxa"/>
            <w:vAlign w:val="center"/>
          </w:tcPr>
          <w:p w14:paraId="50C254A8" w14:textId="77777777" w:rsidR="00A93CF8" w:rsidRDefault="008F47F5">
            <w:pPr>
              <w:jc w:val="right"/>
            </w:pPr>
            <w:r>
              <w:rPr>
                <w:rFonts w:eastAsiaTheme="minorEastAsia"/>
                <w:color w:val="000000" w:themeColor="text1"/>
                <w:szCs w:val="21"/>
              </w:rPr>
              <w:t>1.15</w:t>
            </w:r>
          </w:p>
        </w:tc>
      </w:tr>
      <w:tr w:rsidR="00A93CF8" w14:paraId="10FBAA36" w14:textId="77777777">
        <w:tc>
          <w:tcPr>
            <w:tcW w:w="817" w:type="dxa"/>
            <w:vAlign w:val="center"/>
          </w:tcPr>
          <w:p w14:paraId="28272DF2" w14:textId="77777777" w:rsidR="00A93CF8" w:rsidRDefault="008F47F5">
            <w:pPr>
              <w:jc w:val="center"/>
            </w:pPr>
            <w:r>
              <w:rPr>
                <w:rFonts w:eastAsiaTheme="minorEastAsia"/>
                <w:color w:val="000000" w:themeColor="text1"/>
                <w:szCs w:val="21"/>
              </w:rPr>
              <w:t>8</w:t>
            </w:r>
          </w:p>
        </w:tc>
        <w:tc>
          <w:tcPr>
            <w:tcW w:w="1276" w:type="dxa"/>
            <w:vAlign w:val="center"/>
          </w:tcPr>
          <w:p w14:paraId="021A69DF" w14:textId="77777777" w:rsidR="00A93CF8" w:rsidRDefault="008F47F5">
            <w:pPr>
              <w:jc w:val="center"/>
            </w:pPr>
            <w:r>
              <w:rPr>
                <w:rFonts w:eastAsiaTheme="minorEastAsia"/>
                <w:color w:val="000000" w:themeColor="text1"/>
                <w:szCs w:val="21"/>
              </w:rPr>
              <w:t>300181</w:t>
            </w:r>
          </w:p>
        </w:tc>
        <w:tc>
          <w:tcPr>
            <w:tcW w:w="1701" w:type="dxa"/>
            <w:vAlign w:val="center"/>
          </w:tcPr>
          <w:p w14:paraId="4A5C3207" w14:textId="77777777" w:rsidR="00A93CF8" w:rsidRDefault="008F47F5">
            <w:pPr>
              <w:jc w:val="center"/>
            </w:pPr>
            <w:r>
              <w:rPr>
                <w:rFonts w:eastAsiaTheme="minorEastAsia"/>
                <w:color w:val="000000" w:themeColor="text1"/>
                <w:szCs w:val="21"/>
              </w:rPr>
              <w:t>佐力药业</w:t>
            </w:r>
          </w:p>
        </w:tc>
        <w:tc>
          <w:tcPr>
            <w:tcW w:w="1276" w:type="dxa"/>
            <w:vAlign w:val="center"/>
          </w:tcPr>
          <w:p w14:paraId="4DF82237" w14:textId="77777777" w:rsidR="00A93CF8" w:rsidRDefault="008F47F5">
            <w:pPr>
              <w:jc w:val="right"/>
            </w:pPr>
            <w:r>
              <w:rPr>
                <w:rFonts w:eastAsiaTheme="minorEastAsia"/>
                <w:color w:val="000000" w:themeColor="text1"/>
                <w:szCs w:val="21"/>
              </w:rPr>
              <w:t>117,400.00</w:t>
            </w:r>
          </w:p>
        </w:tc>
        <w:tc>
          <w:tcPr>
            <w:tcW w:w="1842" w:type="dxa"/>
            <w:vAlign w:val="center"/>
          </w:tcPr>
          <w:p w14:paraId="4345897F" w14:textId="77777777" w:rsidR="00A93CF8" w:rsidRDefault="008F47F5">
            <w:pPr>
              <w:jc w:val="right"/>
            </w:pPr>
            <w:r>
              <w:rPr>
                <w:rFonts w:eastAsiaTheme="minorEastAsia"/>
                <w:color w:val="000000" w:themeColor="text1"/>
                <w:szCs w:val="21"/>
              </w:rPr>
              <w:t>1,775,088.00</w:t>
            </w:r>
          </w:p>
        </w:tc>
        <w:tc>
          <w:tcPr>
            <w:tcW w:w="1616" w:type="dxa"/>
            <w:vAlign w:val="center"/>
          </w:tcPr>
          <w:p w14:paraId="5DB8AE18" w14:textId="77777777" w:rsidR="00A93CF8" w:rsidRDefault="008F47F5">
            <w:pPr>
              <w:jc w:val="right"/>
            </w:pPr>
            <w:r>
              <w:rPr>
                <w:rFonts w:eastAsiaTheme="minorEastAsia"/>
                <w:color w:val="000000" w:themeColor="text1"/>
                <w:szCs w:val="21"/>
              </w:rPr>
              <w:t>1.14</w:t>
            </w:r>
          </w:p>
        </w:tc>
      </w:tr>
      <w:tr w:rsidR="00A93CF8" w14:paraId="100A9EEE" w14:textId="77777777">
        <w:tc>
          <w:tcPr>
            <w:tcW w:w="817" w:type="dxa"/>
            <w:vAlign w:val="center"/>
          </w:tcPr>
          <w:p w14:paraId="21BD84C7" w14:textId="77777777" w:rsidR="00A93CF8" w:rsidRDefault="008F47F5">
            <w:pPr>
              <w:jc w:val="center"/>
            </w:pPr>
            <w:r>
              <w:rPr>
                <w:rFonts w:eastAsiaTheme="minorEastAsia"/>
                <w:color w:val="000000" w:themeColor="text1"/>
                <w:szCs w:val="21"/>
              </w:rPr>
              <w:t>9</w:t>
            </w:r>
          </w:p>
        </w:tc>
        <w:tc>
          <w:tcPr>
            <w:tcW w:w="1276" w:type="dxa"/>
            <w:vAlign w:val="center"/>
          </w:tcPr>
          <w:p w14:paraId="7E9B91BE" w14:textId="77777777" w:rsidR="00A93CF8" w:rsidRDefault="008F47F5">
            <w:pPr>
              <w:jc w:val="center"/>
            </w:pPr>
            <w:r>
              <w:rPr>
                <w:rFonts w:eastAsiaTheme="minorEastAsia"/>
                <w:color w:val="000000" w:themeColor="text1"/>
                <w:szCs w:val="21"/>
              </w:rPr>
              <w:t>600066</w:t>
            </w:r>
          </w:p>
        </w:tc>
        <w:tc>
          <w:tcPr>
            <w:tcW w:w="1701" w:type="dxa"/>
            <w:vAlign w:val="center"/>
          </w:tcPr>
          <w:p w14:paraId="313322DB" w14:textId="77777777" w:rsidR="00A93CF8" w:rsidRDefault="008F47F5">
            <w:pPr>
              <w:jc w:val="center"/>
            </w:pPr>
            <w:r>
              <w:rPr>
                <w:rFonts w:eastAsiaTheme="minorEastAsia"/>
                <w:color w:val="000000" w:themeColor="text1"/>
                <w:szCs w:val="21"/>
              </w:rPr>
              <w:t>宇通客车</w:t>
            </w:r>
          </w:p>
        </w:tc>
        <w:tc>
          <w:tcPr>
            <w:tcW w:w="1276" w:type="dxa"/>
            <w:vAlign w:val="center"/>
          </w:tcPr>
          <w:p w14:paraId="11CCF6B7" w14:textId="77777777" w:rsidR="00A93CF8" w:rsidRDefault="008F47F5">
            <w:pPr>
              <w:jc w:val="right"/>
            </w:pPr>
            <w:r>
              <w:rPr>
                <w:rFonts w:eastAsiaTheme="minorEastAsia"/>
                <w:color w:val="000000" w:themeColor="text1"/>
                <w:szCs w:val="21"/>
              </w:rPr>
              <w:t>68,081.00</w:t>
            </w:r>
          </w:p>
        </w:tc>
        <w:tc>
          <w:tcPr>
            <w:tcW w:w="1842" w:type="dxa"/>
            <w:vAlign w:val="center"/>
          </w:tcPr>
          <w:p w14:paraId="7F218512" w14:textId="77777777" w:rsidR="00A93CF8" w:rsidRDefault="008F47F5">
            <w:pPr>
              <w:jc w:val="right"/>
            </w:pPr>
            <w:r>
              <w:rPr>
                <w:rFonts w:eastAsiaTheme="minorEastAsia"/>
                <w:color w:val="000000" w:themeColor="text1"/>
                <w:szCs w:val="21"/>
              </w:rPr>
              <w:t>1,756,489.80</w:t>
            </w:r>
          </w:p>
        </w:tc>
        <w:tc>
          <w:tcPr>
            <w:tcW w:w="1616" w:type="dxa"/>
            <w:vAlign w:val="center"/>
          </w:tcPr>
          <w:p w14:paraId="43FB0564" w14:textId="77777777" w:rsidR="00A93CF8" w:rsidRDefault="008F47F5">
            <w:pPr>
              <w:jc w:val="right"/>
            </w:pPr>
            <w:r>
              <w:rPr>
                <w:rFonts w:eastAsiaTheme="minorEastAsia"/>
                <w:color w:val="000000" w:themeColor="text1"/>
                <w:szCs w:val="21"/>
              </w:rPr>
              <w:t>1.13</w:t>
            </w:r>
          </w:p>
        </w:tc>
      </w:tr>
      <w:tr w:rsidR="00A93CF8" w14:paraId="23FA59EC" w14:textId="77777777">
        <w:tc>
          <w:tcPr>
            <w:tcW w:w="817" w:type="dxa"/>
            <w:vAlign w:val="center"/>
          </w:tcPr>
          <w:p w14:paraId="027FBC86" w14:textId="77777777" w:rsidR="00A93CF8" w:rsidRDefault="008F47F5">
            <w:pPr>
              <w:jc w:val="center"/>
            </w:pPr>
            <w:r>
              <w:rPr>
                <w:rFonts w:eastAsiaTheme="minorEastAsia"/>
                <w:color w:val="000000" w:themeColor="text1"/>
                <w:szCs w:val="21"/>
              </w:rPr>
              <w:t>10</w:t>
            </w:r>
          </w:p>
        </w:tc>
        <w:tc>
          <w:tcPr>
            <w:tcW w:w="1276" w:type="dxa"/>
            <w:vAlign w:val="center"/>
          </w:tcPr>
          <w:p w14:paraId="79700CA9" w14:textId="77777777" w:rsidR="00A93CF8" w:rsidRDefault="008F47F5">
            <w:pPr>
              <w:jc w:val="center"/>
            </w:pPr>
            <w:r>
              <w:rPr>
                <w:rFonts w:eastAsiaTheme="minorEastAsia"/>
                <w:color w:val="000000" w:themeColor="text1"/>
                <w:szCs w:val="21"/>
              </w:rPr>
              <w:t>600420</w:t>
            </w:r>
          </w:p>
        </w:tc>
        <w:tc>
          <w:tcPr>
            <w:tcW w:w="1701" w:type="dxa"/>
            <w:vAlign w:val="center"/>
          </w:tcPr>
          <w:p w14:paraId="5AA2A123" w14:textId="77777777" w:rsidR="00A93CF8" w:rsidRDefault="008F47F5">
            <w:pPr>
              <w:jc w:val="center"/>
            </w:pPr>
            <w:r>
              <w:rPr>
                <w:rFonts w:eastAsiaTheme="minorEastAsia"/>
                <w:color w:val="000000" w:themeColor="text1"/>
                <w:szCs w:val="21"/>
              </w:rPr>
              <w:t>国药现代</w:t>
            </w:r>
          </w:p>
        </w:tc>
        <w:tc>
          <w:tcPr>
            <w:tcW w:w="1276" w:type="dxa"/>
            <w:vAlign w:val="center"/>
          </w:tcPr>
          <w:p w14:paraId="2C0CA24B" w14:textId="77777777" w:rsidR="00A93CF8" w:rsidRDefault="008F47F5">
            <w:pPr>
              <w:jc w:val="right"/>
            </w:pPr>
            <w:r>
              <w:rPr>
                <w:rFonts w:eastAsiaTheme="minorEastAsia"/>
                <w:color w:val="000000" w:themeColor="text1"/>
                <w:szCs w:val="21"/>
              </w:rPr>
              <w:t>158,800.00</w:t>
            </w:r>
          </w:p>
        </w:tc>
        <w:tc>
          <w:tcPr>
            <w:tcW w:w="1842" w:type="dxa"/>
            <w:vAlign w:val="center"/>
          </w:tcPr>
          <w:p w14:paraId="7BBAE445" w14:textId="77777777" w:rsidR="00A93CF8" w:rsidRDefault="008F47F5">
            <w:pPr>
              <w:jc w:val="right"/>
            </w:pPr>
            <w:r>
              <w:rPr>
                <w:rFonts w:eastAsiaTheme="minorEastAsia"/>
                <w:color w:val="000000" w:themeColor="text1"/>
                <w:szCs w:val="21"/>
              </w:rPr>
              <w:t>1,695,984.00</w:t>
            </w:r>
          </w:p>
        </w:tc>
        <w:tc>
          <w:tcPr>
            <w:tcW w:w="1616" w:type="dxa"/>
            <w:vAlign w:val="center"/>
          </w:tcPr>
          <w:p w14:paraId="4BD420C7" w14:textId="77777777" w:rsidR="00A93CF8" w:rsidRDefault="008F47F5">
            <w:pPr>
              <w:jc w:val="right"/>
            </w:pPr>
            <w:r>
              <w:rPr>
                <w:rFonts w:eastAsiaTheme="minorEastAsia"/>
                <w:color w:val="000000" w:themeColor="text1"/>
                <w:szCs w:val="21"/>
              </w:rPr>
              <w:t>1.09</w:t>
            </w:r>
          </w:p>
        </w:tc>
      </w:tr>
      <w:tr w:rsidR="00A93CF8" w14:paraId="013B340D" w14:textId="77777777">
        <w:tc>
          <w:tcPr>
            <w:tcW w:w="817" w:type="dxa"/>
            <w:vAlign w:val="center"/>
          </w:tcPr>
          <w:p w14:paraId="56586E3A" w14:textId="77777777" w:rsidR="00A93CF8" w:rsidRDefault="008F47F5">
            <w:pPr>
              <w:jc w:val="center"/>
            </w:pPr>
            <w:r>
              <w:rPr>
                <w:rFonts w:eastAsiaTheme="minorEastAsia"/>
                <w:color w:val="000000" w:themeColor="text1"/>
                <w:szCs w:val="21"/>
              </w:rPr>
              <w:t>11</w:t>
            </w:r>
          </w:p>
        </w:tc>
        <w:tc>
          <w:tcPr>
            <w:tcW w:w="1276" w:type="dxa"/>
            <w:vAlign w:val="center"/>
          </w:tcPr>
          <w:p w14:paraId="19898974" w14:textId="77777777" w:rsidR="00A93CF8" w:rsidRDefault="008F47F5">
            <w:pPr>
              <w:jc w:val="center"/>
            </w:pPr>
            <w:r>
              <w:rPr>
                <w:rFonts w:eastAsiaTheme="minorEastAsia"/>
                <w:color w:val="000000" w:themeColor="text1"/>
                <w:szCs w:val="21"/>
              </w:rPr>
              <w:t>000899</w:t>
            </w:r>
          </w:p>
        </w:tc>
        <w:tc>
          <w:tcPr>
            <w:tcW w:w="1701" w:type="dxa"/>
            <w:vAlign w:val="center"/>
          </w:tcPr>
          <w:p w14:paraId="4C6AED93" w14:textId="77777777" w:rsidR="00A93CF8" w:rsidRDefault="008F47F5">
            <w:pPr>
              <w:jc w:val="center"/>
            </w:pPr>
            <w:r>
              <w:rPr>
                <w:rFonts w:eastAsiaTheme="minorEastAsia"/>
                <w:color w:val="000000" w:themeColor="text1"/>
                <w:szCs w:val="21"/>
              </w:rPr>
              <w:t>赣能股份</w:t>
            </w:r>
          </w:p>
        </w:tc>
        <w:tc>
          <w:tcPr>
            <w:tcW w:w="1276" w:type="dxa"/>
            <w:vAlign w:val="center"/>
          </w:tcPr>
          <w:p w14:paraId="3D28F05A" w14:textId="77777777" w:rsidR="00A93CF8" w:rsidRDefault="008F47F5">
            <w:pPr>
              <w:jc w:val="right"/>
            </w:pPr>
            <w:r>
              <w:rPr>
                <w:rFonts w:eastAsiaTheme="minorEastAsia"/>
                <w:color w:val="000000" w:themeColor="text1"/>
                <w:szCs w:val="21"/>
              </w:rPr>
              <w:t>174,400.00</w:t>
            </w:r>
          </w:p>
        </w:tc>
        <w:tc>
          <w:tcPr>
            <w:tcW w:w="1842" w:type="dxa"/>
            <w:vAlign w:val="center"/>
          </w:tcPr>
          <w:p w14:paraId="66997F44" w14:textId="77777777" w:rsidR="00A93CF8" w:rsidRDefault="008F47F5">
            <w:pPr>
              <w:jc w:val="right"/>
            </w:pPr>
            <w:r>
              <w:rPr>
                <w:rFonts w:eastAsiaTheme="minorEastAsia"/>
                <w:color w:val="000000" w:themeColor="text1"/>
                <w:szCs w:val="21"/>
              </w:rPr>
              <w:t>1,686,448.00</w:t>
            </w:r>
          </w:p>
        </w:tc>
        <w:tc>
          <w:tcPr>
            <w:tcW w:w="1616" w:type="dxa"/>
            <w:vAlign w:val="center"/>
          </w:tcPr>
          <w:p w14:paraId="29B433FD" w14:textId="77777777" w:rsidR="00A93CF8" w:rsidRDefault="008F47F5">
            <w:pPr>
              <w:jc w:val="right"/>
            </w:pPr>
            <w:r>
              <w:rPr>
                <w:rFonts w:eastAsiaTheme="minorEastAsia"/>
                <w:color w:val="000000" w:themeColor="text1"/>
                <w:szCs w:val="21"/>
              </w:rPr>
              <w:t>1.08</w:t>
            </w:r>
          </w:p>
        </w:tc>
      </w:tr>
      <w:tr w:rsidR="00A93CF8" w14:paraId="7E719AE9" w14:textId="77777777">
        <w:tc>
          <w:tcPr>
            <w:tcW w:w="817" w:type="dxa"/>
            <w:vAlign w:val="center"/>
          </w:tcPr>
          <w:p w14:paraId="5748809B" w14:textId="77777777" w:rsidR="00A93CF8" w:rsidRDefault="008F47F5">
            <w:pPr>
              <w:jc w:val="center"/>
            </w:pPr>
            <w:r>
              <w:rPr>
                <w:rFonts w:eastAsiaTheme="minorEastAsia"/>
                <w:color w:val="000000" w:themeColor="text1"/>
                <w:szCs w:val="21"/>
              </w:rPr>
              <w:t>12</w:t>
            </w:r>
          </w:p>
        </w:tc>
        <w:tc>
          <w:tcPr>
            <w:tcW w:w="1276" w:type="dxa"/>
            <w:vAlign w:val="center"/>
          </w:tcPr>
          <w:p w14:paraId="137AA8C2" w14:textId="77777777" w:rsidR="00A93CF8" w:rsidRDefault="008F47F5">
            <w:pPr>
              <w:jc w:val="center"/>
            </w:pPr>
            <w:r>
              <w:rPr>
                <w:rFonts w:eastAsiaTheme="minorEastAsia"/>
                <w:color w:val="000000" w:themeColor="text1"/>
                <w:szCs w:val="21"/>
              </w:rPr>
              <w:t>002296</w:t>
            </w:r>
          </w:p>
        </w:tc>
        <w:tc>
          <w:tcPr>
            <w:tcW w:w="1701" w:type="dxa"/>
            <w:vAlign w:val="center"/>
          </w:tcPr>
          <w:p w14:paraId="63A8CF60" w14:textId="77777777" w:rsidR="00A93CF8" w:rsidRDefault="008F47F5">
            <w:pPr>
              <w:jc w:val="center"/>
            </w:pPr>
            <w:r>
              <w:rPr>
                <w:rFonts w:eastAsiaTheme="minorEastAsia"/>
                <w:color w:val="000000" w:themeColor="text1"/>
                <w:szCs w:val="21"/>
              </w:rPr>
              <w:t>辉煌科技</w:t>
            </w:r>
          </w:p>
        </w:tc>
        <w:tc>
          <w:tcPr>
            <w:tcW w:w="1276" w:type="dxa"/>
            <w:vAlign w:val="center"/>
          </w:tcPr>
          <w:p w14:paraId="5E2878DB" w14:textId="77777777" w:rsidR="00A93CF8" w:rsidRDefault="008F47F5">
            <w:pPr>
              <w:jc w:val="right"/>
            </w:pPr>
            <w:r>
              <w:rPr>
                <w:rFonts w:eastAsiaTheme="minorEastAsia"/>
                <w:color w:val="000000" w:themeColor="text1"/>
                <w:szCs w:val="21"/>
              </w:rPr>
              <w:t>161,800.00</w:t>
            </w:r>
          </w:p>
        </w:tc>
        <w:tc>
          <w:tcPr>
            <w:tcW w:w="1842" w:type="dxa"/>
            <w:vAlign w:val="center"/>
          </w:tcPr>
          <w:p w14:paraId="51B14160" w14:textId="77777777" w:rsidR="00A93CF8" w:rsidRDefault="008F47F5">
            <w:pPr>
              <w:jc w:val="right"/>
            </w:pPr>
            <w:r>
              <w:rPr>
                <w:rFonts w:eastAsiaTheme="minorEastAsia"/>
                <w:color w:val="000000" w:themeColor="text1"/>
                <w:szCs w:val="21"/>
              </w:rPr>
              <w:t>1,668,158.00</w:t>
            </w:r>
          </w:p>
        </w:tc>
        <w:tc>
          <w:tcPr>
            <w:tcW w:w="1616" w:type="dxa"/>
            <w:vAlign w:val="center"/>
          </w:tcPr>
          <w:p w14:paraId="1825D539" w14:textId="77777777" w:rsidR="00A93CF8" w:rsidRDefault="008F47F5">
            <w:pPr>
              <w:jc w:val="right"/>
            </w:pPr>
            <w:r>
              <w:rPr>
                <w:rFonts w:eastAsiaTheme="minorEastAsia"/>
                <w:color w:val="000000" w:themeColor="text1"/>
                <w:szCs w:val="21"/>
              </w:rPr>
              <w:t>1.07</w:t>
            </w:r>
          </w:p>
        </w:tc>
      </w:tr>
      <w:tr w:rsidR="00A93CF8" w14:paraId="79D03F4A" w14:textId="77777777">
        <w:tc>
          <w:tcPr>
            <w:tcW w:w="817" w:type="dxa"/>
            <w:vAlign w:val="center"/>
          </w:tcPr>
          <w:p w14:paraId="6750C71E" w14:textId="77777777" w:rsidR="00A93CF8" w:rsidRDefault="008F47F5">
            <w:pPr>
              <w:jc w:val="center"/>
            </w:pPr>
            <w:r>
              <w:rPr>
                <w:rFonts w:eastAsiaTheme="minorEastAsia"/>
                <w:color w:val="000000" w:themeColor="text1"/>
                <w:szCs w:val="21"/>
              </w:rPr>
              <w:t>13</w:t>
            </w:r>
          </w:p>
        </w:tc>
        <w:tc>
          <w:tcPr>
            <w:tcW w:w="1276" w:type="dxa"/>
            <w:vAlign w:val="center"/>
          </w:tcPr>
          <w:p w14:paraId="20F3A816" w14:textId="77777777" w:rsidR="00A93CF8" w:rsidRDefault="008F47F5">
            <w:pPr>
              <w:jc w:val="center"/>
            </w:pPr>
            <w:r>
              <w:rPr>
                <w:rFonts w:eastAsiaTheme="minorEastAsia"/>
                <w:color w:val="000000" w:themeColor="text1"/>
                <w:szCs w:val="21"/>
              </w:rPr>
              <w:t>605018</w:t>
            </w:r>
          </w:p>
        </w:tc>
        <w:tc>
          <w:tcPr>
            <w:tcW w:w="1701" w:type="dxa"/>
            <w:vAlign w:val="center"/>
          </w:tcPr>
          <w:p w14:paraId="3E8413D5" w14:textId="77777777" w:rsidR="00A93CF8" w:rsidRDefault="008F47F5">
            <w:pPr>
              <w:jc w:val="center"/>
            </w:pPr>
            <w:r>
              <w:rPr>
                <w:rFonts w:eastAsiaTheme="minorEastAsia"/>
                <w:color w:val="000000" w:themeColor="text1"/>
                <w:szCs w:val="21"/>
              </w:rPr>
              <w:t>长华集团</w:t>
            </w:r>
          </w:p>
        </w:tc>
        <w:tc>
          <w:tcPr>
            <w:tcW w:w="1276" w:type="dxa"/>
            <w:vAlign w:val="center"/>
          </w:tcPr>
          <w:p w14:paraId="6BF9A2ED" w14:textId="77777777" w:rsidR="00A93CF8" w:rsidRDefault="008F47F5">
            <w:pPr>
              <w:jc w:val="right"/>
            </w:pPr>
            <w:r>
              <w:rPr>
                <w:rFonts w:eastAsiaTheme="minorEastAsia"/>
                <w:color w:val="000000" w:themeColor="text1"/>
                <w:szCs w:val="21"/>
              </w:rPr>
              <w:t>179,600.00</w:t>
            </w:r>
          </w:p>
        </w:tc>
        <w:tc>
          <w:tcPr>
            <w:tcW w:w="1842" w:type="dxa"/>
            <w:vAlign w:val="center"/>
          </w:tcPr>
          <w:p w14:paraId="62EC420D" w14:textId="77777777" w:rsidR="00A93CF8" w:rsidRDefault="008F47F5">
            <w:pPr>
              <w:jc w:val="right"/>
            </w:pPr>
            <w:r>
              <w:rPr>
                <w:rFonts w:eastAsiaTheme="minorEastAsia"/>
                <w:color w:val="000000" w:themeColor="text1"/>
                <w:szCs w:val="21"/>
              </w:rPr>
              <w:t>1,627,176.00</w:t>
            </w:r>
          </w:p>
        </w:tc>
        <w:tc>
          <w:tcPr>
            <w:tcW w:w="1616" w:type="dxa"/>
            <w:vAlign w:val="center"/>
          </w:tcPr>
          <w:p w14:paraId="1CAED28D" w14:textId="77777777" w:rsidR="00A93CF8" w:rsidRDefault="008F47F5">
            <w:pPr>
              <w:jc w:val="right"/>
            </w:pPr>
            <w:r>
              <w:rPr>
                <w:rFonts w:eastAsiaTheme="minorEastAsia"/>
                <w:color w:val="000000" w:themeColor="text1"/>
                <w:szCs w:val="21"/>
              </w:rPr>
              <w:t>1.05</w:t>
            </w:r>
          </w:p>
        </w:tc>
      </w:tr>
      <w:tr w:rsidR="00A93CF8" w14:paraId="6A0AC749" w14:textId="77777777">
        <w:tc>
          <w:tcPr>
            <w:tcW w:w="817" w:type="dxa"/>
            <w:vAlign w:val="center"/>
          </w:tcPr>
          <w:p w14:paraId="4518F271" w14:textId="77777777" w:rsidR="00A93CF8" w:rsidRDefault="008F47F5">
            <w:pPr>
              <w:jc w:val="center"/>
            </w:pPr>
            <w:r>
              <w:rPr>
                <w:rFonts w:eastAsiaTheme="minorEastAsia"/>
                <w:color w:val="000000" w:themeColor="text1"/>
                <w:szCs w:val="21"/>
              </w:rPr>
              <w:t>14</w:t>
            </w:r>
          </w:p>
        </w:tc>
        <w:tc>
          <w:tcPr>
            <w:tcW w:w="1276" w:type="dxa"/>
            <w:vAlign w:val="center"/>
          </w:tcPr>
          <w:p w14:paraId="6919BCEE" w14:textId="77777777" w:rsidR="00A93CF8" w:rsidRDefault="008F47F5">
            <w:pPr>
              <w:jc w:val="center"/>
            </w:pPr>
            <w:r>
              <w:rPr>
                <w:rFonts w:eastAsiaTheme="minorEastAsia"/>
                <w:color w:val="000000" w:themeColor="text1"/>
                <w:szCs w:val="21"/>
              </w:rPr>
              <w:t>300251</w:t>
            </w:r>
          </w:p>
        </w:tc>
        <w:tc>
          <w:tcPr>
            <w:tcW w:w="1701" w:type="dxa"/>
            <w:vAlign w:val="center"/>
          </w:tcPr>
          <w:p w14:paraId="1B71D52C" w14:textId="77777777" w:rsidR="00A93CF8" w:rsidRDefault="008F47F5">
            <w:pPr>
              <w:jc w:val="center"/>
            </w:pPr>
            <w:r>
              <w:rPr>
                <w:rFonts w:eastAsiaTheme="minorEastAsia"/>
                <w:color w:val="000000" w:themeColor="text1"/>
                <w:szCs w:val="21"/>
              </w:rPr>
              <w:t>光线传媒</w:t>
            </w:r>
          </w:p>
        </w:tc>
        <w:tc>
          <w:tcPr>
            <w:tcW w:w="1276" w:type="dxa"/>
            <w:vAlign w:val="center"/>
          </w:tcPr>
          <w:p w14:paraId="790BC33C" w14:textId="77777777" w:rsidR="00A93CF8" w:rsidRDefault="008F47F5">
            <w:pPr>
              <w:jc w:val="right"/>
            </w:pPr>
            <w:r>
              <w:rPr>
                <w:rFonts w:eastAsiaTheme="minorEastAsia"/>
                <w:color w:val="000000" w:themeColor="text1"/>
                <w:szCs w:val="21"/>
              </w:rPr>
              <w:t>193,300.00</w:t>
            </w:r>
          </w:p>
        </w:tc>
        <w:tc>
          <w:tcPr>
            <w:tcW w:w="1842" w:type="dxa"/>
            <w:vAlign w:val="center"/>
          </w:tcPr>
          <w:p w14:paraId="534DD539" w14:textId="77777777" w:rsidR="00A93CF8" w:rsidRDefault="008F47F5">
            <w:pPr>
              <w:jc w:val="right"/>
            </w:pPr>
            <w:r>
              <w:rPr>
                <w:rFonts w:eastAsiaTheme="minorEastAsia"/>
                <w:color w:val="000000" w:themeColor="text1"/>
                <w:szCs w:val="21"/>
              </w:rPr>
              <w:t>1,625,653.00</w:t>
            </w:r>
          </w:p>
        </w:tc>
        <w:tc>
          <w:tcPr>
            <w:tcW w:w="1616" w:type="dxa"/>
            <w:vAlign w:val="center"/>
          </w:tcPr>
          <w:p w14:paraId="6BF9D26E" w14:textId="77777777" w:rsidR="00A93CF8" w:rsidRDefault="008F47F5">
            <w:pPr>
              <w:jc w:val="right"/>
            </w:pPr>
            <w:r>
              <w:rPr>
                <w:rFonts w:eastAsiaTheme="minorEastAsia"/>
                <w:color w:val="000000" w:themeColor="text1"/>
                <w:szCs w:val="21"/>
              </w:rPr>
              <w:t>1.04</w:t>
            </w:r>
          </w:p>
        </w:tc>
      </w:tr>
      <w:tr w:rsidR="00A93CF8" w14:paraId="0B0E0703" w14:textId="77777777">
        <w:tc>
          <w:tcPr>
            <w:tcW w:w="817" w:type="dxa"/>
            <w:vAlign w:val="center"/>
          </w:tcPr>
          <w:p w14:paraId="3A8C2924" w14:textId="77777777" w:rsidR="00A93CF8" w:rsidRDefault="008F47F5">
            <w:pPr>
              <w:jc w:val="center"/>
            </w:pPr>
            <w:r>
              <w:rPr>
                <w:rFonts w:eastAsiaTheme="minorEastAsia"/>
                <w:color w:val="000000" w:themeColor="text1"/>
                <w:szCs w:val="21"/>
              </w:rPr>
              <w:t>15</w:t>
            </w:r>
          </w:p>
        </w:tc>
        <w:tc>
          <w:tcPr>
            <w:tcW w:w="1276" w:type="dxa"/>
            <w:vAlign w:val="center"/>
          </w:tcPr>
          <w:p w14:paraId="2E1319F4" w14:textId="77777777" w:rsidR="00A93CF8" w:rsidRDefault="008F47F5">
            <w:pPr>
              <w:jc w:val="center"/>
            </w:pPr>
            <w:r>
              <w:rPr>
                <w:rFonts w:eastAsiaTheme="minorEastAsia"/>
                <w:color w:val="000000" w:themeColor="text1"/>
                <w:szCs w:val="21"/>
              </w:rPr>
              <w:t>301004</w:t>
            </w:r>
          </w:p>
        </w:tc>
        <w:tc>
          <w:tcPr>
            <w:tcW w:w="1701" w:type="dxa"/>
            <w:vAlign w:val="center"/>
          </w:tcPr>
          <w:p w14:paraId="2DD7713F" w14:textId="77777777" w:rsidR="00A93CF8" w:rsidRDefault="008F47F5">
            <w:pPr>
              <w:jc w:val="center"/>
            </w:pPr>
            <w:r>
              <w:rPr>
                <w:rFonts w:eastAsiaTheme="minorEastAsia"/>
                <w:color w:val="000000" w:themeColor="text1"/>
                <w:szCs w:val="21"/>
              </w:rPr>
              <w:t>嘉益股份</w:t>
            </w:r>
          </w:p>
        </w:tc>
        <w:tc>
          <w:tcPr>
            <w:tcW w:w="1276" w:type="dxa"/>
            <w:vAlign w:val="center"/>
          </w:tcPr>
          <w:p w14:paraId="3D203BEE" w14:textId="77777777" w:rsidR="00A93CF8" w:rsidRDefault="008F47F5">
            <w:pPr>
              <w:jc w:val="right"/>
            </w:pPr>
            <w:r>
              <w:rPr>
                <w:rFonts w:eastAsiaTheme="minorEastAsia"/>
                <w:color w:val="000000" w:themeColor="text1"/>
                <w:szCs w:val="21"/>
              </w:rPr>
              <w:t>17,800.00</w:t>
            </w:r>
          </w:p>
        </w:tc>
        <w:tc>
          <w:tcPr>
            <w:tcW w:w="1842" w:type="dxa"/>
            <w:vAlign w:val="center"/>
          </w:tcPr>
          <w:p w14:paraId="18A7DC3A" w14:textId="77777777" w:rsidR="00A93CF8" w:rsidRDefault="008F47F5">
            <w:pPr>
              <w:jc w:val="right"/>
            </w:pPr>
            <w:r>
              <w:rPr>
                <w:rFonts w:eastAsiaTheme="minorEastAsia"/>
                <w:color w:val="000000" w:themeColor="text1"/>
                <w:szCs w:val="21"/>
              </w:rPr>
              <w:t>1,619,800.00</w:t>
            </w:r>
          </w:p>
        </w:tc>
        <w:tc>
          <w:tcPr>
            <w:tcW w:w="1616" w:type="dxa"/>
            <w:vAlign w:val="center"/>
          </w:tcPr>
          <w:p w14:paraId="7AB84A79" w14:textId="77777777" w:rsidR="00A93CF8" w:rsidRDefault="008F47F5">
            <w:pPr>
              <w:jc w:val="right"/>
            </w:pPr>
            <w:r>
              <w:rPr>
                <w:rFonts w:eastAsiaTheme="minorEastAsia"/>
                <w:color w:val="000000" w:themeColor="text1"/>
                <w:szCs w:val="21"/>
              </w:rPr>
              <w:t>1.04</w:t>
            </w:r>
          </w:p>
        </w:tc>
      </w:tr>
      <w:tr w:rsidR="00A93CF8" w14:paraId="5A479700" w14:textId="77777777">
        <w:tc>
          <w:tcPr>
            <w:tcW w:w="817" w:type="dxa"/>
            <w:vAlign w:val="center"/>
          </w:tcPr>
          <w:p w14:paraId="342FA5BA" w14:textId="77777777" w:rsidR="00A93CF8" w:rsidRDefault="008F47F5">
            <w:pPr>
              <w:jc w:val="center"/>
            </w:pPr>
            <w:r>
              <w:rPr>
                <w:rFonts w:eastAsiaTheme="minorEastAsia"/>
                <w:color w:val="000000" w:themeColor="text1"/>
                <w:szCs w:val="21"/>
              </w:rPr>
              <w:t>16</w:t>
            </w:r>
          </w:p>
        </w:tc>
        <w:tc>
          <w:tcPr>
            <w:tcW w:w="1276" w:type="dxa"/>
            <w:vAlign w:val="center"/>
          </w:tcPr>
          <w:p w14:paraId="22F5ADC9" w14:textId="77777777" w:rsidR="00A93CF8" w:rsidRDefault="008F47F5">
            <w:pPr>
              <w:jc w:val="center"/>
            </w:pPr>
            <w:r>
              <w:rPr>
                <w:rFonts w:eastAsiaTheme="minorEastAsia"/>
                <w:color w:val="000000" w:themeColor="text1"/>
                <w:szCs w:val="21"/>
              </w:rPr>
              <w:t>603992</w:t>
            </w:r>
          </w:p>
        </w:tc>
        <w:tc>
          <w:tcPr>
            <w:tcW w:w="1701" w:type="dxa"/>
            <w:vAlign w:val="center"/>
          </w:tcPr>
          <w:p w14:paraId="4618A9FF" w14:textId="77777777" w:rsidR="00A93CF8" w:rsidRDefault="008F47F5">
            <w:pPr>
              <w:jc w:val="center"/>
            </w:pPr>
            <w:r>
              <w:rPr>
                <w:rFonts w:eastAsiaTheme="minorEastAsia"/>
                <w:color w:val="000000" w:themeColor="text1"/>
                <w:szCs w:val="21"/>
              </w:rPr>
              <w:t>松霖科技</w:t>
            </w:r>
          </w:p>
        </w:tc>
        <w:tc>
          <w:tcPr>
            <w:tcW w:w="1276" w:type="dxa"/>
            <w:vAlign w:val="center"/>
          </w:tcPr>
          <w:p w14:paraId="3B3E7B65" w14:textId="77777777" w:rsidR="00A93CF8" w:rsidRDefault="008F47F5">
            <w:pPr>
              <w:jc w:val="right"/>
            </w:pPr>
            <w:r>
              <w:rPr>
                <w:rFonts w:eastAsiaTheme="minorEastAsia"/>
                <w:color w:val="000000" w:themeColor="text1"/>
                <w:szCs w:val="21"/>
              </w:rPr>
              <w:t>87,600.00</w:t>
            </w:r>
          </w:p>
        </w:tc>
        <w:tc>
          <w:tcPr>
            <w:tcW w:w="1842" w:type="dxa"/>
            <w:vAlign w:val="center"/>
          </w:tcPr>
          <w:p w14:paraId="6710B0C6" w14:textId="77777777" w:rsidR="00A93CF8" w:rsidRDefault="008F47F5">
            <w:pPr>
              <w:jc w:val="right"/>
            </w:pPr>
            <w:r>
              <w:rPr>
                <w:rFonts w:eastAsiaTheme="minorEastAsia"/>
                <w:color w:val="000000" w:themeColor="text1"/>
                <w:szCs w:val="21"/>
              </w:rPr>
              <w:t>1,610,964.00</w:t>
            </w:r>
          </w:p>
        </w:tc>
        <w:tc>
          <w:tcPr>
            <w:tcW w:w="1616" w:type="dxa"/>
            <w:vAlign w:val="center"/>
          </w:tcPr>
          <w:p w14:paraId="065A8907" w14:textId="77777777" w:rsidR="00A93CF8" w:rsidRDefault="008F47F5">
            <w:pPr>
              <w:jc w:val="right"/>
            </w:pPr>
            <w:r>
              <w:rPr>
                <w:rFonts w:eastAsiaTheme="minorEastAsia"/>
                <w:color w:val="000000" w:themeColor="text1"/>
                <w:szCs w:val="21"/>
              </w:rPr>
              <w:t>1.03</w:t>
            </w:r>
          </w:p>
        </w:tc>
      </w:tr>
      <w:tr w:rsidR="00A93CF8" w14:paraId="7056091F" w14:textId="77777777">
        <w:tc>
          <w:tcPr>
            <w:tcW w:w="817" w:type="dxa"/>
            <w:vAlign w:val="center"/>
          </w:tcPr>
          <w:p w14:paraId="0778C374" w14:textId="77777777" w:rsidR="00A93CF8" w:rsidRDefault="008F47F5">
            <w:pPr>
              <w:jc w:val="center"/>
            </w:pPr>
            <w:r>
              <w:rPr>
                <w:rFonts w:eastAsiaTheme="minorEastAsia"/>
                <w:color w:val="000000" w:themeColor="text1"/>
                <w:szCs w:val="21"/>
              </w:rPr>
              <w:t>17</w:t>
            </w:r>
          </w:p>
        </w:tc>
        <w:tc>
          <w:tcPr>
            <w:tcW w:w="1276" w:type="dxa"/>
            <w:vAlign w:val="center"/>
          </w:tcPr>
          <w:p w14:paraId="3EEEF48F" w14:textId="77777777" w:rsidR="00A93CF8" w:rsidRDefault="008F47F5">
            <w:pPr>
              <w:jc w:val="center"/>
            </w:pPr>
            <w:r>
              <w:rPr>
                <w:rFonts w:eastAsiaTheme="minorEastAsia"/>
                <w:color w:val="000000" w:themeColor="text1"/>
                <w:szCs w:val="21"/>
              </w:rPr>
              <w:t>688002</w:t>
            </w:r>
          </w:p>
        </w:tc>
        <w:tc>
          <w:tcPr>
            <w:tcW w:w="1701" w:type="dxa"/>
            <w:vAlign w:val="center"/>
          </w:tcPr>
          <w:p w14:paraId="7028ED5C" w14:textId="77777777" w:rsidR="00A93CF8" w:rsidRDefault="008F47F5">
            <w:pPr>
              <w:jc w:val="center"/>
            </w:pPr>
            <w:r>
              <w:rPr>
                <w:rFonts w:eastAsiaTheme="minorEastAsia"/>
                <w:color w:val="000000" w:themeColor="text1"/>
                <w:szCs w:val="21"/>
              </w:rPr>
              <w:t>睿创微纳</w:t>
            </w:r>
          </w:p>
        </w:tc>
        <w:tc>
          <w:tcPr>
            <w:tcW w:w="1276" w:type="dxa"/>
            <w:vAlign w:val="center"/>
          </w:tcPr>
          <w:p w14:paraId="6D26D356" w14:textId="77777777" w:rsidR="00A93CF8" w:rsidRDefault="008F47F5">
            <w:pPr>
              <w:jc w:val="right"/>
            </w:pPr>
            <w:r>
              <w:rPr>
                <w:rFonts w:eastAsiaTheme="minorEastAsia"/>
                <w:color w:val="000000" w:themeColor="text1"/>
                <w:szCs w:val="21"/>
              </w:rPr>
              <w:t>56,997.00</w:t>
            </w:r>
          </w:p>
        </w:tc>
        <w:tc>
          <w:tcPr>
            <w:tcW w:w="1842" w:type="dxa"/>
            <w:vAlign w:val="center"/>
          </w:tcPr>
          <w:p w14:paraId="05868042" w14:textId="77777777" w:rsidR="00A93CF8" w:rsidRDefault="008F47F5">
            <w:pPr>
              <w:jc w:val="right"/>
            </w:pPr>
            <w:r>
              <w:rPr>
                <w:rFonts w:eastAsiaTheme="minorEastAsia"/>
                <w:color w:val="000000" w:themeColor="text1"/>
                <w:szCs w:val="21"/>
              </w:rPr>
              <w:t>1,594,206.09</w:t>
            </w:r>
          </w:p>
        </w:tc>
        <w:tc>
          <w:tcPr>
            <w:tcW w:w="1616" w:type="dxa"/>
            <w:vAlign w:val="center"/>
          </w:tcPr>
          <w:p w14:paraId="13F31AC1" w14:textId="77777777" w:rsidR="00A93CF8" w:rsidRDefault="008F47F5">
            <w:pPr>
              <w:jc w:val="right"/>
            </w:pPr>
            <w:r>
              <w:rPr>
                <w:rFonts w:eastAsiaTheme="minorEastAsia"/>
                <w:color w:val="000000" w:themeColor="text1"/>
                <w:szCs w:val="21"/>
              </w:rPr>
              <w:t>1.02</w:t>
            </w:r>
          </w:p>
        </w:tc>
      </w:tr>
      <w:tr w:rsidR="00A93CF8" w14:paraId="41682677" w14:textId="77777777">
        <w:tc>
          <w:tcPr>
            <w:tcW w:w="817" w:type="dxa"/>
            <w:vAlign w:val="center"/>
          </w:tcPr>
          <w:p w14:paraId="2FA8CE24" w14:textId="77777777" w:rsidR="00A93CF8" w:rsidRDefault="008F47F5">
            <w:pPr>
              <w:jc w:val="center"/>
            </w:pPr>
            <w:r>
              <w:rPr>
                <w:rFonts w:eastAsiaTheme="minorEastAsia"/>
                <w:color w:val="000000" w:themeColor="text1"/>
                <w:szCs w:val="21"/>
              </w:rPr>
              <w:t>18</w:t>
            </w:r>
          </w:p>
        </w:tc>
        <w:tc>
          <w:tcPr>
            <w:tcW w:w="1276" w:type="dxa"/>
            <w:vAlign w:val="center"/>
          </w:tcPr>
          <w:p w14:paraId="79F919DC" w14:textId="77777777" w:rsidR="00A93CF8" w:rsidRDefault="008F47F5">
            <w:pPr>
              <w:jc w:val="center"/>
            </w:pPr>
            <w:r>
              <w:rPr>
                <w:rFonts w:eastAsiaTheme="minorEastAsia"/>
                <w:color w:val="000000" w:themeColor="text1"/>
                <w:szCs w:val="21"/>
              </w:rPr>
              <w:t>603050</w:t>
            </w:r>
          </w:p>
        </w:tc>
        <w:tc>
          <w:tcPr>
            <w:tcW w:w="1701" w:type="dxa"/>
            <w:vAlign w:val="center"/>
          </w:tcPr>
          <w:p w14:paraId="64620481" w14:textId="77777777" w:rsidR="00A93CF8" w:rsidRDefault="008F47F5">
            <w:pPr>
              <w:jc w:val="center"/>
            </w:pPr>
            <w:r>
              <w:rPr>
                <w:rFonts w:eastAsiaTheme="minorEastAsia"/>
                <w:color w:val="000000" w:themeColor="text1"/>
                <w:szCs w:val="21"/>
              </w:rPr>
              <w:t>科林电气</w:t>
            </w:r>
          </w:p>
        </w:tc>
        <w:tc>
          <w:tcPr>
            <w:tcW w:w="1276" w:type="dxa"/>
            <w:vAlign w:val="center"/>
          </w:tcPr>
          <w:p w14:paraId="1F53C52C" w14:textId="77777777" w:rsidR="00A93CF8" w:rsidRDefault="008F47F5">
            <w:pPr>
              <w:jc w:val="right"/>
            </w:pPr>
            <w:r>
              <w:rPr>
                <w:rFonts w:eastAsiaTheme="minorEastAsia"/>
                <w:color w:val="000000" w:themeColor="text1"/>
                <w:szCs w:val="21"/>
              </w:rPr>
              <w:t>64,200.00</w:t>
            </w:r>
          </w:p>
        </w:tc>
        <w:tc>
          <w:tcPr>
            <w:tcW w:w="1842" w:type="dxa"/>
            <w:vAlign w:val="center"/>
          </w:tcPr>
          <w:p w14:paraId="6BBFE992" w14:textId="77777777" w:rsidR="00A93CF8" w:rsidRDefault="008F47F5">
            <w:pPr>
              <w:jc w:val="right"/>
            </w:pPr>
            <w:r>
              <w:rPr>
                <w:rFonts w:eastAsiaTheme="minorEastAsia"/>
                <w:color w:val="000000" w:themeColor="text1"/>
                <w:szCs w:val="21"/>
              </w:rPr>
              <w:t>1,557,492.00</w:t>
            </w:r>
          </w:p>
        </w:tc>
        <w:tc>
          <w:tcPr>
            <w:tcW w:w="1616" w:type="dxa"/>
            <w:vAlign w:val="center"/>
          </w:tcPr>
          <w:p w14:paraId="3C7075E8" w14:textId="77777777" w:rsidR="00A93CF8" w:rsidRDefault="008F47F5">
            <w:pPr>
              <w:jc w:val="right"/>
            </w:pPr>
            <w:r>
              <w:rPr>
                <w:rFonts w:eastAsiaTheme="minorEastAsia"/>
                <w:color w:val="000000" w:themeColor="text1"/>
                <w:szCs w:val="21"/>
              </w:rPr>
              <w:t>1.00</w:t>
            </w:r>
          </w:p>
        </w:tc>
      </w:tr>
      <w:tr w:rsidR="00A93CF8" w14:paraId="1B957E6A" w14:textId="77777777">
        <w:tc>
          <w:tcPr>
            <w:tcW w:w="817" w:type="dxa"/>
            <w:vAlign w:val="center"/>
          </w:tcPr>
          <w:p w14:paraId="53986D42" w14:textId="77777777" w:rsidR="00A93CF8" w:rsidRDefault="008F47F5">
            <w:pPr>
              <w:jc w:val="center"/>
            </w:pPr>
            <w:r>
              <w:rPr>
                <w:rFonts w:eastAsiaTheme="minorEastAsia"/>
                <w:color w:val="000000" w:themeColor="text1"/>
                <w:szCs w:val="21"/>
              </w:rPr>
              <w:t>19</w:t>
            </w:r>
          </w:p>
        </w:tc>
        <w:tc>
          <w:tcPr>
            <w:tcW w:w="1276" w:type="dxa"/>
            <w:vAlign w:val="center"/>
          </w:tcPr>
          <w:p w14:paraId="19A46880" w14:textId="77777777" w:rsidR="00A93CF8" w:rsidRDefault="008F47F5">
            <w:pPr>
              <w:jc w:val="center"/>
            </w:pPr>
            <w:r>
              <w:rPr>
                <w:rFonts w:eastAsiaTheme="minorEastAsia"/>
                <w:color w:val="000000" w:themeColor="text1"/>
                <w:szCs w:val="21"/>
              </w:rPr>
              <w:t>603055</w:t>
            </w:r>
          </w:p>
        </w:tc>
        <w:tc>
          <w:tcPr>
            <w:tcW w:w="1701" w:type="dxa"/>
            <w:vAlign w:val="center"/>
          </w:tcPr>
          <w:p w14:paraId="5349C313" w14:textId="77777777" w:rsidR="00A93CF8" w:rsidRDefault="008F47F5">
            <w:pPr>
              <w:jc w:val="center"/>
            </w:pPr>
            <w:r>
              <w:rPr>
                <w:rFonts w:eastAsiaTheme="minorEastAsia"/>
                <w:color w:val="000000" w:themeColor="text1"/>
                <w:szCs w:val="21"/>
              </w:rPr>
              <w:t>台华新材</w:t>
            </w:r>
          </w:p>
        </w:tc>
        <w:tc>
          <w:tcPr>
            <w:tcW w:w="1276" w:type="dxa"/>
            <w:vAlign w:val="center"/>
          </w:tcPr>
          <w:p w14:paraId="4FCDA22B" w14:textId="77777777" w:rsidR="00A93CF8" w:rsidRDefault="008F47F5">
            <w:pPr>
              <w:jc w:val="right"/>
            </w:pPr>
            <w:r>
              <w:rPr>
                <w:rFonts w:eastAsiaTheme="minorEastAsia"/>
                <w:color w:val="000000" w:themeColor="text1"/>
                <w:szCs w:val="21"/>
              </w:rPr>
              <w:t>149,200.00</w:t>
            </w:r>
          </w:p>
        </w:tc>
        <w:tc>
          <w:tcPr>
            <w:tcW w:w="1842" w:type="dxa"/>
            <w:vAlign w:val="center"/>
          </w:tcPr>
          <w:p w14:paraId="1ED3258A" w14:textId="77777777" w:rsidR="00A93CF8" w:rsidRDefault="008F47F5">
            <w:pPr>
              <w:jc w:val="right"/>
            </w:pPr>
            <w:r>
              <w:rPr>
                <w:rFonts w:eastAsiaTheme="minorEastAsia"/>
                <w:color w:val="000000" w:themeColor="text1"/>
                <w:szCs w:val="21"/>
              </w:rPr>
              <w:t>1,511,396.00</w:t>
            </w:r>
          </w:p>
        </w:tc>
        <w:tc>
          <w:tcPr>
            <w:tcW w:w="1616" w:type="dxa"/>
            <w:vAlign w:val="center"/>
          </w:tcPr>
          <w:p w14:paraId="2553D169" w14:textId="77777777" w:rsidR="00A93CF8" w:rsidRDefault="008F47F5">
            <w:pPr>
              <w:jc w:val="right"/>
            </w:pPr>
            <w:r>
              <w:rPr>
                <w:rFonts w:eastAsiaTheme="minorEastAsia"/>
                <w:color w:val="000000" w:themeColor="text1"/>
                <w:szCs w:val="21"/>
              </w:rPr>
              <w:t>0.97</w:t>
            </w:r>
          </w:p>
        </w:tc>
      </w:tr>
      <w:tr w:rsidR="00A93CF8" w14:paraId="37E37BC5" w14:textId="77777777">
        <w:tc>
          <w:tcPr>
            <w:tcW w:w="817" w:type="dxa"/>
            <w:vAlign w:val="center"/>
          </w:tcPr>
          <w:p w14:paraId="511F771B" w14:textId="77777777" w:rsidR="00A93CF8" w:rsidRDefault="008F47F5">
            <w:pPr>
              <w:jc w:val="center"/>
            </w:pPr>
            <w:r>
              <w:rPr>
                <w:rFonts w:eastAsiaTheme="minorEastAsia"/>
                <w:color w:val="000000" w:themeColor="text1"/>
                <w:szCs w:val="21"/>
              </w:rPr>
              <w:t>20</w:t>
            </w:r>
          </w:p>
        </w:tc>
        <w:tc>
          <w:tcPr>
            <w:tcW w:w="1276" w:type="dxa"/>
            <w:vAlign w:val="center"/>
          </w:tcPr>
          <w:p w14:paraId="3F293567" w14:textId="77777777" w:rsidR="00A93CF8" w:rsidRDefault="008F47F5">
            <w:pPr>
              <w:jc w:val="center"/>
            </w:pPr>
            <w:r>
              <w:rPr>
                <w:rFonts w:eastAsiaTheme="minorEastAsia"/>
                <w:color w:val="000000" w:themeColor="text1"/>
                <w:szCs w:val="21"/>
              </w:rPr>
              <w:t>300783</w:t>
            </w:r>
          </w:p>
        </w:tc>
        <w:tc>
          <w:tcPr>
            <w:tcW w:w="1701" w:type="dxa"/>
            <w:vAlign w:val="center"/>
          </w:tcPr>
          <w:p w14:paraId="2AF28E28" w14:textId="77777777" w:rsidR="00A93CF8" w:rsidRDefault="008F47F5">
            <w:pPr>
              <w:jc w:val="center"/>
            </w:pPr>
            <w:r>
              <w:rPr>
                <w:rFonts w:eastAsiaTheme="minorEastAsia"/>
                <w:color w:val="000000" w:themeColor="text1"/>
                <w:szCs w:val="21"/>
              </w:rPr>
              <w:t>三只松鼠</w:t>
            </w:r>
          </w:p>
        </w:tc>
        <w:tc>
          <w:tcPr>
            <w:tcW w:w="1276" w:type="dxa"/>
            <w:vAlign w:val="center"/>
          </w:tcPr>
          <w:p w14:paraId="364450ED" w14:textId="77777777" w:rsidR="00A93CF8" w:rsidRDefault="008F47F5">
            <w:pPr>
              <w:jc w:val="right"/>
            </w:pPr>
            <w:r>
              <w:rPr>
                <w:rFonts w:eastAsiaTheme="minorEastAsia"/>
                <w:color w:val="000000" w:themeColor="text1"/>
                <w:szCs w:val="21"/>
              </w:rPr>
              <w:t>69,100.00</w:t>
            </w:r>
          </w:p>
        </w:tc>
        <w:tc>
          <w:tcPr>
            <w:tcW w:w="1842" w:type="dxa"/>
            <w:vAlign w:val="center"/>
          </w:tcPr>
          <w:p w14:paraId="75E15701" w14:textId="77777777" w:rsidR="00A93CF8" w:rsidRDefault="008F47F5">
            <w:pPr>
              <w:jc w:val="right"/>
            </w:pPr>
            <w:r>
              <w:rPr>
                <w:rFonts w:eastAsiaTheme="minorEastAsia"/>
                <w:color w:val="000000" w:themeColor="text1"/>
                <w:szCs w:val="21"/>
              </w:rPr>
              <w:t>1,511,217.00</w:t>
            </w:r>
          </w:p>
        </w:tc>
        <w:tc>
          <w:tcPr>
            <w:tcW w:w="1616" w:type="dxa"/>
            <w:vAlign w:val="center"/>
          </w:tcPr>
          <w:p w14:paraId="60D3C96E" w14:textId="77777777" w:rsidR="00A93CF8" w:rsidRDefault="008F47F5">
            <w:pPr>
              <w:jc w:val="right"/>
            </w:pPr>
            <w:r>
              <w:rPr>
                <w:rFonts w:eastAsiaTheme="minorEastAsia"/>
                <w:color w:val="000000" w:themeColor="text1"/>
                <w:szCs w:val="21"/>
              </w:rPr>
              <w:t>0.97</w:t>
            </w:r>
          </w:p>
        </w:tc>
      </w:tr>
      <w:tr w:rsidR="00A93CF8" w14:paraId="570D1963" w14:textId="77777777">
        <w:tc>
          <w:tcPr>
            <w:tcW w:w="817" w:type="dxa"/>
            <w:vAlign w:val="center"/>
          </w:tcPr>
          <w:p w14:paraId="2D10033E" w14:textId="77777777" w:rsidR="00A93CF8" w:rsidRDefault="008F47F5">
            <w:pPr>
              <w:jc w:val="center"/>
            </w:pPr>
            <w:r>
              <w:rPr>
                <w:rFonts w:eastAsiaTheme="minorEastAsia"/>
                <w:color w:val="000000" w:themeColor="text1"/>
                <w:szCs w:val="21"/>
              </w:rPr>
              <w:lastRenderedPageBreak/>
              <w:t>21</w:t>
            </w:r>
          </w:p>
        </w:tc>
        <w:tc>
          <w:tcPr>
            <w:tcW w:w="1276" w:type="dxa"/>
            <w:vAlign w:val="center"/>
          </w:tcPr>
          <w:p w14:paraId="5A5930B9" w14:textId="77777777" w:rsidR="00A93CF8" w:rsidRDefault="008F47F5">
            <w:pPr>
              <w:jc w:val="center"/>
            </w:pPr>
            <w:r>
              <w:rPr>
                <w:rFonts w:eastAsiaTheme="minorEastAsia"/>
                <w:color w:val="000000" w:themeColor="text1"/>
                <w:szCs w:val="21"/>
              </w:rPr>
              <w:t>601500</w:t>
            </w:r>
          </w:p>
        </w:tc>
        <w:tc>
          <w:tcPr>
            <w:tcW w:w="1701" w:type="dxa"/>
            <w:vAlign w:val="center"/>
          </w:tcPr>
          <w:p w14:paraId="2AAF02D3" w14:textId="77777777" w:rsidR="00A93CF8" w:rsidRDefault="008F47F5">
            <w:pPr>
              <w:jc w:val="center"/>
            </w:pPr>
            <w:r>
              <w:rPr>
                <w:rFonts w:eastAsiaTheme="minorEastAsia"/>
                <w:color w:val="000000" w:themeColor="text1"/>
                <w:szCs w:val="21"/>
              </w:rPr>
              <w:t>通用股份</w:t>
            </w:r>
          </w:p>
        </w:tc>
        <w:tc>
          <w:tcPr>
            <w:tcW w:w="1276" w:type="dxa"/>
            <w:vAlign w:val="center"/>
          </w:tcPr>
          <w:p w14:paraId="170C156C" w14:textId="77777777" w:rsidR="00A93CF8" w:rsidRDefault="008F47F5">
            <w:pPr>
              <w:jc w:val="right"/>
            </w:pPr>
            <w:r>
              <w:rPr>
                <w:rFonts w:eastAsiaTheme="minorEastAsia"/>
                <w:color w:val="000000" w:themeColor="text1"/>
                <w:szCs w:val="21"/>
              </w:rPr>
              <w:t>281,720.00</w:t>
            </w:r>
          </w:p>
        </w:tc>
        <w:tc>
          <w:tcPr>
            <w:tcW w:w="1842" w:type="dxa"/>
            <w:vAlign w:val="center"/>
          </w:tcPr>
          <w:p w14:paraId="459E8FA0" w14:textId="77777777" w:rsidR="00A93CF8" w:rsidRDefault="008F47F5">
            <w:pPr>
              <w:jc w:val="right"/>
            </w:pPr>
            <w:r>
              <w:rPr>
                <w:rFonts w:eastAsiaTheme="minorEastAsia"/>
                <w:color w:val="000000" w:themeColor="text1"/>
                <w:szCs w:val="21"/>
              </w:rPr>
              <w:t>1,504,384.80</w:t>
            </w:r>
          </w:p>
        </w:tc>
        <w:tc>
          <w:tcPr>
            <w:tcW w:w="1616" w:type="dxa"/>
            <w:vAlign w:val="center"/>
          </w:tcPr>
          <w:p w14:paraId="6EF8BA39" w14:textId="77777777" w:rsidR="00A93CF8" w:rsidRDefault="008F47F5">
            <w:pPr>
              <w:jc w:val="right"/>
            </w:pPr>
            <w:r>
              <w:rPr>
                <w:rFonts w:eastAsiaTheme="minorEastAsia"/>
                <w:color w:val="000000" w:themeColor="text1"/>
                <w:szCs w:val="21"/>
              </w:rPr>
              <w:t>0.97</w:t>
            </w:r>
          </w:p>
        </w:tc>
      </w:tr>
      <w:tr w:rsidR="00A93CF8" w14:paraId="078EB423" w14:textId="77777777">
        <w:tc>
          <w:tcPr>
            <w:tcW w:w="817" w:type="dxa"/>
            <w:vAlign w:val="center"/>
          </w:tcPr>
          <w:p w14:paraId="2C93CE65" w14:textId="77777777" w:rsidR="00A93CF8" w:rsidRDefault="008F47F5">
            <w:pPr>
              <w:jc w:val="center"/>
            </w:pPr>
            <w:r>
              <w:rPr>
                <w:rFonts w:eastAsiaTheme="minorEastAsia"/>
                <w:color w:val="000000" w:themeColor="text1"/>
                <w:szCs w:val="21"/>
              </w:rPr>
              <w:t>22</w:t>
            </w:r>
          </w:p>
        </w:tc>
        <w:tc>
          <w:tcPr>
            <w:tcW w:w="1276" w:type="dxa"/>
            <w:vAlign w:val="center"/>
          </w:tcPr>
          <w:p w14:paraId="3D61D3F4" w14:textId="77777777" w:rsidR="00A93CF8" w:rsidRDefault="008F47F5">
            <w:pPr>
              <w:jc w:val="center"/>
            </w:pPr>
            <w:r>
              <w:rPr>
                <w:rFonts w:eastAsiaTheme="minorEastAsia"/>
                <w:color w:val="000000" w:themeColor="text1"/>
                <w:szCs w:val="21"/>
              </w:rPr>
              <w:t>688253</w:t>
            </w:r>
          </w:p>
        </w:tc>
        <w:tc>
          <w:tcPr>
            <w:tcW w:w="1701" w:type="dxa"/>
            <w:vAlign w:val="center"/>
          </w:tcPr>
          <w:p w14:paraId="6D0D1A9E" w14:textId="77777777" w:rsidR="00A93CF8" w:rsidRDefault="008F47F5">
            <w:pPr>
              <w:jc w:val="center"/>
            </w:pPr>
            <w:r>
              <w:rPr>
                <w:rFonts w:eastAsiaTheme="minorEastAsia"/>
                <w:color w:val="000000" w:themeColor="text1"/>
                <w:szCs w:val="21"/>
              </w:rPr>
              <w:t>英诺特</w:t>
            </w:r>
          </w:p>
        </w:tc>
        <w:tc>
          <w:tcPr>
            <w:tcW w:w="1276" w:type="dxa"/>
            <w:vAlign w:val="center"/>
          </w:tcPr>
          <w:p w14:paraId="2AC31D94" w14:textId="77777777" w:rsidR="00A93CF8" w:rsidRDefault="008F47F5">
            <w:pPr>
              <w:jc w:val="right"/>
            </w:pPr>
            <w:r>
              <w:rPr>
                <w:rFonts w:eastAsiaTheme="minorEastAsia"/>
                <w:color w:val="000000" w:themeColor="text1"/>
                <w:szCs w:val="21"/>
              </w:rPr>
              <w:t>38,200.00</w:t>
            </w:r>
          </w:p>
        </w:tc>
        <w:tc>
          <w:tcPr>
            <w:tcW w:w="1842" w:type="dxa"/>
            <w:vAlign w:val="center"/>
          </w:tcPr>
          <w:p w14:paraId="1A528C1D" w14:textId="77777777" w:rsidR="00A93CF8" w:rsidRDefault="008F47F5">
            <w:pPr>
              <w:jc w:val="right"/>
            </w:pPr>
            <w:r>
              <w:rPr>
                <w:rFonts w:eastAsiaTheme="minorEastAsia"/>
                <w:color w:val="000000" w:themeColor="text1"/>
                <w:szCs w:val="21"/>
              </w:rPr>
              <w:t>1,455,802.00</w:t>
            </w:r>
          </w:p>
        </w:tc>
        <w:tc>
          <w:tcPr>
            <w:tcW w:w="1616" w:type="dxa"/>
            <w:vAlign w:val="center"/>
          </w:tcPr>
          <w:p w14:paraId="6BD5E3BD" w14:textId="77777777" w:rsidR="00A93CF8" w:rsidRDefault="008F47F5">
            <w:pPr>
              <w:jc w:val="right"/>
            </w:pPr>
            <w:r>
              <w:rPr>
                <w:rFonts w:eastAsiaTheme="minorEastAsia"/>
                <w:color w:val="000000" w:themeColor="text1"/>
                <w:szCs w:val="21"/>
              </w:rPr>
              <w:t>0.94</w:t>
            </w:r>
          </w:p>
        </w:tc>
      </w:tr>
      <w:tr w:rsidR="00A93CF8" w14:paraId="2C519FC6" w14:textId="77777777">
        <w:tc>
          <w:tcPr>
            <w:tcW w:w="817" w:type="dxa"/>
            <w:vAlign w:val="center"/>
          </w:tcPr>
          <w:p w14:paraId="08A15A8A" w14:textId="77777777" w:rsidR="00A93CF8" w:rsidRDefault="008F47F5">
            <w:pPr>
              <w:jc w:val="center"/>
            </w:pPr>
            <w:r>
              <w:rPr>
                <w:rFonts w:eastAsiaTheme="minorEastAsia"/>
                <w:color w:val="000000" w:themeColor="text1"/>
                <w:szCs w:val="21"/>
              </w:rPr>
              <w:t>23</w:t>
            </w:r>
          </w:p>
        </w:tc>
        <w:tc>
          <w:tcPr>
            <w:tcW w:w="1276" w:type="dxa"/>
            <w:vAlign w:val="center"/>
          </w:tcPr>
          <w:p w14:paraId="311B1FF9" w14:textId="77777777" w:rsidR="00A93CF8" w:rsidRDefault="008F47F5">
            <w:pPr>
              <w:jc w:val="center"/>
            </w:pPr>
            <w:r>
              <w:rPr>
                <w:rFonts w:eastAsiaTheme="minorEastAsia"/>
                <w:color w:val="000000" w:themeColor="text1"/>
                <w:szCs w:val="21"/>
              </w:rPr>
              <w:t>301301</w:t>
            </w:r>
          </w:p>
        </w:tc>
        <w:tc>
          <w:tcPr>
            <w:tcW w:w="1701" w:type="dxa"/>
            <w:vAlign w:val="center"/>
          </w:tcPr>
          <w:p w14:paraId="78A66400" w14:textId="77777777" w:rsidR="00A93CF8" w:rsidRDefault="008F47F5">
            <w:pPr>
              <w:jc w:val="center"/>
            </w:pPr>
            <w:r>
              <w:rPr>
                <w:rFonts w:eastAsiaTheme="minorEastAsia"/>
                <w:color w:val="000000" w:themeColor="text1"/>
                <w:szCs w:val="21"/>
              </w:rPr>
              <w:t>川宁生物</w:t>
            </w:r>
          </w:p>
        </w:tc>
        <w:tc>
          <w:tcPr>
            <w:tcW w:w="1276" w:type="dxa"/>
            <w:vAlign w:val="center"/>
          </w:tcPr>
          <w:p w14:paraId="22575E52" w14:textId="77777777" w:rsidR="00A93CF8" w:rsidRDefault="008F47F5">
            <w:pPr>
              <w:jc w:val="right"/>
            </w:pPr>
            <w:r>
              <w:rPr>
                <w:rFonts w:eastAsiaTheme="minorEastAsia"/>
                <w:color w:val="000000" w:themeColor="text1"/>
                <w:szCs w:val="21"/>
              </w:rPr>
              <w:t>104,900.00</w:t>
            </w:r>
          </w:p>
        </w:tc>
        <w:tc>
          <w:tcPr>
            <w:tcW w:w="1842" w:type="dxa"/>
            <w:vAlign w:val="center"/>
          </w:tcPr>
          <w:p w14:paraId="0CCA2F42" w14:textId="77777777" w:rsidR="00A93CF8" w:rsidRDefault="008F47F5">
            <w:pPr>
              <w:jc w:val="right"/>
            </w:pPr>
            <w:r>
              <w:rPr>
                <w:rFonts w:eastAsiaTheme="minorEastAsia"/>
                <w:color w:val="000000" w:themeColor="text1"/>
                <w:szCs w:val="21"/>
              </w:rPr>
              <w:t>1,340,622.00</w:t>
            </w:r>
          </w:p>
        </w:tc>
        <w:tc>
          <w:tcPr>
            <w:tcW w:w="1616" w:type="dxa"/>
            <w:vAlign w:val="center"/>
          </w:tcPr>
          <w:p w14:paraId="4383A4AF" w14:textId="77777777" w:rsidR="00A93CF8" w:rsidRDefault="008F47F5">
            <w:pPr>
              <w:jc w:val="right"/>
            </w:pPr>
            <w:r>
              <w:rPr>
                <w:rFonts w:eastAsiaTheme="minorEastAsia"/>
                <w:color w:val="000000" w:themeColor="text1"/>
                <w:szCs w:val="21"/>
              </w:rPr>
              <w:t>0.86</w:t>
            </w:r>
          </w:p>
        </w:tc>
      </w:tr>
      <w:tr w:rsidR="00A93CF8" w14:paraId="7CA65959" w14:textId="77777777">
        <w:tc>
          <w:tcPr>
            <w:tcW w:w="817" w:type="dxa"/>
            <w:vAlign w:val="center"/>
          </w:tcPr>
          <w:p w14:paraId="526B2C5F" w14:textId="77777777" w:rsidR="00A93CF8" w:rsidRDefault="008F47F5">
            <w:pPr>
              <w:jc w:val="center"/>
            </w:pPr>
            <w:r>
              <w:rPr>
                <w:rFonts w:eastAsiaTheme="minorEastAsia"/>
                <w:color w:val="000000" w:themeColor="text1"/>
                <w:szCs w:val="21"/>
              </w:rPr>
              <w:t>24</w:t>
            </w:r>
          </w:p>
        </w:tc>
        <w:tc>
          <w:tcPr>
            <w:tcW w:w="1276" w:type="dxa"/>
            <w:vAlign w:val="center"/>
          </w:tcPr>
          <w:p w14:paraId="74921040" w14:textId="77777777" w:rsidR="00A93CF8" w:rsidRDefault="008F47F5">
            <w:pPr>
              <w:jc w:val="center"/>
            </w:pPr>
            <w:r>
              <w:rPr>
                <w:rFonts w:eastAsiaTheme="minorEastAsia"/>
                <w:color w:val="000000" w:themeColor="text1"/>
                <w:szCs w:val="21"/>
              </w:rPr>
              <w:t>688578</w:t>
            </w:r>
          </w:p>
        </w:tc>
        <w:tc>
          <w:tcPr>
            <w:tcW w:w="1701" w:type="dxa"/>
            <w:vAlign w:val="center"/>
          </w:tcPr>
          <w:p w14:paraId="22865BFE" w14:textId="77777777" w:rsidR="00A93CF8" w:rsidRDefault="008F47F5">
            <w:pPr>
              <w:jc w:val="center"/>
            </w:pPr>
            <w:r>
              <w:rPr>
                <w:rFonts w:eastAsiaTheme="minorEastAsia"/>
                <w:color w:val="000000" w:themeColor="text1"/>
                <w:szCs w:val="21"/>
              </w:rPr>
              <w:t>艾力斯</w:t>
            </w:r>
          </w:p>
        </w:tc>
        <w:tc>
          <w:tcPr>
            <w:tcW w:w="1276" w:type="dxa"/>
            <w:vAlign w:val="center"/>
          </w:tcPr>
          <w:p w14:paraId="1783D2C1" w14:textId="77777777" w:rsidR="00A93CF8" w:rsidRDefault="008F47F5">
            <w:pPr>
              <w:jc w:val="right"/>
            </w:pPr>
            <w:r>
              <w:rPr>
                <w:rFonts w:eastAsiaTheme="minorEastAsia"/>
                <w:color w:val="000000" w:themeColor="text1"/>
                <w:szCs w:val="21"/>
              </w:rPr>
              <w:t>21,000.00</w:t>
            </w:r>
          </w:p>
        </w:tc>
        <w:tc>
          <w:tcPr>
            <w:tcW w:w="1842" w:type="dxa"/>
            <w:vAlign w:val="center"/>
          </w:tcPr>
          <w:p w14:paraId="3738E16C" w14:textId="77777777" w:rsidR="00A93CF8" w:rsidRDefault="008F47F5">
            <w:pPr>
              <w:jc w:val="right"/>
            </w:pPr>
            <w:r>
              <w:rPr>
                <w:rFonts w:eastAsiaTheme="minorEastAsia"/>
                <w:color w:val="000000" w:themeColor="text1"/>
                <w:szCs w:val="21"/>
              </w:rPr>
              <w:t>1,338,540.00</w:t>
            </w:r>
          </w:p>
        </w:tc>
        <w:tc>
          <w:tcPr>
            <w:tcW w:w="1616" w:type="dxa"/>
            <w:vAlign w:val="center"/>
          </w:tcPr>
          <w:p w14:paraId="1C2CC5A0" w14:textId="77777777" w:rsidR="00A93CF8" w:rsidRDefault="008F47F5">
            <w:pPr>
              <w:jc w:val="right"/>
            </w:pPr>
            <w:r>
              <w:rPr>
                <w:rFonts w:eastAsiaTheme="minorEastAsia"/>
                <w:color w:val="000000" w:themeColor="text1"/>
                <w:szCs w:val="21"/>
              </w:rPr>
              <w:t>0.86</w:t>
            </w:r>
          </w:p>
        </w:tc>
      </w:tr>
      <w:tr w:rsidR="00A93CF8" w14:paraId="53BFDEF9" w14:textId="77777777">
        <w:tc>
          <w:tcPr>
            <w:tcW w:w="817" w:type="dxa"/>
            <w:vAlign w:val="center"/>
          </w:tcPr>
          <w:p w14:paraId="14BE9D73" w14:textId="77777777" w:rsidR="00A93CF8" w:rsidRDefault="008F47F5">
            <w:pPr>
              <w:jc w:val="center"/>
            </w:pPr>
            <w:r>
              <w:rPr>
                <w:rFonts w:eastAsiaTheme="minorEastAsia"/>
                <w:color w:val="000000" w:themeColor="text1"/>
                <w:szCs w:val="21"/>
              </w:rPr>
              <w:t>25</w:t>
            </w:r>
          </w:p>
        </w:tc>
        <w:tc>
          <w:tcPr>
            <w:tcW w:w="1276" w:type="dxa"/>
            <w:vAlign w:val="center"/>
          </w:tcPr>
          <w:p w14:paraId="6FAB10D4" w14:textId="77777777" w:rsidR="00A93CF8" w:rsidRDefault="008F47F5">
            <w:pPr>
              <w:jc w:val="center"/>
            </w:pPr>
            <w:r>
              <w:rPr>
                <w:rFonts w:eastAsiaTheme="minorEastAsia"/>
                <w:color w:val="000000" w:themeColor="text1"/>
                <w:szCs w:val="21"/>
              </w:rPr>
              <w:t>300835</w:t>
            </w:r>
          </w:p>
        </w:tc>
        <w:tc>
          <w:tcPr>
            <w:tcW w:w="1701" w:type="dxa"/>
            <w:vAlign w:val="center"/>
          </w:tcPr>
          <w:p w14:paraId="10B17CDF" w14:textId="77777777" w:rsidR="00A93CF8" w:rsidRDefault="008F47F5">
            <w:pPr>
              <w:jc w:val="center"/>
            </w:pPr>
            <w:r>
              <w:rPr>
                <w:rFonts w:eastAsiaTheme="minorEastAsia"/>
                <w:color w:val="000000" w:themeColor="text1"/>
                <w:szCs w:val="21"/>
              </w:rPr>
              <w:t>龙磁科技</w:t>
            </w:r>
          </w:p>
        </w:tc>
        <w:tc>
          <w:tcPr>
            <w:tcW w:w="1276" w:type="dxa"/>
            <w:vAlign w:val="center"/>
          </w:tcPr>
          <w:p w14:paraId="04102133" w14:textId="77777777" w:rsidR="00A93CF8" w:rsidRDefault="008F47F5">
            <w:pPr>
              <w:jc w:val="right"/>
            </w:pPr>
            <w:r>
              <w:rPr>
                <w:rFonts w:eastAsiaTheme="minorEastAsia"/>
                <w:color w:val="000000" w:themeColor="text1"/>
                <w:szCs w:val="21"/>
              </w:rPr>
              <w:t>43,400.00</w:t>
            </w:r>
          </w:p>
        </w:tc>
        <w:tc>
          <w:tcPr>
            <w:tcW w:w="1842" w:type="dxa"/>
            <w:vAlign w:val="center"/>
          </w:tcPr>
          <w:p w14:paraId="79D65F1D" w14:textId="77777777" w:rsidR="00A93CF8" w:rsidRDefault="008F47F5">
            <w:pPr>
              <w:jc w:val="right"/>
            </w:pPr>
            <w:r>
              <w:rPr>
                <w:rFonts w:eastAsiaTheme="minorEastAsia"/>
                <w:color w:val="000000" w:themeColor="text1"/>
                <w:szCs w:val="21"/>
              </w:rPr>
              <w:t>1,260,770.00</w:t>
            </w:r>
          </w:p>
        </w:tc>
        <w:tc>
          <w:tcPr>
            <w:tcW w:w="1616" w:type="dxa"/>
            <w:vAlign w:val="center"/>
          </w:tcPr>
          <w:p w14:paraId="300BE794" w14:textId="77777777" w:rsidR="00A93CF8" w:rsidRDefault="008F47F5">
            <w:pPr>
              <w:jc w:val="right"/>
            </w:pPr>
            <w:r>
              <w:rPr>
                <w:rFonts w:eastAsiaTheme="minorEastAsia"/>
                <w:color w:val="000000" w:themeColor="text1"/>
                <w:szCs w:val="21"/>
              </w:rPr>
              <w:t>0.81</w:t>
            </w:r>
          </w:p>
        </w:tc>
      </w:tr>
      <w:tr w:rsidR="00A93CF8" w14:paraId="3AD26DB8" w14:textId="77777777">
        <w:tc>
          <w:tcPr>
            <w:tcW w:w="817" w:type="dxa"/>
            <w:vAlign w:val="center"/>
          </w:tcPr>
          <w:p w14:paraId="02D9D7DE" w14:textId="77777777" w:rsidR="00A93CF8" w:rsidRDefault="008F47F5">
            <w:pPr>
              <w:jc w:val="center"/>
            </w:pPr>
            <w:r>
              <w:rPr>
                <w:rFonts w:eastAsiaTheme="minorEastAsia"/>
                <w:color w:val="000000" w:themeColor="text1"/>
                <w:szCs w:val="21"/>
              </w:rPr>
              <w:t>26</w:t>
            </w:r>
          </w:p>
        </w:tc>
        <w:tc>
          <w:tcPr>
            <w:tcW w:w="1276" w:type="dxa"/>
            <w:vAlign w:val="center"/>
          </w:tcPr>
          <w:p w14:paraId="7A3B1837" w14:textId="77777777" w:rsidR="00A93CF8" w:rsidRDefault="008F47F5">
            <w:pPr>
              <w:jc w:val="center"/>
            </w:pPr>
            <w:r>
              <w:rPr>
                <w:rFonts w:eastAsiaTheme="minorEastAsia"/>
                <w:color w:val="000000" w:themeColor="text1"/>
                <w:szCs w:val="21"/>
              </w:rPr>
              <w:t>600036</w:t>
            </w:r>
          </w:p>
        </w:tc>
        <w:tc>
          <w:tcPr>
            <w:tcW w:w="1701" w:type="dxa"/>
            <w:vAlign w:val="center"/>
          </w:tcPr>
          <w:p w14:paraId="481CFB81" w14:textId="77777777" w:rsidR="00A93CF8" w:rsidRDefault="008F47F5">
            <w:pPr>
              <w:jc w:val="center"/>
            </w:pPr>
            <w:r>
              <w:rPr>
                <w:rFonts w:eastAsiaTheme="minorEastAsia"/>
                <w:color w:val="000000" w:themeColor="text1"/>
                <w:szCs w:val="21"/>
              </w:rPr>
              <w:t>招商银行</w:t>
            </w:r>
          </w:p>
        </w:tc>
        <w:tc>
          <w:tcPr>
            <w:tcW w:w="1276" w:type="dxa"/>
            <w:vAlign w:val="center"/>
          </w:tcPr>
          <w:p w14:paraId="1AE968A5" w14:textId="77777777" w:rsidR="00A93CF8" w:rsidRDefault="008F47F5">
            <w:pPr>
              <w:jc w:val="right"/>
            </w:pPr>
            <w:r>
              <w:rPr>
                <w:rFonts w:eastAsiaTheme="minorEastAsia"/>
                <w:color w:val="000000" w:themeColor="text1"/>
                <w:szCs w:val="21"/>
              </w:rPr>
              <w:t>32,300.00</w:t>
            </w:r>
          </w:p>
        </w:tc>
        <w:tc>
          <w:tcPr>
            <w:tcW w:w="1842" w:type="dxa"/>
            <w:vAlign w:val="center"/>
          </w:tcPr>
          <w:p w14:paraId="0760412F" w14:textId="77777777" w:rsidR="00A93CF8" w:rsidRDefault="008F47F5">
            <w:pPr>
              <w:jc w:val="right"/>
            </w:pPr>
            <w:r>
              <w:rPr>
                <w:rFonts w:eastAsiaTheme="minorEastAsia"/>
                <w:color w:val="000000" w:themeColor="text1"/>
                <w:szCs w:val="21"/>
              </w:rPr>
              <w:t>1,104,337.00</w:t>
            </w:r>
          </w:p>
        </w:tc>
        <w:tc>
          <w:tcPr>
            <w:tcW w:w="1616" w:type="dxa"/>
            <w:vAlign w:val="center"/>
          </w:tcPr>
          <w:p w14:paraId="12B1673E" w14:textId="77777777" w:rsidR="00A93CF8" w:rsidRDefault="008F47F5">
            <w:pPr>
              <w:jc w:val="right"/>
            </w:pPr>
            <w:r>
              <w:rPr>
                <w:rFonts w:eastAsiaTheme="minorEastAsia"/>
                <w:color w:val="000000" w:themeColor="text1"/>
                <w:szCs w:val="21"/>
              </w:rPr>
              <w:t>0.71</w:t>
            </w:r>
          </w:p>
        </w:tc>
      </w:tr>
      <w:tr w:rsidR="00A93CF8" w14:paraId="14755890" w14:textId="77777777">
        <w:tc>
          <w:tcPr>
            <w:tcW w:w="817" w:type="dxa"/>
            <w:vAlign w:val="center"/>
          </w:tcPr>
          <w:p w14:paraId="35C80E86" w14:textId="77777777" w:rsidR="00A93CF8" w:rsidRDefault="008F47F5">
            <w:pPr>
              <w:jc w:val="center"/>
            </w:pPr>
            <w:r>
              <w:rPr>
                <w:rFonts w:eastAsiaTheme="minorEastAsia"/>
                <w:color w:val="000000" w:themeColor="text1"/>
                <w:szCs w:val="21"/>
              </w:rPr>
              <w:t>27</w:t>
            </w:r>
          </w:p>
        </w:tc>
        <w:tc>
          <w:tcPr>
            <w:tcW w:w="1276" w:type="dxa"/>
            <w:vAlign w:val="center"/>
          </w:tcPr>
          <w:p w14:paraId="56E20CFC" w14:textId="77777777" w:rsidR="00A93CF8" w:rsidRDefault="008F47F5">
            <w:pPr>
              <w:jc w:val="center"/>
            </w:pPr>
            <w:r>
              <w:rPr>
                <w:rFonts w:eastAsiaTheme="minorEastAsia"/>
                <w:color w:val="000000" w:themeColor="text1"/>
                <w:szCs w:val="21"/>
              </w:rPr>
              <w:t>688299</w:t>
            </w:r>
          </w:p>
        </w:tc>
        <w:tc>
          <w:tcPr>
            <w:tcW w:w="1701" w:type="dxa"/>
            <w:vAlign w:val="center"/>
          </w:tcPr>
          <w:p w14:paraId="39190560" w14:textId="77777777" w:rsidR="00A93CF8" w:rsidRDefault="008F47F5">
            <w:pPr>
              <w:jc w:val="center"/>
            </w:pPr>
            <w:r>
              <w:rPr>
                <w:rFonts w:eastAsiaTheme="minorEastAsia"/>
                <w:color w:val="000000" w:themeColor="text1"/>
                <w:szCs w:val="21"/>
              </w:rPr>
              <w:t>长阳科技</w:t>
            </w:r>
          </w:p>
        </w:tc>
        <w:tc>
          <w:tcPr>
            <w:tcW w:w="1276" w:type="dxa"/>
            <w:vAlign w:val="center"/>
          </w:tcPr>
          <w:p w14:paraId="0FF007F3" w14:textId="77777777" w:rsidR="00A93CF8" w:rsidRDefault="008F47F5">
            <w:pPr>
              <w:jc w:val="right"/>
            </w:pPr>
            <w:r>
              <w:rPr>
                <w:rFonts w:eastAsiaTheme="minorEastAsia"/>
                <w:color w:val="000000" w:themeColor="text1"/>
                <w:szCs w:val="21"/>
              </w:rPr>
              <w:t>81,500.00</w:t>
            </w:r>
          </w:p>
        </w:tc>
        <w:tc>
          <w:tcPr>
            <w:tcW w:w="1842" w:type="dxa"/>
            <w:vAlign w:val="center"/>
          </w:tcPr>
          <w:p w14:paraId="066DA11D" w14:textId="77777777" w:rsidR="00A93CF8" w:rsidRDefault="008F47F5">
            <w:pPr>
              <w:jc w:val="right"/>
            </w:pPr>
            <w:r>
              <w:rPr>
                <w:rFonts w:eastAsiaTheme="minorEastAsia"/>
                <w:color w:val="000000" w:themeColor="text1"/>
                <w:szCs w:val="21"/>
              </w:rPr>
              <w:t>1,042,385.00</w:t>
            </w:r>
          </w:p>
        </w:tc>
        <w:tc>
          <w:tcPr>
            <w:tcW w:w="1616" w:type="dxa"/>
            <w:vAlign w:val="center"/>
          </w:tcPr>
          <w:p w14:paraId="36CA92FA" w14:textId="77777777" w:rsidR="00A93CF8" w:rsidRDefault="008F47F5">
            <w:pPr>
              <w:jc w:val="right"/>
            </w:pPr>
            <w:r>
              <w:rPr>
                <w:rFonts w:eastAsiaTheme="minorEastAsia"/>
                <w:color w:val="000000" w:themeColor="text1"/>
                <w:szCs w:val="21"/>
              </w:rPr>
              <w:t>0.67</w:t>
            </w:r>
          </w:p>
        </w:tc>
      </w:tr>
      <w:tr w:rsidR="00A93CF8" w14:paraId="784101FE" w14:textId="77777777">
        <w:tc>
          <w:tcPr>
            <w:tcW w:w="817" w:type="dxa"/>
            <w:vAlign w:val="center"/>
          </w:tcPr>
          <w:p w14:paraId="74D35AAF" w14:textId="77777777" w:rsidR="00A93CF8" w:rsidRDefault="008F47F5">
            <w:pPr>
              <w:jc w:val="center"/>
            </w:pPr>
            <w:r>
              <w:rPr>
                <w:rFonts w:eastAsiaTheme="minorEastAsia"/>
                <w:color w:val="000000" w:themeColor="text1"/>
                <w:szCs w:val="21"/>
              </w:rPr>
              <w:t>28</w:t>
            </w:r>
          </w:p>
        </w:tc>
        <w:tc>
          <w:tcPr>
            <w:tcW w:w="1276" w:type="dxa"/>
            <w:vAlign w:val="center"/>
          </w:tcPr>
          <w:p w14:paraId="6B4AEBA0" w14:textId="77777777" w:rsidR="00A93CF8" w:rsidRDefault="008F47F5">
            <w:pPr>
              <w:jc w:val="center"/>
            </w:pPr>
            <w:r>
              <w:rPr>
                <w:rFonts w:eastAsiaTheme="minorEastAsia"/>
                <w:color w:val="000000" w:themeColor="text1"/>
                <w:szCs w:val="21"/>
              </w:rPr>
              <w:t>300950</w:t>
            </w:r>
          </w:p>
        </w:tc>
        <w:tc>
          <w:tcPr>
            <w:tcW w:w="1701" w:type="dxa"/>
            <w:vAlign w:val="center"/>
          </w:tcPr>
          <w:p w14:paraId="343E434D" w14:textId="77777777" w:rsidR="00A93CF8" w:rsidRDefault="008F47F5">
            <w:pPr>
              <w:jc w:val="center"/>
            </w:pPr>
            <w:r>
              <w:rPr>
                <w:rFonts w:eastAsiaTheme="minorEastAsia"/>
                <w:color w:val="000000" w:themeColor="text1"/>
                <w:szCs w:val="21"/>
              </w:rPr>
              <w:t>德固特</w:t>
            </w:r>
          </w:p>
        </w:tc>
        <w:tc>
          <w:tcPr>
            <w:tcW w:w="1276" w:type="dxa"/>
            <w:vAlign w:val="center"/>
          </w:tcPr>
          <w:p w14:paraId="53A8A349" w14:textId="77777777" w:rsidR="00A93CF8" w:rsidRDefault="008F47F5">
            <w:pPr>
              <w:jc w:val="right"/>
            </w:pPr>
            <w:r>
              <w:rPr>
                <w:rFonts w:eastAsiaTheme="minorEastAsia"/>
                <w:color w:val="000000" w:themeColor="text1"/>
                <w:szCs w:val="21"/>
              </w:rPr>
              <w:t>64,500.00</w:t>
            </w:r>
          </w:p>
        </w:tc>
        <w:tc>
          <w:tcPr>
            <w:tcW w:w="1842" w:type="dxa"/>
            <w:vAlign w:val="center"/>
          </w:tcPr>
          <w:p w14:paraId="078CF7D9" w14:textId="77777777" w:rsidR="00A93CF8" w:rsidRDefault="008F47F5">
            <w:pPr>
              <w:jc w:val="right"/>
            </w:pPr>
            <w:r>
              <w:rPr>
                <w:rFonts w:eastAsiaTheme="minorEastAsia"/>
                <w:color w:val="000000" w:themeColor="text1"/>
                <w:szCs w:val="21"/>
              </w:rPr>
              <w:t>982,980.00</w:t>
            </w:r>
          </w:p>
        </w:tc>
        <w:tc>
          <w:tcPr>
            <w:tcW w:w="1616" w:type="dxa"/>
            <w:vAlign w:val="center"/>
          </w:tcPr>
          <w:p w14:paraId="460CE885" w14:textId="77777777" w:rsidR="00A93CF8" w:rsidRDefault="008F47F5">
            <w:pPr>
              <w:jc w:val="right"/>
            </w:pPr>
            <w:r>
              <w:rPr>
                <w:rFonts w:eastAsiaTheme="minorEastAsia"/>
                <w:color w:val="000000" w:themeColor="text1"/>
                <w:szCs w:val="21"/>
              </w:rPr>
              <w:t>0.63</w:t>
            </w:r>
          </w:p>
        </w:tc>
      </w:tr>
      <w:tr w:rsidR="00A93CF8" w14:paraId="2BB7487F" w14:textId="77777777">
        <w:tc>
          <w:tcPr>
            <w:tcW w:w="817" w:type="dxa"/>
            <w:vAlign w:val="center"/>
          </w:tcPr>
          <w:p w14:paraId="70F658A5" w14:textId="77777777" w:rsidR="00A93CF8" w:rsidRDefault="008F47F5">
            <w:pPr>
              <w:jc w:val="center"/>
            </w:pPr>
            <w:r>
              <w:rPr>
                <w:rFonts w:eastAsiaTheme="minorEastAsia"/>
                <w:color w:val="000000" w:themeColor="text1"/>
                <w:szCs w:val="21"/>
              </w:rPr>
              <w:t>29</w:t>
            </w:r>
          </w:p>
        </w:tc>
        <w:tc>
          <w:tcPr>
            <w:tcW w:w="1276" w:type="dxa"/>
            <w:vAlign w:val="center"/>
          </w:tcPr>
          <w:p w14:paraId="35B39705" w14:textId="77777777" w:rsidR="00A93CF8" w:rsidRDefault="008F47F5">
            <w:pPr>
              <w:jc w:val="center"/>
            </w:pPr>
            <w:r>
              <w:rPr>
                <w:rFonts w:eastAsiaTheme="minorEastAsia"/>
                <w:color w:val="000000" w:themeColor="text1"/>
                <w:szCs w:val="21"/>
              </w:rPr>
              <w:t>688055</w:t>
            </w:r>
          </w:p>
        </w:tc>
        <w:tc>
          <w:tcPr>
            <w:tcW w:w="1701" w:type="dxa"/>
            <w:vAlign w:val="center"/>
          </w:tcPr>
          <w:p w14:paraId="45B57601" w14:textId="77777777" w:rsidR="00A93CF8" w:rsidRDefault="008F47F5">
            <w:pPr>
              <w:jc w:val="center"/>
            </w:pPr>
            <w:r>
              <w:rPr>
                <w:rFonts w:eastAsiaTheme="minorEastAsia"/>
                <w:color w:val="000000" w:themeColor="text1"/>
                <w:szCs w:val="21"/>
              </w:rPr>
              <w:t>龙腾光电</w:t>
            </w:r>
          </w:p>
        </w:tc>
        <w:tc>
          <w:tcPr>
            <w:tcW w:w="1276" w:type="dxa"/>
            <w:vAlign w:val="center"/>
          </w:tcPr>
          <w:p w14:paraId="5D7CE060" w14:textId="77777777" w:rsidR="00A93CF8" w:rsidRDefault="008F47F5">
            <w:pPr>
              <w:jc w:val="right"/>
            </w:pPr>
            <w:r>
              <w:rPr>
                <w:rFonts w:eastAsiaTheme="minorEastAsia"/>
                <w:color w:val="000000" w:themeColor="text1"/>
                <w:szCs w:val="21"/>
              </w:rPr>
              <w:t>310,000.00</w:t>
            </w:r>
          </w:p>
        </w:tc>
        <w:tc>
          <w:tcPr>
            <w:tcW w:w="1842" w:type="dxa"/>
            <w:vAlign w:val="center"/>
          </w:tcPr>
          <w:p w14:paraId="1AB89ED1" w14:textId="77777777" w:rsidR="00A93CF8" w:rsidRDefault="008F47F5">
            <w:pPr>
              <w:jc w:val="right"/>
            </w:pPr>
            <w:r>
              <w:rPr>
                <w:rFonts w:eastAsiaTheme="minorEastAsia"/>
                <w:color w:val="000000" w:themeColor="text1"/>
                <w:szCs w:val="21"/>
              </w:rPr>
              <w:t>982,700.00</w:t>
            </w:r>
          </w:p>
        </w:tc>
        <w:tc>
          <w:tcPr>
            <w:tcW w:w="1616" w:type="dxa"/>
            <w:vAlign w:val="center"/>
          </w:tcPr>
          <w:p w14:paraId="37B16688" w14:textId="77777777" w:rsidR="00A93CF8" w:rsidRDefault="008F47F5">
            <w:pPr>
              <w:jc w:val="right"/>
            </w:pPr>
            <w:r>
              <w:rPr>
                <w:rFonts w:eastAsiaTheme="minorEastAsia"/>
                <w:color w:val="000000" w:themeColor="text1"/>
                <w:szCs w:val="21"/>
              </w:rPr>
              <w:t>0.63</w:t>
            </w:r>
          </w:p>
        </w:tc>
      </w:tr>
      <w:tr w:rsidR="00A93CF8" w14:paraId="4776DF58" w14:textId="77777777">
        <w:tc>
          <w:tcPr>
            <w:tcW w:w="817" w:type="dxa"/>
            <w:vAlign w:val="center"/>
          </w:tcPr>
          <w:p w14:paraId="316508DA" w14:textId="77777777" w:rsidR="00A93CF8" w:rsidRDefault="008F47F5">
            <w:pPr>
              <w:jc w:val="center"/>
            </w:pPr>
            <w:r>
              <w:rPr>
                <w:rFonts w:eastAsiaTheme="minorEastAsia"/>
                <w:color w:val="000000" w:themeColor="text1"/>
                <w:szCs w:val="21"/>
              </w:rPr>
              <w:t>30</w:t>
            </w:r>
          </w:p>
        </w:tc>
        <w:tc>
          <w:tcPr>
            <w:tcW w:w="1276" w:type="dxa"/>
            <w:vAlign w:val="center"/>
          </w:tcPr>
          <w:p w14:paraId="0C116F6F" w14:textId="77777777" w:rsidR="00A93CF8" w:rsidRDefault="008F47F5">
            <w:pPr>
              <w:jc w:val="center"/>
            </w:pPr>
            <w:r>
              <w:rPr>
                <w:rFonts w:eastAsiaTheme="minorEastAsia"/>
                <w:color w:val="000000" w:themeColor="text1"/>
                <w:szCs w:val="21"/>
              </w:rPr>
              <w:t>002083</w:t>
            </w:r>
          </w:p>
        </w:tc>
        <w:tc>
          <w:tcPr>
            <w:tcW w:w="1701" w:type="dxa"/>
            <w:vAlign w:val="center"/>
          </w:tcPr>
          <w:p w14:paraId="13ECBFCE" w14:textId="77777777" w:rsidR="00A93CF8" w:rsidRDefault="008F47F5">
            <w:pPr>
              <w:jc w:val="center"/>
            </w:pPr>
            <w:r>
              <w:rPr>
                <w:rFonts w:eastAsiaTheme="minorEastAsia"/>
                <w:color w:val="000000" w:themeColor="text1"/>
                <w:szCs w:val="21"/>
              </w:rPr>
              <w:t>孚日股份</w:t>
            </w:r>
          </w:p>
        </w:tc>
        <w:tc>
          <w:tcPr>
            <w:tcW w:w="1276" w:type="dxa"/>
            <w:vAlign w:val="center"/>
          </w:tcPr>
          <w:p w14:paraId="7C870A70" w14:textId="77777777" w:rsidR="00A93CF8" w:rsidRDefault="008F47F5">
            <w:pPr>
              <w:jc w:val="right"/>
            </w:pPr>
            <w:r>
              <w:rPr>
                <w:rFonts w:eastAsiaTheme="minorEastAsia"/>
                <w:color w:val="000000" w:themeColor="text1"/>
                <w:szCs w:val="21"/>
              </w:rPr>
              <w:t>230,400.00</w:t>
            </w:r>
          </w:p>
        </w:tc>
        <w:tc>
          <w:tcPr>
            <w:tcW w:w="1842" w:type="dxa"/>
            <w:vAlign w:val="center"/>
          </w:tcPr>
          <w:p w14:paraId="63A86B43" w14:textId="77777777" w:rsidR="00A93CF8" w:rsidRDefault="008F47F5">
            <w:pPr>
              <w:jc w:val="right"/>
            </w:pPr>
            <w:r>
              <w:rPr>
                <w:rFonts w:eastAsiaTheme="minorEastAsia"/>
                <w:color w:val="000000" w:themeColor="text1"/>
                <w:szCs w:val="21"/>
              </w:rPr>
              <w:t>974,592.00</w:t>
            </w:r>
          </w:p>
        </w:tc>
        <w:tc>
          <w:tcPr>
            <w:tcW w:w="1616" w:type="dxa"/>
            <w:vAlign w:val="center"/>
          </w:tcPr>
          <w:p w14:paraId="4F27DDDA" w14:textId="77777777" w:rsidR="00A93CF8" w:rsidRDefault="008F47F5">
            <w:pPr>
              <w:jc w:val="right"/>
            </w:pPr>
            <w:r>
              <w:rPr>
                <w:rFonts w:eastAsiaTheme="minorEastAsia"/>
                <w:color w:val="000000" w:themeColor="text1"/>
                <w:szCs w:val="21"/>
              </w:rPr>
              <w:t>0.63</w:t>
            </w:r>
          </w:p>
        </w:tc>
      </w:tr>
      <w:tr w:rsidR="00A93CF8" w14:paraId="10E8E462" w14:textId="77777777">
        <w:tc>
          <w:tcPr>
            <w:tcW w:w="817" w:type="dxa"/>
            <w:vAlign w:val="center"/>
          </w:tcPr>
          <w:p w14:paraId="36630311" w14:textId="77777777" w:rsidR="00A93CF8" w:rsidRDefault="008F47F5">
            <w:pPr>
              <w:jc w:val="center"/>
            </w:pPr>
            <w:r>
              <w:rPr>
                <w:rFonts w:eastAsiaTheme="minorEastAsia"/>
                <w:color w:val="000000" w:themeColor="text1"/>
                <w:szCs w:val="21"/>
              </w:rPr>
              <w:t>31</w:t>
            </w:r>
          </w:p>
        </w:tc>
        <w:tc>
          <w:tcPr>
            <w:tcW w:w="1276" w:type="dxa"/>
            <w:vAlign w:val="center"/>
          </w:tcPr>
          <w:p w14:paraId="0F7983B0" w14:textId="77777777" w:rsidR="00A93CF8" w:rsidRDefault="008F47F5">
            <w:pPr>
              <w:jc w:val="center"/>
            </w:pPr>
            <w:r>
              <w:rPr>
                <w:rFonts w:eastAsiaTheme="minorEastAsia"/>
                <w:color w:val="000000" w:themeColor="text1"/>
                <w:szCs w:val="21"/>
              </w:rPr>
              <w:t>002050</w:t>
            </w:r>
          </w:p>
        </w:tc>
        <w:tc>
          <w:tcPr>
            <w:tcW w:w="1701" w:type="dxa"/>
            <w:vAlign w:val="center"/>
          </w:tcPr>
          <w:p w14:paraId="43BDA89D" w14:textId="77777777" w:rsidR="00A93CF8" w:rsidRDefault="008F47F5">
            <w:pPr>
              <w:jc w:val="center"/>
            </w:pPr>
            <w:r>
              <w:rPr>
                <w:rFonts w:eastAsiaTheme="minorEastAsia"/>
                <w:color w:val="000000" w:themeColor="text1"/>
                <w:szCs w:val="21"/>
              </w:rPr>
              <w:t>三花智控</w:t>
            </w:r>
          </w:p>
        </w:tc>
        <w:tc>
          <w:tcPr>
            <w:tcW w:w="1276" w:type="dxa"/>
            <w:vAlign w:val="center"/>
          </w:tcPr>
          <w:p w14:paraId="5DFA7948" w14:textId="77777777" w:rsidR="00A93CF8" w:rsidRDefault="008F47F5">
            <w:pPr>
              <w:jc w:val="right"/>
            </w:pPr>
            <w:r>
              <w:rPr>
                <w:rFonts w:eastAsiaTheme="minorEastAsia"/>
                <w:color w:val="000000" w:themeColor="text1"/>
                <w:szCs w:val="21"/>
              </w:rPr>
              <w:t>50,900.00</w:t>
            </w:r>
          </w:p>
        </w:tc>
        <w:tc>
          <w:tcPr>
            <w:tcW w:w="1842" w:type="dxa"/>
            <w:vAlign w:val="center"/>
          </w:tcPr>
          <w:p w14:paraId="6D0BAEB9" w14:textId="77777777" w:rsidR="00A93CF8" w:rsidRDefault="008F47F5">
            <w:pPr>
              <w:jc w:val="right"/>
            </w:pPr>
            <w:r>
              <w:rPr>
                <w:rFonts w:eastAsiaTheme="minorEastAsia"/>
                <w:color w:val="000000" w:themeColor="text1"/>
                <w:szCs w:val="21"/>
              </w:rPr>
              <w:t>971,172.00</w:t>
            </w:r>
          </w:p>
        </w:tc>
        <w:tc>
          <w:tcPr>
            <w:tcW w:w="1616" w:type="dxa"/>
            <w:vAlign w:val="center"/>
          </w:tcPr>
          <w:p w14:paraId="743ADACD" w14:textId="77777777" w:rsidR="00A93CF8" w:rsidRDefault="008F47F5">
            <w:pPr>
              <w:jc w:val="right"/>
            </w:pPr>
            <w:r>
              <w:rPr>
                <w:rFonts w:eastAsiaTheme="minorEastAsia"/>
                <w:color w:val="000000" w:themeColor="text1"/>
                <w:szCs w:val="21"/>
              </w:rPr>
              <w:t>0.62</w:t>
            </w:r>
          </w:p>
        </w:tc>
      </w:tr>
      <w:tr w:rsidR="00A93CF8" w14:paraId="02E6D337" w14:textId="77777777">
        <w:tc>
          <w:tcPr>
            <w:tcW w:w="817" w:type="dxa"/>
            <w:vAlign w:val="center"/>
          </w:tcPr>
          <w:p w14:paraId="518E4B75" w14:textId="77777777" w:rsidR="00A93CF8" w:rsidRDefault="008F47F5">
            <w:pPr>
              <w:jc w:val="center"/>
            </w:pPr>
            <w:r>
              <w:rPr>
                <w:rFonts w:eastAsiaTheme="minorEastAsia"/>
                <w:color w:val="000000" w:themeColor="text1"/>
                <w:szCs w:val="21"/>
              </w:rPr>
              <w:t>32</w:t>
            </w:r>
          </w:p>
        </w:tc>
        <w:tc>
          <w:tcPr>
            <w:tcW w:w="1276" w:type="dxa"/>
            <w:vAlign w:val="center"/>
          </w:tcPr>
          <w:p w14:paraId="5AF1A8C2" w14:textId="77777777" w:rsidR="00A93CF8" w:rsidRDefault="008F47F5">
            <w:pPr>
              <w:jc w:val="center"/>
            </w:pPr>
            <w:r>
              <w:rPr>
                <w:rFonts w:eastAsiaTheme="minorEastAsia"/>
                <w:color w:val="000000" w:themeColor="text1"/>
                <w:szCs w:val="21"/>
              </w:rPr>
              <w:t>688076</w:t>
            </w:r>
          </w:p>
        </w:tc>
        <w:tc>
          <w:tcPr>
            <w:tcW w:w="1701" w:type="dxa"/>
            <w:vAlign w:val="center"/>
          </w:tcPr>
          <w:p w14:paraId="03E411D7" w14:textId="77777777" w:rsidR="00A93CF8" w:rsidRDefault="008F47F5">
            <w:pPr>
              <w:jc w:val="center"/>
            </w:pPr>
            <w:r>
              <w:rPr>
                <w:rFonts w:eastAsiaTheme="minorEastAsia"/>
                <w:color w:val="000000" w:themeColor="text1"/>
                <w:szCs w:val="21"/>
              </w:rPr>
              <w:t>诺泰生物</w:t>
            </w:r>
          </w:p>
        </w:tc>
        <w:tc>
          <w:tcPr>
            <w:tcW w:w="1276" w:type="dxa"/>
            <w:vAlign w:val="center"/>
          </w:tcPr>
          <w:p w14:paraId="5F8D2624" w14:textId="77777777" w:rsidR="00A93CF8" w:rsidRDefault="008F47F5">
            <w:pPr>
              <w:jc w:val="right"/>
            </w:pPr>
            <w:r>
              <w:rPr>
                <w:rFonts w:eastAsiaTheme="minorEastAsia"/>
                <w:color w:val="000000" w:themeColor="text1"/>
                <w:szCs w:val="21"/>
              </w:rPr>
              <w:t>12,400.00</w:t>
            </w:r>
          </w:p>
        </w:tc>
        <w:tc>
          <w:tcPr>
            <w:tcW w:w="1842" w:type="dxa"/>
            <w:vAlign w:val="center"/>
          </w:tcPr>
          <w:p w14:paraId="44FD2665" w14:textId="77777777" w:rsidR="00A93CF8" w:rsidRDefault="008F47F5">
            <w:pPr>
              <w:jc w:val="right"/>
            </w:pPr>
            <w:r>
              <w:rPr>
                <w:rFonts w:eastAsiaTheme="minorEastAsia"/>
                <w:color w:val="000000" w:themeColor="text1"/>
                <w:szCs w:val="21"/>
              </w:rPr>
              <w:t>970,672.00</w:t>
            </w:r>
          </w:p>
        </w:tc>
        <w:tc>
          <w:tcPr>
            <w:tcW w:w="1616" w:type="dxa"/>
            <w:vAlign w:val="center"/>
          </w:tcPr>
          <w:p w14:paraId="3EB6B913" w14:textId="77777777" w:rsidR="00A93CF8" w:rsidRDefault="008F47F5">
            <w:pPr>
              <w:jc w:val="right"/>
            </w:pPr>
            <w:r>
              <w:rPr>
                <w:rFonts w:eastAsiaTheme="minorEastAsia"/>
                <w:color w:val="000000" w:themeColor="text1"/>
                <w:szCs w:val="21"/>
              </w:rPr>
              <w:t>0.62</w:t>
            </w:r>
          </w:p>
        </w:tc>
      </w:tr>
      <w:tr w:rsidR="00A93CF8" w14:paraId="4182E337" w14:textId="77777777">
        <w:tc>
          <w:tcPr>
            <w:tcW w:w="817" w:type="dxa"/>
            <w:vAlign w:val="center"/>
          </w:tcPr>
          <w:p w14:paraId="6C419921" w14:textId="77777777" w:rsidR="00A93CF8" w:rsidRDefault="008F47F5">
            <w:pPr>
              <w:jc w:val="center"/>
            </w:pPr>
            <w:r>
              <w:rPr>
                <w:rFonts w:eastAsiaTheme="minorEastAsia"/>
                <w:color w:val="000000" w:themeColor="text1"/>
                <w:szCs w:val="21"/>
              </w:rPr>
              <w:t>33</w:t>
            </w:r>
          </w:p>
        </w:tc>
        <w:tc>
          <w:tcPr>
            <w:tcW w:w="1276" w:type="dxa"/>
            <w:vAlign w:val="center"/>
          </w:tcPr>
          <w:p w14:paraId="2B9C7104" w14:textId="77777777" w:rsidR="00A93CF8" w:rsidRDefault="008F47F5">
            <w:pPr>
              <w:jc w:val="center"/>
            </w:pPr>
            <w:r>
              <w:rPr>
                <w:rFonts w:eastAsiaTheme="minorEastAsia"/>
                <w:color w:val="000000" w:themeColor="text1"/>
                <w:szCs w:val="21"/>
              </w:rPr>
              <w:t>000725</w:t>
            </w:r>
          </w:p>
        </w:tc>
        <w:tc>
          <w:tcPr>
            <w:tcW w:w="1701" w:type="dxa"/>
            <w:vAlign w:val="center"/>
          </w:tcPr>
          <w:p w14:paraId="2BA871C2" w14:textId="77777777" w:rsidR="00A93CF8" w:rsidRDefault="008F47F5">
            <w:pPr>
              <w:jc w:val="center"/>
            </w:pPr>
            <w:r>
              <w:rPr>
                <w:rFonts w:eastAsiaTheme="minorEastAsia"/>
                <w:color w:val="000000" w:themeColor="text1"/>
                <w:szCs w:val="21"/>
              </w:rPr>
              <w:t>京东方Ａ</w:t>
            </w:r>
          </w:p>
        </w:tc>
        <w:tc>
          <w:tcPr>
            <w:tcW w:w="1276" w:type="dxa"/>
            <w:vAlign w:val="center"/>
          </w:tcPr>
          <w:p w14:paraId="7820E801" w14:textId="77777777" w:rsidR="00A93CF8" w:rsidRDefault="008F47F5">
            <w:pPr>
              <w:jc w:val="right"/>
            </w:pPr>
            <w:r>
              <w:rPr>
                <w:rFonts w:eastAsiaTheme="minorEastAsia"/>
                <w:color w:val="000000" w:themeColor="text1"/>
                <w:szCs w:val="21"/>
              </w:rPr>
              <w:t>237,200.00</w:t>
            </w:r>
          </w:p>
        </w:tc>
        <w:tc>
          <w:tcPr>
            <w:tcW w:w="1842" w:type="dxa"/>
            <w:vAlign w:val="center"/>
          </w:tcPr>
          <w:p w14:paraId="217167F9" w14:textId="77777777" w:rsidR="00A93CF8" w:rsidRDefault="008F47F5">
            <w:pPr>
              <w:jc w:val="right"/>
            </w:pPr>
            <w:r>
              <w:rPr>
                <w:rFonts w:eastAsiaTheme="minorEastAsia"/>
                <w:color w:val="000000" w:themeColor="text1"/>
                <w:szCs w:val="21"/>
              </w:rPr>
              <w:t>970,148.00</w:t>
            </w:r>
          </w:p>
        </w:tc>
        <w:tc>
          <w:tcPr>
            <w:tcW w:w="1616" w:type="dxa"/>
            <w:vAlign w:val="center"/>
          </w:tcPr>
          <w:p w14:paraId="16AE8DCE" w14:textId="77777777" w:rsidR="00A93CF8" w:rsidRDefault="008F47F5">
            <w:pPr>
              <w:jc w:val="right"/>
            </w:pPr>
            <w:r>
              <w:rPr>
                <w:rFonts w:eastAsiaTheme="minorEastAsia"/>
                <w:color w:val="000000" w:themeColor="text1"/>
                <w:szCs w:val="21"/>
              </w:rPr>
              <w:t>0.62</w:t>
            </w:r>
          </w:p>
        </w:tc>
      </w:tr>
      <w:tr w:rsidR="00A93CF8" w14:paraId="7D004D89" w14:textId="77777777">
        <w:tc>
          <w:tcPr>
            <w:tcW w:w="817" w:type="dxa"/>
            <w:vAlign w:val="center"/>
          </w:tcPr>
          <w:p w14:paraId="5553847A" w14:textId="77777777" w:rsidR="00A93CF8" w:rsidRDefault="008F47F5">
            <w:pPr>
              <w:jc w:val="center"/>
            </w:pPr>
            <w:r>
              <w:rPr>
                <w:rFonts w:eastAsiaTheme="minorEastAsia"/>
                <w:color w:val="000000" w:themeColor="text1"/>
                <w:szCs w:val="21"/>
              </w:rPr>
              <w:t>34</w:t>
            </w:r>
          </w:p>
        </w:tc>
        <w:tc>
          <w:tcPr>
            <w:tcW w:w="1276" w:type="dxa"/>
            <w:vAlign w:val="center"/>
          </w:tcPr>
          <w:p w14:paraId="000E31D0" w14:textId="77777777" w:rsidR="00A93CF8" w:rsidRDefault="008F47F5">
            <w:pPr>
              <w:jc w:val="center"/>
            </w:pPr>
            <w:r>
              <w:rPr>
                <w:rFonts w:eastAsiaTheme="minorEastAsia"/>
                <w:color w:val="000000" w:themeColor="text1"/>
                <w:szCs w:val="21"/>
              </w:rPr>
              <w:t>000333</w:t>
            </w:r>
          </w:p>
        </w:tc>
        <w:tc>
          <w:tcPr>
            <w:tcW w:w="1701" w:type="dxa"/>
            <w:vAlign w:val="center"/>
          </w:tcPr>
          <w:p w14:paraId="3B99A4D9" w14:textId="77777777" w:rsidR="00A93CF8" w:rsidRDefault="008F47F5">
            <w:pPr>
              <w:jc w:val="center"/>
            </w:pPr>
            <w:r>
              <w:rPr>
                <w:rFonts w:eastAsiaTheme="minorEastAsia"/>
                <w:color w:val="000000" w:themeColor="text1"/>
                <w:szCs w:val="21"/>
              </w:rPr>
              <w:t>美的集团</w:t>
            </w:r>
          </w:p>
        </w:tc>
        <w:tc>
          <w:tcPr>
            <w:tcW w:w="1276" w:type="dxa"/>
            <w:vAlign w:val="center"/>
          </w:tcPr>
          <w:p w14:paraId="1055D9B9" w14:textId="77777777" w:rsidR="00A93CF8" w:rsidRDefault="008F47F5">
            <w:pPr>
              <w:jc w:val="right"/>
            </w:pPr>
            <w:r>
              <w:rPr>
                <w:rFonts w:eastAsiaTheme="minorEastAsia"/>
                <w:color w:val="000000" w:themeColor="text1"/>
                <w:szCs w:val="21"/>
              </w:rPr>
              <w:t>15,000.00</w:t>
            </w:r>
          </w:p>
        </w:tc>
        <w:tc>
          <w:tcPr>
            <w:tcW w:w="1842" w:type="dxa"/>
            <w:vAlign w:val="center"/>
          </w:tcPr>
          <w:p w14:paraId="488E5ADC" w14:textId="77777777" w:rsidR="00A93CF8" w:rsidRDefault="008F47F5">
            <w:pPr>
              <w:jc w:val="right"/>
            </w:pPr>
            <w:r>
              <w:rPr>
                <w:rFonts w:eastAsiaTheme="minorEastAsia"/>
                <w:color w:val="000000" w:themeColor="text1"/>
                <w:szCs w:val="21"/>
              </w:rPr>
              <w:t>967,500.00</w:t>
            </w:r>
          </w:p>
        </w:tc>
        <w:tc>
          <w:tcPr>
            <w:tcW w:w="1616" w:type="dxa"/>
            <w:vAlign w:val="center"/>
          </w:tcPr>
          <w:p w14:paraId="18407CCC" w14:textId="77777777" w:rsidR="00A93CF8" w:rsidRDefault="008F47F5">
            <w:pPr>
              <w:jc w:val="right"/>
            </w:pPr>
            <w:r>
              <w:rPr>
                <w:rFonts w:eastAsiaTheme="minorEastAsia"/>
                <w:color w:val="000000" w:themeColor="text1"/>
                <w:szCs w:val="21"/>
              </w:rPr>
              <w:t>0.62</w:t>
            </w:r>
          </w:p>
        </w:tc>
      </w:tr>
      <w:tr w:rsidR="00A93CF8" w14:paraId="2FD5AEDD" w14:textId="77777777">
        <w:tc>
          <w:tcPr>
            <w:tcW w:w="817" w:type="dxa"/>
            <w:vAlign w:val="center"/>
          </w:tcPr>
          <w:p w14:paraId="0FAB8027" w14:textId="77777777" w:rsidR="00A93CF8" w:rsidRDefault="008F47F5">
            <w:pPr>
              <w:jc w:val="center"/>
            </w:pPr>
            <w:r>
              <w:rPr>
                <w:rFonts w:eastAsiaTheme="minorEastAsia"/>
                <w:color w:val="000000" w:themeColor="text1"/>
                <w:szCs w:val="21"/>
              </w:rPr>
              <w:t>35</w:t>
            </w:r>
          </w:p>
        </w:tc>
        <w:tc>
          <w:tcPr>
            <w:tcW w:w="1276" w:type="dxa"/>
            <w:vAlign w:val="center"/>
          </w:tcPr>
          <w:p w14:paraId="4160038D" w14:textId="77777777" w:rsidR="00A93CF8" w:rsidRDefault="008F47F5">
            <w:pPr>
              <w:jc w:val="center"/>
            </w:pPr>
            <w:r>
              <w:rPr>
                <w:rFonts w:eastAsiaTheme="minorEastAsia"/>
                <w:color w:val="000000" w:themeColor="text1"/>
                <w:szCs w:val="21"/>
              </w:rPr>
              <w:t>601138</w:t>
            </w:r>
          </w:p>
        </w:tc>
        <w:tc>
          <w:tcPr>
            <w:tcW w:w="1701" w:type="dxa"/>
            <w:vAlign w:val="center"/>
          </w:tcPr>
          <w:p w14:paraId="1B751895" w14:textId="77777777" w:rsidR="00A93CF8" w:rsidRDefault="008F47F5">
            <w:pPr>
              <w:jc w:val="center"/>
            </w:pPr>
            <w:r>
              <w:rPr>
                <w:rFonts w:eastAsiaTheme="minorEastAsia"/>
                <w:color w:val="000000" w:themeColor="text1"/>
                <w:szCs w:val="21"/>
              </w:rPr>
              <w:t>工业富联</w:t>
            </w:r>
          </w:p>
        </w:tc>
        <w:tc>
          <w:tcPr>
            <w:tcW w:w="1276" w:type="dxa"/>
            <w:vAlign w:val="center"/>
          </w:tcPr>
          <w:p w14:paraId="763CD63B" w14:textId="77777777" w:rsidR="00A93CF8" w:rsidRDefault="008F47F5">
            <w:pPr>
              <w:jc w:val="right"/>
            </w:pPr>
            <w:r>
              <w:rPr>
                <w:rFonts w:eastAsiaTheme="minorEastAsia"/>
                <w:color w:val="000000" w:themeColor="text1"/>
                <w:szCs w:val="21"/>
              </w:rPr>
              <w:t>35,200.00</w:t>
            </w:r>
          </w:p>
        </w:tc>
        <w:tc>
          <w:tcPr>
            <w:tcW w:w="1842" w:type="dxa"/>
            <w:vAlign w:val="center"/>
          </w:tcPr>
          <w:p w14:paraId="16F387ED" w14:textId="77777777" w:rsidR="00A93CF8" w:rsidRDefault="008F47F5">
            <w:pPr>
              <w:jc w:val="right"/>
            </w:pPr>
            <w:r>
              <w:rPr>
                <w:rFonts w:eastAsiaTheme="minorEastAsia"/>
                <w:color w:val="000000" w:themeColor="text1"/>
                <w:szCs w:val="21"/>
              </w:rPr>
              <w:t>964,480.00</w:t>
            </w:r>
          </w:p>
        </w:tc>
        <w:tc>
          <w:tcPr>
            <w:tcW w:w="1616" w:type="dxa"/>
            <w:vAlign w:val="center"/>
          </w:tcPr>
          <w:p w14:paraId="17B2578E" w14:textId="77777777" w:rsidR="00A93CF8" w:rsidRDefault="008F47F5">
            <w:pPr>
              <w:jc w:val="right"/>
            </w:pPr>
            <w:r>
              <w:rPr>
                <w:rFonts w:eastAsiaTheme="minorEastAsia"/>
                <w:color w:val="000000" w:themeColor="text1"/>
                <w:szCs w:val="21"/>
              </w:rPr>
              <w:t>0.62</w:t>
            </w:r>
          </w:p>
        </w:tc>
      </w:tr>
      <w:tr w:rsidR="00A93CF8" w14:paraId="585B1235" w14:textId="77777777">
        <w:tc>
          <w:tcPr>
            <w:tcW w:w="817" w:type="dxa"/>
            <w:vAlign w:val="center"/>
          </w:tcPr>
          <w:p w14:paraId="33A22AAE" w14:textId="77777777" w:rsidR="00A93CF8" w:rsidRDefault="008F47F5">
            <w:pPr>
              <w:jc w:val="center"/>
            </w:pPr>
            <w:r>
              <w:rPr>
                <w:rFonts w:eastAsiaTheme="minorEastAsia"/>
                <w:color w:val="000000" w:themeColor="text1"/>
                <w:szCs w:val="21"/>
              </w:rPr>
              <w:t>36</w:t>
            </w:r>
          </w:p>
        </w:tc>
        <w:tc>
          <w:tcPr>
            <w:tcW w:w="1276" w:type="dxa"/>
            <w:vAlign w:val="center"/>
          </w:tcPr>
          <w:p w14:paraId="6F4C193E" w14:textId="77777777" w:rsidR="00A93CF8" w:rsidRDefault="008F47F5">
            <w:pPr>
              <w:jc w:val="center"/>
            </w:pPr>
            <w:r>
              <w:rPr>
                <w:rFonts w:eastAsiaTheme="minorEastAsia"/>
                <w:color w:val="000000" w:themeColor="text1"/>
                <w:szCs w:val="21"/>
              </w:rPr>
              <w:t>000100</w:t>
            </w:r>
          </w:p>
        </w:tc>
        <w:tc>
          <w:tcPr>
            <w:tcW w:w="1701" w:type="dxa"/>
            <w:vAlign w:val="center"/>
          </w:tcPr>
          <w:p w14:paraId="55715D07" w14:textId="77777777" w:rsidR="00A93CF8" w:rsidRDefault="008F47F5">
            <w:pPr>
              <w:jc w:val="center"/>
            </w:pPr>
            <w:r>
              <w:rPr>
                <w:rFonts w:eastAsiaTheme="minorEastAsia"/>
                <w:color w:val="000000" w:themeColor="text1"/>
                <w:szCs w:val="21"/>
              </w:rPr>
              <w:t>TCL</w:t>
            </w:r>
            <w:r>
              <w:rPr>
                <w:rFonts w:eastAsiaTheme="minorEastAsia"/>
                <w:color w:val="000000" w:themeColor="text1"/>
                <w:szCs w:val="21"/>
              </w:rPr>
              <w:t>科技</w:t>
            </w:r>
          </w:p>
        </w:tc>
        <w:tc>
          <w:tcPr>
            <w:tcW w:w="1276" w:type="dxa"/>
            <w:vAlign w:val="center"/>
          </w:tcPr>
          <w:p w14:paraId="790AB8F8" w14:textId="77777777" w:rsidR="00A93CF8" w:rsidRDefault="008F47F5">
            <w:pPr>
              <w:jc w:val="right"/>
            </w:pPr>
            <w:r>
              <w:rPr>
                <w:rFonts w:eastAsiaTheme="minorEastAsia"/>
                <w:color w:val="000000" w:themeColor="text1"/>
                <w:szCs w:val="21"/>
              </w:rPr>
              <w:t>222,800.00</w:t>
            </w:r>
          </w:p>
        </w:tc>
        <w:tc>
          <w:tcPr>
            <w:tcW w:w="1842" w:type="dxa"/>
            <w:vAlign w:val="center"/>
          </w:tcPr>
          <w:p w14:paraId="2B6703B9" w14:textId="77777777" w:rsidR="00A93CF8" w:rsidRDefault="008F47F5">
            <w:pPr>
              <w:jc w:val="right"/>
            </w:pPr>
            <w:r>
              <w:rPr>
                <w:rFonts w:eastAsiaTheme="minorEastAsia"/>
                <w:color w:val="000000" w:themeColor="text1"/>
                <w:szCs w:val="21"/>
              </w:rPr>
              <w:t>962,496.00</w:t>
            </w:r>
          </w:p>
        </w:tc>
        <w:tc>
          <w:tcPr>
            <w:tcW w:w="1616" w:type="dxa"/>
            <w:vAlign w:val="center"/>
          </w:tcPr>
          <w:p w14:paraId="2A068CFA" w14:textId="77777777" w:rsidR="00A93CF8" w:rsidRDefault="008F47F5">
            <w:pPr>
              <w:jc w:val="right"/>
            </w:pPr>
            <w:r>
              <w:rPr>
                <w:rFonts w:eastAsiaTheme="minorEastAsia"/>
                <w:color w:val="000000" w:themeColor="text1"/>
                <w:szCs w:val="21"/>
              </w:rPr>
              <w:t>0.62</w:t>
            </w:r>
          </w:p>
        </w:tc>
      </w:tr>
      <w:tr w:rsidR="00A93CF8" w14:paraId="7DA26031" w14:textId="77777777">
        <w:tc>
          <w:tcPr>
            <w:tcW w:w="817" w:type="dxa"/>
            <w:vAlign w:val="center"/>
          </w:tcPr>
          <w:p w14:paraId="38D66EB8" w14:textId="77777777" w:rsidR="00A93CF8" w:rsidRDefault="008F47F5">
            <w:pPr>
              <w:jc w:val="center"/>
            </w:pPr>
            <w:r>
              <w:rPr>
                <w:rFonts w:eastAsiaTheme="minorEastAsia"/>
                <w:color w:val="000000" w:themeColor="text1"/>
                <w:szCs w:val="21"/>
              </w:rPr>
              <w:t>37</w:t>
            </w:r>
          </w:p>
        </w:tc>
        <w:tc>
          <w:tcPr>
            <w:tcW w:w="1276" w:type="dxa"/>
            <w:vAlign w:val="center"/>
          </w:tcPr>
          <w:p w14:paraId="15625F2A" w14:textId="77777777" w:rsidR="00A93CF8" w:rsidRDefault="008F47F5">
            <w:pPr>
              <w:jc w:val="center"/>
            </w:pPr>
            <w:r>
              <w:rPr>
                <w:rFonts w:eastAsiaTheme="minorEastAsia"/>
                <w:color w:val="000000" w:themeColor="text1"/>
                <w:szCs w:val="21"/>
              </w:rPr>
              <w:t>300308</w:t>
            </w:r>
          </w:p>
        </w:tc>
        <w:tc>
          <w:tcPr>
            <w:tcW w:w="1701" w:type="dxa"/>
            <w:vAlign w:val="center"/>
          </w:tcPr>
          <w:p w14:paraId="79E98B52" w14:textId="77777777" w:rsidR="00A93CF8" w:rsidRDefault="008F47F5">
            <w:pPr>
              <w:jc w:val="center"/>
            </w:pPr>
            <w:r>
              <w:rPr>
                <w:rFonts w:eastAsiaTheme="minorEastAsia"/>
                <w:color w:val="000000" w:themeColor="text1"/>
                <w:szCs w:val="21"/>
              </w:rPr>
              <w:t>中际旭创</w:t>
            </w:r>
          </w:p>
        </w:tc>
        <w:tc>
          <w:tcPr>
            <w:tcW w:w="1276" w:type="dxa"/>
            <w:vAlign w:val="center"/>
          </w:tcPr>
          <w:p w14:paraId="0F92CA6B" w14:textId="77777777" w:rsidR="00A93CF8" w:rsidRDefault="008F47F5">
            <w:pPr>
              <w:jc w:val="right"/>
            </w:pPr>
            <w:r>
              <w:rPr>
                <w:rFonts w:eastAsiaTheme="minorEastAsia"/>
                <w:color w:val="000000" w:themeColor="text1"/>
                <w:szCs w:val="21"/>
              </w:rPr>
              <w:t>6,900.00</w:t>
            </w:r>
          </w:p>
        </w:tc>
        <w:tc>
          <w:tcPr>
            <w:tcW w:w="1842" w:type="dxa"/>
            <w:vAlign w:val="center"/>
          </w:tcPr>
          <w:p w14:paraId="0D6C27A4" w14:textId="77777777" w:rsidR="00A93CF8" w:rsidRDefault="008F47F5">
            <w:pPr>
              <w:jc w:val="right"/>
            </w:pPr>
            <w:r>
              <w:rPr>
                <w:rFonts w:eastAsiaTheme="minorEastAsia"/>
                <w:color w:val="000000" w:themeColor="text1"/>
                <w:szCs w:val="21"/>
              </w:rPr>
              <w:t>951,372.00</w:t>
            </w:r>
          </w:p>
        </w:tc>
        <w:tc>
          <w:tcPr>
            <w:tcW w:w="1616" w:type="dxa"/>
            <w:vAlign w:val="center"/>
          </w:tcPr>
          <w:p w14:paraId="09397DF9" w14:textId="77777777" w:rsidR="00A93CF8" w:rsidRDefault="008F47F5">
            <w:pPr>
              <w:jc w:val="right"/>
            </w:pPr>
            <w:r>
              <w:rPr>
                <w:rFonts w:eastAsiaTheme="minorEastAsia"/>
                <w:color w:val="000000" w:themeColor="text1"/>
                <w:szCs w:val="21"/>
              </w:rPr>
              <w:t>0.61</w:t>
            </w:r>
          </w:p>
        </w:tc>
      </w:tr>
      <w:tr w:rsidR="00A93CF8" w14:paraId="1C3E72FA" w14:textId="77777777">
        <w:tc>
          <w:tcPr>
            <w:tcW w:w="817" w:type="dxa"/>
            <w:vAlign w:val="center"/>
          </w:tcPr>
          <w:p w14:paraId="5951347B" w14:textId="77777777" w:rsidR="00A93CF8" w:rsidRDefault="008F47F5">
            <w:pPr>
              <w:jc w:val="center"/>
            </w:pPr>
            <w:r>
              <w:rPr>
                <w:rFonts w:eastAsiaTheme="minorEastAsia"/>
                <w:color w:val="000000" w:themeColor="text1"/>
                <w:szCs w:val="21"/>
              </w:rPr>
              <w:t>38</w:t>
            </w:r>
          </w:p>
        </w:tc>
        <w:tc>
          <w:tcPr>
            <w:tcW w:w="1276" w:type="dxa"/>
            <w:vAlign w:val="center"/>
          </w:tcPr>
          <w:p w14:paraId="1B57361E" w14:textId="77777777" w:rsidR="00A93CF8" w:rsidRDefault="008F47F5">
            <w:pPr>
              <w:jc w:val="center"/>
            </w:pPr>
            <w:r>
              <w:rPr>
                <w:rFonts w:eastAsiaTheme="minorEastAsia"/>
                <w:color w:val="000000" w:themeColor="text1"/>
                <w:szCs w:val="21"/>
              </w:rPr>
              <w:t>300818</w:t>
            </w:r>
          </w:p>
        </w:tc>
        <w:tc>
          <w:tcPr>
            <w:tcW w:w="1701" w:type="dxa"/>
            <w:vAlign w:val="center"/>
          </w:tcPr>
          <w:p w14:paraId="7BC3D1CB" w14:textId="77777777" w:rsidR="00A93CF8" w:rsidRDefault="008F47F5">
            <w:pPr>
              <w:jc w:val="center"/>
            </w:pPr>
            <w:r>
              <w:rPr>
                <w:rFonts w:eastAsiaTheme="minorEastAsia"/>
                <w:color w:val="000000" w:themeColor="text1"/>
                <w:szCs w:val="21"/>
              </w:rPr>
              <w:t>耐普矿机</w:t>
            </w:r>
          </w:p>
        </w:tc>
        <w:tc>
          <w:tcPr>
            <w:tcW w:w="1276" w:type="dxa"/>
            <w:vAlign w:val="center"/>
          </w:tcPr>
          <w:p w14:paraId="22546217" w14:textId="77777777" w:rsidR="00A93CF8" w:rsidRDefault="008F47F5">
            <w:pPr>
              <w:jc w:val="right"/>
            </w:pPr>
            <w:r>
              <w:rPr>
                <w:rFonts w:eastAsiaTheme="minorEastAsia"/>
                <w:color w:val="000000" w:themeColor="text1"/>
                <w:szCs w:val="21"/>
              </w:rPr>
              <w:t>37,240.00</w:t>
            </w:r>
          </w:p>
        </w:tc>
        <w:tc>
          <w:tcPr>
            <w:tcW w:w="1842" w:type="dxa"/>
            <w:vAlign w:val="center"/>
          </w:tcPr>
          <w:p w14:paraId="1A43E440" w14:textId="77777777" w:rsidR="00A93CF8" w:rsidRDefault="008F47F5">
            <w:pPr>
              <w:jc w:val="right"/>
            </w:pPr>
            <w:r>
              <w:rPr>
                <w:rFonts w:eastAsiaTheme="minorEastAsia"/>
                <w:color w:val="000000" w:themeColor="text1"/>
                <w:szCs w:val="21"/>
              </w:rPr>
              <w:t>949,620.00</w:t>
            </w:r>
          </w:p>
        </w:tc>
        <w:tc>
          <w:tcPr>
            <w:tcW w:w="1616" w:type="dxa"/>
            <w:vAlign w:val="center"/>
          </w:tcPr>
          <w:p w14:paraId="39982133" w14:textId="77777777" w:rsidR="00A93CF8" w:rsidRDefault="008F47F5">
            <w:pPr>
              <w:jc w:val="right"/>
            </w:pPr>
            <w:r>
              <w:rPr>
                <w:rFonts w:eastAsiaTheme="minorEastAsia"/>
                <w:color w:val="000000" w:themeColor="text1"/>
                <w:szCs w:val="21"/>
              </w:rPr>
              <w:t>0.61</w:t>
            </w:r>
          </w:p>
        </w:tc>
      </w:tr>
      <w:tr w:rsidR="00A93CF8" w14:paraId="5946A6CE" w14:textId="77777777">
        <w:tc>
          <w:tcPr>
            <w:tcW w:w="817" w:type="dxa"/>
            <w:vAlign w:val="center"/>
          </w:tcPr>
          <w:p w14:paraId="22CDA54F" w14:textId="77777777" w:rsidR="00A93CF8" w:rsidRDefault="008F47F5">
            <w:pPr>
              <w:jc w:val="center"/>
            </w:pPr>
            <w:r>
              <w:rPr>
                <w:rFonts w:eastAsiaTheme="minorEastAsia"/>
                <w:color w:val="000000" w:themeColor="text1"/>
                <w:szCs w:val="21"/>
              </w:rPr>
              <w:t>39</w:t>
            </w:r>
          </w:p>
        </w:tc>
        <w:tc>
          <w:tcPr>
            <w:tcW w:w="1276" w:type="dxa"/>
            <w:vAlign w:val="center"/>
          </w:tcPr>
          <w:p w14:paraId="464B7BED" w14:textId="77777777" w:rsidR="00A93CF8" w:rsidRDefault="008F47F5">
            <w:pPr>
              <w:jc w:val="center"/>
            </w:pPr>
            <w:r>
              <w:rPr>
                <w:rFonts w:eastAsiaTheme="minorEastAsia"/>
                <w:color w:val="000000" w:themeColor="text1"/>
                <w:szCs w:val="21"/>
              </w:rPr>
              <w:t>688538</w:t>
            </w:r>
          </w:p>
        </w:tc>
        <w:tc>
          <w:tcPr>
            <w:tcW w:w="1701" w:type="dxa"/>
            <w:vAlign w:val="center"/>
          </w:tcPr>
          <w:p w14:paraId="58DDFDBA" w14:textId="77777777" w:rsidR="00A93CF8" w:rsidRDefault="008F47F5">
            <w:pPr>
              <w:jc w:val="center"/>
            </w:pPr>
            <w:r>
              <w:rPr>
                <w:rFonts w:eastAsiaTheme="minorEastAsia"/>
                <w:color w:val="000000" w:themeColor="text1"/>
                <w:szCs w:val="21"/>
              </w:rPr>
              <w:t>和辉光电</w:t>
            </w:r>
          </w:p>
        </w:tc>
        <w:tc>
          <w:tcPr>
            <w:tcW w:w="1276" w:type="dxa"/>
            <w:vAlign w:val="center"/>
          </w:tcPr>
          <w:p w14:paraId="575B9F1D" w14:textId="77777777" w:rsidR="00A93CF8" w:rsidRDefault="008F47F5">
            <w:pPr>
              <w:jc w:val="right"/>
            </w:pPr>
            <w:r>
              <w:rPr>
                <w:rFonts w:eastAsiaTheme="minorEastAsia"/>
                <w:color w:val="000000" w:themeColor="text1"/>
                <w:szCs w:val="21"/>
              </w:rPr>
              <w:t>472,000.00</w:t>
            </w:r>
          </w:p>
        </w:tc>
        <w:tc>
          <w:tcPr>
            <w:tcW w:w="1842" w:type="dxa"/>
            <w:vAlign w:val="center"/>
          </w:tcPr>
          <w:p w14:paraId="70F3ED81" w14:textId="77777777" w:rsidR="00A93CF8" w:rsidRDefault="008F47F5">
            <w:pPr>
              <w:jc w:val="right"/>
            </w:pPr>
            <w:r>
              <w:rPr>
                <w:rFonts w:eastAsiaTheme="minorEastAsia"/>
                <w:color w:val="000000" w:themeColor="text1"/>
                <w:szCs w:val="21"/>
              </w:rPr>
              <w:t>934,560.00</w:t>
            </w:r>
          </w:p>
        </w:tc>
        <w:tc>
          <w:tcPr>
            <w:tcW w:w="1616" w:type="dxa"/>
            <w:vAlign w:val="center"/>
          </w:tcPr>
          <w:p w14:paraId="58EB6320" w14:textId="77777777" w:rsidR="00A93CF8" w:rsidRDefault="008F47F5">
            <w:pPr>
              <w:jc w:val="right"/>
            </w:pPr>
            <w:r>
              <w:rPr>
                <w:rFonts w:eastAsiaTheme="minorEastAsia"/>
                <w:color w:val="000000" w:themeColor="text1"/>
                <w:szCs w:val="21"/>
              </w:rPr>
              <w:t>0.60</w:t>
            </w:r>
          </w:p>
        </w:tc>
      </w:tr>
      <w:tr w:rsidR="00A93CF8" w14:paraId="37F6F3A2" w14:textId="77777777">
        <w:tc>
          <w:tcPr>
            <w:tcW w:w="817" w:type="dxa"/>
            <w:vAlign w:val="center"/>
          </w:tcPr>
          <w:p w14:paraId="067A010F" w14:textId="77777777" w:rsidR="00A93CF8" w:rsidRDefault="008F47F5">
            <w:pPr>
              <w:jc w:val="center"/>
            </w:pPr>
            <w:r>
              <w:rPr>
                <w:rFonts w:eastAsiaTheme="minorEastAsia"/>
                <w:color w:val="000000" w:themeColor="text1"/>
                <w:szCs w:val="21"/>
              </w:rPr>
              <w:t>40</w:t>
            </w:r>
          </w:p>
        </w:tc>
        <w:tc>
          <w:tcPr>
            <w:tcW w:w="1276" w:type="dxa"/>
            <w:vAlign w:val="center"/>
          </w:tcPr>
          <w:p w14:paraId="11875639" w14:textId="77777777" w:rsidR="00A93CF8" w:rsidRDefault="008F47F5">
            <w:pPr>
              <w:jc w:val="center"/>
            </w:pPr>
            <w:r>
              <w:rPr>
                <w:rFonts w:eastAsiaTheme="minorEastAsia"/>
                <w:color w:val="000000" w:themeColor="text1"/>
                <w:szCs w:val="21"/>
              </w:rPr>
              <w:t>000651</w:t>
            </w:r>
          </w:p>
        </w:tc>
        <w:tc>
          <w:tcPr>
            <w:tcW w:w="1701" w:type="dxa"/>
            <w:vAlign w:val="center"/>
          </w:tcPr>
          <w:p w14:paraId="10037DE9" w14:textId="77777777" w:rsidR="00A93CF8" w:rsidRDefault="008F47F5">
            <w:pPr>
              <w:jc w:val="center"/>
            </w:pPr>
            <w:r>
              <w:rPr>
                <w:rFonts w:eastAsiaTheme="minorEastAsia"/>
                <w:color w:val="000000" w:themeColor="text1"/>
                <w:szCs w:val="21"/>
              </w:rPr>
              <w:t>格力电器</w:t>
            </w:r>
          </w:p>
        </w:tc>
        <w:tc>
          <w:tcPr>
            <w:tcW w:w="1276" w:type="dxa"/>
            <w:vAlign w:val="center"/>
          </w:tcPr>
          <w:p w14:paraId="710205C5" w14:textId="77777777" w:rsidR="00A93CF8" w:rsidRDefault="008F47F5">
            <w:pPr>
              <w:jc w:val="right"/>
            </w:pPr>
            <w:r>
              <w:rPr>
                <w:rFonts w:eastAsiaTheme="minorEastAsia"/>
                <w:color w:val="000000" w:themeColor="text1"/>
                <w:szCs w:val="21"/>
              </w:rPr>
              <w:t>23,700.00</w:t>
            </w:r>
          </w:p>
        </w:tc>
        <w:tc>
          <w:tcPr>
            <w:tcW w:w="1842" w:type="dxa"/>
            <w:vAlign w:val="center"/>
          </w:tcPr>
          <w:p w14:paraId="75A44442" w14:textId="77777777" w:rsidR="00A93CF8" w:rsidRDefault="008F47F5">
            <w:pPr>
              <w:jc w:val="right"/>
            </w:pPr>
            <w:r>
              <w:rPr>
                <w:rFonts w:eastAsiaTheme="minorEastAsia"/>
                <w:color w:val="000000" w:themeColor="text1"/>
                <w:szCs w:val="21"/>
              </w:rPr>
              <w:t>929,514.00</w:t>
            </w:r>
          </w:p>
        </w:tc>
        <w:tc>
          <w:tcPr>
            <w:tcW w:w="1616" w:type="dxa"/>
            <w:vAlign w:val="center"/>
          </w:tcPr>
          <w:p w14:paraId="39DB952F" w14:textId="77777777" w:rsidR="00A93CF8" w:rsidRDefault="008F47F5">
            <w:pPr>
              <w:jc w:val="right"/>
            </w:pPr>
            <w:r>
              <w:rPr>
                <w:rFonts w:eastAsiaTheme="minorEastAsia"/>
                <w:color w:val="000000" w:themeColor="text1"/>
                <w:szCs w:val="21"/>
              </w:rPr>
              <w:t>0.60</w:t>
            </w:r>
          </w:p>
        </w:tc>
      </w:tr>
      <w:tr w:rsidR="00A93CF8" w14:paraId="10160E5F" w14:textId="77777777">
        <w:tc>
          <w:tcPr>
            <w:tcW w:w="817" w:type="dxa"/>
            <w:vAlign w:val="center"/>
          </w:tcPr>
          <w:p w14:paraId="17ED533D" w14:textId="77777777" w:rsidR="00A93CF8" w:rsidRDefault="008F47F5">
            <w:pPr>
              <w:jc w:val="center"/>
            </w:pPr>
            <w:r>
              <w:rPr>
                <w:rFonts w:eastAsiaTheme="minorEastAsia"/>
                <w:color w:val="000000" w:themeColor="text1"/>
                <w:szCs w:val="21"/>
              </w:rPr>
              <w:t>41</w:t>
            </w:r>
          </w:p>
        </w:tc>
        <w:tc>
          <w:tcPr>
            <w:tcW w:w="1276" w:type="dxa"/>
            <w:vAlign w:val="center"/>
          </w:tcPr>
          <w:p w14:paraId="069F0648" w14:textId="77777777" w:rsidR="00A93CF8" w:rsidRDefault="008F47F5">
            <w:pPr>
              <w:jc w:val="center"/>
            </w:pPr>
            <w:r>
              <w:rPr>
                <w:rFonts w:eastAsiaTheme="minorEastAsia"/>
                <w:color w:val="000000" w:themeColor="text1"/>
                <w:szCs w:val="21"/>
              </w:rPr>
              <w:t>688496</w:t>
            </w:r>
          </w:p>
        </w:tc>
        <w:tc>
          <w:tcPr>
            <w:tcW w:w="1701" w:type="dxa"/>
            <w:vAlign w:val="center"/>
          </w:tcPr>
          <w:p w14:paraId="1DC0B7B3" w14:textId="77777777" w:rsidR="00A93CF8" w:rsidRDefault="008F47F5">
            <w:pPr>
              <w:jc w:val="center"/>
            </w:pPr>
            <w:r>
              <w:rPr>
                <w:rFonts w:eastAsiaTheme="minorEastAsia"/>
                <w:color w:val="000000" w:themeColor="text1"/>
                <w:szCs w:val="21"/>
              </w:rPr>
              <w:t>清越科技</w:t>
            </w:r>
          </w:p>
        </w:tc>
        <w:tc>
          <w:tcPr>
            <w:tcW w:w="1276" w:type="dxa"/>
            <w:vAlign w:val="center"/>
          </w:tcPr>
          <w:p w14:paraId="055402B5" w14:textId="77777777" w:rsidR="00A93CF8" w:rsidRDefault="008F47F5">
            <w:pPr>
              <w:jc w:val="right"/>
            </w:pPr>
            <w:r>
              <w:rPr>
                <w:rFonts w:eastAsiaTheme="minorEastAsia"/>
                <w:color w:val="000000" w:themeColor="text1"/>
                <w:szCs w:val="21"/>
              </w:rPr>
              <w:t>99,700.00</w:t>
            </w:r>
          </w:p>
        </w:tc>
        <w:tc>
          <w:tcPr>
            <w:tcW w:w="1842" w:type="dxa"/>
            <w:vAlign w:val="center"/>
          </w:tcPr>
          <w:p w14:paraId="02F88178" w14:textId="77777777" w:rsidR="00A93CF8" w:rsidRDefault="008F47F5">
            <w:pPr>
              <w:jc w:val="right"/>
            </w:pPr>
            <w:r>
              <w:rPr>
                <w:rFonts w:eastAsiaTheme="minorEastAsia"/>
                <w:color w:val="000000" w:themeColor="text1"/>
                <w:szCs w:val="21"/>
              </w:rPr>
              <w:t>921,228.00</w:t>
            </w:r>
          </w:p>
        </w:tc>
        <w:tc>
          <w:tcPr>
            <w:tcW w:w="1616" w:type="dxa"/>
            <w:vAlign w:val="center"/>
          </w:tcPr>
          <w:p w14:paraId="128B966A" w14:textId="77777777" w:rsidR="00A93CF8" w:rsidRDefault="008F47F5">
            <w:pPr>
              <w:jc w:val="right"/>
            </w:pPr>
            <w:r>
              <w:rPr>
                <w:rFonts w:eastAsiaTheme="minorEastAsia"/>
                <w:color w:val="000000" w:themeColor="text1"/>
                <w:szCs w:val="21"/>
              </w:rPr>
              <w:t>0.59</w:t>
            </w:r>
          </w:p>
        </w:tc>
      </w:tr>
      <w:tr w:rsidR="00A93CF8" w14:paraId="607BC527" w14:textId="77777777">
        <w:tc>
          <w:tcPr>
            <w:tcW w:w="817" w:type="dxa"/>
            <w:vAlign w:val="center"/>
          </w:tcPr>
          <w:p w14:paraId="3931FCEC" w14:textId="77777777" w:rsidR="00A93CF8" w:rsidRDefault="008F47F5">
            <w:pPr>
              <w:jc w:val="center"/>
            </w:pPr>
            <w:r>
              <w:rPr>
                <w:rFonts w:eastAsiaTheme="minorEastAsia"/>
                <w:color w:val="000000" w:themeColor="text1"/>
                <w:szCs w:val="21"/>
              </w:rPr>
              <w:t>42</w:t>
            </w:r>
          </w:p>
        </w:tc>
        <w:tc>
          <w:tcPr>
            <w:tcW w:w="1276" w:type="dxa"/>
            <w:vAlign w:val="center"/>
          </w:tcPr>
          <w:p w14:paraId="4DC0BC3B" w14:textId="77777777" w:rsidR="00A93CF8" w:rsidRDefault="008F47F5">
            <w:pPr>
              <w:jc w:val="center"/>
            </w:pPr>
            <w:r>
              <w:rPr>
                <w:rFonts w:eastAsiaTheme="minorEastAsia"/>
                <w:color w:val="000000" w:themeColor="text1"/>
                <w:szCs w:val="21"/>
              </w:rPr>
              <w:t>600690</w:t>
            </w:r>
          </w:p>
        </w:tc>
        <w:tc>
          <w:tcPr>
            <w:tcW w:w="1701" w:type="dxa"/>
            <w:vAlign w:val="center"/>
          </w:tcPr>
          <w:p w14:paraId="7601FCBF" w14:textId="77777777" w:rsidR="00A93CF8" w:rsidRDefault="008F47F5">
            <w:pPr>
              <w:jc w:val="center"/>
            </w:pPr>
            <w:r>
              <w:rPr>
                <w:rFonts w:eastAsiaTheme="minorEastAsia"/>
                <w:color w:val="000000" w:themeColor="text1"/>
                <w:szCs w:val="21"/>
              </w:rPr>
              <w:t>海尔智家</w:t>
            </w:r>
          </w:p>
        </w:tc>
        <w:tc>
          <w:tcPr>
            <w:tcW w:w="1276" w:type="dxa"/>
            <w:vAlign w:val="center"/>
          </w:tcPr>
          <w:p w14:paraId="454A1902" w14:textId="77777777" w:rsidR="00A93CF8" w:rsidRDefault="008F47F5">
            <w:pPr>
              <w:jc w:val="right"/>
            </w:pPr>
            <w:r>
              <w:rPr>
                <w:rFonts w:eastAsiaTheme="minorEastAsia"/>
                <w:color w:val="000000" w:themeColor="text1"/>
                <w:szCs w:val="21"/>
              </w:rPr>
              <w:t>32,200.00</w:t>
            </w:r>
          </w:p>
        </w:tc>
        <w:tc>
          <w:tcPr>
            <w:tcW w:w="1842" w:type="dxa"/>
            <w:vAlign w:val="center"/>
          </w:tcPr>
          <w:p w14:paraId="46AE31AD" w14:textId="77777777" w:rsidR="00A93CF8" w:rsidRDefault="008F47F5">
            <w:pPr>
              <w:jc w:val="right"/>
            </w:pPr>
            <w:r>
              <w:rPr>
                <w:rFonts w:eastAsiaTheme="minorEastAsia"/>
                <w:color w:val="000000" w:themeColor="text1"/>
                <w:szCs w:val="21"/>
              </w:rPr>
              <w:t>913,836.00</w:t>
            </w:r>
          </w:p>
        </w:tc>
        <w:tc>
          <w:tcPr>
            <w:tcW w:w="1616" w:type="dxa"/>
            <w:vAlign w:val="center"/>
          </w:tcPr>
          <w:p w14:paraId="23B48C6C" w14:textId="77777777" w:rsidR="00A93CF8" w:rsidRDefault="008F47F5">
            <w:pPr>
              <w:jc w:val="right"/>
            </w:pPr>
            <w:r>
              <w:rPr>
                <w:rFonts w:eastAsiaTheme="minorEastAsia"/>
                <w:color w:val="000000" w:themeColor="text1"/>
                <w:szCs w:val="21"/>
              </w:rPr>
              <w:t>0.59</w:t>
            </w:r>
          </w:p>
        </w:tc>
      </w:tr>
      <w:tr w:rsidR="00A93CF8" w14:paraId="2C3513B9" w14:textId="77777777">
        <w:tc>
          <w:tcPr>
            <w:tcW w:w="817" w:type="dxa"/>
            <w:vAlign w:val="center"/>
          </w:tcPr>
          <w:p w14:paraId="074752AC" w14:textId="77777777" w:rsidR="00A93CF8" w:rsidRDefault="008F47F5">
            <w:pPr>
              <w:jc w:val="center"/>
            </w:pPr>
            <w:r>
              <w:rPr>
                <w:rFonts w:eastAsiaTheme="minorEastAsia"/>
                <w:color w:val="000000" w:themeColor="text1"/>
                <w:szCs w:val="21"/>
              </w:rPr>
              <w:t>43</w:t>
            </w:r>
          </w:p>
        </w:tc>
        <w:tc>
          <w:tcPr>
            <w:tcW w:w="1276" w:type="dxa"/>
            <w:vAlign w:val="center"/>
          </w:tcPr>
          <w:p w14:paraId="563B3A5E" w14:textId="77777777" w:rsidR="00A93CF8" w:rsidRDefault="008F47F5">
            <w:pPr>
              <w:jc w:val="center"/>
            </w:pPr>
            <w:r>
              <w:rPr>
                <w:rFonts w:eastAsiaTheme="minorEastAsia"/>
                <w:color w:val="000000" w:themeColor="text1"/>
                <w:szCs w:val="21"/>
              </w:rPr>
              <w:t>300502</w:t>
            </w:r>
          </w:p>
        </w:tc>
        <w:tc>
          <w:tcPr>
            <w:tcW w:w="1701" w:type="dxa"/>
            <w:vAlign w:val="center"/>
          </w:tcPr>
          <w:p w14:paraId="393B1698" w14:textId="77777777" w:rsidR="00A93CF8" w:rsidRDefault="008F47F5">
            <w:pPr>
              <w:jc w:val="center"/>
            </w:pPr>
            <w:r>
              <w:rPr>
                <w:rFonts w:eastAsiaTheme="minorEastAsia"/>
                <w:color w:val="000000" w:themeColor="text1"/>
                <w:szCs w:val="21"/>
              </w:rPr>
              <w:t>新易盛</w:t>
            </w:r>
          </w:p>
        </w:tc>
        <w:tc>
          <w:tcPr>
            <w:tcW w:w="1276" w:type="dxa"/>
            <w:vAlign w:val="center"/>
          </w:tcPr>
          <w:p w14:paraId="2ADE9505" w14:textId="77777777" w:rsidR="00A93CF8" w:rsidRDefault="008F47F5">
            <w:pPr>
              <w:jc w:val="right"/>
            </w:pPr>
            <w:r>
              <w:rPr>
                <w:rFonts w:eastAsiaTheme="minorEastAsia"/>
                <w:color w:val="000000" w:themeColor="text1"/>
                <w:szCs w:val="21"/>
              </w:rPr>
              <w:t>8,600.00</w:t>
            </w:r>
          </w:p>
        </w:tc>
        <w:tc>
          <w:tcPr>
            <w:tcW w:w="1842" w:type="dxa"/>
            <w:vAlign w:val="center"/>
          </w:tcPr>
          <w:p w14:paraId="3807A574" w14:textId="77777777" w:rsidR="00A93CF8" w:rsidRDefault="008F47F5">
            <w:pPr>
              <w:jc w:val="right"/>
            </w:pPr>
            <w:r>
              <w:rPr>
                <w:rFonts w:eastAsiaTheme="minorEastAsia"/>
                <w:color w:val="000000" w:themeColor="text1"/>
                <w:szCs w:val="21"/>
              </w:rPr>
              <w:t>907,730.00</w:t>
            </w:r>
          </w:p>
        </w:tc>
        <w:tc>
          <w:tcPr>
            <w:tcW w:w="1616" w:type="dxa"/>
            <w:vAlign w:val="center"/>
          </w:tcPr>
          <w:p w14:paraId="1863154E" w14:textId="77777777" w:rsidR="00A93CF8" w:rsidRDefault="008F47F5">
            <w:pPr>
              <w:jc w:val="right"/>
            </w:pPr>
            <w:r>
              <w:rPr>
                <w:rFonts w:eastAsiaTheme="minorEastAsia"/>
                <w:color w:val="000000" w:themeColor="text1"/>
                <w:szCs w:val="21"/>
              </w:rPr>
              <w:t>0.58</w:t>
            </w:r>
          </w:p>
        </w:tc>
      </w:tr>
      <w:tr w:rsidR="00A93CF8" w14:paraId="67F52E2A" w14:textId="77777777">
        <w:tc>
          <w:tcPr>
            <w:tcW w:w="817" w:type="dxa"/>
            <w:vAlign w:val="center"/>
          </w:tcPr>
          <w:p w14:paraId="0B427781" w14:textId="77777777" w:rsidR="00A93CF8" w:rsidRDefault="008F47F5">
            <w:pPr>
              <w:jc w:val="center"/>
            </w:pPr>
            <w:r>
              <w:rPr>
                <w:rFonts w:eastAsiaTheme="minorEastAsia"/>
                <w:color w:val="000000" w:themeColor="text1"/>
                <w:szCs w:val="21"/>
              </w:rPr>
              <w:t>44</w:t>
            </w:r>
          </w:p>
        </w:tc>
        <w:tc>
          <w:tcPr>
            <w:tcW w:w="1276" w:type="dxa"/>
            <w:vAlign w:val="center"/>
          </w:tcPr>
          <w:p w14:paraId="0FEF346E" w14:textId="77777777" w:rsidR="00A93CF8" w:rsidRDefault="008F47F5">
            <w:pPr>
              <w:jc w:val="center"/>
            </w:pPr>
            <w:r>
              <w:rPr>
                <w:rFonts w:eastAsiaTheme="minorEastAsia"/>
                <w:color w:val="000000" w:themeColor="text1"/>
                <w:szCs w:val="21"/>
              </w:rPr>
              <w:t>000050</w:t>
            </w:r>
          </w:p>
        </w:tc>
        <w:tc>
          <w:tcPr>
            <w:tcW w:w="1701" w:type="dxa"/>
            <w:vAlign w:val="center"/>
          </w:tcPr>
          <w:p w14:paraId="66BB2C03" w14:textId="77777777" w:rsidR="00A93CF8" w:rsidRDefault="008F47F5">
            <w:pPr>
              <w:jc w:val="center"/>
            </w:pPr>
            <w:r>
              <w:rPr>
                <w:rFonts w:eastAsiaTheme="minorEastAsia"/>
                <w:color w:val="000000" w:themeColor="text1"/>
                <w:szCs w:val="21"/>
              </w:rPr>
              <w:t>深天马Ａ</w:t>
            </w:r>
          </w:p>
        </w:tc>
        <w:tc>
          <w:tcPr>
            <w:tcW w:w="1276" w:type="dxa"/>
            <w:vAlign w:val="center"/>
          </w:tcPr>
          <w:p w14:paraId="359456F1" w14:textId="77777777" w:rsidR="00A93CF8" w:rsidRDefault="008F47F5">
            <w:pPr>
              <w:jc w:val="right"/>
            </w:pPr>
            <w:r>
              <w:rPr>
                <w:rFonts w:eastAsiaTheme="minorEastAsia"/>
                <w:color w:val="000000" w:themeColor="text1"/>
                <w:szCs w:val="21"/>
              </w:rPr>
              <w:t>124,600.00</w:t>
            </w:r>
          </w:p>
        </w:tc>
        <w:tc>
          <w:tcPr>
            <w:tcW w:w="1842" w:type="dxa"/>
            <w:vAlign w:val="center"/>
          </w:tcPr>
          <w:p w14:paraId="16D82BF4" w14:textId="77777777" w:rsidR="00A93CF8" w:rsidRDefault="008F47F5">
            <w:pPr>
              <w:jc w:val="right"/>
            </w:pPr>
            <w:r>
              <w:rPr>
                <w:rFonts w:eastAsiaTheme="minorEastAsia"/>
                <w:color w:val="000000" w:themeColor="text1"/>
                <w:szCs w:val="21"/>
              </w:rPr>
              <w:t>907,088.00</w:t>
            </w:r>
          </w:p>
        </w:tc>
        <w:tc>
          <w:tcPr>
            <w:tcW w:w="1616" w:type="dxa"/>
            <w:vAlign w:val="center"/>
          </w:tcPr>
          <w:p w14:paraId="7E1ADF4B" w14:textId="77777777" w:rsidR="00A93CF8" w:rsidRDefault="008F47F5">
            <w:pPr>
              <w:jc w:val="right"/>
            </w:pPr>
            <w:r>
              <w:rPr>
                <w:rFonts w:eastAsiaTheme="minorEastAsia"/>
                <w:color w:val="000000" w:themeColor="text1"/>
                <w:szCs w:val="21"/>
              </w:rPr>
              <w:t>0.58</w:t>
            </w:r>
          </w:p>
        </w:tc>
      </w:tr>
      <w:tr w:rsidR="00A93CF8" w14:paraId="2498C2A1" w14:textId="77777777">
        <w:tc>
          <w:tcPr>
            <w:tcW w:w="817" w:type="dxa"/>
            <w:vAlign w:val="center"/>
          </w:tcPr>
          <w:p w14:paraId="43F8ED14" w14:textId="77777777" w:rsidR="00A93CF8" w:rsidRDefault="008F47F5">
            <w:pPr>
              <w:jc w:val="center"/>
            </w:pPr>
            <w:r>
              <w:rPr>
                <w:rFonts w:eastAsiaTheme="minorEastAsia"/>
                <w:color w:val="000000" w:themeColor="text1"/>
                <w:szCs w:val="21"/>
              </w:rPr>
              <w:t>45</w:t>
            </w:r>
          </w:p>
        </w:tc>
        <w:tc>
          <w:tcPr>
            <w:tcW w:w="1276" w:type="dxa"/>
            <w:vAlign w:val="center"/>
          </w:tcPr>
          <w:p w14:paraId="3FAC00B7" w14:textId="77777777" w:rsidR="00A93CF8" w:rsidRDefault="008F47F5">
            <w:pPr>
              <w:jc w:val="center"/>
            </w:pPr>
            <w:r>
              <w:rPr>
                <w:rFonts w:eastAsiaTheme="minorEastAsia"/>
                <w:color w:val="000000" w:themeColor="text1"/>
                <w:szCs w:val="21"/>
              </w:rPr>
              <w:t>601000</w:t>
            </w:r>
          </w:p>
        </w:tc>
        <w:tc>
          <w:tcPr>
            <w:tcW w:w="1701" w:type="dxa"/>
            <w:vAlign w:val="center"/>
          </w:tcPr>
          <w:p w14:paraId="44A44E43" w14:textId="77777777" w:rsidR="00A93CF8" w:rsidRDefault="008F47F5">
            <w:pPr>
              <w:jc w:val="center"/>
            </w:pPr>
            <w:r>
              <w:rPr>
                <w:rFonts w:eastAsiaTheme="minorEastAsia"/>
                <w:color w:val="000000" w:themeColor="text1"/>
                <w:szCs w:val="21"/>
              </w:rPr>
              <w:t>唐山港</w:t>
            </w:r>
          </w:p>
        </w:tc>
        <w:tc>
          <w:tcPr>
            <w:tcW w:w="1276" w:type="dxa"/>
            <w:vAlign w:val="center"/>
          </w:tcPr>
          <w:p w14:paraId="6E5B3BC0" w14:textId="77777777" w:rsidR="00A93CF8" w:rsidRDefault="008F47F5">
            <w:pPr>
              <w:jc w:val="right"/>
            </w:pPr>
            <w:r>
              <w:rPr>
                <w:rFonts w:eastAsiaTheme="minorEastAsia"/>
                <w:color w:val="000000" w:themeColor="text1"/>
                <w:szCs w:val="21"/>
              </w:rPr>
              <w:t>192,600.00</w:t>
            </w:r>
          </w:p>
        </w:tc>
        <w:tc>
          <w:tcPr>
            <w:tcW w:w="1842" w:type="dxa"/>
            <w:vAlign w:val="center"/>
          </w:tcPr>
          <w:p w14:paraId="3D1025AB" w14:textId="77777777" w:rsidR="00A93CF8" w:rsidRDefault="008F47F5">
            <w:pPr>
              <w:jc w:val="right"/>
            </w:pPr>
            <w:r>
              <w:rPr>
                <w:rFonts w:eastAsiaTheme="minorEastAsia"/>
                <w:color w:val="000000" w:themeColor="text1"/>
                <w:szCs w:val="21"/>
              </w:rPr>
              <w:t>905,220.00</w:t>
            </w:r>
          </w:p>
        </w:tc>
        <w:tc>
          <w:tcPr>
            <w:tcW w:w="1616" w:type="dxa"/>
            <w:vAlign w:val="center"/>
          </w:tcPr>
          <w:p w14:paraId="2F81E0C5" w14:textId="77777777" w:rsidR="00A93CF8" w:rsidRDefault="008F47F5">
            <w:pPr>
              <w:jc w:val="right"/>
            </w:pPr>
            <w:r>
              <w:rPr>
                <w:rFonts w:eastAsiaTheme="minorEastAsia"/>
                <w:color w:val="000000" w:themeColor="text1"/>
                <w:szCs w:val="21"/>
              </w:rPr>
              <w:t>0.58</w:t>
            </w:r>
          </w:p>
        </w:tc>
      </w:tr>
      <w:tr w:rsidR="00A93CF8" w14:paraId="752DE480" w14:textId="77777777">
        <w:tc>
          <w:tcPr>
            <w:tcW w:w="817" w:type="dxa"/>
            <w:vAlign w:val="center"/>
          </w:tcPr>
          <w:p w14:paraId="136F64E5" w14:textId="77777777" w:rsidR="00A93CF8" w:rsidRDefault="008F47F5">
            <w:pPr>
              <w:jc w:val="center"/>
            </w:pPr>
            <w:r>
              <w:rPr>
                <w:rFonts w:eastAsiaTheme="minorEastAsia"/>
                <w:color w:val="000000" w:themeColor="text1"/>
                <w:szCs w:val="21"/>
              </w:rPr>
              <w:t>46</w:t>
            </w:r>
          </w:p>
        </w:tc>
        <w:tc>
          <w:tcPr>
            <w:tcW w:w="1276" w:type="dxa"/>
            <w:vAlign w:val="center"/>
          </w:tcPr>
          <w:p w14:paraId="337E66D4" w14:textId="77777777" w:rsidR="00A93CF8" w:rsidRDefault="008F47F5">
            <w:pPr>
              <w:jc w:val="center"/>
            </w:pPr>
            <w:r>
              <w:rPr>
                <w:rFonts w:eastAsiaTheme="minorEastAsia"/>
                <w:color w:val="000000" w:themeColor="text1"/>
                <w:szCs w:val="21"/>
              </w:rPr>
              <w:t>600839</w:t>
            </w:r>
          </w:p>
        </w:tc>
        <w:tc>
          <w:tcPr>
            <w:tcW w:w="1701" w:type="dxa"/>
            <w:vAlign w:val="center"/>
          </w:tcPr>
          <w:p w14:paraId="133BB15A" w14:textId="77777777" w:rsidR="00A93CF8" w:rsidRDefault="008F47F5">
            <w:pPr>
              <w:jc w:val="center"/>
            </w:pPr>
            <w:r>
              <w:rPr>
                <w:rFonts w:eastAsiaTheme="minorEastAsia"/>
                <w:color w:val="000000" w:themeColor="text1"/>
                <w:szCs w:val="21"/>
              </w:rPr>
              <w:t>四川长虹</w:t>
            </w:r>
          </w:p>
        </w:tc>
        <w:tc>
          <w:tcPr>
            <w:tcW w:w="1276" w:type="dxa"/>
            <w:vAlign w:val="center"/>
          </w:tcPr>
          <w:p w14:paraId="740F9778" w14:textId="77777777" w:rsidR="00A93CF8" w:rsidRDefault="008F47F5">
            <w:pPr>
              <w:jc w:val="right"/>
            </w:pPr>
            <w:r>
              <w:rPr>
                <w:rFonts w:eastAsiaTheme="minorEastAsia"/>
                <w:color w:val="000000" w:themeColor="text1"/>
                <w:szCs w:val="21"/>
              </w:rPr>
              <w:t>200,500.00</w:t>
            </w:r>
          </w:p>
        </w:tc>
        <w:tc>
          <w:tcPr>
            <w:tcW w:w="1842" w:type="dxa"/>
            <w:vAlign w:val="center"/>
          </w:tcPr>
          <w:p w14:paraId="1532C544" w14:textId="77777777" w:rsidR="00A93CF8" w:rsidRDefault="008F47F5">
            <w:pPr>
              <w:jc w:val="right"/>
            </w:pPr>
            <w:r>
              <w:rPr>
                <w:rFonts w:eastAsiaTheme="minorEastAsia"/>
                <w:color w:val="000000" w:themeColor="text1"/>
                <w:szCs w:val="21"/>
              </w:rPr>
              <w:t>900,245.00</w:t>
            </w:r>
          </w:p>
        </w:tc>
        <w:tc>
          <w:tcPr>
            <w:tcW w:w="1616" w:type="dxa"/>
            <w:vAlign w:val="center"/>
          </w:tcPr>
          <w:p w14:paraId="57C6801E" w14:textId="77777777" w:rsidR="00A93CF8" w:rsidRDefault="008F47F5">
            <w:pPr>
              <w:jc w:val="right"/>
            </w:pPr>
            <w:r>
              <w:rPr>
                <w:rFonts w:eastAsiaTheme="minorEastAsia"/>
                <w:color w:val="000000" w:themeColor="text1"/>
                <w:szCs w:val="21"/>
              </w:rPr>
              <w:t>0.58</w:t>
            </w:r>
          </w:p>
        </w:tc>
      </w:tr>
      <w:tr w:rsidR="00A93CF8" w14:paraId="744642E4" w14:textId="77777777">
        <w:tc>
          <w:tcPr>
            <w:tcW w:w="817" w:type="dxa"/>
            <w:vAlign w:val="center"/>
          </w:tcPr>
          <w:p w14:paraId="7CA3E806" w14:textId="77777777" w:rsidR="00A93CF8" w:rsidRDefault="008F47F5">
            <w:pPr>
              <w:jc w:val="center"/>
            </w:pPr>
            <w:r>
              <w:rPr>
                <w:rFonts w:eastAsiaTheme="minorEastAsia"/>
                <w:color w:val="000000" w:themeColor="text1"/>
                <w:szCs w:val="21"/>
              </w:rPr>
              <w:t>47</w:t>
            </w:r>
          </w:p>
        </w:tc>
        <w:tc>
          <w:tcPr>
            <w:tcW w:w="1276" w:type="dxa"/>
            <w:vAlign w:val="center"/>
          </w:tcPr>
          <w:p w14:paraId="3709332E" w14:textId="77777777" w:rsidR="00A93CF8" w:rsidRDefault="008F47F5">
            <w:pPr>
              <w:jc w:val="center"/>
            </w:pPr>
            <w:r>
              <w:rPr>
                <w:rFonts w:eastAsiaTheme="minorEastAsia"/>
                <w:color w:val="000000" w:themeColor="text1"/>
                <w:szCs w:val="21"/>
              </w:rPr>
              <w:t>002508</w:t>
            </w:r>
          </w:p>
        </w:tc>
        <w:tc>
          <w:tcPr>
            <w:tcW w:w="1701" w:type="dxa"/>
            <w:vAlign w:val="center"/>
          </w:tcPr>
          <w:p w14:paraId="76FD2F12" w14:textId="77777777" w:rsidR="00A93CF8" w:rsidRDefault="008F47F5">
            <w:pPr>
              <w:jc w:val="center"/>
            </w:pPr>
            <w:r>
              <w:rPr>
                <w:rFonts w:eastAsiaTheme="minorEastAsia"/>
                <w:color w:val="000000" w:themeColor="text1"/>
                <w:szCs w:val="21"/>
              </w:rPr>
              <w:t>老板电器</w:t>
            </w:r>
          </w:p>
        </w:tc>
        <w:tc>
          <w:tcPr>
            <w:tcW w:w="1276" w:type="dxa"/>
            <w:vAlign w:val="center"/>
          </w:tcPr>
          <w:p w14:paraId="6A03AAB1" w14:textId="77777777" w:rsidR="00A93CF8" w:rsidRDefault="008F47F5">
            <w:pPr>
              <w:jc w:val="right"/>
            </w:pPr>
            <w:r>
              <w:rPr>
                <w:rFonts w:eastAsiaTheme="minorEastAsia"/>
                <w:color w:val="000000" w:themeColor="text1"/>
                <w:szCs w:val="21"/>
              </w:rPr>
              <w:t>40,500.00</w:t>
            </w:r>
          </w:p>
        </w:tc>
        <w:tc>
          <w:tcPr>
            <w:tcW w:w="1842" w:type="dxa"/>
            <w:vAlign w:val="center"/>
          </w:tcPr>
          <w:p w14:paraId="29B82A89" w14:textId="77777777" w:rsidR="00A93CF8" w:rsidRDefault="008F47F5">
            <w:pPr>
              <w:jc w:val="right"/>
            </w:pPr>
            <w:r>
              <w:rPr>
                <w:rFonts w:eastAsiaTheme="minorEastAsia"/>
                <w:color w:val="000000" w:themeColor="text1"/>
                <w:szCs w:val="21"/>
              </w:rPr>
              <w:t>895,050.00</w:t>
            </w:r>
          </w:p>
        </w:tc>
        <w:tc>
          <w:tcPr>
            <w:tcW w:w="1616" w:type="dxa"/>
            <w:vAlign w:val="center"/>
          </w:tcPr>
          <w:p w14:paraId="19448245" w14:textId="77777777" w:rsidR="00A93CF8" w:rsidRDefault="008F47F5">
            <w:pPr>
              <w:jc w:val="right"/>
            </w:pPr>
            <w:r>
              <w:rPr>
                <w:rFonts w:eastAsiaTheme="minorEastAsia"/>
                <w:color w:val="000000" w:themeColor="text1"/>
                <w:szCs w:val="21"/>
              </w:rPr>
              <w:t>0.57</w:t>
            </w:r>
          </w:p>
        </w:tc>
      </w:tr>
      <w:tr w:rsidR="00A93CF8" w14:paraId="2801D580" w14:textId="77777777">
        <w:tc>
          <w:tcPr>
            <w:tcW w:w="817" w:type="dxa"/>
            <w:vAlign w:val="center"/>
          </w:tcPr>
          <w:p w14:paraId="46811D03" w14:textId="77777777" w:rsidR="00A93CF8" w:rsidRDefault="008F47F5">
            <w:pPr>
              <w:jc w:val="center"/>
            </w:pPr>
            <w:r>
              <w:rPr>
                <w:rFonts w:eastAsiaTheme="minorEastAsia"/>
                <w:color w:val="000000" w:themeColor="text1"/>
                <w:szCs w:val="21"/>
              </w:rPr>
              <w:t>48</w:t>
            </w:r>
          </w:p>
        </w:tc>
        <w:tc>
          <w:tcPr>
            <w:tcW w:w="1276" w:type="dxa"/>
            <w:vAlign w:val="center"/>
          </w:tcPr>
          <w:p w14:paraId="6242E36A" w14:textId="77777777" w:rsidR="00A93CF8" w:rsidRDefault="008F47F5">
            <w:pPr>
              <w:jc w:val="center"/>
            </w:pPr>
            <w:r>
              <w:rPr>
                <w:rFonts w:eastAsiaTheme="minorEastAsia"/>
                <w:color w:val="000000" w:themeColor="text1"/>
                <w:szCs w:val="21"/>
              </w:rPr>
              <w:t>002387</w:t>
            </w:r>
          </w:p>
        </w:tc>
        <w:tc>
          <w:tcPr>
            <w:tcW w:w="1701" w:type="dxa"/>
            <w:vAlign w:val="center"/>
          </w:tcPr>
          <w:p w14:paraId="3B1B45DB" w14:textId="77777777" w:rsidR="00A93CF8" w:rsidRDefault="008F47F5">
            <w:pPr>
              <w:jc w:val="center"/>
            </w:pPr>
            <w:r>
              <w:rPr>
                <w:rFonts w:eastAsiaTheme="minorEastAsia"/>
                <w:color w:val="000000" w:themeColor="text1"/>
                <w:szCs w:val="21"/>
              </w:rPr>
              <w:t>维信诺</w:t>
            </w:r>
          </w:p>
        </w:tc>
        <w:tc>
          <w:tcPr>
            <w:tcW w:w="1276" w:type="dxa"/>
            <w:vAlign w:val="center"/>
          </w:tcPr>
          <w:p w14:paraId="2053AF10" w14:textId="77777777" w:rsidR="00A93CF8" w:rsidRDefault="008F47F5">
            <w:pPr>
              <w:jc w:val="right"/>
            </w:pPr>
            <w:r>
              <w:rPr>
                <w:rFonts w:eastAsiaTheme="minorEastAsia"/>
                <w:color w:val="000000" w:themeColor="text1"/>
                <w:szCs w:val="21"/>
              </w:rPr>
              <w:t>147,200.00</w:t>
            </w:r>
          </w:p>
        </w:tc>
        <w:tc>
          <w:tcPr>
            <w:tcW w:w="1842" w:type="dxa"/>
            <w:vAlign w:val="center"/>
          </w:tcPr>
          <w:p w14:paraId="456FBDBF" w14:textId="77777777" w:rsidR="00A93CF8" w:rsidRDefault="008F47F5">
            <w:pPr>
              <w:jc w:val="right"/>
            </w:pPr>
            <w:r>
              <w:rPr>
                <w:rFonts w:eastAsiaTheme="minorEastAsia"/>
                <w:color w:val="000000" w:themeColor="text1"/>
                <w:szCs w:val="21"/>
              </w:rPr>
              <w:t>894,976.00</w:t>
            </w:r>
          </w:p>
        </w:tc>
        <w:tc>
          <w:tcPr>
            <w:tcW w:w="1616" w:type="dxa"/>
            <w:vAlign w:val="center"/>
          </w:tcPr>
          <w:p w14:paraId="6ACF266B" w14:textId="77777777" w:rsidR="00A93CF8" w:rsidRDefault="008F47F5">
            <w:pPr>
              <w:jc w:val="right"/>
            </w:pPr>
            <w:r>
              <w:rPr>
                <w:rFonts w:eastAsiaTheme="minorEastAsia"/>
                <w:color w:val="000000" w:themeColor="text1"/>
                <w:szCs w:val="21"/>
              </w:rPr>
              <w:t>0.57</w:t>
            </w:r>
          </w:p>
        </w:tc>
      </w:tr>
      <w:tr w:rsidR="00A93CF8" w14:paraId="15D5FFE4" w14:textId="77777777">
        <w:tc>
          <w:tcPr>
            <w:tcW w:w="817" w:type="dxa"/>
            <w:vAlign w:val="center"/>
          </w:tcPr>
          <w:p w14:paraId="69686870" w14:textId="77777777" w:rsidR="00A93CF8" w:rsidRDefault="008F47F5">
            <w:pPr>
              <w:jc w:val="center"/>
            </w:pPr>
            <w:r>
              <w:rPr>
                <w:rFonts w:eastAsiaTheme="minorEastAsia"/>
                <w:color w:val="000000" w:themeColor="text1"/>
                <w:szCs w:val="21"/>
              </w:rPr>
              <w:t>49</w:t>
            </w:r>
          </w:p>
        </w:tc>
        <w:tc>
          <w:tcPr>
            <w:tcW w:w="1276" w:type="dxa"/>
            <w:vAlign w:val="center"/>
          </w:tcPr>
          <w:p w14:paraId="657B81D4" w14:textId="77777777" w:rsidR="00A93CF8" w:rsidRDefault="008F47F5">
            <w:pPr>
              <w:jc w:val="center"/>
            </w:pPr>
            <w:r>
              <w:rPr>
                <w:rFonts w:eastAsiaTheme="minorEastAsia"/>
                <w:color w:val="000000" w:themeColor="text1"/>
                <w:szCs w:val="21"/>
              </w:rPr>
              <w:t>601298</w:t>
            </w:r>
          </w:p>
        </w:tc>
        <w:tc>
          <w:tcPr>
            <w:tcW w:w="1701" w:type="dxa"/>
            <w:vAlign w:val="center"/>
          </w:tcPr>
          <w:p w14:paraId="4E30867E" w14:textId="77777777" w:rsidR="00A93CF8" w:rsidRDefault="008F47F5">
            <w:pPr>
              <w:jc w:val="center"/>
            </w:pPr>
            <w:r>
              <w:rPr>
                <w:rFonts w:eastAsiaTheme="minorEastAsia"/>
                <w:color w:val="000000" w:themeColor="text1"/>
                <w:szCs w:val="21"/>
              </w:rPr>
              <w:t>青岛港</w:t>
            </w:r>
          </w:p>
        </w:tc>
        <w:tc>
          <w:tcPr>
            <w:tcW w:w="1276" w:type="dxa"/>
            <w:vAlign w:val="center"/>
          </w:tcPr>
          <w:p w14:paraId="36A47FDE" w14:textId="77777777" w:rsidR="00A93CF8" w:rsidRDefault="008F47F5">
            <w:pPr>
              <w:jc w:val="right"/>
            </w:pPr>
            <w:r>
              <w:rPr>
                <w:rFonts w:eastAsiaTheme="minorEastAsia"/>
                <w:color w:val="000000" w:themeColor="text1"/>
                <w:szCs w:val="21"/>
              </w:rPr>
              <w:t>93,600.00</w:t>
            </w:r>
          </w:p>
        </w:tc>
        <w:tc>
          <w:tcPr>
            <w:tcW w:w="1842" w:type="dxa"/>
            <w:vAlign w:val="center"/>
          </w:tcPr>
          <w:p w14:paraId="5FCA374C" w14:textId="77777777" w:rsidR="00A93CF8" w:rsidRDefault="008F47F5">
            <w:pPr>
              <w:jc w:val="right"/>
            </w:pPr>
            <w:r>
              <w:rPr>
                <w:rFonts w:eastAsiaTheme="minorEastAsia"/>
                <w:color w:val="000000" w:themeColor="text1"/>
                <w:szCs w:val="21"/>
              </w:rPr>
              <w:t>894,816.00</w:t>
            </w:r>
          </w:p>
        </w:tc>
        <w:tc>
          <w:tcPr>
            <w:tcW w:w="1616" w:type="dxa"/>
            <w:vAlign w:val="center"/>
          </w:tcPr>
          <w:p w14:paraId="6BB83BAB" w14:textId="77777777" w:rsidR="00A93CF8" w:rsidRDefault="008F47F5">
            <w:pPr>
              <w:jc w:val="right"/>
            </w:pPr>
            <w:r>
              <w:rPr>
                <w:rFonts w:eastAsiaTheme="minorEastAsia"/>
                <w:color w:val="000000" w:themeColor="text1"/>
                <w:szCs w:val="21"/>
              </w:rPr>
              <w:t>0.57</w:t>
            </w:r>
          </w:p>
        </w:tc>
      </w:tr>
      <w:tr w:rsidR="00A93CF8" w14:paraId="3C31A636" w14:textId="77777777">
        <w:tc>
          <w:tcPr>
            <w:tcW w:w="817" w:type="dxa"/>
            <w:vAlign w:val="center"/>
          </w:tcPr>
          <w:p w14:paraId="4DC68F8A" w14:textId="77777777" w:rsidR="00A93CF8" w:rsidRDefault="008F47F5">
            <w:pPr>
              <w:jc w:val="center"/>
            </w:pPr>
            <w:r>
              <w:rPr>
                <w:rFonts w:eastAsiaTheme="minorEastAsia"/>
                <w:color w:val="000000" w:themeColor="text1"/>
                <w:szCs w:val="21"/>
              </w:rPr>
              <w:t>50</w:t>
            </w:r>
          </w:p>
        </w:tc>
        <w:tc>
          <w:tcPr>
            <w:tcW w:w="1276" w:type="dxa"/>
            <w:vAlign w:val="center"/>
          </w:tcPr>
          <w:p w14:paraId="557D866F" w14:textId="77777777" w:rsidR="00A93CF8" w:rsidRDefault="008F47F5">
            <w:pPr>
              <w:jc w:val="center"/>
            </w:pPr>
            <w:r>
              <w:rPr>
                <w:rFonts w:eastAsiaTheme="minorEastAsia"/>
                <w:color w:val="000000" w:themeColor="text1"/>
                <w:szCs w:val="21"/>
              </w:rPr>
              <w:t>603195</w:t>
            </w:r>
          </w:p>
        </w:tc>
        <w:tc>
          <w:tcPr>
            <w:tcW w:w="1701" w:type="dxa"/>
            <w:vAlign w:val="center"/>
          </w:tcPr>
          <w:p w14:paraId="4B9B4057" w14:textId="77777777" w:rsidR="00A93CF8" w:rsidRDefault="008F47F5">
            <w:pPr>
              <w:jc w:val="center"/>
            </w:pPr>
            <w:r>
              <w:rPr>
                <w:rFonts w:eastAsiaTheme="minorEastAsia"/>
                <w:color w:val="000000" w:themeColor="text1"/>
                <w:szCs w:val="21"/>
              </w:rPr>
              <w:t>公牛集团</w:t>
            </w:r>
          </w:p>
        </w:tc>
        <w:tc>
          <w:tcPr>
            <w:tcW w:w="1276" w:type="dxa"/>
            <w:vAlign w:val="center"/>
          </w:tcPr>
          <w:p w14:paraId="1E0038A7" w14:textId="77777777" w:rsidR="00A93CF8" w:rsidRDefault="008F47F5">
            <w:pPr>
              <w:jc w:val="right"/>
            </w:pPr>
            <w:r>
              <w:rPr>
                <w:rFonts w:eastAsiaTheme="minorEastAsia"/>
                <w:color w:val="000000" w:themeColor="text1"/>
                <w:szCs w:val="21"/>
              </w:rPr>
              <w:t>11,595.00</w:t>
            </w:r>
          </w:p>
        </w:tc>
        <w:tc>
          <w:tcPr>
            <w:tcW w:w="1842" w:type="dxa"/>
            <w:vAlign w:val="center"/>
          </w:tcPr>
          <w:p w14:paraId="098A197E" w14:textId="77777777" w:rsidR="00A93CF8" w:rsidRDefault="008F47F5">
            <w:pPr>
              <w:jc w:val="right"/>
            </w:pPr>
            <w:r>
              <w:rPr>
                <w:rFonts w:eastAsiaTheme="minorEastAsia"/>
                <w:color w:val="000000" w:themeColor="text1"/>
                <w:szCs w:val="21"/>
              </w:rPr>
              <w:t>894,206.40</w:t>
            </w:r>
          </w:p>
        </w:tc>
        <w:tc>
          <w:tcPr>
            <w:tcW w:w="1616" w:type="dxa"/>
            <w:vAlign w:val="center"/>
          </w:tcPr>
          <w:p w14:paraId="12009A71" w14:textId="77777777" w:rsidR="00A93CF8" w:rsidRDefault="008F47F5">
            <w:pPr>
              <w:jc w:val="right"/>
            </w:pPr>
            <w:r>
              <w:rPr>
                <w:rFonts w:eastAsiaTheme="minorEastAsia"/>
                <w:color w:val="000000" w:themeColor="text1"/>
                <w:szCs w:val="21"/>
              </w:rPr>
              <w:t>0.57</w:t>
            </w:r>
          </w:p>
        </w:tc>
      </w:tr>
      <w:tr w:rsidR="00A93CF8" w14:paraId="2BCA6F69" w14:textId="77777777">
        <w:tc>
          <w:tcPr>
            <w:tcW w:w="817" w:type="dxa"/>
            <w:vAlign w:val="center"/>
          </w:tcPr>
          <w:p w14:paraId="57C23231" w14:textId="77777777" w:rsidR="00A93CF8" w:rsidRDefault="008F47F5">
            <w:pPr>
              <w:jc w:val="center"/>
            </w:pPr>
            <w:r>
              <w:rPr>
                <w:rFonts w:eastAsiaTheme="minorEastAsia"/>
                <w:color w:val="000000" w:themeColor="text1"/>
                <w:szCs w:val="21"/>
              </w:rPr>
              <w:t>51</w:t>
            </w:r>
          </w:p>
        </w:tc>
        <w:tc>
          <w:tcPr>
            <w:tcW w:w="1276" w:type="dxa"/>
            <w:vAlign w:val="center"/>
          </w:tcPr>
          <w:p w14:paraId="500C7411" w14:textId="77777777" w:rsidR="00A93CF8" w:rsidRDefault="008F47F5">
            <w:pPr>
              <w:jc w:val="center"/>
            </w:pPr>
            <w:r>
              <w:rPr>
                <w:rFonts w:eastAsiaTheme="minorEastAsia"/>
                <w:color w:val="000000" w:themeColor="text1"/>
                <w:szCs w:val="21"/>
              </w:rPr>
              <w:t>002952</w:t>
            </w:r>
          </w:p>
        </w:tc>
        <w:tc>
          <w:tcPr>
            <w:tcW w:w="1701" w:type="dxa"/>
            <w:vAlign w:val="center"/>
          </w:tcPr>
          <w:p w14:paraId="08CD8A18" w14:textId="77777777" w:rsidR="00A93CF8" w:rsidRDefault="008F47F5">
            <w:pPr>
              <w:jc w:val="center"/>
            </w:pPr>
            <w:r>
              <w:rPr>
                <w:rFonts w:eastAsiaTheme="minorEastAsia"/>
                <w:color w:val="000000" w:themeColor="text1"/>
                <w:szCs w:val="21"/>
              </w:rPr>
              <w:t>亚世光电</w:t>
            </w:r>
          </w:p>
        </w:tc>
        <w:tc>
          <w:tcPr>
            <w:tcW w:w="1276" w:type="dxa"/>
            <w:vAlign w:val="center"/>
          </w:tcPr>
          <w:p w14:paraId="50376CFF" w14:textId="77777777" w:rsidR="00A93CF8" w:rsidRDefault="008F47F5">
            <w:pPr>
              <w:jc w:val="right"/>
            </w:pPr>
            <w:r>
              <w:rPr>
                <w:rFonts w:eastAsiaTheme="minorEastAsia"/>
                <w:color w:val="000000" w:themeColor="text1"/>
                <w:szCs w:val="21"/>
              </w:rPr>
              <w:t>43,300.00</w:t>
            </w:r>
          </w:p>
        </w:tc>
        <w:tc>
          <w:tcPr>
            <w:tcW w:w="1842" w:type="dxa"/>
            <w:vAlign w:val="center"/>
          </w:tcPr>
          <w:p w14:paraId="795D47E7" w14:textId="77777777" w:rsidR="00A93CF8" w:rsidRDefault="008F47F5">
            <w:pPr>
              <w:jc w:val="right"/>
            </w:pPr>
            <w:r>
              <w:rPr>
                <w:rFonts w:eastAsiaTheme="minorEastAsia"/>
                <w:color w:val="000000" w:themeColor="text1"/>
                <w:szCs w:val="21"/>
              </w:rPr>
              <w:t>889,815.00</w:t>
            </w:r>
          </w:p>
        </w:tc>
        <w:tc>
          <w:tcPr>
            <w:tcW w:w="1616" w:type="dxa"/>
            <w:vAlign w:val="center"/>
          </w:tcPr>
          <w:p w14:paraId="0A9C5DE2" w14:textId="77777777" w:rsidR="00A93CF8" w:rsidRDefault="008F47F5">
            <w:pPr>
              <w:jc w:val="right"/>
            </w:pPr>
            <w:r>
              <w:rPr>
                <w:rFonts w:eastAsiaTheme="minorEastAsia"/>
                <w:color w:val="000000" w:themeColor="text1"/>
                <w:szCs w:val="21"/>
              </w:rPr>
              <w:t>0.57</w:t>
            </w:r>
          </w:p>
        </w:tc>
      </w:tr>
      <w:tr w:rsidR="00A93CF8" w14:paraId="52CC59EE" w14:textId="77777777">
        <w:tc>
          <w:tcPr>
            <w:tcW w:w="817" w:type="dxa"/>
            <w:vAlign w:val="center"/>
          </w:tcPr>
          <w:p w14:paraId="1020CD7D" w14:textId="77777777" w:rsidR="00A93CF8" w:rsidRDefault="008F47F5">
            <w:pPr>
              <w:jc w:val="center"/>
            </w:pPr>
            <w:r>
              <w:rPr>
                <w:rFonts w:eastAsiaTheme="minorEastAsia"/>
                <w:color w:val="000000" w:themeColor="text1"/>
                <w:szCs w:val="21"/>
              </w:rPr>
              <w:t>52</w:t>
            </w:r>
          </w:p>
        </w:tc>
        <w:tc>
          <w:tcPr>
            <w:tcW w:w="1276" w:type="dxa"/>
            <w:vAlign w:val="center"/>
          </w:tcPr>
          <w:p w14:paraId="5577ECAE" w14:textId="77777777" w:rsidR="00A93CF8" w:rsidRDefault="008F47F5">
            <w:pPr>
              <w:jc w:val="center"/>
            </w:pPr>
            <w:r>
              <w:rPr>
                <w:rFonts w:eastAsiaTheme="minorEastAsia"/>
                <w:color w:val="000000" w:themeColor="text1"/>
                <w:szCs w:val="21"/>
              </w:rPr>
              <w:t>000551</w:t>
            </w:r>
          </w:p>
        </w:tc>
        <w:tc>
          <w:tcPr>
            <w:tcW w:w="1701" w:type="dxa"/>
            <w:vAlign w:val="center"/>
          </w:tcPr>
          <w:p w14:paraId="74BFB8DB" w14:textId="77777777" w:rsidR="00A93CF8" w:rsidRDefault="008F47F5">
            <w:pPr>
              <w:jc w:val="center"/>
            </w:pPr>
            <w:r>
              <w:rPr>
                <w:rFonts w:eastAsiaTheme="minorEastAsia"/>
                <w:color w:val="000000" w:themeColor="text1"/>
                <w:szCs w:val="21"/>
              </w:rPr>
              <w:t>创元科技</w:t>
            </w:r>
          </w:p>
        </w:tc>
        <w:tc>
          <w:tcPr>
            <w:tcW w:w="1276" w:type="dxa"/>
            <w:vAlign w:val="center"/>
          </w:tcPr>
          <w:p w14:paraId="7A23AE1B" w14:textId="77777777" w:rsidR="00A93CF8" w:rsidRDefault="008F47F5">
            <w:pPr>
              <w:jc w:val="right"/>
            </w:pPr>
            <w:r>
              <w:rPr>
                <w:rFonts w:eastAsiaTheme="minorEastAsia"/>
                <w:color w:val="000000" w:themeColor="text1"/>
                <w:szCs w:val="21"/>
              </w:rPr>
              <w:t>101,100.00</w:t>
            </w:r>
          </w:p>
        </w:tc>
        <w:tc>
          <w:tcPr>
            <w:tcW w:w="1842" w:type="dxa"/>
            <w:vAlign w:val="center"/>
          </w:tcPr>
          <w:p w14:paraId="45DB2816" w14:textId="77777777" w:rsidR="00A93CF8" w:rsidRDefault="008F47F5">
            <w:pPr>
              <w:jc w:val="right"/>
            </w:pPr>
            <w:r>
              <w:rPr>
                <w:rFonts w:eastAsiaTheme="minorEastAsia"/>
                <w:color w:val="000000" w:themeColor="text1"/>
                <w:szCs w:val="21"/>
              </w:rPr>
              <w:t>882,603.00</w:t>
            </w:r>
          </w:p>
        </w:tc>
        <w:tc>
          <w:tcPr>
            <w:tcW w:w="1616" w:type="dxa"/>
            <w:vAlign w:val="center"/>
          </w:tcPr>
          <w:p w14:paraId="039DAB96" w14:textId="77777777" w:rsidR="00A93CF8" w:rsidRDefault="008F47F5">
            <w:pPr>
              <w:jc w:val="right"/>
            </w:pPr>
            <w:r>
              <w:rPr>
                <w:rFonts w:eastAsiaTheme="minorEastAsia"/>
                <w:color w:val="000000" w:themeColor="text1"/>
                <w:szCs w:val="21"/>
              </w:rPr>
              <w:t>0.57</w:t>
            </w:r>
          </w:p>
        </w:tc>
      </w:tr>
      <w:tr w:rsidR="00A93CF8" w14:paraId="215731A7" w14:textId="77777777">
        <w:tc>
          <w:tcPr>
            <w:tcW w:w="817" w:type="dxa"/>
            <w:vAlign w:val="center"/>
          </w:tcPr>
          <w:p w14:paraId="04A2E165" w14:textId="77777777" w:rsidR="00A93CF8" w:rsidRDefault="008F47F5">
            <w:pPr>
              <w:jc w:val="center"/>
            </w:pPr>
            <w:r>
              <w:rPr>
                <w:rFonts w:eastAsiaTheme="minorEastAsia"/>
                <w:color w:val="000000" w:themeColor="text1"/>
                <w:szCs w:val="21"/>
              </w:rPr>
              <w:t>53</w:t>
            </w:r>
          </w:p>
        </w:tc>
        <w:tc>
          <w:tcPr>
            <w:tcW w:w="1276" w:type="dxa"/>
            <w:vAlign w:val="center"/>
          </w:tcPr>
          <w:p w14:paraId="77ADA2AD" w14:textId="77777777" w:rsidR="00A93CF8" w:rsidRDefault="008F47F5">
            <w:pPr>
              <w:jc w:val="center"/>
            </w:pPr>
            <w:r>
              <w:rPr>
                <w:rFonts w:eastAsiaTheme="minorEastAsia"/>
                <w:color w:val="000000" w:themeColor="text1"/>
                <w:szCs w:val="21"/>
              </w:rPr>
              <w:t>600060</w:t>
            </w:r>
          </w:p>
        </w:tc>
        <w:tc>
          <w:tcPr>
            <w:tcW w:w="1701" w:type="dxa"/>
            <w:vAlign w:val="center"/>
          </w:tcPr>
          <w:p w14:paraId="5B46AF85" w14:textId="77777777" w:rsidR="00A93CF8" w:rsidRDefault="008F47F5">
            <w:pPr>
              <w:jc w:val="center"/>
            </w:pPr>
            <w:r>
              <w:rPr>
                <w:rFonts w:eastAsiaTheme="minorEastAsia"/>
                <w:color w:val="000000" w:themeColor="text1"/>
                <w:szCs w:val="21"/>
              </w:rPr>
              <w:t>海信视像</w:t>
            </w:r>
          </w:p>
        </w:tc>
        <w:tc>
          <w:tcPr>
            <w:tcW w:w="1276" w:type="dxa"/>
            <w:vAlign w:val="center"/>
          </w:tcPr>
          <w:p w14:paraId="41C87814" w14:textId="77777777" w:rsidR="00A93CF8" w:rsidRDefault="008F47F5">
            <w:pPr>
              <w:jc w:val="right"/>
            </w:pPr>
            <w:r>
              <w:rPr>
                <w:rFonts w:eastAsiaTheme="minorEastAsia"/>
                <w:color w:val="000000" w:themeColor="text1"/>
                <w:szCs w:val="21"/>
              </w:rPr>
              <w:t>35,600.00</w:t>
            </w:r>
          </w:p>
        </w:tc>
        <w:tc>
          <w:tcPr>
            <w:tcW w:w="1842" w:type="dxa"/>
            <w:vAlign w:val="center"/>
          </w:tcPr>
          <w:p w14:paraId="42B36D49" w14:textId="77777777" w:rsidR="00A93CF8" w:rsidRDefault="008F47F5">
            <w:pPr>
              <w:jc w:val="right"/>
            </w:pPr>
            <w:r>
              <w:rPr>
                <w:rFonts w:eastAsiaTheme="minorEastAsia"/>
                <w:color w:val="000000" w:themeColor="text1"/>
                <w:szCs w:val="21"/>
              </w:rPr>
              <w:t>880,744.00</w:t>
            </w:r>
          </w:p>
        </w:tc>
        <w:tc>
          <w:tcPr>
            <w:tcW w:w="1616" w:type="dxa"/>
            <w:vAlign w:val="center"/>
          </w:tcPr>
          <w:p w14:paraId="78745113" w14:textId="77777777" w:rsidR="00A93CF8" w:rsidRDefault="008F47F5">
            <w:pPr>
              <w:jc w:val="right"/>
            </w:pPr>
            <w:r>
              <w:rPr>
                <w:rFonts w:eastAsiaTheme="minorEastAsia"/>
                <w:color w:val="000000" w:themeColor="text1"/>
                <w:szCs w:val="21"/>
              </w:rPr>
              <w:t>0.57</w:t>
            </w:r>
          </w:p>
        </w:tc>
      </w:tr>
      <w:tr w:rsidR="00A93CF8" w14:paraId="4FAD5AEC" w14:textId="77777777">
        <w:tc>
          <w:tcPr>
            <w:tcW w:w="817" w:type="dxa"/>
            <w:vAlign w:val="center"/>
          </w:tcPr>
          <w:p w14:paraId="29188EF0" w14:textId="77777777" w:rsidR="00A93CF8" w:rsidRDefault="008F47F5">
            <w:pPr>
              <w:jc w:val="center"/>
            </w:pPr>
            <w:r>
              <w:rPr>
                <w:rFonts w:eastAsiaTheme="minorEastAsia"/>
                <w:color w:val="000000" w:themeColor="text1"/>
                <w:szCs w:val="21"/>
              </w:rPr>
              <w:t>54</w:t>
            </w:r>
          </w:p>
        </w:tc>
        <w:tc>
          <w:tcPr>
            <w:tcW w:w="1276" w:type="dxa"/>
            <w:vAlign w:val="center"/>
          </w:tcPr>
          <w:p w14:paraId="2E305AAA" w14:textId="77777777" w:rsidR="00A93CF8" w:rsidRDefault="008F47F5">
            <w:pPr>
              <w:jc w:val="center"/>
            </w:pPr>
            <w:r>
              <w:rPr>
                <w:rFonts w:eastAsiaTheme="minorEastAsia"/>
                <w:color w:val="000000" w:themeColor="text1"/>
                <w:szCs w:val="21"/>
              </w:rPr>
              <w:t>601127</w:t>
            </w:r>
          </w:p>
        </w:tc>
        <w:tc>
          <w:tcPr>
            <w:tcW w:w="1701" w:type="dxa"/>
            <w:vAlign w:val="center"/>
          </w:tcPr>
          <w:p w14:paraId="1012FE8F" w14:textId="77777777" w:rsidR="00A93CF8" w:rsidRDefault="008F47F5">
            <w:pPr>
              <w:jc w:val="center"/>
            </w:pPr>
            <w:r>
              <w:rPr>
                <w:rFonts w:eastAsiaTheme="minorEastAsia"/>
                <w:color w:val="000000" w:themeColor="text1"/>
                <w:szCs w:val="21"/>
              </w:rPr>
              <w:t>赛力斯</w:t>
            </w:r>
          </w:p>
        </w:tc>
        <w:tc>
          <w:tcPr>
            <w:tcW w:w="1276" w:type="dxa"/>
            <w:vAlign w:val="center"/>
          </w:tcPr>
          <w:p w14:paraId="43BC5C69" w14:textId="77777777" w:rsidR="00A93CF8" w:rsidRDefault="008F47F5">
            <w:pPr>
              <w:jc w:val="right"/>
            </w:pPr>
            <w:r>
              <w:rPr>
                <w:rFonts w:eastAsiaTheme="minorEastAsia"/>
                <w:color w:val="000000" w:themeColor="text1"/>
                <w:szCs w:val="21"/>
              </w:rPr>
              <w:t>9,300.00</w:t>
            </w:r>
          </w:p>
        </w:tc>
        <w:tc>
          <w:tcPr>
            <w:tcW w:w="1842" w:type="dxa"/>
            <w:vAlign w:val="center"/>
          </w:tcPr>
          <w:p w14:paraId="2C320548" w14:textId="77777777" w:rsidR="00A93CF8" w:rsidRDefault="008F47F5">
            <w:pPr>
              <w:jc w:val="right"/>
            </w:pPr>
            <w:r>
              <w:rPr>
                <w:rFonts w:eastAsiaTheme="minorEastAsia"/>
                <w:color w:val="000000" w:themeColor="text1"/>
                <w:szCs w:val="21"/>
              </w:rPr>
              <w:t>847,416.00</w:t>
            </w:r>
          </w:p>
        </w:tc>
        <w:tc>
          <w:tcPr>
            <w:tcW w:w="1616" w:type="dxa"/>
            <w:vAlign w:val="center"/>
          </w:tcPr>
          <w:p w14:paraId="16016C88" w14:textId="77777777" w:rsidR="00A93CF8" w:rsidRDefault="008F47F5">
            <w:pPr>
              <w:jc w:val="right"/>
            </w:pPr>
            <w:r>
              <w:rPr>
                <w:rFonts w:eastAsiaTheme="minorEastAsia"/>
                <w:color w:val="000000" w:themeColor="text1"/>
                <w:szCs w:val="21"/>
              </w:rPr>
              <w:t>0.54</w:t>
            </w:r>
          </w:p>
        </w:tc>
      </w:tr>
      <w:tr w:rsidR="00A93CF8" w14:paraId="4C5211A4" w14:textId="77777777">
        <w:tc>
          <w:tcPr>
            <w:tcW w:w="817" w:type="dxa"/>
            <w:vAlign w:val="center"/>
          </w:tcPr>
          <w:p w14:paraId="4885EE72" w14:textId="77777777" w:rsidR="00A93CF8" w:rsidRDefault="008F47F5">
            <w:pPr>
              <w:jc w:val="center"/>
            </w:pPr>
            <w:r>
              <w:rPr>
                <w:rFonts w:eastAsiaTheme="minorEastAsia"/>
                <w:color w:val="000000" w:themeColor="text1"/>
                <w:szCs w:val="21"/>
              </w:rPr>
              <w:t>55</w:t>
            </w:r>
          </w:p>
        </w:tc>
        <w:tc>
          <w:tcPr>
            <w:tcW w:w="1276" w:type="dxa"/>
            <w:vAlign w:val="center"/>
          </w:tcPr>
          <w:p w14:paraId="551955AB" w14:textId="77777777" w:rsidR="00A93CF8" w:rsidRDefault="008F47F5">
            <w:pPr>
              <w:jc w:val="center"/>
            </w:pPr>
            <w:r>
              <w:rPr>
                <w:rFonts w:eastAsiaTheme="minorEastAsia"/>
                <w:color w:val="000000" w:themeColor="text1"/>
                <w:szCs w:val="21"/>
              </w:rPr>
              <w:t>000338</w:t>
            </w:r>
          </w:p>
        </w:tc>
        <w:tc>
          <w:tcPr>
            <w:tcW w:w="1701" w:type="dxa"/>
            <w:vAlign w:val="center"/>
          </w:tcPr>
          <w:p w14:paraId="47F85B2F" w14:textId="77777777" w:rsidR="00A93CF8" w:rsidRDefault="008F47F5">
            <w:pPr>
              <w:jc w:val="center"/>
            </w:pPr>
            <w:r>
              <w:rPr>
                <w:rFonts w:eastAsiaTheme="minorEastAsia"/>
                <w:color w:val="000000" w:themeColor="text1"/>
                <w:szCs w:val="21"/>
              </w:rPr>
              <w:t>潍柴动力</w:t>
            </w:r>
          </w:p>
        </w:tc>
        <w:tc>
          <w:tcPr>
            <w:tcW w:w="1276" w:type="dxa"/>
            <w:vAlign w:val="center"/>
          </w:tcPr>
          <w:p w14:paraId="1DCF00A7" w14:textId="77777777" w:rsidR="00A93CF8" w:rsidRDefault="008F47F5">
            <w:pPr>
              <w:jc w:val="right"/>
            </w:pPr>
            <w:r>
              <w:rPr>
                <w:rFonts w:eastAsiaTheme="minorEastAsia"/>
                <w:color w:val="000000" w:themeColor="text1"/>
                <w:szCs w:val="21"/>
              </w:rPr>
              <w:t>51,800.00</w:t>
            </w:r>
          </w:p>
        </w:tc>
        <w:tc>
          <w:tcPr>
            <w:tcW w:w="1842" w:type="dxa"/>
            <w:vAlign w:val="center"/>
          </w:tcPr>
          <w:p w14:paraId="2958D3B2" w14:textId="77777777" w:rsidR="00A93CF8" w:rsidRDefault="008F47F5">
            <w:pPr>
              <w:jc w:val="right"/>
            </w:pPr>
            <w:r>
              <w:rPr>
                <w:rFonts w:eastAsiaTheme="minorEastAsia"/>
                <w:color w:val="000000" w:themeColor="text1"/>
                <w:szCs w:val="21"/>
              </w:rPr>
              <w:t>841,232.00</w:t>
            </w:r>
          </w:p>
        </w:tc>
        <w:tc>
          <w:tcPr>
            <w:tcW w:w="1616" w:type="dxa"/>
            <w:vAlign w:val="center"/>
          </w:tcPr>
          <w:p w14:paraId="4FBE2303" w14:textId="77777777" w:rsidR="00A93CF8" w:rsidRDefault="008F47F5">
            <w:pPr>
              <w:jc w:val="right"/>
            </w:pPr>
            <w:r>
              <w:rPr>
                <w:rFonts w:eastAsiaTheme="minorEastAsia"/>
                <w:color w:val="000000" w:themeColor="text1"/>
                <w:szCs w:val="21"/>
              </w:rPr>
              <w:t>0.54</w:t>
            </w:r>
          </w:p>
        </w:tc>
      </w:tr>
      <w:tr w:rsidR="00A93CF8" w14:paraId="29186EBB" w14:textId="77777777">
        <w:tc>
          <w:tcPr>
            <w:tcW w:w="817" w:type="dxa"/>
            <w:vAlign w:val="center"/>
          </w:tcPr>
          <w:p w14:paraId="037B9B78" w14:textId="77777777" w:rsidR="00A93CF8" w:rsidRDefault="008F47F5">
            <w:pPr>
              <w:jc w:val="center"/>
            </w:pPr>
            <w:r>
              <w:rPr>
                <w:rFonts w:eastAsiaTheme="minorEastAsia"/>
                <w:color w:val="000000" w:themeColor="text1"/>
                <w:szCs w:val="21"/>
              </w:rPr>
              <w:t>56</w:t>
            </w:r>
          </w:p>
        </w:tc>
        <w:tc>
          <w:tcPr>
            <w:tcW w:w="1276" w:type="dxa"/>
            <w:vAlign w:val="center"/>
          </w:tcPr>
          <w:p w14:paraId="38080ABC" w14:textId="77777777" w:rsidR="00A93CF8" w:rsidRDefault="008F47F5">
            <w:pPr>
              <w:jc w:val="center"/>
            </w:pPr>
            <w:r>
              <w:rPr>
                <w:rFonts w:eastAsiaTheme="minorEastAsia"/>
                <w:color w:val="000000" w:themeColor="text1"/>
                <w:szCs w:val="21"/>
              </w:rPr>
              <w:t>601398</w:t>
            </w:r>
          </w:p>
        </w:tc>
        <w:tc>
          <w:tcPr>
            <w:tcW w:w="1701" w:type="dxa"/>
            <w:vAlign w:val="center"/>
          </w:tcPr>
          <w:p w14:paraId="2790945B" w14:textId="77777777" w:rsidR="00A93CF8" w:rsidRDefault="008F47F5">
            <w:pPr>
              <w:jc w:val="center"/>
            </w:pPr>
            <w:r>
              <w:rPr>
                <w:rFonts w:eastAsiaTheme="minorEastAsia"/>
                <w:color w:val="000000" w:themeColor="text1"/>
                <w:szCs w:val="21"/>
              </w:rPr>
              <w:t>工商银行</w:t>
            </w:r>
          </w:p>
        </w:tc>
        <w:tc>
          <w:tcPr>
            <w:tcW w:w="1276" w:type="dxa"/>
            <w:vAlign w:val="center"/>
          </w:tcPr>
          <w:p w14:paraId="70983A87" w14:textId="77777777" w:rsidR="00A93CF8" w:rsidRDefault="008F47F5">
            <w:pPr>
              <w:jc w:val="right"/>
            </w:pPr>
            <w:r>
              <w:rPr>
                <w:rFonts w:eastAsiaTheme="minorEastAsia"/>
                <w:color w:val="000000" w:themeColor="text1"/>
                <w:szCs w:val="21"/>
              </w:rPr>
              <w:t>147,000.00</w:t>
            </w:r>
          </w:p>
        </w:tc>
        <w:tc>
          <w:tcPr>
            <w:tcW w:w="1842" w:type="dxa"/>
            <w:vAlign w:val="center"/>
          </w:tcPr>
          <w:p w14:paraId="1B0A3439" w14:textId="77777777" w:rsidR="00A93CF8" w:rsidRDefault="008F47F5">
            <w:pPr>
              <w:jc w:val="right"/>
            </w:pPr>
            <w:r>
              <w:rPr>
                <w:rFonts w:eastAsiaTheme="minorEastAsia"/>
                <w:color w:val="000000" w:themeColor="text1"/>
                <w:szCs w:val="21"/>
              </w:rPr>
              <w:t>837,900.00</w:t>
            </w:r>
          </w:p>
        </w:tc>
        <w:tc>
          <w:tcPr>
            <w:tcW w:w="1616" w:type="dxa"/>
            <w:vAlign w:val="center"/>
          </w:tcPr>
          <w:p w14:paraId="718226D3" w14:textId="77777777" w:rsidR="00A93CF8" w:rsidRDefault="008F47F5">
            <w:pPr>
              <w:jc w:val="right"/>
            </w:pPr>
            <w:r>
              <w:rPr>
                <w:rFonts w:eastAsiaTheme="minorEastAsia"/>
                <w:color w:val="000000" w:themeColor="text1"/>
                <w:szCs w:val="21"/>
              </w:rPr>
              <w:t>0.54</w:t>
            </w:r>
          </w:p>
        </w:tc>
      </w:tr>
      <w:tr w:rsidR="00A93CF8" w14:paraId="17909374" w14:textId="77777777">
        <w:tc>
          <w:tcPr>
            <w:tcW w:w="817" w:type="dxa"/>
            <w:vAlign w:val="center"/>
          </w:tcPr>
          <w:p w14:paraId="295CBC00" w14:textId="77777777" w:rsidR="00A93CF8" w:rsidRDefault="008F47F5">
            <w:pPr>
              <w:jc w:val="center"/>
            </w:pPr>
            <w:r>
              <w:rPr>
                <w:rFonts w:eastAsiaTheme="minorEastAsia"/>
                <w:color w:val="000000" w:themeColor="text1"/>
                <w:szCs w:val="21"/>
              </w:rPr>
              <w:t>57</w:t>
            </w:r>
          </w:p>
        </w:tc>
        <w:tc>
          <w:tcPr>
            <w:tcW w:w="1276" w:type="dxa"/>
            <w:vAlign w:val="center"/>
          </w:tcPr>
          <w:p w14:paraId="65A50B16" w14:textId="77777777" w:rsidR="00A93CF8" w:rsidRDefault="008F47F5">
            <w:pPr>
              <w:jc w:val="center"/>
            </w:pPr>
            <w:r>
              <w:rPr>
                <w:rFonts w:eastAsiaTheme="minorEastAsia"/>
                <w:color w:val="000000" w:themeColor="text1"/>
                <w:szCs w:val="21"/>
              </w:rPr>
              <w:t>600219</w:t>
            </w:r>
          </w:p>
        </w:tc>
        <w:tc>
          <w:tcPr>
            <w:tcW w:w="1701" w:type="dxa"/>
            <w:vAlign w:val="center"/>
          </w:tcPr>
          <w:p w14:paraId="07A748F3" w14:textId="77777777" w:rsidR="00A93CF8" w:rsidRDefault="008F47F5">
            <w:pPr>
              <w:jc w:val="center"/>
            </w:pPr>
            <w:r>
              <w:rPr>
                <w:rFonts w:eastAsiaTheme="minorEastAsia"/>
                <w:color w:val="000000" w:themeColor="text1"/>
                <w:szCs w:val="21"/>
              </w:rPr>
              <w:t>南山铝业</w:t>
            </w:r>
          </w:p>
        </w:tc>
        <w:tc>
          <w:tcPr>
            <w:tcW w:w="1276" w:type="dxa"/>
            <w:vAlign w:val="center"/>
          </w:tcPr>
          <w:p w14:paraId="37A652B7" w14:textId="77777777" w:rsidR="00A93CF8" w:rsidRDefault="008F47F5">
            <w:pPr>
              <w:jc w:val="right"/>
            </w:pPr>
            <w:r>
              <w:rPr>
                <w:rFonts w:eastAsiaTheme="minorEastAsia"/>
                <w:color w:val="000000" w:themeColor="text1"/>
                <w:szCs w:val="21"/>
              </w:rPr>
              <w:t>218,200.00</w:t>
            </w:r>
          </w:p>
        </w:tc>
        <w:tc>
          <w:tcPr>
            <w:tcW w:w="1842" w:type="dxa"/>
            <w:vAlign w:val="center"/>
          </w:tcPr>
          <w:p w14:paraId="02C0186A" w14:textId="77777777" w:rsidR="00A93CF8" w:rsidRDefault="008F47F5">
            <w:pPr>
              <w:jc w:val="right"/>
            </w:pPr>
            <w:r>
              <w:rPr>
                <w:rFonts w:eastAsiaTheme="minorEastAsia"/>
                <w:color w:val="000000" w:themeColor="text1"/>
                <w:szCs w:val="21"/>
              </w:rPr>
              <w:t>831,342.00</w:t>
            </w:r>
          </w:p>
        </w:tc>
        <w:tc>
          <w:tcPr>
            <w:tcW w:w="1616" w:type="dxa"/>
            <w:vAlign w:val="center"/>
          </w:tcPr>
          <w:p w14:paraId="1E755D7F" w14:textId="77777777" w:rsidR="00A93CF8" w:rsidRDefault="008F47F5">
            <w:pPr>
              <w:jc w:val="right"/>
            </w:pPr>
            <w:r>
              <w:rPr>
                <w:rFonts w:eastAsiaTheme="minorEastAsia"/>
                <w:color w:val="000000" w:themeColor="text1"/>
                <w:szCs w:val="21"/>
              </w:rPr>
              <w:t>0.53</w:t>
            </w:r>
          </w:p>
        </w:tc>
      </w:tr>
      <w:tr w:rsidR="00A93CF8" w14:paraId="7D39AF79" w14:textId="77777777">
        <w:tc>
          <w:tcPr>
            <w:tcW w:w="817" w:type="dxa"/>
            <w:vAlign w:val="center"/>
          </w:tcPr>
          <w:p w14:paraId="20758A1B" w14:textId="77777777" w:rsidR="00A93CF8" w:rsidRDefault="008F47F5">
            <w:pPr>
              <w:jc w:val="center"/>
            </w:pPr>
            <w:r>
              <w:rPr>
                <w:rFonts w:eastAsiaTheme="minorEastAsia"/>
                <w:color w:val="000000" w:themeColor="text1"/>
                <w:szCs w:val="21"/>
              </w:rPr>
              <w:t>58</w:t>
            </w:r>
          </w:p>
        </w:tc>
        <w:tc>
          <w:tcPr>
            <w:tcW w:w="1276" w:type="dxa"/>
            <w:vAlign w:val="center"/>
          </w:tcPr>
          <w:p w14:paraId="583FF3CA" w14:textId="77777777" w:rsidR="00A93CF8" w:rsidRDefault="008F47F5">
            <w:pPr>
              <w:jc w:val="center"/>
            </w:pPr>
            <w:r>
              <w:rPr>
                <w:rFonts w:eastAsiaTheme="minorEastAsia"/>
                <w:color w:val="000000" w:themeColor="text1"/>
                <w:szCs w:val="21"/>
              </w:rPr>
              <w:t>601288</w:t>
            </w:r>
          </w:p>
        </w:tc>
        <w:tc>
          <w:tcPr>
            <w:tcW w:w="1701" w:type="dxa"/>
            <w:vAlign w:val="center"/>
          </w:tcPr>
          <w:p w14:paraId="28787F40" w14:textId="77777777" w:rsidR="00A93CF8" w:rsidRDefault="008F47F5">
            <w:pPr>
              <w:jc w:val="center"/>
            </w:pPr>
            <w:r>
              <w:rPr>
                <w:rFonts w:eastAsiaTheme="minorEastAsia"/>
                <w:color w:val="000000" w:themeColor="text1"/>
                <w:szCs w:val="21"/>
              </w:rPr>
              <w:t>农业银行</w:t>
            </w:r>
          </w:p>
        </w:tc>
        <w:tc>
          <w:tcPr>
            <w:tcW w:w="1276" w:type="dxa"/>
            <w:vAlign w:val="center"/>
          </w:tcPr>
          <w:p w14:paraId="31B67F2F" w14:textId="77777777" w:rsidR="00A93CF8" w:rsidRDefault="008F47F5">
            <w:pPr>
              <w:jc w:val="right"/>
            </w:pPr>
            <w:r>
              <w:rPr>
                <w:rFonts w:eastAsiaTheme="minorEastAsia"/>
                <w:color w:val="000000" w:themeColor="text1"/>
                <w:szCs w:val="21"/>
              </w:rPr>
              <w:t>190,000.00</w:t>
            </w:r>
          </w:p>
        </w:tc>
        <w:tc>
          <w:tcPr>
            <w:tcW w:w="1842" w:type="dxa"/>
            <w:vAlign w:val="center"/>
          </w:tcPr>
          <w:p w14:paraId="413A0C1C" w14:textId="77777777" w:rsidR="00A93CF8" w:rsidRDefault="008F47F5">
            <w:pPr>
              <w:jc w:val="right"/>
            </w:pPr>
            <w:r>
              <w:rPr>
                <w:rFonts w:eastAsiaTheme="minorEastAsia"/>
                <w:color w:val="000000" w:themeColor="text1"/>
                <w:szCs w:val="21"/>
              </w:rPr>
              <w:t>828,400.00</w:t>
            </w:r>
          </w:p>
        </w:tc>
        <w:tc>
          <w:tcPr>
            <w:tcW w:w="1616" w:type="dxa"/>
            <w:vAlign w:val="center"/>
          </w:tcPr>
          <w:p w14:paraId="6AEF666F" w14:textId="77777777" w:rsidR="00A93CF8" w:rsidRDefault="008F47F5">
            <w:pPr>
              <w:jc w:val="right"/>
            </w:pPr>
            <w:r>
              <w:rPr>
                <w:rFonts w:eastAsiaTheme="minorEastAsia"/>
                <w:color w:val="000000" w:themeColor="text1"/>
                <w:szCs w:val="21"/>
              </w:rPr>
              <w:t>0.53</w:t>
            </w:r>
          </w:p>
        </w:tc>
      </w:tr>
      <w:tr w:rsidR="00A93CF8" w14:paraId="668B4982" w14:textId="77777777">
        <w:tc>
          <w:tcPr>
            <w:tcW w:w="817" w:type="dxa"/>
            <w:vAlign w:val="center"/>
          </w:tcPr>
          <w:p w14:paraId="290DBE9A" w14:textId="77777777" w:rsidR="00A93CF8" w:rsidRDefault="008F47F5">
            <w:pPr>
              <w:jc w:val="center"/>
            </w:pPr>
            <w:r>
              <w:rPr>
                <w:rFonts w:eastAsiaTheme="minorEastAsia"/>
                <w:color w:val="000000" w:themeColor="text1"/>
                <w:szCs w:val="21"/>
              </w:rPr>
              <w:t>59</w:t>
            </w:r>
          </w:p>
        </w:tc>
        <w:tc>
          <w:tcPr>
            <w:tcW w:w="1276" w:type="dxa"/>
            <w:vAlign w:val="center"/>
          </w:tcPr>
          <w:p w14:paraId="0F55E759" w14:textId="77777777" w:rsidR="00A93CF8" w:rsidRDefault="008F47F5">
            <w:pPr>
              <w:jc w:val="center"/>
            </w:pPr>
            <w:r>
              <w:rPr>
                <w:rFonts w:eastAsiaTheme="minorEastAsia"/>
                <w:color w:val="000000" w:themeColor="text1"/>
                <w:szCs w:val="21"/>
              </w:rPr>
              <w:t>601169</w:t>
            </w:r>
          </w:p>
        </w:tc>
        <w:tc>
          <w:tcPr>
            <w:tcW w:w="1701" w:type="dxa"/>
            <w:vAlign w:val="center"/>
          </w:tcPr>
          <w:p w14:paraId="6D990D28" w14:textId="77777777" w:rsidR="00A93CF8" w:rsidRDefault="008F47F5">
            <w:pPr>
              <w:jc w:val="center"/>
            </w:pPr>
            <w:r>
              <w:rPr>
                <w:rFonts w:eastAsiaTheme="minorEastAsia"/>
                <w:color w:val="000000" w:themeColor="text1"/>
                <w:szCs w:val="21"/>
              </w:rPr>
              <w:t>北京银行</w:t>
            </w:r>
          </w:p>
        </w:tc>
        <w:tc>
          <w:tcPr>
            <w:tcW w:w="1276" w:type="dxa"/>
            <w:vAlign w:val="center"/>
          </w:tcPr>
          <w:p w14:paraId="239AB0D8" w14:textId="77777777" w:rsidR="00A93CF8" w:rsidRDefault="008F47F5">
            <w:pPr>
              <w:jc w:val="right"/>
            </w:pPr>
            <w:r>
              <w:rPr>
                <w:rFonts w:eastAsiaTheme="minorEastAsia"/>
                <w:color w:val="000000" w:themeColor="text1"/>
                <w:szCs w:val="21"/>
              </w:rPr>
              <w:t>141,400.00</w:t>
            </w:r>
          </w:p>
        </w:tc>
        <w:tc>
          <w:tcPr>
            <w:tcW w:w="1842" w:type="dxa"/>
            <w:vAlign w:val="center"/>
          </w:tcPr>
          <w:p w14:paraId="007F04F2" w14:textId="77777777" w:rsidR="00A93CF8" w:rsidRDefault="008F47F5">
            <w:pPr>
              <w:jc w:val="right"/>
            </w:pPr>
            <w:r>
              <w:rPr>
                <w:rFonts w:eastAsiaTheme="minorEastAsia"/>
                <w:color w:val="000000" w:themeColor="text1"/>
                <w:szCs w:val="21"/>
              </w:rPr>
              <w:t>825,776.00</w:t>
            </w:r>
          </w:p>
        </w:tc>
        <w:tc>
          <w:tcPr>
            <w:tcW w:w="1616" w:type="dxa"/>
            <w:vAlign w:val="center"/>
          </w:tcPr>
          <w:p w14:paraId="23ED6D6A" w14:textId="77777777" w:rsidR="00A93CF8" w:rsidRDefault="008F47F5">
            <w:pPr>
              <w:jc w:val="right"/>
            </w:pPr>
            <w:r>
              <w:rPr>
                <w:rFonts w:eastAsiaTheme="minorEastAsia"/>
                <w:color w:val="000000" w:themeColor="text1"/>
                <w:szCs w:val="21"/>
              </w:rPr>
              <w:t>0.53</w:t>
            </w:r>
          </w:p>
        </w:tc>
      </w:tr>
      <w:tr w:rsidR="00A93CF8" w14:paraId="0546181E" w14:textId="77777777">
        <w:tc>
          <w:tcPr>
            <w:tcW w:w="817" w:type="dxa"/>
            <w:vAlign w:val="center"/>
          </w:tcPr>
          <w:p w14:paraId="088FE8F1" w14:textId="77777777" w:rsidR="00A93CF8" w:rsidRDefault="008F47F5">
            <w:pPr>
              <w:jc w:val="center"/>
            </w:pPr>
            <w:r>
              <w:rPr>
                <w:rFonts w:eastAsiaTheme="minorEastAsia"/>
                <w:color w:val="000000" w:themeColor="text1"/>
                <w:szCs w:val="21"/>
              </w:rPr>
              <w:t>60</w:t>
            </w:r>
          </w:p>
        </w:tc>
        <w:tc>
          <w:tcPr>
            <w:tcW w:w="1276" w:type="dxa"/>
            <w:vAlign w:val="center"/>
          </w:tcPr>
          <w:p w14:paraId="13E82624" w14:textId="77777777" w:rsidR="00A93CF8" w:rsidRDefault="008F47F5">
            <w:pPr>
              <w:jc w:val="center"/>
            </w:pPr>
            <w:r>
              <w:rPr>
                <w:rFonts w:eastAsiaTheme="minorEastAsia"/>
                <w:color w:val="000000" w:themeColor="text1"/>
                <w:szCs w:val="21"/>
              </w:rPr>
              <w:t>300976</w:t>
            </w:r>
          </w:p>
        </w:tc>
        <w:tc>
          <w:tcPr>
            <w:tcW w:w="1701" w:type="dxa"/>
            <w:vAlign w:val="center"/>
          </w:tcPr>
          <w:p w14:paraId="4C0BFC95" w14:textId="77777777" w:rsidR="00A93CF8" w:rsidRDefault="008F47F5">
            <w:pPr>
              <w:jc w:val="center"/>
            </w:pPr>
            <w:r>
              <w:rPr>
                <w:rFonts w:eastAsiaTheme="minorEastAsia"/>
                <w:color w:val="000000" w:themeColor="text1"/>
                <w:szCs w:val="21"/>
              </w:rPr>
              <w:t>达瑞电子</w:t>
            </w:r>
          </w:p>
        </w:tc>
        <w:tc>
          <w:tcPr>
            <w:tcW w:w="1276" w:type="dxa"/>
            <w:vAlign w:val="center"/>
          </w:tcPr>
          <w:p w14:paraId="02E5C13D" w14:textId="77777777" w:rsidR="00A93CF8" w:rsidRDefault="008F47F5">
            <w:pPr>
              <w:jc w:val="right"/>
            </w:pPr>
            <w:r>
              <w:rPr>
                <w:rFonts w:eastAsiaTheme="minorEastAsia"/>
                <w:color w:val="000000" w:themeColor="text1"/>
                <w:szCs w:val="21"/>
              </w:rPr>
              <w:t>18,000.00</w:t>
            </w:r>
          </w:p>
        </w:tc>
        <w:tc>
          <w:tcPr>
            <w:tcW w:w="1842" w:type="dxa"/>
            <w:vAlign w:val="center"/>
          </w:tcPr>
          <w:p w14:paraId="43330439" w14:textId="77777777" w:rsidR="00A93CF8" w:rsidRDefault="008F47F5">
            <w:pPr>
              <w:jc w:val="right"/>
            </w:pPr>
            <w:r>
              <w:rPr>
                <w:rFonts w:eastAsiaTheme="minorEastAsia"/>
                <w:color w:val="000000" w:themeColor="text1"/>
                <w:szCs w:val="21"/>
              </w:rPr>
              <w:t>825,300.00</w:t>
            </w:r>
          </w:p>
        </w:tc>
        <w:tc>
          <w:tcPr>
            <w:tcW w:w="1616" w:type="dxa"/>
            <w:vAlign w:val="center"/>
          </w:tcPr>
          <w:p w14:paraId="1735C7FE" w14:textId="77777777" w:rsidR="00A93CF8" w:rsidRDefault="008F47F5">
            <w:pPr>
              <w:jc w:val="right"/>
            </w:pPr>
            <w:r>
              <w:rPr>
                <w:rFonts w:eastAsiaTheme="minorEastAsia"/>
                <w:color w:val="000000" w:themeColor="text1"/>
                <w:szCs w:val="21"/>
              </w:rPr>
              <w:t>0.53</w:t>
            </w:r>
          </w:p>
        </w:tc>
      </w:tr>
      <w:tr w:rsidR="00A93CF8" w14:paraId="17B29511" w14:textId="77777777">
        <w:tc>
          <w:tcPr>
            <w:tcW w:w="817" w:type="dxa"/>
            <w:vAlign w:val="center"/>
          </w:tcPr>
          <w:p w14:paraId="6D17FD41" w14:textId="77777777" w:rsidR="00A93CF8" w:rsidRDefault="008F47F5">
            <w:pPr>
              <w:jc w:val="center"/>
            </w:pPr>
            <w:r>
              <w:rPr>
                <w:rFonts w:eastAsiaTheme="minorEastAsia"/>
                <w:color w:val="000000" w:themeColor="text1"/>
                <w:szCs w:val="21"/>
              </w:rPr>
              <w:t>61</w:t>
            </w:r>
          </w:p>
        </w:tc>
        <w:tc>
          <w:tcPr>
            <w:tcW w:w="1276" w:type="dxa"/>
            <w:vAlign w:val="center"/>
          </w:tcPr>
          <w:p w14:paraId="4C5B95F5" w14:textId="77777777" w:rsidR="00A93CF8" w:rsidRDefault="008F47F5">
            <w:pPr>
              <w:jc w:val="center"/>
            </w:pPr>
            <w:r>
              <w:rPr>
                <w:rFonts w:eastAsiaTheme="minorEastAsia"/>
                <w:color w:val="000000" w:themeColor="text1"/>
                <w:szCs w:val="21"/>
              </w:rPr>
              <w:t>688663</w:t>
            </w:r>
          </w:p>
        </w:tc>
        <w:tc>
          <w:tcPr>
            <w:tcW w:w="1701" w:type="dxa"/>
            <w:vAlign w:val="center"/>
          </w:tcPr>
          <w:p w14:paraId="7094AED8" w14:textId="77777777" w:rsidR="00A93CF8" w:rsidRDefault="008F47F5">
            <w:pPr>
              <w:jc w:val="center"/>
            </w:pPr>
            <w:r>
              <w:rPr>
                <w:rFonts w:eastAsiaTheme="minorEastAsia"/>
                <w:color w:val="000000" w:themeColor="text1"/>
                <w:szCs w:val="21"/>
              </w:rPr>
              <w:t>新风光</w:t>
            </w:r>
          </w:p>
        </w:tc>
        <w:tc>
          <w:tcPr>
            <w:tcW w:w="1276" w:type="dxa"/>
            <w:vAlign w:val="center"/>
          </w:tcPr>
          <w:p w14:paraId="13048251" w14:textId="77777777" w:rsidR="00A93CF8" w:rsidRDefault="008F47F5">
            <w:pPr>
              <w:jc w:val="right"/>
            </w:pPr>
            <w:r>
              <w:rPr>
                <w:rFonts w:eastAsiaTheme="minorEastAsia"/>
                <w:color w:val="000000" w:themeColor="text1"/>
                <w:szCs w:val="21"/>
              </w:rPr>
              <w:t>35,400.00</w:t>
            </w:r>
          </w:p>
        </w:tc>
        <w:tc>
          <w:tcPr>
            <w:tcW w:w="1842" w:type="dxa"/>
            <w:vAlign w:val="center"/>
          </w:tcPr>
          <w:p w14:paraId="2F081BFE" w14:textId="77777777" w:rsidR="00A93CF8" w:rsidRDefault="008F47F5">
            <w:pPr>
              <w:jc w:val="right"/>
            </w:pPr>
            <w:r>
              <w:rPr>
                <w:rFonts w:eastAsiaTheme="minorEastAsia"/>
                <w:color w:val="000000" w:themeColor="text1"/>
                <w:szCs w:val="21"/>
              </w:rPr>
              <w:t>823,758.00</w:t>
            </w:r>
          </w:p>
        </w:tc>
        <w:tc>
          <w:tcPr>
            <w:tcW w:w="1616" w:type="dxa"/>
            <w:vAlign w:val="center"/>
          </w:tcPr>
          <w:p w14:paraId="6526AC73" w14:textId="77777777" w:rsidR="00A93CF8" w:rsidRDefault="008F47F5">
            <w:pPr>
              <w:jc w:val="right"/>
            </w:pPr>
            <w:r>
              <w:rPr>
                <w:rFonts w:eastAsiaTheme="minorEastAsia"/>
                <w:color w:val="000000" w:themeColor="text1"/>
                <w:szCs w:val="21"/>
              </w:rPr>
              <w:t>0.53</w:t>
            </w:r>
          </w:p>
        </w:tc>
      </w:tr>
      <w:tr w:rsidR="00A93CF8" w14:paraId="0056F3D5" w14:textId="77777777">
        <w:tc>
          <w:tcPr>
            <w:tcW w:w="817" w:type="dxa"/>
            <w:vAlign w:val="center"/>
          </w:tcPr>
          <w:p w14:paraId="390D661F" w14:textId="77777777" w:rsidR="00A93CF8" w:rsidRDefault="008F47F5">
            <w:pPr>
              <w:jc w:val="center"/>
            </w:pPr>
            <w:r>
              <w:rPr>
                <w:rFonts w:eastAsiaTheme="minorEastAsia"/>
                <w:color w:val="000000" w:themeColor="text1"/>
                <w:szCs w:val="21"/>
              </w:rPr>
              <w:t>62</w:t>
            </w:r>
          </w:p>
        </w:tc>
        <w:tc>
          <w:tcPr>
            <w:tcW w:w="1276" w:type="dxa"/>
            <w:vAlign w:val="center"/>
          </w:tcPr>
          <w:p w14:paraId="52138EE6" w14:textId="77777777" w:rsidR="00A93CF8" w:rsidRDefault="008F47F5">
            <w:pPr>
              <w:jc w:val="center"/>
            </w:pPr>
            <w:r>
              <w:rPr>
                <w:rFonts w:eastAsiaTheme="minorEastAsia"/>
                <w:color w:val="000000" w:themeColor="text1"/>
                <w:szCs w:val="21"/>
              </w:rPr>
              <w:t>000921</w:t>
            </w:r>
          </w:p>
        </w:tc>
        <w:tc>
          <w:tcPr>
            <w:tcW w:w="1701" w:type="dxa"/>
            <w:vAlign w:val="center"/>
          </w:tcPr>
          <w:p w14:paraId="535DED03" w14:textId="77777777" w:rsidR="00A93CF8" w:rsidRDefault="008F47F5">
            <w:pPr>
              <w:jc w:val="center"/>
            </w:pPr>
            <w:r>
              <w:rPr>
                <w:rFonts w:eastAsiaTheme="minorEastAsia"/>
                <w:color w:val="000000" w:themeColor="text1"/>
                <w:szCs w:val="21"/>
              </w:rPr>
              <w:t>海信家电</w:t>
            </w:r>
          </w:p>
        </w:tc>
        <w:tc>
          <w:tcPr>
            <w:tcW w:w="1276" w:type="dxa"/>
            <w:vAlign w:val="center"/>
          </w:tcPr>
          <w:p w14:paraId="555A75AA" w14:textId="77777777" w:rsidR="00A93CF8" w:rsidRDefault="008F47F5">
            <w:pPr>
              <w:jc w:val="right"/>
            </w:pPr>
            <w:r>
              <w:rPr>
                <w:rFonts w:eastAsiaTheme="minorEastAsia"/>
                <w:color w:val="000000" w:themeColor="text1"/>
                <w:szCs w:val="21"/>
              </w:rPr>
              <w:t>25,500.00</w:t>
            </w:r>
          </w:p>
        </w:tc>
        <w:tc>
          <w:tcPr>
            <w:tcW w:w="1842" w:type="dxa"/>
            <w:vAlign w:val="center"/>
          </w:tcPr>
          <w:p w14:paraId="0A60D1FA" w14:textId="77777777" w:rsidR="00A93CF8" w:rsidRDefault="008F47F5">
            <w:pPr>
              <w:jc w:val="right"/>
            </w:pPr>
            <w:r>
              <w:rPr>
                <w:rFonts w:eastAsiaTheme="minorEastAsia"/>
                <w:color w:val="000000" w:themeColor="text1"/>
                <w:szCs w:val="21"/>
              </w:rPr>
              <w:t>822,120.00</w:t>
            </w:r>
          </w:p>
        </w:tc>
        <w:tc>
          <w:tcPr>
            <w:tcW w:w="1616" w:type="dxa"/>
            <w:vAlign w:val="center"/>
          </w:tcPr>
          <w:p w14:paraId="3F6427C8" w14:textId="77777777" w:rsidR="00A93CF8" w:rsidRDefault="008F47F5">
            <w:pPr>
              <w:jc w:val="right"/>
            </w:pPr>
            <w:r>
              <w:rPr>
                <w:rFonts w:eastAsiaTheme="minorEastAsia"/>
                <w:color w:val="000000" w:themeColor="text1"/>
                <w:szCs w:val="21"/>
              </w:rPr>
              <w:t>0.53</w:t>
            </w:r>
          </w:p>
        </w:tc>
      </w:tr>
      <w:tr w:rsidR="00A93CF8" w14:paraId="75888D96" w14:textId="77777777">
        <w:tc>
          <w:tcPr>
            <w:tcW w:w="817" w:type="dxa"/>
            <w:vAlign w:val="center"/>
          </w:tcPr>
          <w:p w14:paraId="22D4F37E" w14:textId="77777777" w:rsidR="00A93CF8" w:rsidRDefault="008F47F5">
            <w:pPr>
              <w:jc w:val="center"/>
            </w:pPr>
            <w:r>
              <w:rPr>
                <w:rFonts w:eastAsiaTheme="minorEastAsia"/>
                <w:color w:val="000000" w:themeColor="text1"/>
                <w:szCs w:val="21"/>
              </w:rPr>
              <w:t>63</w:t>
            </w:r>
          </w:p>
        </w:tc>
        <w:tc>
          <w:tcPr>
            <w:tcW w:w="1276" w:type="dxa"/>
            <w:vAlign w:val="center"/>
          </w:tcPr>
          <w:p w14:paraId="5E8DFCB1" w14:textId="77777777" w:rsidR="00A93CF8" w:rsidRDefault="008F47F5">
            <w:pPr>
              <w:jc w:val="center"/>
            </w:pPr>
            <w:r>
              <w:rPr>
                <w:rFonts w:eastAsiaTheme="minorEastAsia"/>
                <w:color w:val="000000" w:themeColor="text1"/>
                <w:szCs w:val="21"/>
              </w:rPr>
              <w:t>603726</w:t>
            </w:r>
          </w:p>
        </w:tc>
        <w:tc>
          <w:tcPr>
            <w:tcW w:w="1701" w:type="dxa"/>
            <w:vAlign w:val="center"/>
          </w:tcPr>
          <w:p w14:paraId="08240B50" w14:textId="77777777" w:rsidR="00A93CF8" w:rsidRDefault="008F47F5">
            <w:pPr>
              <w:jc w:val="center"/>
            </w:pPr>
            <w:r>
              <w:rPr>
                <w:rFonts w:eastAsiaTheme="minorEastAsia"/>
                <w:color w:val="000000" w:themeColor="text1"/>
                <w:szCs w:val="21"/>
              </w:rPr>
              <w:t>朗迪集团</w:t>
            </w:r>
          </w:p>
        </w:tc>
        <w:tc>
          <w:tcPr>
            <w:tcW w:w="1276" w:type="dxa"/>
            <w:vAlign w:val="center"/>
          </w:tcPr>
          <w:p w14:paraId="69D2BCF3" w14:textId="77777777" w:rsidR="00A93CF8" w:rsidRDefault="008F47F5">
            <w:pPr>
              <w:jc w:val="right"/>
            </w:pPr>
            <w:r>
              <w:rPr>
                <w:rFonts w:eastAsiaTheme="minorEastAsia"/>
                <w:color w:val="000000" w:themeColor="text1"/>
                <w:szCs w:val="21"/>
              </w:rPr>
              <w:t>61,300.00</w:t>
            </w:r>
          </w:p>
        </w:tc>
        <w:tc>
          <w:tcPr>
            <w:tcW w:w="1842" w:type="dxa"/>
            <w:vAlign w:val="center"/>
          </w:tcPr>
          <w:p w14:paraId="54A79BA8" w14:textId="77777777" w:rsidR="00A93CF8" w:rsidRDefault="008F47F5">
            <w:pPr>
              <w:jc w:val="right"/>
            </w:pPr>
            <w:r>
              <w:rPr>
                <w:rFonts w:eastAsiaTheme="minorEastAsia"/>
                <w:color w:val="000000" w:themeColor="text1"/>
                <w:szCs w:val="21"/>
              </w:rPr>
              <w:t>821,420.00</w:t>
            </w:r>
          </w:p>
        </w:tc>
        <w:tc>
          <w:tcPr>
            <w:tcW w:w="1616" w:type="dxa"/>
            <w:vAlign w:val="center"/>
          </w:tcPr>
          <w:p w14:paraId="3D0B4CA8" w14:textId="77777777" w:rsidR="00A93CF8" w:rsidRDefault="008F47F5">
            <w:pPr>
              <w:jc w:val="right"/>
            </w:pPr>
            <w:r>
              <w:rPr>
                <w:rFonts w:eastAsiaTheme="minorEastAsia"/>
                <w:color w:val="000000" w:themeColor="text1"/>
                <w:szCs w:val="21"/>
              </w:rPr>
              <w:t>0.53</w:t>
            </w:r>
          </w:p>
        </w:tc>
      </w:tr>
      <w:tr w:rsidR="00A93CF8" w14:paraId="1A510A5A" w14:textId="77777777">
        <w:tc>
          <w:tcPr>
            <w:tcW w:w="817" w:type="dxa"/>
            <w:vAlign w:val="center"/>
          </w:tcPr>
          <w:p w14:paraId="12ACBB6A" w14:textId="77777777" w:rsidR="00A93CF8" w:rsidRDefault="008F47F5">
            <w:pPr>
              <w:jc w:val="center"/>
            </w:pPr>
            <w:r>
              <w:rPr>
                <w:rFonts w:eastAsiaTheme="minorEastAsia"/>
                <w:color w:val="000000" w:themeColor="text1"/>
                <w:szCs w:val="21"/>
              </w:rPr>
              <w:t>64</w:t>
            </w:r>
          </w:p>
        </w:tc>
        <w:tc>
          <w:tcPr>
            <w:tcW w:w="1276" w:type="dxa"/>
            <w:vAlign w:val="center"/>
          </w:tcPr>
          <w:p w14:paraId="079E982B" w14:textId="77777777" w:rsidR="00A93CF8" w:rsidRDefault="008F47F5">
            <w:pPr>
              <w:jc w:val="center"/>
            </w:pPr>
            <w:r>
              <w:rPr>
                <w:rFonts w:eastAsiaTheme="minorEastAsia"/>
                <w:color w:val="000000" w:themeColor="text1"/>
                <w:szCs w:val="21"/>
              </w:rPr>
              <w:t>601166</w:t>
            </w:r>
          </w:p>
        </w:tc>
        <w:tc>
          <w:tcPr>
            <w:tcW w:w="1701" w:type="dxa"/>
            <w:vAlign w:val="center"/>
          </w:tcPr>
          <w:p w14:paraId="6A40681C" w14:textId="77777777" w:rsidR="00A93CF8" w:rsidRDefault="008F47F5">
            <w:pPr>
              <w:jc w:val="center"/>
            </w:pPr>
            <w:r>
              <w:rPr>
                <w:rFonts w:eastAsiaTheme="minorEastAsia"/>
                <w:color w:val="000000" w:themeColor="text1"/>
                <w:szCs w:val="21"/>
              </w:rPr>
              <w:t>兴业银行</w:t>
            </w:r>
          </w:p>
        </w:tc>
        <w:tc>
          <w:tcPr>
            <w:tcW w:w="1276" w:type="dxa"/>
            <w:vAlign w:val="center"/>
          </w:tcPr>
          <w:p w14:paraId="43E6E6BE" w14:textId="77777777" w:rsidR="00A93CF8" w:rsidRDefault="008F47F5">
            <w:pPr>
              <w:jc w:val="right"/>
            </w:pPr>
            <w:r>
              <w:rPr>
                <w:rFonts w:eastAsiaTheme="minorEastAsia"/>
                <w:color w:val="000000" w:themeColor="text1"/>
                <w:szCs w:val="21"/>
              </w:rPr>
              <w:t>46,400.00</w:t>
            </w:r>
          </w:p>
        </w:tc>
        <w:tc>
          <w:tcPr>
            <w:tcW w:w="1842" w:type="dxa"/>
            <w:vAlign w:val="center"/>
          </w:tcPr>
          <w:p w14:paraId="0C2EE86F" w14:textId="77777777" w:rsidR="00A93CF8" w:rsidRDefault="008F47F5">
            <w:pPr>
              <w:jc w:val="right"/>
            </w:pPr>
            <w:r>
              <w:rPr>
                <w:rFonts w:eastAsiaTheme="minorEastAsia"/>
                <w:color w:val="000000" w:themeColor="text1"/>
                <w:szCs w:val="21"/>
              </w:rPr>
              <w:t>817,568.00</w:t>
            </w:r>
          </w:p>
        </w:tc>
        <w:tc>
          <w:tcPr>
            <w:tcW w:w="1616" w:type="dxa"/>
            <w:vAlign w:val="center"/>
          </w:tcPr>
          <w:p w14:paraId="7E97A2E4" w14:textId="77777777" w:rsidR="00A93CF8" w:rsidRDefault="008F47F5">
            <w:pPr>
              <w:jc w:val="right"/>
            </w:pPr>
            <w:r>
              <w:rPr>
                <w:rFonts w:eastAsiaTheme="minorEastAsia"/>
                <w:color w:val="000000" w:themeColor="text1"/>
                <w:szCs w:val="21"/>
              </w:rPr>
              <w:t>0.53</w:t>
            </w:r>
          </w:p>
        </w:tc>
      </w:tr>
      <w:tr w:rsidR="00A93CF8" w14:paraId="16A864C9" w14:textId="77777777">
        <w:tc>
          <w:tcPr>
            <w:tcW w:w="817" w:type="dxa"/>
            <w:vAlign w:val="center"/>
          </w:tcPr>
          <w:p w14:paraId="3206EC8C" w14:textId="77777777" w:rsidR="00A93CF8" w:rsidRDefault="008F47F5">
            <w:pPr>
              <w:jc w:val="center"/>
            </w:pPr>
            <w:r>
              <w:rPr>
                <w:rFonts w:eastAsiaTheme="minorEastAsia"/>
                <w:color w:val="000000" w:themeColor="text1"/>
                <w:szCs w:val="21"/>
              </w:rPr>
              <w:lastRenderedPageBreak/>
              <w:t>65</w:t>
            </w:r>
          </w:p>
        </w:tc>
        <w:tc>
          <w:tcPr>
            <w:tcW w:w="1276" w:type="dxa"/>
            <w:vAlign w:val="center"/>
          </w:tcPr>
          <w:p w14:paraId="4EAD8622" w14:textId="77777777" w:rsidR="00A93CF8" w:rsidRDefault="008F47F5">
            <w:pPr>
              <w:jc w:val="center"/>
            </w:pPr>
            <w:r>
              <w:rPr>
                <w:rFonts w:eastAsiaTheme="minorEastAsia"/>
                <w:color w:val="000000" w:themeColor="text1"/>
                <w:szCs w:val="21"/>
              </w:rPr>
              <w:t>601818</w:t>
            </w:r>
          </w:p>
        </w:tc>
        <w:tc>
          <w:tcPr>
            <w:tcW w:w="1701" w:type="dxa"/>
            <w:vAlign w:val="center"/>
          </w:tcPr>
          <w:p w14:paraId="71FFA6EE" w14:textId="77777777" w:rsidR="00A93CF8" w:rsidRDefault="008F47F5">
            <w:pPr>
              <w:jc w:val="center"/>
            </w:pPr>
            <w:r>
              <w:rPr>
                <w:rFonts w:eastAsiaTheme="minorEastAsia"/>
                <w:color w:val="000000" w:themeColor="text1"/>
                <w:szCs w:val="21"/>
              </w:rPr>
              <w:t>光大银行</w:t>
            </w:r>
          </w:p>
        </w:tc>
        <w:tc>
          <w:tcPr>
            <w:tcW w:w="1276" w:type="dxa"/>
            <w:vAlign w:val="center"/>
          </w:tcPr>
          <w:p w14:paraId="77B3FDD5" w14:textId="77777777" w:rsidR="00A93CF8" w:rsidRDefault="008F47F5">
            <w:pPr>
              <w:jc w:val="right"/>
            </w:pPr>
            <w:r>
              <w:rPr>
                <w:rFonts w:eastAsiaTheme="minorEastAsia"/>
                <w:color w:val="000000" w:themeColor="text1"/>
                <w:szCs w:val="21"/>
              </w:rPr>
              <w:t>257,300.00</w:t>
            </w:r>
          </w:p>
        </w:tc>
        <w:tc>
          <w:tcPr>
            <w:tcW w:w="1842" w:type="dxa"/>
            <w:vAlign w:val="center"/>
          </w:tcPr>
          <w:p w14:paraId="4F1DBA81" w14:textId="77777777" w:rsidR="00A93CF8" w:rsidRDefault="008F47F5">
            <w:pPr>
              <w:jc w:val="right"/>
            </w:pPr>
            <w:r>
              <w:rPr>
                <w:rFonts w:eastAsiaTheme="minorEastAsia"/>
                <w:color w:val="000000" w:themeColor="text1"/>
                <w:szCs w:val="21"/>
              </w:rPr>
              <w:t>815,641.00</w:t>
            </w:r>
          </w:p>
        </w:tc>
        <w:tc>
          <w:tcPr>
            <w:tcW w:w="1616" w:type="dxa"/>
            <w:vAlign w:val="center"/>
          </w:tcPr>
          <w:p w14:paraId="4288D6E2" w14:textId="77777777" w:rsidR="00A93CF8" w:rsidRDefault="008F47F5">
            <w:pPr>
              <w:jc w:val="right"/>
            </w:pPr>
            <w:r>
              <w:rPr>
                <w:rFonts w:eastAsiaTheme="minorEastAsia"/>
                <w:color w:val="000000" w:themeColor="text1"/>
                <w:szCs w:val="21"/>
              </w:rPr>
              <w:t>0.52</w:t>
            </w:r>
          </w:p>
        </w:tc>
      </w:tr>
      <w:tr w:rsidR="00A93CF8" w14:paraId="7B2E5D90" w14:textId="77777777">
        <w:tc>
          <w:tcPr>
            <w:tcW w:w="817" w:type="dxa"/>
            <w:vAlign w:val="center"/>
          </w:tcPr>
          <w:p w14:paraId="552F2DD6" w14:textId="77777777" w:rsidR="00A93CF8" w:rsidRDefault="008F47F5">
            <w:pPr>
              <w:jc w:val="center"/>
            </w:pPr>
            <w:r>
              <w:rPr>
                <w:rFonts w:eastAsiaTheme="minorEastAsia"/>
                <w:color w:val="000000" w:themeColor="text1"/>
                <w:szCs w:val="21"/>
              </w:rPr>
              <w:t>66</w:t>
            </w:r>
          </w:p>
        </w:tc>
        <w:tc>
          <w:tcPr>
            <w:tcW w:w="1276" w:type="dxa"/>
            <w:vAlign w:val="center"/>
          </w:tcPr>
          <w:p w14:paraId="0DFE5B23" w14:textId="77777777" w:rsidR="00A93CF8" w:rsidRDefault="008F47F5">
            <w:pPr>
              <w:jc w:val="center"/>
            </w:pPr>
            <w:r>
              <w:rPr>
                <w:rFonts w:eastAsiaTheme="minorEastAsia"/>
                <w:color w:val="000000" w:themeColor="text1"/>
                <w:szCs w:val="21"/>
              </w:rPr>
              <w:t>301005</w:t>
            </w:r>
          </w:p>
        </w:tc>
        <w:tc>
          <w:tcPr>
            <w:tcW w:w="1701" w:type="dxa"/>
            <w:vAlign w:val="center"/>
          </w:tcPr>
          <w:p w14:paraId="71FB12DF" w14:textId="77777777" w:rsidR="00A93CF8" w:rsidRDefault="008F47F5">
            <w:pPr>
              <w:jc w:val="center"/>
            </w:pPr>
            <w:r>
              <w:rPr>
                <w:rFonts w:eastAsiaTheme="minorEastAsia"/>
                <w:color w:val="000000" w:themeColor="text1"/>
                <w:szCs w:val="21"/>
              </w:rPr>
              <w:t>超捷股份</w:t>
            </w:r>
          </w:p>
        </w:tc>
        <w:tc>
          <w:tcPr>
            <w:tcW w:w="1276" w:type="dxa"/>
            <w:vAlign w:val="center"/>
          </w:tcPr>
          <w:p w14:paraId="480FE7F4" w14:textId="77777777" w:rsidR="00A93CF8" w:rsidRDefault="008F47F5">
            <w:pPr>
              <w:jc w:val="right"/>
            </w:pPr>
            <w:r>
              <w:rPr>
                <w:rFonts w:eastAsiaTheme="minorEastAsia"/>
                <w:color w:val="000000" w:themeColor="text1"/>
                <w:szCs w:val="21"/>
              </w:rPr>
              <w:t>26,200.00</w:t>
            </w:r>
          </w:p>
        </w:tc>
        <w:tc>
          <w:tcPr>
            <w:tcW w:w="1842" w:type="dxa"/>
            <w:vAlign w:val="center"/>
          </w:tcPr>
          <w:p w14:paraId="254247B2" w14:textId="77777777" w:rsidR="00A93CF8" w:rsidRDefault="008F47F5">
            <w:pPr>
              <w:jc w:val="right"/>
            </w:pPr>
            <w:r>
              <w:rPr>
                <w:rFonts w:eastAsiaTheme="minorEastAsia"/>
                <w:color w:val="000000" w:themeColor="text1"/>
                <w:szCs w:val="21"/>
              </w:rPr>
              <w:t>812,200.00</w:t>
            </w:r>
          </w:p>
        </w:tc>
        <w:tc>
          <w:tcPr>
            <w:tcW w:w="1616" w:type="dxa"/>
            <w:vAlign w:val="center"/>
          </w:tcPr>
          <w:p w14:paraId="7AC53926" w14:textId="77777777" w:rsidR="00A93CF8" w:rsidRDefault="008F47F5">
            <w:pPr>
              <w:jc w:val="right"/>
            </w:pPr>
            <w:r>
              <w:rPr>
                <w:rFonts w:eastAsiaTheme="minorEastAsia"/>
                <w:color w:val="000000" w:themeColor="text1"/>
                <w:szCs w:val="21"/>
              </w:rPr>
              <w:t>0.52</w:t>
            </w:r>
          </w:p>
        </w:tc>
      </w:tr>
      <w:tr w:rsidR="00A93CF8" w14:paraId="6B4C2551" w14:textId="77777777">
        <w:tc>
          <w:tcPr>
            <w:tcW w:w="817" w:type="dxa"/>
            <w:vAlign w:val="center"/>
          </w:tcPr>
          <w:p w14:paraId="3CC859C5" w14:textId="77777777" w:rsidR="00A93CF8" w:rsidRDefault="008F47F5">
            <w:pPr>
              <w:jc w:val="center"/>
            </w:pPr>
            <w:r>
              <w:rPr>
                <w:rFonts w:eastAsiaTheme="minorEastAsia"/>
                <w:color w:val="000000" w:themeColor="text1"/>
                <w:szCs w:val="21"/>
              </w:rPr>
              <w:t>67</w:t>
            </w:r>
          </w:p>
        </w:tc>
        <w:tc>
          <w:tcPr>
            <w:tcW w:w="1276" w:type="dxa"/>
            <w:vAlign w:val="center"/>
          </w:tcPr>
          <w:p w14:paraId="6D28A92A" w14:textId="77777777" w:rsidR="00A93CF8" w:rsidRDefault="008F47F5">
            <w:pPr>
              <w:jc w:val="center"/>
            </w:pPr>
            <w:r>
              <w:rPr>
                <w:rFonts w:eastAsiaTheme="minorEastAsia"/>
                <w:color w:val="000000" w:themeColor="text1"/>
                <w:szCs w:val="21"/>
              </w:rPr>
              <w:t>601838</w:t>
            </w:r>
          </w:p>
        </w:tc>
        <w:tc>
          <w:tcPr>
            <w:tcW w:w="1701" w:type="dxa"/>
            <w:vAlign w:val="center"/>
          </w:tcPr>
          <w:p w14:paraId="4BEE9EDA" w14:textId="77777777" w:rsidR="00A93CF8" w:rsidRDefault="008F47F5">
            <w:pPr>
              <w:jc w:val="center"/>
            </w:pPr>
            <w:r>
              <w:rPr>
                <w:rFonts w:eastAsiaTheme="minorEastAsia"/>
                <w:color w:val="000000" w:themeColor="text1"/>
                <w:szCs w:val="21"/>
              </w:rPr>
              <w:t>成都银行</w:t>
            </w:r>
          </w:p>
        </w:tc>
        <w:tc>
          <w:tcPr>
            <w:tcW w:w="1276" w:type="dxa"/>
            <w:vAlign w:val="center"/>
          </w:tcPr>
          <w:p w14:paraId="1C50EEEF" w14:textId="77777777" w:rsidR="00A93CF8" w:rsidRDefault="008F47F5">
            <w:pPr>
              <w:jc w:val="right"/>
            </w:pPr>
            <w:r>
              <w:rPr>
                <w:rFonts w:eastAsiaTheme="minorEastAsia"/>
                <w:color w:val="000000" w:themeColor="text1"/>
                <w:szCs w:val="21"/>
              </w:rPr>
              <w:t>53,200.00</w:t>
            </w:r>
          </w:p>
        </w:tc>
        <w:tc>
          <w:tcPr>
            <w:tcW w:w="1842" w:type="dxa"/>
            <w:vAlign w:val="center"/>
          </w:tcPr>
          <w:p w14:paraId="67EB0337" w14:textId="77777777" w:rsidR="00A93CF8" w:rsidRDefault="008F47F5">
            <w:pPr>
              <w:jc w:val="right"/>
            </w:pPr>
            <w:r>
              <w:rPr>
                <w:rFonts w:eastAsiaTheme="minorEastAsia"/>
                <w:color w:val="000000" w:themeColor="text1"/>
                <w:szCs w:val="21"/>
              </w:rPr>
              <w:t>808,108.00</w:t>
            </w:r>
          </w:p>
        </w:tc>
        <w:tc>
          <w:tcPr>
            <w:tcW w:w="1616" w:type="dxa"/>
            <w:vAlign w:val="center"/>
          </w:tcPr>
          <w:p w14:paraId="3DE73E41" w14:textId="77777777" w:rsidR="00A93CF8" w:rsidRDefault="008F47F5">
            <w:pPr>
              <w:jc w:val="right"/>
            </w:pPr>
            <w:r>
              <w:rPr>
                <w:rFonts w:eastAsiaTheme="minorEastAsia"/>
                <w:color w:val="000000" w:themeColor="text1"/>
                <w:szCs w:val="21"/>
              </w:rPr>
              <w:t>0.52</w:t>
            </w:r>
          </w:p>
        </w:tc>
      </w:tr>
      <w:tr w:rsidR="00A93CF8" w14:paraId="725FFDA4" w14:textId="77777777">
        <w:tc>
          <w:tcPr>
            <w:tcW w:w="817" w:type="dxa"/>
            <w:vAlign w:val="center"/>
          </w:tcPr>
          <w:p w14:paraId="63408F3B" w14:textId="77777777" w:rsidR="00A93CF8" w:rsidRDefault="008F47F5">
            <w:pPr>
              <w:jc w:val="center"/>
            </w:pPr>
            <w:r>
              <w:rPr>
                <w:rFonts w:eastAsiaTheme="minorEastAsia"/>
                <w:color w:val="000000" w:themeColor="text1"/>
                <w:szCs w:val="21"/>
              </w:rPr>
              <w:t>68</w:t>
            </w:r>
          </w:p>
        </w:tc>
        <w:tc>
          <w:tcPr>
            <w:tcW w:w="1276" w:type="dxa"/>
            <w:vAlign w:val="center"/>
          </w:tcPr>
          <w:p w14:paraId="3EC3BF8C" w14:textId="77777777" w:rsidR="00A93CF8" w:rsidRDefault="008F47F5">
            <w:pPr>
              <w:jc w:val="center"/>
            </w:pPr>
            <w:r>
              <w:rPr>
                <w:rFonts w:eastAsiaTheme="minorEastAsia"/>
                <w:color w:val="000000" w:themeColor="text1"/>
                <w:szCs w:val="21"/>
              </w:rPr>
              <w:t>603579</w:t>
            </w:r>
          </w:p>
        </w:tc>
        <w:tc>
          <w:tcPr>
            <w:tcW w:w="1701" w:type="dxa"/>
            <w:vAlign w:val="center"/>
          </w:tcPr>
          <w:p w14:paraId="76983406" w14:textId="77777777" w:rsidR="00A93CF8" w:rsidRDefault="008F47F5">
            <w:pPr>
              <w:jc w:val="center"/>
            </w:pPr>
            <w:r>
              <w:rPr>
                <w:rFonts w:eastAsiaTheme="minorEastAsia"/>
                <w:color w:val="000000" w:themeColor="text1"/>
                <w:szCs w:val="21"/>
              </w:rPr>
              <w:t>荣泰健康</w:t>
            </w:r>
          </w:p>
        </w:tc>
        <w:tc>
          <w:tcPr>
            <w:tcW w:w="1276" w:type="dxa"/>
            <w:vAlign w:val="center"/>
          </w:tcPr>
          <w:p w14:paraId="4810C609" w14:textId="77777777" w:rsidR="00A93CF8" w:rsidRDefault="008F47F5">
            <w:pPr>
              <w:jc w:val="right"/>
            </w:pPr>
            <w:r>
              <w:rPr>
                <w:rFonts w:eastAsiaTheme="minorEastAsia"/>
                <w:color w:val="000000" w:themeColor="text1"/>
                <w:szCs w:val="21"/>
              </w:rPr>
              <w:t>52,200.00</w:t>
            </w:r>
          </w:p>
        </w:tc>
        <w:tc>
          <w:tcPr>
            <w:tcW w:w="1842" w:type="dxa"/>
            <w:vAlign w:val="center"/>
          </w:tcPr>
          <w:p w14:paraId="468A2AD9" w14:textId="77777777" w:rsidR="00A93CF8" w:rsidRDefault="008F47F5">
            <w:pPr>
              <w:jc w:val="right"/>
            </w:pPr>
            <w:r>
              <w:rPr>
                <w:rFonts w:eastAsiaTheme="minorEastAsia"/>
                <w:color w:val="000000" w:themeColor="text1"/>
                <w:szCs w:val="21"/>
              </w:rPr>
              <w:t>807,012.00</w:t>
            </w:r>
          </w:p>
        </w:tc>
        <w:tc>
          <w:tcPr>
            <w:tcW w:w="1616" w:type="dxa"/>
            <w:vAlign w:val="center"/>
          </w:tcPr>
          <w:p w14:paraId="3D9AB008" w14:textId="77777777" w:rsidR="00A93CF8" w:rsidRDefault="008F47F5">
            <w:pPr>
              <w:jc w:val="right"/>
            </w:pPr>
            <w:r>
              <w:rPr>
                <w:rFonts w:eastAsiaTheme="minorEastAsia"/>
                <w:color w:val="000000" w:themeColor="text1"/>
                <w:szCs w:val="21"/>
              </w:rPr>
              <w:t>0.52</w:t>
            </w:r>
          </w:p>
        </w:tc>
      </w:tr>
      <w:tr w:rsidR="00A93CF8" w14:paraId="5BB68569" w14:textId="77777777">
        <w:tc>
          <w:tcPr>
            <w:tcW w:w="817" w:type="dxa"/>
            <w:vAlign w:val="center"/>
          </w:tcPr>
          <w:p w14:paraId="67927B81" w14:textId="77777777" w:rsidR="00A93CF8" w:rsidRDefault="008F47F5">
            <w:pPr>
              <w:jc w:val="center"/>
            </w:pPr>
            <w:r>
              <w:rPr>
                <w:rFonts w:eastAsiaTheme="minorEastAsia"/>
                <w:color w:val="000000" w:themeColor="text1"/>
                <w:szCs w:val="21"/>
              </w:rPr>
              <w:t>69</w:t>
            </w:r>
          </w:p>
        </w:tc>
        <w:tc>
          <w:tcPr>
            <w:tcW w:w="1276" w:type="dxa"/>
            <w:vAlign w:val="center"/>
          </w:tcPr>
          <w:p w14:paraId="7998F8AC" w14:textId="77777777" w:rsidR="00A93CF8" w:rsidRDefault="008F47F5">
            <w:pPr>
              <w:jc w:val="center"/>
            </w:pPr>
            <w:r>
              <w:rPr>
                <w:rFonts w:eastAsiaTheme="minorEastAsia"/>
                <w:color w:val="000000" w:themeColor="text1"/>
                <w:szCs w:val="21"/>
              </w:rPr>
              <w:t>000758</w:t>
            </w:r>
          </w:p>
        </w:tc>
        <w:tc>
          <w:tcPr>
            <w:tcW w:w="1701" w:type="dxa"/>
            <w:vAlign w:val="center"/>
          </w:tcPr>
          <w:p w14:paraId="7C88E580" w14:textId="77777777" w:rsidR="00A93CF8" w:rsidRDefault="008F47F5">
            <w:pPr>
              <w:jc w:val="center"/>
            </w:pPr>
            <w:r>
              <w:rPr>
                <w:rFonts w:eastAsiaTheme="minorEastAsia"/>
                <w:color w:val="000000" w:themeColor="text1"/>
                <w:szCs w:val="21"/>
              </w:rPr>
              <w:t>中色股份</w:t>
            </w:r>
          </w:p>
        </w:tc>
        <w:tc>
          <w:tcPr>
            <w:tcW w:w="1276" w:type="dxa"/>
            <w:vAlign w:val="center"/>
          </w:tcPr>
          <w:p w14:paraId="2AD96BFE" w14:textId="77777777" w:rsidR="00A93CF8" w:rsidRDefault="008F47F5">
            <w:pPr>
              <w:jc w:val="right"/>
            </w:pPr>
            <w:r>
              <w:rPr>
                <w:rFonts w:eastAsiaTheme="minorEastAsia"/>
                <w:color w:val="000000" w:themeColor="text1"/>
                <w:szCs w:val="21"/>
              </w:rPr>
              <w:t>158,500.00</w:t>
            </w:r>
          </w:p>
        </w:tc>
        <w:tc>
          <w:tcPr>
            <w:tcW w:w="1842" w:type="dxa"/>
            <w:vAlign w:val="center"/>
          </w:tcPr>
          <w:p w14:paraId="7210B8ED" w14:textId="77777777" w:rsidR="00A93CF8" w:rsidRDefault="008F47F5">
            <w:pPr>
              <w:jc w:val="right"/>
            </w:pPr>
            <w:r>
              <w:rPr>
                <w:rFonts w:eastAsiaTheme="minorEastAsia"/>
                <w:color w:val="000000" w:themeColor="text1"/>
                <w:szCs w:val="21"/>
              </w:rPr>
              <w:t>805,180.00</w:t>
            </w:r>
          </w:p>
        </w:tc>
        <w:tc>
          <w:tcPr>
            <w:tcW w:w="1616" w:type="dxa"/>
            <w:vAlign w:val="center"/>
          </w:tcPr>
          <w:p w14:paraId="06934B25" w14:textId="77777777" w:rsidR="00A93CF8" w:rsidRDefault="008F47F5">
            <w:pPr>
              <w:jc w:val="right"/>
            </w:pPr>
            <w:r>
              <w:rPr>
                <w:rFonts w:eastAsiaTheme="minorEastAsia"/>
                <w:color w:val="000000" w:themeColor="text1"/>
                <w:szCs w:val="21"/>
              </w:rPr>
              <w:t>0.52</w:t>
            </w:r>
          </w:p>
        </w:tc>
      </w:tr>
      <w:tr w:rsidR="00A93CF8" w14:paraId="1B6392FF" w14:textId="77777777">
        <w:tc>
          <w:tcPr>
            <w:tcW w:w="817" w:type="dxa"/>
            <w:vAlign w:val="center"/>
          </w:tcPr>
          <w:p w14:paraId="0428E51D" w14:textId="77777777" w:rsidR="00A93CF8" w:rsidRDefault="008F47F5">
            <w:pPr>
              <w:jc w:val="center"/>
            </w:pPr>
            <w:r>
              <w:rPr>
                <w:rFonts w:eastAsiaTheme="minorEastAsia"/>
                <w:color w:val="000000" w:themeColor="text1"/>
                <w:szCs w:val="21"/>
              </w:rPr>
              <w:t>70</w:t>
            </w:r>
          </w:p>
        </w:tc>
        <w:tc>
          <w:tcPr>
            <w:tcW w:w="1276" w:type="dxa"/>
            <w:vAlign w:val="center"/>
          </w:tcPr>
          <w:p w14:paraId="2FEA4674" w14:textId="77777777" w:rsidR="00A93CF8" w:rsidRDefault="008F47F5">
            <w:pPr>
              <w:jc w:val="center"/>
            </w:pPr>
            <w:r>
              <w:rPr>
                <w:rFonts w:eastAsiaTheme="minorEastAsia"/>
                <w:color w:val="000000" w:themeColor="text1"/>
                <w:szCs w:val="21"/>
              </w:rPr>
              <w:t>601598</w:t>
            </w:r>
          </w:p>
        </w:tc>
        <w:tc>
          <w:tcPr>
            <w:tcW w:w="1701" w:type="dxa"/>
            <w:vAlign w:val="center"/>
          </w:tcPr>
          <w:p w14:paraId="499D9D77" w14:textId="77777777" w:rsidR="00A93CF8" w:rsidRDefault="008F47F5">
            <w:pPr>
              <w:jc w:val="center"/>
            </w:pPr>
            <w:r>
              <w:rPr>
                <w:rFonts w:eastAsiaTheme="minorEastAsia"/>
                <w:color w:val="000000" w:themeColor="text1"/>
                <w:szCs w:val="21"/>
              </w:rPr>
              <w:t>中国外运</w:t>
            </w:r>
          </w:p>
        </w:tc>
        <w:tc>
          <w:tcPr>
            <w:tcW w:w="1276" w:type="dxa"/>
            <w:vAlign w:val="center"/>
          </w:tcPr>
          <w:p w14:paraId="3EAEC974" w14:textId="77777777" w:rsidR="00A93CF8" w:rsidRDefault="008F47F5">
            <w:pPr>
              <w:jc w:val="right"/>
            </w:pPr>
            <w:r>
              <w:rPr>
                <w:rFonts w:eastAsiaTheme="minorEastAsia"/>
                <w:color w:val="000000" w:themeColor="text1"/>
                <w:szCs w:val="21"/>
              </w:rPr>
              <w:t>143,000.00</w:t>
            </w:r>
          </w:p>
        </w:tc>
        <w:tc>
          <w:tcPr>
            <w:tcW w:w="1842" w:type="dxa"/>
            <w:vAlign w:val="center"/>
          </w:tcPr>
          <w:p w14:paraId="52733E35" w14:textId="77777777" w:rsidR="00A93CF8" w:rsidRDefault="008F47F5">
            <w:pPr>
              <w:jc w:val="right"/>
            </w:pPr>
            <w:r>
              <w:rPr>
                <w:rFonts w:eastAsiaTheme="minorEastAsia"/>
                <w:color w:val="000000" w:themeColor="text1"/>
                <w:szCs w:val="21"/>
              </w:rPr>
              <w:t>805,090.00</w:t>
            </w:r>
          </w:p>
        </w:tc>
        <w:tc>
          <w:tcPr>
            <w:tcW w:w="1616" w:type="dxa"/>
            <w:vAlign w:val="center"/>
          </w:tcPr>
          <w:p w14:paraId="2A2653A4" w14:textId="77777777" w:rsidR="00A93CF8" w:rsidRDefault="008F47F5">
            <w:pPr>
              <w:jc w:val="right"/>
            </w:pPr>
            <w:r>
              <w:rPr>
                <w:rFonts w:eastAsiaTheme="minorEastAsia"/>
                <w:color w:val="000000" w:themeColor="text1"/>
                <w:szCs w:val="21"/>
              </w:rPr>
              <w:t>0.52</w:t>
            </w:r>
          </w:p>
        </w:tc>
      </w:tr>
      <w:tr w:rsidR="00A93CF8" w14:paraId="1D8AD9D9" w14:textId="77777777">
        <w:tc>
          <w:tcPr>
            <w:tcW w:w="817" w:type="dxa"/>
            <w:vAlign w:val="center"/>
          </w:tcPr>
          <w:p w14:paraId="560B0100" w14:textId="77777777" w:rsidR="00A93CF8" w:rsidRDefault="008F47F5">
            <w:pPr>
              <w:jc w:val="center"/>
            </w:pPr>
            <w:r>
              <w:rPr>
                <w:rFonts w:eastAsiaTheme="minorEastAsia"/>
                <w:color w:val="000000" w:themeColor="text1"/>
                <w:szCs w:val="21"/>
              </w:rPr>
              <w:t>71</w:t>
            </w:r>
          </w:p>
        </w:tc>
        <w:tc>
          <w:tcPr>
            <w:tcW w:w="1276" w:type="dxa"/>
            <w:vAlign w:val="center"/>
          </w:tcPr>
          <w:p w14:paraId="7F3237F6" w14:textId="77777777" w:rsidR="00A93CF8" w:rsidRDefault="008F47F5">
            <w:pPr>
              <w:jc w:val="center"/>
            </w:pPr>
            <w:r>
              <w:rPr>
                <w:rFonts w:eastAsiaTheme="minorEastAsia"/>
                <w:color w:val="000000" w:themeColor="text1"/>
                <w:szCs w:val="21"/>
              </w:rPr>
              <w:t>300679</w:t>
            </w:r>
          </w:p>
        </w:tc>
        <w:tc>
          <w:tcPr>
            <w:tcW w:w="1701" w:type="dxa"/>
            <w:vAlign w:val="center"/>
          </w:tcPr>
          <w:p w14:paraId="4499C5D6" w14:textId="77777777" w:rsidR="00A93CF8" w:rsidRDefault="008F47F5">
            <w:pPr>
              <w:jc w:val="center"/>
            </w:pPr>
            <w:r>
              <w:rPr>
                <w:rFonts w:eastAsiaTheme="minorEastAsia"/>
                <w:color w:val="000000" w:themeColor="text1"/>
                <w:szCs w:val="21"/>
              </w:rPr>
              <w:t>电连技术</w:t>
            </w:r>
          </w:p>
        </w:tc>
        <w:tc>
          <w:tcPr>
            <w:tcW w:w="1276" w:type="dxa"/>
            <w:vAlign w:val="center"/>
          </w:tcPr>
          <w:p w14:paraId="5A478B1E" w14:textId="77777777" w:rsidR="00A93CF8" w:rsidRDefault="008F47F5">
            <w:pPr>
              <w:jc w:val="right"/>
            </w:pPr>
            <w:r>
              <w:rPr>
                <w:rFonts w:eastAsiaTheme="minorEastAsia"/>
                <w:color w:val="000000" w:themeColor="text1"/>
                <w:szCs w:val="21"/>
              </w:rPr>
              <w:t>20,000.00</w:t>
            </w:r>
          </w:p>
        </w:tc>
        <w:tc>
          <w:tcPr>
            <w:tcW w:w="1842" w:type="dxa"/>
            <w:vAlign w:val="center"/>
          </w:tcPr>
          <w:p w14:paraId="05B0D8B7" w14:textId="77777777" w:rsidR="00A93CF8" w:rsidRDefault="008F47F5">
            <w:pPr>
              <w:jc w:val="right"/>
            </w:pPr>
            <w:r>
              <w:rPr>
                <w:rFonts w:eastAsiaTheme="minorEastAsia"/>
                <w:color w:val="000000" w:themeColor="text1"/>
                <w:szCs w:val="21"/>
              </w:rPr>
              <w:t>804,600.00</w:t>
            </w:r>
          </w:p>
        </w:tc>
        <w:tc>
          <w:tcPr>
            <w:tcW w:w="1616" w:type="dxa"/>
            <w:vAlign w:val="center"/>
          </w:tcPr>
          <w:p w14:paraId="6C769DA6" w14:textId="77777777" w:rsidR="00A93CF8" w:rsidRDefault="008F47F5">
            <w:pPr>
              <w:jc w:val="right"/>
            </w:pPr>
            <w:r>
              <w:rPr>
                <w:rFonts w:eastAsiaTheme="minorEastAsia"/>
                <w:color w:val="000000" w:themeColor="text1"/>
                <w:szCs w:val="21"/>
              </w:rPr>
              <w:t>0.52</w:t>
            </w:r>
          </w:p>
        </w:tc>
      </w:tr>
      <w:tr w:rsidR="00A93CF8" w14:paraId="7303752F" w14:textId="77777777">
        <w:tc>
          <w:tcPr>
            <w:tcW w:w="817" w:type="dxa"/>
            <w:vAlign w:val="center"/>
          </w:tcPr>
          <w:p w14:paraId="72D42D13" w14:textId="77777777" w:rsidR="00A93CF8" w:rsidRDefault="008F47F5">
            <w:pPr>
              <w:jc w:val="center"/>
            </w:pPr>
            <w:r>
              <w:rPr>
                <w:rFonts w:eastAsiaTheme="minorEastAsia"/>
                <w:color w:val="000000" w:themeColor="text1"/>
                <w:szCs w:val="21"/>
              </w:rPr>
              <w:t>72</w:t>
            </w:r>
          </w:p>
        </w:tc>
        <w:tc>
          <w:tcPr>
            <w:tcW w:w="1276" w:type="dxa"/>
            <w:vAlign w:val="center"/>
          </w:tcPr>
          <w:p w14:paraId="50D22A89" w14:textId="77777777" w:rsidR="00A93CF8" w:rsidRDefault="008F47F5">
            <w:pPr>
              <w:jc w:val="center"/>
            </w:pPr>
            <w:r>
              <w:rPr>
                <w:rFonts w:eastAsiaTheme="minorEastAsia"/>
                <w:color w:val="000000" w:themeColor="text1"/>
                <w:szCs w:val="21"/>
              </w:rPr>
              <w:t>300562</w:t>
            </w:r>
          </w:p>
        </w:tc>
        <w:tc>
          <w:tcPr>
            <w:tcW w:w="1701" w:type="dxa"/>
            <w:vAlign w:val="center"/>
          </w:tcPr>
          <w:p w14:paraId="29B6B4B2" w14:textId="77777777" w:rsidR="00A93CF8" w:rsidRDefault="008F47F5">
            <w:pPr>
              <w:jc w:val="center"/>
            </w:pPr>
            <w:r>
              <w:rPr>
                <w:rFonts w:eastAsiaTheme="minorEastAsia"/>
                <w:color w:val="000000" w:themeColor="text1"/>
                <w:szCs w:val="21"/>
              </w:rPr>
              <w:t>乐心医疗</w:t>
            </w:r>
          </w:p>
        </w:tc>
        <w:tc>
          <w:tcPr>
            <w:tcW w:w="1276" w:type="dxa"/>
            <w:vAlign w:val="center"/>
          </w:tcPr>
          <w:p w14:paraId="613ECBDB" w14:textId="77777777" w:rsidR="00A93CF8" w:rsidRDefault="008F47F5">
            <w:pPr>
              <w:jc w:val="right"/>
            </w:pPr>
            <w:r>
              <w:rPr>
                <w:rFonts w:eastAsiaTheme="minorEastAsia"/>
                <w:color w:val="000000" w:themeColor="text1"/>
                <w:szCs w:val="21"/>
              </w:rPr>
              <w:t>90,300.00</w:t>
            </w:r>
          </w:p>
        </w:tc>
        <w:tc>
          <w:tcPr>
            <w:tcW w:w="1842" w:type="dxa"/>
            <w:vAlign w:val="center"/>
          </w:tcPr>
          <w:p w14:paraId="411F7D6E" w14:textId="77777777" w:rsidR="00A93CF8" w:rsidRDefault="008F47F5">
            <w:pPr>
              <w:jc w:val="right"/>
            </w:pPr>
            <w:r>
              <w:rPr>
                <w:rFonts w:eastAsiaTheme="minorEastAsia"/>
                <w:color w:val="000000" w:themeColor="text1"/>
                <w:szCs w:val="21"/>
              </w:rPr>
              <w:t>804,573.00</w:t>
            </w:r>
          </w:p>
        </w:tc>
        <w:tc>
          <w:tcPr>
            <w:tcW w:w="1616" w:type="dxa"/>
            <w:vAlign w:val="center"/>
          </w:tcPr>
          <w:p w14:paraId="701BBBE0" w14:textId="77777777" w:rsidR="00A93CF8" w:rsidRDefault="008F47F5">
            <w:pPr>
              <w:jc w:val="right"/>
            </w:pPr>
            <w:r>
              <w:rPr>
                <w:rFonts w:eastAsiaTheme="minorEastAsia"/>
                <w:color w:val="000000" w:themeColor="text1"/>
                <w:szCs w:val="21"/>
              </w:rPr>
              <w:t>0.52</w:t>
            </w:r>
          </w:p>
        </w:tc>
      </w:tr>
      <w:tr w:rsidR="00A93CF8" w14:paraId="0E13BC60" w14:textId="77777777">
        <w:tc>
          <w:tcPr>
            <w:tcW w:w="817" w:type="dxa"/>
            <w:vAlign w:val="center"/>
          </w:tcPr>
          <w:p w14:paraId="66B3932B" w14:textId="77777777" w:rsidR="00A93CF8" w:rsidRDefault="008F47F5">
            <w:pPr>
              <w:jc w:val="center"/>
            </w:pPr>
            <w:r>
              <w:rPr>
                <w:rFonts w:eastAsiaTheme="minorEastAsia"/>
                <w:color w:val="000000" w:themeColor="text1"/>
                <w:szCs w:val="21"/>
              </w:rPr>
              <w:t>73</w:t>
            </w:r>
          </w:p>
        </w:tc>
        <w:tc>
          <w:tcPr>
            <w:tcW w:w="1276" w:type="dxa"/>
            <w:vAlign w:val="center"/>
          </w:tcPr>
          <w:p w14:paraId="1221C5A5" w14:textId="77777777" w:rsidR="00A93CF8" w:rsidRDefault="008F47F5">
            <w:pPr>
              <w:jc w:val="center"/>
            </w:pPr>
            <w:r>
              <w:rPr>
                <w:rFonts w:eastAsiaTheme="minorEastAsia"/>
                <w:color w:val="000000" w:themeColor="text1"/>
                <w:szCs w:val="21"/>
              </w:rPr>
              <w:t>300881</w:t>
            </w:r>
          </w:p>
        </w:tc>
        <w:tc>
          <w:tcPr>
            <w:tcW w:w="1701" w:type="dxa"/>
            <w:vAlign w:val="center"/>
          </w:tcPr>
          <w:p w14:paraId="34A8096F" w14:textId="77777777" w:rsidR="00A93CF8" w:rsidRDefault="008F47F5">
            <w:pPr>
              <w:jc w:val="center"/>
            </w:pPr>
            <w:r>
              <w:rPr>
                <w:rFonts w:eastAsiaTheme="minorEastAsia"/>
                <w:color w:val="000000" w:themeColor="text1"/>
                <w:szCs w:val="21"/>
              </w:rPr>
              <w:t>盛德鑫泰</w:t>
            </w:r>
          </w:p>
        </w:tc>
        <w:tc>
          <w:tcPr>
            <w:tcW w:w="1276" w:type="dxa"/>
            <w:vAlign w:val="center"/>
          </w:tcPr>
          <w:p w14:paraId="2D7EAD89" w14:textId="77777777" w:rsidR="00A93CF8" w:rsidRDefault="008F47F5">
            <w:pPr>
              <w:jc w:val="right"/>
            </w:pPr>
            <w:r>
              <w:rPr>
                <w:rFonts w:eastAsiaTheme="minorEastAsia"/>
                <w:color w:val="000000" w:themeColor="text1"/>
                <w:szCs w:val="21"/>
              </w:rPr>
              <w:t>31,300.00</w:t>
            </w:r>
          </w:p>
        </w:tc>
        <w:tc>
          <w:tcPr>
            <w:tcW w:w="1842" w:type="dxa"/>
            <w:vAlign w:val="center"/>
          </w:tcPr>
          <w:p w14:paraId="6FD41BCF" w14:textId="77777777" w:rsidR="00A93CF8" w:rsidRDefault="008F47F5">
            <w:pPr>
              <w:jc w:val="right"/>
            </w:pPr>
            <w:r>
              <w:rPr>
                <w:rFonts w:eastAsiaTheme="minorEastAsia"/>
                <w:color w:val="000000" w:themeColor="text1"/>
                <w:szCs w:val="21"/>
              </w:rPr>
              <w:t>804,097.00</w:t>
            </w:r>
          </w:p>
        </w:tc>
        <w:tc>
          <w:tcPr>
            <w:tcW w:w="1616" w:type="dxa"/>
            <w:vAlign w:val="center"/>
          </w:tcPr>
          <w:p w14:paraId="373BD97F" w14:textId="77777777" w:rsidR="00A93CF8" w:rsidRDefault="008F47F5">
            <w:pPr>
              <w:jc w:val="right"/>
            </w:pPr>
            <w:r>
              <w:rPr>
                <w:rFonts w:eastAsiaTheme="minorEastAsia"/>
                <w:color w:val="000000" w:themeColor="text1"/>
                <w:szCs w:val="21"/>
              </w:rPr>
              <w:t>0.52</w:t>
            </w:r>
          </w:p>
        </w:tc>
      </w:tr>
      <w:tr w:rsidR="00A93CF8" w14:paraId="28B46245" w14:textId="77777777">
        <w:tc>
          <w:tcPr>
            <w:tcW w:w="817" w:type="dxa"/>
            <w:vAlign w:val="center"/>
          </w:tcPr>
          <w:p w14:paraId="262E5D2F" w14:textId="77777777" w:rsidR="00A93CF8" w:rsidRDefault="008F47F5">
            <w:pPr>
              <w:jc w:val="center"/>
            </w:pPr>
            <w:r>
              <w:rPr>
                <w:rFonts w:eastAsiaTheme="minorEastAsia"/>
                <w:color w:val="000000" w:themeColor="text1"/>
                <w:szCs w:val="21"/>
              </w:rPr>
              <w:t>74</w:t>
            </w:r>
          </w:p>
        </w:tc>
        <w:tc>
          <w:tcPr>
            <w:tcW w:w="1276" w:type="dxa"/>
            <w:vAlign w:val="center"/>
          </w:tcPr>
          <w:p w14:paraId="5BB9914A" w14:textId="77777777" w:rsidR="00A93CF8" w:rsidRDefault="008F47F5">
            <w:pPr>
              <w:jc w:val="center"/>
            </w:pPr>
            <w:r>
              <w:rPr>
                <w:rFonts w:eastAsiaTheme="minorEastAsia"/>
                <w:color w:val="000000" w:themeColor="text1"/>
                <w:szCs w:val="21"/>
              </w:rPr>
              <w:t>601636</w:t>
            </w:r>
          </w:p>
        </w:tc>
        <w:tc>
          <w:tcPr>
            <w:tcW w:w="1701" w:type="dxa"/>
            <w:vAlign w:val="center"/>
          </w:tcPr>
          <w:p w14:paraId="7907AD14" w14:textId="77777777" w:rsidR="00A93CF8" w:rsidRDefault="008F47F5">
            <w:pPr>
              <w:jc w:val="center"/>
            </w:pPr>
            <w:r>
              <w:rPr>
                <w:rFonts w:eastAsiaTheme="minorEastAsia"/>
                <w:color w:val="000000" w:themeColor="text1"/>
                <w:szCs w:val="21"/>
              </w:rPr>
              <w:t>旗滨集团</w:t>
            </w:r>
          </w:p>
        </w:tc>
        <w:tc>
          <w:tcPr>
            <w:tcW w:w="1276" w:type="dxa"/>
            <w:vAlign w:val="center"/>
          </w:tcPr>
          <w:p w14:paraId="3687D95E" w14:textId="77777777" w:rsidR="00A93CF8" w:rsidRDefault="008F47F5">
            <w:pPr>
              <w:jc w:val="right"/>
            </w:pPr>
            <w:r>
              <w:rPr>
                <w:rFonts w:eastAsiaTheme="minorEastAsia"/>
                <w:color w:val="000000" w:themeColor="text1"/>
                <w:szCs w:val="21"/>
              </w:rPr>
              <w:t>124,500.00</w:t>
            </w:r>
          </w:p>
        </w:tc>
        <w:tc>
          <w:tcPr>
            <w:tcW w:w="1842" w:type="dxa"/>
            <w:vAlign w:val="center"/>
          </w:tcPr>
          <w:p w14:paraId="14AAC3CB" w14:textId="77777777" w:rsidR="00A93CF8" w:rsidRDefault="008F47F5">
            <w:pPr>
              <w:jc w:val="right"/>
            </w:pPr>
            <w:r>
              <w:rPr>
                <w:rFonts w:eastAsiaTheme="minorEastAsia"/>
                <w:color w:val="000000" w:themeColor="text1"/>
                <w:szCs w:val="21"/>
              </w:rPr>
              <w:t>803,025.00</w:t>
            </w:r>
          </w:p>
        </w:tc>
        <w:tc>
          <w:tcPr>
            <w:tcW w:w="1616" w:type="dxa"/>
            <w:vAlign w:val="center"/>
          </w:tcPr>
          <w:p w14:paraId="7625F1A6" w14:textId="77777777" w:rsidR="00A93CF8" w:rsidRDefault="008F47F5">
            <w:pPr>
              <w:jc w:val="right"/>
            </w:pPr>
            <w:r>
              <w:rPr>
                <w:rFonts w:eastAsiaTheme="minorEastAsia"/>
                <w:color w:val="000000" w:themeColor="text1"/>
                <w:szCs w:val="21"/>
              </w:rPr>
              <w:t>0.52</w:t>
            </w:r>
          </w:p>
        </w:tc>
      </w:tr>
      <w:tr w:rsidR="00A93CF8" w14:paraId="4DFA888A" w14:textId="77777777">
        <w:tc>
          <w:tcPr>
            <w:tcW w:w="817" w:type="dxa"/>
            <w:vAlign w:val="center"/>
          </w:tcPr>
          <w:p w14:paraId="2B2AB960" w14:textId="77777777" w:rsidR="00A93CF8" w:rsidRDefault="008F47F5">
            <w:pPr>
              <w:jc w:val="center"/>
            </w:pPr>
            <w:r>
              <w:rPr>
                <w:rFonts w:eastAsiaTheme="minorEastAsia"/>
                <w:color w:val="000000" w:themeColor="text1"/>
                <w:szCs w:val="21"/>
              </w:rPr>
              <w:t>75</w:t>
            </w:r>
          </w:p>
        </w:tc>
        <w:tc>
          <w:tcPr>
            <w:tcW w:w="1276" w:type="dxa"/>
            <w:vAlign w:val="center"/>
          </w:tcPr>
          <w:p w14:paraId="21165638" w14:textId="77777777" w:rsidR="00A93CF8" w:rsidRDefault="008F47F5">
            <w:pPr>
              <w:jc w:val="center"/>
            </w:pPr>
            <w:r>
              <w:rPr>
                <w:rFonts w:eastAsiaTheme="minorEastAsia"/>
                <w:color w:val="000000" w:themeColor="text1"/>
                <w:szCs w:val="21"/>
              </w:rPr>
              <w:t>002008</w:t>
            </w:r>
          </w:p>
        </w:tc>
        <w:tc>
          <w:tcPr>
            <w:tcW w:w="1701" w:type="dxa"/>
            <w:vAlign w:val="center"/>
          </w:tcPr>
          <w:p w14:paraId="70F65A9D" w14:textId="77777777" w:rsidR="00A93CF8" w:rsidRDefault="008F47F5">
            <w:pPr>
              <w:jc w:val="center"/>
            </w:pPr>
            <w:r>
              <w:rPr>
                <w:rFonts w:eastAsiaTheme="minorEastAsia"/>
                <w:color w:val="000000" w:themeColor="text1"/>
                <w:szCs w:val="21"/>
              </w:rPr>
              <w:t>大族激光</w:t>
            </w:r>
          </w:p>
        </w:tc>
        <w:tc>
          <w:tcPr>
            <w:tcW w:w="1276" w:type="dxa"/>
            <w:vAlign w:val="center"/>
          </w:tcPr>
          <w:p w14:paraId="35FF22AF" w14:textId="77777777" w:rsidR="00A93CF8" w:rsidRDefault="008F47F5">
            <w:pPr>
              <w:jc w:val="right"/>
            </w:pPr>
            <w:r>
              <w:rPr>
                <w:rFonts w:eastAsiaTheme="minorEastAsia"/>
                <w:color w:val="000000" w:themeColor="text1"/>
                <w:szCs w:val="21"/>
              </w:rPr>
              <w:t>38,500.00</w:t>
            </w:r>
          </w:p>
        </w:tc>
        <w:tc>
          <w:tcPr>
            <w:tcW w:w="1842" w:type="dxa"/>
            <w:vAlign w:val="center"/>
          </w:tcPr>
          <w:p w14:paraId="17E271E9" w14:textId="77777777" w:rsidR="00A93CF8" w:rsidRDefault="008F47F5">
            <w:pPr>
              <w:jc w:val="right"/>
            </w:pPr>
            <w:r>
              <w:rPr>
                <w:rFonts w:eastAsiaTheme="minorEastAsia"/>
                <w:color w:val="000000" w:themeColor="text1"/>
                <w:szCs w:val="21"/>
              </w:rPr>
              <w:t>800,800.00</w:t>
            </w:r>
          </w:p>
        </w:tc>
        <w:tc>
          <w:tcPr>
            <w:tcW w:w="1616" w:type="dxa"/>
            <w:vAlign w:val="center"/>
          </w:tcPr>
          <w:p w14:paraId="6538C56B" w14:textId="77777777" w:rsidR="00A93CF8" w:rsidRDefault="008F47F5">
            <w:pPr>
              <w:jc w:val="right"/>
            </w:pPr>
            <w:r>
              <w:rPr>
                <w:rFonts w:eastAsiaTheme="minorEastAsia"/>
                <w:color w:val="000000" w:themeColor="text1"/>
                <w:szCs w:val="21"/>
              </w:rPr>
              <w:t>0.51</w:t>
            </w:r>
          </w:p>
        </w:tc>
      </w:tr>
      <w:tr w:rsidR="00A93CF8" w14:paraId="10A91669" w14:textId="77777777">
        <w:tc>
          <w:tcPr>
            <w:tcW w:w="817" w:type="dxa"/>
            <w:vAlign w:val="center"/>
          </w:tcPr>
          <w:p w14:paraId="1F54FAD7" w14:textId="77777777" w:rsidR="00A93CF8" w:rsidRDefault="008F47F5">
            <w:pPr>
              <w:jc w:val="center"/>
            </w:pPr>
            <w:r>
              <w:rPr>
                <w:rFonts w:eastAsiaTheme="minorEastAsia"/>
                <w:color w:val="000000" w:themeColor="text1"/>
                <w:szCs w:val="21"/>
              </w:rPr>
              <w:t>76</w:t>
            </w:r>
          </w:p>
        </w:tc>
        <w:tc>
          <w:tcPr>
            <w:tcW w:w="1276" w:type="dxa"/>
            <w:vAlign w:val="center"/>
          </w:tcPr>
          <w:p w14:paraId="1A27C261" w14:textId="77777777" w:rsidR="00A93CF8" w:rsidRDefault="008F47F5">
            <w:pPr>
              <w:jc w:val="center"/>
            </w:pPr>
            <w:r>
              <w:rPr>
                <w:rFonts w:eastAsiaTheme="minorEastAsia"/>
                <w:color w:val="000000" w:themeColor="text1"/>
                <w:szCs w:val="21"/>
              </w:rPr>
              <w:t>000488</w:t>
            </w:r>
          </w:p>
        </w:tc>
        <w:tc>
          <w:tcPr>
            <w:tcW w:w="1701" w:type="dxa"/>
            <w:vAlign w:val="center"/>
          </w:tcPr>
          <w:p w14:paraId="0258C687" w14:textId="77777777" w:rsidR="00A93CF8" w:rsidRDefault="008F47F5">
            <w:pPr>
              <w:jc w:val="center"/>
            </w:pPr>
            <w:r>
              <w:rPr>
                <w:rFonts w:eastAsiaTheme="minorEastAsia"/>
                <w:color w:val="000000" w:themeColor="text1"/>
                <w:szCs w:val="21"/>
              </w:rPr>
              <w:t>晨鸣纸业</w:t>
            </w:r>
          </w:p>
        </w:tc>
        <w:tc>
          <w:tcPr>
            <w:tcW w:w="1276" w:type="dxa"/>
            <w:vAlign w:val="center"/>
          </w:tcPr>
          <w:p w14:paraId="22C4E0DE" w14:textId="77777777" w:rsidR="00A93CF8" w:rsidRDefault="008F47F5">
            <w:pPr>
              <w:jc w:val="right"/>
            </w:pPr>
            <w:r>
              <w:rPr>
                <w:rFonts w:eastAsiaTheme="minorEastAsia"/>
                <w:color w:val="000000" w:themeColor="text1"/>
                <w:szCs w:val="21"/>
              </w:rPr>
              <w:t>231,400.00</w:t>
            </w:r>
          </w:p>
        </w:tc>
        <w:tc>
          <w:tcPr>
            <w:tcW w:w="1842" w:type="dxa"/>
            <w:vAlign w:val="center"/>
          </w:tcPr>
          <w:p w14:paraId="75F3647D" w14:textId="77777777" w:rsidR="00A93CF8" w:rsidRDefault="008F47F5">
            <w:pPr>
              <w:jc w:val="right"/>
            </w:pPr>
            <w:r>
              <w:rPr>
                <w:rFonts w:eastAsiaTheme="minorEastAsia"/>
                <w:color w:val="000000" w:themeColor="text1"/>
                <w:szCs w:val="21"/>
              </w:rPr>
              <w:t>800,644.00</w:t>
            </w:r>
          </w:p>
        </w:tc>
        <w:tc>
          <w:tcPr>
            <w:tcW w:w="1616" w:type="dxa"/>
            <w:vAlign w:val="center"/>
          </w:tcPr>
          <w:p w14:paraId="1562F6F7" w14:textId="77777777" w:rsidR="00A93CF8" w:rsidRDefault="008F47F5">
            <w:pPr>
              <w:jc w:val="right"/>
            </w:pPr>
            <w:r>
              <w:rPr>
                <w:rFonts w:eastAsiaTheme="minorEastAsia"/>
                <w:color w:val="000000" w:themeColor="text1"/>
                <w:szCs w:val="21"/>
              </w:rPr>
              <w:t>0.51</w:t>
            </w:r>
          </w:p>
        </w:tc>
      </w:tr>
      <w:tr w:rsidR="00A93CF8" w14:paraId="1C1B7E6B" w14:textId="77777777">
        <w:tc>
          <w:tcPr>
            <w:tcW w:w="817" w:type="dxa"/>
            <w:vAlign w:val="center"/>
          </w:tcPr>
          <w:p w14:paraId="41CD61DB" w14:textId="77777777" w:rsidR="00A93CF8" w:rsidRDefault="008F47F5">
            <w:pPr>
              <w:jc w:val="center"/>
            </w:pPr>
            <w:r>
              <w:rPr>
                <w:rFonts w:eastAsiaTheme="minorEastAsia"/>
                <w:color w:val="000000" w:themeColor="text1"/>
                <w:szCs w:val="21"/>
              </w:rPr>
              <w:t>77</w:t>
            </w:r>
          </w:p>
        </w:tc>
        <w:tc>
          <w:tcPr>
            <w:tcW w:w="1276" w:type="dxa"/>
            <w:vAlign w:val="center"/>
          </w:tcPr>
          <w:p w14:paraId="7F2FF2BC" w14:textId="77777777" w:rsidR="00A93CF8" w:rsidRDefault="008F47F5">
            <w:pPr>
              <w:jc w:val="center"/>
            </w:pPr>
            <w:r>
              <w:rPr>
                <w:rFonts w:eastAsiaTheme="minorEastAsia"/>
                <w:color w:val="000000" w:themeColor="text1"/>
                <w:szCs w:val="21"/>
              </w:rPr>
              <w:t>605007</w:t>
            </w:r>
          </w:p>
        </w:tc>
        <w:tc>
          <w:tcPr>
            <w:tcW w:w="1701" w:type="dxa"/>
            <w:vAlign w:val="center"/>
          </w:tcPr>
          <w:p w14:paraId="6D8010E1" w14:textId="77777777" w:rsidR="00A93CF8" w:rsidRDefault="008F47F5">
            <w:pPr>
              <w:jc w:val="center"/>
            </w:pPr>
            <w:r>
              <w:rPr>
                <w:rFonts w:eastAsiaTheme="minorEastAsia"/>
                <w:color w:val="000000" w:themeColor="text1"/>
                <w:szCs w:val="21"/>
              </w:rPr>
              <w:t>五洲特纸</w:t>
            </w:r>
          </w:p>
        </w:tc>
        <w:tc>
          <w:tcPr>
            <w:tcW w:w="1276" w:type="dxa"/>
            <w:vAlign w:val="center"/>
          </w:tcPr>
          <w:p w14:paraId="651467DF" w14:textId="77777777" w:rsidR="00A93CF8" w:rsidRDefault="008F47F5">
            <w:pPr>
              <w:jc w:val="right"/>
            </w:pPr>
            <w:r>
              <w:rPr>
                <w:rFonts w:eastAsiaTheme="minorEastAsia"/>
                <w:color w:val="000000" w:themeColor="text1"/>
                <w:szCs w:val="21"/>
              </w:rPr>
              <w:t>63,300.00</w:t>
            </w:r>
          </w:p>
        </w:tc>
        <w:tc>
          <w:tcPr>
            <w:tcW w:w="1842" w:type="dxa"/>
            <w:vAlign w:val="center"/>
          </w:tcPr>
          <w:p w14:paraId="5AE1B1A6" w14:textId="77777777" w:rsidR="00A93CF8" w:rsidRDefault="008F47F5">
            <w:pPr>
              <w:jc w:val="right"/>
            </w:pPr>
            <w:r>
              <w:rPr>
                <w:rFonts w:eastAsiaTheme="minorEastAsia"/>
                <w:color w:val="000000" w:themeColor="text1"/>
                <w:szCs w:val="21"/>
              </w:rPr>
              <w:t>799,479.00</w:t>
            </w:r>
          </w:p>
        </w:tc>
        <w:tc>
          <w:tcPr>
            <w:tcW w:w="1616" w:type="dxa"/>
            <w:vAlign w:val="center"/>
          </w:tcPr>
          <w:p w14:paraId="1F690CC4" w14:textId="77777777" w:rsidR="00A93CF8" w:rsidRDefault="008F47F5">
            <w:pPr>
              <w:jc w:val="right"/>
            </w:pPr>
            <w:r>
              <w:rPr>
                <w:rFonts w:eastAsiaTheme="minorEastAsia"/>
                <w:color w:val="000000" w:themeColor="text1"/>
                <w:szCs w:val="21"/>
              </w:rPr>
              <w:t>0.51</w:t>
            </w:r>
          </w:p>
        </w:tc>
      </w:tr>
      <w:tr w:rsidR="00A93CF8" w14:paraId="6733CD87" w14:textId="77777777">
        <w:tc>
          <w:tcPr>
            <w:tcW w:w="817" w:type="dxa"/>
            <w:vAlign w:val="center"/>
          </w:tcPr>
          <w:p w14:paraId="65CD7FB9" w14:textId="77777777" w:rsidR="00A93CF8" w:rsidRDefault="008F47F5">
            <w:pPr>
              <w:jc w:val="center"/>
            </w:pPr>
            <w:r>
              <w:rPr>
                <w:rFonts w:eastAsiaTheme="minorEastAsia"/>
                <w:color w:val="000000" w:themeColor="text1"/>
                <w:szCs w:val="21"/>
              </w:rPr>
              <w:t>78</w:t>
            </w:r>
          </w:p>
        </w:tc>
        <w:tc>
          <w:tcPr>
            <w:tcW w:w="1276" w:type="dxa"/>
            <w:vAlign w:val="center"/>
          </w:tcPr>
          <w:p w14:paraId="17A9C688" w14:textId="77777777" w:rsidR="00A93CF8" w:rsidRDefault="008F47F5">
            <w:pPr>
              <w:jc w:val="center"/>
            </w:pPr>
            <w:r>
              <w:rPr>
                <w:rFonts w:eastAsiaTheme="minorEastAsia"/>
                <w:color w:val="000000" w:themeColor="text1"/>
                <w:szCs w:val="21"/>
              </w:rPr>
              <w:t>605333</w:t>
            </w:r>
          </w:p>
        </w:tc>
        <w:tc>
          <w:tcPr>
            <w:tcW w:w="1701" w:type="dxa"/>
            <w:vAlign w:val="center"/>
          </w:tcPr>
          <w:p w14:paraId="67321F94" w14:textId="77777777" w:rsidR="00A93CF8" w:rsidRDefault="008F47F5">
            <w:pPr>
              <w:jc w:val="center"/>
            </w:pPr>
            <w:r>
              <w:rPr>
                <w:rFonts w:eastAsiaTheme="minorEastAsia"/>
                <w:color w:val="000000" w:themeColor="text1"/>
                <w:szCs w:val="21"/>
              </w:rPr>
              <w:t>沪光股份</w:t>
            </w:r>
          </w:p>
        </w:tc>
        <w:tc>
          <w:tcPr>
            <w:tcW w:w="1276" w:type="dxa"/>
            <w:vAlign w:val="center"/>
          </w:tcPr>
          <w:p w14:paraId="08F2583F" w14:textId="77777777" w:rsidR="00A93CF8" w:rsidRDefault="008F47F5">
            <w:pPr>
              <w:jc w:val="right"/>
            </w:pPr>
            <w:r>
              <w:rPr>
                <w:rFonts w:eastAsiaTheme="minorEastAsia"/>
                <w:color w:val="000000" w:themeColor="text1"/>
                <w:szCs w:val="21"/>
              </w:rPr>
              <w:t>28,700.00</w:t>
            </w:r>
          </w:p>
        </w:tc>
        <w:tc>
          <w:tcPr>
            <w:tcW w:w="1842" w:type="dxa"/>
            <w:vAlign w:val="center"/>
          </w:tcPr>
          <w:p w14:paraId="54301671" w14:textId="77777777" w:rsidR="00A93CF8" w:rsidRDefault="008F47F5">
            <w:pPr>
              <w:jc w:val="right"/>
            </w:pPr>
            <w:r>
              <w:rPr>
                <w:rFonts w:eastAsiaTheme="minorEastAsia"/>
                <w:color w:val="000000" w:themeColor="text1"/>
                <w:szCs w:val="21"/>
              </w:rPr>
              <w:t>799,295.00</w:t>
            </w:r>
          </w:p>
        </w:tc>
        <w:tc>
          <w:tcPr>
            <w:tcW w:w="1616" w:type="dxa"/>
            <w:vAlign w:val="center"/>
          </w:tcPr>
          <w:p w14:paraId="53D9D7AC" w14:textId="77777777" w:rsidR="00A93CF8" w:rsidRDefault="008F47F5">
            <w:pPr>
              <w:jc w:val="right"/>
            </w:pPr>
            <w:r>
              <w:rPr>
                <w:rFonts w:eastAsiaTheme="minorEastAsia"/>
                <w:color w:val="000000" w:themeColor="text1"/>
                <w:szCs w:val="21"/>
              </w:rPr>
              <w:t>0.51</w:t>
            </w:r>
          </w:p>
        </w:tc>
      </w:tr>
      <w:tr w:rsidR="00A93CF8" w14:paraId="7C5E4C86" w14:textId="77777777">
        <w:tc>
          <w:tcPr>
            <w:tcW w:w="817" w:type="dxa"/>
            <w:vAlign w:val="center"/>
          </w:tcPr>
          <w:p w14:paraId="4960B166" w14:textId="77777777" w:rsidR="00A93CF8" w:rsidRDefault="008F47F5">
            <w:pPr>
              <w:jc w:val="center"/>
            </w:pPr>
            <w:r>
              <w:rPr>
                <w:rFonts w:eastAsiaTheme="minorEastAsia"/>
                <w:color w:val="000000" w:themeColor="text1"/>
                <w:szCs w:val="21"/>
              </w:rPr>
              <w:t>79</w:t>
            </w:r>
          </w:p>
        </w:tc>
        <w:tc>
          <w:tcPr>
            <w:tcW w:w="1276" w:type="dxa"/>
            <w:vAlign w:val="center"/>
          </w:tcPr>
          <w:p w14:paraId="1D826B7A" w14:textId="77777777" w:rsidR="00A93CF8" w:rsidRDefault="008F47F5">
            <w:pPr>
              <w:jc w:val="center"/>
            </w:pPr>
            <w:r>
              <w:rPr>
                <w:rFonts w:eastAsiaTheme="minorEastAsia"/>
                <w:color w:val="000000" w:themeColor="text1"/>
                <w:szCs w:val="21"/>
              </w:rPr>
              <w:t>300218</w:t>
            </w:r>
          </w:p>
        </w:tc>
        <w:tc>
          <w:tcPr>
            <w:tcW w:w="1701" w:type="dxa"/>
            <w:vAlign w:val="center"/>
          </w:tcPr>
          <w:p w14:paraId="2F61DD7F" w14:textId="77777777" w:rsidR="00A93CF8" w:rsidRDefault="008F47F5">
            <w:pPr>
              <w:jc w:val="center"/>
            </w:pPr>
            <w:r>
              <w:rPr>
                <w:rFonts w:eastAsiaTheme="minorEastAsia"/>
                <w:color w:val="000000" w:themeColor="text1"/>
                <w:szCs w:val="21"/>
              </w:rPr>
              <w:t>安利股份</w:t>
            </w:r>
          </w:p>
        </w:tc>
        <w:tc>
          <w:tcPr>
            <w:tcW w:w="1276" w:type="dxa"/>
            <w:vAlign w:val="center"/>
          </w:tcPr>
          <w:p w14:paraId="587B1120" w14:textId="77777777" w:rsidR="00A93CF8" w:rsidRDefault="008F47F5">
            <w:pPr>
              <w:jc w:val="right"/>
            </w:pPr>
            <w:r>
              <w:rPr>
                <w:rFonts w:eastAsiaTheme="minorEastAsia"/>
                <w:color w:val="000000" w:themeColor="text1"/>
                <w:szCs w:val="21"/>
              </w:rPr>
              <w:t>52,900.00</w:t>
            </w:r>
          </w:p>
        </w:tc>
        <w:tc>
          <w:tcPr>
            <w:tcW w:w="1842" w:type="dxa"/>
            <w:vAlign w:val="center"/>
          </w:tcPr>
          <w:p w14:paraId="044CD71D" w14:textId="77777777" w:rsidR="00A93CF8" w:rsidRDefault="008F47F5">
            <w:pPr>
              <w:jc w:val="right"/>
            </w:pPr>
            <w:r>
              <w:rPr>
                <w:rFonts w:eastAsiaTheme="minorEastAsia"/>
                <w:color w:val="000000" w:themeColor="text1"/>
                <w:szCs w:val="21"/>
              </w:rPr>
              <w:t>797,732.00</w:t>
            </w:r>
          </w:p>
        </w:tc>
        <w:tc>
          <w:tcPr>
            <w:tcW w:w="1616" w:type="dxa"/>
            <w:vAlign w:val="center"/>
          </w:tcPr>
          <w:p w14:paraId="12E528E3" w14:textId="77777777" w:rsidR="00A93CF8" w:rsidRDefault="008F47F5">
            <w:pPr>
              <w:jc w:val="right"/>
            </w:pPr>
            <w:r>
              <w:rPr>
                <w:rFonts w:eastAsiaTheme="minorEastAsia"/>
                <w:color w:val="000000" w:themeColor="text1"/>
                <w:szCs w:val="21"/>
              </w:rPr>
              <w:t>0.51</w:t>
            </w:r>
          </w:p>
        </w:tc>
      </w:tr>
      <w:tr w:rsidR="00A93CF8" w14:paraId="07FCCC13" w14:textId="77777777">
        <w:tc>
          <w:tcPr>
            <w:tcW w:w="817" w:type="dxa"/>
            <w:vAlign w:val="center"/>
          </w:tcPr>
          <w:p w14:paraId="48AABC7F" w14:textId="77777777" w:rsidR="00A93CF8" w:rsidRDefault="008F47F5">
            <w:pPr>
              <w:jc w:val="center"/>
            </w:pPr>
            <w:r>
              <w:rPr>
                <w:rFonts w:eastAsiaTheme="minorEastAsia"/>
                <w:color w:val="000000" w:themeColor="text1"/>
                <w:szCs w:val="21"/>
              </w:rPr>
              <w:t>80</w:t>
            </w:r>
          </w:p>
        </w:tc>
        <w:tc>
          <w:tcPr>
            <w:tcW w:w="1276" w:type="dxa"/>
            <w:vAlign w:val="center"/>
          </w:tcPr>
          <w:p w14:paraId="590E2BE0" w14:textId="77777777" w:rsidR="00A93CF8" w:rsidRDefault="008F47F5">
            <w:pPr>
              <w:jc w:val="center"/>
            </w:pPr>
            <w:r>
              <w:rPr>
                <w:rFonts w:eastAsiaTheme="minorEastAsia"/>
                <w:color w:val="000000" w:themeColor="text1"/>
                <w:szCs w:val="21"/>
              </w:rPr>
              <w:t>600398</w:t>
            </w:r>
          </w:p>
        </w:tc>
        <w:tc>
          <w:tcPr>
            <w:tcW w:w="1701" w:type="dxa"/>
            <w:vAlign w:val="center"/>
          </w:tcPr>
          <w:p w14:paraId="0FB6251E" w14:textId="77777777" w:rsidR="00A93CF8" w:rsidRDefault="008F47F5">
            <w:pPr>
              <w:jc w:val="center"/>
            </w:pPr>
            <w:r>
              <w:rPr>
                <w:rFonts w:eastAsiaTheme="minorEastAsia"/>
                <w:color w:val="000000" w:themeColor="text1"/>
                <w:szCs w:val="21"/>
              </w:rPr>
              <w:t>海澜之家</w:t>
            </w:r>
          </w:p>
        </w:tc>
        <w:tc>
          <w:tcPr>
            <w:tcW w:w="1276" w:type="dxa"/>
            <w:vAlign w:val="center"/>
          </w:tcPr>
          <w:p w14:paraId="59BAA339" w14:textId="77777777" w:rsidR="00A93CF8" w:rsidRDefault="008F47F5">
            <w:pPr>
              <w:jc w:val="right"/>
            </w:pPr>
            <w:r>
              <w:rPr>
                <w:rFonts w:eastAsiaTheme="minorEastAsia"/>
                <w:color w:val="000000" w:themeColor="text1"/>
                <w:szCs w:val="21"/>
              </w:rPr>
              <w:t>86,200.00</w:t>
            </w:r>
          </w:p>
        </w:tc>
        <w:tc>
          <w:tcPr>
            <w:tcW w:w="1842" w:type="dxa"/>
            <w:vAlign w:val="center"/>
          </w:tcPr>
          <w:p w14:paraId="6814ABCE" w14:textId="77777777" w:rsidR="00A93CF8" w:rsidRDefault="008F47F5">
            <w:pPr>
              <w:jc w:val="right"/>
            </w:pPr>
            <w:r>
              <w:rPr>
                <w:rFonts w:eastAsiaTheme="minorEastAsia"/>
                <w:color w:val="000000" w:themeColor="text1"/>
                <w:szCs w:val="21"/>
              </w:rPr>
              <w:t>796,488.00</w:t>
            </w:r>
          </w:p>
        </w:tc>
        <w:tc>
          <w:tcPr>
            <w:tcW w:w="1616" w:type="dxa"/>
            <w:vAlign w:val="center"/>
          </w:tcPr>
          <w:p w14:paraId="7C0FDF77" w14:textId="77777777" w:rsidR="00A93CF8" w:rsidRDefault="008F47F5">
            <w:pPr>
              <w:jc w:val="right"/>
            </w:pPr>
            <w:r>
              <w:rPr>
                <w:rFonts w:eastAsiaTheme="minorEastAsia"/>
                <w:color w:val="000000" w:themeColor="text1"/>
                <w:szCs w:val="21"/>
              </w:rPr>
              <w:t>0.51</w:t>
            </w:r>
          </w:p>
        </w:tc>
      </w:tr>
      <w:tr w:rsidR="00A93CF8" w14:paraId="1C073B83" w14:textId="77777777">
        <w:tc>
          <w:tcPr>
            <w:tcW w:w="817" w:type="dxa"/>
            <w:vAlign w:val="center"/>
          </w:tcPr>
          <w:p w14:paraId="082DA17D" w14:textId="77777777" w:rsidR="00A93CF8" w:rsidRDefault="008F47F5">
            <w:pPr>
              <w:jc w:val="center"/>
            </w:pPr>
            <w:r>
              <w:rPr>
                <w:rFonts w:eastAsiaTheme="minorEastAsia"/>
                <w:color w:val="000000" w:themeColor="text1"/>
                <w:szCs w:val="21"/>
              </w:rPr>
              <w:t>81</w:t>
            </w:r>
          </w:p>
        </w:tc>
        <w:tc>
          <w:tcPr>
            <w:tcW w:w="1276" w:type="dxa"/>
            <w:vAlign w:val="center"/>
          </w:tcPr>
          <w:p w14:paraId="5998EECF" w14:textId="77777777" w:rsidR="00A93CF8" w:rsidRDefault="008F47F5">
            <w:pPr>
              <w:jc w:val="center"/>
            </w:pPr>
            <w:r>
              <w:rPr>
                <w:rFonts w:eastAsiaTheme="minorEastAsia"/>
                <w:color w:val="000000" w:themeColor="text1"/>
                <w:szCs w:val="21"/>
              </w:rPr>
              <w:t>003006</w:t>
            </w:r>
          </w:p>
        </w:tc>
        <w:tc>
          <w:tcPr>
            <w:tcW w:w="1701" w:type="dxa"/>
            <w:vAlign w:val="center"/>
          </w:tcPr>
          <w:p w14:paraId="5B0E5017" w14:textId="77777777" w:rsidR="00A93CF8" w:rsidRDefault="008F47F5">
            <w:pPr>
              <w:jc w:val="center"/>
            </w:pPr>
            <w:r>
              <w:rPr>
                <w:rFonts w:eastAsiaTheme="minorEastAsia"/>
                <w:color w:val="000000" w:themeColor="text1"/>
                <w:szCs w:val="21"/>
              </w:rPr>
              <w:t>百亚股份</w:t>
            </w:r>
          </w:p>
        </w:tc>
        <w:tc>
          <w:tcPr>
            <w:tcW w:w="1276" w:type="dxa"/>
            <w:vAlign w:val="center"/>
          </w:tcPr>
          <w:p w14:paraId="4F237AD7" w14:textId="77777777" w:rsidR="00A93CF8" w:rsidRDefault="008F47F5">
            <w:pPr>
              <w:jc w:val="right"/>
            </w:pPr>
            <w:r>
              <w:rPr>
                <w:rFonts w:eastAsiaTheme="minorEastAsia"/>
                <w:color w:val="000000" w:themeColor="text1"/>
                <w:szCs w:val="21"/>
              </w:rPr>
              <w:t>33,500.00</w:t>
            </w:r>
          </w:p>
        </w:tc>
        <w:tc>
          <w:tcPr>
            <w:tcW w:w="1842" w:type="dxa"/>
            <w:vAlign w:val="center"/>
          </w:tcPr>
          <w:p w14:paraId="1F2C66F2" w14:textId="77777777" w:rsidR="00A93CF8" w:rsidRDefault="008F47F5">
            <w:pPr>
              <w:jc w:val="right"/>
            </w:pPr>
            <w:r>
              <w:rPr>
                <w:rFonts w:eastAsiaTheme="minorEastAsia"/>
                <w:color w:val="000000" w:themeColor="text1"/>
                <w:szCs w:val="21"/>
              </w:rPr>
              <w:t>793,950.00</w:t>
            </w:r>
          </w:p>
        </w:tc>
        <w:tc>
          <w:tcPr>
            <w:tcW w:w="1616" w:type="dxa"/>
            <w:vAlign w:val="center"/>
          </w:tcPr>
          <w:p w14:paraId="0576076B" w14:textId="77777777" w:rsidR="00A93CF8" w:rsidRDefault="008F47F5">
            <w:pPr>
              <w:jc w:val="right"/>
            </w:pPr>
            <w:r>
              <w:rPr>
                <w:rFonts w:eastAsiaTheme="minorEastAsia"/>
                <w:color w:val="000000" w:themeColor="text1"/>
                <w:szCs w:val="21"/>
              </w:rPr>
              <w:t>0.51</w:t>
            </w:r>
          </w:p>
        </w:tc>
      </w:tr>
      <w:tr w:rsidR="00A93CF8" w14:paraId="02D33D28" w14:textId="77777777">
        <w:tc>
          <w:tcPr>
            <w:tcW w:w="817" w:type="dxa"/>
            <w:vAlign w:val="center"/>
          </w:tcPr>
          <w:p w14:paraId="5C82C770" w14:textId="77777777" w:rsidR="00A93CF8" w:rsidRDefault="008F47F5">
            <w:pPr>
              <w:jc w:val="center"/>
            </w:pPr>
            <w:r>
              <w:rPr>
                <w:rFonts w:eastAsiaTheme="minorEastAsia"/>
                <w:color w:val="000000" w:themeColor="text1"/>
                <w:szCs w:val="21"/>
              </w:rPr>
              <w:t>82</w:t>
            </w:r>
          </w:p>
        </w:tc>
        <w:tc>
          <w:tcPr>
            <w:tcW w:w="1276" w:type="dxa"/>
            <w:vAlign w:val="center"/>
          </w:tcPr>
          <w:p w14:paraId="2029EC08" w14:textId="77777777" w:rsidR="00A93CF8" w:rsidRDefault="008F47F5">
            <w:pPr>
              <w:jc w:val="center"/>
            </w:pPr>
            <w:r>
              <w:rPr>
                <w:rFonts w:eastAsiaTheme="minorEastAsia"/>
                <w:color w:val="000000" w:themeColor="text1"/>
                <w:szCs w:val="21"/>
              </w:rPr>
              <w:t>601006</w:t>
            </w:r>
          </w:p>
        </w:tc>
        <w:tc>
          <w:tcPr>
            <w:tcW w:w="1701" w:type="dxa"/>
            <w:vAlign w:val="center"/>
          </w:tcPr>
          <w:p w14:paraId="0350A84E" w14:textId="77777777" w:rsidR="00A93CF8" w:rsidRDefault="008F47F5">
            <w:pPr>
              <w:jc w:val="center"/>
            </w:pPr>
            <w:r>
              <w:rPr>
                <w:rFonts w:eastAsiaTheme="minorEastAsia"/>
                <w:color w:val="000000" w:themeColor="text1"/>
                <w:szCs w:val="21"/>
              </w:rPr>
              <w:t>大秦铁路</w:t>
            </w:r>
          </w:p>
        </w:tc>
        <w:tc>
          <w:tcPr>
            <w:tcW w:w="1276" w:type="dxa"/>
            <w:vAlign w:val="center"/>
          </w:tcPr>
          <w:p w14:paraId="4855710E" w14:textId="77777777" w:rsidR="00A93CF8" w:rsidRDefault="008F47F5">
            <w:pPr>
              <w:jc w:val="right"/>
            </w:pPr>
            <w:r>
              <w:rPr>
                <w:rFonts w:eastAsiaTheme="minorEastAsia"/>
                <w:color w:val="000000" w:themeColor="text1"/>
                <w:szCs w:val="21"/>
              </w:rPr>
              <w:t>110,800.00</w:t>
            </w:r>
          </w:p>
        </w:tc>
        <w:tc>
          <w:tcPr>
            <w:tcW w:w="1842" w:type="dxa"/>
            <w:vAlign w:val="center"/>
          </w:tcPr>
          <w:p w14:paraId="10DF1330" w14:textId="77777777" w:rsidR="00A93CF8" w:rsidRDefault="008F47F5">
            <w:pPr>
              <w:jc w:val="right"/>
            </w:pPr>
            <w:r>
              <w:rPr>
                <w:rFonts w:eastAsiaTheme="minorEastAsia"/>
                <w:color w:val="000000" w:themeColor="text1"/>
                <w:szCs w:val="21"/>
              </w:rPr>
              <w:t>793,328.00</w:t>
            </w:r>
          </w:p>
        </w:tc>
        <w:tc>
          <w:tcPr>
            <w:tcW w:w="1616" w:type="dxa"/>
            <w:vAlign w:val="center"/>
          </w:tcPr>
          <w:p w14:paraId="58EFCE89" w14:textId="77777777" w:rsidR="00A93CF8" w:rsidRDefault="008F47F5">
            <w:pPr>
              <w:jc w:val="right"/>
            </w:pPr>
            <w:r>
              <w:rPr>
                <w:rFonts w:eastAsiaTheme="minorEastAsia"/>
                <w:color w:val="000000" w:themeColor="text1"/>
                <w:szCs w:val="21"/>
              </w:rPr>
              <w:t>0.51</w:t>
            </w:r>
          </w:p>
        </w:tc>
      </w:tr>
      <w:tr w:rsidR="00A93CF8" w14:paraId="348EF002" w14:textId="77777777">
        <w:tc>
          <w:tcPr>
            <w:tcW w:w="817" w:type="dxa"/>
            <w:vAlign w:val="center"/>
          </w:tcPr>
          <w:p w14:paraId="7CDDE3C5" w14:textId="77777777" w:rsidR="00A93CF8" w:rsidRDefault="008F47F5">
            <w:pPr>
              <w:jc w:val="center"/>
            </w:pPr>
            <w:r>
              <w:rPr>
                <w:rFonts w:eastAsiaTheme="minorEastAsia"/>
                <w:color w:val="000000" w:themeColor="text1"/>
                <w:szCs w:val="21"/>
              </w:rPr>
              <w:t>83</w:t>
            </w:r>
          </w:p>
        </w:tc>
        <w:tc>
          <w:tcPr>
            <w:tcW w:w="1276" w:type="dxa"/>
            <w:vAlign w:val="center"/>
          </w:tcPr>
          <w:p w14:paraId="6777FE44" w14:textId="77777777" w:rsidR="00A93CF8" w:rsidRDefault="008F47F5">
            <w:pPr>
              <w:jc w:val="center"/>
            </w:pPr>
            <w:r>
              <w:rPr>
                <w:rFonts w:eastAsiaTheme="minorEastAsia"/>
                <w:color w:val="000000" w:themeColor="text1"/>
                <w:szCs w:val="21"/>
              </w:rPr>
              <w:t>300857</w:t>
            </w:r>
          </w:p>
        </w:tc>
        <w:tc>
          <w:tcPr>
            <w:tcW w:w="1701" w:type="dxa"/>
            <w:vAlign w:val="center"/>
          </w:tcPr>
          <w:p w14:paraId="016277A9" w14:textId="77777777" w:rsidR="00A93CF8" w:rsidRDefault="008F47F5">
            <w:pPr>
              <w:jc w:val="center"/>
            </w:pPr>
            <w:r>
              <w:rPr>
                <w:rFonts w:eastAsiaTheme="minorEastAsia"/>
                <w:color w:val="000000" w:themeColor="text1"/>
                <w:szCs w:val="21"/>
              </w:rPr>
              <w:t>协创数据</w:t>
            </w:r>
          </w:p>
        </w:tc>
        <w:tc>
          <w:tcPr>
            <w:tcW w:w="1276" w:type="dxa"/>
            <w:vAlign w:val="center"/>
          </w:tcPr>
          <w:p w14:paraId="399532A9" w14:textId="77777777" w:rsidR="00A93CF8" w:rsidRDefault="008F47F5">
            <w:pPr>
              <w:jc w:val="right"/>
            </w:pPr>
            <w:r>
              <w:rPr>
                <w:rFonts w:eastAsiaTheme="minorEastAsia"/>
                <w:color w:val="000000" w:themeColor="text1"/>
                <w:szCs w:val="21"/>
              </w:rPr>
              <w:t>13,900.00</w:t>
            </w:r>
          </w:p>
        </w:tc>
        <w:tc>
          <w:tcPr>
            <w:tcW w:w="1842" w:type="dxa"/>
            <w:vAlign w:val="center"/>
          </w:tcPr>
          <w:p w14:paraId="2BC553F0" w14:textId="77777777" w:rsidR="00A93CF8" w:rsidRDefault="008F47F5">
            <w:pPr>
              <w:jc w:val="right"/>
            </w:pPr>
            <w:r>
              <w:rPr>
                <w:rFonts w:eastAsiaTheme="minorEastAsia"/>
                <w:color w:val="000000" w:themeColor="text1"/>
                <w:szCs w:val="21"/>
              </w:rPr>
              <w:t>792,300.00</w:t>
            </w:r>
          </w:p>
        </w:tc>
        <w:tc>
          <w:tcPr>
            <w:tcW w:w="1616" w:type="dxa"/>
            <w:vAlign w:val="center"/>
          </w:tcPr>
          <w:p w14:paraId="4C31FB9F" w14:textId="77777777" w:rsidR="00A93CF8" w:rsidRDefault="008F47F5">
            <w:pPr>
              <w:jc w:val="right"/>
            </w:pPr>
            <w:r>
              <w:rPr>
                <w:rFonts w:eastAsiaTheme="minorEastAsia"/>
                <w:color w:val="000000" w:themeColor="text1"/>
                <w:szCs w:val="21"/>
              </w:rPr>
              <w:t>0.51</w:t>
            </w:r>
          </w:p>
        </w:tc>
      </w:tr>
      <w:tr w:rsidR="00A93CF8" w14:paraId="2797BF20" w14:textId="77777777">
        <w:tc>
          <w:tcPr>
            <w:tcW w:w="817" w:type="dxa"/>
            <w:vAlign w:val="center"/>
          </w:tcPr>
          <w:p w14:paraId="6A9A501F" w14:textId="77777777" w:rsidR="00A93CF8" w:rsidRDefault="008F47F5">
            <w:pPr>
              <w:jc w:val="center"/>
            </w:pPr>
            <w:r>
              <w:rPr>
                <w:rFonts w:eastAsiaTheme="minorEastAsia"/>
                <w:color w:val="000000" w:themeColor="text1"/>
                <w:szCs w:val="21"/>
              </w:rPr>
              <w:t>84</w:t>
            </w:r>
          </w:p>
        </w:tc>
        <w:tc>
          <w:tcPr>
            <w:tcW w:w="1276" w:type="dxa"/>
            <w:vAlign w:val="center"/>
          </w:tcPr>
          <w:p w14:paraId="3D009578" w14:textId="77777777" w:rsidR="00A93CF8" w:rsidRDefault="008F47F5">
            <w:pPr>
              <w:jc w:val="center"/>
            </w:pPr>
            <w:r>
              <w:rPr>
                <w:rFonts w:eastAsiaTheme="minorEastAsia"/>
                <w:color w:val="000000" w:themeColor="text1"/>
                <w:szCs w:val="21"/>
              </w:rPr>
              <w:t>600235</w:t>
            </w:r>
          </w:p>
        </w:tc>
        <w:tc>
          <w:tcPr>
            <w:tcW w:w="1701" w:type="dxa"/>
            <w:vAlign w:val="center"/>
          </w:tcPr>
          <w:p w14:paraId="5A72FF20" w14:textId="77777777" w:rsidR="00A93CF8" w:rsidRDefault="008F47F5">
            <w:pPr>
              <w:jc w:val="center"/>
            </w:pPr>
            <w:r>
              <w:rPr>
                <w:rFonts w:eastAsiaTheme="minorEastAsia"/>
                <w:color w:val="000000" w:themeColor="text1"/>
                <w:szCs w:val="21"/>
              </w:rPr>
              <w:t>民丰特纸</w:t>
            </w:r>
          </w:p>
        </w:tc>
        <w:tc>
          <w:tcPr>
            <w:tcW w:w="1276" w:type="dxa"/>
            <w:vAlign w:val="center"/>
          </w:tcPr>
          <w:p w14:paraId="08B242FF" w14:textId="77777777" w:rsidR="00A93CF8" w:rsidRDefault="008F47F5">
            <w:pPr>
              <w:jc w:val="right"/>
            </w:pPr>
            <w:r>
              <w:rPr>
                <w:rFonts w:eastAsiaTheme="minorEastAsia"/>
                <w:color w:val="000000" w:themeColor="text1"/>
                <w:szCs w:val="21"/>
              </w:rPr>
              <w:t>172,100.00</w:t>
            </w:r>
          </w:p>
        </w:tc>
        <w:tc>
          <w:tcPr>
            <w:tcW w:w="1842" w:type="dxa"/>
            <w:vAlign w:val="center"/>
          </w:tcPr>
          <w:p w14:paraId="39C0F858" w14:textId="77777777" w:rsidR="00A93CF8" w:rsidRDefault="008F47F5">
            <w:pPr>
              <w:jc w:val="right"/>
            </w:pPr>
            <w:r>
              <w:rPr>
                <w:rFonts w:eastAsiaTheme="minorEastAsia"/>
                <w:color w:val="000000" w:themeColor="text1"/>
                <w:szCs w:val="21"/>
              </w:rPr>
              <w:t>791,660.00</w:t>
            </w:r>
          </w:p>
        </w:tc>
        <w:tc>
          <w:tcPr>
            <w:tcW w:w="1616" w:type="dxa"/>
            <w:vAlign w:val="center"/>
          </w:tcPr>
          <w:p w14:paraId="3B041B4A" w14:textId="77777777" w:rsidR="00A93CF8" w:rsidRDefault="008F47F5">
            <w:pPr>
              <w:jc w:val="right"/>
            </w:pPr>
            <w:r>
              <w:rPr>
                <w:rFonts w:eastAsiaTheme="minorEastAsia"/>
                <w:color w:val="000000" w:themeColor="text1"/>
                <w:szCs w:val="21"/>
              </w:rPr>
              <w:t>0.51</w:t>
            </w:r>
          </w:p>
        </w:tc>
      </w:tr>
      <w:tr w:rsidR="00A93CF8" w14:paraId="12955704" w14:textId="77777777">
        <w:tc>
          <w:tcPr>
            <w:tcW w:w="817" w:type="dxa"/>
            <w:vAlign w:val="center"/>
          </w:tcPr>
          <w:p w14:paraId="038BEEEB" w14:textId="77777777" w:rsidR="00A93CF8" w:rsidRDefault="008F47F5">
            <w:pPr>
              <w:jc w:val="center"/>
            </w:pPr>
            <w:r>
              <w:rPr>
                <w:rFonts w:eastAsiaTheme="minorEastAsia"/>
                <w:color w:val="000000" w:themeColor="text1"/>
                <w:szCs w:val="21"/>
              </w:rPr>
              <w:t>85</w:t>
            </w:r>
          </w:p>
        </w:tc>
        <w:tc>
          <w:tcPr>
            <w:tcW w:w="1276" w:type="dxa"/>
            <w:vAlign w:val="center"/>
          </w:tcPr>
          <w:p w14:paraId="2A595B01" w14:textId="77777777" w:rsidR="00A93CF8" w:rsidRDefault="008F47F5">
            <w:pPr>
              <w:jc w:val="center"/>
            </w:pPr>
            <w:r>
              <w:rPr>
                <w:rFonts w:eastAsiaTheme="minorEastAsia"/>
                <w:color w:val="000000" w:themeColor="text1"/>
                <w:szCs w:val="21"/>
              </w:rPr>
              <w:t>603269</w:t>
            </w:r>
          </w:p>
        </w:tc>
        <w:tc>
          <w:tcPr>
            <w:tcW w:w="1701" w:type="dxa"/>
            <w:vAlign w:val="center"/>
          </w:tcPr>
          <w:p w14:paraId="41050097" w14:textId="77777777" w:rsidR="00A93CF8" w:rsidRDefault="008F47F5">
            <w:pPr>
              <w:jc w:val="center"/>
            </w:pPr>
            <w:r>
              <w:rPr>
                <w:rFonts w:eastAsiaTheme="minorEastAsia"/>
                <w:color w:val="000000" w:themeColor="text1"/>
                <w:szCs w:val="21"/>
              </w:rPr>
              <w:t>海鸥股份</w:t>
            </w:r>
          </w:p>
        </w:tc>
        <w:tc>
          <w:tcPr>
            <w:tcW w:w="1276" w:type="dxa"/>
            <w:vAlign w:val="center"/>
          </w:tcPr>
          <w:p w14:paraId="77F488C7" w14:textId="77777777" w:rsidR="00A93CF8" w:rsidRDefault="008F47F5">
            <w:pPr>
              <w:jc w:val="right"/>
            </w:pPr>
            <w:r>
              <w:rPr>
                <w:rFonts w:eastAsiaTheme="minorEastAsia"/>
                <w:color w:val="000000" w:themeColor="text1"/>
                <w:szCs w:val="21"/>
              </w:rPr>
              <w:t>80,500.00</w:t>
            </w:r>
          </w:p>
        </w:tc>
        <w:tc>
          <w:tcPr>
            <w:tcW w:w="1842" w:type="dxa"/>
            <w:vAlign w:val="center"/>
          </w:tcPr>
          <w:p w14:paraId="7B303805" w14:textId="77777777" w:rsidR="00A93CF8" w:rsidRDefault="008F47F5">
            <w:pPr>
              <w:jc w:val="right"/>
            </w:pPr>
            <w:r>
              <w:rPr>
                <w:rFonts w:eastAsiaTheme="minorEastAsia"/>
                <w:color w:val="000000" w:themeColor="text1"/>
                <w:szCs w:val="21"/>
              </w:rPr>
              <w:t>790,510.00</w:t>
            </w:r>
          </w:p>
        </w:tc>
        <w:tc>
          <w:tcPr>
            <w:tcW w:w="1616" w:type="dxa"/>
            <w:vAlign w:val="center"/>
          </w:tcPr>
          <w:p w14:paraId="03E2103B" w14:textId="77777777" w:rsidR="00A93CF8" w:rsidRDefault="008F47F5">
            <w:pPr>
              <w:jc w:val="right"/>
            </w:pPr>
            <w:r>
              <w:rPr>
                <w:rFonts w:eastAsiaTheme="minorEastAsia"/>
                <w:color w:val="000000" w:themeColor="text1"/>
                <w:szCs w:val="21"/>
              </w:rPr>
              <w:t>0.51</w:t>
            </w:r>
          </w:p>
        </w:tc>
      </w:tr>
      <w:tr w:rsidR="00A93CF8" w14:paraId="7D8F6997" w14:textId="77777777">
        <w:tc>
          <w:tcPr>
            <w:tcW w:w="817" w:type="dxa"/>
            <w:vAlign w:val="center"/>
          </w:tcPr>
          <w:p w14:paraId="0637F50C" w14:textId="77777777" w:rsidR="00A93CF8" w:rsidRDefault="008F47F5">
            <w:pPr>
              <w:jc w:val="center"/>
            </w:pPr>
            <w:r>
              <w:rPr>
                <w:rFonts w:eastAsiaTheme="minorEastAsia"/>
                <w:color w:val="000000" w:themeColor="text1"/>
                <w:szCs w:val="21"/>
              </w:rPr>
              <w:t>86</w:t>
            </w:r>
          </w:p>
        </w:tc>
        <w:tc>
          <w:tcPr>
            <w:tcW w:w="1276" w:type="dxa"/>
            <w:vAlign w:val="center"/>
          </w:tcPr>
          <w:p w14:paraId="2BC07081" w14:textId="77777777" w:rsidR="00A93CF8" w:rsidRDefault="008F47F5">
            <w:pPr>
              <w:jc w:val="center"/>
            </w:pPr>
            <w:r>
              <w:rPr>
                <w:rFonts w:eastAsiaTheme="minorEastAsia"/>
                <w:color w:val="000000" w:themeColor="text1"/>
                <w:szCs w:val="21"/>
              </w:rPr>
              <w:t>000532</w:t>
            </w:r>
          </w:p>
        </w:tc>
        <w:tc>
          <w:tcPr>
            <w:tcW w:w="1701" w:type="dxa"/>
            <w:vAlign w:val="center"/>
          </w:tcPr>
          <w:p w14:paraId="10A8BF9C" w14:textId="77777777" w:rsidR="00A93CF8" w:rsidRDefault="008F47F5">
            <w:pPr>
              <w:jc w:val="center"/>
            </w:pPr>
            <w:r>
              <w:rPr>
                <w:rFonts w:eastAsiaTheme="minorEastAsia"/>
                <w:color w:val="000000" w:themeColor="text1"/>
                <w:szCs w:val="21"/>
              </w:rPr>
              <w:t>华金资本</w:t>
            </w:r>
          </w:p>
        </w:tc>
        <w:tc>
          <w:tcPr>
            <w:tcW w:w="1276" w:type="dxa"/>
            <w:vAlign w:val="center"/>
          </w:tcPr>
          <w:p w14:paraId="34CB86BC" w14:textId="77777777" w:rsidR="00A93CF8" w:rsidRDefault="008F47F5">
            <w:pPr>
              <w:jc w:val="right"/>
            </w:pPr>
            <w:r>
              <w:rPr>
                <w:rFonts w:eastAsiaTheme="minorEastAsia"/>
                <w:color w:val="000000" w:themeColor="text1"/>
                <w:szCs w:val="21"/>
              </w:rPr>
              <w:t>65,500.00</w:t>
            </w:r>
          </w:p>
        </w:tc>
        <w:tc>
          <w:tcPr>
            <w:tcW w:w="1842" w:type="dxa"/>
            <w:vAlign w:val="center"/>
          </w:tcPr>
          <w:p w14:paraId="7EFCA393" w14:textId="77777777" w:rsidR="00A93CF8" w:rsidRDefault="008F47F5">
            <w:pPr>
              <w:jc w:val="right"/>
            </w:pPr>
            <w:r>
              <w:rPr>
                <w:rFonts w:eastAsiaTheme="minorEastAsia"/>
                <w:color w:val="000000" w:themeColor="text1"/>
                <w:szCs w:val="21"/>
              </w:rPr>
              <w:t>789,930.00</w:t>
            </w:r>
          </w:p>
        </w:tc>
        <w:tc>
          <w:tcPr>
            <w:tcW w:w="1616" w:type="dxa"/>
            <w:vAlign w:val="center"/>
          </w:tcPr>
          <w:p w14:paraId="3D1C30F8" w14:textId="77777777" w:rsidR="00A93CF8" w:rsidRDefault="008F47F5">
            <w:pPr>
              <w:jc w:val="right"/>
            </w:pPr>
            <w:r>
              <w:rPr>
                <w:rFonts w:eastAsiaTheme="minorEastAsia"/>
                <w:color w:val="000000" w:themeColor="text1"/>
                <w:szCs w:val="21"/>
              </w:rPr>
              <w:t>0.51</w:t>
            </w:r>
          </w:p>
        </w:tc>
      </w:tr>
      <w:tr w:rsidR="00A93CF8" w14:paraId="2E48764A" w14:textId="77777777">
        <w:tc>
          <w:tcPr>
            <w:tcW w:w="817" w:type="dxa"/>
            <w:vAlign w:val="center"/>
          </w:tcPr>
          <w:p w14:paraId="01D2BB59" w14:textId="77777777" w:rsidR="00A93CF8" w:rsidRDefault="008F47F5">
            <w:pPr>
              <w:jc w:val="center"/>
            </w:pPr>
            <w:r>
              <w:rPr>
                <w:rFonts w:eastAsiaTheme="minorEastAsia"/>
                <w:color w:val="000000" w:themeColor="text1"/>
                <w:szCs w:val="21"/>
              </w:rPr>
              <w:t>87</w:t>
            </w:r>
          </w:p>
        </w:tc>
        <w:tc>
          <w:tcPr>
            <w:tcW w:w="1276" w:type="dxa"/>
            <w:vAlign w:val="center"/>
          </w:tcPr>
          <w:p w14:paraId="0C69F19E" w14:textId="77777777" w:rsidR="00A93CF8" w:rsidRDefault="008F47F5">
            <w:pPr>
              <w:jc w:val="center"/>
            </w:pPr>
            <w:r>
              <w:rPr>
                <w:rFonts w:eastAsiaTheme="minorEastAsia"/>
                <w:color w:val="000000" w:themeColor="text1"/>
                <w:szCs w:val="21"/>
              </w:rPr>
              <w:t>002026</w:t>
            </w:r>
          </w:p>
        </w:tc>
        <w:tc>
          <w:tcPr>
            <w:tcW w:w="1701" w:type="dxa"/>
            <w:vAlign w:val="center"/>
          </w:tcPr>
          <w:p w14:paraId="5766FB4A" w14:textId="77777777" w:rsidR="00A93CF8" w:rsidRDefault="008F47F5">
            <w:pPr>
              <w:jc w:val="center"/>
            </w:pPr>
            <w:r>
              <w:rPr>
                <w:rFonts w:eastAsiaTheme="minorEastAsia"/>
                <w:color w:val="000000" w:themeColor="text1"/>
                <w:szCs w:val="21"/>
              </w:rPr>
              <w:t>山东威达</w:t>
            </w:r>
          </w:p>
        </w:tc>
        <w:tc>
          <w:tcPr>
            <w:tcW w:w="1276" w:type="dxa"/>
            <w:vAlign w:val="center"/>
          </w:tcPr>
          <w:p w14:paraId="24C31BE5" w14:textId="77777777" w:rsidR="00A93CF8" w:rsidRDefault="008F47F5">
            <w:pPr>
              <w:jc w:val="right"/>
            </w:pPr>
            <w:r>
              <w:rPr>
                <w:rFonts w:eastAsiaTheme="minorEastAsia"/>
                <w:color w:val="000000" w:themeColor="text1"/>
                <w:szCs w:val="21"/>
              </w:rPr>
              <w:t>95,100.00</w:t>
            </w:r>
          </w:p>
        </w:tc>
        <w:tc>
          <w:tcPr>
            <w:tcW w:w="1842" w:type="dxa"/>
            <w:vAlign w:val="center"/>
          </w:tcPr>
          <w:p w14:paraId="6C11D876" w14:textId="77777777" w:rsidR="00A93CF8" w:rsidRDefault="008F47F5">
            <w:pPr>
              <w:jc w:val="right"/>
            </w:pPr>
            <w:r>
              <w:rPr>
                <w:rFonts w:eastAsiaTheme="minorEastAsia"/>
                <w:color w:val="000000" w:themeColor="text1"/>
                <w:szCs w:val="21"/>
              </w:rPr>
              <w:t>789,330.00</w:t>
            </w:r>
          </w:p>
        </w:tc>
        <w:tc>
          <w:tcPr>
            <w:tcW w:w="1616" w:type="dxa"/>
            <w:vAlign w:val="center"/>
          </w:tcPr>
          <w:p w14:paraId="03AA1085" w14:textId="77777777" w:rsidR="00A93CF8" w:rsidRDefault="008F47F5">
            <w:pPr>
              <w:jc w:val="right"/>
            </w:pPr>
            <w:r>
              <w:rPr>
                <w:rFonts w:eastAsiaTheme="minorEastAsia"/>
                <w:color w:val="000000" w:themeColor="text1"/>
                <w:szCs w:val="21"/>
              </w:rPr>
              <w:t>0.51</w:t>
            </w:r>
          </w:p>
        </w:tc>
      </w:tr>
      <w:tr w:rsidR="00A93CF8" w14:paraId="012BAF73" w14:textId="77777777">
        <w:tc>
          <w:tcPr>
            <w:tcW w:w="817" w:type="dxa"/>
            <w:vAlign w:val="center"/>
          </w:tcPr>
          <w:p w14:paraId="2CEEC2A9" w14:textId="77777777" w:rsidR="00A93CF8" w:rsidRDefault="008F47F5">
            <w:pPr>
              <w:jc w:val="center"/>
            </w:pPr>
            <w:r>
              <w:rPr>
                <w:rFonts w:eastAsiaTheme="minorEastAsia"/>
                <w:color w:val="000000" w:themeColor="text1"/>
                <w:szCs w:val="21"/>
              </w:rPr>
              <w:t>88</w:t>
            </w:r>
          </w:p>
        </w:tc>
        <w:tc>
          <w:tcPr>
            <w:tcW w:w="1276" w:type="dxa"/>
            <w:vAlign w:val="center"/>
          </w:tcPr>
          <w:p w14:paraId="5EAE95B3" w14:textId="77777777" w:rsidR="00A93CF8" w:rsidRDefault="008F47F5">
            <w:pPr>
              <w:jc w:val="center"/>
            </w:pPr>
            <w:r>
              <w:rPr>
                <w:rFonts w:eastAsiaTheme="minorEastAsia"/>
                <w:color w:val="000000" w:themeColor="text1"/>
                <w:szCs w:val="21"/>
              </w:rPr>
              <w:t>600751</w:t>
            </w:r>
          </w:p>
        </w:tc>
        <w:tc>
          <w:tcPr>
            <w:tcW w:w="1701" w:type="dxa"/>
            <w:vAlign w:val="center"/>
          </w:tcPr>
          <w:p w14:paraId="6AB1D8BB" w14:textId="77777777" w:rsidR="00A93CF8" w:rsidRDefault="008F47F5">
            <w:pPr>
              <w:jc w:val="center"/>
            </w:pPr>
            <w:r>
              <w:rPr>
                <w:rFonts w:eastAsiaTheme="minorEastAsia"/>
                <w:color w:val="000000" w:themeColor="text1"/>
                <w:szCs w:val="21"/>
              </w:rPr>
              <w:t>海航科技</w:t>
            </w:r>
          </w:p>
        </w:tc>
        <w:tc>
          <w:tcPr>
            <w:tcW w:w="1276" w:type="dxa"/>
            <w:vAlign w:val="center"/>
          </w:tcPr>
          <w:p w14:paraId="43D45C91" w14:textId="77777777" w:rsidR="00A93CF8" w:rsidRDefault="008F47F5">
            <w:pPr>
              <w:jc w:val="right"/>
            </w:pPr>
            <w:r>
              <w:rPr>
                <w:rFonts w:eastAsiaTheme="minorEastAsia"/>
                <w:color w:val="000000" w:themeColor="text1"/>
                <w:szCs w:val="21"/>
              </w:rPr>
              <w:t>355,500.00</w:t>
            </w:r>
          </w:p>
        </w:tc>
        <w:tc>
          <w:tcPr>
            <w:tcW w:w="1842" w:type="dxa"/>
            <w:vAlign w:val="center"/>
          </w:tcPr>
          <w:p w14:paraId="44F01053" w14:textId="77777777" w:rsidR="00A93CF8" w:rsidRDefault="008F47F5">
            <w:pPr>
              <w:jc w:val="right"/>
            </w:pPr>
            <w:r>
              <w:rPr>
                <w:rFonts w:eastAsiaTheme="minorEastAsia"/>
                <w:color w:val="000000" w:themeColor="text1"/>
                <w:szCs w:val="21"/>
              </w:rPr>
              <w:t>789,210.00</w:t>
            </w:r>
          </w:p>
        </w:tc>
        <w:tc>
          <w:tcPr>
            <w:tcW w:w="1616" w:type="dxa"/>
            <w:vAlign w:val="center"/>
          </w:tcPr>
          <w:p w14:paraId="48AF1E56" w14:textId="77777777" w:rsidR="00A93CF8" w:rsidRDefault="008F47F5">
            <w:pPr>
              <w:jc w:val="right"/>
            </w:pPr>
            <w:r>
              <w:rPr>
                <w:rFonts w:eastAsiaTheme="minorEastAsia"/>
                <w:color w:val="000000" w:themeColor="text1"/>
                <w:szCs w:val="21"/>
              </w:rPr>
              <w:t>0.51</w:t>
            </w:r>
          </w:p>
        </w:tc>
      </w:tr>
      <w:tr w:rsidR="00A93CF8" w14:paraId="79FE792D" w14:textId="77777777">
        <w:tc>
          <w:tcPr>
            <w:tcW w:w="817" w:type="dxa"/>
            <w:vAlign w:val="center"/>
          </w:tcPr>
          <w:p w14:paraId="03F678F7" w14:textId="77777777" w:rsidR="00A93CF8" w:rsidRDefault="008F47F5">
            <w:pPr>
              <w:jc w:val="center"/>
            </w:pPr>
            <w:r>
              <w:rPr>
                <w:rFonts w:eastAsiaTheme="minorEastAsia"/>
                <w:color w:val="000000" w:themeColor="text1"/>
                <w:szCs w:val="21"/>
              </w:rPr>
              <w:t>89</w:t>
            </w:r>
          </w:p>
        </w:tc>
        <w:tc>
          <w:tcPr>
            <w:tcW w:w="1276" w:type="dxa"/>
            <w:vAlign w:val="center"/>
          </w:tcPr>
          <w:p w14:paraId="218B5953" w14:textId="77777777" w:rsidR="00A93CF8" w:rsidRDefault="008F47F5">
            <w:pPr>
              <w:jc w:val="center"/>
            </w:pPr>
            <w:r>
              <w:rPr>
                <w:rFonts w:eastAsiaTheme="minorEastAsia"/>
                <w:color w:val="000000" w:themeColor="text1"/>
                <w:szCs w:val="21"/>
              </w:rPr>
              <w:t>603929</w:t>
            </w:r>
          </w:p>
        </w:tc>
        <w:tc>
          <w:tcPr>
            <w:tcW w:w="1701" w:type="dxa"/>
            <w:vAlign w:val="center"/>
          </w:tcPr>
          <w:p w14:paraId="79EE8FF6" w14:textId="77777777" w:rsidR="00A93CF8" w:rsidRDefault="008F47F5">
            <w:pPr>
              <w:jc w:val="center"/>
            </w:pPr>
            <w:r>
              <w:rPr>
                <w:rFonts w:eastAsiaTheme="minorEastAsia"/>
                <w:color w:val="000000" w:themeColor="text1"/>
                <w:szCs w:val="21"/>
              </w:rPr>
              <w:t>亚翔集成</w:t>
            </w:r>
          </w:p>
        </w:tc>
        <w:tc>
          <w:tcPr>
            <w:tcW w:w="1276" w:type="dxa"/>
            <w:vAlign w:val="center"/>
          </w:tcPr>
          <w:p w14:paraId="5015C3DE" w14:textId="77777777" w:rsidR="00A93CF8" w:rsidRDefault="008F47F5">
            <w:pPr>
              <w:jc w:val="right"/>
            </w:pPr>
            <w:r>
              <w:rPr>
                <w:rFonts w:eastAsiaTheme="minorEastAsia"/>
                <w:color w:val="000000" w:themeColor="text1"/>
                <w:szCs w:val="21"/>
              </w:rPr>
              <w:t>33,000.00</w:t>
            </w:r>
          </w:p>
        </w:tc>
        <w:tc>
          <w:tcPr>
            <w:tcW w:w="1842" w:type="dxa"/>
            <w:vAlign w:val="center"/>
          </w:tcPr>
          <w:p w14:paraId="6E0808AB" w14:textId="77777777" w:rsidR="00A93CF8" w:rsidRDefault="008F47F5">
            <w:pPr>
              <w:jc w:val="right"/>
            </w:pPr>
            <w:r>
              <w:rPr>
                <w:rFonts w:eastAsiaTheme="minorEastAsia"/>
                <w:color w:val="000000" w:themeColor="text1"/>
                <w:szCs w:val="21"/>
              </w:rPr>
              <w:t>788,700.00</w:t>
            </w:r>
          </w:p>
        </w:tc>
        <w:tc>
          <w:tcPr>
            <w:tcW w:w="1616" w:type="dxa"/>
            <w:vAlign w:val="center"/>
          </w:tcPr>
          <w:p w14:paraId="45416CF9" w14:textId="77777777" w:rsidR="00A93CF8" w:rsidRDefault="008F47F5">
            <w:pPr>
              <w:jc w:val="right"/>
            </w:pPr>
            <w:r>
              <w:rPr>
                <w:rFonts w:eastAsiaTheme="minorEastAsia"/>
                <w:color w:val="000000" w:themeColor="text1"/>
                <w:szCs w:val="21"/>
              </w:rPr>
              <w:t>0.51</w:t>
            </w:r>
          </w:p>
        </w:tc>
      </w:tr>
      <w:tr w:rsidR="00A93CF8" w14:paraId="239AC414" w14:textId="77777777">
        <w:tc>
          <w:tcPr>
            <w:tcW w:w="817" w:type="dxa"/>
            <w:vAlign w:val="center"/>
          </w:tcPr>
          <w:p w14:paraId="327BA2B1" w14:textId="77777777" w:rsidR="00A93CF8" w:rsidRDefault="008F47F5">
            <w:pPr>
              <w:jc w:val="center"/>
            </w:pPr>
            <w:r>
              <w:rPr>
                <w:rFonts w:eastAsiaTheme="minorEastAsia"/>
                <w:color w:val="000000" w:themeColor="text1"/>
                <w:szCs w:val="21"/>
              </w:rPr>
              <w:t>90</w:t>
            </w:r>
          </w:p>
        </w:tc>
        <w:tc>
          <w:tcPr>
            <w:tcW w:w="1276" w:type="dxa"/>
            <w:vAlign w:val="center"/>
          </w:tcPr>
          <w:p w14:paraId="4C1D3724" w14:textId="77777777" w:rsidR="00A93CF8" w:rsidRDefault="008F47F5">
            <w:pPr>
              <w:jc w:val="center"/>
            </w:pPr>
            <w:r>
              <w:rPr>
                <w:rFonts w:eastAsiaTheme="minorEastAsia"/>
                <w:color w:val="000000" w:themeColor="text1"/>
                <w:szCs w:val="21"/>
              </w:rPr>
              <w:t>603167</w:t>
            </w:r>
          </w:p>
        </w:tc>
        <w:tc>
          <w:tcPr>
            <w:tcW w:w="1701" w:type="dxa"/>
            <w:vAlign w:val="center"/>
          </w:tcPr>
          <w:p w14:paraId="17D94DED" w14:textId="77777777" w:rsidR="00A93CF8" w:rsidRDefault="008F47F5">
            <w:pPr>
              <w:jc w:val="center"/>
            </w:pPr>
            <w:r>
              <w:rPr>
                <w:rFonts w:eastAsiaTheme="minorEastAsia"/>
                <w:color w:val="000000" w:themeColor="text1"/>
                <w:szCs w:val="21"/>
              </w:rPr>
              <w:t>渤海轮渡</w:t>
            </w:r>
          </w:p>
        </w:tc>
        <w:tc>
          <w:tcPr>
            <w:tcW w:w="1276" w:type="dxa"/>
            <w:vAlign w:val="center"/>
          </w:tcPr>
          <w:p w14:paraId="068F3B84" w14:textId="77777777" w:rsidR="00A93CF8" w:rsidRDefault="008F47F5">
            <w:pPr>
              <w:jc w:val="right"/>
            </w:pPr>
            <w:r>
              <w:rPr>
                <w:rFonts w:eastAsiaTheme="minorEastAsia"/>
                <w:color w:val="000000" w:themeColor="text1"/>
                <w:szCs w:val="21"/>
              </w:rPr>
              <w:t>96,400.00</w:t>
            </w:r>
          </w:p>
        </w:tc>
        <w:tc>
          <w:tcPr>
            <w:tcW w:w="1842" w:type="dxa"/>
            <w:vAlign w:val="center"/>
          </w:tcPr>
          <w:p w14:paraId="3FEAF631" w14:textId="77777777" w:rsidR="00A93CF8" w:rsidRDefault="008F47F5">
            <w:pPr>
              <w:jc w:val="right"/>
            </w:pPr>
            <w:r>
              <w:rPr>
                <w:rFonts w:eastAsiaTheme="minorEastAsia"/>
                <w:color w:val="000000" w:themeColor="text1"/>
                <w:szCs w:val="21"/>
              </w:rPr>
              <w:t>787,588.00</w:t>
            </w:r>
          </w:p>
        </w:tc>
        <w:tc>
          <w:tcPr>
            <w:tcW w:w="1616" w:type="dxa"/>
            <w:vAlign w:val="center"/>
          </w:tcPr>
          <w:p w14:paraId="33F39B54" w14:textId="77777777" w:rsidR="00A93CF8" w:rsidRDefault="008F47F5">
            <w:pPr>
              <w:jc w:val="right"/>
            </w:pPr>
            <w:r>
              <w:rPr>
                <w:rFonts w:eastAsiaTheme="minorEastAsia"/>
                <w:color w:val="000000" w:themeColor="text1"/>
                <w:szCs w:val="21"/>
              </w:rPr>
              <w:t>0.51</w:t>
            </w:r>
          </w:p>
        </w:tc>
      </w:tr>
      <w:tr w:rsidR="00A93CF8" w14:paraId="400A8307" w14:textId="77777777">
        <w:tc>
          <w:tcPr>
            <w:tcW w:w="817" w:type="dxa"/>
            <w:vAlign w:val="center"/>
          </w:tcPr>
          <w:p w14:paraId="0360EF96" w14:textId="77777777" w:rsidR="00A93CF8" w:rsidRDefault="008F47F5">
            <w:pPr>
              <w:jc w:val="center"/>
            </w:pPr>
            <w:r>
              <w:rPr>
                <w:rFonts w:eastAsiaTheme="minorEastAsia"/>
                <w:color w:val="000000" w:themeColor="text1"/>
                <w:szCs w:val="21"/>
              </w:rPr>
              <w:t>91</w:t>
            </w:r>
          </w:p>
        </w:tc>
        <w:tc>
          <w:tcPr>
            <w:tcW w:w="1276" w:type="dxa"/>
            <w:vAlign w:val="center"/>
          </w:tcPr>
          <w:p w14:paraId="38D40970" w14:textId="77777777" w:rsidR="00A93CF8" w:rsidRDefault="008F47F5">
            <w:pPr>
              <w:jc w:val="center"/>
            </w:pPr>
            <w:r>
              <w:rPr>
                <w:rFonts w:eastAsiaTheme="minorEastAsia"/>
                <w:color w:val="000000" w:themeColor="text1"/>
                <w:szCs w:val="21"/>
              </w:rPr>
              <w:t>000975</w:t>
            </w:r>
          </w:p>
        </w:tc>
        <w:tc>
          <w:tcPr>
            <w:tcW w:w="1701" w:type="dxa"/>
            <w:vAlign w:val="center"/>
          </w:tcPr>
          <w:p w14:paraId="397ACD27" w14:textId="77777777" w:rsidR="00A93CF8" w:rsidRDefault="008F47F5">
            <w:pPr>
              <w:jc w:val="center"/>
            </w:pPr>
            <w:r>
              <w:rPr>
                <w:rFonts w:eastAsiaTheme="minorEastAsia"/>
                <w:color w:val="000000" w:themeColor="text1"/>
                <w:szCs w:val="21"/>
              </w:rPr>
              <w:t>银泰黄金</w:t>
            </w:r>
          </w:p>
        </w:tc>
        <w:tc>
          <w:tcPr>
            <w:tcW w:w="1276" w:type="dxa"/>
            <w:vAlign w:val="center"/>
          </w:tcPr>
          <w:p w14:paraId="371D253D" w14:textId="77777777" w:rsidR="00A93CF8" w:rsidRDefault="008F47F5">
            <w:pPr>
              <w:jc w:val="right"/>
            </w:pPr>
            <w:r>
              <w:rPr>
                <w:rFonts w:eastAsiaTheme="minorEastAsia"/>
                <w:color w:val="000000" w:themeColor="text1"/>
                <w:szCs w:val="21"/>
              </w:rPr>
              <w:t>48,300.00</w:t>
            </w:r>
          </w:p>
        </w:tc>
        <w:tc>
          <w:tcPr>
            <w:tcW w:w="1842" w:type="dxa"/>
            <w:vAlign w:val="center"/>
          </w:tcPr>
          <w:p w14:paraId="742A675B" w14:textId="77777777" w:rsidR="00A93CF8" w:rsidRDefault="008F47F5">
            <w:pPr>
              <w:jc w:val="right"/>
            </w:pPr>
            <w:r>
              <w:rPr>
                <w:rFonts w:eastAsiaTheme="minorEastAsia"/>
                <w:color w:val="000000" w:themeColor="text1"/>
                <w:szCs w:val="21"/>
              </w:rPr>
              <w:t>786,807.00</w:t>
            </w:r>
          </w:p>
        </w:tc>
        <w:tc>
          <w:tcPr>
            <w:tcW w:w="1616" w:type="dxa"/>
            <w:vAlign w:val="center"/>
          </w:tcPr>
          <w:p w14:paraId="19CBF1DE" w14:textId="77777777" w:rsidR="00A93CF8" w:rsidRDefault="008F47F5">
            <w:pPr>
              <w:jc w:val="right"/>
            </w:pPr>
            <w:r>
              <w:rPr>
                <w:rFonts w:eastAsiaTheme="minorEastAsia"/>
                <w:color w:val="000000" w:themeColor="text1"/>
                <w:szCs w:val="21"/>
              </w:rPr>
              <w:t>0.51</w:t>
            </w:r>
          </w:p>
        </w:tc>
      </w:tr>
      <w:tr w:rsidR="00A93CF8" w14:paraId="5ACBE6B4" w14:textId="77777777">
        <w:tc>
          <w:tcPr>
            <w:tcW w:w="817" w:type="dxa"/>
            <w:vAlign w:val="center"/>
          </w:tcPr>
          <w:p w14:paraId="6E5171EA" w14:textId="77777777" w:rsidR="00A93CF8" w:rsidRDefault="008F47F5">
            <w:pPr>
              <w:jc w:val="center"/>
            </w:pPr>
            <w:r>
              <w:rPr>
                <w:rFonts w:eastAsiaTheme="minorEastAsia"/>
                <w:color w:val="000000" w:themeColor="text1"/>
                <w:szCs w:val="21"/>
              </w:rPr>
              <w:t>92</w:t>
            </w:r>
          </w:p>
        </w:tc>
        <w:tc>
          <w:tcPr>
            <w:tcW w:w="1276" w:type="dxa"/>
            <w:vAlign w:val="center"/>
          </w:tcPr>
          <w:p w14:paraId="458C1E0F" w14:textId="77777777" w:rsidR="00A93CF8" w:rsidRDefault="008F47F5">
            <w:pPr>
              <w:jc w:val="center"/>
            </w:pPr>
            <w:r>
              <w:rPr>
                <w:rFonts w:eastAsiaTheme="minorEastAsia"/>
                <w:color w:val="000000" w:themeColor="text1"/>
                <w:szCs w:val="21"/>
              </w:rPr>
              <w:t>300926</w:t>
            </w:r>
          </w:p>
        </w:tc>
        <w:tc>
          <w:tcPr>
            <w:tcW w:w="1701" w:type="dxa"/>
            <w:vAlign w:val="center"/>
          </w:tcPr>
          <w:p w14:paraId="2B6A0FA0" w14:textId="77777777" w:rsidR="00A93CF8" w:rsidRDefault="008F47F5">
            <w:pPr>
              <w:jc w:val="center"/>
            </w:pPr>
            <w:r>
              <w:rPr>
                <w:rFonts w:eastAsiaTheme="minorEastAsia"/>
                <w:color w:val="000000" w:themeColor="text1"/>
                <w:szCs w:val="21"/>
              </w:rPr>
              <w:t>博俊科技</w:t>
            </w:r>
          </w:p>
        </w:tc>
        <w:tc>
          <w:tcPr>
            <w:tcW w:w="1276" w:type="dxa"/>
            <w:vAlign w:val="center"/>
          </w:tcPr>
          <w:p w14:paraId="1EE62F5D" w14:textId="77777777" w:rsidR="00A93CF8" w:rsidRDefault="008F47F5">
            <w:pPr>
              <w:jc w:val="right"/>
            </w:pPr>
            <w:r>
              <w:rPr>
                <w:rFonts w:eastAsiaTheme="minorEastAsia"/>
                <w:color w:val="000000" w:themeColor="text1"/>
                <w:szCs w:val="21"/>
              </w:rPr>
              <w:t>39,200.00</w:t>
            </w:r>
          </w:p>
        </w:tc>
        <w:tc>
          <w:tcPr>
            <w:tcW w:w="1842" w:type="dxa"/>
            <w:vAlign w:val="center"/>
          </w:tcPr>
          <w:p w14:paraId="7FB3CC23" w14:textId="77777777" w:rsidR="00A93CF8" w:rsidRDefault="008F47F5">
            <w:pPr>
              <w:jc w:val="right"/>
            </w:pPr>
            <w:r>
              <w:rPr>
                <w:rFonts w:eastAsiaTheme="minorEastAsia"/>
                <w:color w:val="000000" w:themeColor="text1"/>
                <w:szCs w:val="21"/>
              </w:rPr>
              <w:t>784,784.00</w:t>
            </w:r>
          </w:p>
        </w:tc>
        <w:tc>
          <w:tcPr>
            <w:tcW w:w="1616" w:type="dxa"/>
            <w:vAlign w:val="center"/>
          </w:tcPr>
          <w:p w14:paraId="2FAB5440" w14:textId="77777777" w:rsidR="00A93CF8" w:rsidRDefault="008F47F5">
            <w:pPr>
              <w:jc w:val="right"/>
            </w:pPr>
            <w:r>
              <w:rPr>
                <w:rFonts w:eastAsiaTheme="minorEastAsia"/>
                <w:color w:val="000000" w:themeColor="text1"/>
                <w:szCs w:val="21"/>
              </w:rPr>
              <w:t>0.50</w:t>
            </w:r>
          </w:p>
        </w:tc>
      </w:tr>
      <w:tr w:rsidR="00A93CF8" w14:paraId="2C0BB00F" w14:textId="77777777">
        <w:tc>
          <w:tcPr>
            <w:tcW w:w="817" w:type="dxa"/>
            <w:vAlign w:val="center"/>
          </w:tcPr>
          <w:p w14:paraId="5B5E5DDB" w14:textId="77777777" w:rsidR="00A93CF8" w:rsidRDefault="008F47F5">
            <w:pPr>
              <w:jc w:val="center"/>
            </w:pPr>
            <w:r>
              <w:rPr>
                <w:rFonts w:eastAsiaTheme="minorEastAsia"/>
                <w:color w:val="000000" w:themeColor="text1"/>
                <w:szCs w:val="21"/>
              </w:rPr>
              <w:t>93</w:t>
            </w:r>
          </w:p>
        </w:tc>
        <w:tc>
          <w:tcPr>
            <w:tcW w:w="1276" w:type="dxa"/>
            <w:vAlign w:val="center"/>
          </w:tcPr>
          <w:p w14:paraId="4E438BED" w14:textId="77777777" w:rsidR="00A93CF8" w:rsidRDefault="008F47F5">
            <w:pPr>
              <w:jc w:val="center"/>
            </w:pPr>
            <w:r>
              <w:rPr>
                <w:rFonts w:eastAsiaTheme="minorEastAsia"/>
                <w:color w:val="000000" w:themeColor="text1"/>
                <w:szCs w:val="21"/>
              </w:rPr>
              <w:t>600776</w:t>
            </w:r>
          </w:p>
        </w:tc>
        <w:tc>
          <w:tcPr>
            <w:tcW w:w="1701" w:type="dxa"/>
            <w:vAlign w:val="center"/>
          </w:tcPr>
          <w:p w14:paraId="105BD61F" w14:textId="77777777" w:rsidR="00A93CF8" w:rsidRDefault="008F47F5">
            <w:pPr>
              <w:jc w:val="center"/>
            </w:pPr>
            <w:r>
              <w:rPr>
                <w:rFonts w:eastAsiaTheme="minorEastAsia"/>
                <w:color w:val="000000" w:themeColor="text1"/>
                <w:szCs w:val="21"/>
              </w:rPr>
              <w:t>东方通信</w:t>
            </w:r>
          </w:p>
        </w:tc>
        <w:tc>
          <w:tcPr>
            <w:tcW w:w="1276" w:type="dxa"/>
            <w:vAlign w:val="center"/>
          </w:tcPr>
          <w:p w14:paraId="2E3220A1" w14:textId="77777777" w:rsidR="00A93CF8" w:rsidRDefault="008F47F5">
            <w:pPr>
              <w:jc w:val="right"/>
            </w:pPr>
            <w:r>
              <w:rPr>
                <w:rFonts w:eastAsiaTheme="minorEastAsia"/>
                <w:color w:val="000000" w:themeColor="text1"/>
                <w:szCs w:val="21"/>
              </w:rPr>
              <w:t>79,800.00</w:t>
            </w:r>
          </w:p>
        </w:tc>
        <w:tc>
          <w:tcPr>
            <w:tcW w:w="1842" w:type="dxa"/>
            <w:vAlign w:val="center"/>
          </w:tcPr>
          <w:p w14:paraId="541A9143" w14:textId="77777777" w:rsidR="00A93CF8" w:rsidRDefault="008F47F5">
            <w:pPr>
              <w:jc w:val="right"/>
            </w:pPr>
            <w:r>
              <w:rPr>
                <w:rFonts w:eastAsiaTheme="minorEastAsia"/>
                <w:color w:val="000000" w:themeColor="text1"/>
                <w:szCs w:val="21"/>
              </w:rPr>
              <w:t>784,434.00</w:t>
            </w:r>
          </w:p>
        </w:tc>
        <w:tc>
          <w:tcPr>
            <w:tcW w:w="1616" w:type="dxa"/>
            <w:vAlign w:val="center"/>
          </w:tcPr>
          <w:p w14:paraId="1A4389D7" w14:textId="77777777" w:rsidR="00A93CF8" w:rsidRDefault="008F47F5">
            <w:pPr>
              <w:jc w:val="right"/>
            </w:pPr>
            <w:r>
              <w:rPr>
                <w:rFonts w:eastAsiaTheme="minorEastAsia"/>
                <w:color w:val="000000" w:themeColor="text1"/>
                <w:szCs w:val="21"/>
              </w:rPr>
              <w:t>0.50</w:t>
            </w:r>
          </w:p>
        </w:tc>
      </w:tr>
      <w:tr w:rsidR="00A93CF8" w14:paraId="2C78CA0A" w14:textId="77777777">
        <w:tc>
          <w:tcPr>
            <w:tcW w:w="817" w:type="dxa"/>
            <w:vAlign w:val="center"/>
          </w:tcPr>
          <w:p w14:paraId="576DF6B4" w14:textId="77777777" w:rsidR="00A93CF8" w:rsidRDefault="008F47F5">
            <w:pPr>
              <w:jc w:val="center"/>
            </w:pPr>
            <w:r>
              <w:rPr>
                <w:rFonts w:eastAsiaTheme="minorEastAsia"/>
                <w:color w:val="000000" w:themeColor="text1"/>
                <w:szCs w:val="21"/>
              </w:rPr>
              <w:t>94</w:t>
            </w:r>
          </w:p>
        </w:tc>
        <w:tc>
          <w:tcPr>
            <w:tcW w:w="1276" w:type="dxa"/>
            <w:vAlign w:val="center"/>
          </w:tcPr>
          <w:p w14:paraId="309E4DA1" w14:textId="77777777" w:rsidR="00A93CF8" w:rsidRDefault="008F47F5">
            <w:pPr>
              <w:jc w:val="center"/>
            </w:pPr>
            <w:r>
              <w:rPr>
                <w:rFonts w:eastAsiaTheme="minorEastAsia"/>
                <w:color w:val="000000" w:themeColor="text1"/>
                <w:szCs w:val="21"/>
              </w:rPr>
              <w:t>600352</w:t>
            </w:r>
          </w:p>
        </w:tc>
        <w:tc>
          <w:tcPr>
            <w:tcW w:w="1701" w:type="dxa"/>
            <w:vAlign w:val="center"/>
          </w:tcPr>
          <w:p w14:paraId="4414E517" w14:textId="77777777" w:rsidR="00A93CF8" w:rsidRDefault="008F47F5">
            <w:pPr>
              <w:jc w:val="center"/>
            </w:pPr>
            <w:r>
              <w:rPr>
                <w:rFonts w:eastAsiaTheme="minorEastAsia"/>
                <w:color w:val="000000" w:themeColor="text1"/>
                <w:szCs w:val="21"/>
              </w:rPr>
              <w:t>浙江龙盛</w:t>
            </w:r>
          </w:p>
        </w:tc>
        <w:tc>
          <w:tcPr>
            <w:tcW w:w="1276" w:type="dxa"/>
            <w:vAlign w:val="center"/>
          </w:tcPr>
          <w:p w14:paraId="70A587C2" w14:textId="77777777" w:rsidR="00A93CF8" w:rsidRDefault="008F47F5">
            <w:pPr>
              <w:jc w:val="right"/>
            </w:pPr>
            <w:r>
              <w:rPr>
                <w:rFonts w:eastAsiaTheme="minorEastAsia"/>
                <w:color w:val="000000" w:themeColor="text1"/>
                <w:szCs w:val="21"/>
              </w:rPr>
              <w:t>91,200.00</w:t>
            </w:r>
          </w:p>
        </w:tc>
        <w:tc>
          <w:tcPr>
            <w:tcW w:w="1842" w:type="dxa"/>
            <w:vAlign w:val="center"/>
          </w:tcPr>
          <w:p w14:paraId="1956069B" w14:textId="77777777" w:rsidR="00A93CF8" w:rsidRDefault="008F47F5">
            <w:pPr>
              <w:jc w:val="right"/>
            </w:pPr>
            <w:r>
              <w:rPr>
                <w:rFonts w:eastAsiaTheme="minorEastAsia"/>
                <w:color w:val="000000" w:themeColor="text1"/>
                <w:szCs w:val="21"/>
              </w:rPr>
              <w:t>783,408.00</w:t>
            </w:r>
          </w:p>
        </w:tc>
        <w:tc>
          <w:tcPr>
            <w:tcW w:w="1616" w:type="dxa"/>
            <w:vAlign w:val="center"/>
          </w:tcPr>
          <w:p w14:paraId="144815CB" w14:textId="77777777" w:rsidR="00A93CF8" w:rsidRDefault="008F47F5">
            <w:pPr>
              <w:jc w:val="right"/>
            </w:pPr>
            <w:r>
              <w:rPr>
                <w:rFonts w:eastAsiaTheme="minorEastAsia"/>
                <w:color w:val="000000" w:themeColor="text1"/>
                <w:szCs w:val="21"/>
              </w:rPr>
              <w:t>0.50</w:t>
            </w:r>
          </w:p>
        </w:tc>
      </w:tr>
      <w:tr w:rsidR="00A93CF8" w14:paraId="69AF0602" w14:textId="77777777">
        <w:tc>
          <w:tcPr>
            <w:tcW w:w="817" w:type="dxa"/>
            <w:vAlign w:val="center"/>
          </w:tcPr>
          <w:p w14:paraId="30EBAB70" w14:textId="77777777" w:rsidR="00A93CF8" w:rsidRDefault="008F47F5">
            <w:pPr>
              <w:jc w:val="center"/>
            </w:pPr>
            <w:r>
              <w:rPr>
                <w:rFonts w:eastAsiaTheme="minorEastAsia"/>
                <w:color w:val="000000" w:themeColor="text1"/>
                <w:szCs w:val="21"/>
              </w:rPr>
              <w:t>95</w:t>
            </w:r>
          </w:p>
        </w:tc>
        <w:tc>
          <w:tcPr>
            <w:tcW w:w="1276" w:type="dxa"/>
            <w:vAlign w:val="center"/>
          </w:tcPr>
          <w:p w14:paraId="5C1CBE4E" w14:textId="77777777" w:rsidR="00A93CF8" w:rsidRDefault="008F47F5">
            <w:pPr>
              <w:jc w:val="center"/>
            </w:pPr>
            <w:r>
              <w:rPr>
                <w:rFonts w:eastAsiaTheme="minorEastAsia"/>
                <w:color w:val="000000" w:themeColor="text1"/>
                <w:szCs w:val="21"/>
              </w:rPr>
              <w:t>600707</w:t>
            </w:r>
          </w:p>
        </w:tc>
        <w:tc>
          <w:tcPr>
            <w:tcW w:w="1701" w:type="dxa"/>
            <w:vAlign w:val="center"/>
          </w:tcPr>
          <w:p w14:paraId="55BD8F46" w14:textId="77777777" w:rsidR="00A93CF8" w:rsidRDefault="008F47F5">
            <w:pPr>
              <w:jc w:val="center"/>
            </w:pPr>
            <w:r>
              <w:rPr>
                <w:rFonts w:eastAsiaTheme="minorEastAsia"/>
                <w:color w:val="000000" w:themeColor="text1"/>
                <w:szCs w:val="21"/>
              </w:rPr>
              <w:t>彩虹股份</w:t>
            </w:r>
          </w:p>
        </w:tc>
        <w:tc>
          <w:tcPr>
            <w:tcW w:w="1276" w:type="dxa"/>
            <w:vAlign w:val="center"/>
          </w:tcPr>
          <w:p w14:paraId="642E6192" w14:textId="77777777" w:rsidR="00A93CF8" w:rsidRDefault="008F47F5">
            <w:pPr>
              <w:jc w:val="right"/>
            </w:pPr>
            <w:r>
              <w:rPr>
                <w:rFonts w:eastAsiaTheme="minorEastAsia"/>
                <w:color w:val="000000" w:themeColor="text1"/>
                <w:szCs w:val="21"/>
              </w:rPr>
              <w:t>115,000.00</w:t>
            </w:r>
          </w:p>
        </w:tc>
        <w:tc>
          <w:tcPr>
            <w:tcW w:w="1842" w:type="dxa"/>
            <w:vAlign w:val="center"/>
          </w:tcPr>
          <w:p w14:paraId="62620284" w14:textId="77777777" w:rsidR="00A93CF8" w:rsidRDefault="008F47F5">
            <w:pPr>
              <w:jc w:val="right"/>
            </w:pPr>
            <w:r>
              <w:rPr>
                <w:rFonts w:eastAsiaTheme="minorEastAsia"/>
                <w:color w:val="000000" w:themeColor="text1"/>
                <w:szCs w:val="21"/>
              </w:rPr>
              <w:t>783,150.00</w:t>
            </w:r>
          </w:p>
        </w:tc>
        <w:tc>
          <w:tcPr>
            <w:tcW w:w="1616" w:type="dxa"/>
            <w:vAlign w:val="center"/>
          </w:tcPr>
          <w:p w14:paraId="6507720B" w14:textId="77777777" w:rsidR="00A93CF8" w:rsidRDefault="008F47F5">
            <w:pPr>
              <w:jc w:val="right"/>
            </w:pPr>
            <w:r>
              <w:rPr>
                <w:rFonts w:eastAsiaTheme="minorEastAsia"/>
                <w:color w:val="000000" w:themeColor="text1"/>
                <w:szCs w:val="21"/>
              </w:rPr>
              <w:t>0.50</w:t>
            </w:r>
          </w:p>
        </w:tc>
      </w:tr>
      <w:tr w:rsidR="00A93CF8" w14:paraId="7619386A" w14:textId="77777777">
        <w:tc>
          <w:tcPr>
            <w:tcW w:w="817" w:type="dxa"/>
            <w:vAlign w:val="center"/>
          </w:tcPr>
          <w:p w14:paraId="7A8657C9" w14:textId="77777777" w:rsidR="00A93CF8" w:rsidRDefault="008F47F5">
            <w:pPr>
              <w:jc w:val="center"/>
            </w:pPr>
            <w:r>
              <w:rPr>
                <w:rFonts w:eastAsiaTheme="minorEastAsia"/>
                <w:color w:val="000000" w:themeColor="text1"/>
                <w:szCs w:val="21"/>
              </w:rPr>
              <w:t>96</w:t>
            </w:r>
          </w:p>
        </w:tc>
        <w:tc>
          <w:tcPr>
            <w:tcW w:w="1276" w:type="dxa"/>
            <w:vAlign w:val="center"/>
          </w:tcPr>
          <w:p w14:paraId="0EE2AACA" w14:textId="77777777" w:rsidR="00A93CF8" w:rsidRDefault="008F47F5">
            <w:pPr>
              <w:jc w:val="center"/>
            </w:pPr>
            <w:r>
              <w:rPr>
                <w:rFonts w:eastAsiaTheme="minorEastAsia"/>
                <w:color w:val="000000" w:themeColor="text1"/>
                <w:szCs w:val="21"/>
              </w:rPr>
              <w:t>003019</w:t>
            </w:r>
          </w:p>
        </w:tc>
        <w:tc>
          <w:tcPr>
            <w:tcW w:w="1701" w:type="dxa"/>
            <w:vAlign w:val="center"/>
          </w:tcPr>
          <w:p w14:paraId="28BEC919" w14:textId="77777777" w:rsidR="00A93CF8" w:rsidRDefault="008F47F5">
            <w:pPr>
              <w:jc w:val="center"/>
            </w:pPr>
            <w:r>
              <w:rPr>
                <w:rFonts w:eastAsiaTheme="minorEastAsia"/>
                <w:color w:val="000000" w:themeColor="text1"/>
                <w:szCs w:val="21"/>
              </w:rPr>
              <w:t>宸展光电</w:t>
            </w:r>
          </w:p>
        </w:tc>
        <w:tc>
          <w:tcPr>
            <w:tcW w:w="1276" w:type="dxa"/>
            <w:vAlign w:val="center"/>
          </w:tcPr>
          <w:p w14:paraId="3A358306" w14:textId="77777777" w:rsidR="00A93CF8" w:rsidRDefault="008F47F5">
            <w:pPr>
              <w:jc w:val="right"/>
            </w:pPr>
            <w:r>
              <w:rPr>
                <w:rFonts w:eastAsiaTheme="minorEastAsia"/>
                <w:color w:val="000000" w:themeColor="text1"/>
                <w:szCs w:val="21"/>
              </w:rPr>
              <w:t>30,915.00</w:t>
            </w:r>
          </w:p>
        </w:tc>
        <w:tc>
          <w:tcPr>
            <w:tcW w:w="1842" w:type="dxa"/>
            <w:vAlign w:val="center"/>
          </w:tcPr>
          <w:p w14:paraId="31F046D6" w14:textId="77777777" w:rsidR="00A93CF8" w:rsidRDefault="008F47F5">
            <w:pPr>
              <w:jc w:val="right"/>
            </w:pPr>
            <w:r>
              <w:rPr>
                <w:rFonts w:eastAsiaTheme="minorEastAsia"/>
                <w:color w:val="000000" w:themeColor="text1"/>
                <w:szCs w:val="21"/>
              </w:rPr>
              <w:t>783,076.95</w:t>
            </w:r>
          </w:p>
        </w:tc>
        <w:tc>
          <w:tcPr>
            <w:tcW w:w="1616" w:type="dxa"/>
            <w:vAlign w:val="center"/>
          </w:tcPr>
          <w:p w14:paraId="69DA486C" w14:textId="77777777" w:rsidR="00A93CF8" w:rsidRDefault="008F47F5">
            <w:pPr>
              <w:jc w:val="right"/>
            </w:pPr>
            <w:r>
              <w:rPr>
                <w:rFonts w:eastAsiaTheme="minorEastAsia"/>
                <w:color w:val="000000" w:themeColor="text1"/>
                <w:szCs w:val="21"/>
              </w:rPr>
              <w:t>0.50</w:t>
            </w:r>
          </w:p>
        </w:tc>
      </w:tr>
      <w:tr w:rsidR="00A93CF8" w14:paraId="0EECAD53" w14:textId="77777777">
        <w:tc>
          <w:tcPr>
            <w:tcW w:w="817" w:type="dxa"/>
            <w:vAlign w:val="center"/>
          </w:tcPr>
          <w:p w14:paraId="40962AE7" w14:textId="77777777" w:rsidR="00A93CF8" w:rsidRDefault="008F47F5">
            <w:pPr>
              <w:jc w:val="center"/>
            </w:pPr>
            <w:r>
              <w:rPr>
                <w:rFonts w:eastAsiaTheme="minorEastAsia"/>
                <w:color w:val="000000" w:themeColor="text1"/>
                <w:szCs w:val="21"/>
              </w:rPr>
              <w:t>97</w:t>
            </w:r>
          </w:p>
        </w:tc>
        <w:tc>
          <w:tcPr>
            <w:tcW w:w="1276" w:type="dxa"/>
            <w:vAlign w:val="center"/>
          </w:tcPr>
          <w:p w14:paraId="5BF8A513" w14:textId="77777777" w:rsidR="00A93CF8" w:rsidRDefault="008F47F5">
            <w:pPr>
              <w:jc w:val="center"/>
            </w:pPr>
            <w:r>
              <w:rPr>
                <w:rFonts w:eastAsiaTheme="minorEastAsia"/>
                <w:color w:val="000000" w:themeColor="text1"/>
                <w:szCs w:val="21"/>
              </w:rPr>
              <w:t>301033</w:t>
            </w:r>
          </w:p>
        </w:tc>
        <w:tc>
          <w:tcPr>
            <w:tcW w:w="1701" w:type="dxa"/>
            <w:vAlign w:val="center"/>
          </w:tcPr>
          <w:p w14:paraId="6CE1BCD7" w14:textId="77777777" w:rsidR="00A93CF8" w:rsidRDefault="008F47F5">
            <w:pPr>
              <w:jc w:val="center"/>
            </w:pPr>
            <w:r>
              <w:rPr>
                <w:rFonts w:eastAsiaTheme="minorEastAsia"/>
                <w:color w:val="000000" w:themeColor="text1"/>
                <w:szCs w:val="21"/>
              </w:rPr>
              <w:t>迈普医学</w:t>
            </w:r>
          </w:p>
        </w:tc>
        <w:tc>
          <w:tcPr>
            <w:tcW w:w="1276" w:type="dxa"/>
            <w:vAlign w:val="center"/>
          </w:tcPr>
          <w:p w14:paraId="2B16765F" w14:textId="77777777" w:rsidR="00A93CF8" w:rsidRDefault="008F47F5">
            <w:pPr>
              <w:jc w:val="right"/>
            </w:pPr>
            <w:r>
              <w:rPr>
                <w:rFonts w:eastAsiaTheme="minorEastAsia"/>
                <w:color w:val="000000" w:themeColor="text1"/>
                <w:szCs w:val="21"/>
              </w:rPr>
              <w:t>20,000.00</w:t>
            </w:r>
          </w:p>
        </w:tc>
        <w:tc>
          <w:tcPr>
            <w:tcW w:w="1842" w:type="dxa"/>
            <w:vAlign w:val="center"/>
          </w:tcPr>
          <w:p w14:paraId="17C7F481" w14:textId="77777777" w:rsidR="00A93CF8" w:rsidRDefault="008F47F5">
            <w:pPr>
              <w:jc w:val="right"/>
            </w:pPr>
            <w:r>
              <w:rPr>
                <w:rFonts w:eastAsiaTheme="minorEastAsia"/>
                <w:color w:val="000000" w:themeColor="text1"/>
                <w:szCs w:val="21"/>
              </w:rPr>
              <w:t>782,200.00</w:t>
            </w:r>
          </w:p>
        </w:tc>
        <w:tc>
          <w:tcPr>
            <w:tcW w:w="1616" w:type="dxa"/>
            <w:vAlign w:val="center"/>
          </w:tcPr>
          <w:p w14:paraId="6CFBB21B" w14:textId="77777777" w:rsidR="00A93CF8" w:rsidRDefault="008F47F5">
            <w:pPr>
              <w:jc w:val="right"/>
            </w:pPr>
            <w:r>
              <w:rPr>
                <w:rFonts w:eastAsiaTheme="minorEastAsia"/>
                <w:color w:val="000000" w:themeColor="text1"/>
                <w:szCs w:val="21"/>
              </w:rPr>
              <w:t>0.50</w:t>
            </w:r>
          </w:p>
        </w:tc>
      </w:tr>
      <w:tr w:rsidR="00A93CF8" w14:paraId="14006DBB" w14:textId="77777777">
        <w:tc>
          <w:tcPr>
            <w:tcW w:w="817" w:type="dxa"/>
            <w:vAlign w:val="center"/>
          </w:tcPr>
          <w:p w14:paraId="28C1F1D7" w14:textId="77777777" w:rsidR="00A93CF8" w:rsidRDefault="008F47F5">
            <w:pPr>
              <w:jc w:val="center"/>
            </w:pPr>
            <w:r>
              <w:rPr>
                <w:rFonts w:eastAsiaTheme="minorEastAsia"/>
                <w:color w:val="000000" w:themeColor="text1"/>
                <w:szCs w:val="21"/>
              </w:rPr>
              <w:t>98</w:t>
            </w:r>
          </w:p>
        </w:tc>
        <w:tc>
          <w:tcPr>
            <w:tcW w:w="1276" w:type="dxa"/>
            <w:vAlign w:val="center"/>
          </w:tcPr>
          <w:p w14:paraId="336790C9" w14:textId="77777777" w:rsidR="00A93CF8" w:rsidRDefault="008F47F5">
            <w:pPr>
              <w:jc w:val="center"/>
            </w:pPr>
            <w:r>
              <w:rPr>
                <w:rFonts w:eastAsiaTheme="minorEastAsia"/>
                <w:color w:val="000000" w:themeColor="text1"/>
                <w:szCs w:val="21"/>
              </w:rPr>
              <w:t>600285</w:t>
            </w:r>
          </w:p>
        </w:tc>
        <w:tc>
          <w:tcPr>
            <w:tcW w:w="1701" w:type="dxa"/>
            <w:vAlign w:val="center"/>
          </w:tcPr>
          <w:p w14:paraId="272A3408" w14:textId="77777777" w:rsidR="00A93CF8" w:rsidRDefault="008F47F5">
            <w:pPr>
              <w:jc w:val="center"/>
            </w:pPr>
            <w:r>
              <w:rPr>
                <w:rFonts w:eastAsiaTheme="minorEastAsia"/>
                <w:color w:val="000000" w:themeColor="text1"/>
                <w:szCs w:val="21"/>
              </w:rPr>
              <w:t>羚锐制药</w:t>
            </w:r>
          </w:p>
        </w:tc>
        <w:tc>
          <w:tcPr>
            <w:tcW w:w="1276" w:type="dxa"/>
            <w:vAlign w:val="center"/>
          </w:tcPr>
          <w:p w14:paraId="191AD58D" w14:textId="77777777" w:rsidR="00A93CF8" w:rsidRDefault="008F47F5">
            <w:pPr>
              <w:jc w:val="right"/>
            </w:pPr>
            <w:r>
              <w:rPr>
                <w:rFonts w:eastAsiaTheme="minorEastAsia"/>
                <w:color w:val="000000" w:themeColor="text1"/>
                <w:szCs w:val="21"/>
              </w:rPr>
              <w:t>32,300.00</w:t>
            </w:r>
          </w:p>
        </w:tc>
        <w:tc>
          <w:tcPr>
            <w:tcW w:w="1842" w:type="dxa"/>
            <w:vAlign w:val="center"/>
          </w:tcPr>
          <w:p w14:paraId="357F3001" w14:textId="77777777" w:rsidR="00A93CF8" w:rsidRDefault="008F47F5">
            <w:pPr>
              <w:jc w:val="right"/>
            </w:pPr>
            <w:r>
              <w:rPr>
                <w:rFonts w:eastAsiaTheme="minorEastAsia"/>
                <w:color w:val="000000" w:themeColor="text1"/>
                <w:szCs w:val="21"/>
              </w:rPr>
              <w:t>781,983.00</w:t>
            </w:r>
          </w:p>
        </w:tc>
        <w:tc>
          <w:tcPr>
            <w:tcW w:w="1616" w:type="dxa"/>
            <w:vAlign w:val="center"/>
          </w:tcPr>
          <w:p w14:paraId="6B616F87" w14:textId="77777777" w:rsidR="00A93CF8" w:rsidRDefault="008F47F5">
            <w:pPr>
              <w:jc w:val="right"/>
            </w:pPr>
            <w:r>
              <w:rPr>
                <w:rFonts w:eastAsiaTheme="minorEastAsia"/>
                <w:color w:val="000000" w:themeColor="text1"/>
                <w:szCs w:val="21"/>
              </w:rPr>
              <w:t>0.50</w:t>
            </w:r>
          </w:p>
        </w:tc>
      </w:tr>
      <w:tr w:rsidR="00A93CF8" w14:paraId="1AE2E11B" w14:textId="77777777">
        <w:tc>
          <w:tcPr>
            <w:tcW w:w="817" w:type="dxa"/>
            <w:vAlign w:val="center"/>
          </w:tcPr>
          <w:p w14:paraId="6F7E50C2" w14:textId="77777777" w:rsidR="00A93CF8" w:rsidRDefault="008F47F5">
            <w:pPr>
              <w:jc w:val="center"/>
            </w:pPr>
            <w:r>
              <w:rPr>
                <w:rFonts w:eastAsiaTheme="minorEastAsia"/>
                <w:color w:val="000000" w:themeColor="text1"/>
                <w:szCs w:val="21"/>
              </w:rPr>
              <w:t>99</w:t>
            </w:r>
          </w:p>
        </w:tc>
        <w:tc>
          <w:tcPr>
            <w:tcW w:w="1276" w:type="dxa"/>
            <w:vAlign w:val="center"/>
          </w:tcPr>
          <w:p w14:paraId="5BED1AA9" w14:textId="77777777" w:rsidR="00A93CF8" w:rsidRDefault="008F47F5">
            <w:pPr>
              <w:jc w:val="center"/>
            </w:pPr>
            <w:r>
              <w:rPr>
                <w:rFonts w:eastAsiaTheme="minorEastAsia"/>
                <w:color w:val="000000" w:themeColor="text1"/>
                <w:szCs w:val="21"/>
              </w:rPr>
              <w:t>002463</w:t>
            </w:r>
          </w:p>
        </w:tc>
        <w:tc>
          <w:tcPr>
            <w:tcW w:w="1701" w:type="dxa"/>
            <w:vAlign w:val="center"/>
          </w:tcPr>
          <w:p w14:paraId="3224ACB9" w14:textId="77777777" w:rsidR="00A93CF8" w:rsidRDefault="008F47F5">
            <w:pPr>
              <w:jc w:val="center"/>
            </w:pPr>
            <w:r>
              <w:rPr>
                <w:rFonts w:eastAsiaTheme="minorEastAsia"/>
                <w:color w:val="000000" w:themeColor="text1"/>
                <w:szCs w:val="21"/>
              </w:rPr>
              <w:t>沪电股份</w:t>
            </w:r>
          </w:p>
        </w:tc>
        <w:tc>
          <w:tcPr>
            <w:tcW w:w="1276" w:type="dxa"/>
            <w:vAlign w:val="center"/>
          </w:tcPr>
          <w:p w14:paraId="4402FB31" w14:textId="77777777" w:rsidR="00A93CF8" w:rsidRDefault="008F47F5">
            <w:pPr>
              <w:jc w:val="right"/>
            </w:pPr>
            <w:r>
              <w:rPr>
                <w:rFonts w:eastAsiaTheme="minorEastAsia"/>
                <w:color w:val="000000" w:themeColor="text1"/>
                <w:szCs w:val="21"/>
              </w:rPr>
              <w:t>21,400.00</w:t>
            </w:r>
          </w:p>
        </w:tc>
        <w:tc>
          <w:tcPr>
            <w:tcW w:w="1842" w:type="dxa"/>
            <w:vAlign w:val="center"/>
          </w:tcPr>
          <w:p w14:paraId="416B534E" w14:textId="77777777" w:rsidR="00A93CF8" w:rsidRDefault="008F47F5">
            <w:pPr>
              <w:jc w:val="right"/>
            </w:pPr>
            <w:r>
              <w:rPr>
                <w:rFonts w:eastAsiaTheme="minorEastAsia"/>
                <w:color w:val="000000" w:themeColor="text1"/>
                <w:szCs w:val="21"/>
              </w:rPr>
              <w:t>781,100.00</w:t>
            </w:r>
          </w:p>
        </w:tc>
        <w:tc>
          <w:tcPr>
            <w:tcW w:w="1616" w:type="dxa"/>
            <w:vAlign w:val="center"/>
          </w:tcPr>
          <w:p w14:paraId="4D679C45" w14:textId="77777777" w:rsidR="00A93CF8" w:rsidRDefault="008F47F5">
            <w:pPr>
              <w:jc w:val="right"/>
            </w:pPr>
            <w:r>
              <w:rPr>
                <w:rFonts w:eastAsiaTheme="minorEastAsia"/>
                <w:color w:val="000000" w:themeColor="text1"/>
                <w:szCs w:val="21"/>
              </w:rPr>
              <w:t>0.50</w:t>
            </w:r>
          </w:p>
        </w:tc>
      </w:tr>
      <w:tr w:rsidR="00A93CF8" w14:paraId="1825B822" w14:textId="77777777">
        <w:tc>
          <w:tcPr>
            <w:tcW w:w="817" w:type="dxa"/>
            <w:vAlign w:val="center"/>
          </w:tcPr>
          <w:p w14:paraId="0CE27AB7" w14:textId="77777777" w:rsidR="00A93CF8" w:rsidRDefault="008F47F5">
            <w:pPr>
              <w:jc w:val="center"/>
            </w:pPr>
            <w:r>
              <w:rPr>
                <w:rFonts w:eastAsiaTheme="minorEastAsia"/>
                <w:color w:val="000000" w:themeColor="text1"/>
                <w:szCs w:val="21"/>
              </w:rPr>
              <w:t>100</w:t>
            </w:r>
          </w:p>
        </w:tc>
        <w:tc>
          <w:tcPr>
            <w:tcW w:w="1276" w:type="dxa"/>
            <w:vAlign w:val="center"/>
          </w:tcPr>
          <w:p w14:paraId="678A70E8" w14:textId="77777777" w:rsidR="00A93CF8" w:rsidRDefault="008F47F5">
            <w:pPr>
              <w:jc w:val="center"/>
            </w:pPr>
            <w:r>
              <w:rPr>
                <w:rFonts w:eastAsiaTheme="minorEastAsia"/>
                <w:color w:val="000000" w:themeColor="text1"/>
                <w:szCs w:val="21"/>
              </w:rPr>
              <w:t>002340</w:t>
            </w:r>
          </w:p>
        </w:tc>
        <w:tc>
          <w:tcPr>
            <w:tcW w:w="1701" w:type="dxa"/>
            <w:vAlign w:val="center"/>
          </w:tcPr>
          <w:p w14:paraId="451A577C" w14:textId="77777777" w:rsidR="00A93CF8" w:rsidRDefault="008F47F5">
            <w:pPr>
              <w:jc w:val="center"/>
            </w:pPr>
            <w:r>
              <w:rPr>
                <w:rFonts w:eastAsiaTheme="minorEastAsia"/>
                <w:color w:val="000000" w:themeColor="text1"/>
                <w:szCs w:val="21"/>
              </w:rPr>
              <w:t>格林美</w:t>
            </w:r>
          </w:p>
        </w:tc>
        <w:tc>
          <w:tcPr>
            <w:tcW w:w="1276" w:type="dxa"/>
            <w:vAlign w:val="center"/>
          </w:tcPr>
          <w:p w14:paraId="1E9B1CC5" w14:textId="77777777" w:rsidR="00A93CF8" w:rsidRDefault="008F47F5">
            <w:pPr>
              <w:jc w:val="right"/>
            </w:pPr>
            <w:r>
              <w:rPr>
                <w:rFonts w:eastAsiaTheme="minorEastAsia"/>
                <w:color w:val="000000" w:themeColor="text1"/>
                <w:szCs w:val="21"/>
              </w:rPr>
              <w:t>122,600.00</w:t>
            </w:r>
          </w:p>
        </w:tc>
        <w:tc>
          <w:tcPr>
            <w:tcW w:w="1842" w:type="dxa"/>
            <w:vAlign w:val="center"/>
          </w:tcPr>
          <w:p w14:paraId="3FAB7A8C" w14:textId="77777777" w:rsidR="00A93CF8" w:rsidRDefault="008F47F5">
            <w:pPr>
              <w:jc w:val="right"/>
            </w:pPr>
            <w:r>
              <w:rPr>
                <w:rFonts w:eastAsiaTheme="minorEastAsia"/>
                <w:color w:val="000000" w:themeColor="text1"/>
                <w:szCs w:val="21"/>
              </w:rPr>
              <w:t>780,962.00</w:t>
            </w:r>
          </w:p>
        </w:tc>
        <w:tc>
          <w:tcPr>
            <w:tcW w:w="1616" w:type="dxa"/>
            <w:vAlign w:val="center"/>
          </w:tcPr>
          <w:p w14:paraId="3089238D" w14:textId="77777777" w:rsidR="00A93CF8" w:rsidRDefault="008F47F5">
            <w:pPr>
              <w:jc w:val="right"/>
            </w:pPr>
            <w:r>
              <w:rPr>
                <w:rFonts w:eastAsiaTheme="minorEastAsia"/>
                <w:color w:val="000000" w:themeColor="text1"/>
                <w:szCs w:val="21"/>
              </w:rPr>
              <w:t>0.50</w:t>
            </w:r>
          </w:p>
        </w:tc>
      </w:tr>
      <w:tr w:rsidR="00A93CF8" w14:paraId="5C321E3A" w14:textId="77777777">
        <w:tc>
          <w:tcPr>
            <w:tcW w:w="817" w:type="dxa"/>
            <w:vAlign w:val="center"/>
          </w:tcPr>
          <w:p w14:paraId="7A15B701" w14:textId="77777777" w:rsidR="00A93CF8" w:rsidRDefault="008F47F5">
            <w:pPr>
              <w:jc w:val="center"/>
            </w:pPr>
            <w:r>
              <w:rPr>
                <w:rFonts w:eastAsiaTheme="minorEastAsia"/>
                <w:color w:val="000000" w:themeColor="text1"/>
                <w:szCs w:val="21"/>
              </w:rPr>
              <w:t>101</w:t>
            </w:r>
          </w:p>
        </w:tc>
        <w:tc>
          <w:tcPr>
            <w:tcW w:w="1276" w:type="dxa"/>
            <w:vAlign w:val="center"/>
          </w:tcPr>
          <w:p w14:paraId="2E1AAC95" w14:textId="77777777" w:rsidR="00A93CF8" w:rsidRDefault="008F47F5">
            <w:pPr>
              <w:jc w:val="center"/>
            </w:pPr>
            <w:r>
              <w:rPr>
                <w:rFonts w:eastAsiaTheme="minorEastAsia"/>
                <w:color w:val="000000" w:themeColor="text1"/>
                <w:szCs w:val="21"/>
              </w:rPr>
              <w:t>603589</w:t>
            </w:r>
          </w:p>
        </w:tc>
        <w:tc>
          <w:tcPr>
            <w:tcW w:w="1701" w:type="dxa"/>
            <w:vAlign w:val="center"/>
          </w:tcPr>
          <w:p w14:paraId="505B967C" w14:textId="77777777" w:rsidR="00A93CF8" w:rsidRDefault="008F47F5">
            <w:pPr>
              <w:jc w:val="center"/>
            </w:pPr>
            <w:r>
              <w:rPr>
                <w:rFonts w:eastAsiaTheme="minorEastAsia"/>
                <w:color w:val="000000" w:themeColor="text1"/>
                <w:szCs w:val="21"/>
              </w:rPr>
              <w:t>口子窖</w:t>
            </w:r>
          </w:p>
        </w:tc>
        <w:tc>
          <w:tcPr>
            <w:tcW w:w="1276" w:type="dxa"/>
            <w:vAlign w:val="center"/>
          </w:tcPr>
          <w:p w14:paraId="64A90263" w14:textId="77777777" w:rsidR="00A93CF8" w:rsidRDefault="008F47F5">
            <w:pPr>
              <w:jc w:val="right"/>
            </w:pPr>
            <w:r>
              <w:rPr>
                <w:rFonts w:eastAsiaTheme="minorEastAsia"/>
                <w:color w:val="000000" w:themeColor="text1"/>
                <w:szCs w:val="21"/>
              </w:rPr>
              <w:t>19,900.00</w:t>
            </w:r>
          </w:p>
        </w:tc>
        <w:tc>
          <w:tcPr>
            <w:tcW w:w="1842" w:type="dxa"/>
            <w:vAlign w:val="center"/>
          </w:tcPr>
          <w:p w14:paraId="42CD8D05" w14:textId="77777777" w:rsidR="00A93CF8" w:rsidRDefault="008F47F5">
            <w:pPr>
              <w:jc w:val="right"/>
            </w:pPr>
            <w:r>
              <w:rPr>
                <w:rFonts w:eastAsiaTheme="minorEastAsia"/>
                <w:color w:val="000000" w:themeColor="text1"/>
                <w:szCs w:val="21"/>
              </w:rPr>
              <w:t>779,881.00</w:t>
            </w:r>
          </w:p>
        </w:tc>
        <w:tc>
          <w:tcPr>
            <w:tcW w:w="1616" w:type="dxa"/>
            <w:vAlign w:val="center"/>
          </w:tcPr>
          <w:p w14:paraId="62A7D8B9" w14:textId="77777777" w:rsidR="00A93CF8" w:rsidRDefault="008F47F5">
            <w:pPr>
              <w:jc w:val="right"/>
            </w:pPr>
            <w:r>
              <w:rPr>
                <w:rFonts w:eastAsiaTheme="minorEastAsia"/>
                <w:color w:val="000000" w:themeColor="text1"/>
                <w:szCs w:val="21"/>
              </w:rPr>
              <w:t>0.50</w:t>
            </w:r>
          </w:p>
        </w:tc>
      </w:tr>
      <w:tr w:rsidR="00A93CF8" w14:paraId="5D20B5C7" w14:textId="77777777">
        <w:tc>
          <w:tcPr>
            <w:tcW w:w="817" w:type="dxa"/>
            <w:vAlign w:val="center"/>
          </w:tcPr>
          <w:p w14:paraId="09BE7BED" w14:textId="77777777" w:rsidR="00A93CF8" w:rsidRDefault="008F47F5">
            <w:pPr>
              <w:jc w:val="center"/>
            </w:pPr>
            <w:r>
              <w:rPr>
                <w:rFonts w:eastAsiaTheme="minorEastAsia"/>
                <w:color w:val="000000" w:themeColor="text1"/>
                <w:szCs w:val="21"/>
              </w:rPr>
              <w:t>102</w:t>
            </w:r>
          </w:p>
        </w:tc>
        <w:tc>
          <w:tcPr>
            <w:tcW w:w="1276" w:type="dxa"/>
            <w:vAlign w:val="center"/>
          </w:tcPr>
          <w:p w14:paraId="6BA4F94E" w14:textId="77777777" w:rsidR="00A93CF8" w:rsidRDefault="008F47F5">
            <w:pPr>
              <w:jc w:val="center"/>
            </w:pPr>
            <w:r>
              <w:rPr>
                <w:rFonts w:eastAsiaTheme="minorEastAsia"/>
                <w:color w:val="000000" w:themeColor="text1"/>
                <w:szCs w:val="21"/>
              </w:rPr>
              <w:t>600919</w:t>
            </w:r>
          </w:p>
        </w:tc>
        <w:tc>
          <w:tcPr>
            <w:tcW w:w="1701" w:type="dxa"/>
            <w:vAlign w:val="center"/>
          </w:tcPr>
          <w:p w14:paraId="32FD06BE" w14:textId="77777777" w:rsidR="00A93CF8" w:rsidRDefault="008F47F5">
            <w:pPr>
              <w:jc w:val="center"/>
            </w:pPr>
            <w:r>
              <w:rPr>
                <w:rFonts w:eastAsiaTheme="minorEastAsia"/>
                <w:color w:val="000000" w:themeColor="text1"/>
                <w:szCs w:val="21"/>
              </w:rPr>
              <w:t>江苏银行</w:t>
            </w:r>
          </w:p>
        </w:tc>
        <w:tc>
          <w:tcPr>
            <w:tcW w:w="1276" w:type="dxa"/>
            <w:vAlign w:val="center"/>
          </w:tcPr>
          <w:p w14:paraId="2FF885F5" w14:textId="77777777" w:rsidR="00A93CF8" w:rsidRDefault="008F47F5">
            <w:pPr>
              <w:jc w:val="right"/>
            </w:pPr>
            <w:r>
              <w:rPr>
                <w:rFonts w:eastAsiaTheme="minorEastAsia"/>
                <w:color w:val="000000" w:themeColor="text1"/>
                <w:szCs w:val="21"/>
              </w:rPr>
              <w:t>104,800.00</w:t>
            </w:r>
          </w:p>
        </w:tc>
        <w:tc>
          <w:tcPr>
            <w:tcW w:w="1842" w:type="dxa"/>
            <w:vAlign w:val="center"/>
          </w:tcPr>
          <w:p w14:paraId="6C37E729" w14:textId="77777777" w:rsidR="00A93CF8" w:rsidRDefault="008F47F5">
            <w:pPr>
              <w:jc w:val="right"/>
            </w:pPr>
            <w:r>
              <w:rPr>
                <w:rFonts w:eastAsiaTheme="minorEastAsia"/>
                <w:color w:val="000000" w:themeColor="text1"/>
                <w:szCs w:val="21"/>
              </w:rPr>
              <w:t>778,664.00</w:t>
            </w:r>
          </w:p>
        </w:tc>
        <w:tc>
          <w:tcPr>
            <w:tcW w:w="1616" w:type="dxa"/>
            <w:vAlign w:val="center"/>
          </w:tcPr>
          <w:p w14:paraId="37AC03F6" w14:textId="77777777" w:rsidR="00A93CF8" w:rsidRDefault="008F47F5">
            <w:pPr>
              <w:jc w:val="right"/>
            </w:pPr>
            <w:r>
              <w:rPr>
                <w:rFonts w:eastAsiaTheme="minorEastAsia"/>
                <w:color w:val="000000" w:themeColor="text1"/>
                <w:szCs w:val="21"/>
              </w:rPr>
              <w:t>0.50</w:t>
            </w:r>
          </w:p>
        </w:tc>
      </w:tr>
      <w:tr w:rsidR="00A93CF8" w14:paraId="1ECD3DD3" w14:textId="77777777">
        <w:tc>
          <w:tcPr>
            <w:tcW w:w="817" w:type="dxa"/>
            <w:vAlign w:val="center"/>
          </w:tcPr>
          <w:p w14:paraId="4AEA8316" w14:textId="77777777" w:rsidR="00A93CF8" w:rsidRDefault="008F47F5">
            <w:pPr>
              <w:jc w:val="center"/>
            </w:pPr>
            <w:r>
              <w:rPr>
                <w:rFonts w:eastAsiaTheme="minorEastAsia"/>
                <w:color w:val="000000" w:themeColor="text1"/>
                <w:szCs w:val="21"/>
              </w:rPr>
              <w:t>103</w:t>
            </w:r>
          </w:p>
        </w:tc>
        <w:tc>
          <w:tcPr>
            <w:tcW w:w="1276" w:type="dxa"/>
            <w:vAlign w:val="center"/>
          </w:tcPr>
          <w:p w14:paraId="21B3BD22" w14:textId="77777777" w:rsidR="00A93CF8" w:rsidRDefault="008F47F5">
            <w:pPr>
              <w:jc w:val="center"/>
            </w:pPr>
            <w:r>
              <w:rPr>
                <w:rFonts w:eastAsiaTheme="minorEastAsia"/>
                <w:color w:val="000000" w:themeColor="text1"/>
                <w:szCs w:val="21"/>
              </w:rPr>
              <w:t>688766</w:t>
            </w:r>
          </w:p>
        </w:tc>
        <w:tc>
          <w:tcPr>
            <w:tcW w:w="1701" w:type="dxa"/>
            <w:vAlign w:val="center"/>
          </w:tcPr>
          <w:p w14:paraId="076B888A" w14:textId="77777777" w:rsidR="00A93CF8" w:rsidRDefault="008F47F5">
            <w:pPr>
              <w:jc w:val="center"/>
            </w:pPr>
            <w:r>
              <w:rPr>
                <w:rFonts w:eastAsiaTheme="minorEastAsia"/>
                <w:color w:val="000000" w:themeColor="text1"/>
                <w:szCs w:val="21"/>
              </w:rPr>
              <w:t>普冉股份</w:t>
            </w:r>
          </w:p>
        </w:tc>
        <w:tc>
          <w:tcPr>
            <w:tcW w:w="1276" w:type="dxa"/>
            <w:vAlign w:val="center"/>
          </w:tcPr>
          <w:p w14:paraId="4361B8AD" w14:textId="77777777" w:rsidR="00A93CF8" w:rsidRDefault="008F47F5">
            <w:pPr>
              <w:jc w:val="right"/>
            </w:pPr>
            <w:r>
              <w:rPr>
                <w:rFonts w:eastAsiaTheme="minorEastAsia"/>
                <w:color w:val="000000" w:themeColor="text1"/>
                <w:szCs w:val="21"/>
              </w:rPr>
              <w:t>8,000.00</w:t>
            </w:r>
          </w:p>
        </w:tc>
        <w:tc>
          <w:tcPr>
            <w:tcW w:w="1842" w:type="dxa"/>
            <w:vAlign w:val="center"/>
          </w:tcPr>
          <w:p w14:paraId="16F69493" w14:textId="77777777" w:rsidR="00A93CF8" w:rsidRDefault="008F47F5">
            <w:pPr>
              <w:jc w:val="right"/>
            </w:pPr>
            <w:r>
              <w:rPr>
                <w:rFonts w:eastAsiaTheme="minorEastAsia"/>
                <w:color w:val="000000" w:themeColor="text1"/>
                <w:szCs w:val="21"/>
              </w:rPr>
              <w:t>777,360.00</w:t>
            </w:r>
          </w:p>
        </w:tc>
        <w:tc>
          <w:tcPr>
            <w:tcW w:w="1616" w:type="dxa"/>
            <w:vAlign w:val="center"/>
          </w:tcPr>
          <w:p w14:paraId="0CAE8912" w14:textId="77777777" w:rsidR="00A93CF8" w:rsidRDefault="008F47F5">
            <w:pPr>
              <w:jc w:val="right"/>
            </w:pPr>
            <w:r>
              <w:rPr>
                <w:rFonts w:eastAsiaTheme="minorEastAsia"/>
                <w:color w:val="000000" w:themeColor="text1"/>
                <w:szCs w:val="21"/>
              </w:rPr>
              <w:t>0.50</w:t>
            </w:r>
          </w:p>
        </w:tc>
      </w:tr>
      <w:tr w:rsidR="00A93CF8" w14:paraId="6F697C6E" w14:textId="77777777">
        <w:tc>
          <w:tcPr>
            <w:tcW w:w="817" w:type="dxa"/>
            <w:vAlign w:val="center"/>
          </w:tcPr>
          <w:p w14:paraId="42C989AA" w14:textId="77777777" w:rsidR="00A93CF8" w:rsidRDefault="008F47F5">
            <w:pPr>
              <w:jc w:val="center"/>
            </w:pPr>
            <w:r>
              <w:rPr>
                <w:rFonts w:eastAsiaTheme="minorEastAsia"/>
                <w:color w:val="000000" w:themeColor="text1"/>
                <w:szCs w:val="21"/>
              </w:rPr>
              <w:t>104</w:t>
            </w:r>
          </w:p>
        </w:tc>
        <w:tc>
          <w:tcPr>
            <w:tcW w:w="1276" w:type="dxa"/>
            <w:vAlign w:val="center"/>
          </w:tcPr>
          <w:p w14:paraId="48B31992" w14:textId="77777777" w:rsidR="00A93CF8" w:rsidRDefault="008F47F5">
            <w:pPr>
              <w:jc w:val="center"/>
            </w:pPr>
            <w:r>
              <w:rPr>
                <w:rFonts w:eastAsiaTheme="minorEastAsia"/>
                <w:color w:val="000000" w:themeColor="text1"/>
                <w:szCs w:val="21"/>
              </w:rPr>
              <w:t>603408</w:t>
            </w:r>
          </w:p>
        </w:tc>
        <w:tc>
          <w:tcPr>
            <w:tcW w:w="1701" w:type="dxa"/>
            <w:vAlign w:val="center"/>
          </w:tcPr>
          <w:p w14:paraId="19E8D593" w14:textId="77777777" w:rsidR="00A93CF8" w:rsidRDefault="008F47F5">
            <w:pPr>
              <w:jc w:val="center"/>
            </w:pPr>
            <w:r>
              <w:rPr>
                <w:rFonts w:eastAsiaTheme="minorEastAsia"/>
                <w:color w:val="000000" w:themeColor="text1"/>
                <w:szCs w:val="21"/>
              </w:rPr>
              <w:t>建霖家居</w:t>
            </w:r>
          </w:p>
        </w:tc>
        <w:tc>
          <w:tcPr>
            <w:tcW w:w="1276" w:type="dxa"/>
            <w:vAlign w:val="center"/>
          </w:tcPr>
          <w:p w14:paraId="14563296" w14:textId="77777777" w:rsidR="00A93CF8" w:rsidRDefault="008F47F5">
            <w:pPr>
              <w:jc w:val="right"/>
            </w:pPr>
            <w:r>
              <w:rPr>
                <w:rFonts w:eastAsiaTheme="minorEastAsia"/>
                <w:color w:val="000000" w:themeColor="text1"/>
                <w:szCs w:val="21"/>
              </w:rPr>
              <w:t>58,900.00</w:t>
            </w:r>
          </w:p>
        </w:tc>
        <w:tc>
          <w:tcPr>
            <w:tcW w:w="1842" w:type="dxa"/>
            <w:vAlign w:val="center"/>
          </w:tcPr>
          <w:p w14:paraId="49DF5139" w14:textId="77777777" w:rsidR="00A93CF8" w:rsidRDefault="008F47F5">
            <w:pPr>
              <w:jc w:val="right"/>
            </w:pPr>
            <w:r>
              <w:rPr>
                <w:rFonts w:eastAsiaTheme="minorEastAsia"/>
                <w:color w:val="000000" w:themeColor="text1"/>
                <w:szCs w:val="21"/>
              </w:rPr>
              <w:t>776,891.00</w:t>
            </w:r>
          </w:p>
        </w:tc>
        <w:tc>
          <w:tcPr>
            <w:tcW w:w="1616" w:type="dxa"/>
            <w:vAlign w:val="center"/>
          </w:tcPr>
          <w:p w14:paraId="173BE268" w14:textId="77777777" w:rsidR="00A93CF8" w:rsidRDefault="008F47F5">
            <w:pPr>
              <w:jc w:val="right"/>
            </w:pPr>
            <w:r>
              <w:rPr>
                <w:rFonts w:eastAsiaTheme="minorEastAsia"/>
                <w:color w:val="000000" w:themeColor="text1"/>
                <w:szCs w:val="21"/>
              </w:rPr>
              <w:t>0.50</w:t>
            </w:r>
          </w:p>
        </w:tc>
      </w:tr>
      <w:tr w:rsidR="00A93CF8" w14:paraId="4B962BCC" w14:textId="77777777">
        <w:tc>
          <w:tcPr>
            <w:tcW w:w="817" w:type="dxa"/>
            <w:vAlign w:val="center"/>
          </w:tcPr>
          <w:p w14:paraId="3CD78132" w14:textId="77777777" w:rsidR="00A93CF8" w:rsidRDefault="008F47F5">
            <w:pPr>
              <w:jc w:val="center"/>
            </w:pPr>
            <w:r>
              <w:rPr>
                <w:rFonts w:eastAsiaTheme="minorEastAsia"/>
                <w:color w:val="000000" w:themeColor="text1"/>
                <w:szCs w:val="21"/>
              </w:rPr>
              <w:t>105</w:t>
            </w:r>
          </w:p>
        </w:tc>
        <w:tc>
          <w:tcPr>
            <w:tcW w:w="1276" w:type="dxa"/>
            <w:vAlign w:val="center"/>
          </w:tcPr>
          <w:p w14:paraId="3284311C" w14:textId="77777777" w:rsidR="00A93CF8" w:rsidRDefault="008F47F5">
            <w:pPr>
              <w:jc w:val="center"/>
            </w:pPr>
            <w:r>
              <w:rPr>
                <w:rFonts w:eastAsiaTheme="minorEastAsia"/>
                <w:color w:val="000000" w:themeColor="text1"/>
                <w:szCs w:val="21"/>
              </w:rPr>
              <w:t>300547</w:t>
            </w:r>
          </w:p>
        </w:tc>
        <w:tc>
          <w:tcPr>
            <w:tcW w:w="1701" w:type="dxa"/>
            <w:vAlign w:val="center"/>
          </w:tcPr>
          <w:p w14:paraId="145CBFC3" w14:textId="77777777" w:rsidR="00A93CF8" w:rsidRDefault="008F47F5">
            <w:pPr>
              <w:jc w:val="center"/>
            </w:pPr>
            <w:r>
              <w:rPr>
                <w:rFonts w:eastAsiaTheme="minorEastAsia"/>
                <w:color w:val="000000" w:themeColor="text1"/>
                <w:szCs w:val="21"/>
              </w:rPr>
              <w:t>川环科技</w:t>
            </w:r>
          </w:p>
        </w:tc>
        <w:tc>
          <w:tcPr>
            <w:tcW w:w="1276" w:type="dxa"/>
            <w:vAlign w:val="center"/>
          </w:tcPr>
          <w:p w14:paraId="45356558" w14:textId="77777777" w:rsidR="00A93CF8" w:rsidRDefault="008F47F5">
            <w:pPr>
              <w:jc w:val="right"/>
            </w:pPr>
            <w:r>
              <w:rPr>
                <w:rFonts w:eastAsiaTheme="minorEastAsia"/>
                <w:color w:val="000000" w:themeColor="text1"/>
                <w:szCs w:val="21"/>
              </w:rPr>
              <w:t>47,500.00</w:t>
            </w:r>
          </w:p>
        </w:tc>
        <w:tc>
          <w:tcPr>
            <w:tcW w:w="1842" w:type="dxa"/>
            <w:vAlign w:val="center"/>
          </w:tcPr>
          <w:p w14:paraId="2C7DC214" w14:textId="77777777" w:rsidR="00A93CF8" w:rsidRDefault="008F47F5">
            <w:pPr>
              <w:jc w:val="right"/>
            </w:pPr>
            <w:r>
              <w:rPr>
                <w:rFonts w:eastAsiaTheme="minorEastAsia"/>
                <w:color w:val="000000" w:themeColor="text1"/>
                <w:szCs w:val="21"/>
              </w:rPr>
              <w:t>776,625.00</w:t>
            </w:r>
          </w:p>
        </w:tc>
        <w:tc>
          <w:tcPr>
            <w:tcW w:w="1616" w:type="dxa"/>
            <w:vAlign w:val="center"/>
          </w:tcPr>
          <w:p w14:paraId="6F8B3C53" w14:textId="77777777" w:rsidR="00A93CF8" w:rsidRDefault="008F47F5">
            <w:pPr>
              <w:jc w:val="right"/>
            </w:pPr>
            <w:r>
              <w:rPr>
                <w:rFonts w:eastAsiaTheme="minorEastAsia"/>
                <w:color w:val="000000" w:themeColor="text1"/>
                <w:szCs w:val="21"/>
              </w:rPr>
              <w:t>0.50</w:t>
            </w:r>
          </w:p>
        </w:tc>
      </w:tr>
      <w:tr w:rsidR="00A93CF8" w14:paraId="54046E2C" w14:textId="77777777">
        <w:tc>
          <w:tcPr>
            <w:tcW w:w="817" w:type="dxa"/>
            <w:vAlign w:val="center"/>
          </w:tcPr>
          <w:p w14:paraId="5B1AFD76" w14:textId="77777777" w:rsidR="00A93CF8" w:rsidRDefault="008F47F5">
            <w:pPr>
              <w:jc w:val="center"/>
            </w:pPr>
            <w:r>
              <w:rPr>
                <w:rFonts w:eastAsiaTheme="minorEastAsia"/>
                <w:color w:val="000000" w:themeColor="text1"/>
                <w:szCs w:val="21"/>
              </w:rPr>
              <w:t>106</w:t>
            </w:r>
          </w:p>
        </w:tc>
        <w:tc>
          <w:tcPr>
            <w:tcW w:w="1276" w:type="dxa"/>
            <w:vAlign w:val="center"/>
          </w:tcPr>
          <w:p w14:paraId="357A753B" w14:textId="77777777" w:rsidR="00A93CF8" w:rsidRDefault="008F47F5">
            <w:pPr>
              <w:jc w:val="center"/>
            </w:pPr>
            <w:r>
              <w:rPr>
                <w:rFonts w:eastAsiaTheme="minorEastAsia"/>
                <w:color w:val="000000" w:themeColor="text1"/>
                <w:szCs w:val="21"/>
              </w:rPr>
              <w:t>000526</w:t>
            </w:r>
          </w:p>
        </w:tc>
        <w:tc>
          <w:tcPr>
            <w:tcW w:w="1701" w:type="dxa"/>
            <w:vAlign w:val="center"/>
          </w:tcPr>
          <w:p w14:paraId="35F01859" w14:textId="77777777" w:rsidR="00A93CF8" w:rsidRDefault="008F47F5">
            <w:pPr>
              <w:jc w:val="center"/>
            </w:pPr>
            <w:r>
              <w:rPr>
                <w:rFonts w:eastAsiaTheme="minorEastAsia"/>
                <w:color w:val="000000" w:themeColor="text1"/>
                <w:szCs w:val="21"/>
              </w:rPr>
              <w:t>学大教育</w:t>
            </w:r>
          </w:p>
        </w:tc>
        <w:tc>
          <w:tcPr>
            <w:tcW w:w="1276" w:type="dxa"/>
            <w:vAlign w:val="center"/>
          </w:tcPr>
          <w:p w14:paraId="56E2E5D9" w14:textId="77777777" w:rsidR="00A93CF8" w:rsidRDefault="008F47F5">
            <w:pPr>
              <w:jc w:val="right"/>
            </w:pPr>
            <w:r>
              <w:rPr>
                <w:rFonts w:eastAsiaTheme="minorEastAsia"/>
                <w:color w:val="000000" w:themeColor="text1"/>
                <w:szCs w:val="21"/>
              </w:rPr>
              <w:t>12,600.00</w:t>
            </w:r>
          </w:p>
        </w:tc>
        <w:tc>
          <w:tcPr>
            <w:tcW w:w="1842" w:type="dxa"/>
            <w:vAlign w:val="center"/>
          </w:tcPr>
          <w:p w14:paraId="599895AA" w14:textId="77777777" w:rsidR="00A93CF8" w:rsidRDefault="008F47F5">
            <w:pPr>
              <w:jc w:val="right"/>
            </w:pPr>
            <w:r>
              <w:rPr>
                <w:rFonts w:eastAsiaTheme="minorEastAsia"/>
                <w:color w:val="000000" w:themeColor="text1"/>
                <w:szCs w:val="21"/>
              </w:rPr>
              <w:t>776,160.00</w:t>
            </w:r>
          </w:p>
        </w:tc>
        <w:tc>
          <w:tcPr>
            <w:tcW w:w="1616" w:type="dxa"/>
            <w:vAlign w:val="center"/>
          </w:tcPr>
          <w:p w14:paraId="4DB280CF" w14:textId="77777777" w:rsidR="00A93CF8" w:rsidRDefault="008F47F5">
            <w:pPr>
              <w:jc w:val="right"/>
            </w:pPr>
            <w:r>
              <w:rPr>
                <w:rFonts w:eastAsiaTheme="minorEastAsia"/>
                <w:color w:val="000000" w:themeColor="text1"/>
                <w:szCs w:val="21"/>
              </w:rPr>
              <w:t>0.50</w:t>
            </w:r>
          </w:p>
        </w:tc>
      </w:tr>
      <w:tr w:rsidR="00A93CF8" w14:paraId="70FE81B1" w14:textId="77777777">
        <w:tc>
          <w:tcPr>
            <w:tcW w:w="817" w:type="dxa"/>
            <w:vAlign w:val="center"/>
          </w:tcPr>
          <w:p w14:paraId="49037A2E" w14:textId="77777777" w:rsidR="00A93CF8" w:rsidRDefault="008F47F5">
            <w:pPr>
              <w:jc w:val="center"/>
            </w:pPr>
            <w:r>
              <w:rPr>
                <w:rFonts w:eastAsiaTheme="minorEastAsia"/>
                <w:color w:val="000000" w:themeColor="text1"/>
                <w:szCs w:val="21"/>
              </w:rPr>
              <w:t>107</w:t>
            </w:r>
          </w:p>
        </w:tc>
        <w:tc>
          <w:tcPr>
            <w:tcW w:w="1276" w:type="dxa"/>
            <w:vAlign w:val="center"/>
          </w:tcPr>
          <w:p w14:paraId="25731BA4" w14:textId="77777777" w:rsidR="00A93CF8" w:rsidRDefault="008F47F5">
            <w:pPr>
              <w:jc w:val="center"/>
            </w:pPr>
            <w:r>
              <w:rPr>
                <w:rFonts w:eastAsiaTheme="minorEastAsia"/>
                <w:color w:val="000000" w:themeColor="text1"/>
                <w:szCs w:val="21"/>
              </w:rPr>
              <w:t>688510</w:t>
            </w:r>
          </w:p>
        </w:tc>
        <w:tc>
          <w:tcPr>
            <w:tcW w:w="1701" w:type="dxa"/>
            <w:vAlign w:val="center"/>
          </w:tcPr>
          <w:p w14:paraId="4BF82FC1" w14:textId="77777777" w:rsidR="00A93CF8" w:rsidRDefault="008F47F5">
            <w:pPr>
              <w:jc w:val="center"/>
            </w:pPr>
            <w:r>
              <w:rPr>
                <w:rFonts w:eastAsiaTheme="minorEastAsia"/>
                <w:color w:val="000000" w:themeColor="text1"/>
                <w:szCs w:val="21"/>
              </w:rPr>
              <w:t>航亚科技</w:t>
            </w:r>
          </w:p>
        </w:tc>
        <w:tc>
          <w:tcPr>
            <w:tcW w:w="1276" w:type="dxa"/>
            <w:vAlign w:val="center"/>
          </w:tcPr>
          <w:p w14:paraId="0B4CDC67" w14:textId="77777777" w:rsidR="00A93CF8" w:rsidRDefault="008F47F5">
            <w:pPr>
              <w:jc w:val="right"/>
            </w:pPr>
            <w:r>
              <w:rPr>
                <w:rFonts w:eastAsiaTheme="minorEastAsia"/>
                <w:color w:val="000000" w:themeColor="text1"/>
                <w:szCs w:val="21"/>
              </w:rPr>
              <w:t>42,100.00</w:t>
            </w:r>
          </w:p>
        </w:tc>
        <w:tc>
          <w:tcPr>
            <w:tcW w:w="1842" w:type="dxa"/>
            <w:vAlign w:val="center"/>
          </w:tcPr>
          <w:p w14:paraId="1EB0145E" w14:textId="77777777" w:rsidR="00A93CF8" w:rsidRDefault="008F47F5">
            <w:pPr>
              <w:jc w:val="right"/>
            </w:pPr>
            <w:r>
              <w:rPr>
                <w:rFonts w:eastAsiaTheme="minorEastAsia"/>
                <w:color w:val="000000" w:themeColor="text1"/>
                <w:szCs w:val="21"/>
              </w:rPr>
              <w:t>775,061.00</w:t>
            </w:r>
          </w:p>
        </w:tc>
        <w:tc>
          <w:tcPr>
            <w:tcW w:w="1616" w:type="dxa"/>
            <w:vAlign w:val="center"/>
          </w:tcPr>
          <w:p w14:paraId="640A0F6C" w14:textId="77777777" w:rsidR="00A93CF8" w:rsidRDefault="008F47F5">
            <w:pPr>
              <w:jc w:val="right"/>
            </w:pPr>
            <w:r>
              <w:rPr>
                <w:rFonts w:eastAsiaTheme="minorEastAsia"/>
                <w:color w:val="000000" w:themeColor="text1"/>
                <w:szCs w:val="21"/>
              </w:rPr>
              <w:t>0.50</w:t>
            </w:r>
          </w:p>
        </w:tc>
      </w:tr>
      <w:tr w:rsidR="00A93CF8" w14:paraId="083BDB59" w14:textId="77777777">
        <w:tc>
          <w:tcPr>
            <w:tcW w:w="817" w:type="dxa"/>
            <w:vAlign w:val="center"/>
          </w:tcPr>
          <w:p w14:paraId="6EC24CDF" w14:textId="77777777" w:rsidR="00A93CF8" w:rsidRDefault="008F47F5">
            <w:pPr>
              <w:jc w:val="center"/>
            </w:pPr>
            <w:r>
              <w:rPr>
                <w:rFonts w:eastAsiaTheme="minorEastAsia"/>
                <w:color w:val="000000" w:themeColor="text1"/>
                <w:szCs w:val="21"/>
              </w:rPr>
              <w:t>108</w:t>
            </w:r>
          </w:p>
        </w:tc>
        <w:tc>
          <w:tcPr>
            <w:tcW w:w="1276" w:type="dxa"/>
            <w:vAlign w:val="center"/>
          </w:tcPr>
          <w:p w14:paraId="2F0C04AB" w14:textId="77777777" w:rsidR="00A93CF8" w:rsidRDefault="008F47F5">
            <w:pPr>
              <w:jc w:val="center"/>
            </w:pPr>
            <w:r>
              <w:rPr>
                <w:rFonts w:eastAsiaTheme="minorEastAsia"/>
                <w:color w:val="000000" w:themeColor="text1"/>
                <w:szCs w:val="21"/>
              </w:rPr>
              <w:t>603337</w:t>
            </w:r>
          </w:p>
        </w:tc>
        <w:tc>
          <w:tcPr>
            <w:tcW w:w="1701" w:type="dxa"/>
            <w:vAlign w:val="center"/>
          </w:tcPr>
          <w:p w14:paraId="7B1BDF1F" w14:textId="77777777" w:rsidR="00A93CF8" w:rsidRDefault="008F47F5">
            <w:pPr>
              <w:jc w:val="center"/>
            </w:pPr>
            <w:r>
              <w:rPr>
                <w:rFonts w:eastAsiaTheme="minorEastAsia"/>
                <w:color w:val="000000" w:themeColor="text1"/>
                <w:szCs w:val="21"/>
              </w:rPr>
              <w:t>杰克股份</w:t>
            </w:r>
          </w:p>
        </w:tc>
        <w:tc>
          <w:tcPr>
            <w:tcW w:w="1276" w:type="dxa"/>
            <w:vAlign w:val="center"/>
          </w:tcPr>
          <w:p w14:paraId="774BA1A4" w14:textId="77777777" w:rsidR="00A93CF8" w:rsidRDefault="008F47F5">
            <w:pPr>
              <w:jc w:val="right"/>
            </w:pPr>
            <w:r>
              <w:rPr>
                <w:rFonts w:eastAsiaTheme="minorEastAsia"/>
                <w:color w:val="000000" w:themeColor="text1"/>
                <w:szCs w:val="21"/>
              </w:rPr>
              <w:t>29,400.00</w:t>
            </w:r>
          </w:p>
        </w:tc>
        <w:tc>
          <w:tcPr>
            <w:tcW w:w="1842" w:type="dxa"/>
            <w:vAlign w:val="center"/>
          </w:tcPr>
          <w:p w14:paraId="2B851AAC" w14:textId="77777777" w:rsidR="00A93CF8" w:rsidRDefault="008F47F5">
            <w:pPr>
              <w:jc w:val="right"/>
            </w:pPr>
            <w:r>
              <w:rPr>
                <w:rFonts w:eastAsiaTheme="minorEastAsia"/>
                <w:color w:val="000000" w:themeColor="text1"/>
                <w:szCs w:val="21"/>
              </w:rPr>
              <w:t>773,808.00</w:t>
            </w:r>
          </w:p>
        </w:tc>
        <w:tc>
          <w:tcPr>
            <w:tcW w:w="1616" w:type="dxa"/>
            <w:vAlign w:val="center"/>
          </w:tcPr>
          <w:p w14:paraId="2C5D0955" w14:textId="77777777" w:rsidR="00A93CF8" w:rsidRDefault="008F47F5">
            <w:pPr>
              <w:jc w:val="right"/>
            </w:pPr>
            <w:r>
              <w:rPr>
                <w:rFonts w:eastAsiaTheme="minorEastAsia"/>
                <w:color w:val="000000" w:themeColor="text1"/>
                <w:szCs w:val="21"/>
              </w:rPr>
              <w:t>0.50</w:t>
            </w:r>
          </w:p>
        </w:tc>
      </w:tr>
      <w:tr w:rsidR="00A93CF8" w14:paraId="38E56EAB" w14:textId="77777777">
        <w:tc>
          <w:tcPr>
            <w:tcW w:w="817" w:type="dxa"/>
            <w:vAlign w:val="center"/>
          </w:tcPr>
          <w:p w14:paraId="7B5A9429" w14:textId="77777777" w:rsidR="00A93CF8" w:rsidRDefault="008F47F5">
            <w:pPr>
              <w:jc w:val="center"/>
            </w:pPr>
            <w:r>
              <w:rPr>
                <w:rFonts w:eastAsiaTheme="minorEastAsia"/>
                <w:color w:val="000000" w:themeColor="text1"/>
                <w:szCs w:val="21"/>
              </w:rPr>
              <w:lastRenderedPageBreak/>
              <w:t>109</w:t>
            </w:r>
          </w:p>
        </w:tc>
        <w:tc>
          <w:tcPr>
            <w:tcW w:w="1276" w:type="dxa"/>
            <w:vAlign w:val="center"/>
          </w:tcPr>
          <w:p w14:paraId="5CF2D6E3" w14:textId="77777777" w:rsidR="00A93CF8" w:rsidRDefault="008F47F5">
            <w:pPr>
              <w:jc w:val="center"/>
            </w:pPr>
            <w:r>
              <w:rPr>
                <w:rFonts w:eastAsiaTheme="minorEastAsia"/>
                <w:color w:val="000000" w:themeColor="text1"/>
                <w:szCs w:val="21"/>
              </w:rPr>
              <w:t>002984</w:t>
            </w:r>
          </w:p>
        </w:tc>
        <w:tc>
          <w:tcPr>
            <w:tcW w:w="1701" w:type="dxa"/>
            <w:vAlign w:val="center"/>
          </w:tcPr>
          <w:p w14:paraId="6B2AB52E" w14:textId="77777777" w:rsidR="00A93CF8" w:rsidRDefault="008F47F5">
            <w:pPr>
              <w:jc w:val="center"/>
            </w:pPr>
            <w:r>
              <w:rPr>
                <w:rFonts w:eastAsiaTheme="minorEastAsia"/>
                <w:color w:val="000000" w:themeColor="text1"/>
                <w:szCs w:val="21"/>
              </w:rPr>
              <w:t>森麒麟</w:t>
            </w:r>
          </w:p>
        </w:tc>
        <w:tc>
          <w:tcPr>
            <w:tcW w:w="1276" w:type="dxa"/>
            <w:vAlign w:val="center"/>
          </w:tcPr>
          <w:p w14:paraId="60758312" w14:textId="77777777" w:rsidR="00A93CF8" w:rsidRDefault="008F47F5">
            <w:pPr>
              <w:jc w:val="right"/>
            </w:pPr>
            <w:r>
              <w:rPr>
                <w:rFonts w:eastAsiaTheme="minorEastAsia"/>
                <w:color w:val="000000" w:themeColor="text1"/>
                <w:szCs w:val="21"/>
              </w:rPr>
              <w:t>32,000.00</w:t>
            </w:r>
          </w:p>
        </w:tc>
        <w:tc>
          <w:tcPr>
            <w:tcW w:w="1842" w:type="dxa"/>
            <w:vAlign w:val="center"/>
          </w:tcPr>
          <w:p w14:paraId="17322FF8" w14:textId="77777777" w:rsidR="00A93CF8" w:rsidRDefault="008F47F5">
            <w:pPr>
              <w:jc w:val="right"/>
            </w:pPr>
            <w:r>
              <w:rPr>
                <w:rFonts w:eastAsiaTheme="minorEastAsia"/>
                <w:color w:val="000000" w:themeColor="text1"/>
                <w:szCs w:val="21"/>
              </w:rPr>
              <w:t>770,880.00</w:t>
            </w:r>
          </w:p>
        </w:tc>
        <w:tc>
          <w:tcPr>
            <w:tcW w:w="1616" w:type="dxa"/>
            <w:vAlign w:val="center"/>
          </w:tcPr>
          <w:p w14:paraId="7B66FC2E" w14:textId="77777777" w:rsidR="00A93CF8" w:rsidRDefault="008F47F5">
            <w:pPr>
              <w:jc w:val="right"/>
            </w:pPr>
            <w:r>
              <w:rPr>
                <w:rFonts w:eastAsiaTheme="minorEastAsia"/>
                <w:color w:val="000000" w:themeColor="text1"/>
                <w:szCs w:val="21"/>
              </w:rPr>
              <w:t>0.50</w:t>
            </w:r>
          </w:p>
        </w:tc>
      </w:tr>
      <w:tr w:rsidR="00A93CF8" w14:paraId="70D9230F" w14:textId="77777777">
        <w:tc>
          <w:tcPr>
            <w:tcW w:w="817" w:type="dxa"/>
            <w:vAlign w:val="center"/>
          </w:tcPr>
          <w:p w14:paraId="54D356A2" w14:textId="77777777" w:rsidR="00A93CF8" w:rsidRDefault="008F47F5">
            <w:pPr>
              <w:jc w:val="center"/>
            </w:pPr>
            <w:r>
              <w:rPr>
                <w:rFonts w:eastAsiaTheme="minorEastAsia"/>
                <w:color w:val="000000" w:themeColor="text1"/>
                <w:szCs w:val="21"/>
              </w:rPr>
              <w:t>110</w:t>
            </w:r>
          </w:p>
        </w:tc>
        <w:tc>
          <w:tcPr>
            <w:tcW w:w="1276" w:type="dxa"/>
            <w:vAlign w:val="center"/>
          </w:tcPr>
          <w:p w14:paraId="4AAF6DC0" w14:textId="77777777" w:rsidR="00A93CF8" w:rsidRDefault="008F47F5">
            <w:pPr>
              <w:jc w:val="center"/>
            </w:pPr>
            <w:r>
              <w:rPr>
                <w:rFonts w:eastAsiaTheme="minorEastAsia"/>
                <w:color w:val="000000" w:themeColor="text1"/>
                <w:szCs w:val="21"/>
              </w:rPr>
              <w:t>600111</w:t>
            </w:r>
          </w:p>
        </w:tc>
        <w:tc>
          <w:tcPr>
            <w:tcW w:w="1701" w:type="dxa"/>
            <w:vAlign w:val="center"/>
          </w:tcPr>
          <w:p w14:paraId="471243FA" w14:textId="77777777" w:rsidR="00A93CF8" w:rsidRDefault="008F47F5">
            <w:pPr>
              <w:jc w:val="center"/>
            </w:pPr>
            <w:r>
              <w:rPr>
                <w:rFonts w:eastAsiaTheme="minorEastAsia"/>
                <w:color w:val="000000" w:themeColor="text1"/>
                <w:szCs w:val="21"/>
              </w:rPr>
              <w:t>北方稀土</w:t>
            </w:r>
          </w:p>
        </w:tc>
        <w:tc>
          <w:tcPr>
            <w:tcW w:w="1276" w:type="dxa"/>
            <w:vAlign w:val="center"/>
          </w:tcPr>
          <w:p w14:paraId="22C6B6DF" w14:textId="77777777" w:rsidR="00A93CF8" w:rsidRDefault="008F47F5">
            <w:pPr>
              <w:jc w:val="right"/>
            </w:pPr>
            <w:r>
              <w:rPr>
                <w:rFonts w:eastAsiaTheme="minorEastAsia"/>
                <w:color w:val="000000" w:themeColor="text1"/>
                <w:szCs w:val="21"/>
              </w:rPr>
              <w:t>44,700.00</w:t>
            </w:r>
          </w:p>
        </w:tc>
        <w:tc>
          <w:tcPr>
            <w:tcW w:w="1842" w:type="dxa"/>
            <w:vAlign w:val="center"/>
          </w:tcPr>
          <w:p w14:paraId="3C6255D0" w14:textId="77777777" w:rsidR="00A93CF8" w:rsidRDefault="008F47F5">
            <w:pPr>
              <w:jc w:val="right"/>
            </w:pPr>
            <w:r>
              <w:rPr>
                <w:rFonts w:eastAsiaTheme="minorEastAsia"/>
                <w:color w:val="000000" w:themeColor="text1"/>
                <w:szCs w:val="21"/>
              </w:rPr>
              <w:t>768,840.00</w:t>
            </w:r>
          </w:p>
        </w:tc>
        <w:tc>
          <w:tcPr>
            <w:tcW w:w="1616" w:type="dxa"/>
            <w:vAlign w:val="center"/>
          </w:tcPr>
          <w:p w14:paraId="2382ED5F" w14:textId="77777777" w:rsidR="00A93CF8" w:rsidRDefault="008F47F5">
            <w:pPr>
              <w:jc w:val="right"/>
            </w:pPr>
            <w:r>
              <w:rPr>
                <w:rFonts w:eastAsiaTheme="minorEastAsia"/>
                <w:color w:val="000000" w:themeColor="text1"/>
                <w:szCs w:val="21"/>
              </w:rPr>
              <w:t>0.49</w:t>
            </w:r>
          </w:p>
        </w:tc>
      </w:tr>
      <w:tr w:rsidR="00A93CF8" w14:paraId="331F9437" w14:textId="77777777">
        <w:tc>
          <w:tcPr>
            <w:tcW w:w="817" w:type="dxa"/>
            <w:vAlign w:val="center"/>
          </w:tcPr>
          <w:p w14:paraId="5522F693" w14:textId="77777777" w:rsidR="00A93CF8" w:rsidRDefault="008F47F5">
            <w:pPr>
              <w:jc w:val="center"/>
            </w:pPr>
            <w:r>
              <w:rPr>
                <w:rFonts w:eastAsiaTheme="minorEastAsia"/>
                <w:color w:val="000000" w:themeColor="text1"/>
                <w:szCs w:val="21"/>
              </w:rPr>
              <w:t>111</w:t>
            </w:r>
          </w:p>
        </w:tc>
        <w:tc>
          <w:tcPr>
            <w:tcW w:w="1276" w:type="dxa"/>
            <w:vAlign w:val="center"/>
          </w:tcPr>
          <w:p w14:paraId="395A569F" w14:textId="77777777" w:rsidR="00A93CF8" w:rsidRDefault="008F47F5">
            <w:pPr>
              <w:jc w:val="center"/>
            </w:pPr>
            <w:r>
              <w:rPr>
                <w:rFonts w:eastAsiaTheme="minorEastAsia"/>
                <w:color w:val="000000" w:themeColor="text1"/>
                <w:szCs w:val="21"/>
              </w:rPr>
              <w:t>000858</w:t>
            </w:r>
          </w:p>
        </w:tc>
        <w:tc>
          <w:tcPr>
            <w:tcW w:w="1701" w:type="dxa"/>
            <w:vAlign w:val="center"/>
          </w:tcPr>
          <w:p w14:paraId="59B9D6D8" w14:textId="77777777" w:rsidR="00A93CF8" w:rsidRDefault="008F47F5">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14:paraId="49740871" w14:textId="77777777" w:rsidR="00A93CF8" w:rsidRDefault="008F47F5">
            <w:pPr>
              <w:jc w:val="right"/>
            </w:pPr>
            <w:r>
              <w:rPr>
                <w:rFonts w:eastAsiaTheme="minorEastAsia"/>
                <w:color w:val="000000" w:themeColor="text1"/>
                <w:szCs w:val="21"/>
              </w:rPr>
              <w:t>6,000.00</w:t>
            </w:r>
          </w:p>
        </w:tc>
        <w:tc>
          <w:tcPr>
            <w:tcW w:w="1842" w:type="dxa"/>
            <w:vAlign w:val="center"/>
          </w:tcPr>
          <w:p w14:paraId="0374A714" w14:textId="77777777" w:rsidR="00A93CF8" w:rsidRDefault="008F47F5">
            <w:pPr>
              <w:jc w:val="right"/>
            </w:pPr>
            <w:r>
              <w:rPr>
                <w:rFonts w:eastAsiaTheme="minorEastAsia"/>
                <w:color w:val="000000" w:themeColor="text1"/>
                <w:szCs w:val="21"/>
              </w:rPr>
              <w:t>768,240.00</w:t>
            </w:r>
          </w:p>
        </w:tc>
        <w:tc>
          <w:tcPr>
            <w:tcW w:w="1616" w:type="dxa"/>
            <w:vAlign w:val="center"/>
          </w:tcPr>
          <w:p w14:paraId="2D3A5D71" w14:textId="77777777" w:rsidR="00A93CF8" w:rsidRDefault="008F47F5">
            <w:pPr>
              <w:jc w:val="right"/>
            </w:pPr>
            <w:r>
              <w:rPr>
                <w:rFonts w:eastAsiaTheme="minorEastAsia"/>
                <w:color w:val="000000" w:themeColor="text1"/>
                <w:szCs w:val="21"/>
              </w:rPr>
              <w:t>0.49</w:t>
            </w:r>
          </w:p>
        </w:tc>
      </w:tr>
      <w:tr w:rsidR="00A93CF8" w14:paraId="59C481AB" w14:textId="77777777">
        <w:tc>
          <w:tcPr>
            <w:tcW w:w="817" w:type="dxa"/>
            <w:vAlign w:val="center"/>
          </w:tcPr>
          <w:p w14:paraId="5D85C57D" w14:textId="77777777" w:rsidR="00A93CF8" w:rsidRDefault="008F47F5">
            <w:pPr>
              <w:jc w:val="center"/>
            </w:pPr>
            <w:r>
              <w:rPr>
                <w:rFonts w:eastAsiaTheme="minorEastAsia"/>
                <w:color w:val="000000" w:themeColor="text1"/>
                <w:szCs w:val="21"/>
              </w:rPr>
              <w:t>112</w:t>
            </w:r>
          </w:p>
        </w:tc>
        <w:tc>
          <w:tcPr>
            <w:tcW w:w="1276" w:type="dxa"/>
            <w:vAlign w:val="center"/>
          </w:tcPr>
          <w:p w14:paraId="6FF63F7F" w14:textId="77777777" w:rsidR="00A93CF8" w:rsidRDefault="008F47F5">
            <w:pPr>
              <w:jc w:val="center"/>
            </w:pPr>
            <w:r>
              <w:rPr>
                <w:rFonts w:eastAsiaTheme="minorEastAsia"/>
                <w:color w:val="000000" w:themeColor="text1"/>
                <w:szCs w:val="21"/>
              </w:rPr>
              <w:t>601229</w:t>
            </w:r>
          </w:p>
        </w:tc>
        <w:tc>
          <w:tcPr>
            <w:tcW w:w="1701" w:type="dxa"/>
            <w:vAlign w:val="center"/>
          </w:tcPr>
          <w:p w14:paraId="54EEEB57" w14:textId="77777777" w:rsidR="00A93CF8" w:rsidRDefault="008F47F5">
            <w:pPr>
              <w:jc w:val="center"/>
            </w:pPr>
            <w:r>
              <w:rPr>
                <w:rFonts w:eastAsiaTheme="minorEastAsia"/>
                <w:color w:val="000000" w:themeColor="text1"/>
                <w:szCs w:val="21"/>
              </w:rPr>
              <w:t>上海银行</w:t>
            </w:r>
          </w:p>
        </w:tc>
        <w:tc>
          <w:tcPr>
            <w:tcW w:w="1276" w:type="dxa"/>
            <w:vAlign w:val="center"/>
          </w:tcPr>
          <w:p w14:paraId="6CC73A5A" w14:textId="77777777" w:rsidR="00A93CF8" w:rsidRDefault="008F47F5">
            <w:pPr>
              <w:jc w:val="right"/>
            </w:pPr>
            <w:r>
              <w:rPr>
                <w:rFonts w:eastAsiaTheme="minorEastAsia"/>
                <w:color w:val="000000" w:themeColor="text1"/>
                <w:szCs w:val="21"/>
              </w:rPr>
              <w:t>105,800.00</w:t>
            </w:r>
          </w:p>
        </w:tc>
        <w:tc>
          <w:tcPr>
            <w:tcW w:w="1842" w:type="dxa"/>
            <w:vAlign w:val="center"/>
          </w:tcPr>
          <w:p w14:paraId="32166F0E" w14:textId="77777777" w:rsidR="00A93CF8" w:rsidRDefault="008F47F5">
            <w:pPr>
              <w:jc w:val="right"/>
            </w:pPr>
            <w:r>
              <w:rPr>
                <w:rFonts w:eastAsiaTheme="minorEastAsia"/>
                <w:color w:val="000000" w:themeColor="text1"/>
                <w:szCs w:val="21"/>
              </w:rPr>
              <w:t>768,108.00</w:t>
            </w:r>
          </w:p>
        </w:tc>
        <w:tc>
          <w:tcPr>
            <w:tcW w:w="1616" w:type="dxa"/>
            <w:vAlign w:val="center"/>
          </w:tcPr>
          <w:p w14:paraId="21AF3658" w14:textId="77777777" w:rsidR="00A93CF8" w:rsidRDefault="008F47F5">
            <w:pPr>
              <w:jc w:val="right"/>
            </w:pPr>
            <w:r>
              <w:rPr>
                <w:rFonts w:eastAsiaTheme="minorEastAsia"/>
                <w:color w:val="000000" w:themeColor="text1"/>
                <w:szCs w:val="21"/>
              </w:rPr>
              <w:t>0.49</w:t>
            </w:r>
          </w:p>
        </w:tc>
      </w:tr>
      <w:tr w:rsidR="00A93CF8" w14:paraId="3A7C50BB" w14:textId="77777777">
        <w:tc>
          <w:tcPr>
            <w:tcW w:w="817" w:type="dxa"/>
            <w:vAlign w:val="center"/>
          </w:tcPr>
          <w:p w14:paraId="62AF63B2" w14:textId="77777777" w:rsidR="00A93CF8" w:rsidRDefault="008F47F5">
            <w:pPr>
              <w:jc w:val="center"/>
            </w:pPr>
            <w:r>
              <w:rPr>
                <w:rFonts w:eastAsiaTheme="minorEastAsia"/>
                <w:color w:val="000000" w:themeColor="text1"/>
                <w:szCs w:val="21"/>
              </w:rPr>
              <w:t>113</w:t>
            </w:r>
          </w:p>
        </w:tc>
        <w:tc>
          <w:tcPr>
            <w:tcW w:w="1276" w:type="dxa"/>
            <w:vAlign w:val="center"/>
          </w:tcPr>
          <w:p w14:paraId="7D90970D" w14:textId="77777777" w:rsidR="00A93CF8" w:rsidRDefault="008F47F5">
            <w:pPr>
              <w:jc w:val="center"/>
            </w:pPr>
            <w:r>
              <w:rPr>
                <w:rFonts w:eastAsiaTheme="minorEastAsia"/>
                <w:color w:val="000000" w:themeColor="text1"/>
                <w:szCs w:val="21"/>
              </w:rPr>
              <w:t>688138</w:t>
            </w:r>
          </w:p>
        </w:tc>
        <w:tc>
          <w:tcPr>
            <w:tcW w:w="1701" w:type="dxa"/>
            <w:vAlign w:val="center"/>
          </w:tcPr>
          <w:p w14:paraId="2EFFC370" w14:textId="77777777" w:rsidR="00A93CF8" w:rsidRDefault="008F47F5">
            <w:pPr>
              <w:jc w:val="center"/>
            </w:pPr>
            <w:r>
              <w:rPr>
                <w:rFonts w:eastAsiaTheme="minorEastAsia"/>
                <w:color w:val="000000" w:themeColor="text1"/>
                <w:szCs w:val="21"/>
              </w:rPr>
              <w:t>清溢光电</w:t>
            </w:r>
          </w:p>
        </w:tc>
        <w:tc>
          <w:tcPr>
            <w:tcW w:w="1276" w:type="dxa"/>
            <w:vAlign w:val="center"/>
          </w:tcPr>
          <w:p w14:paraId="24F960F4" w14:textId="77777777" w:rsidR="00A93CF8" w:rsidRDefault="008F47F5">
            <w:pPr>
              <w:jc w:val="right"/>
            </w:pPr>
            <w:r>
              <w:rPr>
                <w:rFonts w:eastAsiaTheme="minorEastAsia"/>
                <w:color w:val="000000" w:themeColor="text1"/>
                <w:szCs w:val="21"/>
              </w:rPr>
              <w:t>35,700.00</w:t>
            </w:r>
          </w:p>
        </w:tc>
        <w:tc>
          <w:tcPr>
            <w:tcW w:w="1842" w:type="dxa"/>
            <w:vAlign w:val="center"/>
          </w:tcPr>
          <w:p w14:paraId="0E092C23" w14:textId="77777777" w:rsidR="00A93CF8" w:rsidRDefault="008F47F5">
            <w:pPr>
              <w:jc w:val="right"/>
            </w:pPr>
            <w:r>
              <w:rPr>
                <w:rFonts w:eastAsiaTheme="minorEastAsia"/>
                <w:color w:val="000000" w:themeColor="text1"/>
                <w:szCs w:val="21"/>
              </w:rPr>
              <w:t>767,550.00</w:t>
            </w:r>
          </w:p>
        </w:tc>
        <w:tc>
          <w:tcPr>
            <w:tcW w:w="1616" w:type="dxa"/>
            <w:vAlign w:val="center"/>
          </w:tcPr>
          <w:p w14:paraId="10EEF6BC" w14:textId="77777777" w:rsidR="00A93CF8" w:rsidRDefault="008F47F5">
            <w:pPr>
              <w:jc w:val="right"/>
            </w:pPr>
            <w:r>
              <w:rPr>
                <w:rFonts w:eastAsiaTheme="minorEastAsia"/>
                <w:color w:val="000000" w:themeColor="text1"/>
                <w:szCs w:val="21"/>
              </w:rPr>
              <w:t>0.49</w:t>
            </w:r>
          </w:p>
        </w:tc>
      </w:tr>
      <w:tr w:rsidR="00A93CF8" w14:paraId="3641F84A" w14:textId="77777777">
        <w:tc>
          <w:tcPr>
            <w:tcW w:w="817" w:type="dxa"/>
            <w:vAlign w:val="center"/>
          </w:tcPr>
          <w:p w14:paraId="4E31E5E2" w14:textId="77777777" w:rsidR="00A93CF8" w:rsidRDefault="008F47F5">
            <w:pPr>
              <w:jc w:val="center"/>
            </w:pPr>
            <w:r>
              <w:rPr>
                <w:rFonts w:eastAsiaTheme="minorEastAsia"/>
                <w:color w:val="000000" w:themeColor="text1"/>
                <w:szCs w:val="21"/>
              </w:rPr>
              <w:t>114</w:t>
            </w:r>
          </w:p>
        </w:tc>
        <w:tc>
          <w:tcPr>
            <w:tcW w:w="1276" w:type="dxa"/>
            <w:vAlign w:val="center"/>
          </w:tcPr>
          <w:p w14:paraId="6B4CE1AC" w14:textId="77777777" w:rsidR="00A93CF8" w:rsidRDefault="008F47F5">
            <w:pPr>
              <w:jc w:val="center"/>
            </w:pPr>
            <w:r>
              <w:rPr>
                <w:rFonts w:eastAsiaTheme="minorEastAsia"/>
                <w:color w:val="000000" w:themeColor="text1"/>
                <w:szCs w:val="21"/>
              </w:rPr>
              <w:t>600887</w:t>
            </w:r>
          </w:p>
        </w:tc>
        <w:tc>
          <w:tcPr>
            <w:tcW w:w="1701" w:type="dxa"/>
            <w:vAlign w:val="center"/>
          </w:tcPr>
          <w:p w14:paraId="7F7A63C4" w14:textId="77777777" w:rsidR="00A93CF8" w:rsidRDefault="008F47F5">
            <w:pPr>
              <w:jc w:val="center"/>
            </w:pPr>
            <w:r>
              <w:rPr>
                <w:rFonts w:eastAsiaTheme="minorEastAsia"/>
                <w:color w:val="000000" w:themeColor="text1"/>
                <w:szCs w:val="21"/>
              </w:rPr>
              <w:t>伊利股份</w:t>
            </w:r>
          </w:p>
        </w:tc>
        <w:tc>
          <w:tcPr>
            <w:tcW w:w="1276" w:type="dxa"/>
            <w:vAlign w:val="center"/>
          </w:tcPr>
          <w:p w14:paraId="15523FC8" w14:textId="77777777" w:rsidR="00A93CF8" w:rsidRDefault="008F47F5">
            <w:pPr>
              <w:jc w:val="right"/>
            </w:pPr>
            <w:r>
              <w:rPr>
                <w:rFonts w:eastAsiaTheme="minorEastAsia"/>
                <w:color w:val="000000" w:themeColor="text1"/>
                <w:szCs w:val="21"/>
              </w:rPr>
              <w:t>29,700.00</w:t>
            </w:r>
          </w:p>
        </w:tc>
        <w:tc>
          <w:tcPr>
            <w:tcW w:w="1842" w:type="dxa"/>
            <w:vAlign w:val="center"/>
          </w:tcPr>
          <w:p w14:paraId="0F658C96" w14:textId="77777777" w:rsidR="00A93CF8" w:rsidRDefault="008F47F5">
            <w:pPr>
              <w:jc w:val="right"/>
            </w:pPr>
            <w:r>
              <w:rPr>
                <w:rFonts w:eastAsiaTheme="minorEastAsia"/>
                <w:color w:val="000000" w:themeColor="text1"/>
                <w:szCs w:val="21"/>
              </w:rPr>
              <w:t>767,448.00</w:t>
            </w:r>
          </w:p>
        </w:tc>
        <w:tc>
          <w:tcPr>
            <w:tcW w:w="1616" w:type="dxa"/>
            <w:vAlign w:val="center"/>
          </w:tcPr>
          <w:p w14:paraId="45CF216C" w14:textId="77777777" w:rsidR="00A93CF8" w:rsidRDefault="008F47F5">
            <w:pPr>
              <w:jc w:val="right"/>
            </w:pPr>
            <w:r>
              <w:rPr>
                <w:rFonts w:eastAsiaTheme="minorEastAsia"/>
                <w:color w:val="000000" w:themeColor="text1"/>
                <w:szCs w:val="21"/>
              </w:rPr>
              <w:t>0.49</w:t>
            </w:r>
          </w:p>
        </w:tc>
      </w:tr>
      <w:tr w:rsidR="00A93CF8" w14:paraId="502E0C7A" w14:textId="77777777">
        <w:tc>
          <w:tcPr>
            <w:tcW w:w="817" w:type="dxa"/>
            <w:vAlign w:val="center"/>
          </w:tcPr>
          <w:p w14:paraId="1BDEF05F" w14:textId="77777777" w:rsidR="00A93CF8" w:rsidRDefault="008F47F5">
            <w:pPr>
              <w:jc w:val="center"/>
            </w:pPr>
            <w:r>
              <w:rPr>
                <w:rFonts w:eastAsiaTheme="minorEastAsia"/>
                <w:color w:val="000000" w:themeColor="text1"/>
                <w:szCs w:val="21"/>
              </w:rPr>
              <w:t>115</w:t>
            </w:r>
          </w:p>
        </w:tc>
        <w:tc>
          <w:tcPr>
            <w:tcW w:w="1276" w:type="dxa"/>
            <w:vAlign w:val="center"/>
          </w:tcPr>
          <w:p w14:paraId="52B83CE9" w14:textId="77777777" w:rsidR="00A93CF8" w:rsidRDefault="008F47F5">
            <w:pPr>
              <w:jc w:val="center"/>
            </w:pPr>
            <w:r>
              <w:rPr>
                <w:rFonts w:eastAsiaTheme="minorEastAsia"/>
                <w:color w:val="000000" w:themeColor="text1"/>
                <w:szCs w:val="21"/>
              </w:rPr>
              <w:t>600480</w:t>
            </w:r>
          </w:p>
        </w:tc>
        <w:tc>
          <w:tcPr>
            <w:tcW w:w="1701" w:type="dxa"/>
            <w:vAlign w:val="center"/>
          </w:tcPr>
          <w:p w14:paraId="01058CAB" w14:textId="77777777" w:rsidR="00A93CF8" w:rsidRDefault="008F47F5">
            <w:pPr>
              <w:jc w:val="center"/>
            </w:pPr>
            <w:r>
              <w:rPr>
                <w:rFonts w:eastAsiaTheme="minorEastAsia"/>
                <w:color w:val="000000" w:themeColor="text1"/>
                <w:szCs w:val="21"/>
              </w:rPr>
              <w:t>凌云股份</w:t>
            </w:r>
          </w:p>
        </w:tc>
        <w:tc>
          <w:tcPr>
            <w:tcW w:w="1276" w:type="dxa"/>
            <w:vAlign w:val="center"/>
          </w:tcPr>
          <w:p w14:paraId="4CF21D50" w14:textId="77777777" w:rsidR="00A93CF8" w:rsidRDefault="008F47F5">
            <w:pPr>
              <w:jc w:val="right"/>
            </w:pPr>
            <w:r>
              <w:rPr>
                <w:rFonts w:eastAsiaTheme="minorEastAsia"/>
                <w:color w:val="000000" w:themeColor="text1"/>
                <w:szCs w:val="21"/>
              </w:rPr>
              <w:t>77,900.00</w:t>
            </w:r>
          </w:p>
        </w:tc>
        <w:tc>
          <w:tcPr>
            <w:tcW w:w="1842" w:type="dxa"/>
            <w:vAlign w:val="center"/>
          </w:tcPr>
          <w:p w14:paraId="7F5B71CF" w14:textId="77777777" w:rsidR="00A93CF8" w:rsidRDefault="008F47F5">
            <w:pPr>
              <w:jc w:val="right"/>
            </w:pPr>
            <w:r>
              <w:rPr>
                <w:rFonts w:eastAsiaTheme="minorEastAsia"/>
                <w:color w:val="000000" w:themeColor="text1"/>
                <w:szCs w:val="21"/>
              </w:rPr>
              <w:t>765,757.00</w:t>
            </w:r>
          </w:p>
        </w:tc>
        <w:tc>
          <w:tcPr>
            <w:tcW w:w="1616" w:type="dxa"/>
            <w:vAlign w:val="center"/>
          </w:tcPr>
          <w:p w14:paraId="7229FF24" w14:textId="77777777" w:rsidR="00A93CF8" w:rsidRDefault="008F47F5">
            <w:pPr>
              <w:jc w:val="right"/>
            </w:pPr>
            <w:r>
              <w:rPr>
                <w:rFonts w:eastAsiaTheme="minorEastAsia"/>
                <w:color w:val="000000" w:themeColor="text1"/>
                <w:szCs w:val="21"/>
              </w:rPr>
              <w:t>0.49</w:t>
            </w:r>
          </w:p>
        </w:tc>
      </w:tr>
      <w:tr w:rsidR="00A93CF8" w14:paraId="3813F75D" w14:textId="77777777">
        <w:tc>
          <w:tcPr>
            <w:tcW w:w="817" w:type="dxa"/>
            <w:vAlign w:val="center"/>
          </w:tcPr>
          <w:p w14:paraId="11A17CAA" w14:textId="77777777" w:rsidR="00A93CF8" w:rsidRDefault="008F47F5">
            <w:pPr>
              <w:jc w:val="center"/>
            </w:pPr>
            <w:r>
              <w:rPr>
                <w:rFonts w:eastAsiaTheme="minorEastAsia"/>
                <w:color w:val="000000" w:themeColor="text1"/>
                <w:szCs w:val="21"/>
              </w:rPr>
              <w:t>116</w:t>
            </w:r>
          </w:p>
        </w:tc>
        <w:tc>
          <w:tcPr>
            <w:tcW w:w="1276" w:type="dxa"/>
            <w:vAlign w:val="center"/>
          </w:tcPr>
          <w:p w14:paraId="7B383F26" w14:textId="77777777" w:rsidR="00A93CF8" w:rsidRDefault="008F47F5">
            <w:pPr>
              <w:jc w:val="center"/>
            </w:pPr>
            <w:r>
              <w:rPr>
                <w:rFonts w:eastAsiaTheme="minorEastAsia"/>
                <w:color w:val="000000" w:themeColor="text1"/>
                <w:szCs w:val="21"/>
              </w:rPr>
              <w:t>300893</w:t>
            </w:r>
          </w:p>
        </w:tc>
        <w:tc>
          <w:tcPr>
            <w:tcW w:w="1701" w:type="dxa"/>
            <w:vAlign w:val="center"/>
          </w:tcPr>
          <w:p w14:paraId="37DB9A41" w14:textId="77777777" w:rsidR="00A93CF8" w:rsidRDefault="008F47F5">
            <w:pPr>
              <w:jc w:val="center"/>
            </w:pPr>
            <w:r>
              <w:rPr>
                <w:rFonts w:eastAsiaTheme="minorEastAsia"/>
                <w:color w:val="000000" w:themeColor="text1"/>
                <w:szCs w:val="21"/>
              </w:rPr>
              <w:t>松原股份</w:t>
            </w:r>
          </w:p>
        </w:tc>
        <w:tc>
          <w:tcPr>
            <w:tcW w:w="1276" w:type="dxa"/>
            <w:vAlign w:val="center"/>
          </w:tcPr>
          <w:p w14:paraId="7EB9766B" w14:textId="77777777" w:rsidR="00A93CF8" w:rsidRDefault="008F47F5">
            <w:pPr>
              <w:jc w:val="right"/>
            </w:pPr>
            <w:r>
              <w:rPr>
                <w:rFonts w:eastAsiaTheme="minorEastAsia"/>
                <w:color w:val="000000" w:themeColor="text1"/>
                <w:szCs w:val="21"/>
              </w:rPr>
              <w:t>26,800.00</w:t>
            </w:r>
          </w:p>
        </w:tc>
        <w:tc>
          <w:tcPr>
            <w:tcW w:w="1842" w:type="dxa"/>
            <w:vAlign w:val="center"/>
          </w:tcPr>
          <w:p w14:paraId="2C00D9AA" w14:textId="77777777" w:rsidR="00A93CF8" w:rsidRDefault="008F47F5">
            <w:pPr>
              <w:jc w:val="right"/>
            </w:pPr>
            <w:r>
              <w:rPr>
                <w:rFonts w:eastAsiaTheme="minorEastAsia"/>
                <w:color w:val="000000" w:themeColor="text1"/>
                <w:szCs w:val="21"/>
              </w:rPr>
              <w:t>765,676.00</w:t>
            </w:r>
          </w:p>
        </w:tc>
        <w:tc>
          <w:tcPr>
            <w:tcW w:w="1616" w:type="dxa"/>
            <w:vAlign w:val="center"/>
          </w:tcPr>
          <w:p w14:paraId="37AB0CB9" w14:textId="77777777" w:rsidR="00A93CF8" w:rsidRDefault="008F47F5">
            <w:pPr>
              <w:jc w:val="right"/>
            </w:pPr>
            <w:r>
              <w:rPr>
                <w:rFonts w:eastAsiaTheme="minorEastAsia"/>
                <w:color w:val="000000" w:themeColor="text1"/>
                <w:szCs w:val="21"/>
              </w:rPr>
              <w:t>0.49</w:t>
            </w:r>
          </w:p>
        </w:tc>
      </w:tr>
      <w:tr w:rsidR="00A93CF8" w14:paraId="1B6FC80F" w14:textId="77777777">
        <w:tc>
          <w:tcPr>
            <w:tcW w:w="817" w:type="dxa"/>
            <w:vAlign w:val="center"/>
          </w:tcPr>
          <w:p w14:paraId="710582AC" w14:textId="77777777" w:rsidR="00A93CF8" w:rsidRDefault="008F47F5">
            <w:pPr>
              <w:jc w:val="center"/>
            </w:pPr>
            <w:r>
              <w:rPr>
                <w:rFonts w:eastAsiaTheme="minorEastAsia"/>
                <w:color w:val="000000" w:themeColor="text1"/>
                <w:szCs w:val="21"/>
              </w:rPr>
              <w:t>117</w:t>
            </w:r>
          </w:p>
        </w:tc>
        <w:tc>
          <w:tcPr>
            <w:tcW w:w="1276" w:type="dxa"/>
            <w:vAlign w:val="center"/>
          </w:tcPr>
          <w:p w14:paraId="7B730328" w14:textId="77777777" w:rsidR="00A93CF8" w:rsidRDefault="008F47F5">
            <w:pPr>
              <w:jc w:val="center"/>
            </w:pPr>
            <w:r>
              <w:rPr>
                <w:rFonts w:eastAsiaTheme="minorEastAsia"/>
                <w:color w:val="000000" w:themeColor="text1"/>
                <w:szCs w:val="21"/>
              </w:rPr>
              <w:t>603444</w:t>
            </w:r>
          </w:p>
        </w:tc>
        <w:tc>
          <w:tcPr>
            <w:tcW w:w="1701" w:type="dxa"/>
            <w:vAlign w:val="center"/>
          </w:tcPr>
          <w:p w14:paraId="064D0D58" w14:textId="77777777" w:rsidR="00A93CF8" w:rsidRDefault="008F47F5">
            <w:pPr>
              <w:jc w:val="center"/>
            </w:pPr>
            <w:r>
              <w:rPr>
                <w:rFonts w:eastAsiaTheme="minorEastAsia"/>
                <w:color w:val="000000" w:themeColor="text1"/>
                <w:szCs w:val="21"/>
              </w:rPr>
              <w:t>吉比特</w:t>
            </w:r>
          </w:p>
        </w:tc>
        <w:tc>
          <w:tcPr>
            <w:tcW w:w="1276" w:type="dxa"/>
            <w:vAlign w:val="center"/>
          </w:tcPr>
          <w:p w14:paraId="5505AD87" w14:textId="77777777" w:rsidR="00A93CF8" w:rsidRDefault="008F47F5">
            <w:pPr>
              <w:jc w:val="right"/>
            </w:pPr>
            <w:r>
              <w:rPr>
                <w:rFonts w:eastAsiaTheme="minorEastAsia"/>
                <w:color w:val="000000" w:themeColor="text1"/>
                <w:szCs w:val="21"/>
              </w:rPr>
              <w:t>4,300.00</w:t>
            </w:r>
          </w:p>
        </w:tc>
        <w:tc>
          <w:tcPr>
            <w:tcW w:w="1842" w:type="dxa"/>
            <w:vAlign w:val="center"/>
          </w:tcPr>
          <w:p w14:paraId="55DEF599" w14:textId="77777777" w:rsidR="00A93CF8" w:rsidRDefault="008F47F5">
            <w:pPr>
              <w:jc w:val="right"/>
            </w:pPr>
            <w:r>
              <w:rPr>
                <w:rFonts w:eastAsiaTheme="minorEastAsia"/>
                <w:color w:val="000000" w:themeColor="text1"/>
                <w:szCs w:val="21"/>
              </w:rPr>
              <w:t>765,443.00</w:t>
            </w:r>
          </w:p>
        </w:tc>
        <w:tc>
          <w:tcPr>
            <w:tcW w:w="1616" w:type="dxa"/>
            <w:vAlign w:val="center"/>
          </w:tcPr>
          <w:p w14:paraId="6580DB73" w14:textId="77777777" w:rsidR="00A93CF8" w:rsidRDefault="008F47F5">
            <w:pPr>
              <w:jc w:val="right"/>
            </w:pPr>
            <w:r>
              <w:rPr>
                <w:rFonts w:eastAsiaTheme="minorEastAsia"/>
                <w:color w:val="000000" w:themeColor="text1"/>
                <w:szCs w:val="21"/>
              </w:rPr>
              <w:t>0.49</w:t>
            </w:r>
          </w:p>
        </w:tc>
      </w:tr>
      <w:tr w:rsidR="00A93CF8" w14:paraId="5E284132" w14:textId="77777777">
        <w:tc>
          <w:tcPr>
            <w:tcW w:w="817" w:type="dxa"/>
            <w:vAlign w:val="center"/>
          </w:tcPr>
          <w:p w14:paraId="2A5AB5E7" w14:textId="77777777" w:rsidR="00A93CF8" w:rsidRDefault="008F47F5">
            <w:pPr>
              <w:jc w:val="center"/>
            </w:pPr>
            <w:r>
              <w:rPr>
                <w:rFonts w:eastAsiaTheme="minorEastAsia"/>
                <w:color w:val="000000" w:themeColor="text1"/>
                <w:szCs w:val="21"/>
              </w:rPr>
              <w:t>118</w:t>
            </w:r>
          </w:p>
        </w:tc>
        <w:tc>
          <w:tcPr>
            <w:tcW w:w="1276" w:type="dxa"/>
            <w:vAlign w:val="center"/>
          </w:tcPr>
          <w:p w14:paraId="75011936" w14:textId="77777777" w:rsidR="00A93CF8" w:rsidRDefault="008F47F5">
            <w:pPr>
              <w:jc w:val="center"/>
            </w:pPr>
            <w:r>
              <w:rPr>
                <w:rFonts w:eastAsiaTheme="minorEastAsia"/>
                <w:color w:val="000000" w:themeColor="text1"/>
                <w:szCs w:val="21"/>
              </w:rPr>
              <w:t>002053</w:t>
            </w:r>
          </w:p>
        </w:tc>
        <w:tc>
          <w:tcPr>
            <w:tcW w:w="1701" w:type="dxa"/>
            <w:vAlign w:val="center"/>
          </w:tcPr>
          <w:p w14:paraId="46311298" w14:textId="77777777" w:rsidR="00A93CF8" w:rsidRDefault="008F47F5">
            <w:pPr>
              <w:jc w:val="center"/>
            </w:pPr>
            <w:r>
              <w:rPr>
                <w:rFonts w:eastAsiaTheme="minorEastAsia"/>
                <w:color w:val="000000" w:themeColor="text1"/>
                <w:szCs w:val="21"/>
              </w:rPr>
              <w:t>云南能投</w:t>
            </w:r>
          </w:p>
        </w:tc>
        <w:tc>
          <w:tcPr>
            <w:tcW w:w="1276" w:type="dxa"/>
            <w:vAlign w:val="center"/>
          </w:tcPr>
          <w:p w14:paraId="63A3334C" w14:textId="77777777" w:rsidR="00A93CF8" w:rsidRDefault="008F47F5">
            <w:pPr>
              <w:jc w:val="right"/>
            </w:pPr>
            <w:r>
              <w:rPr>
                <w:rFonts w:eastAsiaTheme="minorEastAsia"/>
                <w:color w:val="000000" w:themeColor="text1"/>
                <w:szCs w:val="21"/>
              </w:rPr>
              <w:t>63,200.00</w:t>
            </w:r>
          </w:p>
        </w:tc>
        <w:tc>
          <w:tcPr>
            <w:tcW w:w="1842" w:type="dxa"/>
            <w:vAlign w:val="center"/>
          </w:tcPr>
          <w:p w14:paraId="06F3E1E6" w14:textId="77777777" w:rsidR="00A93CF8" w:rsidRDefault="008F47F5">
            <w:pPr>
              <w:jc w:val="right"/>
            </w:pPr>
            <w:r>
              <w:rPr>
                <w:rFonts w:eastAsiaTheme="minorEastAsia"/>
                <w:color w:val="000000" w:themeColor="text1"/>
                <w:szCs w:val="21"/>
              </w:rPr>
              <w:t>764,088.00</w:t>
            </w:r>
          </w:p>
        </w:tc>
        <w:tc>
          <w:tcPr>
            <w:tcW w:w="1616" w:type="dxa"/>
            <w:vAlign w:val="center"/>
          </w:tcPr>
          <w:p w14:paraId="552DEEA0" w14:textId="77777777" w:rsidR="00A93CF8" w:rsidRDefault="008F47F5">
            <w:pPr>
              <w:jc w:val="right"/>
            </w:pPr>
            <w:r>
              <w:rPr>
                <w:rFonts w:eastAsiaTheme="minorEastAsia"/>
                <w:color w:val="000000" w:themeColor="text1"/>
                <w:szCs w:val="21"/>
              </w:rPr>
              <w:t>0.49</w:t>
            </w:r>
          </w:p>
        </w:tc>
      </w:tr>
      <w:tr w:rsidR="00A93CF8" w14:paraId="3E676FAA" w14:textId="77777777">
        <w:tc>
          <w:tcPr>
            <w:tcW w:w="817" w:type="dxa"/>
            <w:vAlign w:val="center"/>
          </w:tcPr>
          <w:p w14:paraId="495A0988" w14:textId="77777777" w:rsidR="00A93CF8" w:rsidRDefault="008F47F5">
            <w:pPr>
              <w:jc w:val="center"/>
            </w:pPr>
            <w:r>
              <w:rPr>
                <w:rFonts w:eastAsiaTheme="minorEastAsia"/>
                <w:color w:val="000000" w:themeColor="text1"/>
                <w:szCs w:val="21"/>
              </w:rPr>
              <w:t>119</w:t>
            </w:r>
          </w:p>
        </w:tc>
        <w:tc>
          <w:tcPr>
            <w:tcW w:w="1276" w:type="dxa"/>
            <w:vAlign w:val="center"/>
          </w:tcPr>
          <w:p w14:paraId="1E2C959A" w14:textId="77777777" w:rsidR="00A93CF8" w:rsidRDefault="008F47F5">
            <w:pPr>
              <w:jc w:val="center"/>
            </w:pPr>
            <w:r>
              <w:rPr>
                <w:rFonts w:eastAsiaTheme="minorEastAsia"/>
                <w:color w:val="000000" w:themeColor="text1"/>
                <w:szCs w:val="21"/>
              </w:rPr>
              <w:t>600511</w:t>
            </w:r>
          </w:p>
        </w:tc>
        <w:tc>
          <w:tcPr>
            <w:tcW w:w="1701" w:type="dxa"/>
            <w:vAlign w:val="center"/>
          </w:tcPr>
          <w:p w14:paraId="2F73FDB4" w14:textId="77777777" w:rsidR="00A93CF8" w:rsidRDefault="008F47F5">
            <w:pPr>
              <w:jc w:val="center"/>
            </w:pPr>
            <w:r>
              <w:rPr>
                <w:rFonts w:eastAsiaTheme="minorEastAsia"/>
                <w:color w:val="000000" w:themeColor="text1"/>
                <w:szCs w:val="21"/>
              </w:rPr>
              <w:t>国药股份</w:t>
            </w:r>
          </w:p>
        </w:tc>
        <w:tc>
          <w:tcPr>
            <w:tcW w:w="1276" w:type="dxa"/>
            <w:vAlign w:val="center"/>
          </w:tcPr>
          <w:p w14:paraId="0FD8A42E" w14:textId="77777777" w:rsidR="00A93CF8" w:rsidRDefault="008F47F5">
            <w:pPr>
              <w:jc w:val="right"/>
            </w:pPr>
            <w:r>
              <w:rPr>
                <w:rFonts w:eastAsiaTheme="minorEastAsia"/>
                <w:color w:val="000000" w:themeColor="text1"/>
                <w:szCs w:val="21"/>
              </w:rPr>
              <w:t>24,800.00</w:t>
            </w:r>
          </w:p>
        </w:tc>
        <w:tc>
          <w:tcPr>
            <w:tcW w:w="1842" w:type="dxa"/>
            <w:vAlign w:val="center"/>
          </w:tcPr>
          <w:p w14:paraId="051F3E9F" w14:textId="77777777" w:rsidR="00A93CF8" w:rsidRDefault="008F47F5">
            <w:pPr>
              <w:jc w:val="right"/>
            </w:pPr>
            <w:r>
              <w:rPr>
                <w:rFonts w:eastAsiaTheme="minorEastAsia"/>
                <w:color w:val="000000" w:themeColor="text1"/>
                <w:szCs w:val="21"/>
              </w:rPr>
              <w:t>763,592.00</w:t>
            </w:r>
          </w:p>
        </w:tc>
        <w:tc>
          <w:tcPr>
            <w:tcW w:w="1616" w:type="dxa"/>
            <w:vAlign w:val="center"/>
          </w:tcPr>
          <w:p w14:paraId="1AB21F4C" w14:textId="77777777" w:rsidR="00A93CF8" w:rsidRDefault="008F47F5">
            <w:pPr>
              <w:jc w:val="right"/>
            </w:pPr>
            <w:r>
              <w:rPr>
                <w:rFonts w:eastAsiaTheme="minorEastAsia"/>
                <w:color w:val="000000" w:themeColor="text1"/>
                <w:szCs w:val="21"/>
              </w:rPr>
              <w:t>0.49</w:t>
            </w:r>
          </w:p>
        </w:tc>
      </w:tr>
      <w:tr w:rsidR="00A93CF8" w14:paraId="5FDFA4CE" w14:textId="77777777">
        <w:tc>
          <w:tcPr>
            <w:tcW w:w="817" w:type="dxa"/>
            <w:vAlign w:val="center"/>
          </w:tcPr>
          <w:p w14:paraId="2133AA6C" w14:textId="77777777" w:rsidR="00A93CF8" w:rsidRDefault="008F47F5">
            <w:pPr>
              <w:jc w:val="center"/>
            </w:pPr>
            <w:r>
              <w:rPr>
                <w:rFonts w:eastAsiaTheme="minorEastAsia"/>
                <w:color w:val="000000" w:themeColor="text1"/>
                <w:szCs w:val="21"/>
              </w:rPr>
              <w:t>120</w:t>
            </w:r>
          </w:p>
        </w:tc>
        <w:tc>
          <w:tcPr>
            <w:tcW w:w="1276" w:type="dxa"/>
            <w:vAlign w:val="center"/>
          </w:tcPr>
          <w:p w14:paraId="561DA6A8" w14:textId="77777777" w:rsidR="00A93CF8" w:rsidRDefault="008F47F5">
            <w:pPr>
              <w:jc w:val="center"/>
            </w:pPr>
            <w:r>
              <w:rPr>
                <w:rFonts w:eastAsiaTheme="minorEastAsia"/>
                <w:color w:val="000000" w:themeColor="text1"/>
                <w:szCs w:val="21"/>
              </w:rPr>
              <w:t>601928</w:t>
            </w:r>
          </w:p>
        </w:tc>
        <w:tc>
          <w:tcPr>
            <w:tcW w:w="1701" w:type="dxa"/>
            <w:vAlign w:val="center"/>
          </w:tcPr>
          <w:p w14:paraId="4A8F686D" w14:textId="77777777" w:rsidR="00A93CF8" w:rsidRDefault="008F47F5">
            <w:pPr>
              <w:jc w:val="center"/>
            </w:pPr>
            <w:r>
              <w:rPr>
                <w:rFonts w:eastAsiaTheme="minorEastAsia"/>
                <w:color w:val="000000" w:themeColor="text1"/>
                <w:szCs w:val="21"/>
              </w:rPr>
              <w:t>凤凰传媒</w:t>
            </w:r>
          </w:p>
        </w:tc>
        <w:tc>
          <w:tcPr>
            <w:tcW w:w="1276" w:type="dxa"/>
            <w:vAlign w:val="center"/>
          </w:tcPr>
          <w:p w14:paraId="7AA5FEED" w14:textId="77777777" w:rsidR="00A93CF8" w:rsidRDefault="008F47F5">
            <w:pPr>
              <w:jc w:val="right"/>
            </w:pPr>
            <w:r>
              <w:rPr>
                <w:rFonts w:eastAsiaTheme="minorEastAsia"/>
                <w:color w:val="000000" w:themeColor="text1"/>
                <w:szCs w:val="21"/>
              </w:rPr>
              <w:t>69,600.00</w:t>
            </w:r>
          </w:p>
        </w:tc>
        <w:tc>
          <w:tcPr>
            <w:tcW w:w="1842" w:type="dxa"/>
            <w:vAlign w:val="center"/>
          </w:tcPr>
          <w:p w14:paraId="4D31C86D" w14:textId="77777777" w:rsidR="00A93CF8" w:rsidRDefault="008F47F5">
            <w:pPr>
              <w:jc w:val="right"/>
            </w:pPr>
            <w:r>
              <w:rPr>
                <w:rFonts w:eastAsiaTheme="minorEastAsia"/>
                <w:color w:val="000000" w:themeColor="text1"/>
                <w:szCs w:val="21"/>
              </w:rPr>
              <w:t>762,816.00</w:t>
            </w:r>
          </w:p>
        </w:tc>
        <w:tc>
          <w:tcPr>
            <w:tcW w:w="1616" w:type="dxa"/>
            <w:vAlign w:val="center"/>
          </w:tcPr>
          <w:p w14:paraId="09E2E108" w14:textId="77777777" w:rsidR="00A93CF8" w:rsidRDefault="008F47F5">
            <w:pPr>
              <w:jc w:val="right"/>
            </w:pPr>
            <w:r>
              <w:rPr>
                <w:rFonts w:eastAsiaTheme="minorEastAsia"/>
                <w:color w:val="000000" w:themeColor="text1"/>
                <w:szCs w:val="21"/>
              </w:rPr>
              <w:t>0.49</w:t>
            </w:r>
          </w:p>
        </w:tc>
      </w:tr>
      <w:tr w:rsidR="00A93CF8" w14:paraId="0C6A7BC5" w14:textId="77777777">
        <w:tc>
          <w:tcPr>
            <w:tcW w:w="817" w:type="dxa"/>
            <w:vAlign w:val="center"/>
          </w:tcPr>
          <w:p w14:paraId="21C255D2" w14:textId="77777777" w:rsidR="00A93CF8" w:rsidRDefault="008F47F5">
            <w:pPr>
              <w:jc w:val="center"/>
            </w:pPr>
            <w:r>
              <w:rPr>
                <w:rFonts w:eastAsiaTheme="minorEastAsia"/>
                <w:color w:val="000000" w:themeColor="text1"/>
                <w:szCs w:val="21"/>
              </w:rPr>
              <w:t>121</w:t>
            </w:r>
          </w:p>
        </w:tc>
        <w:tc>
          <w:tcPr>
            <w:tcW w:w="1276" w:type="dxa"/>
            <w:vAlign w:val="center"/>
          </w:tcPr>
          <w:p w14:paraId="37630ABE" w14:textId="77777777" w:rsidR="00A93CF8" w:rsidRDefault="008F47F5">
            <w:pPr>
              <w:jc w:val="center"/>
            </w:pPr>
            <w:r>
              <w:rPr>
                <w:rFonts w:eastAsiaTheme="minorEastAsia"/>
                <w:color w:val="000000" w:themeColor="text1"/>
                <w:szCs w:val="21"/>
              </w:rPr>
              <w:t>003000</w:t>
            </w:r>
          </w:p>
        </w:tc>
        <w:tc>
          <w:tcPr>
            <w:tcW w:w="1701" w:type="dxa"/>
            <w:vAlign w:val="center"/>
          </w:tcPr>
          <w:p w14:paraId="6D9FF05D" w14:textId="77777777" w:rsidR="00A93CF8" w:rsidRDefault="008F47F5">
            <w:pPr>
              <w:jc w:val="center"/>
            </w:pPr>
            <w:r>
              <w:rPr>
                <w:rFonts w:eastAsiaTheme="minorEastAsia"/>
                <w:color w:val="000000" w:themeColor="text1"/>
                <w:szCs w:val="21"/>
              </w:rPr>
              <w:t>劲仔食品</w:t>
            </w:r>
          </w:p>
        </w:tc>
        <w:tc>
          <w:tcPr>
            <w:tcW w:w="1276" w:type="dxa"/>
            <w:vAlign w:val="center"/>
          </w:tcPr>
          <w:p w14:paraId="2BD51BB8" w14:textId="77777777" w:rsidR="00A93CF8" w:rsidRDefault="008F47F5">
            <w:pPr>
              <w:jc w:val="right"/>
            </w:pPr>
            <w:r>
              <w:rPr>
                <w:rFonts w:eastAsiaTheme="minorEastAsia"/>
                <w:color w:val="000000" w:themeColor="text1"/>
                <w:szCs w:val="21"/>
              </w:rPr>
              <w:t>63,300.00</w:t>
            </w:r>
          </w:p>
        </w:tc>
        <w:tc>
          <w:tcPr>
            <w:tcW w:w="1842" w:type="dxa"/>
            <w:vAlign w:val="center"/>
          </w:tcPr>
          <w:p w14:paraId="2995261B" w14:textId="77777777" w:rsidR="00A93CF8" w:rsidRDefault="008F47F5">
            <w:pPr>
              <w:jc w:val="right"/>
            </w:pPr>
            <w:r>
              <w:rPr>
                <w:rFonts w:eastAsiaTheme="minorEastAsia"/>
                <w:color w:val="000000" w:themeColor="text1"/>
                <w:szCs w:val="21"/>
              </w:rPr>
              <w:t>762,765.00</w:t>
            </w:r>
          </w:p>
        </w:tc>
        <w:tc>
          <w:tcPr>
            <w:tcW w:w="1616" w:type="dxa"/>
            <w:vAlign w:val="center"/>
          </w:tcPr>
          <w:p w14:paraId="59E39F7E" w14:textId="77777777" w:rsidR="00A93CF8" w:rsidRDefault="008F47F5">
            <w:pPr>
              <w:jc w:val="right"/>
            </w:pPr>
            <w:r>
              <w:rPr>
                <w:rFonts w:eastAsiaTheme="minorEastAsia"/>
                <w:color w:val="000000" w:themeColor="text1"/>
                <w:szCs w:val="21"/>
              </w:rPr>
              <w:t>0.49</w:t>
            </w:r>
          </w:p>
        </w:tc>
      </w:tr>
      <w:tr w:rsidR="00A93CF8" w14:paraId="1349BB89" w14:textId="77777777">
        <w:tc>
          <w:tcPr>
            <w:tcW w:w="817" w:type="dxa"/>
            <w:vAlign w:val="center"/>
          </w:tcPr>
          <w:p w14:paraId="6C1AE39E" w14:textId="77777777" w:rsidR="00A93CF8" w:rsidRDefault="008F47F5">
            <w:pPr>
              <w:jc w:val="center"/>
            </w:pPr>
            <w:r>
              <w:rPr>
                <w:rFonts w:eastAsiaTheme="minorEastAsia"/>
                <w:color w:val="000000" w:themeColor="text1"/>
                <w:szCs w:val="21"/>
              </w:rPr>
              <w:t>122</w:t>
            </w:r>
          </w:p>
        </w:tc>
        <w:tc>
          <w:tcPr>
            <w:tcW w:w="1276" w:type="dxa"/>
            <w:vAlign w:val="center"/>
          </w:tcPr>
          <w:p w14:paraId="5E9B274C" w14:textId="77777777" w:rsidR="00A93CF8" w:rsidRDefault="008F47F5">
            <w:pPr>
              <w:jc w:val="center"/>
            </w:pPr>
            <w:r>
              <w:rPr>
                <w:rFonts w:eastAsiaTheme="minorEastAsia"/>
                <w:color w:val="000000" w:themeColor="text1"/>
                <w:szCs w:val="21"/>
              </w:rPr>
              <w:t>301011</w:t>
            </w:r>
          </w:p>
        </w:tc>
        <w:tc>
          <w:tcPr>
            <w:tcW w:w="1701" w:type="dxa"/>
            <w:vAlign w:val="center"/>
          </w:tcPr>
          <w:p w14:paraId="013F750A" w14:textId="77777777" w:rsidR="00A93CF8" w:rsidRDefault="008F47F5">
            <w:pPr>
              <w:jc w:val="center"/>
            </w:pPr>
            <w:r>
              <w:rPr>
                <w:rFonts w:eastAsiaTheme="minorEastAsia"/>
                <w:color w:val="000000" w:themeColor="text1"/>
                <w:szCs w:val="21"/>
              </w:rPr>
              <w:t>华立科技</w:t>
            </w:r>
          </w:p>
        </w:tc>
        <w:tc>
          <w:tcPr>
            <w:tcW w:w="1276" w:type="dxa"/>
            <w:vAlign w:val="center"/>
          </w:tcPr>
          <w:p w14:paraId="7A79BFB8" w14:textId="77777777" w:rsidR="00A93CF8" w:rsidRDefault="008F47F5">
            <w:pPr>
              <w:jc w:val="right"/>
            </w:pPr>
            <w:r>
              <w:rPr>
                <w:rFonts w:eastAsiaTheme="minorEastAsia"/>
                <w:color w:val="000000" w:themeColor="text1"/>
                <w:szCs w:val="21"/>
              </w:rPr>
              <w:t>49,400.00</w:t>
            </w:r>
          </w:p>
        </w:tc>
        <w:tc>
          <w:tcPr>
            <w:tcW w:w="1842" w:type="dxa"/>
            <w:vAlign w:val="center"/>
          </w:tcPr>
          <w:p w14:paraId="2BBCF3CD" w14:textId="77777777" w:rsidR="00A93CF8" w:rsidRDefault="008F47F5">
            <w:pPr>
              <w:jc w:val="right"/>
            </w:pPr>
            <w:r>
              <w:rPr>
                <w:rFonts w:eastAsiaTheme="minorEastAsia"/>
                <w:color w:val="000000" w:themeColor="text1"/>
                <w:szCs w:val="21"/>
              </w:rPr>
              <w:t>761,254.00</w:t>
            </w:r>
          </w:p>
        </w:tc>
        <w:tc>
          <w:tcPr>
            <w:tcW w:w="1616" w:type="dxa"/>
            <w:vAlign w:val="center"/>
          </w:tcPr>
          <w:p w14:paraId="0AE1CB87" w14:textId="77777777" w:rsidR="00A93CF8" w:rsidRDefault="008F47F5">
            <w:pPr>
              <w:jc w:val="right"/>
            </w:pPr>
            <w:r>
              <w:rPr>
                <w:rFonts w:eastAsiaTheme="minorEastAsia"/>
                <w:color w:val="000000" w:themeColor="text1"/>
                <w:szCs w:val="21"/>
              </w:rPr>
              <w:t>0.49</w:t>
            </w:r>
          </w:p>
        </w:tc>
      </w:tr>
      <w:tr w:rsidR="00A93CF8" w14:paraId="010D7F2F" w14:textId="77777777">
        <w:tc>
          <w:tcPr>
            <w:tcW w:w="817" w:type="dxa"/>
            <w:vAlign w:val="center"/>
          </w:tcPr>
          <w:p w14:paraId="0EAC20CF" w14:textId="77777777" w:rsidR="00A93CF8" w:rsidRDefault="008F47F5">
            <w:pPr>
              <w:jc w:val="center"/>
            </w:pPr>
            <w:r>
              <w:rPr>
                <w:rFonts w:eastAsiaTheme="minorEastAsia"/>
                <w:color w:val="000000" w:themeColor="text1"/>
                <w:szCs w:val="21"/>
              </w:rPr>
              <w:t>123</w:t>
            </w:r>
          </w:p>
        </w:tc>
        <w:tc>
          <w:tcPr>
            <w:tcW w:w="1276" w:type="dxa"/>
            <w:vAlign w:val="center"/>
          </w:tcPr>
          <w:p w14:paraId="7C7354DA" w14:textId="77777777" w:rsidR="00A93CF8" w:rsidRDefault="008F47F5">
            <w:pPr>
              <w:jc w:val="center"/>
            </w:pPr>
            <w:r>
              <w:rPr>
                <w:rFonts w:eastAsiaTheme="minorEastAsia"/>
                <w:color w:val="000000" w:themeColor="text1"/>
                <w:szCs w:val="21"/>
              </w:rPr>
              <w:t>605305</w:t>
            </w:r>
          </w:p>
        </w:tc>
        <w:tc>
          <w:tcPr>
            <w:tcW w:w="1701" w:type="dxa"/>
            <w:vAlign w:val="center"/>
          </w:tcPr>
          <w:p w14:paraId="6F8B1D1D" w14:textId="77777777" w:rsidR="00A93CF8" w:rsidRDefault="008F47F5">
            <w:pPr>
              <w:jc w:val="center"/>
            </w:pPr>
            <w:r>
              <w:rPr>
                <w:rFonts w:eastAsiaTheme="minorEastAsia"/>
                <w:color w:val="000000" w:themeColor="text1"/>
                <w:szCs w:val="21"/>
              </w:rPr>
              <w:t>中际联合</w:t>
            </w:r>
          </w:p>
        </w:tc>
        <w:tc>
          <w:tcPr>
            <w:tcW w:w="1276" w:type="dxa"/>
            <w:vAlign w:val="center"/>
          </w:tcPr>
          <w:p w14:paraId="46E8CD5B" w14:textId="77777777" w:rsidR="00A93CF8" w:rsidRDefault="008F47F5">
            <w:pPr>
              <w:jc w:val="right"/>
            </w:pPr>
            <w:r>
              <w:rPr>
                <w:rFonts w:eastAsiaTheme="minorEastAsia"/>
                <w:color w:val="000000" w:themeColor="text1"/>
                <w:szCs w:val="21"/>
              </w:rPr>
              <w:t>29,500.00</w:t>
            </w:r>
          </w:p>
        </w:tc>
        <w:tc>
          <w:tcPr>
            <w:tcW w:w="1842" w:type="dxa"/>
            <w:vAlign w:val="center"/>
          </w:tcPr>
          <w:p w14:paraId="6C1B0495" w14:textId="77777777" w:rsidR="00A93CF8" w:rsidRDefault="008F47F5">
            <w:pPr>
              <w:jc w:val="right"/>
            </w:pPr>
            <w:r>
              <w:rPr>
                <w:rFonts w:eastAsiaTheme="minorEastAsia"/>
                <w:color w:val="000000" w:themeColor="text1"/>
                <w:szCs w:val="21"/>
              </w:rPr>
              <w:t>760,805.00</w:t>
            </w:r>
          </w:p>
        </w:tc>
        <w:tc>
          <w:tcPr>
            <w:tcW w:w="1616" w:type="dxa"/>
            <w:vAlign w:val="center"/>
          </w:tcPr>
          <w:p w14:paraId="638BB0E0" w14:textId="77777777" w:rsidR="00A93CF8" w:rsidRDefault="008F47F5">
            <w:pPr>
              <w:jc w:val="right"/>
            </w:pPr>
            <w:r>
              <w:rPr>
                <w:rFonts w:eastAsiaTheme="minorEastAsia"/>
                <w:color w:val="000000" w:themeColor="text1"/>
                <w:szCs w:val="21"/>
              </w:rPr>
              <w:t>0.49</w:t>
            </w:r>
          </w:p>
        </w:tc>
      </w:tr>
      <w:tr w:rsidR="00A93CF8" w14:paraId="3A782313" w14:textId="77777777">
        <w:tc>
          <w:tcPr>
            <w:tcW w:w="817" w:type="dxa"/>
            <w:vAlign w:val="center"/>
          </w:tcPr>
          <w:p w14:paraId="7DD4E093" w14:textId="77777777" w:rsidR="00A93CF8" w:rsidRDefault="008F47F5">
            <w:pPr>
              <w:jc w:val="center"/>
            </w:pPr>
            <w:r>
              <w:rPr>
                <w:rFonts w:eastAsiaTheme="minorEastAsia"/>
                <w:color w:val="000000" w:themeColor="text1"/>
                <w:szCs w:val="21"/>
              </w:rPr>
              <w:t>124</w:t>
            </w:r>
          </w:p>
        </w:tc>
        <w:tc>
          <w:tcPr>
            <w:tcW w:w="1276" w:type="dxa"/>
            <w:vAlign w:val="center"/>
          </w:tcPr>
          <w:p w14:paraId="6AB85193" w14:textId="77777777" w:rsidR="00A93CF8" w:rsidRDefault="008F47F5">
            <w:pPr>
              <w:jc w:val="center"/>
            </w:pPr>
            <w:r>
              <w:rPr>
                <w:rFonts w:eastAsiaTheme="minorEastAsia"/>
                <w:color w:val="000000" w:themeColor="text1"/>
                <w:szCs w:val="21"/>
              </w:rPr>
              <w:t>600262</w:t>
            </w:r>
          </w:p>
        </w:tc>
        <w:tc>
          <w:tcPr>
            <w:tcW w:w="1701" w:type="dxa"/>
            <w:vAlign w:val="center"/>
          </w:tcPr>
          <w:p w14:paraId="3C1E689E" w14:textId="77777777" w:rsidR="00A93CF8" w:rsidRDefault="008F47F5">
            <w:pPr>
              <w:jc w:val="center"/>
            </w:pPr>
            <w:r>
              <w:rPr>
                <w:rFonts w:eastAsiaTheme="minorEastAsia"/>
                <w:color w:val="000000" w:themeColor="text1"/>
                <w:szCs w:val="21"/>
              </w:rPr>
              <w:t>北方股份</w:t>
            </w:r>
          </w:p>
        </w:tc>
        <w:tc>
          <w:tcPr>
            <w:tcW w:w="1276" w:type="dxa"/>
            <w:vAlign w:val="center"/>
          </w:tcPr>
          <w:p w14:paraId="75A044AB" w14:textId="77777777" w:rsidR="00A93CF8" w:rsidRDefault="008F47F5">
            <w:pPr>
              <w:jc w:val="right"/>
            </w:pPr>
            <w:r>
              <w:rPr>
                <w:rFonts w:eastAsiaTheme="minorEastAsia"/>
                <w:color w:val="000000" w:themeColor="text1"/>
                <w:szCs w:val="21"/>
              </w:rPr>
              <w:t>46,300.00</w:t>
            </w:r>
          </w:p>
        </w:tc>
        <w:tc>
          <w:tcPr>
            <w:tcW w:w="1842" w:type="dxa"/>
            <w:vAlign w:val="center"/>
          </w:tcPr>
          <w:p w14:paraId="20775B12" w14:textId="77777777" w:rsidR="00A93CF8" w:rsidRDefault="008F47F5">
            <w:pPr>
              <w:jc w:val="right"/>
            </w:pPr>
            <w:r>
              <w:rPr>
                <w:rFonts w:eastAsiaTheme="minorEastAsia"/>
                <w:color w:val="000000" w:themeColor="text1"/>
                <w:szCs w:val="21"/>
              </w:rPr>
              <w:t>760,709.00</w:t>
            </w:r>
          </w:p>
        </w:tc>
        <w:tc>
          <w:tcPr>
            <w:tcW w:w="1616" w:type="dxa"/>
            <w:vAlign w:val="center"/>
          </w:tcPr>
          <w:p w14:paraId="1DED7A43" w14:textId="77777777" w:rsidR="00A93CF8" w:rsidRDefault="008F47F5">
            <w:pPr>
              <w:jc w:val="right"/>
            </w:pPr>
            <w:r>
              <w:rPr>
                <w:rFonts w:eastAsiaTheme="minorEastAsia"/>
                <w:color w:val="000000" w:themeColor="text1"/>
                <w:szCs w:val="21"/>
              </w:rPr>
              <w:t>0.49</w:t>
            </w:r>
          </w:p>
        </w:tc>
      </w:tr>
      <w:tr w:rsidR="00A93CF8" w14:paraId="607A4BE1" w14:textId="77777777">
        <w:tc>
          <w:tcPr>
            <w:tcW w:w="817" w:type="dxa"/>
            <w:vAlign w:val="center"/>
          </w:tcPr>
          <w:p w14:paraId="2DE6555D" w14:textId="77777777" w:rsidR="00A93CF8" w:rsidRDefault="008F47F5">
            <w:pPr>
              <w:jc w:val="center"/>
            </w:pPr>
            <w:r>
              <w:rPr>
                <w:rFonts w:eastAsiaTheme="minorEastAsia"/>
                <w:color w:val="000000" w:themeColor="text1"/>
                <w:szCs w:val="21"/>
              </w:rPr>
              <w:t>125</w:t>
            </w:r>
          </w:p>
        </w:tc>
        <w:tc>
          <w:tcPr>
            <w:tcW w:w="1276" w:type="dxa"/>
            <w:vAlign w:val="center"/>
          </w:tcPr>
          <w:p w14:paraId="786592DE" w14:textId="77777777" w:rsidR="00A93CF8" w:rsidRDefault="008F47F5">
            <w:pPr>
              <w:jc w:val="center"/>
            </w:pPr>
            <w:r>
              <w:rPr>
                <w:rFonts w:eastAsiaTheme="minorEastAsia"/>
                <w:color w:val="000000" w:themeColor="text1"/>
                <w:szCs w:val="21"/>
              </w:rPr>
              <w:t>600332</w:t>
            </w:r>
          </w:p>
        </w:tc>
        <w:tc>
          <w:tcPr>
            <w:tcW w:w="1701" w:type="dxa"/>
            <w:vAlign w:val="center"/>
          </w:tcPr>
          <w:p w14:paraId="6BC056CA" w14:textId="77777777" w:rsidR="00A93CF8" w:rsidRDefault="008F47F5">
            <w:pPr>
              <w:jc w:val="center"/>
            </w:pPr>
            <w:r>
              <w:rPr>
                <w:rFonts w:eastAsiaTheme="minorEastAsia"/>
                <w:color w:val="000000" w:themeColor="text1"/>
                <w:szCs w:val="21"/>
              </w:rPr>
              <w:t>白云山</w:t>
            </w:r>
          </w:p>
        </w:tc>
        <w:tc>
          <w:tcPr>
            <w:tcW w:w="1276" w:type="dxa"/>
            <w:vAlign w:val="center"/>
          </w:tcPr>
          <w:p w14:paraId="4CCE853C" w14:textId="77777777" w:rsidR="00A93CF8" w:rsidRDefault="008F47F5">
            <w:pPr>
              <w:jc w:val="right"/>
            </w:pPr>
            <w:r>
              <w:rPr>
                <w:rFonts w:eastAsiaTheme="minorEastAsia"/>
                <w:color w:val="000000" w:themeColor="text1"/>
                <w:szCs w:val="21"/>
              </w:rPr>
              <w:t>25,900.00</w:t>
            </w:r>
          </w:p>
        </w:tc>
        <w:tc>
          <w:tcPr>
            <w:tcW w:w="1842" w:type="dxa"/>
            <w:vAlign w:val="center"/>
          </w:tcPr>
          <w:p w14:paraId="29DA2065" w14:textId="77777777" w:rsidR="00A93CF8" w:rsidRDefault="008F47F5">
            <w:pPr>
              <w:jc w:val="right"/>
            </w:pPr>
            <w:r>
              <w:rPr>
                <w:rFonts w:eastAsiaTheme="minorEastAsia"/>
                <w:color w:val="000000" w:themeColor="text1"/>
                <w:szCs w:val="21"/>
              </w:rPr>
              <w:t>759,647.00</w:t>
            </w:r>
          </w:p>
        </w:tc>
        <w:tc>
          <w:tcPr>
            <w:tcW w:w="1616" w:type="dxa"/>
            <w:vAlign w:val="center"/>
          </w:tcPr>
          <w:p w14:paraId="3019951D" w14:textId="77777777" w:rsidR="00A93CF8" w:rsidRDefault="008F47F5">
            <w:pPr>
              <w:jc w:val="right"/>
            </w:pPr>
            <w:r>
              <w:rPr>
                <w:rFonts w:eastAsiaTheme="minorEastAsia"/>
                <w:color w:val="000000" w:themeColor="text1"/>
                <w:szCs w:val="21"/>
              </w:rPr>
              <w:t>0.49</w:t>
            </w:r>
          </w:p>
        </w:tc>
      </w:tr>
      <w:tr w:rsidR="00A93CF8" w14:paraId="419417F9" w14:textId="77777777">
        <w:tc>
          <w:tcPr>
            <w:tcW w:w="817" w:type="dxa"/>
            <w:vAlign w:val="center"/>
          </w:tcPr>
          <w:p w14:paraId="4EBDE87B" w14:textId="77777777" w:rsidR="00A93CF8" w:rsidRDefault="008F47F5">
            <w:pPr>
              <w:jc w:val="center"/>
            </w:pPr>
            <w:r>
              <w:rPr>
                <w:rFonts w:eastAsiaTheme="minorEastAsia"/>
                <w:color w:val="000000" w:themeColor="text1"/>
                <w:szCs w:val="21"/>
              </w:rPr>
              <w:t>126</w:t>
            </w:r>
          </w:p>
        </w:tc>
        <w:tc>
          <w:tcPr>
            <w:tcW w:w="1276" w:type="dxa"/>
            <w:vAlign w:val="center"/>
          </w:tcPr>
          <w:p w14:paraId="668C862E" w14:textId="77777777" w:rsidR="00A93CF8" w:rsidRDefault="008F47F5">
            <w:pPr>
              <w:jc w:val="center"/>
            </w:pPr>
            <w:r>
              <w:rPr>
                <w:rFonts w:eastAsiaTheme="minorEastAsia"/>
                <w:color w:val="000000" w:themeColor="text1"/>
                <w:szCs w:val="21"/>
              </w:rPr>
              <w:t>000815</w:t>
            </w:r>
          </w:p>
        </w:tc>
        <w:tc>
          <w:tcPr>
            <w:tcW w:w="1701" w:type="dxa"/>
            <w:vAlign w:val="center"/>
          </w:tcPr>
          <w:p w14:paraId="38048833" w14:textId="77777777" w:rsidR="00A93CF8" w:rsidRDefault="008F47F5">
            <w:pPr>
              <w:jc w:val="center"/>
            </w:pPr>
            <w:r>
              <w:rPr>
                <w:rFonts w:eastAsiaTheme="minorEastAsia"/>
                <w:color w:val="000000" w:themeColor="text1"/>
                <w:szCs w:val="21"/>
              </w:rPr>
              <w:t>美利云</w:t>
            </w:r>
          </w:p>
        </w:tc>
        <w:tc>
          <w:tcPr>
            <w:tcW w:w="1276" w:type="dxa"/>
            <w:vAlign w:val="center"/>
          </w:tcPr>
          <w:p w14:paraId="20E9DF2D" w14:textId="77777777" w:rsidR="00A93CF8" w:rsidRDefault="008F47F5">
            <w:pPr>
              <w:jc w:val="right"/>
            </w:pPr>
            <w:r>
              <w:rPr>
                <w:rFonts w:eastAsiaTheme="minorEastAsia"/>
                <w:color w:val="000000" w:themeColor="text1"/>
                <w:szCs w:val="21"/>
              </w:rPr>
              <w:t>105,500.00</w:t>
            </w:r>
          </w:p>
        </w:tc>
        <w:tc>
          <w:tcPr>
            <w:tcW w:w="1842" w:type="dxa"/>
            <w:vAlign w:val="center"/>
          </w:tcPr>
          <w:p w14:paraId="4723823C" w14:textId="77777777" w:rsidR="00A93CF8" w:rsidRDefault="008F47F5">
            <w:pPr>
              <w:jc w:val="right"/>
            </w:pPr>
            <w:r>
              <w:rPr>
                <w:rFonts w:eastAsiaTheme="minorEastAsia"/>
                <w:color w:val="000000" w:themeColor="text1"/>
                <w:szCs w:val="21"/>
              </w:rPr>
              <w:t>758,545.00</w:t>
            </w:r>
          </w:p>
        </w:tc>
        <w:tc>
          <w:tcPr>
            <w:tcW w:w="1616" w:type="dxa"/>
            <w:vAlign w:val="center"/>
          </w:tcPr>
          <w:p w14:paraId="38481D2D" w14:textId="77777777" w:rsidR="00A93CF8" w:rsidRDefault="008F47F5">
            <w:pPr>
              <w:jc w:val="right"/>
            </w:pPr>
            <w:r>
              <w:rPr>
                <w:rFonts w:eastAsiaTheme="minorEastAsia"/>
                <w:color w:val="000000" w:themeColor="text1"/>
                <w:szCs w:val="21"/>
              </w:rPr>
              <w:t>0.49</w:t>
            </w:r>
          </w:p>
        </w:tc>
      </w:tr>
      <w:tr w:rsidR="00A93CF8" w14:paraId="28CCA0CE" w14:textId="77777777">
        <w:tc>
          <w:tcPr>
            <w:tcW w:w="817" w:type="dxa"/>
            <w:vAlign w:val="center"/>
          </w:tcPr>
          <w:p w14:paraId="69687004" w14:textId="77777777" w:rsidR="00A93CF8" w:rsidRDefault="008F47F5">
            <w:pPr>
              <w:jc w:val="center"/>
            </w:pPr>
            <w:r>
              <w:rPr>
                <w:rFonts w:eastAsiaTheme="minorEastAsia"/>
                <w:color w:val="000000" w:themeColor="text1"/>
                <w:szCs w:val="21"/>
              </w:rPr>
              <w:t>127</w:t>
            </w:r>
          </w:p>
        </w:tc>
        <w:tc>
          <w:tcPr>
            <w:tcW w:w="1276" w:type="dxa"/>
            <w:vAlign w:val="center"/>
          </w:tcPr>
          <w:p w14:paraId="669E2B02" w14:textId="77777777" w:rsidR="00A93CF8" w:rsidRDefault="008F47F5">
            <w:pPr>
              <w:jc w:val="center"/>
            </w:pPr>
            <w:r>
              <w:rPr>
                <w:rFonts w:eastAsiaTheme="minorEastAsia"/>
                <w:color w:val="000000" w:themeColor="text1"/>
                <w:szCs w:val="21"/>
              </w:rPr>
              <w:t>002752</w:t>
            </w:r>
          </w:p>
        </w:tc>
        <w:tc>
          <w:tcPr>
            <w:tcW w:w="1701" w:type="dxa"/>
            <w:vAlign w:val="center"/>
          </w:tcPr>
          <w:p w14:paraId="5CE4D899" w14:textId="77777777" w:rsidR="00A93CF8" w:rsidRDefault="008F47F5">
            <w:pPr>
              <w:jc w:val="center"/>
            </w:pPr>
            <w:r>
              <w:rPr>
                <w:rFonts w:eastAsiaTheme="minorEastAsia"/>
                <w:color w:val="000000" w:themeColor="text1"/>
                <w:szCs w:val="21"/>
              </w:rPr>
              <w:t>昇兴股份</w:t>
            </w:r>
          </w:p>
        </w:tc>
        <w:tc>
          <w:tcPr>
            <w:tcW w:w="1276" w:type="dxa"/>
            <w:vAlign w:val="center"/>
          </w:tcPr>
          <w:p w14:paraId="52563C80" w14:textId="77777777" w:rsidR="00A93CF8" w:rsidRDefault="008F47F5">
            <w:pPr>
              <w:jc w:val="right"/>
            </w:pPr>
            <w:r>
              <w:rPr>
                <w:rFonts w:eastAsiaTheme="minorEastAsia"/>
                <w:color w:val="000000" w:themeColor="text1"/>
                <w:szCs w:val="21"/>
              </w:rPr>
              <w:t>149,900.00</w:t>
            </w:r>
          </w:p>
        </w:tc>
        <w:tc>
          <w:tcPr>
            <w:tcW w:w="1842" w:type="dxa"/>
            <w:vAlign w:val="center"/>
          </w:tcPr>
          <w:p w14:paraId="515BC8F3" w14:textId="77777777" w:rsidR="00A93CF8" w:rsidRDefault="008F47F5">
            <w:pPr>
              <w:jc w:val="right"/>
            </w:pPr>
            <w:r>
              <w:rPr>
                <w:rFonts w:eastAsiaTheme="minorEastAsia"/>
                <w:color w:val="000000" w:themeColor="text1"/>
                <w:szCs w:val="21"/>
              </w:rPr>
              <w:t>758,494.00</w:t>
            </w:r>
          </w:p>
        </w:tc>
        <w:tc>
          <w:tcPr>
            <w:tcW w:w="1616" w:type="dxa"/>
            <w:vAlign w:val="center"/>
          </w:tcPr>
          <w:p w14:paraId="4938F2EF" w14:textId="77777777" w:rsidR="00A93CF8" w:rsidRDefault="008F47F5">
            <w:pPr>
              <w:jc w:val="right"/>
            </w:pPr>
            <w:r>
              <w:rPr>
                <w:rFonts w:eastAsiaTheme="minorEastAsia"/>
                <w:color w:val="000000" w:themeColor="text1"/>
                <w:szCs w:val="21"/>
              </w:rPr>
              <w:t>0.49</w:t>
            </w:r>
          </w:p>
        </w:tc>
      </w:tr>
      <w:tr w:rsidR="00A93CF8" w14:paraId="6A1CE34C" w14:textId="77777777">
        <w:tc>
          <w:tcPr>
            <w:tcW w:w="817" w:type="dxa"/>
            <w:vAlign w:val="center"/>
          </w:tcPr>
          <w:p w14:paraId="4D41BA7A" w14:textId="77777777" w:rsidR="00A93CF8" w:rsidRDefault="008F47F5">
            <w:pPr>
              <w:jc w:val="center"/>
            </w:pPr>
            <w:r>
              <w:rPr>
                <w:rFonts w:eastAsiaTheme="minorEastAsia"/>
                <w:color w:val="000000" w:themeColor="text1"/>
                <w:szCs w:val="21"/>
              </w:rPr>
              <w:t>128</w:t>
            </w:r>
          </w:p>
        </w:tc>
        <w:tc>
          <w:tcPr>
            <w:tcW w:w="1276" w:type="dxa"/>
            <w:vAlign w:val="center"/>
          </w:tcPr>
          <w:p w14:paraId="6D9BCAA3" w14:textId="77777777" w:rsidR="00A93CF8" w:rsidRDefault="008F47F5">
            <w:pPr>
              <w:jc w:val="center"/>
            </w:pPr>
            <w:r>
              <w:rPr>
                <w:rFonts w:eastAsiaTheme="minorEastAsia"/>
                <w:color w:val="000000" w:themeColor="text1"/>
                <w:szCs w:val="21"/>
              </w:rPr>
              <w:t>603221</w:t>
            </w:r>
          </w:p>
        </w:tc>
        <w:tc>
          <w:tcPr>
            <w:tcW w:w="1701" w:type="dxa"/>
            <w:vAlign w:val="center"/>
          </w:tcPr>
          <w:p w14:paraId="0CB9B3C6" w14:textId="77777777" w:rsidR="00A93CF8" w:rsidRDefault="008F47F5">
            <w:pPr>
              <w:jc w:val="center"/>
            </w:pPr>
            <w:r>
              <w:rPr>
                <w:rFonts w:eastAsiaTheme="minorEastAsia"/>
                <w:color w:val="000000" w:themeColor="text1"/>
                <w:szCs w:val="21"/>
              </w:rPr>
              <w:t>爱丽家居</w:t>
            </w:r>
          </w:p>
        </w:tc>
        <w:tc>
          <w:tcPr>
            <w:tcW w:w="1276" w:type="dxa"/>
            <w:vAlign w:val="center"/>
          </w:tcPr>
          <w:p w14:paraId="4B325D6A" w14:textId="77777777" w:rsidR="00A93CF8" w:rsidRDefault="008F47F5">
            <w:pPr>
              <w:jc w:val="right"/>
            </w:pPr>
            <w:r>
              <w:rPr>
                <w:rFonts w:eastAsiaTheme="minorEastAsia"/>
                <w:color w:val="000000" w:themeColor="text1"/>
                <w:szCs w:val="21"/>
              </w:rPr>
              <w:t>85,200.00</w:t>
            </w:r>
          </w:p>
        </w:tc>
        <w:tc>
          <w:tcPr>
            <w:tcW w:w="1842" w:type="dxa"/>
            <w:vAlign w:val="center"/>
          </w:tcPr>
          <w:p w14:paraId="663684F8" w14:textId="77777777" w:rsidR="00A93CF8" w:rsidRDefault="008F47F5">
            <w:pPr>
              <w:jc w:val="right"/>
            </w:pPr>
            <w:r>
              <w:rPr>
                <w:rFonts w:eastAsiaTheme="minorEastAsia"/>
                <w:color w:val="000000" w:themeColor="text1"/>
                <w:szCs w:val="21"/>
              </w:rPr>
              <w:t>755,724.00</w:t>
            </w:r>
          </w:p>
        </w:tc>
        <w:tc>
          <w:tcPr>
            <w:tcW w:w="1616" w:type="dxa"/>
            <w:vAlign w:val="center"/>
          </w:tcPr>
          <w:p w14:paraId="549819A6" w14:textId="77777777" w:rsidR="00A93CF8" w:rsidRDefault="008F47F5">
            <w:pPr>
              <w:jc w:val="right"/>
            </w:pPr>
            <w:r>
              <w:rPr>
                <w:rFonts w:eastAsiaTheme="minorEastAsia"/>
                <w:color w:val="000000" w:themeColor="text1"/>
                <w:szCs w:val="21"/>
              </w:rPr>
              <w:t>0.49</w:t>
            </w:r>
          </w:p>
        </w:tc>
      </w:tr>
      <w:tr w:rsidR="00A93CF8" w14:paraId="5E73F97E" w14:textId="77777777">
        <w:tc>
          <w:tcPr>
            <w:tcW w:w="817" w:type="dxa"/>
            <w:vAlign w:val="center"/>
          </w:tcPr>
          <w:p w14:paraId="7148CD52" w14:textId="77777777" w:rsidR="00A93CF8" w:rsidRDefault="008F47F5">
            <w:pPr>
              <w:jc w:val="center"/>
            </w:pPr>
            <w:r>
              <w:rPr>
                <w:rFonts w:eastAsiaTheme="minorEastAsia"/>
                <w:color w:val="000000" w:themeColor="text1"/>
                <w:szCs w:val="21"/>
              </w:rPr>
              <w:t>129</w:t>
            </w:r>
          </w:p>
        </w:tc>
        <w:tc>
          <w:tcPr>
            <w:tcW w:w="1276" w:type="dxa"/>
            <w:vAlign w:val="center"/>
          </w:tcPr>
          <w:p w14:paraId="10F9C684" w14:textId="77777777" w:rsidR="00A93CF8" w:rsidRDefault="008F47F5">
            <w:pPr>
              <w:jc w:val="center"/>
            </w:pPr>
            <w:r>
              <w:rPr>
                <w:rFonts w:eastAsiaTheme="minorEastAsia"/>
                <w:color w:val="000000" w:themeColor="text1"/>
                <w:szCs w:val="21"/>
              </w:rPr>
              <w:t>688087</w:t>
            </w:r>
          </w:p>
        </w:tc>
        <w:tc>
          <w:tcPr>
            <w:tcW w:w="1701" w:type="dxa"/>
            <w:vAlign w:val="center"/>
          </w:tcPr>
          <w:p w14:paraId="59417604" w14:textId="77777777" w:rsidR="00A93CF8" w:rsidRDefault="008F47F5">
            <w:pPr>
              <w:jc w:val="center"/>
            </w:pPr>
            <w:r>
              <w:rPr>
                <w:rFonts w:eastAsiaTheme="minorEastAsia"/>
                <w:color w:val="000000" w:themeColor="text1"/>
                <w:szCs w:val="21"/>
              </w:rPr>
              <w:t>英科再生</w:t>
            </w:r>
          </w:p>
        </w:tc>
        <w:tc>
          <w:tcPr>
            <w:tcW w:w="1276" w:type="dxa"/>
            <w:vAlign w:val="center"/>
          </w:tcPr>
          <w:p w14:paraId="3F595CE8" w14:textId="77777777" w:rsidR="00A93CF8" w:rsidRDefault="008F47F5">
            <w:pPr>
              <w:jc w:val="right"/>
            </w:pPr>
            <w:r>
              <w:rPr>
                <w:rFonts w:eastAsiaTheme="minorEastAsia"/>
                <w:color w:val="000000" w:themeColor="text1"/>
                <w:szCs w:val="21"/>
              </w:rPr>
              <w:t>29,007.00</w:t>
            </w:r>
          </w:p>
        </w:tc>
        <w:tc>
          <w:tcPr>
            <w:tcW w:w="1842" w:type="dxa"/>
            <w:vAlign w:val="center"/>
          </w:tcPr>
          <w:p w14:paraId="624E07DF" w14:textId="77777777" w:rsidR="00A93CF8" w:rsidRDefault="008F47F5">
            <w:pPr>
              <w:jc w:val="right"/>
            </w:pPr>
            <w:r>
              <w:rPr>
                <w:rFonts w:eastAsiaTheme="minorEastAsia"/>
                <w:color w:val="000000" w:themeColor="text1"/>
                <w:szCs w:val="21"/>
              </w:rPr>
              <w:t>750,701.16</w:t>
            </w:r>
          </w:p>
        </w:tc>
        <w:tc>
          <w:tcPr>
            <w:tcW w:w="1616" w:type="dxa"/>
            <w:vAlign w:val="center"/>
          </w:tcPr>
          <w:p w14:paraId="6690DCD0" w14:textId="77777777" w:rsidR="00A93CF8" w:rsidRDefault="008F47F5">
            <w:pPr>
              <w:jc w:val="right"/>
            </w:pPr>
            <w:r>
              <w:rPr>
                <w:rFonts w:eastAsiaTheme="minorEastAsia"/>
                <w:color w:val="000000" w:themeColor="text1"/>
                <w:szCs w:val="21"/>
              </w:rPr>
              <w:t>0.48</w:t>
            </w:r>
          </w:p>
        </w:tc>
      </w:tr>
      <w:tr w:rsidR="00A93CF8" w14:paraId="2C552171" w14:textId="77777777">
        <w:tc>
          <w:tcPr>
            <w:tcW w:w="817" w:type="dxa"/>
            <w:vAlign w:val="center"/>
          </w:tcPr>
          <w:p w14:paraId="22374020" w14:textId="77777777" w:rsidR="00A93CF8" w:rsidRDefault="008F47F5">
            <w:pPr>
              <w:jc w:val="center"/>
            </w:pPr>
            <w:r>
              <w:rPr>
                <w:rFonts w:eastAsiaTheme="minorEastAsia"/>
                <w:color w:val="000000" w:themeColor="text1"/>
                <w:szCs w:val="21"/>
              </w:rPr>
              <w:t>130</w:t>
            </w:r>
          </w:p>
        </w:tc>
        <w:tc>
          <w:tcPr>
            <w:tcW w:w="1276" w:type="dxa"/>
            <w:vAlign w:val="center"/>
          </w:tcPr>
          <w:p w14:paraId="3CA3CDF0" w14:textId="77777777" w:rsidR="00A93CF8" w:rsidRDefault="008F47F5">
            <w:pPr>
              <w:jc w:val="center"/>
            </w:pPr>
            <w:r>
              <w:rPr>
                <w:rFonts w:eastAsiaTheme="minorEastAsia"/>
                <w:color w:val="000000" w:themeColor="text1"/>
                <w:szCs w:val="21"/>
              </w:rPr>
              <w:t>600373</w:t>
            </w:r>
          </w:p>
        </w:tc>
        <w:tc>
          <w:tcPr>
            <w:tcW w:w="1701" w:type="dxa"/>
            <w:vAlign w:val="center"/>
          </w:tcPr>
          <w:p w14:paraId="73204082" w14:textId="77777777" w:rsidR="00A93CF8" w:rsidRDefault="008F47F5">
            <w:pPr>
              <w:jc w:val="center"/>
            </w:pPr>
            <w:r>
              <w:rPr>
                <w:rFonts w:eastAsiaTheme="minorEastAsia"/>
                <w:color w:val="000000" w:themeColor="text1"/>
                <w:szCs w:val="21"/>
              </w:rPr>
              <w:t>中文传媒</w:t>
            </w:r>
          </w:p>
        </w:tc>
        <w:tc>
          <w:tcPr>
            <w:tcW w:w="1276" w:type="dxa"/>
            <w:vAlign w:val="center"/>
          </w:tcPr>
          <w:p w14:paraId="3757B0A4" w14:textId="77777777" w:rsidR="00A93CF8" w:rsidRDefault="008F47F5">
            <w:pPr>
              <w:jc w:val="right"/>
            </w:pPr>
            <w:r>
              <w:rPr>
                <w:rFonts w:eastAsiaTheme="minorEastAsia"/>
                <w:color w:val="000000" w:themeColor="text1"/>
                <w:szCs w:val="21"/>
              </w:rPr>
              <w:t>50,500.00</w:t>
            </w:r>
          </w:p>
        </w:tc>
        <w:tc>
          <w:tcPr>
            <w:tcW w:w="1842" w:type="dxa"/>
            <w:vAlign w:val="center"/>
          </w:tcPr>
          <w:p w14:paraId="3A204F55" w14:textId="77777777" w:rsidR="00A93CF8" w:rsidRDefault="008F47F5">
            <w:pPr>
              <w:jc w:val="right"/>
            </w:pPr>
            <w:r>
              <w:rPr>
                <w:rFonts w:eastAsiaTheme="minorEastAsia"/>
                <w:color w:val="000000" w:themeColor="text1"/>
                <w:szCs w:val="21"/>
              </w:rPr>
              <w:t>749,420.00</w:t>
            </w:r>
          </w:p>
        </w:tc>
        <w:tc>
          <w:tcPr>
            <w:tcW w:w="1616" w:type="dxa"/>
            <w:vAlign w:val="center"/>
          </w:tcPr>
          <w:p w14:paraId="04903BDC" w14:textId="77777777" w:rsidR="00A93CF8" w:rsidRDefault="008F47F5">
            <w:pPr>
              <w:jc w:val="right"/>
            </w:pPr>
            <w:r>
              <w:rPr>
                <w:rFonts w:eastAsiaTheme="minorEastAsia"/>
                <w:color w:val="000000" w:themeColor="text1"/>
                <w:szCs w:val="21"/>
              </w:rPr>
              <w:t>0.48</w:t>
            </w:r>
          </w:p>
        </w:tc>
      </w:tr>
      <w:tr w:rsidR="00A93CF8" w14:paraId="4718BA6F" w14:textId="77777777">
        <w:tc>
          <w:tcPr>
            <w:tcW w:w="817" w:type="dxa"/>
            <w:vAlign w:val="center"/>
          </w:tcPr>
          <w:p w14:paraId="58F0C092" w14:textId="77777777" w:rsidR="00A93CF8" w:rsidRDefault="008F47F5">
            <w:pPr>
              <w:jc w:val="center"/>
            </w:pPr>
            <w:r>
              <w:rPr>
                <w:rFonts w:eastAsiaTheme="minorEastAsia"/>
                <w:color w:val="000000" w:themeColor="text1"/>
                <w:szCs w:val="21"/>
              </w:rPr>
              <w:t>131</w:t>
            </w:r>
          </w:p>
        </w:tc>
        <w:tc>
          <w:tcPr>
            <w:tcW w:w="1276" w:type="dxa"/>
            <w:vAlign w:val="center"/>
          </w:tcPr>
          <w:p w14:paraId="271876AF" w14:textId="77777777" w:rsidR="00A93CF8" w:rsidRDefault="008F47F5">
            <w:pPr>
              <w:jc w:val="center"/>
            </w:pPr>
            <w:r>
              <w:rPr>
                <w:rFonts w:eastAsiaTheme="minorEastAsia"/>
                <w:color w:val="000000" w:themeColor="text1"/>
                <w:szCs w:val="21"/>
              </w:rPr>
              <w:t>600966</w:t>
            </w:r>
          </w:p>
        </w:tc>
        <w:tc>
          <w:tcPr>
            <w:tcW w:w="1701" w:type="dxa"/>
            <w:vAlign w:val="center"/>
          </w:tcPr>
          <w:p w14:paraId="708DE2A6" w14:textId="77777777" w:rsidR="00A93CF8" w:rsidRDefault="008F47F5">
            <w:pPr>
              <w:jc w:val="center"/>
            </w:pPr>
            <w:r>
              <w:rPr>
                <w:rFonts w:eastAsiaTheme="minorEastAsia"/>
                <w:color w:val="000000" w:themeColor="text1"/>
                <w:szCs w:val="21"/>
              </w:rPr>
              <w:t>博汇纸业</w:t>
            </w:r>
          </w:p>
        </w:tc>
        <w:tc>
          <w:tcPr>
            <w:tcW w:w="1276" w:type="dxa"/>
            <w:vAlign w:val="center"/>
          </w:tcPr>
          <w:p w14:paraId="0E3CFAA9" w14:textId="77777777" w:rsidR="00A93CF8" w:rsidRDefault="008F47F5">
            <w:pPr>
              <w:jc w:val="right"/>
            </w:pPr>
            <w:r>
              <w:rPr>
                <w:rFonts w:eastAsiaTheme="minorEastAsia"/>
                <w:color w:val="000000" w:themeColor="text1"/>
                <w:szCs w:val="21"/>
              </w:rPr>
              <w:t>155,500.00</w:t>
            </w:r>
          </w:p>
        </w:tc>
        <w:tc>
          <w:tcPr>
            <w:tcW w:w="1842" w:type="dxa"/>
            <w:vAlign w:val="center"/>
          </w:tcPr>
          <w:p w14:paraId="5468DEB7" w14:textId="77777777" w:rsidR="00A93CF8" w:rsidRDefault="008F47F5">
            <w:pPr>
              <w:jc w:val="right"/>
            </w:pPr>
            <w:r>
              <w:rPr>
                <w:rFonts w:eastAsiaTheme="minorEastAsia"/>
                <w:color w:val="000000" w:themeColor="text1"/>
                <w:szCs w:val="21"/>
              </w:rPr>
              <w:t>743,290.00</w:t>
            </w:r>
          </w:p>
        </w:tc>
        <w:tc>
          <w:tcPr>
            <w:tcW w:w="1616" w:type="dxa"/>
            <w:vAlign w:val="center"/>
          </w:tcPr>
          <w:p w14:paraId="5634EA98" w14:textId="77777777" w:rsidR="00A93CF8" w:rsidRDefault="008F47F5">
            <w:pPr>
              <w:jc w:val="right"/>
            </w:pPr>
            <w:r>
              <w:rPr>
                <w:rFonts w:eastAsiaTheme="minorEastAsia"/>
                <w:color w:val="000000" w:themeColor="text1"/>
                <w:szCs w:val="21"/>
              </w:rPr>
              <w:t>0.48</w:t>
            </w:r>
          </w:p>
        </w:tc>
      </w:tr>
      <w:tr w:rsidR="00A93CF8" w14:paraId="32E7AE63" w14:textId="77777777">
        <w:tc>
          <w:tcPr>
            <w:tcW w:w="817" w:type="dxa"/>
            <w:vAlign w:val="center"/>
          </w:tcPr>
          <w:p w14:paraId="1AB51FC6" w14:textId="77777777" w:rsidR="00A93CF8" w:rsidRDefault="008F47F5">
            <w:pPr>
              <w:jc w:val="center"/>
            </w:pPr>
            <w:r>
              <w:rPr>
                <w:rFonts w:eastAsiaTheme="minorEastAsia"/>
                <w:color w:val="000000" w:themeColor="text1"/>
                <w:szCs w:val="21"/>
              </w:rPr>
              <w:t>132</w:t>
            </w:r>
          </w:p>
        </w:tc>
        <w:tc>
          <w:tcPr>
            <w:tcW w:w="1276" w:type="dxa"/>
            <w:vAlign w:val="center"/>
          </w:tcPr>
          <w:p w14:paraId="3190B48A" w14:textId="77777777" w:rsidR="00A93CF8" w:rsidRDefault="008F47F5">
            <w:pPr>
              <w:jc w:val="center"/>
            </w:pPr>
            <w:r>
              <w:rPr>
                <w:rFonts w:eastAsiaTheme="minorEastAsia"/>
                <w:color w:val="000000" w:themeColor="text1"/>
                <w:szCs w:val="21"/>
              </w:rPr>
              <w:t>002555</w:t>
            </w:r>
          </w:p>
        </w:tc>
        <w:tc>
          <w:tcPr>
            <w:tcW w:w="1701" w:type="dxa"/>
            <w:vAlign w:val="center"/>
          </w:tcPr>
          <w:p w14:paraId="176AE229" w14:textId="77777777" w:rsidR="00A93CF8" w:rsidRDefault="008F47F5">
            <w:pPr>
              <w:jc w:val="center"/>
            </w:pPr>
            <w:r>
              <w:rPr>
                <w:rFonts w:eastAsiaTheme="minorEastAsia"/>
                <w:color w:val="000000" w:themeColor="text1"/>
                <w:szCs w:val="21"/>
              </w:rPr>
              <w:t>三七互娱</w:t>
            </w:r>
          </w:p>
        </w:tc>
        <w:tc>
          <w:tcPr>
            <w:tcW w:w="1276" w:type="dxa"/>
            <w:vAlign w:val="center"/>
          </w:tcPr>
          <w:p w14:paraId="7A72F211" w14:textId="77777777" w:rsidR="00A93CF8" w:rsidRDefault="008F47F5">
            <w:pPr>
              <w:jc w:val="right"/>
            </w:pPr>
            <w:r>
              <w:rPr>
                <w:rFonts w:eastAsiaTheme="minorEastAsia"/>
                <w:color w:val="000000" w:themeColor="text1"/>
                <w:szCs w:val="21"/>
              </w:rPr>
              <w:t>56,800.00</w:t>
            </w:r>
          </w:p>
        </w:tc>
        <w:tc>
          <w:tcPr>
            <w:tcW w:w="1842" w:type="dxa"/>
            <w:vAlign w:val="center"/>
          </w:tcPr>
          <w:p w14:paraId="26BD78B4" w14:textId="77777777" w:rsidR="00A93CF8" w:rsidRDefault="008F47F5">
            <w:pPr>
              <w:jc w:val="right"/>
            </w:pPr>
            <w:r>
              <w:rPr>
                <w:rFonts w:eastAsiaTheme="minorEastAsia"/>
                <w:color w:val="000000" w:themeColor="text1"/>
                <w:szCs w:val="21"/>
              </w:rPr>
              <w:t>741,240.00</w:t>
            </w:r>
          </w:p>
        </w:tc>
        <w:tc>
          <w:tcPr>
            <w:tcW w:w="1616" w:type="dxa"/>
            <w:vAlign w:val="center"/>
          </w:tcPr>
          <w:p w14:paraId="4DCC550D" w14:textId="77777777" w:rsidR="00A93CF8" w:rsidRDefault="008F47F5">
            <w:pPr>
              <w:jc w:val="right"/>
            </w:pPr>
            <w:r>
              <w:rPr>
                <w:rFonts w:eastAsiaTheme="minorEastAsia"/>
                <w:color w:val="000000" w:themeColor="text1"/>
                <w:szCs w:val="21"/>
              </w:rPr>
              <w:t>0.48</w:t>
            </w:r>
          </w:p>
        </w:tc>
      </w:tr>
      <w:tr w:rsidR="00A93CF8" w14:paraId="172D4860" w14:textId="77777777">
        <w:tc>
          <w:tcPr>
            <w:tcW w:w="817" w:type="dxa"/>
            <w:vAlign w:val="center"/>
          </w:tcPr>
          <w:p w14:paraId="7D19DD8F" w14:textId="77777777" w:rsidR="00A93CF8" w:rsidRDefault="008F47F5">
            <w:pPr>
              <w:jc w:val="center"/>
            </w:pPr>
            <w:r>
              <w:rPr>
                <w:rFonts w:eastAsiaTheme="minorEastAsia"/>
                <w:color w:val="000000" w:themeColor="text1"/>
                <w:szCs w:val="21"/>
              </w:rPr>
              <w:t>133</w:t>
            </w:r>
          </w:p>
        </w:tc>
        <w:tc>
          <w:tcPr>
            <w:tcW w:w="1276" w:type="dxa"/>
            <w:vAlign w:val="center"/>
          </w:tcPr>
          <w:p w14:paraId="6455AFBB" w14:textId="77777777" w:rsidR="00A93CF8" w:rsidRDefault="008F47F5">
            <w:pPr>
              <w:jc w:val="center"/>
            </w:pPr>
            <w:r>
              <w:rPr>
                <w:rFonts w:eastAsiaTheme="minorEastAsia"/>
                <w:color w:val="000000" w:themeColor="text1"/>
                <w:szCs w:val="21"/>
              </w:rPr>
              <w:t>688408</w:t>
            </w:r>
          </w:p>
        </w:tc>
        <w:tc>
          <w:tcPr>
            <w:tcW w:w="1701" w:type="dxa"/>
            <w:vAlign w:val="center"/>
          </w:tcPr>
          <w:p w14:paraId="464391A5" w14:textId="77777777" w:rsidR="00A93CF8" w:rsidRDefault="008F47F5">
            <w:pPr>
              <w:jc w:val="center"/>
            </w:pPr>
            <w:r>
              <w:rPr>
                <w:rFonts w:eastAsiaTheme="minorEastAsia"/>
                <w:color w:val="000000" w:themeColor="text1"/>
                <w:szCs w:val="21"/>
              </w:rPr>
              <w:t>中信博</w:t>
            </w:r>
          </w:p>
        </w:tc>
        <w:tc>
          <w:tcPr>
            <w:tcW w:w="1276" w:type="dxa"/>
            <w:vAlign w:val="center"/>
          </w:tcPr>
          <w:p w14:paraId="29373252" w14:textId="77777777" w:rsidR="00A93CF8" w:rsidRDefault="008F47F5">
            <w:pPr>
              <w:jc w:val="right"/>
            </w:pPr>
            <w:r>
              <w:rPr>
                <w:rFonts w:eastAsiaTheme="minorEastAsia"/>
                <w:color w:val="000000" w:themeColor="text1"/>
                <w:szCs w:val="21"/>
              </w:rPr>
              <w:t>8,000.00</w:t>
            </w:r>
          </w:p>
        </w:tc>
        <w:tc>
          <w:tcPr>
            <w:tcW w:w="1842" w:type="dxa"/>
            <w:vAlign w:val="center"/>
          </w:tcPr>
          <w:p w14:paraId="4592434A" w14:textId="77777777" w:rsidR="00A93CF8" w:rsidRDefault="008F47F5">
            <w:pPr>
              <w:jc w:val="right"/>
            </w:pPr>
            <w:r>
              <w:rPr>
                <w:rFonts w:eastAsiaTheme="minorEastAsia"/>
                <w:color w:val="000000" w:themeColor="text1"/>
                <w:szCs w:val="21"/>
              </w:rPr>
              <w:t>736,640.00</w:t>
            </w:r>
          </w:p>
        </w:tc>
        <w:tc>
          <w:tcPr>
            <w:tcW w:w="1616" w:type="dxa"/>
            <w:vAlign w:val="center"/>
          </w:tcPr>
          <w:p w14:paraId="172C3D03" w14:textId="77777777" w:rsidR="00A93CF8" w:rsidRDefault="008F47F5">
            <w:pPr>
              <w:jc w:val="right"/>
            </w:pPr>
            <w:r>
              <w:rPr>
                <w:rFonts w:eastAsiaTheme="minorEastAsia"/>
                <w:color w:val="000000" w:themeColor="text1"/>
                <w:szCs w:val="21"/>
              </w:rPr>
              <w:t>0.47</w:t>
            </w:r>
          </w:p>
        </w:tc>
      </w:tr>
      <w:tr w:rsidR="00A93CF8" w14:paraId="17D49AAF" w14:textId="77777777">
        <w:tc>
          <w:tcPr>
            <w:tcW w:w="817" w:type="dxa"/>
            <w:vAlign w:val="center"/>
          </w:tcPr>
          <w:p w14:paraId="3F3E4BC3" w14:textId="77777777" w:rsidR="00A93CF8" w:rsidRDefault="008F47F5">
            <w:pPr>
              <w:jc w:val="center"/>
            </w:pPr>
            <w:r>
              <w:rPr>
                <w:rFonts w:eastAsiaTheme="minorEastAsia"/>
                <w:color w:val="000000" w:themeColor="text1"/>
                <w:szCs w:val="21"/>
              </w:rPr>
              <w:t>134</w:t>
            </w:r>
          </w:p>
        </w:tc>
        <w:tc>
          <w:tcPr>
            <w:tcW w:w="1276" w:type="dxa"/>
            <w:vAlign w:val="center"/>
          </w:tcPr>
          <w:p w14:paraId="53ED5D38" w14:textId="77777777" w:rsidR="00A93CF8" w:rsidRDefault="008F47F5">
            <w:pPr>
              <w:jc w:val="center"/>
            </w:pPr>
            <w:r>
              <w:rPr>
                <w:rFonts w:eastAsiaTheme="minorEastAsia"/>
                <w:color w:val="000000" w:themeColor="text1"/>
                <w:szCs w:val="21"/>
              </w:rPr>
              <w:t>688533</w:t>
            </w:r>
          </w:p>
        </w:tc>
        <w:tc>
          <w:tcPr>
            <w:tcW w:w="1701" w:type="dxa"/>
            <w:vAlign w:val="center"/>
          </w:tcPr>
          <w:p w14:paraId="541DFDF7" w14:textId="77777777" w:rsidR="00A93CF8" w:rsidRDefault="008F47F5">
            <w:pPr>
              <w:jc w:val="center"/>
            </w:pPr>
            <w:r>
              <w:rPr>
                <w:rFonts w:eastAsiaTheme="minorEastAsia"/>
                <w:color w:val="000000" w:themeColor="text1"/>
                <w:szCs w:val="21"/>
              </w:rPr>
              <w:t>上声电子</w:t>
            </w:r>
          </w:p>
        </w:tc>
        <w:tc>
          <w:tcPr>
            <w:tcW w:w="1276" w:type="dxa"/>
            <w:vAlign w:val="center"/>
          </w:tcPr>
          <w:p w14:paraId="1DA4D7A8" w14:textId="77777777" w:rsidR="00A93CF8" w:rsidRDefault="008F47F5">
            <w:pPr>
              <w:jc w:val="right"/>
            </w:pPr>
            <w:r>
              <w:rPr>
                <w:rFonts w:eastAsiaTheme="minorEastAsia"/>
                <w:color w:val="000000" w:themeColor="text1"/>
                <w:szCs w:val="21"/>
              </w:rPr>
              <w:t>28,400.00</w:t>
            </w:r>
          </w:p>
        </w:tc>
        <w:tc>
          <w:tcPr>
            <w:tcW w:w="1842" w:type="dxa"/>
            <w:vAlign w:val="center"/>
          </w:tcPr>
          <w:p w14:paraId="57F20339" w14:textId="77777777" w:rsidR="00A93CF8" w:rsidRDefault="008F47F5">
            <w:pPr>
              <w:jc w:val="right"/>
            </w:pPr>
            <w:r>
              <w:rPr>
                <w:rFonts w:eastAsiaTheme="minorEastAsia"/>
                <w:color w:val="000000" w:themeColor="text1"/>
                <w:szCs w:val="21"/>
              </w:rPr>
              <w:t>734,708.00</w:t>
            </w:r>
          </w:p>
        </w:tc>
        <w:tc>
          <w:tcPr>
            <w:tcW w:w="1616" w:type="dxa"/>
            <w:vAlign w:val="center"/>
          </w:tcPr>
          <w:p w14:paraId="7A728E93" w14:textId="77777777" w:rsidR="00A93CF8" w:rsidRDefault="008F47F5">
            <w:pPr>
              <w:jc w:val="right"/>
            </w:pPr>
            <w:r>
              <w:rPr>
                <w:rFonts w:eastAsiaTheme="minorEastAsia"/>
                <w:color w:val="000000" w:themeColor="text1"/>
                <w:szCs w:val="21"/>
              </w:rPr>
              <w:t>0.47</w:t>
            </w:r>
          </w:p>
        </w:tc>
      </w:tr>
      <w:tr w:rsidR="00A93CF8" w14:paraId="1C20981F" w14:textId="77777777">
        <w:tc>
          <w:tcPr>
            <w:tcW w:w="817" w:type="dxa"/>
            <w:vAlign w:val="center"/>
          </w:tcPr>
          <w:p w14:paraId="523EFA06" w14:textId="77777777" w:rsidR="00A93CF8" w:rsidRDefault="008F47F5">
            <w:pPr>
              <w:jc w:val="center"/>
            </w:pPr>
            <w:r>
              <w:rPr>
                <w:rFonts w:eastAsiaTheme="minorEastAsia"/>
                <w:color w:val="000000" w:themeColor="text1"/>
                <w:szCs w:val="21"/>
              </w:rPr>
              <w:t>135</w:t>
            </w:r>
          </w:p>
        </w:tc>
        <w:tc>
          <w:tcPr>
            <w:tcW w:w="1276" w:type="dxa"/>
            <w:vAlign w:val="center"/>
          </w:tcPr>
          <w:p w14:paraId="550A98D6" w14:textId="77777777" w:rsidR="00A93CF8" w:rsidRDefault="008F47F5">
            <w:pPr>
              <w:jc w:val="center"/>
            </w:pPr>
            <w:r>
              <w:rPr>
                <w:rFonts w:eastAsiaTheme="minorEastAsia"/>
                <w:color w:val="000000" w:themeColor="text1"/>
                <w:szCs w:val="21"/>
              </w:rPr>
              <w:t>688226</w:t>
            </w:r>
          </w:p>
        </w:tc>
        <w:tc>
          <w:tcPr>
            <w:tcW w:w="1701" w:type="dxa"/>
            <w:vAlign w:val="center"/>
          </w:tcPr>
          <w:p w14:paraId="12962FB9" w14:textId="77777777" w:rsidR="00A93CF8" w:rsidRDefault="008F47F5">
            <w:pPr>
              <w:jc w:val="center"/>
            </w:pPr>
            <w:r>
              <w:rPr>
                <w:rFonts w:eastAsiaTheme="minorEastAsia"/>
                <w:color w:val="000000" w:themeColor="text1"/>
                <w:szCs w:val="21"/>
              </w:rPr>
              <w:t>威腾电气</w:t>
            </w:r>
          </w:p>
        </w:tc>
        <w:tc>
          <w:tcPr>
            <w:tcW w:w="1276" w:type="dxa"/>
            <w:vAlign w:val="center"/>
          </w:tcPr>
          <w:p w14:paraId="26B187DA" w14:textId="77777777" w:rsidR="00A93CF8" w:rsidRDefault="008F47F5">
            <w:pPr>
              <w:jc w:val="right"/>
            </w:pPr>
            <w:r>
              <w:rPr>
                <w:rFonts w:eastAsiaTheme="minorEastAsia"/>
                <w:color w:val="000000" w:themeColor="text1"/>
                <w:szCs w:val="21"/>
              </w:rPr>
              <w:t>42,000.00</w:t>
            </w:r>
          </w:p>
        </w:tc>
        <w:tc>
          <w:tcPr>
            <w:tcW w:w="1842" w:type="dxa"/>
            <w:vAlign w:val="center"/>
          </w:tcPr>
          <w:p w14:paraId="03B58027" w14:textId="77777777" w:rsidR="00A93CF8" w:rsidRDefault="008F47F5">
            <w:pPr>
              <w:jc w:val="right"/>
            </w:pPr>
            <w:r>
              <w:rPr>
                <w:rFonts w:eastAsiaTheme="minorEastAsia"/>
                <w:color w:val="000000" w:themeColor="text1"/>
                <w:szCs w:val="21"/>
              </w:rPr>
              <w:t>734,160.00</w:t>
            </w:r>
          </w:p>
        </w:tc>
        <w:tc>
          <w:tcPr>
            <w:tcW w:w="1616" w:type="dxa"/>
            <w:vAlign w:val="center"/>
          </w:tcPr>
          <w:p w14:paraId="6502165B" w14:textId="77777777" w:rsidR="00A93CF8" w:rsidRDefault="008F47F5">
            <w:pPr>
              <w:jc w:val="right"/>
            </w:pPr>
            <w:r>
              <w:rPr>
                <w:rFonts w:eastAsiaTheme="minorEastAsia"/>
                <w:color w:val="000000" w:themeColor="text1"/>
                <w:szCs w:val="21"/>
              </w:rPr>
              <w:t>0.47</w:t>
            </w:r>
          </w:p>
        </w:tc>
      </w:tr>
      <w:tr w:rsidR="00A93CF8" w14:paraId="5168AC5C" w14:textId="77777777">
        <w:tc>
          <w:tcPr>
            <w:tcW w:w="817" w:type="dxa"/>
            <w:vAlign w:val="center"/>
          </w:tcPr>
          <w:p w14:paraId="2978A8CB" w14:textId="77777777" w:rsidR="00A93CF8" w:rsidRDefault="008F47F5">
            <w:pPr>
              <w:jc w:val="center"/>
            </w:pPr>
            <w:r>
              <w:rPr>
                <w:rFonts w:eastAsiaTheme="minorEastAsia"/>
                <w:color w:val="000000" w:themeColor="text1"/>
                <w:szCs w:val="21"/>
              </w:rPr>
              <w:t>136</w:t>
            </w:r>
          </w:p>
        </w:tc>
        <w:tc>
          <w:tcPr>
            <w:tcW w:w="1276" w:type="dxa"/>
            <w:vAlign w:val="center"/>
          </w:tcPr>
          <w:p w14:paraId="14F02AD2" w14:textId="77777777" w:rsidR="00A93CF8" w:rsidRDefault="008F47F5">
            <w:pPr>
              <w:jc w:val="center"/>
            </w:pPr>
            <w:r>
              <w:rPr>
                <w:rFonts w:eastAsiaTheme="minorEastAsia"/>
                <w:color w:val="000000" w:themeColor="text1"/>
                <w:szCs w:val="21"/>
              </w:rPr>
              <w:t>600963</w:t>
            </w:r>
          </w:p>
        </w:tc>
        <w:tc>
          <w:tcPr>
            <w:tcW w:w="1701" w:type="dxa"/>
            <w:vAlign w:val="center"/>
          </w:tcPr>
          <w:p w14:paraId="5CA7812B" w14:textId="77777777" w:rsidR="00A93CF8" w:rsidRDefault="008F47F5">
            <w:pPr>
              <w:jc w:val="center"/>
            </w:pPr>
            <w:r>
              <w:rPr>
                <w:rFonts w:eastAsiaTheme="minorEastAsia"/>
                <w:color w:val="000000" w:themeColor="text1"/>
                <w:szCs w:val="21"/>
              </w:rPr>
              <w:t>岳阳林纸</w:t>
            </w:r>
          </w:p>
        </w:tc>
        <w:tc>
          <w:tcPr>
            <w:tcW w:w="1276" w:type="dxa"/>
            <w:vAlign w:val="center"/>
          </w:tcPr>
          <w:p w14:paraId="21134862" w14:textId="77777777" w:rsidR="00A93CF8" w:rsidRDefault="008F47F5">
            <w:pPr>
              <w:jc w:val="right"/>
            </w:pPr>
            <w:r>
              <w:rPr>
                <w:rFonts w:eastAsiaTheme="minorEastAsia"/>
                <w:color w:val="000000" w:themeColor="text1"/>
                <w:szCs w:val="21"/>
              </w:rPr>
              <w:t>196,500.00</w:t>
            </w:r>
          </w:p>
        </w:tc>
        <w:tc>
          <w:tcPr>
            <w:tcW w:w="1842" w:type="dxa"/>
            <w:vAlign w:val="center"/>
          </w:tcPr>
          <w:p w14:paraId="7BCC9171" w14:textId="77777777" w:rsidR="00A93CF8" w:rsidRDefault="008F47F5">
            <w:pPr>
              <w:jc w:val="right"/>
            </w:pPr>
            <w:r>
              <w:rPr>
                <w:rFonts w:eastAsiaTheme="minorEastAsia"/>
                <w:color w:val="000000" w:themeColor="text1"/>
                <w:szCs w:val="21"/>
              </w:rPr>
              <w:t>721,155.00</w:t>
            </w:r>
          </w:p>
        </w:tc>
        <w:tc>
          <w:tcPr>
            <w:tcW w:w="1616" w:type="dxa"/>
            <w:vAlign w:val="center"/>
          </w:tcPr>
          <w:p w14:paraId="71F4A4F1" w14:textId="77777777" w:rsidR="00A93CF8" w:rsidRDefault="008F47F5">
            <w:pPr>
              <w:jc w:val="right"/>
            </w:pPr>
            <w:r>
              <w:rPr>
                <w:rFonts w:eastAsiaTheme="minorEastAsia"/>
                <w:color w:val="000000" w:themeColor="text1"/>
                <w:szCs w:val="21"/>
              </w:rPr>
              <w:t>0.46</w:t>
            </w:r>
          </w:p>
        </w:tc>
      </w:tr>
      <w:tr w:rsidR="00A93CF8" w14:paraId="01D9BF23" w14:textId="77777777">
        <w:tc>
          <w:tcPr>
            <w:tcW w:w="817" w:type="dxa"/>
            <w:vAlign w:val="center"/>
          </w:tcPr>
          <w:p w14:paraId="37A9142C" w14:textId="77777777" w:rsidR="00A93CF8" w:rsidRDefault="008F47F5">
            <w:pPr>
              <w:jc w:val="center"/>
            </w:pPr>
            <w:r>
              <w:rPr>
                <w:rFonts w:eastAsiaTheme="minorEastAsia"/>
                <w:color w:val="000000" w:themeColor="text1"/>
                <w:szCs w:val="21"/>
              </w:rPr>
              <w:t>137</w:t>
            </w:r>
          </w:p>
        </w:tc>
        <w:tc>
          <w:tcPr>
            <w:tcW w:w="1276" w:type="dxa"/>
            <w:vAlign w:val="center"/>
          </w:tcPr>
          <w:p w14:paraId="6C77B226" w14:textId="77777777" w:rsidR="00A93CF8" w:rsidRDefault="008F47F5">
            <w:pPr>
              <w:jc w:val="center"/>
            </w:pPr>
            <w:r>
              <w:rPr>
                <w:rFonts w:eastAsiaTheme="minorEastAsia"/>
                <w:color w:val="000000" w:themeColor="text1"/>
                <w:szCs w:val="21"/>
              </w:rPr>
              <w:t>002460</w:t>
            </w:r>
          </w:p>
        </w:tc>
        <w:tc>
          <w:tcPr>
            <w:tcW w:w="1701" w:type="dxa"/>
            <w:vAlign w:val="center"/>
          </w:tcPr>
          <w:p w14:paraId="46FA57A9" w14:textId="77777777" w:rsidR="00A93CF8" w:rsidRDefault="008F47F5">
            <w:pPr>
              <w:jc w:val="center"/>
            </w:pPr>
            <w:r>
              <w:rPr>
                <w:rFonts w:eastAsiaTheme="minorEastAsia"/>
                <w:color w:val="000000" w:themeColor="text1"/>
                <w:szCs w:val="21"/>
              </w:rPr>
              <w:t>赣锋锂业</w:t>
            </w:r>
          </w:p>
        </w:tc>
        <w:tc>
          <w:tcPr>
            <w:tcW w:w="1276" w:type="dxa"/>
            <w:vAlign w:val="center"/>
          </w:tcPr>
          <w:p w14:paraId="0D01D1FA" w14:textId="77777777" w:rsidR="00A93CF8" w:rsidRDefault="008F47F5">
            <w:pPr>
              <w:jc w:val="right"/>
            </w:pPr>
            <w:r>
              <w:rPr>
                <w:rFonts w:eastAsiaTheme="minorEastAsia"/>
                <w:color w:val="000000" w:themeColor="text1"/>
                <w:szCs w:val="21"/>
              </w:rPr>
              <w:t>25,080.00</w:t>
            </w:r>
          </w:p>
        </w:tc>
        <w:tc>
          <w:tcPr>
            <w:tcW w:w="1842" w:type="dxa"/>
            <w:vAlign w:val="center"/>
          </w:tcPr>
          <w:p w14:paraId="19E126A9" w14:textId="77777777" w:rsidR="00A93CF8" w:rsidRDefault="008F47F5">
            <w:pPr>
              <w:jc w:val="right"/>
            </w:pPr>
            <w:r>
              <w:rPr>
                <w:rFonts w:eastAsiaTheme="minorEastAsia"/>
                <w:color w:val="000000" w:themeColor="text1"/>
                <w:szCs w:val="21"/>
              </w:rPr>
              <w:t>718,542.00</w:t>
            </w:r>
          </w:p>
        </w:tc>
        <w:tc>
          <w:tcPr>
            <w:tcW w:w="1616" w:type="dxa"/>
            <w:vAlign w:val="center"/>
          </w:tcPr>
          <w:p w14:paraId="6D94D5C4" w14:textId="77777777" w:rsidR="00A93CF8" w:rsidRDefault="008F47F5">
            <w:pPr>
              <w:jc w:val="right"/>
            </w:pPr>
            <w:r>
              <w:rPr>
                <w:rFonts w:eastAsiaTheme="minorEastAsia"/>
                <w:color w:val="000000" w:themeColor="text1"/>
                <w:szCs w:val="21"/>
              </w:rPr>
              <w:t>0.46</w:t>
            </w:r>
          </w:p>
        </w:tc>
      </w:tr>
      <w:tr w:rsidR="00A93CF8" w14:paraId="7C2E58D5" w14:textId="77777777">
        <w:tc>
          <w:tcPr>
            <w:tcW w:w="817" w:type="dxa"/>
            <w:vAlign w:val="center"/>
          </w:tcPr>
          <w:p w14:paraId="198649CE" w14:textId="77777777" w:rsidR="00A93CF8" w:rsidRDefault="008F47F5">
            <w:pPr>
              <w:jc w:val="center"/>
            </w:pPr>
            <w:r>
              <w:rPr>
                <w:rFonts w:eastAsiaTheme="minorEastAsia"/>
                <w:color w:val="000000" w:themeColor="text1"/>
                <w:szCs w:val="21"/>
              </w:rPr>
              <w:t>138</w:t>
            </w:r>
          </w:p>
        </w:tc>
        <w:tc>
          <w:tcPr>
            <w:tcW w:w="1276" w:type="dxa"/>
            <w:vAlign w:val="center"/>
          </w:tcPr>
          <w:p w14:paraId="4FCA1E22" w14:textId="77777777" w:rsidR="00A93CF8" w:rsidRDefault="008F47F5">
            <w:pPr>
              <w:jc w:val="center"/>
            </w:pPr>
            <w:r>
              <w:rPr>
                <w:rFonts w:eastAsiaTheme="minorEastAsia"/>
                <w:color w:val="000000" w:themeColor="text1"/>
                <w:szCs w:val="21"/>
              </w:rPr>
              <w:t>600380</w:t>
            </w:r>
          </w:p>
        </w:tc>
        <w:tc>
          <w:tcPr>
            <w:tcW w:w="1701" w:type="dxa"/>
            <w:vAlign w:val="center"/>
          </w:tcPr>
          <w:p w14:paraId="17F2D4F9" w14:textId="77777777" w:rsidR="00A93CF8" w:rsidRDefault="008F47F5">
            <w:pPr>
              <w:jc w:val="center"/>
            </w:pPr>
            <w:r>
              <w:rPr>
                <w:rFonts w:eastAsiaTheme="minorEastAsia"/>
                <w:color w:val="000000" w:themeColor="text1"/>
                <w:szCs w:val="21"/>
              </w:rPr>
              <w:t>健康元</w:t>
            </w:r>
          </w:p>
        </w:tc>
        <w:tc>
          <w:tcPr>
            <w:tcW w:w="1276" w:type="dxa"/>
            <w:vAlign w:val="center"/>
          </w:tcPr>
          <w:p w14:paraId="59E10708" w14:textId="77777777" w:rsidR="00A93CF8" w:rsidRDefault="008F47F5">
            <w:pPr>
              <w:jc w:val="right"/>
            </w:pPr>
            <w:r>
              <w:rPr>
                <w:rFonts w:eastAsiaTheme="minorEastAsia"/>
                <w:color w:val="000000" w:themeColor="text1"/>
                <w:szCs w:val="21"/>
              </w:rPr>
              <w:t>64,100.00</w:t>
            </w:r>
          </w:p>
        </w:tc>
        <w:tc>
          <w:tcPr>
            <w:tcW w:w="1842" w:type="dxa"/>
            <w:vAlign w:val="center"/>
          </w:tcPr>
          <w:p w14:paraId="28D7AF0D" w14:textId="77777777" w:rsidR="00A93CF8" w:rsidRDefault="008F47F5">
            <w:pPr>
              <w:jc w:val="right"/>
            </w:pPr>
            <w:r>
              <w:rPr>
                <w:rFonts w:eastAsiaTheme="minorEastAsia"/>
                <w:color w:val="000000" w:themeColor="text1"/>
                <w:szCs w:val="21"/>
              </w:rPr>
              <w:t>715,997.00</w:t>
            </w:r>
          </w:p>
        </w:tc>
        <w:tc>
          <w:tcPr>
            <w:tcW w:w="1616" w:type="dxa"/>
            <w:vAlign w:val="center"/>
          </w:tcPr>
          <w:p w14:paraId="756343D6" w14:textId="77777777" w:rsidR="00A93CF8" w:rsidRDefault="008F47F5">
            <w:pPr>
              <w:jc w:val="right"/>
            </w:pPr>
            <w:r>
              <w:rPr>
                <w:rFonts w:eastAsiaTheme="minorEastAsia"/>
                <w:color w:val="000000" w:themeColor="text1"/>
                <w:szCs w:val="21"/>
              </w:rPr>
              <w:t>0.46</w:t>
            </w:r>
          </w:p>
        </w:tc>
      </w:tr>
      <w:tr w:rsidR="00A93CF8" w14:paraId="13CE7C22" w14:textId="77777777">
        <w:tc>
          <w:tcPr>
            <w:tcW w:w="817" w:type="dxa"/>
            <w:vAlign w:val="center"/>
          </w:tcPr>
          <w:p w14:paraId="1912D965" w14:textId="77777777" w:rsidR="00A93CF8" w:rsidRDefault="008F47F5">
            <w:pPr>
              <w:jc w:val="center"/>
            </w:pPr>
            <w:r>
              <w:rPr>
                <w:rFonts w:eastAsiaTheme="minorEastAsia"/>
                <w:color w:val="000000" w:themeColor="text1"/>
                <w:szCs w:val="21"/>
              </w:rPr>
              <w:t>139</w:t>
            </w:r>
          </w:p>
        </w:tc>
        <w:tc>
          <w:tcPr>
            <w:tcW w:w="1276" w:type="dxa"/>
            <w:vAlign w:val="center"/>
          </w:tcPr>
          <w:p w14:paraId="032AAE78" w14:textId="77777777" w:rsidR="00A93CF8" w:rsidRDefault="008F47F5">
            <w:pPr>
              <w:jc w:val="center"/>
            </w:pPr>
            <w:r>
              <w:rPr>
                <w:rFonts w:eastAsiaTheme="minorEastAsia"/>
                <w:color w:val="000000" w:themeColor="text1"/>
                <w:szCs w:val="21"/>
              </w:rPr>
              <w:t>300003</w:t>
            </w:r>
          </w:p>
        </w:tc>
        <w:tc>
          <w:tcPr>
            <w:tcW w:w="1701" w:type="dxa"/>
            <w:vAlign w:val="center"/>
          </w:tcPr>
          <w:p w14:paraId="1773DC9B" w14:textId="77777777" w:rsidR="00A93CF8" w:rsidRDefault="008F47F5">
            <w:pPr>
              <w:jc w:val="center"/>
            </w:pPr>
            <w:r>
              <w:rPr>
                <w:rFonts w:eastAsiaTheme="minorEastAsia"/>
                <w:color w:val="000000" w:themeColor="text1"/>
                <w:szCs w:val="21"/>
              </w:rPr>
              <w:t>乐普医疗</w:t>
            </w:r>
          </w:p>
        </w:tc>
        <w:tc>
          <w:tcPr>
            <w:tcW w:w="1276" w:type="dxa"/>
            <w:vAlign w:val="center"/>
          </w:tcPr>
          <w:p w14:paraId="52E2E3D4" w14:textId="77777777" w:rsidR="00A93CF8" w:rsidRDefault="008F47F5">
            <w:pPr>
              <w:jc w:val="right"/>
            </w:pPr>
            <w:r>
              <w:rPr>
                <w:rFonts w:eastAsiaTheme="minorEastAsia"/>
                <w:color w:val="000000" w:themeColor="text1"/>
                <w:szCs w:val="21"/>
              </w:rPr>
              <w:t>48,200.00</w:t>
            </w:r>
          </w:p>
        </w:tc>
        <w:tc>
          <w:tcPr>
            <w:tcW w:w="1842" w:type="dxa"/>
            <w:vAlign w:val="center"/>
          </w:tcPr>
          <w:p w14:paraId="654B0B5D" w14:textId="77777777" w:rsidR="00A93CF8" w:rsidRDefault="008F47F5">
            <w:pPr>
              <w:jc w:val="right"/>
            </w:pPr>
            <w:r>
              <w:rPr>
                <w:rFonts w:eastAsiaTheme="minorEastAsia"/>
                <w:color w:val="000000" w:themeColor="text1"/>
                <w:szCs w:val="21"/>
              </w:rPr>
              <w:t>715,288.00</w:t>
            </w:r>
          </w:p>
        </w:tc>
        <w:tc>
          <w:tcPr>
            <w:tcW w:w="1616" w:type="dxa"/>
            <w:vAlign w:val="center"/>
          </w:tcPr>
          <w:p w14:paraId="0AFFD657" w14:textId="77777777" w:rsidR="00A93CF8" w:rsidRDefault="008F47F5">
            <w:pPr>
              <w:jc w:val="right"/>
            </w:pPr>
            <w:r>
              <w:rPr>
                <w:rFonts w:eastAsiaTheme="minorEastAsia"/>
                <w:color w:val="000000" w:themeColor="text1"/>
                <w:szCs w:val="21"/>
              </w:rPr>
              <w:t>0.46</w:t>
            </w:r>
          </w:p>
        </w:tc>
      </w:tr>
      <w:tr w:rsidR="00A93CF8" w14:paraId="3AD80D6C" w14:textId="77777777">
        <w:tc>
          <w:tcPr>
            <w:tcW w:w="817" w:type="dxa"/>
            <w:vAlign w:val="center"/>
          </w:tcPr>
          <w:p w14:paraId="737CE47D" w14:textId="77777777" w:rsidR="00A93CF8" w:rsidRDefault="008F47F5">
            <w:pPr>
              <w:jc w:val="center"/>
            </w:pPr>
            <w:r>
              <w:rPr>
                <w:rFonts w:eastAsiaTheme="minorEastAsia"/>
                <w:color w:val="000000" w:themeColor="text1"/>
                <w:szCs w:val="21"/>
              </w:rPr>
              <w:t>140</w:t>
            </w:r>
          </w:p>
        </w:tc>
        <w:tc>
          <w:tcPr>
            <w:tcW w:w="1276" w:type="dxa"/>
            <w:vAlign w:val="center"/>
          </w:tcPr>
          <w:p w14:paraId="19567BD6" w14:textId="77777777" w:rsidR="00A93CF8" w:rsidRDefault="008F47F5">
            <w:pPr>
              <w:jc w:val="center"/>
            </w:pPr>
            <w:r>
              <w:rPr>
                <w:rFonts w:eastAsiaTheme="minorEastAsia"/>
                <w:color w:val="000000" w:themeColor="text1"/>
                <w:szCs w:val="21"/>
              </w:rPr>
              <w:t>002320</w:t>
            </w:r>
          </w:p>
        </w:tc>
        <w:tc>
          <w:tcPr>
            <w:tcW w:w="1701" w:type="dxa"/>
            <w:vAlign w:val="center"/>
          </w:tcPr>
          <w:p w14:paraId="25D96DED" w14:textId="77777777" w:rsidR="00A93CF8" w:rsidRDefault="008F47F5">
            <w:pPr>
              <w:jc w:val="center"/>
            </w:pPr>
            <w:r>
              <w:rPr>
                <w:rFonts w:eastAsiaTheme="minorEastAsia"/>
                <w:color w:val="000000" w:themeColor="text1"/>
                <w:szCs w:val="21"/>
              </w:rPr>
              <w:t>海峡股份</w:t>
            </w:r>
          </w:p>
        </w:tc>
        <w:tc>
          <w:tcPr>
            <w:tcW w:w="1276" w:type="dxa"/>
            <w:vAlign w:val="center"/>
          </w:tcPr>
          <w:p w14:paraId="215AE4E2" w14:textId="77777777" w:rsidR="00A93CF8" w:rsidRDefault="008F47F5">
            <w:pPr>
              <w:jc w:val="right"/>
            </w:pPr>
            <w:r>
              <w:rPr>
                <w:rFonts w:eastAsiaTheme="minorEastAsia"/>
                <w:color w:val="000000" w:themeColor="text1"/>
                <w:szCs w:val="21"/>
              </w:rPr>
              <w:t>133,400.00</w:t>
            </w:r>
          </w:p>
        </w:tc>
        <w:tc>
          <w:tcPr>
            <w:tcW w:w="1842" w:type="dxa"/>
            <w:vAlign w:val="center"/>
          </w:tcPr>
          <w:p w14:paraId="370B6607" w14:textId="77777777" w:rsidR="00A93CF8" w:rsidRDefault="008F47F5">
            <w:pPr>
              <w:jc w:val="right"/>
            </w:pPr>
            <w:r>
              <w:rPr>
                <w:rFonts w:eastAsiaTheme="minorEastAsia"/>
                <w:color w:val="000000" w:themeColor="text1"/>
                <w:szCs w:val="21"/>
              </w:rPr>
              <w:t>688,344.00</w:t>
            </w:r>
          </w:p>
        </w:tc>
        <w:tc>
          <w:tcPr>
            <w:tcW w:w="1616" w:type="dxa"/>
            <w:vAlign w:val="center"/>
          </w:tcPr>
          <w:p w14:paraId="4B55EFA9" w14:textId="77777777" w:rsidR="00A93CF8" w:rsidRDefault="008F47F5">
            <w:pPr>
              <w:jc w:val="right"/>
            </w:pPr>
            <w:r>
              <w:rPr>
                <w:rFonts w:eastAsiaTheme="minorEastAsia"/>
                <w:color w:val="000000" w:themeColor="text1"/>
                <w:szCs w:val="21"/>
              </w:rPr>
              <w:t>0.44</w:t>
            </w:r>
          </w:p>
        </w:tc>
      </w:tr>
      <w:tr w:rsidR="00A93CF8" w14:paraId="2DF41118" w14:textId="77777777">
        <w:tc>
          <w:tcPr>
            <w:tcW w:w="817" w:type="dxa"/>
            <w:vAlign w:val="center"/>
          </w:tcPr>
          <w:p w14:paraId="0D87B8B6" w14:textId="77777777" w:rsidR="00A93CF8" w:rsidRDefault="008F47F5">
            <w:pPr>
              <w:jc w:val="center"/>
            </w:pPr>
            <w:r>
              <w:rPr>
                <w:rFonts w:eastAsiaTheme="minorEastAsia"/>
                <w:color w:val="000000" w:themeColor="text1"/>
                <w:szCs w:val="21"/>
              </w:rPr>
              <w:t>141</w:t>
            </w:r>
          </w:p>
        </w:tc>
        <w:tc>
          <w:tcPr>
            <w:tcW w:w="1276" w:type="dxa"/>
            <w:vAlign w:val="center"/>
          </w:tcPr>
          <w:p w14:paraId="2AC5D4BE" w14:textId="77777777" w:rsidR="00A93CF8" w:rsidRDefault="008F47F5">
            <w:pPr>
              <w:jc w:val="center"/>
            </w:pPr>
            <w:r>
              <w:rPr>
                <w:rFonts w:eastAsiaTheme="minorEastAsia"/>
                <w:color w:val="000000" w:themeColor="text1"/>
                <w:szCs w:val="21"/>
              </w:rPr>
              <w:t>603699</w:t>
            </w:r>
          </w:p>
        </w:tc>
        <w:tc>
          <w:tcPr>
            <w:tcW w:w="1701" w:type="dxa"/>
            <w:vAlign w:val="center"/>
          </w:tcPr>
          <w:p w14:paraId="027F4077" w14:textId="77777777" w:rsidR="00A93CF8" w:rsidRDefault="008F47F5">
            <w:pPr>
              <w:jc w:val="center"/>
            </w:pPr>
            <w:r>
              <w:rPr>
                <w:rFonts w:eastAsiaTheme="minorEastAsia"/>
                <w:color w:val="000000" w:themeColor="text1"/>
                <w:szCs w:val="21"/>
              </w:rPr>
              <w:t>纽威股份</w:t>
            </w:r>
          </w:p>
        </w:tc>
        <w:tc>
          <w:tcPr>
            <w:tcW w:w="1276" w:type="dxa"/>
            <w:vAlign w:val="center"/>
          </w:tcPr>
          <w:p w14:paraId="66D8B4A0" w14:textId="77777777" w:rsidR="00A93CF8" w:rsidRDefault="008F47F5">
            <w:pPr>
              <w:jc w:val="right"/>
            </w:pPr>
            <w:r>
              <w:rPr>
                <w:rFonts w:eastAsiaTheme="minorEastAsia"/>
                <w:color w:val="000000" w:themeColor="text1"/>
                <w:szCs w:val="21"/>
              </w:rPr>
              <w:t>40,073.00</w:t>
            </w:r>
          </w:p>
        </w:tc>
        <w:tc>
          <w:tcPr>
            <w:tcW w:w="1842" w:type="dxa"/>
            <w:vAlign w:val="center"/>
          </w:tcPr>
          <w:p w14:paraId="22963C17" w14:textId="77777777" w:rsidR="00A93CF8" w:rsidRDefault="008F47F5">
            <w:pPr>
              <w:jc w:val="right"/>
            </w:pPr>
            <w:r>
              <w:rPr>
                <w:rFonts w:eastAsiaTheme="minorEastAsia"/>
                <w:color w:val="000000" w:themeColor="text1"/>
                <w:szCs w:val="21"/>
              </w:rPr>
              <w:t>686,049.76</w:t>
            </w:r>
          </w:p>
        </w:tc>
        <w:tc>
          <w:tcPr>
            <w:tcW w:w="1616" w:type="dxa"/>
            <w:vAlign w:val="center"/>
          </w:tcPr>
          <w:p w14:paraId="788C004A" w14:textId="77777777" w:rsidR="00A93CF8" w:rsidRDefault="008F47F5">
            <w:pPr>
              <w:jc w:val="right"/>
            </w:pPr>
            <w:r>
              <w:rPr>
                <w:rFonts w:eastAsiaTheme="minorEastAsia"/>
                <w:color w:val="000000" w:themeColor="text1"/>
                <w:szCs w:val="21"/>
              </w:rPr>
              <w:t>0.44</w:t>
            </w:r>
          </w:p>
        </w:tc>
      </w:tr>
      <w:tr w:rsidR="00A93CF8" w14:paraId="09449285" w14:textId="77777777">
        <w:tc>
          <w:tcPr>
            <w:tcW w:w="817" w:type="dxa"/>
            <w:vAlign w:val="center"/>
          </w:tcPr>
          <w:p w14:paraId="07408317" w14:textId="77777777" w:rsidR="00A93CF8" w:rsidRDefault="008F47F5">
            <w:pPr>
              <w:jc w:val="center"/>
            </w:pPr>
            <w:r>
              <w:rPr>
                <w:rFonts w:eastAsiaTheme="minorEastAsia"/>
                <w:color w:val="000000" w:themeColor="text1"/>
                <w:szCs w:val="21"/>
              </w:rPr>
              <w:t>142</w:t>
            </w:r>
          </w:p>
        </w:tc>
        <w:tc>
          <w:tcPr>
            <w:tcW w:w="1276" w:type="dxa"/>
            <w:vAlign w:val="center"/>
          </w:tcPr>
          <w:p w14:paraId="50F1B3C4" w14:textId="77777777" w:rsidR="00A93CF8" w:rsidRDefault="008F47F5">
            <w:pPr>
              <w:jc w:val="center"/>
            </w:pPr>
            <w:r>
              <w:rPr>
                <w:rFonts w:eastAsiaTheme="minorEastAsia"/>
                <w:color w:val="000000" w:themeColor="text1"/>
                <w:szCs w:val="21"/>
              </w:rPr>
              <w:t>603799</w:t>
            </w:r>
          </w:p>
        </w:tc>
        <w:tc>
          <w:tcPr>
            <w:tcW w:w="1701" w:type="dxa"/>
            <w:vAlign w:val="center"/>
          </w:tcPr>
          <w:p w14:paraId="638A38B3" w14:textId="77777777" w:rsidR="00A93CF8" w:rsidRDefault="008F47F5">
            <w:pPr>
              <w:jc w:val="center"/>
            </w:pPr>
            <w:r>
              <w:rPr>
                <w:rFonts w:eastAsiaTheme="minorEastAsia"/>
                <w:color w:val="000000" w:themeColor="text1"/>
                <w:szCs w:val="21"/>
              </w:rPr>
              <w:t>华友钴业</w:t>
            </w:r>
          </w:p>
        </w:tc>
        <w:tc>
          <w:tcPr>
            <w:tcW w:w="1276" w:type="dxa"/>
            <w:vAlign w:val="center"/>
          </w:tcPr>
          <w:p w14:paraId="48AE0457" w14:textId="77777777" w:rsidR="00A93CF8" w:rsidRDefault="008F47F5">
            <w:pPr>
              <w:jc w:val="right"/>
            </w:pPr>
            <w:r>
              <w:rPr>
                <w:rFonts w:eastAsiaTheme="minorEastAsia"/>
                <w:color w:val="000000" w:themeColor="text1"/>
                <w:szCs w:val="21"/>
              </w:rPr>
              <w:t>31,000.00</w:t>
            </w:r>
          </w:p>
        </w:tc>
        <w:tc>
          <w:tcPr>
            <w:tcW w:w="1842" w:type="dxa"/>
            <w:vAlign w:val="center"/>
          </w:tcPr>
          <w:p w14:paraId="56E96B39" w14:textId="77777777" w:rsidR="00A93CF8" w:rsidRDefault="008F47F5">
            <w:pPr>
              <w:jc w:val="right"/>
            </w:pPr>
            <w:r>
              <w:rPr>
                <w:rFonts w:eastAsiaTheme="minorEastAsia"/>
                <w:color w:val="000000" w:themeColor="text1"/>
                <w:szCs w:val="21"/>
              </w:rPr>
              <w:t>686,030.00</w:t>
            </w:r>
          </w:p>
        </w:tc>
        <w:tc>
          <w:tcPr>
            <w:tcW w:w="1616" w:type="dxa"/>
            <w:vAlign w:val="center"/>
          </w:tcPr>
          <w:p w14:paraId="53C35FF1" w14:textId="77777777" w:rsidR="00A93CF8" w:rsidRDefault="008F47F5">
            <w:pPr>
              <w:jc w:val="right"/>
            </w:pPr>
            <w:r>
              <w:rPr>
                <w:rFonts w:eastAsiaTheme="minorEastAsia"/>
                <w:color w:val="000000" w:themeColor="text1"/>
                <w:szCs w:val="21"/>
              </w:rPr>
              <w:t>0.44</w:t>
            </w:r>
          </w:p>
        </w:tc>
      </w:tr>
      <w:tr w:rsidR="00A93CF8" w14:paraId="5E0A94D9" w14:textId="77777777">
        <w:tc>
          <w:tcPr>
            <w:tcW w:w="817" w:type="dxa"/>
            <w:vAlign w:val="center"/>
          </w:tcPr>
          <w:p w14:paraId="26B5B65C" w14:textId="77777777" w:rsidR="00A93CF8" w:rsidRDefault="008F47F5">
            <w:pPr>
              <w:jc w:val="center"/>
            </w:pPr>
            <w:r>
              <w:rPr>
                <w:rFonts w:eastAsiaTheme="minorEastAsia"/>
                <w:color w:val="000000" w:themeColor="text1"/>
                <w:szCs w:val="21"/>
              </w:rPr>
              <w:t>143</w:t>
            </w:r>
          </w:p>
        </w:tc>
        <w:tc>
          <w:tcPr>
            <w:tcW w:w="1276" w:type="dxa"/>
            <w:vAlign w:val="center"/>
          </w:tcPr>
          <w:p w14:paraId="2421AA2F" w14:textId="77777777" w:rsidR="00A93CF8" w:rsidRDefault="008F47F5">
            <w:pPr>
              <w:jc w:val="center"/>
            </w:pPr>
            <w:r>
              <w:rPr>
                <w:rFonts w:eastAsiaTheme="minorEastAsia"/>
                <w:color w:val="000000" w:themeColor="text1"/>
                <w:szCs w:val="21"/>
              </w:rPr>
              <w:t>600566</w:t>
            </w:r>
          </w:p>
        </w:tc>
        <w:tc>
          <w:tcPr>
            <w:tcW w:w="1701" w:type="dxa"/>
            <w:vAlign w:val="center"/>
          </w:tcPr>
          <w:p w14:paraId="3A8AA0D8" w14:textId="77777777" w:rsidR="00A93CF8" w:rsidRDefault="008F47F5">
            <w:pPr>
              <w:jc w:val="center"/>
            </w:pPr>
            <w:r>
              <w:rPr>
                <w:rFonts w:eastAsiaTheme="minorEastAsia"/>
                <w:color w:val="000000" w:themeColor="text1"/>
                <w:szCs w:val="21"/>
              </w:rPr>
              <w:t>济川药业</w:t>
            </w:r>
          </w:p>
        </w:tc>
        <w:tc>
          <w:tcPr>
            <w:tcW w:w="1276" w:type="dxa"/>
            <w:vAlign w:val="center"/>
          </w:tcPr>
          <w:p w14:paraId="73495B27" w14:textId="77777777" w:rsidR="00A93CF8" w:rsidRDefault="008F47F5">
            <w:pPr>
              <w:jc w:val="right"/>
            </w:pPr>
            <w:r>
              <w:rPr>
                <w:rFonts w:eastAsiaTheme="minorEastAsia"/>
                <w:color w:val="000000" w:themeColor="text1"/>
                <w:szCs w:val="21"/>
              </w:rPr>
              <w:t>21,500.00</w:t>
            </w:r>
          </w:p>
        </w:tc>
        <w:tc>
          <w:tcPr>
            <w:tcW w:w="1842" w:type="dxa"/>
            <w:vAlign w:val="center"/>
          </w:tcPr>
          <w:p w14:paraId="603ADB74" w14:textId="77777777" w:rsidR="00A93CF8" w:rsidRDefault="008F47F5">
            <w:pPr>
              <w:jc w:val="right"/>
            </w:pPr>
            <w:r>
              <w:rPr>
                <w:rFonts w:eastAsiaTheme="minorEastAsia"/>
                <w:color w:val="000000" w:themeColor="text1"/>
                <w:szCs w:val="21"/>
              </w:rPr>
              <w:t>681,765.00</w:t>
            </w:r>
          </w:p>
        </w:tc>
        <w:tc>
          <w:tcPr>
            <w:tcW w:w="1616" w:type="dxa"/>
            <w:vAlign w:val="center"/>
          </w:tcPr>
          <w:p w14:paraId="4D01EDBF" w14:textId="77777777" w:rsidR="00A93CF8" w:rsidRDefault="008F47F5">
            <w:pPr>
              <w:jc w:val="right"/>
            </w:pPr>
            <w:r>
              <w:rPr>
                <w:rFonts w:eastAsiaTheme="minorEastAsia"/>
                <w:color w:val="000000" w:themeColor="text1"/>
                <w:szCs w:val="21"/>
              </w:rPr>
              <w:t>0.44</w:t>
            </w:r>
          </w:p>
        </w:tc>
      </w:tr>
      <w:tr w:rsidR="00A93CF8" w14:paraId="7E12B678" w14:textId="77777777">
        <w:tc>
          <w:tcPr>
            <w:tcW w:w="817" w:type="dxa"/>
            <w:vAlign w:val="center"/>
          </w:tcPr>
          <w:p w14:paraId="56FD2837" w14:textId="77777777" w:rsidR="00A93CF8" w:rsidRDefault="008F47F5">
            <w:pPr>
              <w:jc w:val="center"/>
            </w:pPr>
            <w:r>
              <w:rPr>
                <w:rFonts w:eastAsiaTheme="minorEastAsia"/>
                <w:color w:val="000000" w:themeColor="text1"/>
                <w:szCs w:val="21"/>
              </w:rPr>
              <w:t>144</w:t>
            </w:r>
          </w:p>
        </w:tc>
        <w:tc>
          <w:tcPr>
            <w:tcW w:w="1276" w:type="dxa"/>
            <w:vAlign w:val="center"/>
          </w:tcPr>
          <w:p w14:paraId="48FCA896" w14:textId="77777777" w:rsidR="00A93CF8" w:rsidRDefault="008F47F5">
            <w:pPr>
              <w:jc w:val="center"/>
            </w:pPr>
            <w:r>
              <w:rPr>
                <w:rFonts w:eastAsiaTheme="minorEastAsia"/>
                <w:color w:val="000000" w:themeColor="text1"/>
                <w:szCs w:val="21"/>
              </w:rPr>
              <w:t>002867</w:t>
            </w:r>
          </w:p>
        </w:tc>
        <w:tc>
          <w:tcPr>
            <w:tcW w:w="1701" w:type="dxa"/>
            <w:vAlign w:val="center"/>
          </w:tcPr>
          <w:p w14:paraId="1FDC5DD5" w14:textId="77777777" w:rsidR="00A93CF8" w:rsidRDefault="008F47F5">
            <w:pPr>
              <w:jc w:val="center"/>
            </w:pPr>
            <w:r>
              <w:rPr>
                <w:rFonts w:eastAsiaTheme="minorEastAsia"/>
                <w:color w:val="000000" w:themeColor="text1"/>
                <w:szCs w:val="21"/>
              </w:rPr>
              <w:t>周大生</w:t>
            </w:r>
          </w:p>
        </w:tc>
        <w:tc>
          <w:tcPr>
            <w:tcW w:w="1276" w:type="dxa"/>
            <w:vAlign w:val="center"/>
          </w:tcPr>
          <w:p w14:paraId="640877F6" w14:textId="77777777" w:rsidR="00A93CF8" w:rsidRDefault="008F47F5">
            <w:pPr>
              <w:jc w:val="right"/>
            </w:pPr>
            <w:r>
              <w:rPr>
                <w:rFonts w:eastAsiaTheme="minorEastAsia"/>
                <w:color w:val="000000" w:themeColor="text1"/>
                <w:szCs w:val="21"/>
              </w:rPr>
              <w:t>50,800.00</w:t>
            </w:r>
          </w:p>
        </w:tc>
        <w:tc>
          <w:tcPr>
            <w:tcW w:w="1842" w:type="dxa"/>
            <w:vAlign w:val="center"/>
          </w:tcPr>
          <w:p w14:paraId="33EF126D" w14:textId="77777777" w:rsidR="00A93CF8" w:rsidRDefault="008F47F5">
            <w:pPr>
              <w:jc w:val="right"/>
            </w:pPr>
            <w:r>
              <w:rPr>
                <w:rFonts w:eastAsiaTheme="minorEastAsia"/>
                <w:color w:val="000000" w:themeColor="text1"/>
                <w:szCs w:val="21"/>
              </w:rPr>
              <w:t>663,448.00</w:t>
            </w:r>
          </w:p>
        </w:tc>
        <w:tc>
          <w:tcPr>
            <w:tcW w:w="1616" w:type="dxa"/>
            <w:vAlign w:val="center"/>
          </w:tcPr>
          <w:p w14:paraId="75A2B550" w14:textId="77777777" w:rsidR="00A93CF8" w:rsidRDefault="008F47F5">
            <w:pPr>
              <w:jc w:val="right"/>
            </w:pPr>
            <w:r>
              <w:rPr>
                <w:rFonts w:eastAsiaTheme="minorEastAsia"/>
                <w:color w:val="000000" w:themeColor="text1"/>
                <w:szCs w:val="21"/>
              </w:rPr>
              <w:t>0.43</w:t>
            </w:r>
          </w:p>
        </w:tc>
      </w:tr>
      <w:tr w:rsidR="00A93CF8" w14:paraId="454D880B" w14:textId="77777777">
        <w:tc>
          <w:tcPr>
            <w:tcW w:w="817" w:type="dxa"/>
            <w:vAlign w:val="center"/>
          </w:tcPr>
          <w:p w14:paraId="2EEF15E7" w14:textId="77777777" w:rsidR="00A93CF8" w:rsidRDefault="008F47F5">
            <w:pPr>
              <w:jc w:val="center"/>
            </w:pPr>
            <w:r>
              <w:rPr>
                <w:rFonts w:eastAsiaTheme="minorEastAsia"/>
                <w:color w:val="000000" w:themeColor="text1"/>
                <w:szCs w:val="21"/>
              </w:rPr>
              <w:t>145</w:t>
            </w:r>
          </w:p>
        </w:tc>
        <w:tc>
          <w:tcPr>
            <w:tcW w:w="1276" w:type="dxa"/>
            <w:vAlign w:val="center"/>
          </w:tcPr>
          <w:p w14:paraId="2527FF95" w14:textId="77777777" w:rsidR="00A93CF8" w:rsidRDefault="008F47F5">
            <w:pPr>
              <w:jc w:val="center"/>
            </w:pPr>
            <w:r>
              <w:rPr>
                <w:rFonts w:eastAsiaTheme="minorEastAsia"/>
                <w:color w:val="000000" w:themeColor="text1"/>
                <w:szCs w:val="21"/>
              </w:rPr>
              <w:t>600018</w:t>
            </w:r>
          </w:p>
        </w:tc>
        <w:tc>
          <w:tcPr>
            <w:tcW w:w="1701" w:type="dxa"/>
            <w:vAlign w:val="center"/>
          </w:tcPr>
          <w:p w14:paraId="0A84C79B" w14:textId="77777777" w:rsidR="00A93CF8" w:rsidRDefault="008F47F5">
            <w:pPr>
              <w:jc w:val="center"/>
            </w:pPr>
            <w:r>
              <w:rPr>
                <w:rFonts w:eastAsiaTheme="minorEastAsia"/>
                <w:color w:val="000000" w:themeColor="text1"/>
                <w:szCs w:val="21"/>
              </w:rPr>
              <w:t>上港集团</w:t>
            </w:r>
          </w:p>
        </w:tc>
        <w:tc>
          <w:tcPr>
            <w:tcW w:w="1276" w:type="dxa"/>
            <w:vAlign w:val="center"/>
          </w:tcPr>
          <w:p w14:paraId="22EA3BEF" w14:textId="77777777" w:rsidR="00A93CF8" w:rsidRDefault="008F47F5">
            <w:pPr>
              <w:jc w:val="right"/>
            </w:pPr>
            <w:r>
              <w:rPr>
                <w:rFonts w:eastAsiaTheme="minorEastAsia"/>
                <w:color w:val="000000" w:themeColor="text1"/>
                <w:szCs w:val="21"/>
              </w:rPr>
              <w:t>100,000.00</w:t>
            </w:r>
          </w:p>
        </w:tc>
        <w:tc>
          <w:tcPr>
            <w:tcW w:w="1842" w:type="dxa"/>
            <w:vAlign w:val="center"/>
          </w:tcPr>
          <w:p w14:paraId="0F0A0343" w14:textId="77777777" w:rsidR="00A93CF8" w:rsidRDefault="008F47F5">
            <w:pPr>
              <w:jc w:val="right"/>
            </w:pPr>
            <w:r>
              <w:rPr>
                <w:rFonts w:eastAsiaTheme="minorEastAsia"/>
                <w:color w:val="000000" w:themeColor="text1"/>
                <w:szCs w:val="21"/>
              </w:rPr>
              <w:t>578,000.00</w:t>
            </w:r>
          </w:p>
        </w:tc>
        <w:tc>
          <w:tcPr>
            <w:tcW w:w="1616" w:type="dxa"/>
            <w:vAlign w:val="center"/>
          </w:tcPr>
          <w:p w14:paraId="0E2BE71A" w14:textId="77777777" w:rsidR="00A93CF8" w:rsidRDefault="008F47F5">
            <w:pPr>
              <w:jc w:val="right"/>
            </w:pPr>
            <w:r>
              <w:rPr>
                <w:rFonts w:eastAsiaTheme="minorEastAsia"/>
                <w:color w:val="000000" w:themeColor="text1"/>
                <w:szCs w:val="21"/>
              </w:rPr>
              <w:t>0.37</w:t>
            </w:r>
          </w:p>
        </w:tc>
      </w:tr>
      <w:tr w:rsidR="00A93CF8" w14:paraId="575FFA89" w14:textId="77777777">
        <w:tc>
          <w:tcPr>
            <w:tcW w:w="817" w:type="dxa"/>
            <w:vAlign w:val="center"/>
          </w:tcPr>
          <w:p w14:paraId="4A68DF4B" w14:textId="77777777" w:rsidR="00A93CF8" w:rsidRDefault="008F47F5">
            <w:pPr>
              <w:jc w:val="center"/>
            </w:pPr>
            <w:r>
              <w:rPr>
                <w:rFonts w:eastAsiaTheme="minorEastAsia"/>
                <w:color w:val="000000" w:themeColor="text1"/>
                <w:szCs w:val="21"/>
              </w:rPr>
              <w:t>146</w:t>
            </w:r>
          </w:p>
        </w:tc>
        <w:tc>
          <w:tcPr>
            <w:tcW w:w="1276" w:type="dxa"/>
            <w:vAlign w:val="center"/>
          </w:tcPr>
          <w:p w14:paraId="344B1D29" w14:textId="77777777" w:rsidR="00A93CF8" w:rsidRDefault="008F47F5">
            <w:pPr>
              <w:jc w:val="center"/>
            </w:pPr>
            <w:r>
              <w:rPr>
                <w:rFonts w:eastAsiaTheme="minorEastAsia"/>
                <w:color w:val="000000" w:themeColor="text1"/>
                <w:szCs w:val="21"/>
              </w:rPr>
              <w:t>600153</w:t>
            </w:r>
          </w:p>
        </w:tc>
        <w:tc>
          <w:tcPr>
            <w:tcW w:w="1701" w:type="dxa"/>
            <w:vAlign w:val="center"/>
          </w:tcPr>
          <w:p w14:paraId="40AA6A5D" w14:textId="77777777" w:rsidR="00A93CF8" w:rsidRDefault="008F47F5">
            <w:pPr>
              <w:jc w:val="center"/>
            </w:pPr>
            <w:r>
              <w:rPr>
                <w:rFonts w:eastAsiaTheme="minorEastAsia"/>
                <w:color w:val="000000" w:themeColor="text1"/>
                <w:szCs w:val="21"/>
              </w:rPr>
              <w:t>建发股份</w:t>
            </w:r>
          </w:p>
        </w:tc>
        <w:tc>
          <w:tcPr>
            <w:tcW w:w="1276" w:type="dxa"/>
            <w:vAlign w:val="center"/>
          </w:tcPr>
          <w:p w14:paraId="64BF3BAA" w14:textId="77777777" w:rsidR="00A93CF8" w:rsidRDefault="008F47F5">
            <w:pPr>
              <w:jc w:val="right"/>
            </w:pPr>
            <w:r>
              <w:rPr>
                <w:rFonts w:eastAsiaTheme="minorEastAsia"/>
                <w:color w:val="000000" w:themeColor="text1"/>
                <w:szCs w:val="21"/>
              </w:rPr>
              <w:t>50,000.00</w:t>
            </w:r>
          </w:p>
        </w:tc>
        <w:tc>
          <w:tcPr>
            <w:tcW w:w="1842" w:type="dxa"/>
            <w:vAlign w:val="center"/>
          </w:tcPr>
          <w:p w14:paraId="1760C659" w14:textId="77777777" w:rsidR="00A93CF8" w:rsidRDefault="008F47F5">
            <w:pPr>
              <w:jc w:val="right"/>
            </w:pPr>
            <w:r>
              <w:rPr>
                <w:rFonts w:eastAsiaTheme="minorEastAsia"/>
                <w:color w:val="000000" w:themeColor="text1"/>
                <w:szCs w:val="21"/>
              </w:rPr>
              <w:t>446,500.00</w:t>
            </w:r>
          </w:p>
        </w:tc>
        <w:tc>
          <w:tcPr>
            <w:tcW w:w="1616" w:type="dxa"/>
            <w:vAlign w:val="center"/>
          </w:tcPr>
          <w:p w14:paraId="76A5F2C9" w14:textId="77777777" w:rsidR="00A93CF8" w:rsidRDefault="008F47F5">
            <w:pPr>
              <w:jc w:val="right"/>
            </w:pPr>
            <w:r>
              <w:rPr>
                <w:rFonts w:eastAsiaTheme="minorEastAsia"/>
                <w:color w:val="000000" w:themeColor="text1"/>
                <w:szCs w:val="21"/>
              </w:rPr>
              <w:t>0.29</w:t>
            </w:r>
          </w:p>
        </w:tc>
      </w:tr>
      <w:tr w:rsidR="00A93CF8" w14:paraId="683DE14E" w14:textId="77777777">
        <w:tc>
          <w:tcPr>
            <w:tcW w:w="817" w:type="dxa"/>
            <w:vAlign w:val="center"/>
          </w:tcPr>
          <w:p w14:paraId="181B3ACE" w14:textId="77777777" w:rsidR="00A93CF8" w:rsidRDefault="008F47F5">
            <w:pPr>
              <w:jc w:val="center"/>
            </w:pPr>
            <w:r>
              <w:rPr>
                <w:rFonts w:eastAsiaTheme="minorEastAsia"/>
                <w:color w:val="000000" w:themeColor="text1"/>
                <w:szCs w:val="21"/>
              </w:rPr>
              <w:t>147</w:t>
            </w:r>
          </w:p>
        </w:tc>
        <w:tc>
          <w:tcPr>
            <w:tcW w:w="1276" w:type="dxa"/>
            <w:vAlign w:val="center"/>
          </w:tcPr>
          <w:p w14:paraId="67ABACED" w14:textId="77777777" w:rsidR="00A93CF8" w:rsidRDefault="008F47F5">
            <w:pPr>
              <w:jc w:val="center"/>
            </w:pPr>
            <w:r>
              <w:rPr>
                <w:rFonts w:eastAsiaTheme="minorEastAsia"/>
                <w:color w:val="000000" w:themeColor="text1"/>
                <w:szCs w:val="21"/>
              </w:rPr>
              <w:t>301538</w:t>
            </w:r>
          </w:p>
        </w:tc>
        <w:tc>
          <w:tcPr>
            <w:tcW w:w="1701" w:type="dxa"/>
            <w:vAlign w:val="center"/>
          </w:tcPr>
          <w:p w14:paraId="4015F3DD" w14:textId="77777777" w:rsidR="00A93CF8" w:rsidRDefault="008F47F5">
            <w:pPr>
              <w:jc w:val="center"/>
            </w:pPr>
            <w:r>
              <w:rPr>
                <w:rFonts w:eastAsiaTheme="minorEastAsia"/>
                <w:color w:val="000000" w:themeColor="text1"/>
                <w:szCs w:val="21"/>
              </w:rPr>
              <w:t>骏鼎达</w:t>
            </w:r>
          </w:p>
        </w:tc>
        <w:tc>
          <w:tcPr>
            <w:tcW w:w="1276" w:type="dxa"/>
            <w:vAlign w:val="center"/>
          </w:tcPr>
          <w:p w14:paraId="2539311D" w14:textId="77777777" w:rsidR="00A93CF8" w:rsidRDefault="008F47F5">
            <w:pPr>
              <w:jc w:val="right"/>
            </w:pPr>
            <w:r>
              <w:rPr>
                <w:rFonts w:eastAsiaTheme="minorEastAsia"/>
                <w:color w:val="000000" w:themeColor="text1"/>
                <w:szCs w:val="21"/>
              </w:rPr>
              <w:t>150.00</w:t>
            </w:r>
          </w:p>
        </w:tc>
        <w:tc>
          <w:tcPr>
            <w:tcW w:w="1842" w:type="dxa"/>
            <w:vAlign w:val="center"/>
          </w:tcPr>
          <w:p w14:paraId="1E1DF87C" w14:textId="77777777" w:rsidR="00A93CF8" w:rsidRDefault="008F47F5">
            <w:pPr>
              <w:jc w:val="right"/>
            </w:pPr>
            <w:r>
              <w:rPr>
                <w:rFonts w:eastAsiaTheme="minorEastAsia"/>
                <w:color w:val="000000" w:themeColor="text1"/>
                <w:szCs w:val="21"/>
              </w:rPr>
              <w:t>13,686.00</w:t>
            </w:r>
          </w:p>
        </w:tc>
        <w:tc>
          <w:tcPr>
            <w:tcW w:w="1616" w:type="dxa"/>
            <w:vAlign w:val="center"/>
          </w:tcPr>
          <w:p w14:paraId="7ED26371" w14:textId="77777777" w:rsidR="00A93CF8" w:rsidRDefault="008F47F5">
            <w:pPr>
              <w:jc w:val="right"/>
            </w:pPr>
            <w:r>
              <w:rPr>
                <w:rFonts w:eastAsiaTheme="minorEastAsia"/>
                <w:color w:val="000000" w:themeColor="text1"/>
                <w:szCs w:val="21"/>
              </w:rPr>
              <w:t>0.01</w:t>
            </w:r>
          </w:p>
        </w:tc>
      </w:tr>
      <w:tr w:rsidR="00A93CF8" w14:paraId="6A0D4766" w14:textId="77777777">
        <w:tc>
          <w:tcPr>
            <w:tcW w:w="817" w:type="dxa"/>
            <w:vAlign w:val="center"/>
          </w:tcPr>
          <w:p w14:paraId="28F965E6" w14:textId="77777777" w:rsidR="00A93CF8" w:rsidRDefault="008F47F5">
            <w:pPr>
              <w:jc w:val="center"/>
            </w:pPr>
            <w:r>
              <w:rPr>
                <w:rFonts w:eastAsiaTheme="minorEastAsia"/>
                <w:color w:val="000000" w:themeColor="text1"/>
                <w:szCs w:val="21"/>
              </w:rPr>
              <w:t>148</w:t>
            </w:r>
          </w:p>
        </w:tc>
        <w:tc>
          <w:tcPr>
            <w:tcW w:w="1276" w:type="dxa"/>
            <w:vAlign w:val="center"/>
          </w:tcPr>
          <w:p w14:paraId="02C6E600" w14:textId="77777777" w:rsidR="00A93CF8" w:rsidRDefault="008F47F5">
            <w:pPr>
              <w:jc w:val="center"/>
            </w:pPr>
            <w:r>
              <w:rPr>
                <w:rFonts w:eastAsiaTheme="minorEastAsia"/>
                <w:color w:val="000000" w:themeColor="text1"/>
                <w:szCs w:val="21"/>
              </w:rPr>
              <w:t>301526</w:t>
            </w:r>
          </w:p>
        </w:tc>
        <w:tc>
          <w:tcPr>
            <w:tcW w:w="1701" w:type="dxa"/>
            <w:vAlign w:val="center"/>
          </w:tcPr>
          <w:p w14:paraId="23723F61" w14:textId="77777777" w:rsidR="00A93CF8" w:rsidRDefault="008F47F5">
            <w:pPr>
              <w:jc w:val="center"/>
            </w:pPr>
            <w:r>
              <w:rPr>
                <w:rFonts w:eastAsiaTheme="minorEastAsia"/>
                <w:color w:val="000000" w:themeColor="text1"/>
                <w:szCs w:val="21"/>
              </w:rPr>
              <w:t>国际复材</w:t>
            </w:r>
          </w:p>
        </w:tc>
        <w:tc>
          <w:tcPr>
            <w:tcW w:w="1276" w:type="dxa"/>
            <w:vAlign w:val="center"/>
          </w:tcPr>
          <w:p w14:paraId="70F63A9D" w14:textId="77777777" w:rsidR="00A93CF8" w:rsidRDefault="008F47F5">
            <w:pPr>
              <w:jc w:val="right"/>
            </w:pPr>
            <w:r>
              <w:rPr>
                <w:rFonts w:eastAsiaTheme="minorEastAsia"/>
                <w:color w:val="000000" w:themeColor="text1"/>
                <w:szCs w:val="21"/>
              </w:rPr>
              <w:t>3,419.00</w:t>
            </w:r>
          </w:p>
        </w:tc>
        <w:tc>
          <w:tcPr>
            <w:tcW w:w="1842" w:type="dxa"/>
            <w:vAlign w:val="center"/>
          </w:tcPr>
          <w:p w14:paraId="313389BB" w14:textId="77777777" w:rsidR="00A93CF8" w:rsidRDefault="008F47F5">
            <w:pPr>
              <w:jc w:val="right"/>
            </w:pPr>
            <w:r>
              <w:rPr>
                <w:rFonts w:eastAsiaTheme="minorEastAsia"/>
                <w:color w:val="000000" w:themeColor="text1"/>
                <w:szCs w:val="21"/>
              </w:rPr>
              <w:t>11,385.27</w:t>
            </w:r>
          </w:p>
        </w:tc>
        <w:tc>
          <w:tcPr>
            <w:tcW w:w="1616" w:type="dxa"/>
            <w:vAlign w:val="center"/>
          </w:tcPr>
          <w:p w14:paraId="2137859B" w14:textId="77777777" w:rsidR="00A93CF8" w:rsidRDefault="008F47F5">
            <w:pPr>
              <w:jc w:val="right"/>
            </w:pPr>
            <w:r>
              <w:rPr>
                <w:rFonts w:eastAsiaTheme="minorEastAsia"/>
                <w:color w:val="000000" w:themeColor="text1"/>
                <w:szCs w:val="21"/>
              </w:rPr>
              <w:t>0.01</w:t>
            </w:r>
          </w:p>
        </w:tc>
      </w:tr>
      <w:tr w:rsidR="00A93CF8" w14:paraId="70F1090D" w14:textId="77777777">
        <w:tc>
          <w:tcPr>
            <w:tcW w:w="817" w:type="dxa"/>
            <w:vAlign w:val="center"/>
          </w:tcPr>
          <w:p w14:paraId="1A7907D2" w14:textId="77777777" w:rsidR="00A93CF8" w:rsidRDefault="008F47F5">
            <w:pPr>
              <w:jc w:val="center"/>
            </w:pPr>
            <w:r>
              <w:rPr>
                <w:rFonts w:eastAsiaTheme="minorEastAsia"/>
                <w:color w:val="000000" w:themeColor="text1"/>
                <w:szCs w:val="21"/>
              </w:rPr>
              <w:t>149</w:t>
            </w:r>
          </w:p>
        </w:tc>
        <w:tc>
          <w:tcPr>
            <w:tcW w:w="1276" w:type="dxa"/>
            <w:vAlign w:val="center"/>
          </w:tcPr>
          <w:p w14:paraId="302DCF1E" w14:textId="77777777" w:rsidR="00A93CF8" w:rsidRDefault="008F47F5">
            <w:pPr>
              <w:jc w:val="center"/>
            </w:pPr>
            <w:r>
              <w:rPr>
                <w:rFonts w:eastAsiaTheme="minorEastAsia"/>
                <w:color w:val="000000" w:themeColor="text1"/>
                <w:szCs w:val="21"/>
              </w:rPr>
              <w:t>688709</w:t>
            </w:r>
          </w:p>
        </w:tc>
        <w:tc>
          <w:tcPr>
            <w:tcW w:w="1701" w:type="dxa"/>
            <w:vAlign w:val="center"/>
          </w:tcPr>
          <w:p w14:paraId="686F84D8" w14:textId="77777777" w:rsidR="00A93CF8" w:rsidRDefault="008F47F5">
            <w:pPr>
              <w:jc w:val="center"/>
            </w:pPr>
            <w:r>
              <w:rPr>
                <w:rFonts w:eastAsiaTheme="minorEastAsia"/>
                <w:color w:val="000000" w:themeColor="text1"/>
                <w:szCs w:val="21"/>
              </w:rPr>
              <w:t>成都华微</w:t>
            </w:r>
          </w:p>
        </w:tc>
        <w:tc>
          <w:tcPr>
            <w:tcW w:w="1276" w:type="dxa"/>
            <w:vAlign w:val="center"/>
          </w:tcPr>
          <w:p w14:paraId="19482F3C" w14:textId="77777777" w:rsidR="00A93CF8" w:rsidRDefault="008F47F5">
            <w:pPr>
              <w:jc w:val="right"/>
            </w:pPr>
            <w:r>
              <w:rPr>
                <w:rFonts w:eastAsiaTheme="minorEastAsia"/>
                <w:color w:val="000000" w:themeColor="text1"/>
                <w:szCs w:val="21"/>
              </w:rPr>
              <w:t>474.00</w:t>
            </w:r>
          </w:p>
        </w:tc>
        <w:tc>
          <w:tcPr>
            <w:tcW w:w="1842" w:type="dxa"/>
            <w:vAlign w:val="center"/>
          </w:tcPr>
          <w:p w14:paraId="0148BF55" w14:textId="77777777" w:rsidR="00A93CF8" w:rsidRDefault="008F47F5">
            <w:pPr>
              <w:jc w:val="right"/>
            </w:pPr>
            <w:r>
              <w:rPr>
                <w:rFonts w:eastAsiaTheme="minorEastAsia"/>
                <w:color w:val="000000" w:themeColor="text1"/>
                <w:szCs w:val="21"/>
              </w:rPr>
              <w:t>8,906.46</w:t>
            </w:r>
          </w:p>
        </w:tc>
        <w:tc>
          <w:tcPr>
            <w:tcW w:w="1616" w:type="dxa"/>
            <w:vAlign w:val="center"/>
          </w:tcPr>
          <w:p w14:paraId="5EE0CBA3" w14:textId="77777777" w:rsidR="00A93CF8" w:rsidRDefault="008F47F5">
            <w:pPr>
              <w:jc w:val="right"/>
            </w:pPr>
            <w:r>
              <w:rPr>
                <w:rFonts w:eastAsiaTheme="minorEastAsia"/>
                <w:color w:val="000000" w:themeColor="text1"/>
                <w:szCs w:val="21"/>
              </w:rPr>
              <w:t>0.01</w:t>
            </w:r>
          </w:p>
        </w:tc>
      </w:tr>
      <w:tr w:rsidR="00A93CF8" w14:paraId="5C6CBE6C" w14:textId="77777777">
        <w:tc>
          <w:tcPr>
            <w:tcW w:w="817" w:type="dxa"/>
            <w:vAlign w:val="center"/>
          </w:tcPr>
          <w:p w14:paraId="69F51F0C" w14:textId="77777777" w:rsidR="00A93CF8" w:rsidRDefault="008F47F5">
            <w:pPr>
              <w:jc w:val="center"/>
            </w:pPr>
            <w:r>
              <w:rPr>
                <w:rFonts w:eastAsiaTheme="minorEastAsia"/>
                <w:color w:val="000000" w:themeColor="text1"/>
                <w:szCs w:val="21"/>
              </w:rPr>
              <w:t>150</w:t>
            </w:r>
          </w:p>
        </w:tc>
        <w:tc>
          <w:tcPr>
            <w:tcW w:w="1276" w:type="dxa"/>
            <w:vAlign w:val="center"/>
          </w:tcPr>
          <w:p w14:paraId="7BB4FBC7" w14:textId="77777777" w:rsidR="00A93CF8" w:rsidRDefault="008F47F5">
            <w:pPr>
              <w:jc w:val="center"/>
            </w:pPr>
            <w:r>
              <w:rPr>
                <w:rFonts w:eastAsiaTheme="minorEastAsia"/>
                <w:color w:val="000000" w:themeColor="text1"/>
                <w:szCs w:val="21"/>
              </w:rPr>
              <w:t>301413</w:t>
            </w:r>
          </w:p>
        </w:tc>
        <w:tc>
          <w:tcPr>
            <w:tcW w:w="1701" w:type="dxa"/>
            <w:vAlign w:val="center"/>
          </w:tcPr>
          <w:p w14:paraId="692BFB20" w14:textId="77777777" w:rsidR="00A93CF8" w:rsidRDefault="008F47F5">
            <w:pPr>
              <w:jc w:val="center"/>
            </w:pPr>
            <w:r>
              <w:rPr>
                <w:rFonts w:eastAsiaTheme="minorEastAsia"/>
                <w:color w:val="000000" w:themeColor="text1"/>
                <w:szCs w:val="21"/>
              </w:rPr>
              <w:t>安培龙</w:t>
            </w:r>
          </w:p>
        </w:tc>
        <w:tc>
          <w:tcPr>
            <w:tcW w:w="1276" w:type="dxa"/>
            <w:vAlign w:val="center"/>
          </w:tcPr>
          <w:p w14:paraId="574DE1F3" w14:textId="77777777" w:rsidR="00A93CF8" w:rsidRDefault="008F47F5">
            <w:pPr>
              <w:jc w:val="right"/>
            </w:pPr>
            <w:r>
              <w:rPr>
                <w:rFonts w:eastAsiaTheme="minorEastAsia"/>
                <w:color w:val="000000" w:themeColor="text1"/>
                <w:szCs w:val="21"/>
              </w:rPr>
              <w:t>206.00</w:t>
            </w:r>
          </w:p>
        </w:tc>
        <w:tc>
          <w:tcPr>
            <w:tcW w:w="1842" w:type="dxa"/>
            <w:vAlign w:val="center"/>
          </w:tcPr>
          <w:p w14:paraId="61E2139F" w14:textId="77777777" w:rsidR="00A93CF8" w:rsidRDefault="008F47F5">
            <w:pPr>
              <w:jc w:val="right"/>
            </w:pPr>
            <w:r>
              <w:rPr>
                <w:rFonts w:eastAsiaTheme="minorEastAsia"/>
                <w:color w:val="000000" w:themeColor="text1"/>
                <w:szCs w:val="21"/>
              </w:rPr>
              <w:t>8,518.10</w:t>
            </w:r>
          </w:p>
        </w:tc>
        <w:tc>
          <w:tcPr>
            <w:tcW w:w="1616" w:type="dxa"/>
            <w:vAlign w:val="center"/>
          </w:tcPr>
          <w:p w14:paraId="3917ADA1" w14:textId="77777777" w:rsidR="00A93CF8" w:rsidRDefault="008F47F5">
            <w:pPr>
              <w:jc w:val="right"/>
            </w:pPr>
            <w:r>
              <w:rPr>
                <w:rFonts w:eastAsiaTheme="minorEastAsia"/>
                <w:color w:val="000000" w:themeColor="text1"/>
                <w:szCs w:val="21"/>
              </w:rPr>
              <w:t>0.01</w:t>
            </w:r>
          </w:p>
        </w:tc>
      </w:tr>
      <w:tr w:rsidR="00A93CF8" w14:paraId="53FEF9C0" w14:textId="77777777">
        <w:tc>
          <w:tcPr>
            <w:tcW w:w="817" w:type="dxa"/>
            <w:vAlign w:val="center"/>
          </w:tcPr>
          <w:p w14:paraId="52D21345" w14:textId="77777777" w:rsidR="00A93CF8" w:rsidRDefault="008F47F5">
            <w:pPr>
              <w:jc w:val="center"/>
            </w:pPr>
            <w:r>
              <w:rPr>
                <w:rFonts w:eastAsiaTheme="minorEastAsia"/>
                <w:color w:val="000000" w:themeColor="text1"/>
                <w:szCs w:val="21"/>
              </w:rPr>
              <w:t>151</w:t>
            </w:r>
          </w:p>
        </w:tc>
        <w:tc>
          <w:tcPr>
            <w:tcW w:w="1276" w:type="dxa"/>
            <w:vAlign w:val="center"/>
          </w:tcPr>
          <w:p w14:paraId="603A1655" w14:textId="77777777" w:rsidR="00A93CF8" w:rsidRDefault="008F47F5">
            <w:pPr>
              <w:jc w:val="center"/>
            </w:pPr>
            <w:r>
              <w:rPr>
                <w:rFonts w:eastAsiaTheme="minorEastAsia"/>
                <w:color w:val="000000" w:themeColor="text1"/>
                <w:szCs w:val="21"/>
              </w:rPr>
              <w:t>601096</w:t>
            </w:r>
          </w:p>
        </w:tc>
        <w:tc>
          <w:tcPr>
            <w:tcW w:w="1701" w:type="dxa"/>
            <w:vAlign w:val="center"/>
          </w:tcPr>
          <w:p w14:paraId="2F7793AC" w14:textId="77777777" w:rsidR="00A93CF8" w:rsidRDefault="008F47F5">
            <w:pPr>
              <w:jc w:val="center"/>
            </w:pPr>
            <w:r>
              <w:rPr>
                <w:rFonts w:eastAsiaTheme="minorEastAsia"/>
                <w:color w:val="000000" w:themeColor="text1"/>
                <w:szCs w:val="21"/>
              </w:rPr>
              <w:t>宏盛华源</w:t>
            </w:r>
          </w:p>
        </w:tc>
        <w:tc>
          <w:tcPr>
            <w:tcW w:w="1276" w:type="dxa"/>
            <w:vAlign w:val="center"/>
          </w:tcPr>
          <w:p w14:paraId="1968EA54" w14:textId="77777777" w:rsidR="00A93CF8" w:rsidRDefault="008F47F5">
            <w:pPr>
              <w:jc w:val="right"/>
            </w:pPr>
            <w:r>
              <w:rPr>
                <w:rFonts w:eastAsiaTheme="minorEastAsia"/>
                <w:color w:val="000000" w:themeColor="text1"/>
                <w:szCs w:val="21"/>
              </w:rPr>
              <w:t>1,723.00</w:t>
            </w:r>
          </w:p>
        </w:tc>
        <w:tc>
          <w:tcPr>
            <w:tcW w:w="1842" w:type="dxa"/>
            <w:vAlign w:val="center"/>
          </w:tcPr>
          <w:p w14:paraId="68F25EDF" w14:textId="77777777" w:rsidR="00A93CF8" w:rsidRDefault="008F47F5">
            <w:pPr>
              <w:jc w:val="right"/>
            </w:pPr>
            <w:r>
              <w:rPr>
                <w:rFonts w:eastAsiaTheme="minorEastAsia"/>
                <w:color w:val="000000" w:themeColor="text1"/>
                <w:szCs w:val="21"/>
              </w:rPr>
              <w:t>7,047.07</w:t>
            </w:r>
          </w:p>
        </w:tc>
        <w:tc>
          <w:tcPr>
            <w:tcW w:w="1616" w:type="dxa"/>
            <w:vAlign w:val="center"/>
          </w:tcPr>
          <w:p w14:paraId="352E805B" w14:textId="77777777" w:rsidR="00A93CF8" w:rsidRDefault="008F47F5">
            <w:pPr>
              <w:jc w:val="right"/>
            </w:pPr>
            <w:r>
              <w:rPr>
                <w:rFonts w:eastAsiaTheme="minorEastAsia"/>
                <w:color w:val="000000" w:themeColor="text1"/>
                <w:szCs w:val="21"/>
              </w:rPr>
              <w:t>0.00</w:t>
            </w:r>
          </w:p>
        </w:tc>
      </w:tr>
      <w:tr w:rsidR="00A93CF8" w14:paraId="6CF45EDF" w14:textId="77777777">
        <w:tc>
          <w:tcPr>
            <w:tcW w:w="817" w:type="dxa"/>
            <w:vAlign w:val="center"/>
          </w:tcPr>
          <w:p w14:paraId="77C01AA8" w14:textId="77777777" w:rsidR="00A93CF8" w:rsidRDefault="008F47F5">
            <w:pPr>
              <w:jc w:val="center"/>
            </w:pPr>
            <w:r>
              <w:rPr>
                <w:rFonts w:eastAsiaTheme="minorEastAsia"/>
                <w:color w:val="000000" w:themeColor="text1"/>
                <w:szCs w:val="21"/>
              </w:rPr>
              <w:t>152</w:t>
            </w:r>
          </w:p>
        </w:tc>
        <w:tc>
          <w:tcPr>
            <w:tcW w:w="1276" w:type="dxa"/>
            <w:vAlign w:val="center"/>
          </w:tcPr>
          <w:p w14:paraId="1FCB8C0E" w14:textId="77777777" w:rsidR="00A93CF8" w:rsidRDefault="008F47F5">
            <w:pPr>
              <w:jc w:val="center"/>
            </w:pPr>
            <w:r>
              <w:rPr>
                <w:rFonts w:eastAsiaTheme="minorEastAsia"/>
                <w:color w:val="000000" w:themeColor="text1"/>
                <w:szCs w:val="21"/>
              </w:rPr>
              <w:t>688695</w:t>
            </w:r>
          </w:p>
        </w:tc>
        <w:tc>
          <w:tcPr>
            <w:tcW w:w="1701" w:type="dxa"/>
            <w:vAlign w:val="center"/>
          </w:tcPr>
          <w:p w14:paraId="5EC8B3A6" w14:textId="77777777" w:rsidR="00A93CF8" w:rsidRDefault="008F47F5">
            <w:pPr>
              <w:jc w:val="center"/>
            </w:pPr>
            <w:r>
              <w:rPr>
                <w:rFonts w:eastAsiaTheme="minorEastAsia"/>
                <w:color w:val="000000" w:themeColor="text1"/>
                <w:szCs w:val="21"/>
              </w:rPr>
              <w:t>中创股份</w:t>
            </w:r>
          </w:p>
        </w:tc>
        <w:tc>
          <w:tcPr>
            <w:tcW w:w="1276" w:type="dxa"/>
            <w:vAlign w:val="center"/>
          </w:tcPr>
          <w:p w14:paraId="54A0DAD8" w14:textId="77777777" w:rsidR="00A93CF8" w:rsidRDefault="008F47F5">
            <w:pPr>
              <w:jc w:val="right"/>
            </w:pPr>
            <w:r>
              <w:rPr>
                <w:rFonts w:eastAsiaTheme="minorEastAsia"/>
                <w:color w:val="000000" w:themeColor="text1"/>
                <w:szCs w:val="21"/>
              </w:rPr>
              <w:t>186.00</w:t>
            </w:r>
          </w:p>
        </w:tc>
        <w:tc>
          <w:tcPr>
            <w:tcW w:w="1842" w:type="dxa"/>
            <w:vAlign w:val="center"/>
          </w:tcPr>
          <w:p w14:paraId="39F86DC1" w14:textId="77777777" w:rsidR="00A93CF8" w:rsidRDefault="008F47F5">
            <w:pPr>
              <w:jc w:val="right"/>
            </w:pPr>
            <w:r>
              <w:rPr>
                <w:rFonts w:eastAsiaTheme="minorEastAsia"/>
                <w:color w:val="000000" w:themeColor="text1"/>
                <w:szCs w:val="21"/>
              </w:rPr>
              <w:t>5,868.30</w:t>
            </w:r>
          </w:p>
        </w:tc>
        <w:tc>
          <w:tcPr>
            <w:tcW w:w="1616" w:type="dxa"/>
            <w:vAlign w:val="center"/>
          </w:tcPr>
          <w:p w14:paraId="0A97646D" w14:textId="77777777" w:rsidR="00A93CF8" w:rsidRDefault="008F47F5">
            <w:pPr>
              <w:jc w:val="right"/>
            </w:pPr>
            <w:r>
              <w:rPr>
                <w:rFonts w:eastAsiaTheme="minorEastAsia"/>
                <w:color w:val="000000" w:themeColor="text1"/>
                <w:szCs w:val="21"/>
              </w:rPr>
              <w:t>0.00</w:t>
            </w:r>
          </w:p>
        </w:tc>
      </w:tr>
      <w:tr w:rsidR="00A93CF8" w14:paraId="6B669080" w14:textId="77777777">
        <w:tc>
          <w:tcPr>
            <w:tcW w:w="817" w:type="dxa"/>
            <w:vAlign w:val="center"/>
          </w:tcPr>
          <w:p w14:paraId="75E87078" w14:textId="77777777" w:rsidR="00A93CF8" w:rsidRDefault="008F47F5">
            <w:pPr>
              <w:jc w:val="center"/>
            </w:pPr>
            <w:r>
              <w:rPr>
                <w:rFonts w:eastAsiaTheme="minorEastAsia"/>
                <w:color w:val="000000" w:themeColor="text1"/>
                <w:szCs w:val="21"/>
              </w:rPr>
              <w:lastRenderedPageBreak/>
              <w:t>153</w:t>
            </w:r>
          </w:p>
        </w:tc>
        <w:tc>
          <w:tcPr>
            <w:tcW w:w="1276" w:type="dxa"/>
            <w:vAlign w:val="center"/>
          </w:tcPr>
          <w:p w14:paraId="712F9551" w14:textId="77777777" w:rsidR="00A93CF8" w:rsidRDefault="008F47F5">
            <w:pPr>
              <w:jc w:val="center"/>
            </w:pPr>
            <w:r>
              <w:rPr>
                <w:rFonts w:eastAsiaTheme="minorEastAsia"/>
                <w:color w:val="000000" w:themeColor="text1"/>
                <w:szCs w:val="21"/>
              </w:rPr>
              <w:t>688584</w:t>
            </w:r>
          </w:p>
        </w:tc>
        <w:tc>
          <w:tcPr>
            <w:tcW w:w="1701" w:type="dxa"/>
            <w:vAlign w:val="center"/>
          </w:tcPr>
          <w:p w14:paraId="498029A7" w14:textId="77777777" w:rsidR="00A93CF8" w:rsidRDefault="008F47F5">
            <w:pPr>
              <w:jc w:val="center"/>
            </w:pPr>
            <w:r>
              <w:rPr>
                <w:rFonts w:eastAsiaTheme="minorEastAsia"/>
                <w:color w:val="000000" w:themeColor="text1"/>
                <w:szCs w:val="21"/>
              </w:rPr>
              <w:t>上海合晶</w:t>
            </w:r>
          </w:p>
        </w:tc>
        <w:tc>
          <w:tcPr>
            <w:tcW w:w="1276" w:type="dxa"/>
            <w:vAlign w:val="center"/>
          </w:tcPr>
          <w:p w14:paraId="54CAD4CB" w14:textId="77777777" w:rsidR="00A93CF8" w:rsidRDefault="008F47F5">
            <w:pPr>
              <w:jc w:val="right"/>
            </w:pPr>
            <w:r>
              <w:rPr>
                <w:rFonts w:eastAsiaTheme="minorEastAsia"/>
                <w:color w:val="000000" w:themeColor="text1"/>
                <w:szCs w:val="21"/>
              </w:rPr>
              <w:t>359.00</w:t>
            </w:r>
          </w:p>
        </w:tc>
        <w:tc>
          <w:tcPr>
            <w:tcW w:w="1842" w:type="dxa"/>
            <w:vAlign w:val="center"/>
          </w:tcPr>
          <w:p w14:paraId="04524385" w14:textId="77777777" w:rsidR="00A93CF8" w:rsidRDefault="008F47F5">
            <w:pPr>
              <w:jc w:val="right"/>
            </w:pPr>
            <w:r>
              <w:rPr>
                <w:rFonts w:eastAsiaTheme="minorEastAsia"/>
                <w:color w:val="000000" w:themeColor="text1"/>
                <w:szCs w:val="21"/>
              </w:rPr>
              <w:t>5,704.51</w:t>
            </w:r>
          </w:p>
        </w:tc>
        <w:tc>
          <w:tcPr>
            <w:tcW w:w="1616" w:type="dxa"/>
            <w:vAlign w:val="center"/>
          </w:tcPr>
          <w:p w14:paraId="62F4FBA3" w14:textId="77777777" w:rsidR="00A93CF8" w:rsidRDefault="008F47F5">
            <w:pPr>
              <w:jc w:val="right"/>
            </w:pPr>
            <w:r>
              <w:rPr>
                <w:rFonts w:eastAsiaTheme="minorEastAsia"/>
                <w:color w:val="000000" w:themeColor="text1"/>
                <w:szCs w:val="21"/>
              </w:rPr>
              <w:t>0.00</w:t>
            </w:r>
          </w:p>
        </w:tc>
      </w:tr>
      <w:tr w:rsidR="00A93CF8" w14:paraId="44104D35" w14:textId="77777777">
        <w:tc>
          <w:tcPr>
            <w:tcW w:w="817" w:type="dxa"/>
            <w:vAlign w:val="center"/>
          </w:tcPr>
          <w:p w14:paraId="58C27B1B" w14:textId="77777777" w:rsidR="00A93CF8" w:rsidRDefault="008F47F5">
            <w:pPr>
              <w:jc w:val="center"/>
            </w:pPr>
            <w:r>
              <w:rPr>
                <w:rFonts w:eastAsiaTheme="minorEastAsia"/>
                <w:color w:val="000000" w:themeColor="text1"/>
                <w:szCs w:val="21"/>
              </w:rPr>
              <w:t>154</w:t>
            </w:r>
          </w:p>
        </w:tc>
        <w:tc>
          <w:tcPr>
            <w:tcW w:w="1276" w:type="dxa"/>
            <w:vAlign w:val="center"/>
          </w:tcPr>
          <w:p w14:paraId="37F99759" w14:textId="77777777" w:rsidR="00A93CF8" w:rsidRDefault="008F47F5">
            <w:pPr>
              <w:jc w:val="center"/>
            </w:pPr>
            <w:r>
              <w:rPr>
                <w:rFonts w:eastAsiaTheme="minorEastAsia"/>
                <w:color w:val="000000" w:themeColor="text1"/>
                <w:szCs w:val="21"/>
              </w:rPr>
              <w:t>301588</w:t>
            </w:r>
          </w:p>
        </w:tc>
        <w:tc>
          <w:tcPr>
            <w:tcW w:w="1701" w:type="dxa"/>
            <w:vAlign w:val="center"/>
          </w:tcPr>
          <w:p w14:paraId="7D2FF151" w14:textId="77777777" w:rsidR="00A93CF8" w:rsidRDefault="008F47F5">
            <w:pPr>
              <w:jc w:val="center"/>
            </w:pPr>
            <w:r>
              <w:rPr>
                <w:rFonts w:eastAsiaTheme="minorEastAsia"/>
                <w:color w:val="000000" w:themeColor="text1"/>
                <w:szCs w:val="21"/>
              </w:rPr>
              <w:t>美新科技</w:t>
            </w:r>
          </w:p>
        </w:tc>
        <w:tc>
          <w:tcPr>
            <w:tcW w:w="1276" w:type="dxa"/>
            <w:vAlign w:val="center"/>
          </w:tcPr>
          <w:p w14:paraId="3349B546" w14:textId="77777777" w:rsidR="00A93CF8" w:rsidRDefault="008F47F5">
            <w:pPr>
              <w:jc w:val="right"/>
            </w:pPr>
            <w:r>
              <w:rPr>
                <w:rFonts w:eastAsiaTheme="minorEastAsia"/>
                <w:color w:val="000000" w:themeColor="text1"/>
                <w:szCs w:val="21"/>
              </w:rPr>
              <w:t>257.00</w:t>
            </w:r>
          </w:p>
        </w:tc>
        <w:tc>
          <w:tcPr>
            <w:tcW w:w="1842" w:type="dxa"/>
            <w:vAlign w:val="center"/>
          </w:tcPr>
          <w:p w14:paraId="2DBC1A38" w14:textId="77777777" w:rsidR="00A93CF8" w:rsidRDefault="008F47F5">
            <w:pPr>
              <w:jc w:val="right"/>
            </w:pPr>
            <w:r>
              <w:rPr>
                <w:rFonts w:eastAsiaTheme="minorEastAsia"/>
                <w:color w:val="000000" w:themeColor="text1"/>
                <w:szCs w:val="21"/>
              </w:rPr>
              <w:t>5,461.25</w:t>
            </w:r>
          </w:p>
        </w:tc>
        <w:tc>
          <w:tcPr>
            <w:tcW w:w="1616" w:type="dxa"/>
            <w:vAlign w:val="center"/>
          </w:tcPr>
          <w:p w14:paraId="24469D61" w14:textId="77777777" w:rsidR="00A93CF8" w:rsidRDefault="008F47F5">
            <w:pPr>
              <w:jc w:val="right"/>
            </w:pPr>
            <w:r>
              <w:rPr>
                <w:rFonts w:eastAsiaTheme="minorEastAsia"/>
                <w:color w:val="000000" w:themeColor="text1"/>
                <w:szCs w:val="21"/>
              </w:rPr>
              <w:t>0.00</w:t>
            </w:r>
          </w:p>
        </w:tc>
      </w:tr>
      <w:tr w:rsidR="00A93CF8" w14:paraId="7168EACD" w14:textId="77777777">
        <w:tc>
          <w:tcPr>
            <w:tcW w:w="817" w:type="dxa"/>
            <w:vAlign w:val="center"/>
          </w:tcPr>
          <w:p w14:paraId="406EC238" w14:textId="77777777" w:rsidR="00A93CF8" w:rsidRDefault="008F47F5">
            <w:pPr>
              <w:jc w:val="center"/>
            </w:pPr>
            <w:r>
              <w:rPr>
                <w:rFonts w:eastAsiaTheme="minorEastAsia"/>
                <w:color w:val="000000" w:themeColor="text1"/>
                <w:szCs w:val="21"/>
              </w:rPr>
              <w:t>155</w:t>
            </w:r>
          </w:p>
        </w:tc>
        <w:tc>
          <w:tcPr>
            <w:tcW w:w="1276" w:type="dxa"/>
            <w:vAlign w:val="center"/>
          </w:tcPr>
          <w:p w14:paraId="741DC19F" w14:textId="77777777" w:rsidR="00A93CF8" w:rsidRDefault="008F47F5">
            <w:pPr>
              <w:jc w:val="center"/>
            </w:pPr>
            <w:r>
              <w:rPr>
                <w:rFonts w:eastAsiaTheme="minorEastAsia"/>
                <w:color w:val="000000" w:themeColor="text1"/>
                <w:szCs w:val="21"/>
              </w:rPr>
              <w:t>601033</w:t>
            </w:r>
          </w:p>
        </w:tc>
        <w:tc>
          <w:tcPr>
            <w:tcW w:w="1701" w:type="dxa"/>
            <w:vAlign w:val="center"/>
          </w:tcPr>
          <w:p w14:paraId="3499E474" w14:textId="77777777" w:rsidR="00A93CF8" w:rsidRDefault="008F47F5">
            <w:pPr>
              <w:jc w:val="center"/>
            </w:pPr>
            <w:r>
              <w:rPr>
                <w:rFonts w:eastAsiaTheme="minorEastAsia"/>
                <w:color w:val="000000" w:themeColor="text1"/>
                <w:szCs w:val="21"/>
              </w:rPr>
              <w:t>永兴股份</w:t>
            </w:r>
          </w:p>
        </w:tc>
        <w:tc>
          <w:tcPr>
            <w:tcW w:w="1276" w:type="dxa"/>
            <w:vAlign w:val="center"/>
          </w:tcPr>
          <w:p w14:paraId="0EDDFB01" w14:textId="77777777" w:rsidR="00A93CF8" w:rsidRDefault="008F47F5">
            <w:pPr>
              <w:jc w:val="right"/>
            </w:pPr>
            <w:r>
              <w:rPr>
                <w:rFonts w:eastAsiaTheme="minorEastAsia"/>
                <w:color w:val="000000" w:themeColor="text1"/>
                <w:szCs w:val="21"/>
              </w:rPr>
              <w:t>250.00</w:t>
            </w:r>
          </w:p>
        </w:tc>
        <w:tc>
          <w:tcPr>
            <w:tcW w:w="1842" w:type="dxa"/>
            <w:vAlign w:val="center"/>
          </w:tcPr>
          <w:p w14:paraId="74F30610" w14:textId="77777777" w:rsidR="00A93CF8" w:rsidRDefault="008F47F5">
            <w:pPr>
              <w:jc w:val="right"/>
            </w:pPr>
            <w:r>
              <w:rPr>
                <w:rFonts w:eastAsiaTheme="minorEastAsia"/>
                <w:color w:val="000000" w:themeColor="text1"/>
                <w:szCs w:val="21"/>
              </w:rPr>
              <w:t>3,990.00</w:t>
            </w:r>
          </w:p>
        </w:tc>
        <w:tc>
          <w:tcPr>
            <w:tcW w:w="1616" w:type="dxa"/>
            <w:vAlign w:val="center"/>
          </w:tcPr>
          <w:p w14:paraId="2A3C9690" w14:textId="77777777" w:rsidR="00A93CF8" w:rsidRDefault="008F47F5">
            <w:pPr>
              <w:jc w:val="right"/>
            </w:pPr>
            <w:r>
              <w:rPr>
                <w:rFonts w:eastAsiaTheme="minorEastAsia"/>
                <w:color w:val="000000" w:themeColor="text1"/>
                <w:szCs w:val="21"/>
              </w:rPr>
              <w:t>0.00</w:t>
            </w:r>
          </w:p>
        </w:tc>
      </w:tr>
      <w:tr w:rsidR="00A93CF8" w14:paraId="13D16CFE" w14:textId="77777777">
        <w:tc>
          <w:tcPr>
            <w:tcW w:w="817" w:type="dxa"/>
            <w:vAlign w:val="center"/>
          </w:tcPr>
          <w:p w14:paraId="6104A82A" w14:textId="77777777" w:rsidR="00A93CF8" w:rsidRDefault="008F47F5">
            <w:pPr>
              <w:jc w:val="center"/>
            </w:pPr>
            <w:r>
              <w:rPr>
                <w:rFonts w:eastAsiaTheme="minorEastAsia"/>
                <w:color w:val="000000" w:themeColor="text1"/>
                <w:szCs w:val="21"/>
              </w:rPr>
              <w:t>156</w:t>
            </w:r>
          </w:p>
        </w:tc>
        <w:tc>
          <w:tcPr>
            <w:tcW w:w="1276" w:type="dxa"/>
            <w:vAlign w:val="center"/>
          </w:tcPr>
          <w:p w14:paraId="0AB45077" w14:textId="77777777" w:rsidR="00A93CF8" w:rsidRDefault="008F47F5">
            <w:pPr>
              <w:jc w:val="center"/>
            </w:pPr>
            <w:r>
              <w:rPr>
                <w:rFonts w:eastAsiaTheme="minorEastAsia"/>
                <w:color w:val="000000" w:themeColor="text1"/>
                <w:szCs w:val="21"/>
              </w:rPr>
              <w:t>001359</w:t>
            </w:r>
          </w:p>
        </w:tc>
        <w:tc>
          <w:tcPr>
            <w:tcW w:w="1701" w:type="dxa"/>
            <w:vAlign w:val="center"/>
          </w:tcPr>
          <w:p w14:paraId="427FACB6" w14:textId="77777777" w:rsidR="00A93CF8" w:rsidRDefault="008F47F5">
            <w:pPr>
              <w:jc w:val="center"/>
            </w:pPr>
            <w:r>
              <w:rPr>
                <w:rFonts w:eastAsiaTheme="minorEastAsia"/>
                <w:color w:val="000000" w:themeColor="text1"/>
                <w:szCs w:val="21"/>
              </w:rPr>
              <w:t>平安电工</w:t>
            </w:r>
          </w:p>
        </w:tc>
        <w:tc>
          <w:tcPr>
            <w:tcW w:w="1276" w:type="dxa"/>
            <w:vAlign w:val="center"/>
          </w:tcPr>
          <w:p w14:paraId="3711A6E6" w14:textId="77777777" w:rsidR="00A93CF8" w:rsidRDefault="008F47F5">
            <w:pPr>
              <w:jc w:val="right"/>
            </w:pPr>
            <w:r>
              <w:rPr>
                <w:rFonts w:eastAsiaTheme="minorEastAsia"/>
                <w:color w:val="000000" w:themeColor="text1"/>
                <w:szCs w:val="21"/>
              </w:rPr>
              <w:t>161.00</w:t>
            </w:r>
          </w:p>
        </w:tc>
        <w:tc>
          <w:tcPr>
            <w:tcW w:w="1842" w:type="dxa"/>
            <w:vAlign w:val="center"/>
          </w:tcPr>
          <w:p w14:paraId="3B3C84CB" w14:textId="77777777" w:rsidR="00A93CF8" w:rsidRDefault="008F47F5">
            <w:pPr>
              <w:jc w:val="right"/>
            </w:pPr>
            <w:r>
              <w:rPr>
                <w:rFonts w:eastAsiaTheme="minorEastAsia"/>
                <w:color w:val="000000" w:themeColor="text1"/>
                <w:szCs w:val="21"/>
              </w:rPr>
              <w:t>3,316.60</w:t>
            </w:r>
          </w:p>
        </w:tc>
        <w:tc>
          <w:tcPr>
            <w:tcW w:w="1616" w:type="dxa"/>
            <w:vAlign w:val="center"/>
          </w:tcPr>
          <w:p w14:paraId="1BBF4547" w14:textId="77777777" w:rsidR="00A93CF8" w:rsidRDefault="008F47F5">
            <w:pPr>
              <w:jc w:val="right"/>
            </w:pPr>
            <w:r>
              <w:rPr>
                <w:rFonts w:eastAsiaTheme="minorEastAsia"/>
                <w:color w:val="000000" w:themeColor="text1"/>
                <w:szCs w:val="21"/>
              </w:rPr>
              <w:t>0.00</w:t>
            </w:r>
          </w:p>
        </w:tc>
      </w:tr>
      <w:tr w:rsidR="00A93CF8" w14:paraId="41A69439" w14:textId="77777777">
        <w:tc>
          <w:tcPr>
            <w:tcW w:w="817" w:type="dxa"/>
            <w:vAlign w:val="center"/>
          </w:tcPr>
          <w:p w14:paraId="644F0897" w14:textId="77777777" w:rsidR="00A93CF8" w:rsidRDefault="008F47F5">
            <w:pPr>
              <w:jc w:val="center"/>
            </w:pPr>
            <w:r>
              <w:rPr>
                <w:rFonts w:eastAsiaTheme="minorEastAsia"/>
                <w:color w:val="000000" w:themeColor="text1"/>
                <w:szCs w:val="21"/>
              </w:rPr>
              <w:t>157</w:t>
            </w:r>
          </w:p>
        </w:tc>
        <w:tc>
          <w:tcPr>
            <w:tcW w:w="1276" w:type="dxa"/>
            <w:vAlign w:val="center"/>
          </w:tcPr>
          <w:p w14:paraId="47096B29" w14:textId="77777777" w:rsidR="00A93CF8" w:rsidRDefault="008F47F5">
            <w:pPr>
              <w:jc w:val="center"/>
            </w:pPr>
            <w:r>
              <w:rPr>
                <w:rFonts w:eastAsiaTheme="minorEastAsia"/>
                <w:color w:val="000000" w:themeColor="text1"/>
                <w:szCs w:val="21"/>
              </w:rPr>
              <w:t>603344</w:t>
            </w:r>
          </w:p>
        </w:tc>
        <w:tc>
          <w:tcPr>
            <w:tcW w:w="1701" w:type="dxa"/>
            <w:vAlign w:val="center"/>
          </w:tcPr>
          <w:p w14:paraId="4F60E9B9" w14:textId="77777777" w:rsidR="00A93CF8" w:rsidRDefault="008F47F5">
            <w:pPr>
              <w:jc w:val="center"/>
            </w:pPr>
            <w:r>
              <w:rPr>
                <w:rFonts w:eastAsiaTheme="minorEastAsia"/>
                <w:color w:val="000000" w:themeColor="text1"/>
                <w:szCs w:val="21"/>
              </w:rPr>
              <w:t>星德胜</w:t>
            </w:r>
          </w:p>
        </w:tc>
        <w:tc>
          <w:tcPr>
            <w:tcW w:w="1276" w:type="dxa"/>
            <w:vAlign w:val="center"/>
          </w:tcPr>
          <w:p w14:paraId="53F33247" w14:textId="77777777" w:rsidR="00A93CF8" w:rsidRDefault="008F47F5">
            <w:pPr>
              <w:jc w:val="right"/>
            </w:pPr>
            <w:r>
              <w:rPr>
                <w:rFonts w:eastAsiaTheme="minorEastAsia"/>
                <w:color w:val="000000" w:themeColor="text1"/>
                <w:szCs w:val="21"/>
              </w:rPr>
              <w:t>137.00</w:t>
            </w:r>
          </w:p>
        </w:tc>
        <w:tc>
          <w:tcPr>
            <w:tcW w:w="1842" w:type="dxa"/>
            <w:vAlign w:val="center"/>
          </w:tcPr>
          <w:p w14:paraId="33DC9FFE" w14:textId="77777777" w:rsidR="00A93CF8" w:rsidRDefault="008F47F5">
            <w:pPr>
              <w:jc w:val="right"/>
            </w:pPr>
            <w:r>
              <w:rPr>
                <w:rFonts w:eastAsiaTheme="minorEastAsia"/>
                <w:color w:val="000000" w:themeColor="text1"/>
                <w:szCs w:val="21"/>
              </w:rPr>
              <w:t>3,104.42</w:t>
            </w:r>
          </w:p>
        </w:tc>
        <w:tc>
          <w:tcPr>
            <w:tcW w:w="1616" w:type="dxa"/>
            <w:vAlign w:val="center"/>
          </w:tcPr>
          <w:p w14:paraId="31F290B7" w14:textId="77777777" w:rsidR="00A93CF8" w:rsidRDefault="008F47F5">
            <w:pPr>
              <w:jc w:val="right"/>
            </w:pPr>
            <w:r>
              <w:rPr>
                <w:rFonts w:eastAsiaTheme="minorEastAsia"/>
                <w:color w:val="000000" w:themeColor="text1"/>
                <w:szCs w:val="21"/>
              </w:rPr>
              <w:t>0.00</w:t>
            </w:r>
          </w:p>
        </w:tc>
      </w:tr>
      <w:tr w:rsidR="00A93CF8" w14:paraId="3A46E649" w14:textId="77777777">
        <w:tc>
          <w:tcPr>
            <w:tcW w:w="817" w:type="dxa"/>
            <w:vAlign w:val="center"/>
          </w:tcPr>
          <w:p w14:paraId="2E911D15" w14:textId="77777777" w:rsidR="00A93CF8" w:rsidRDefault="008F47F5">
            <w:pPr>
              <w:jc w:val="center"/>
            </w:pPr>
            <w:r>
              <w:rPr>
                <w:rFonts w:eastAsiaTheme="minorEastAsia"/>
                <w:color w:val="000000" w:themeColor="text1"/>
                <w:szCs w:val="21"/>
              </w:rPr>
              <w:t>158</w:t>
            </w:r>
          </w:p>
        </w:tc>
        <w:tc>
          <w:tcPr>
            <w:tcW w:w="1276" w:type="dxa"/>
            <w:vAlign w:val="center"/>
          </w:tcPr>
          <w:p w14:paraId="10158852" w14:textId="77777777" w:rsidR="00A93CF8" w:rsidRDefault="008F47F5">
            <w:pPr>
              <w:jc w:val="center"/>
            </w:pPr>
            <w:r>
              <w:rPr>
                <w:rFonts w:eastAsiaTheme="minorEastAsia"/>
                <w:color w:val="000000" w:themeColor="text1"/>
                <w:szCs w:val="21"/>
              </w:rPr>
              <w:t>603375</w:t>
            </w:r>
          </w:p>
        </w:tc>
        <w:tc>
          <w:tcPr>
            <w:tcW w:w="1701" w:type="dxa"/>
            <w:vAlign w:val="center"/>
          </w:tcPr>
          <w:p w14:paraId="251B7587" w14:textId="77777777" w:rsidR="00A93CF8" w:rsidRDefault="008F47F5">
            <w:pPr>
              <w:jc w:val="center"/>
            </w:pPr>
            <w:r>
              <w:rPr>
                <w:rFonts w:eastAsiaTheme="minorEastAsia"/>
                <w:color w:val="000000" w:themeColor="text1"/>
                <w:szCs w:val="21"/>
              </w:rPr>
              <w:t>盛景微</w:t>
            </w:r>
          </w:p>
        </w:tc>
        <w:tc>
          <w:tcPr>
            <w:tcW w:w="1276" w:type="dxa"/>
            <w:vAlign w:val="center"/>
          </w:tcPr>
          <w:p w14:paraId="29787750" w14:textId="77777777" w:rsidR="00A93CF8" w:rsidRDefault="008F47F5">
            <w:pPr>
              <w:jc w:val="right"/>
            </w:pPr>
            <w:r>
              <w:rPr>
                <w:rFonts w:eastAsiaTheme="minorEastAsia"/>
                <w:color w:val="000000" w:themeColor="text1"/>
                <w:szCs w:val="21"/>
              </w:rPr>
              <w:t>71.00</w:t>
            </w:r>
          </w:p>
        </w:tc>
        <w:tc>
          <w:tcPr>
            <w:tcW w:w="1842" w:type="dxa"/>
            <w:vAlign w:val="center"/>
          </w:tcPr>
          <w:p w14:paraId="0D86058B" w14:textId="77777777" w:rsidR="00A93CF8" w:rsidRDefault="008F47F5">
            <w:pPr>
              <w:jc w:val="right"/>
            </w:pPr>
            <w:r>
              <w:rPr>
                <w:rFonts w:eastAsiaTheme="minorEastAsia"/>
                <w:color w:val="000000" w:themeColor="text1"/>
                <w:szCs w:val="21"/>
              </w:rPr>
              <w:t>2,761.90</w:t>
            </w:r>
          </w:p>
        </w:tc>
        <w:tc>
          <w:tcPr>
            <w:tcW w:w="1616" w:type="dxa"/>
            <w:vAlign w:val="center"/>
          </w:tcPr>
          <w:p w14:paraId="698F51ED" w14:textId="77777777" w:rsidR="00A93CF8" w:rsidRDefault="008F47F5">
            <w:pPr>
              <w:jc w:val="right"/>
            </w:pPr>
            <w:r>
              <w:rPr>
                <w:rFonts w:eastAsiaTheme="minorEastAsia"/>
                <w:color w:val="000000" w:themeColor="text1"/>
                <w:szCs w:val="21"/>
              </w:rPr>
              <w:t>0.00</w:t>
            </w:r>
          </w:p>
        </w:tc>
      </w:tr>
      <w:tr w:rsidR="00A93CF8" w14:paraId="67BB4FE5" w14:textId="77777777">
        <w:tc>
          <w:tcPr>
            <w:tcW w:w="817" w:type="dxa"/>
            <w:vAlign w:val="center"/>
          </w:tcPr>
          <w:p w14:paraId="4CFD5BA8" w14:textId="77777777" w:rsidR="00A93CF8" w:rsidRDefault="008F47F5">
            <w:pPr>
              <w:jc w:val="center"/>
            </w:pPr>
            <w:r>
              <w:rPr>
                <w:rFonts w:eastAsiaTheme="minorEastAsia"/>
                <w:color w:val="000000" w:themeColor="text1"/>
                <w:szCs w:val="21"/>
              </w:rPr>
              <w:t>159</w:t>
            </w:r>
          </w:p>
        </w:tc>
        <w:tc>
          <w:tcPr>
            <w:tcW w:w="1276" w:type="dxa"/>
            <w:vAlign w:val="center"/>
          </w:tcPr>
          <w:p w14:paraId="2EB20D68" w14:textId="77777777" w:rsidR="00A93CF8" w:rsidRDefault="008F47F5">
            <w:pPr>
              <w:jc w:val="center"/>
            </w:pPr>
            <w:r>
              <w:rPr>
                <w:rFonts w:eastAsiaTheme="minorEastAsia"/>
                <w:color w:val="000000" w:themeColor="text1"/>
                <w:szCs w:val="21"/>
              </w:rPr>
              <w:t>001387</w:t>
            </w:r>
          </w:p>
        </w:tc>
        <w:tc>
          <w:tcPr>
            <w:tcW w:w="1701" w:type="dxa"/>
            <w:vAlign w:val="center"/>
          </w:tcPr>
          <w:p w14:paraId="7FB90C4B" w14:textId="77777777" w:rsidR="00A93CF8" w:rsidRDefault="008F47F5">
            <w:pPr>
              <w:jc w:val="center"/>
            </w:pPr>
            <w:r>
              <w:rPr>
                <w:rFonts w:eastAsiaTheme="minorEastAsia"/>
                <w:color w:val="000000" w:themeColor="text1"/>
                <w:szCs w:val="21"/>
              </w:rPr>
              <w:t>雪祺电气</w:t>
            </w:r>
          </w:p>
        </w:tc>
        <w:tc>
          <w:tcPr>
            <w:tcW w:w="1276" w:type="dxa"/>
            <w:vAlign w:val="center"/>
          </w:tcPr>
          <w:p w14:paraId="79199E51" w14:textId="77777777" w:rsidR="00A93CF8" w:rsidRDefault="008F47F5">
            <w:pPr>
              <w:jc w:val="right"/>
            </w:pPr>
            <w:r>
              <w:rPr>
                <w:rFonts w:eastAsiaTheme="minorEastAsia"/>
                <w:color w:val="000000" w:themeColor="text1"/>
                <w:szCs w:val="21"/>
              </w:rPr>
              <w:t>173.00</w:t>
            </w:r>
          </w:p>
        </w:tc>
        <w:tc>
          <w:tcPr>
            <w:tcW w:w="1842" w:type="dxa"/>
            <w:vAlign w:val="center"/>
          </w:tcPr>
          <w:p w14:paraId="66DB7A0A" w14:textId="77777777" w:rsidR="00A93CF8" w:rsidRDefault="008F47F5">
            <w:pPr>
              <w:jc w:val="right"/>
            </w:pPr>
            <w:r>
              <w:rPr>
                <w:rFonts w:eastAsiaTheme="minorEastAsia"/>
                <w:color w:val="000000" w:themeColor="text1"/>
                <w:szCs w:val="21"/>
              </w:rPr>
              <w:t>2,638.25</w:t>
            </w:r>
          </w:p>
        </w:tc>
        <w:tc>
          <w:tcPr>
            <w:tcW w:w="1616" w:type="dxa"/>
            <w:vAlign w:val="center"/>
          </w:tcPr>
          <w:p w14:paraId="0CE5D223" w14:textId="77777777" w:rsidR="00A93CF8" w:rsidRDefault="008F47F5">
            <w:pPr>
              <w:jc w:val="right"/>
            </w:pPr>
            <w:r>
              <w:rPr>
                <w:rFonts w:eastAsiaTheme="minorEastAsia"/>
                <w:color w:val="000000" w:themeColor="text1"/>
                <w:szCs w:val="21"/>
              </w:rPr>
              <w:t>0.00</w:t>
            </w:r>
          </w:p>
        </w:tc>
      </w:tr>
      <w:tr w:rsidR="00A93CF8" w14:paraId="0F06B6FC" w14:textId="77777777">
        <w:tc>
          <w:tcPr>
            <w:tcW w:w="817" w:type="dxa"/>
            <w:vAlign w:val="center"/>
          </w:tcPr>
          <w:p w14:paraId="17F4F376" w14:textId="77777777" w:rsidR="00A93CF8" w:rsidRDefault="008F47F5">
            <w:pPr>
              <w:jc w:val="center"/>
            </w:pPr>
            <w:r>
              <w:rPr>
                <w:rFonts w:eastAsiaTheme="minorEastAsia"/>
                <w:color w:val="000000" w:themeColor="text1"/>
                <w:szCs w:val="21"/>
              </w:rPr>
              <w:t>160</w:t>
            </w:r>
          </w:p>
        </w:tc>
        <w:tc>
          <w:tcPr>
            <w:tcW w:w="1276" w:type="dxa"/>
            <w:vAlign w:val="center"/>
          </w:tcPr>
          <w:p w14:paraId="2B2CC598" w14:textId="77777777" w:rsidR="00A93CF8" w:rsidRDefault="008F47F5">
            <w:pPr>
              <w:jc w:val="center"/>
            </w:pPr>
            <w:r>
              <w:rPr>
                <w:rFonts w:eastAsiaTheme="minorEastAsia"/>
                <w:color w:val="000000" w:themeColor="text1"/>
                <w:szCs w:val="21"/>
              </w:rPr>
              <w:t>603373</w:t>
            </w:r>
          </w:p>
        </w:tc>
        <w:tc>
          <w:tcPr>
            <w:tcW w:w="1701" w:type="dxa"/>
            <w:vAlign w:val="center"/>
          </w:tcPr>
          <w:p w14:paraId="6FA515E2" w14:textId="77777777" w:rsidR="00A93CF8" w:rsidRDefault="008F47F5">
            <w:pPr>
              <w:jc w:val="center"/>
            </w:pPr>
            <w:r>
              <w:rPr>
                <w:rFonts w:eastAsiaTheme="minorEastAsia"/>
                <w:color w:val="000000" w:themeColor="text1"/>
                <w:szCs w:val="21"/>
              </w:rPr>
              <w:t>安邦护卫</w:t>
            </w:r>
          </w:p>
        </w:tc>
        <w:tc>
          <w:tcPr>
            <w:tcW w:w="1276" w:type="dxa"/>
            <w:vAlign w:val="center"/>
          </w:tcPr>
          <w:p w14:paraId="2B456BC0" w14:textId="77777777" w:rsidR="00A93CF8" w:rsidRDefault="008F47F5">
            <w:pPr>
              <w:jc w:val="right"/>
            </w:pPr>
            <w:r>
              <w:rPr>
                <w:rFonts w:eastAsiaTheme="minorEastAsia"/>
                <w:color w:val="000000" w:themeColor="text1"/>
                <w:szCs w:val="21"/>
              </w:rPr>
              <w:t>88.00</w:t>
            </w:r>
          </w:p>
        </w:tc>
        <w:tc>
          <w:tcPr>
            <w:tcW w:w="1842" w:type="dxa"/>
            <w:vAlign w:val="center"/>
          </w:tcPr>
          <w:p w14:paraId="214366EA" w14:textId="77777777" w:rsidR="00A93CF8" w:rsidRDefault="008F47F5">
            <w:pPr>
              <w:jc w:val="right"/>
            </w:pPr>
            <w:r>
              <w:rPr>
                <w:rFonts w:eastAsiaTheme="minorEastAsia"/>
                <w:color w:val="000000" w:themeColor="text1"/>
                <w:szCs w:val="21"/>
              </w:rPr>
              <w:t>2,419.12</w:t>
            </w:r>
          </w:p>
        </w:tc>
        <w:tc>
          <w:tcPr>
            <w:tcW w:w="1616" w:type="dxa"/>
            <w:vAlign w:val="center"/>
          </w:tcPr>
          <w:p w14:paraId="31CFE165" w14:textId="77777777" w:rsidR="00A93CF8" w:rsidRDefault="008F47F5">
            <w:pPr>
              <w:jc w:val="right"/>
            </w:pPr>
            <w:r>
              <w:rPr>
                <w:rFonts w:eastAsiaTheme="minorEastAsia"/>
                <w:color w:val="000000" w:themeColor="text1"/>
                <w:szCs w:val="21"/>
              </w:rPr>
              <w:t>0.00</w:t>
            </w:r>
          </w:p>
        </w:tc>
      </w:tr>
      <w:tr w:rsidR="00A93CF8" w14:paraId="3CA9662D" w14:textId="77777777">
        <w:tc>
          <w:tcPr>
            <w:tcW w:w="817" w:type="dxa"/>
            <w:vAlign w:val="center"/>
          </w:tcPr>
          <w:p w14:paraId="0FA6AC7A" w14:textId="77777777" w:rsidR="00A93CF8" w:rsidRDefault="008F47F5">
            <w:pPr>
              <w:jc w:val="center"/>
            </w:pPr>
            <w:r>
              <w:rPr>
                <w:rFonts w:eastAsiaTheme="minorEastAsia"/>
                <w:color w:val="000000" w:themeColor="text1"/>
                <w:szCs w:val="21"/>
              </w:rPr>
              <w:t>161</w:t>
            </w:r>
          </w:p>
        </w:tc>
        <w:tc>
          <w:tcPr>
            <w:tcW w:w="1276" w:type="dxa"/>
            <w:vAlign w:val="center"/>
          </w:tcPr>
          <w:p w14:paraId="08339060" w14:textId="77777777" w:rsidR="00A93CF8" w:rsidRDefault="008F47F5">
            <w:pPr>
              <w:jc w:val="center"/>
            </w:pPr>
            <w:r>
              <w:rPr>
                <w:rFonts w:eastAsiaTheme="minorEastAsia"/>
                <w:color w:val="000000" w:themeColor="text1"/>
                <w:szCs w:val="21"/>
              </w:rPr>
              <w:t>603325</w:t>
            </w:r>
          </w:p>
        </w:tc>
        <w:tc>
          <w:tcPr>
            <w:tcW w:w="1701" w:type="dxa"/>
            <w:vAlign w:val="center"/>
          </w:tcPr>
          <w:p w14:paraId="3D36745D" w14:textId="77777777" w:rsidR="00A93CF8" w:rsidRDefault="008F47F5">
            <w:pPr>
              <w:jc w:val="center"/>
            </w:pPr>
            <w:r>
              <w:rPr>
                <w:rFonts w:eastAsiaTheme="minorEastAsia"/>
                <w:color w:val="000000" w:themeColor="text1"/>
                <w:szCs w:val="21"/>
              </w:rPr>
              <w:t>博隆技术</w:t>
            </w:r>
          </w:p>
        </w:tc>
        <w:tc>
          <w:tcPr>
            <w:tcW w:w="1276" w:type="dxa"/>
            <w:vAlign w:val="center"/>
          </w:tcPr>
          <w:p w14:paraId="6D1AE42E" w14:textId="77777777" w:rsidR="00A93CF8" w:rsidRDefault="008F47F5">
            <w:pPr>
              <w:jc w:val="right"/>
            </w:pPr>
            <w:r>
              <w:rPr>
                <w:rFonts w:eastAsiaTheme="minorEastAsia"/>
                <w:color w:val="000000" w:themeColor="text1"/>
                <w:szCs w:val="21"/>
              </w:rPr>
              <w:t>29.00</w:t>
            </w:r>
          </w:p>
        </w:tc>
        <w:tc>
          <w:tcPr>
            <w:tcW w:w="1842" w:type="dxa"/>
            <w:vAlign w:val="center"/>
          </w:tcPr>
          <w:p w14:paraId="3BB0B518" w14:textId="77777777" w:rsidR="00A93CF8" w:rsidRDefault="008F47F5">
            <w:pPr>
              <w:jc w:val="right"/>
            </w:pPr>
            <w:r>
              <w:rPr>
                <w:rFonts w:eastAsiaTheme="minorEastAsia"/>
                <w:color w:val="000000" w:themeColor="text1"/>
                <w:szCs w:val="21"/>
              </w:rPr>
              <w:t>1,973.74</w:t>
            </w:r>
          </w:p>
        </w:tc>
        <w:tc>
          <w:tcPr>
            <w:tcW w:w="1616" w:type="dxa"/>
            <w:vAlign w:val="center"/>
          </w:tcPr>
          <w:p w14:paraId="05202147" w14:textId="77777777" w:rsidR="00A93CF8" w:rsidRDefault="008F47F5">
            <w:pPr>
              <w:jc w:val="right"/>
            </w:pPr>
            <w:r>
              <w:rPr>
                <w:rFonts w:eastAsiaTheme="minorEastAsia"/>
                <w:color w:val="000000" w:themeColor="text1"/>
                <w:szCs w:val="21"/>
              </w:rPr>
              <w:t>0.00</w:t>
            </w:r>
          </w:p>
        </w:tc>
      </w:tr>
      <w:tr w:rsidR="00A93CF8" w14:paraId="57F7D2B0" w14:textId="77777777">
        <w:tc>
          <w:tcPr>
            <w:tcW w:w="817" w:type="dxa"/>
            <w:vAlign w:val="center"/>
          </w:tcPr>
          <w:p w14:paraId="49C1ADD4" w14:textId="77777777" w:rsidR="00A93CF8" w:rsidRDefault="008F47F5">
            <w:pPr>
              <w:jc w:val="center"/>
            </w:pPr>
            <w:r>
              <w:rPr>
                <w:rFonts w:eastAsiaTheme="minorEastAsia"/>
                <w:color w:val="000000" w:themeColor="text1"/>
                <w:szCs w:val="21"/>
              </w:rPr>
              <w:t>162</w:t>
            </w:r>
          </w:p>
        </w:tc>
        <w:tc>
          <w:tcPr>
            <w:tcW w:w="1276" w:type="dxa"/>
            <w:vAlign w:val="center"/>
          </w:tcPr>
          <w:p w14:paraId="263683EC" w14:textId="77777777" w:rsidR="00A93CF8" w:rsidRDefault="008F47F5">
            <w:pPr>
              <w:jc w:val="center"/>
            </w:pPr>
            <w:r>
              <w:rPr>
                <w:rFonts w:eastAsiaTheme="minorEastAsia"/>
                <w:color w:val="000000" w:themeColor="text1"/>
                <w:szCs w:val="21"/>
              </w:rPr>
              <w:t>603312</w:t>
            </w:r>
          </w:p>
        </w:tc>
        <w:tc>
          <w:tcPr>
            <w:tcW w:w="1701" w:type="dxa"/>
            <w:vAlign w:val="center"/>
          </w:tcPr>
          <w:p w14:paraId="146FA969" w14:textId="77777777" w:rsidR="00A93CF8" w:rsidRDefault="008F47F5">
            <w:pPr>
              <w:jc w:val="center"/>
            </w:pPr>
            <w:r>
              <w:rPr>
                <w:rFonts w:eastAsiaTheme="minorEastAsia"/>
                <w:color w:val="000000" w:themeColor="text1"/>
                <w:szCs w:val="21"/>
              </w:rPr>
              <w:t>西典新能</w:t>
            </w:r>
          </w:p>
        </w:tc>
        <w:tc>
          <w:tcPr>
            <w:tcW w:w="1276" w:type="dxa"/>
            <w:vAlign w:val="center"/>
          </w:tcPr>
          <w:p w14:paraId="1AC2EF39" w14:textId="77777777" w:rsidR="00A93CF8" w:rsidRDefault="008F47F5">
            <w:pPr>
              <w:jc w:val="right"/>
            </w:pPr>
            <w:r>
              <w:rPr>
                <w:rFonts w:eastAsiaTheme="minorEastAsia"/>
                <w:color w:val="000000" w:themeColor="text1"/>
                <w:szCs w:val="21"/>
              </w:rPr>
              <w:t>73.00</w:t>
            </w:r>
          </w:p>
        </w:tc>
        <w:tc>
          <w:tcPr>
            <w:tcW w:w="1842" w:type="dxa"/>
            <w:vAlign w:val="center"/>
          </w:tcPr>
          <w:p w14:paraId="43601B86" w14:textId="77777777" w:rsidR="00A93CF8" w:rsidRDefault="008F47F5">
            <w:pPr>
              <w:jc w:val="right"/>
            </w:pPr>
            <w:r>
              <w:rPr>
                <w:rFonts w:eastAsiaTheme="minorEastAsia"/>
                <w:color w:val="000000" w:themeColor="text1"/>
                <w:szCs w:val="21"/>
              </w:rPr>
              <w:t>1,851.28</w:t>
            </w:r>
          </w:p>
        </w:tc>
        <w:tc>
          <w:tcPr>
            <w:tcW w:w="1616" w:type="dxa"/>
            <w:vAlign w:val="center"/>
          </w:tcPr>
          <w:p w14:paraId="590CB7E6" w14:textId="77777777" w:rsidR="00A93CF8" w:rsidRDefault="008F47F5">
            <w:pPr>
              <w:jc w:val="right"/>
            </w:pPr>
            <w:r>
              <w:rPr>
                <w:rFonts w:eastAsiaTheme="minorEastAsia"/>
                <w:color w:val="000000" w:themeColor="text1"/>
                <w:szCs w:val="21"/>
              </w:rPr>
              <w:t>0.00</w:t>
            </w:r>
          </w:p>
        </w:tc>
      </w:tr>
      <w:tr w:rsidR="00A93CF8" w14:paraId="4E9DF749" w14:textId="77777777">
        <w:tc>
          <w:tcPr>
            <w:tcW w:w="817" w:type="dxa"/>
            <w:vAlign w:val="center"/>
          </w:tcPr>
          <w:p w14:paraId="595A8580" w14:textId="77777777" w:rsidR="00A93CF8" w:rsidRDefault="008F47F5">
            <w:pPr>
              <w:jc w:val="center"/>
            </w:pPr>
            <w:r>
              <w:rPr>
                <w:rFonts w:eastAsiaTheme="minorEastAsia"/>
                <w:color w:val="000000" w:themeColor="text1"/>
                <w:szCs w:val="21"/>
              </w:rPr>
              <w:t>163</w:t>
            </w:r>
          </w:p>
        </w:tc>
        <w:tc>
          <w:tcPr>
            <w:tcW w:w="1276" w:type="dxa"/>
            <w:vAlign w:val="center"/>
          </w:tcPr>
          <w:p w14:paraId="00C057FF" w14:textId="77777777" w:rsidR="00A93CF8" w:rsidRDefault="008F47F5">
            <w:pPr>
              <w:jc w:val="center"/>
            </w:pPr>
            <w:r>
              <w:rPr>
                <w:rFonts w:eastAsiaTheme="minorEastAsia"/>
                <w:color w:val="000000" w:themeColor="text1"/>
                <w:szCs w:val="21"/>
              </w:rPr>
              <w:t>603004</w:t>
            </w:r>
          </w:p>
        </w:tc>
        <w:tc>
          <w:tcPr>
            <w:tcW w:w="1701" w:type="dxa"/>
            <w:vAlign w:val="center"/>
          </w:tcPr>
          <w:p w14:paraId="6DFC729A" w14:textId="77777777" w:rsidR="00A93CF8" w:rsidRDefault="008F47F5">
            <w:pPr>
              <w:jc w:val="center"/>
            </w:pPr>
            <w:r>
              <w:rPr>
                <w:rFonts w:eastAsiaTheme="minorEastAsia"/>
                <w:color w:val="000000" w:themeColor="text1"/>
                <w:szCs w:val="21"/>
              </w:rPr>
              <w:t>鼎龙科技</w:t>
            </w:r>
          </w:p>
        </w:tc>
        <w:tc>
          <w:tcPr>
            <w:tcW w:w="1276" w:type="dxa"/>
            <w:vAlign w:val="center"/>
          </w:tcPr>
          <w:p w14:paraId="08C57B28" w14:textId="77777777" w:rsidR="00A93CF8" w:rsidRDefault="008F47F5">
            <w:pPr>
              <w:jc w:val="right"/>
            </w:pPr>
            <w:r>
              <w:rPr>
                <w:rFonts w:eastAsiaTheme="minorEastAsia"/>
                <w:color w:val="000000" w:themeColor="text1"/>
                <w:szCs w:val="21"/>
              </w:rPr>
              <w:t>105.00</w:t>
            </w:r>
          </w:p>
        </w:tc>
        <w:tc>
          <w:tcPr>
            <w:tcW w:w="1842" w:type="dxa"/>
            <w:vAlign w:val="center"/>
          </w:tcPr>
          <w:p w14:paraId="1B125A44" w14:textId="77777777" w:rsidR="00A93CF8" w:rsidRDefault="008F47F5">
            <w:pPr>
              <w:jc w:val="right"/>
            </w:pPr>
            <w:r>
              <w:rPr>
                <w:rFonts w:eastAsiaTheme="minorEastAsia"/>
                <w:color w:val="000000" w:themeColor="text1"/>
                <w:szCs w:val="21"/>
              </w:rPr>
              <w:t>1,779.75</w:t>
            </w:r>
          </w:p>
        </w:tc>
        <w:tc>
          <w:tcPr>
            <w:tcW w:w="1616" w:type="dxa"/>
            <w:vAlign w:val="center"/>
          </w:tcPr>
          <w:p w14:paraId="2A1DA70A" w14:textId="77777777" w:rsidR="00A93CF8" w:rsidRDefault="008F47F5">
            <w:pPr>
              <w:jc w:val="right"/>
            </w:pPr>
            <w:r>
              <w:rPr>
                <w:rFonts w:eastAsiaTheme="minorEastAsia"/>
                <w:color w:val="000000" w:themeColor="text1"/>
                <w:szCs w:val="21"/>
              </w:rPr>
              <w:t>0.00</w:t>
            </w:r>
          </w:p>
        </w:tc>
      </w:tr>
      <w:tr w:rsidR="00A93CF8" w14:paraId="1306BF9C" w14:textId="77777777">
        <w:tc>
          <w:tcPr>
            <w:tcW w:w="817" w:type="dxa"/>
            <w:vAlign w:val="center"/>
          </w:tcPr>
          <w:p w14:paraId="1D247E65" w14:textId="77777777" w:rsidR="00A93CF8" w:rsidRDefault="008F47F5">
            <w:pPr>
              <w:jc w:val="center"/>
            </w:pPr>
            <w:r>
              <w:rPr>
                <w:rFonts w:eastAsiaTheme="minorEastAsia"/>
                <w:color w:val="000000" w:themeColor="text1"/>
                <w:szCs w:val="21"/>
              </w:rPr>
              <w:t>164</w:t>
            </w:r>
          </w:p>
        </w:tc>
        <w:tc>
          <w:tcPr>
            <w:tcW w:w="1276" w:type="dxa"/>
            <w:vAlign w:val="center"/>
          </w:tcPr>
          <w:p w14:paraId="1C119820" w14:textId="77777777" w:rsidR="00A93CF8" w:rsidRDefault="008F47F5">
            <w:pPr>
              <w:jc w:val="center"/>
            </w:pPr>
            <w:r>
              <w:rPr>
                <w:rFonts w:eastAsiaTheme="minorEastAsia"/>
                <w:color w:val="000000" w:themeColor="text1"/>
                <w:szCs w:val="21"/>
              </w:rPr>
              <w:t>001358</w:t>
            </w:r>
          </w:p>
        </w:tc>
        <w:tc>
          <w:tcPr>
            <w:tcW w:w="1701" w:type="dxa"/>
            <w:vAlign w:val="center"/>
          </w:tcPr>
          <w:p w14:paraId="6A05B646" w14:textId="77777777" w:rsidR="00A93CF8" w:rsidRDefault="008F47F5">
            <w:pPr>
              <w:jc w:val="center"/>
            </w:pPr>
            <w:r>
              <w:rPr>
                <w:rFonts w:eastAsiaTheme="minorEastAsia"/>
                <w:color w:val="000000" w:themeColor="text1"/>
                <w:szCs w:val="21"/>
              </w:rPr>
              <w:t>兴欣新材</w:t>
            </w:r>
          </w:p>
        </w:tc>
        <w:tc>
          <w:tcPr>
            <w:tcW w:w="1276" w:type="dxa"/>
            <w:vAlign w:val="center"/>
          </w:tcPr>
          <w:p w14:paraId="782E9389" w14:textId="77777777" w:rsidR="00A93CF8" w:rsidRDefault="008F47F5">
            <w:pPr>
              <w:jc w:val="right"/>
            </w:pPr>
            <w:r>
              <w:rPr>
                <w:rFonts w:eastAsiaTheme="minorEastAsia"/>
                <w:color w:val="000000" w:themeColor="text1"/>
                <w:szCs w:val="21"/>
              </w:rPr>
              <w:t>84.00</w:t>
            </w:r>
          </w:p>
        </w:tc>
        <w:tc>
          <w:tcPr>
            <w:tcW w:w="1842" w:type="dxa"/>
            <w:vAlign w:val="center"/>
          </w:tcPr>
          <w:p w14:paraId="2DDEF57E" w14:textId="77777777" w:rsidR="00A93CF8" w:rsidRDefault="008F47F5">
            <w:pPr>
              <w:jc w:val="right"/>
            </w:pPr>
            <w:r>
              <w:rPr>
                <w:rFonts w:eastAsiaTheme="minorEastAsia"/>
                <w:color w:val="000000" w:themeColor="text1"/>
                <w:szCs w:val="21"/>
              </w:rPr>
              <w:t>1,723.68</w:t>
            </w:r>
          </w:p>
        </w:tc>
        <w:tc>
          <w:tcPr>
            <w:tcW w:w="1616" w:type="dxa"/>
            <w:vAlign w:val="center"/>
          </w:tcPr>
          <w:p w14:paraId="5D7CAD07" w14:textId="77777777" w:rsidR="00A93CF8" w:rsidRDefault="008F47F5">
            <w:pPr>
              <w:jc w:val="right"/>
            </w:pPr>
            <w:r>
              <w:rPr>
                <w:rFonts w:eastAsiaTheme="minorEastAsia"/>
                <w:color w:val="000000" w:themeColor="text1"/>
                <w:szCs w:val="21"/>
              </w:rPr>
              <w:t>0.00</w:t>
            </w:r>
          </w:p>
        </w:tc>
      </w:tr>
    </w:tbl>
    <w:p w14:paraId="04F183E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3370"/>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405D687E"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5A7E791F"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7A583CD2" w14:textId="77777777" w:rsidTr="0070173B">
        <w:tc>
          <w:tcPr>
            <w:tcW w:w="870" w:type="dxa"/>
            <w:vAlign w:val="center"/>
          </w:tcPr>
          <w:p w14:paraId="40F981D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3EF5E37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7A23994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42BC253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46EC828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A93CF8" w14:paraId="1A0C4E77" w14:textId="77777777">
        <w:tc>
          <w:tcPr>
            <w:tcW w:w="870" w:type="dxa"/>
            <w:vAlign w:val="center"/>
          </w:tcPr>
          <w:p w14:paraId="262244F1" w14:textId="77777777" w:rsidR="00A93CF8" w:rsidRDefault="008F47F5">
            <w:pPr>
              <w:jc w:val="center"/>
            </w:pPr>
            <w:r>
              <w:rPr>
                <w:rFonts w:eastAsiaTheme="minorEastAsia"/>
                <w:color w:val="000000" w:themeColor="text1"/>
                <w:szCs w:val="21"/>
              </w:rPr>
              <w:t>1</w:t>
            </w:r>
          </w:p>
        </w:tc>
        <w:tc>
          <w:tcPr>
            <w:tcW w:w="1650" w:type="dxa"/>
            <w:vAlign w:val="center"/>
          </w:tcPr>
          <w:p w14:paraId="0BBBA6BF" w14:textId="77777777" w:rsidR="00A93CF8" w:rsidRDefault="008F47F5">
            <w:pPr>
              <w:jc w:val="center"/>
            </w:pPr>
            <w:r>
              <w:rPr>
                <w:rFonts w:eastAsiaTheme="minorEastAsia"/>
                <w:color w:val="000000" w:themeColor="text1"/>
                <w:szCs w:val="21"/>
              </w:rPr>
              <w:t>601928</w:t>
            </w:r>
          </w:p>
        </w:tc>
        <w:tc>
          <w:tcPr>
            <w:tcW w:w="1980" w:type="dxa"/>
            <w:vAlign w:val="center"/>
          </w:tcPr>
          <w:p w14:paraId="38F8B505" w14:textId="77777777" w:rsidR="00A93CF8" w:rsidRDefault="008F47F5">
            <w:pPr>
              <w:jc w:val="center"/>
            </w:pPr>
            <w:r>
              <w:rPr>
                <w:rFonts w:eastAsiaTheme="minorEastAsia"/>
                <w:color w:val="000000" w:themeColor="text1"/>
                <w:szCs w:val="21"/>
              </w:rPr>
              <w:t>凤凰传媒</w:t>
            </w:r>
          </w:p>
        </w:tc>
        <w:tc>
          <w:tcPr>
            <w:tcW w:w="2880" w:type="dxa"/>
            <w:vAlign w:val="center"/>
          </w:tcPr>
          <w:p w14:paraId="38454D2B" w14:textId="77777777" w:rsidR="00A93CF8" w:rsidRDefault="008F47F5">
            <w:pPr>
              <w:jc w:val="right"/>
            </w:pPr>
            <w:r>
              <w:rPr>
                <w:rFonts w:eastAsiaTheme="minorEastAsia"/>
                <w:color w:val="000000" w:themeColor="text1"/>
                <w:szCs w:val="21"/>
              </w:rPr>
              <w:t>4,611,680.00</w:t>
            </w:r>
          </w:p>
        </w:tc>
        <w:tc>
          <w:tcPr>
            <w:tcW w:w="1620" w:type="dxa"/>
            <w:vAlign w:val="center"/>
          </w:tcPr>
          <w:p w14:paraId="55AE47FB" w14:textId="77777777" w:rsidR="00A93CF8" w:rsidRDefault="008F47F5">
            <w:pPr>
              <w:jc w:val="right"/>
            </w:pPr>
            <w:r>
              <w:rPr>
                <w:rFonts w:eastAsiaTheme="minorEastAsia"/>
                <w:color w:val="000000" w:themeColor="text1"/>
                <w:szCs w:val="21"/>
              </w:rPr>
              <w:t>2.01</w:t>
            </w:r>
          </w:p>
        </w:tc>
      </w:tr>
      <w:tr w:rsidR="00A93CF8" w14:paraId="113CF479" w14:textId="77777777">
        <w:tc>
          <w:tcPr>
            <w:tcW w:w="870" w:type="dxa"/>
            <w:vAlign w:val="center"/>
          </w:tcPr>
          <w:p w14:paraId="652ADC62" w14:textId="77777777" w:rsidR="00A93CF8" w:rsidRDefault="008F47F5">
            <w:pPr>
              <w:jc w:val="center"/>
            </w:pPr>
            <w:r>
              <w:rPr>
                <w:rFonts w:eastAsiaTheme="minorEastAsia"/>
                <w:color w:val="000000" w:themeColor="text1"/>
                <w:szCs w:val="21"/>
              </w:rPr>
              <w:t>2</w:t>
            </w:r>
          </w:p>
        </w:tc>
        <w:tc>
          <w:tcPr>
            <w:tcW w:w="1650" w:type="dxa"/>
            <w:vAlign w:val="center"/>
          </w:tcPr>
          <w:p w14:paraId="38557B70" w14:textId="77777777" w:rsidR="00A93CF8" w:rsidRDefault="008F47F5">
            <w:pPr>
              <w:jc w:val="center"/>
            </w:pPr>
            <w:r>
              <w:rPr>
                <w:rFonts w:eastAsiaTheme="minorEastAsia"/>
                <w:color w:val="000000" w:themeColor="text1"/>
                <w:szCs w:val="21"/>
              </w:rPr>
              <w:t>300002</w:t>
            </w:r>
          </w:p>
        </w:tc>
        <w:tc>
          <w:tcPr>
            <w:tcW w:w="1980" w:type="dxa"/>
            <w:vAlign w:val="center"/>
          </w:tcPr>
          <w:p w14:paraId="426D3760" w14:textId="77777777" w:rsidR="00A93CF8" w:rsidRDefault="008F47F5">
            <w:pPr>
              <w:jc w:val="center"/>
            </w:pPr>
            <w:r>
              <w:rPr>
                <w:rFonts w:eastAsiaTheme="minorEastAsia"/>
                <w:color w:val="000000" w:themeColor="text1"/>
                <w:szCs w:val="21"/>
              </w:rPr>
              <w:t>神州泰岳</w:t>
            </w:r>
          </w:p>
        </w:tc>
        <w:tc>
          <w:tcPr>
            <w:tcW w:w="2880" w:type="dxa"/>
            <w:vAlign w:val="center"/>
          </w:tcPr>
          <w:p w14:paraId="72F246D9" w14:textId="77777777" w:rsidR="00A93CF8" w:rsidRDefault="008F47F5">
            <w:pPr>
              <w:jc w:val="right"/>
            </w:pPr>
            <w:r>
              <w:rPr>
                <w:rFonts w:eastAsiaTheme="minorEastAsia"/>
                <w:color w:val="000000" w:themeColor="text1"/>
                <w:szCs w:val="21"/>
              </w:rPr>
              <w:t>4,424,479.00</w:t>
            </w:r>
          </w:p>
        </w:tc>
        <w:tc>
          <w:tcPr>
            <w:tcW w:w="1620" w:type="dxa"/>
            <w:vAlign w:val="center"/>
          </w:tcPr>
          <w:p w14:paraId="5394DF07" w14:textId="77777777" w:rsidR="00A93CF8" w:rsidRDefault="008F47F5">
            <w:pPr>
              <w:jc w:val="right"/>
            </w:pPr>
            <w:r>
              <w:rPr>
                <w:rFonts w:eastAsiaTheme="minorEastAsia"/>
                <w:color w:val="000000" w:themeColor="text1"/>
                <w:szCs w:val="21"/>
              </w:rPr>
              <w:t>1.93</w:t>
            </w:r>
          </w:p>
        </w:tc>
      </w:tr>
      <w:tr w:rsidR="00A93CF8" w14:paraId="584E89AD" w14:textId="77777777">
        <w:tc>
          <w:tcPr>
            <w:tcW w:w="870" w:type="dxa"/>
            <w:vAlign w:val="center"/>
          </w:tcPr>
          <w:p w14:paraId="6A7B9322" w14:textId="77777777" w:rsidR="00A93CF8" w:rsidRDefault="008F47F5">
            <w:pPr>
              <w:jc w:val="center"/>
            </w:pPr>
            <w:r>
              <w:rPr>
                <w:rFonts w:eastAsiaTheme="minorEastAsia"/>
                <w:color w:val="000000" w:themeColor="text1"/>
                <w:szCs w:val="21"/>
              </w:rPr>
              <w:t>3</w:t>
            </w:r>
          </w:p>
        </w:tc>
        <w:tc>
          <w:tcPr>
            <w:tcW w:w="1650" w:type="dxa"/>
            <w:vAlign w:val="center"/>
          </w:tcPr>
          <w:p w14:paraId="21C85CA4" w14:textId="77777777" w:rsidR="00A93CF8" w:rsidRDefault="008F47F5">
            <w:pPr>
              <w:jc w:val="center"/>
            </w:pPr>
            <w:r>
              <w:rPr>
                <w:rFonts w:eastAsiaTheme="minorEastAsia"/>
                <w:color w:val="000000" w:themeColor="text1"/>
                <w:szCs w:val="21"/>
              </w:rPr>
              <w:t>300950</w:t>
            </w:r>
          </w:p>
        </w:tc>
        <w:tc>
          <w:tcPr>
            <w:tcW w:w="1980" w:type="dxa"/>
            <w:vAlign w:val="center"/>
          </w:tcPr>
          <w:p w14:paraId="1E96B887" w14:textId="77777777" w:rsidR="00A93CF8" w:rsidRDefault="008F47F5">
            <w:pPr>
              <w:jc w:val="center"/>
            </w:pPr>
            <w:r>
              <w:rPr>
                <w:rFonts w:eastAsiaTheme="minorEastAsia"/>
                <w:color w:val="000000" w:themeColor="text1"/>
                <w:szCs w:val="21"/>
              </w:rPr>
              <w:t>德固特</w:t>
            </w:r>
          </w:p>
        </w:tc>
        <w:tc>
          <w:tcPr>
            <w:tcW w:w="2880" w:type="dxa"/>
            <w:vAlign w:val="center"/>
          </w:tcPr>
          <w:p w14:paraId="1731C852" w14:textId="77777777" w:rsidR="00A93CF8" w:rsidRDefault="008F47F5">
            <w:pPr>
              <w:jc w:val="right"/>
            </w:pPr>
            <w:r>
              <w:rPr>
                <w:rFonts w:eastAsiaTheme="minorEastAsia"/>
                <w:color w:val="000000" w:themeColor="text1"/>
                <w:szCs w:val="21"/>
              </w:rPr>
              <w:t>4,357,863.00</w:t>
            </w:r>
          </w:p>
        </w:tc>
        <w:tc>
          <w:tcPr>
            <w:tcW w:w="1620" w:type="dxa"/>
            <w:vAlign w:val="center"/>
          </w:tcPr>
          <w:p w14:paraId="6BDEAAE2" w14:textId="77777777" w:rsidR="00A93CF8" w:rsidRDefault="008F47F5">
            <w:pPr>
              <w:jc w:val="right"/>
            </w:pPr>
            <w:r>
              <w:rPr>
                <w:rFonts w:eastAsiaTheme="minorEastAsia"/>
                <w:color w:val="000000" w:themeColor="text1"/>
                <w:szCs w:val="21"/>
              </w:rPr>
              <w:t>1.90</w:t>
            </w:r>
          </w:p>
        </w:tc>
      </w:tr>
      <w:tr w:rsidR="00A93CF8" w14:paraId="3431A420" w14:textId="77777777">
        <w:tc>
          <w:tcPr>
            <w:tcW w:w="870" w:type="dxa"/>
            <w:vAlign w:val="center"/>
          </w:tcPr>
          <w:p w14:paraId="58048923" w14:textId="77777777" w:rsidR="00A93CF8" w:rsidRDefault="008F47F5">
            <w:pPr>
              <w:jc w:val="center"/>
            </w:pPr>
            <w:r>
              <w:rPr>
                <w:rFonts w:eastAsiaTheme="minorEastAsia"/>
                <w:color w:val="000000" w:themeColor="text1"/>
                <w:szCs w:val="21"/>
              </w:rPr>
              <w:t>4</w:t>
            </w:r>
          </w:p>
        </w:tc>
        <w:tc>
          <w:tcPr>
            <w:tcW w:w="1650" w:type="dxa"/>
            <w:vAlign w:val="center"/>
          </w:tcPr>
          <w:p w14:paraId="410DF502" w14:textId="77777777" w:rsidR="00A93CF8" w:rsidRDefault="008F47F5">
            <w:pPr>
              <w:jc w:val="center"/>
            </w:pPr>
            <w:r>
              <w:rPr>
                <w:rFonts w:eastAsiaTheme="minorEastAsia"/>
                <w:color w:val="000000" w:themeColor="text1"/>
                <w:szCs w:val="21"/>
              </w:rPr>
              <w:t>002392</w:t>
            </w:r>
          </w:p>
        </w:tc>
        <w:tc>
          <w:tcPr>
            <w:tcW w:w="1980" w:type="dxa"/>
            <w:vAlign w:val="center"/>
          </w:tcPr>
          <w:p w14:paraId="4F7D19C7" w14:textId="77777777" w:rsidR="00A93CF8" w:rsidRDefault="008F47F5">
            <w:pPr>
              <w:jc w:val="center"/>
            </w:pPr>
            <w:r>
              <w:rPr>
                <w:rFonts w:eastAsiaTheme="minorEastAsia"/>
                <w:color w:val="000000" w:themeColor="text1"/>
                <w:szCs w:val="21"/>
              </w:rPr>
              <w:t>北京利尔</w:t>
            </w:r>
          </w:p>
        </w:tc>
        <w:tc>
          <w:tcPr>
            <w:tcW w:w="2880" w:type="dxa"/>
            <w:vAlign w:val="center"/>
          </w:tcPr>
          <w:p w14:paraId="0D52CF26" w14:textId="77777777" w:rsidR="00A93CF8" w:rsidRDefault="008F47F5">
            <w:pPr>
              <w:jc w:val="right"/>
            </w:pPr>
            <w:r>
              <w:rPr>
                <w:rFonts w:eastAsiaTheme="minorEastAsia"/>
                <w:color w:val="000000" w:themeColor="text1"/>
                <w:szCs w:val="21"/>
              </w:rPr>
              <w:t>4,165,822.84</w:t>
            </w:r>
          </w:p>
        </w:tc>
        <w:tc>
          <w:tcPr>
            <w:tcW w:w="1620" w:type="dxa"/>
            <w:vAlign w:val="center"/>
          </w:tcPr>
          <w:p w14:paraId="3CE18ED7" w14:textId="77777777" w:rsidR="00A93CF8" w:rsidRDefault="008F47F5">
            <w:pPr>
              <w:jc w:val="right"/>
            </w:pPr>
            <w:r>
              <w:rPr>
                <w:rFonts w:eastAsiaTheme="minorEastAsia"/>
                <w:color w:val="000000" w:themeColor="text1"/>
                <w:szCs w:val="21"/>
              </w:rPr>
              <w:t>1.82</w:t>
            </w:r>
          </w:p>
        </w:tc>
      </w:tr>
      <w:tr w:rsidR="00A93CF8" w14:paraId="37516768" w14:textId="77777777">
        <w:tc>
          <w:tcPr>
            <w:tcW w:w="870" w:type="dxa"/>
            <w:vAlign w:val="center"/>
          </w:tcPr>
          <w:p w14:paraId="6F72272E" w14:textId="77777777" w:rsidR="00A93CF8" w:rsidRDefault="008F47F5">
            <w:pPr>
              <w:jc w:val="center"/>
            </w:pPr>
            <w:r>
              <w:rPr>
                <w:rFonts w:eastAsiaTheme="minorEastAsia"/>
                <w:color w:val="000000" w:themeColor="text1"/>
                <w:szCs w:val="21"/>
              </w:rPr>
              <w:t>5</w:t>
            </w:r>
          </w:p>
        </w:tc>
        <w:tc>
          <w:tcPr>
            <w:tcW w:w="1650" w:type="dxa"/>
            <w:vAlign w:val="center"/>
          </w:tcPr>
          <w:p w14:paraId="0955FB76" w14:textId="77777777" w:rsidR="00A93CF8" w:rsidRDefault="008F47F5">
            <w:pPr>
              <w:jc w:val="center"/>
            </w:pPr>
            <w:r>
              <w:rPr>
                <w:rFonts w:eastAsiaTheme="minorEastAsia"/>
                <w:color w:val="000000" w:themeColor="text1"/>
                <w:szCs w:val="21"/>
              </w:rPr>
              <w:t>601668</w:t>
            </w:r>
          </w:p>
        </w:tc>
        <w:tc>
          <w:tcPr>
            <w:tcW w:w="1980" w:type="dxa"/>
            <w:vAlign w:val="center"/>
          </w:tcPr>
          <w:p w14:paraId="429C9923" w14:textId="77777777" w:rsidR="00A93CF8" w:rsidRDefault="008F47F5">
            <w:pPr>
              <w:jc w:val="center"/>
            </w:pPr>
            <w:r>
              <w:rPr>
                <w:rFonts w:eastAsiaTheme="minorEastAsia"/>
                <w:color w:val="000000" w:themeColor="text1"/>
                <w:szCs w:val="21"/>
              </w:rPr>
              <w:t>中国建筑</w:t>
            </w:r>
          </w:p>
        </w:tc>
        <w:tc>
          <w:tcPr>
            <w:tcW w:w="2880" w:type="dxa"/>
            <w:vAlign w:val="center"/>
          </w:tcPr>
          <w:p w14:paraId="0CABA132" w14:textId="77777777" w:rsidR="00A93CF8" w:rsidRDefault="008F47F5">
            <w:pPr>
              <w:jc w:val="right"/>
            </w:pPr>
            <w:r>
              <w:rPr>
                <w:rFonts w:eastAsiaTheme="minorEastAsia"/>
                <w:color w:val="000000" w:themeColor="text1"/>
                <w:szCs w:val="21"/>
              </w:rPr>
              <w:t>4,067,423.00</w:t>
            </w:r>
          </w:p>
        </w:tc>
        <w:tc>
          <w:tcPr>
            <w:tcW w:w="1620" w:type="dxa"/>
            <w:vAlign w:val="center"/>
          </w:tcPr>
          <w:p w14:paraId="2F53A799" w14:textId="77777777" w:rsidR="00A93CF8" w:rsidRDefault="008F47F5">
            <w:pPr>
              <w:jc w:val="right"/>
            </w:pPr>
            <w:r>
              <w:rPr>
                <w:rFonts w:eastAsiaTheme="minorEastAsia"/>
                <w:color w:val="000000" w:themeColor="text1"/>
                <w:szCs w:val="21"/>
              </w:rPr>
              <w:t>1.78</w:t>
            </w:r>
          </w:p>
        </w:tc>
      </w:tr>
      <w:tr w:rsidR="00A93CF8" w14:paraId="14F09E17" w14:textId="77777777">
        <w:tc>
          <w:tcPr>
            <w:tcW w:w="870" w:type="dxa"/>
            <w:vAlign w:val="center"/>
          </w:tcPr>
          <w:p w14:paraId="48F8DDEB" w14:textId="77777777" w:rsidR="00A93CF8" w:rsidRDefault="008F47F5">
            <w:pPr>
              <w:jc w:val="center"/>
            </w:pPr>
            <w:r>
              <w:rPr>
                <w:rFonts w:eastAsiaTheme="minorEastAsia"/>
                <w:color w:val="000000" w:themeColor="text1"/>
                <w:szCs w:val="21"/>
              </w:rPr>
              <w:t>6</w:t>
            </w:r>
          </w:p>
        </w:tc>
        <w:tc>
          <w:tcPr>
            <w:tcW w:w="1650" w:type="dxa"/>
            <w:vAlign w:val="center"/>
          </w:tcPr>
          <w:p w14:paraId="0E6651BF" w14:textId="77777777" w:rsidR="00A93CF8" w:rsidRDefault="008F47F5">
            <w:pPr>
              <w:jc w:val="center"/>
            </w:pPr>
            <w:r>
              <w:rPr>
                <w:rFonts w:eastAsiaTheme="minorEastAsia"/>
                <w:color w:val="000000" w:themeColor="text1"/>
                <w:szCs w:val="21"/>
              </w:rPr>
              <w:t>002327</w:t>
            </w:r>
          </w:p>
        </w:tc>
        <w:tc>
          <w:tcPr>
            <w:tcW w:w="1980" w:type="dxa"/>
            <w:vAlign w:val="center"/>
          </w:tcPr>
          <w:p w14:paraId="065AC9E8" w14:textId="77777777" w:rsidR="00A93CF8" w:rsidRDefault="008F47F5">
            <w:pPr>
              <w:jc w:val="center"/>
            </w:pPr>
            <w:r>
              <w:rPr>
                <w:rFonts w:eastAsiaTheme="minorEastAsia"/>
                <w:color w:val="000000" w:themeColor="text1"/>
                <w:szCs w:val="21"/>
              </w:rPr>
              <w:t>富安娜</w:t>
            </w:r>
          </w:p>
        </w:tc>
        <w:tc>
          <w:tcPr>
            <w:tcW w:w="2880" w:type="dxa"/>
            <w:vAlign w:val="center"/>
          </w:tcPr>
          <w:p w14:paraId="640081A0" w14:textId="77777777" w:rsidR="00A93CF8" w:rsidRDefault="008F47F5">
            <w:pPr>
              <w:jc w:val="right"/>
            </w:pPr>
            <w:r>
              <w:rPr>
                <w:rFonts w:eastAsiaTheme="minorEastAsia"/>
                <w:color w:val="000000" w:themeColor="text1"/>
                <w:szCs w:val="21"/>
              </w:rPr>
              <w:t>3,884,600.00</w:t>
            </w:r>
          </w:p>
        </w:tc>
        <w:tc>
          <w:tcPr>
            <w:tcW w:w="1620" w:type="dxa"/>
            <w:vAlign w:val="center"/>
          </w:tcPr>
          <w:p w14:paraId="0279C7BF" w14:textId="77777777" w:rsidR="00A93CF8" w:rsidRDefault="008F47F5">
            <w:pPr>
              <w:jc w:val="right"/>
            </w:pPr>
            <w:r>
              <w:rPr>
                <w:rFonts w:eastAsiaTheme="minorEastAsia"/>
                <w:color w:val="000000" w:themeColor="text1"/>
                <w:szCs w:val="21"/>
              </w:rPr>
              <w:t>1.70</w:t>
            </w:r>
          </w:p>
        </w:tc>
      </w:tr>
      <w:tr w:rsidR="00A93CF8" w14:paraId="3ED3D9C7" w14:textId="77777777">
        <w:tc>
          <w:tcPr>
            <w:tcW w:w="870" w:type="dxa"/>
            <w:vAlign w:val="center"/>
          </w:tcPr>
          <w:p w14:paraId="6DED9892" w14:textId="77777777" w:rsidR="00A93CF8" w:rsidRDefault="008F47F5">
            <w:pPr>
              <w:jc w:val="center"/>
            </w:pPr>
            <w:r>
              <w:rPr>
                <w:rFonts w:eastAsiaTheme="minorEastAsia"/>
                <w:color w:val="000000" w:themeColor="text1"/>
                <w:szCs w:val="21"/>
              </w:rPr>
              <w:t>7</w:t>
            </w:r>
          </w:p>
        </w:tc>
        <w:tc>
          <w:tcPr>
            <w:tcW w:w="1650" w:type="dxa"/>
            <w:vAlign w:val="center"/>
          </w:tcPr>
          <w:p w14:paraId="4F02FD11" w14:textId="77777777" w:rsidR="00A93CF8" w:rsidRDefault="008F47F5">
            <w:pPr>
              <w:jc w:val="center"/>
            </w:pPr>
            <w:r>
              <w:rPr>
                <w:rFonts w:eastAsiaTheme="minorEastAsia"/>
                <w:color w:val="000000" w:themeColor="text1"/>
                <w:szCs w:val="21"/>
              </w:rPr>
              <w:t>600710</w:t>
            </w:r>
          </w:p>
        </w:tc>
        <w:tc>
          <w:tcPr>
            <w:tcW w:w="1980" w:type="dxa"/>
            <w:vAlign w:val="center"/>
          </w:tcPr>
          <w:p w14:paraId="40B361E6" w14:textId="77777777" w:rsidR="00A93CF8" w:rsidRDefault="008F47F5">
            <w:pPr>
              <w:jc w:val="center"/>
            </w:pPr>
            <w:r>
              <w:rPr>
                <w:rFonts w:eastAsiaTheme="minorEastAsia"/>
                <w:color w:val="000000" w:themeColor="text1"/>
                <w:szCs w:val="21"/>
              </w:rPr>
              <w:t>苏美达</w:t>
            </w:r>
          </w:p>
        </w:tc>
        <w:tc>
          <w:tcPr>
            <w:tcW w:w="2880" w:type="dxa"/>
            <w:vAlign w:val="center"/>
          </w:tcPr>
          <w:p w14:paraId="3CBF7D89" w14:textId="77777777" w:rsidR="00A93CF8" w:rsidRDefault="008F47F5">
            <w:pPr>
              <w:jc w:val="right"/>
            </w:pPr>
            <w:r>
              <w:rPr>
                <w:rFonts w:eastAsiaTheme="minorEastAsia"/>
                <w:color w:val="000000" w:themeColor="text1"/>
                <w:szCs w:val="21"/>
              </w:rPr>
              <w:t>3,855,141.00</w:t>
            </w:r>
          </w:p>
        </w:tc>
        <w:tc>
          <w:tcPr>
            <w:tcW w:w="1620" w:type="dxa"/>
            <w:vAlign w:val="center"/>
          </w:tcPr>
          <w:p w14:paraId="193FC777" w14:textId="77777777" w:rsidR="00A93CF8" w:rsidRDefault="008F47F5">
            <w:pPr>
              <w:jc w:val="right"/>
            </w:pPr>
            <w:r>
              <w:rPr>
                <w:rFonts w:eastAsiaTheme="minorEastAsia"/>
                <w:color w:val="000000" w:themeColor="text1"/>
                <w:szCs w:val="21"/>
              </w:rPr>
              <w:t>1.68</w:t>
            </w:r>
          </w:p>
        </w:tc>
      </w:tr>
      <w:tr w:rsidR="00A93CF8" w14:paraId="0365FB54" w14:textId="77777777">
        <w:tc>
          <w:tcPr>
            <w:tcW w:w="870" w:type="dxa"/>
            <w:vAlign w:val="center"/>
          </w:tcPr>
          <w:p w14:paraId="60566DF3" w14:textId="77777777" w:rsidR="00A93CF8" w:rsidRDefault="008F47F5">
            <w:pPr>
              <w:jc w:val="center"/>
            </w:pPr>
            <w:r>
              <w:rPr>
                <w:rFonts w:eastAsiaTheme="minorEastAsia"/>
                <w:color w:val="000000" w:themeColor="text1"/>
                <w:szCs w:val="21"/>
              </w:rPr>
              <w:t>8</w:t>
            </w:r>
          </w:p>
        </w:tc>
        <w:tc>
          <w:tcPr>
            <w:tcW w:w="1650" w:type="dxa"/>
            <w:vAlign w:val="center"/>
          </w:tcPr>
          <w:p w14:paraId="6EC4E821" w14:textId="77777777" w:rsidR="00A93CF8" w:rsidRDefault="008F47F5">
            <w:pPr>
              <w:jc w:val="center"/>
            </w:pPr>
            <w:r>
              <w:rPr>
                <w:rFonts w:eastAsiaTheme="minorEastAsia"/>
                <w:color w:val="000000" w:themeColor="text1"/>
                <w:szCs w:val="21"/>
              </w:rPr>
              <w:t>601985</w:t>
            </w:r>
          </w:p>
        </w:tc>
        <w:tc>
          <w:tcPr>
            <w:tcW w:w="1980" w:type="dxa"/>
            <w:vAlign w:val="center"/>
          </w:tcPr>
          <w:p w14:paraId="130A2690" w14:textId="77777777" w:rsidR="00A93CF8" w:rsidRDefault="008F47F5">
            <w:pPr>
              <w:jc w:val="center"/>
            </w:pPr>
            <w:r>
              <w:rPr>
                <w:rFonts w:eastAsiaTheme="minorEastAsia"/>
                <w:color w:val="000000" w:themeColor="text1"/>
                <w:szCs w:val="21"/>
              </w:rPr>
              <w:t>中国核电</w:t>
            </w:r>
          </w:p>
        </w:tc>
        <w:tc>
          <w:tcPr>
            <w:tcW w:w="2880" w:type="dxa"/>
            <w:vAlign w:val="center"/>
          </w:tcPr>
          <w:p w14:paraId="07761D6F" w14:textId="77777777" w:rsidR="00A93CF8" w:rsidRDefault="008F47F5">
            <w:pPr>
              <w:jc w:val="right"/>
            </w:pPr>
            <w:r>
              <w:rPr>
                <w:rFonts w:eastAsiaTheme="minorEastAsia"/>
                <w:color w:val="000000" w:themeColor="text1"/>
                <w:szCs w:val="21"/>
              </w:rPr>
              <w:t>3,840,988.00</w:t>
            </w:r>
          </w:p>
        </w:tc>
        <w:tc>
          <w:tcPr>
            <w:tcW w:w="1620" w:type="dxa"/>
            <w:vAlign w:val="center"/>
          </w:tcPr>
          <w:p w14:paraId="5953EADD" w14:textId="77777777" w:rsidR="00A93CF8" w:rsidRDefault="008F47F5">
            <w:pPr>
              <w:jc w:val="right"/>
            </w:pPr>
            <w:r>
              <w:rPr>
                <w:rFonts w:eastAsiaTheme="minorEastAsia"/>
                <w:color w:val="000000" w:themeColor="text1"/>
                <w:szCs w:val="21"/>
              </w:rPr>
              <w:t>1.68</w:t>
            </w:r>
          </w:p>
        </w:tc>
      </w:tr>
      <w:tr w:rsidR="00A93CF8" w14:paraId="718411CE" w14:textId="77777777">
        <w:tc>
          <w:tcPr>
            <w:tcW w:w="870" w:type="dxa"/>
            <w:vAlign w:val="center"/>
          </w:tcPr>
          <w:p w14:paraId="7A676D39" w14:textId="77777777" w:rsidR="00A93CF8" w:rsidRDefault="008F47F5">
            <w:pPr>
              <w:jc w:val="center"/>
            </w:pPr>
            <w:r>
              <w:rPr>
                <w:rFonts w:eastAsiaTheme="minorEastAsia"/>
                <w:color w:val="000000" w:themeColor="text1"/>
                <w:szCs w:val="21"/>
              </w:rPr>
              <w:t>9</w:t>
            </w:r>
          </w:p>
        </w:tc>
        <w:tc>
          <w:tcPr>
            <w:tcW w:w="1650" w:type="dxa"/>
            <w:vAlign w:val="center"/>
          </w:tcPr>
          <w:p w14:paraId="6CD62E3F" w14:textId="77777777" w:rsidR="00A93CF8" w:rsidRDefault="008F47F5">
            <w:pPr>
              <w:jc w:val="center"/>
            </w:pPr>
            <w:r>
              <w:rPr>
                <w:rFonts w:eastAsiaTheme="minorEastAsia"/>
                <w:color w:val="000000" w:themeColor="text1"/>
                <w:szCs w:val="21"/>
              </w:rPr>
              <w:t>605018</w:t>
            </w:r>
          </w:p>
        </w:tc>
        <w:tc>
          <w:tcPr>
            <w:tcW w:w="1980" w:type="dxa"/>
            <w:vAlign w:val="center"/>
          </w:tcPr>
          <w:p w14:paraId="6FB9218B" w14:textId="77777777" w:rsidR="00A93CF8" w:rsidRDefault="008F47F5">
            <w:pPr>
              <w:jc w:val="center"/>
            </w:pPr>
            <w:r>
              <w:rPr>
                <w:rFonts w:eastAsiaTheme="minorEastAsia"/>
                <w:color w:val="000000" w:themeColor="text1"/>
                <w:szCs w:val="21"/>
              </w:rPr>
              <w:t>长华集团</w:t>
            </w:r>
          </w:p>
        </w:tc>
        <w:tc>
          <w:tcPr>
            <w:tcW w:w="2880" w:type="dxa"/>
            <w:vAlign w:val="center"/>
          </w:tcPr>
          <w:p w14:paraId="2C48B8AD" w14:textId="77777777" w:rsidR="00A93CF8" w:rsidRDefault="008F47F5">
            <w:pPr>
              <w:jc w:val="right"/>
            </w:pPr>
            <w:r>
              <w:rPr>
                <w:rFonts w:eastAsiaTheme="minorEastAsia"/>
                <w:color w:val="000000" w:themeColor="text1"/>
                <w:szCs w:val="21"/>
              </w:rPr>
              <w:t>3,817,895.00</w:t>
            </w:r>
          </w:p>
        </w:tc>
        <w:tc>
          <w:tcPr>
            <w:tcW w:w="1620" w:type="dxa"/>
            <w:vAlign w:val="center"/>
          </w:tcPr>
          <w:p w14:paraId="7CE17CF7" w14:textId="77777777" w:rsidR="00A93CF8" w:rsidRDefault="008F47F5">
            <w:pPr>
              <w:jc w:val="right"/>
            </w:pPr>
            <w:r>
              <w:rPr>
                <w:rFonts w:eastAsiaTheme="minorEastAsia"/>
                <w:color w:val="000000" w:themeColor="text1"/>
                <w:szCs w:val="21"/>
              </w:rPr>
              <w:t>1.67</w:t>
            </w:r>
          </w:p>
        </w:tc>
      </w:tr>
      <w:tr w:rsidR="00A93CF8" w14:paraId="58C9B204" w14:textId="77777777">
        <w:tc>
          <w:tcPr>
            <w:tcW w:w="870" w:type="dxa"/>
            <w:vAlign w:val="center"/>
          </w:tcPr>
          <w:p w14:paraId="72ABF243" w14:textId="77777777" w:rsidR="00A93CF8" w:rsidRDefault="008F47F5">
            <w:pPr>
              <w:jc w:val="center"/>
            </w:pPr>
            <w:r>
              <w:rPr>
                <w:rFonts w:eastAsiaTheme="minorEastAsia"/>
                <w:color w:val="000000" w:themeColor="text1"/>
                <w:szCs w:val="21"/>
              </w:rPr>
              <w:t>10</w:t>
            </w:r>
          </w:p>
        </w:tc>
        <w:tc>
          <w:tcPr>
            <w:tcW w:w="1650" w:type="dxa"/>
            <w:vAlign w:val="center"/>
          </w:tcPr>
          <w:p w14:paraId="4979D9DE" w14:textId="77777777" w:rsidR="00A93CF8" w:rsidRDefault="008F47F5">
            <w:pPr>
              <w:jc w:val="center"/>
            </w:pPr>
            <w:r>
              <w:rPr>
                <w:rFonts w:eastAsiaTheme="minorEastAsia"/>
                <w:color w:val="000000" w:themeColor="text1"/>
                <w:szCs w:val="21"/>
              </w:rPr>
              <w:t>688169</w:t>
            </w:r>
          </w:p>
        </w:tc>
        <w:tc>
          <w:tcPr>
            <w:tcW w:w="1980" w:type="dxa"/>
            <w:vAlign w:val="center"/>
          </w:tcPr>
          <w:p w14:paraId="62A7F848" w14:textId="77777777" w:rsidR="00A93CF8" w:rsidRDefault="008F47F5">
            <w:pPr>
              <w:jc w:val="center"/>
            </w:pPr>
            <w:r>
              <w:rPr>
                <w:rFonts w:eastAsiaTheme="minorEastAsia"/>
                <w:color w:val="000000" w:themeColor="text1"/>
                <w:szCs w:val="21"/>
              </w:rPr>
              <w:t>石头科技</w:t>
            </w:r>
          </w:p>
        </w:tc>
        <w:tc>
          <w:tcPr>
            <w:tcW w:w="2880" w:type="dxa"/>
            <w:vAlign w:val="center"/>
          </w:tcPr>
          <w:p w14:paraId="60ECCBCE" w14:textId="77777777" w:rsidR="00A93CF8" w:rsidRDefault="008F47F5">
            <w:pPr>
              <w:jc w:val="right"/>
            </w:pPr>
            <w:r>
              <w:rPr>
                <w:rFonts w:eastAsiaTheme="minorEastAsia"/>
                <w:color w:val="000000" w:themeColor="text1"/>
                <w:szCs w:val="21"/>
              </w:rPr>
              <w:t>3,774,044.84</w:t>
            </w:r>
          </w:p>
        </w:tc>
        <w:tc>
          <w:tcPr>
            <w:tcW w:w="1620" w:type="dxa"/>
            <w:vAlign w:val="center"/>
          </w:tcPr>
          <w:p w14:paraId="77537C05" w14:textId="77777777" w:rsidR="00A93CF8" w:rsidRDefault="008F47F5">
            <w:pPr>
              <w:jc w:val="right"/>
            </w:pPr>
            <w:r>
              <w:rPr>
                <w:rFonts w:eastAsiaTheme="minorEastAsia"/>
                <w:color w:val="000000" w:themeColor="text1"/>
                <w:szCs w:val="21"/>
              </w:rPr>
              <w:t>1.65</w:t>
            </w:r>
          </w:p>
        </w:tc>
      </w:tr>
      <w:tr w:rsidR="00A93CF8" w14:paraId="72C48F22" w14:textId="77777777">
        <w:tc>
          <w:tcPr>
            <w:tcW w:w="870" w:type="dxa"/>
            <w:vAlign w:val="center"/>
          </w:tcPr>
          <w:p w14:paraId="4CBF3A5D" w14:textId="77777777" w:rsidR="00A93CF8" w:rsidRDefault="008F47F5">
            <w:pPr>
              <w:jc w:val="center"/>
            </w:pPr>
            <w:r>
              <w:rPr>
                <w:rFonts w:eastAsiaTheme="minorEastAsia"/>
                <w:color w:val="000000" w:themeColor="text1"/>
                <w:szCs w:val="21"/>
              </w:rPr>
              <w:t>11</w:t>
            </w:r>
          </w:p>
        </w:tc>
        <w:tc>
          <w:tcPr>
            <w:tcW w:w="1650" w:type="dxa"/>
            <w:vAlign w:val="center"/>
          </w:tcPr>
          <w:p w14:paraId="5F2EE5BD" w14:textId="77777777" w:rsidR="00A93CF8" w:rsidRDefault="008F47F5">
            <w:pPr>
              <w:jc w:val="center"/>
            </w:pPr>
            <w:r>
              <w:rPr>
                <w:rFonts w:eastAsiaTheme="minorEastAsia"/>
                <w:color w:val="000000" w:themeColor="text1"/>
                <w:szCs w:val="21"/>
              </w:rPr>
              <w:t>601006</w:t>
            </w:r>
          </w:p>
        </w:tc>
        <w:tc>
          <w:tcPr>
            <w:tcW w:w="1980" w:type="dxa"/>
            <w:vAlign w:val="center"/>
          </w:tcPr>
          <w:p w14:paraId="25306957" w14:textId="77777777" w:rsidR="00A93CF8" w:rsidRDefault="008F47F5">
            <w:pPr>
              <w:jc w:val="center"/>
            </w:pPr>
            <w:r>
              <w:rPr>
                <w:rFonts w:eastAsiaTheme="minorEastAsia"/>
                <w:color w:val="000000" w:themeColor="text1"/>
                <w:szCs w:val="21"/>
              </w:rPr>
              <w:t>大秦铁路</w:t>
            </w:r>
          </w:p>
        </w:tc>
        <w:tc>
          <w:tcPr>
            <w:tcW w:w="2880" w:type="dxa"/>
            <w:vAlign w:val="center"/>
          </w:tcPr>
          <w:p w14:paraId="4D45F4BD" w14:textId="77777777" w:rsidR="00A93CF8" w:rsidRDefault="008F47F5">
            <w:pPr>
              <w:jc w:val="right"/>
            </w:pPr>
            <w:r>
              <w:rPr>
                <w:rFonts w:eastAsiaTheme="minorEastAsia"/>
                <w:color w:val="000000" w:themeColor="text1"/>
                <w:szCs w:val="21"/>
              </w:rPr>
              <w:t>3,739,274.00</w:t>
            </w:r>
          </w:p>
        </w:tc>
        <w:tc>
          <w:tcPr>
            <w:tcW w:w="1620" w:type="dxa"/>
            <w:vAlign w:val="center"/>
          </w:tcPr>
          <w:p w14:paraId="0FCAD11A" w14:textId="77777777" w:rsidR="00A93CF8" w:rsidRDefault="008F47F5">
            <w:pPr>
              <w:jc w:val="right"/>
            </w:pPr>
            <w:r>
              <w:rPr>
                <w:rFonts w:eastAsiaTheme="minorEastAsia"/>
                <w:color w:val="000000" w:themeColor="text1"/>
                <w:szCs w:val="21"/>
              </w:rPr>
              <w:t>1.63</w:t>
            </w:r>
          </w:p>
        </w:tc>
      </w:tr>
      <w:tr w:rsidR="00A93CF8" w14:paraId="5E5556DC" w14:textId="77777777">
        <w:tc>
          <w:tcPr>
            <w:tcW w:w="870" w:type="dxa"/>
            <w:vAlign w:val="center"/>
          </w:tcPr>
          <w:p w14:paraId="79B4107F" w14:textId="77777777" w:rsidR="00A93CF8" w:rsidRDefault="008F47F5">
            <w:pPr>
              <w:jc w:val="center"/>
            </w:pPr>
            <w:r>
              <w:rPr>
                <w:rFonts w:eastAsiaTheme="minorEastAsia"/>
                <w:color w:val="000000" w:themeColor="text1"/>
                <w:szCs w:val="21"/>
              </w:rPr>
              <w:t>12</w:t>
            </w:r>
          </w:p>
        </w:tc>
        <w:tc>
          <w:tcPr>
            <w:tcW w:w="1650" w:type="dxa"/>
            <w:vAlign w:val="center"/>
          </w:tcPr>
          <w:p w14:paraId="0BE9CFCD" w14:textId="77777777" w:rsidR="00A93CF8" w:rsidRDefault="008F47F5">
            <w:pPr>
              <w:jc w:val="center"/>
            </w:pPr>
            <w:r>
              <w:rPr>
                <w:rFonts w:eastAsiaTheme="minorEastAsia"/>
                <w:color w:val="000000" w:themeColor="text1"/>
                <w:szCs w:val="21"/>
              </w:rPr>
              <w:t>603221</w:t>
            </w:r>
          </w:p>
        </w:tc>
        <w:tc>
          <w:tcPr>
            <w:tcW w:w="1980" w:type="dxa"/>
            <w:vAlign w:val="center"/>
          </w:tcPr>
          <w:p w14:paraId="23D5A219" w14:textId="77777777" w:rsidR="00A93CF8" w:rsidRDefault="008F47F5">
            <w:pPr>
              <w:jc w:val="center"/>
            </w:pPr>
            <w:r>
              <w:rPr>
                <w:rFonts w:eastAsiaTheme="minorEastAsia"/>
                <w:color w:val="000000" w:themeColor="text1"/>
                <w:szCs w:val="21"/>
              </w:rPr>
              <w:t>爱丽家居</w:t>
            </w:r>
          </w:p>
        </w:tc>
        <w:tc>
          <w:tcPr>
            <w:tcW w:w="2880" w:type="dxa"/>
            <w:vAlign w:val="center"/>
          </w:tcPr>
          <w:p w14:paraId="55B85C84" w14:textId="77777777" w:rsidR="00A93CF8" w:rsidRDefault="008F47F5">
            <w:pPr>
              <w:jc w:val="right"/>
            </w:pPr>
            <w:r>
              <w:rPr>
                <w:rFonts w:eastAsiaTheme="minorEastAsia"/>
                <w:color w:val="000000" w:themeColor="text1"/>
                <w:szCs w:val="21"/>
              </w:rPr>
              <w:t>3,736,789.00</w:t>
            </w:r>
          </w:p>
        </w:tc>
        <w:tc>
          <w:tcPr>
            <w:tcW w:w="1620" w:type="dxa"/>
            <w:vAlign w:val="center"/>
          </w:tcPr>
          <w:p w14:paraId="1CC22014" w14:textId="77777777" w:rsidR="00A93CF8" w:rsidRDefault="008F47F5">
            <w:pPr>
              <w:jc w:val="right"/>
            </w:pPr>
            <w:r>
              <w:rPr>
                <w:rFonts w:eastAsiaTheme="minorEastAsia"/>
                <w:color w:val="000000" w:themeColor="text1"/>
                <w:szCs w:val="21"/>
              </w:rPr>
              <w:t>1.63</w:t>
            </w:r>
          </w:p>
        </w:tc>
      </w:tr>
      <w:tr w:rsidR="00A93CF8" w14:paraId="0B8DC560" w14:textId="77777777">
        <w:tc>
          <w:tcPr>
            <w:tcW w:w="870" w:type="dxa"/>
            <w:vAlign w:val="center"/>
          </w:tcPr>
          <w:p w14:paraId="0AF22D96" w14:textId="77777777" w:rsidR="00A93CF8" w:rsidRDefault="008F47F5">
            <w:pPr>
              <w:jc w:val="center"/>
            </w:pPr>
            <w:r>
              <w:rPr>
                <w:rFonts w:eastAsiaTheme="minorEastAsia"/>
                <w:color w:val="000000" w:themeColor="text1"/>
                <w:szCs w:val="21"/>
              </w:rPr>
              <w:t>13</w:t>
            </w:r>
          </w:p>
        </w:tc>
        <w:tc>
          <w:tcPr>
            <w:tcW w:w="1650" w:type="dxa"/>
            <w:vAlign w:val="center"/>
          </w:tcPr>
          <w:p w14:paraId="07CB8A0B" w14:textId="77777777" w:rsidR="00A93CF8" w:rsidRDefault="008F47F5">
            <w:pPr>
              <w:jc w:val="center"/>
            </w:pPr>
            <w:r>
              <w:rPr>
                <w:rFonts w:eastAsiaTheme="minorEastAsia"/>
                <w:color w:val="000000" w:themeColor="text1"/>
                <w:szCs w:val="21"/>
              </w:rPr>
              <w:t>300857</w:t>
            </w:r>
          </w:p>
        </w:tc>
        <w:tc>
          <w:tcPr>
            <w:tcW w:w="1980" w:type="dxa"/>
            <w:vAlign w:val="center"/>
          </w:tcPr>
          <w:p w14:paraId="267B8477" w14:textId="77777777" w:rsidR="00A93CF8" w:rsidRDefault="008F47F5">
            <w:pPr>
              <w:jc w:val="center"/>
            </w:pPr>
            <w:r>
              <w:rPr>
                <w:rFonts w:eastAsiaTheme="minorEastAsia"/>
                <w:color w:val="000000" w:themeColor="text1"/>
                <w:szCs w:val="21"/>
              </w:rPr>
              <w:t>协创数据</w:t>
            </w:r>
          </w:p>
        </w:tc>
        <w:tc>
          <w:tcPr>
            <w:tcW w:w="2880" w:type="dxa"/>
            <w:vAlign w:val="center"/>
          </w:tcPr>
          <w:p w14:paraId="6B95931C" w14:textId="77777777" w:rsidR="00A93CF8" w:rsidRDefault="008F47F5">
            <w:pPr>
              <w:jc w:val="right"/>
            </w:pPr>
            <w:r>
              <w:rPr>
                <w:rFonts w:eastAsiaTheme="minorEastAsia"/>
                <w:color w:val="000000" w:themeColor="text1"/>
                <w:szCs w:val="21"/>
              </w:rPr>
              <w:t>3,701,097.00</w:t>
            </w:r>
          </w:p>
        </w:tc>
        <w:tc>
          <w:tcPr>
            <w:tcW w:w="1620" w:type="dxa"/>
            <w:vAlign w:val="center"/>
          </w:tcPr>
          <w:p w14:paraId="643976C1" w14:textId="77777777" w:rsidR="00A93CF8" w:rsidRDefault="008F47F5">
            <w:pPr>
              <w:jc w:val="right"/>
            </w:pPr>
            <w:r>
              <w:rPr>
                <w:rFonts w:eastAsiaTheme="minorEastAsia"/>
                <w:color w:val="000000" w:themeColor="text1"/>
                <w:szCs w:val="21"/>
              </w:rPr>
              <w:t>1.62</w:t>
            </w:r>
          </w:p>
        </w:tc>
      </w:tr>
      <w:tr w:rsidR="00A93CF8" w14:paraId="6DC90FF6" w14:textId="77777777">
        <w:tc>
          <w:tcPr>
            <w:tcW w:w="870" w:type="dxa"/>
            <w:vAlign w:val="center"/>
          </w:tcPr>
          <w:p w14:paraId="58D99FA2" w14:textId="77777777" w:rsidR="00A93CF8" w:rsidRDefault="008F47F5">
            <w:pPr>
              <w:jc w:val="center"/>
            </w:pPr>
            <w:r>
              <w:rPr>
                <w:rFonts w:eastAsiaTheme="minorEastAsia"/>
                <w:color w:val="000000" w:themeColor="text1"/>
                <w:szCs w:val="21"/>
              </w:rPr>
              <w:t>14</w:t>
            </w:r>
          </w:p>
        </w:tc>
        <w:tc>
          <w:tcPr>
            <w:tcW w:w="1650" w:type="dxa"/>
            <w:vAlign w:val="center"/>
          </w:tcPr>
          <w:p w14:paraId="2FCDE6B0" w14:textId="77777777" w:rsidR="00A93CF8" w:rsidRDefault="008F47F5">
            <w:pPr>
              <w:jc w:val="center"/>
            </w:pPr>
            <w:r>
              <w:rPr>
                <w:rFonts w:eastAsiaTheme="minorEastAsia"/>
                <w:color w:val="000000" w:themeColor="text1"/>
                <w:szCs w:val="21"/>
              </w:rPr>
              <w:t>000156</w:t>
            </w:r>
          </w:p>
        </w:tc>
        <w:tc>
          <w:tcPr>
            <w:tcW w:w="1980" w:type="dxa"/>
            <w:vAlign w:val="center"/>
          </w:tcPr>
          <w:p w14:paraId="0917C9CE" w14:textId="77777777" w:rsidR="00A93CF8" w:rsidRDefault="008F47F5">
            <w:pPr>
              <w:jc w:val="center"/>
            </w:pPr>
            <w:r>
              <w:rPr>
                <w:rFonts w:eastAsiaTheme="minorEastAsia"/>
                <w:color w:val="000000" w:themeColor="text1"/>
                <w:szCs w:val="21"/>
              </w:rPr>
              <w:t>华数传媒</w:t>
            </w:r>
          </w:p>
        </w:tc>
        <w:tc>
          <w:tcPr>
            <w:tcW w:w="2880" w:type="dxa"/>
            <w:vAlign w:val="center"/>
          </w:tcPr>
          <w:p w14:paraId="70A58B78" w14:textId="77777777" w:rsidR="00A93CF8" w:rsidRDefault="008F47F5">
            <w:pPr>
              <w:jc w:val="right"/>
            </w:pPr>
            <w:r>
              <w:rPr>
                <w:rFonts w:eastAsiaTheme="minorEastAsia"/>
                <w:color w:val="000000" w:themeColor="text1"/>
                <w:szCs w:val="21"/>
              </w:rPr>
              <w:t>3,659,020.54</w:t>
            </w:r>
          </w:p>
        </w:tc>
        <w:tc>
          <w:tcPr>
            <w:tcW w:w="1620" w:type="dxa"/>
            <w:vAlign w:val="center"/>
          </w:tcPr>
          <w:p w14:paraId="19E47E2C" w14:textId="77777777" w:rsidR="00A93CF8" w:rsidRDefault="008F47F5">
            <w:pPr>
              <w:jc w:val="right"/>
            </w:pPr>
            <w:r>
              <w:rPr>
                <w:rFonts w:eastAsiaTheme="minorEastAsia"/>
                <w:color w:val="000000" w:themeColor="text1"/>
                <w:szCs w:val="21"/>
              </w:rPr>
              <w:t>1.60</w:t>
            </w:r>
          </w:p>
        </w:tc>
      </w:tr>
      <w:tr w:rsidR="00A93CF8" w14:paraId="4C96486B" w14:textId="77777777">
        <w:tc>
          <w:tcPr>
            <w:tcW w:w="870" w:type="dxa"/>
            <w:vAlign w:val="center"/>
          </w:tcPr>
          <w:p w14:paraId="55763020" w14:textId="77777777" w:rsidR="00A93CF8" w:rsidRDefault="008F47F5">
            <w:pPr>
              <w:jc w:val="center"/>
            </w:pPr>
            <w:r>
              <w:rPr>
                <w:rFonts w:eastAsiaTheme="minorEastAsia"/>
                <w:color w:val="000000" w:themeColor="text1"/>
                <w:szCs w:val="21"/>
              </w:rPr>
              <w:t>15</w:t>
            </w:r>
          </w:p>
        </w:tc>
        <w:tc>
          <w:tcPr>
            <w:tcW w:w="1650" w:type="dxa"/>
            <w:vAlign w:val="center"/>
          </w:tcPr>
          <w:p w14:paraId="32211ADC" w14:textId="77777777" w:rsidR="00A93CF8" w:rsidRDefault="008F47F5">
            <w:pPr>
              <w:jc w:val="center"/>
            </w:pPr>
            <w:r>
              <w:rPr>
                <w:rFonts w:eastAsiaTheme="minorEastAsia"/>
                <w:color w:val="000000" w:themeColor="text1"/>
                <w:szCs w:val="21"/>
              </w:rPr>
              <w:t>601098</w:t>
            </w:r>
          </w:p>
        </w:tc>
        <w:tc>
          <w:tcPr>
            <w:tcW w:w="1980" w:type="dxa"/>
            <w:vAlign w:val="center"/>
          </w:tcPr>
          <w:p w14:paraId="3B103E97" w14:textId="77777777" w:rsidR="00A93CF8" w:rsidRDefault="008F47F5">
            <w:pPr>
              <w:jc w:val="center"/>
            </w:pPr>
            <w:r>
              <w:rPr>
                <w:rFonts w:eastAsiaTheme="minorEastAsia"/>
                <w:color w:val="000000" w:themeColor="text1"/>
                <w:szCs w:val="21"/>
              </w:rPr>
              <w:t>中南传媒</w:t>
            </w:r>
          </w:p>
        </w:tc>
        <w:tc>
          <w:tcPr>
            <w:tcW w:w="2880" w:type="dxa"/>
            <w:vAlign w:val="center"/>
          </w:tcPr>
          <w:p w14:paraId="793E0A6F" w14:textId="77777777" w:rsidR="00A93CF8" w:rsidRDefault="008F47F5">
            <w:pPr>
              <w:jc w:val="right"/>
            </w:pPr>
            <w:r>
              <w:rPr>
                <w:rFonts w:eastAsiaTheme="minorEastAsia"/>
                <w:color w:val="000000" w:themeColor="text1"/>
                <w:szCs w:val="21"/>
              </w:rPr>
              <w:t>3,572,200.00</w:t>
            </w:r>
          </w:p>
        </w:tc>
        <w:tc>
          <w:tcPr>
            <w:tcW w:w="1620" w:type="dxa"/>
            <w:vAlign w:val="center"/>
          </w:tcPr>
          <w:p w14:paraId="5C232D86" w14:textId="77777777" w:rsidR="00A93CF8" w:rsidRDefault="008F47F5">
            <w:pPr>
              <w:jc w:val="right"/>
            </w:pPr>
            <w:r>
              <w:rPr>
                <w:rFonts w:eastAsiaTheme="minorEastAsia"/>
                <w:color w:val="000000" w:themeColor="text1"/>
                <w:szCs w:val="21"/>
              </w:rPr>
              <w:t>1.56</w:t>
            </w:r>
          </w:p>
        </w:tc>
      </w:tr>
      <w:tr w:rsidR="00A93CF8" w14:paraId="29AE1617" w14:textId="77777777">
        <w:tc>
          <w:tcPr>
            <w:tcW w:w="870" w:type="dxa"/>
            <w:vAlign w:val="center"/>
          </w:tcPr>
          <w:p w14:paraId="3C650970" w14:textId="77777777" w:rsidR="00A93CF8" w:rsidRDefault="008F47F5">
            <w:pPr>
              <w:jc w:val="center"/>
            </w:pPr>
            <w:r>
              <w:rPr>
                <w:rFonts w:eastAsiaTheme="minorEastAsia"/>
                <w:color w:val="000000" w:themeColor="text1"/>
                <w:szCs w:val="21"/>
              </w:rPr>
              <w:t>16</w:t>
            </w:r>
          </w:p>
        </w:tc>
        <w:tc>
          <w:tcPr>
            <w:tcW w:w="1650" w:type="dxa"/>
            <w:vAlign w:val="center"/>
          </w:tcPr>
          <w:p w14:paraId="0B27DBFE" w14:textId="77777777" w:rsidR="00A93CF8" w:rsidRDefault="008F47F5">
            <w:pPr>
              <w:jc w:val="center"/>
            </w:pPr>
            <w:r>
              <w:rPr>
                <w:rFonts w:eastAsiaTheme="minorEastAsia"/>
                <w:color w:val="000000" w:themeColor="text1"/>
                <w:szCs w:val="21"/>
              </w:rPr>
              <w:t>600373</w:t>
            </w:r>
          </w:p>
        </w:tc>
        <w:tc>
          <w:tcPr>
            <w:tcW w:w="1980" w:type="dxa"/>
            <w:vAlign w:val="center"/>
          </w:tcPr>
          <w:p w14:paraId="132F4BA2" w14:textId="77777777" w:rsidR="00A93CF8" w:rsidRDefault="008F47F5">
            <w:pPr>
              <w:jc w:val="center"/>
            </w:pPr>
            <w:r>
              <w:rPr>
                <w:rFonts w:eastAsiaTheme="minorEastAsia"/>
                <w:color w:val="000000" w:themeColor="text1"/>
                <w:szCs w:val="21"/>
              </w:rPr>
              <w:t>中文传媒</w:t>
            </w:r>
          </w:p>
        </w:tc>
        <w:tc>
          <w:tcPr>
            <w:tcW w:w="2880" w:type="dxa"/>
            <w:vAlign w:val="center"/>
          </w:tcPr>
          <w:p w14:paraId="18754DB6" w14:textId="77777777" w:rsidR="00A93CF8" w:rsidRDefault="008F47F5">
            <w:pPr>
              <w:jc w:val="right"/>
            </w:pPr>
            <w:r>
              <w:rPr>
                <w:rFonts w:eastAsiaTheme="minorEastAsia"/>
                <w:color w:val="000000" w:themeColor="text1"/>
                <w:szCs w:val="21"/>
              </w:rPr>
              <w:t>3,559,972.00</w:t>
            </w:r>
          </w:p>
        </w:tc>
        <w:tc>
          <w:tcPr>
            <w:tcW w:w="1620" w:type="dxa"/>
            <w:vAlign w:val="center"/>
          </w:tcPr>
          <w:p w14:paraId="6732FA02" w14:textId="77777777" w:rsidR="00A93CF8" w:rsidRDefault="008F47F5">
            <w:pPr>
              <w:jc w:val="right"/>
            </w:pPr>
            <w:r>
              <w:rPr>
                <w:rFonts w:eastAsiaTheme="minorEastAsia"/>
                <w:color w:val="000000" w:themeColor="text1"/>
                <w:szCs w:val="21"/>
              </w:rPr>
              <w:t>1.55</w:t>
            </w:r>
          </w:p>
        </w:tc>
      </w:tr>
      <w:tr w:rsidR="00A93CF8" w14:paraId="36C2A77A" w14:textId="77777777">
        <w:tc>
          <w:tcPr>
            <w:tcW w:w="870" w:type="dxa"/>
            <w:vAlign w:val="center"/>
          </w:tcPr>
          <w:p w14:paraId="16923165" w14:textId="77777777" w:rsidR="00A93CF8" w:rsidRDefault="008F47F5">
            <w:pPr>
              <w:jc w:val="center"/>
            </w:pPr>
            <w:r>
              <w:rPr>
                <w:rFonts w:eastAsiaTheme="minorEastAsia"/>
                <w:color w:val="000000" w:themeColor="text1"/>
                <w:szCs w:val="21"/>
              </w:rPr>
              <w:t>17</w:t>
            </w:r>
          </w:p>
        </w:tc>
        <w:tc>
          <w:tcPr>
            <w:tcW w:w="1650" w:type="dxa"/>
            <w:vAlign w:val="center"/>
          </w:tcPr>
          <w:p w14:paraId="017DBCA6" w14:textId="77777777" w:rsidR="00A93CF8" w:rsidRDefault="008F47F5">
            <w:pPr>
              <w:jc w:val="center"/>
            </w:pPr>
            <w:r>
              <w:rPr>
                <w:rFonts w:eastAsiaTheme="minorEastAsia"/>
                <w:color w:val="000000" w:themeColor="text1"/>
                <w:szCs w:val="21"/>
              </w:rPr>
              <w:t>000050</w:t>
            </w:r>
          </w:p>
        </w:tc>
        <w:tc>
          <w:tcPr>
            <w:tcW w:w="1980" w:type="dxa"/>
            <w:vAlign w:val="center"/>
          </w:tcPr>
          <w:p w14:paraId="4FBACE52" w14:textId="77777777" w:rsidR="00A93CF8" w:rsidRDefault="008F47F5">
            <w:pPr>
              <w:jc w:val="center"/>
            </w:pPr>
            <w:r>
              <w:rPr>
                <w:rFonts w:eastAsiaTheme="minorEastAsia"/>
                <w:color w:val="000000" w:themeColor="text1"/>
                <w:szCs w:val="21"/>
              </w:rPr>
              <w:t>深天马Ａ</w:t>
            </w:r>
          </w:p>
        </w:tc>
        <w:tc>
          <w:tcPr>
            <w:tcW w:w="2880" w:type="dxa"/>
            <w:vAlign w:val="center"/>
          </w:tcPr>
          <w:p w14:paraId="4C8A0B76" w14:textId="77777777" w:rsidR="00A93CF8" w:rsidRDefault="008F47F5">
            <w:pPr>
              <w:jc w:val="right"/>
            </w:pPr>
            <w:r>
              <w:rPr>
                <w:rFonts w:eastAsiaTheme="minorEastAsia"/>
                <w:color w:val="000000" w:themeColor="text1"/>
                <w:szCs w:val="21"/>
              </w:rPr>
              <w:t>3,540,624.00</w:t>
            </w:r>
          </w:p>
        </w:tc>
        <w:tc>
          <w:tcPr>
            <w:tcW w:w="1620" w:type="dxa"/>
            <w:vAlign w:val="center"/>
          </w:tcPr>
          <w:p w14:paraId="66E693D8" w14:textId="77777777" w:rsidR="00A93CF8" w:rsidRDefault="008F47F5">
            <w:pPr>
              <w:jc w:val="right"/>
            </w:pPr>
            <w:r>
              <w:rPr>
                <w:rFonts w:eastAsiaTheme="minorEastAsia"/>
                <w:color w:val="000000" w:themeColor="text1"/>
                <w:szCs w:val="21"/>
              </w:rPr>
              <w:t>1.55</w:t>
            </w:r>
          </w:p>
        </w:tc>
      </w:tr>
      <w:tr w:rsidR="00A93CF8" w14:paraId="462597DF" w14:textId="77777777">
        <w:tc>
          <w:tcPr>
            <w:tcW w:w="870" w:type="dxa"/>
            <w:vAlign w:val="center"/>
          </w:tcPr>
          <w:p w14:paraId="649FBD46" w14:textId="77777777" w:rsidR="00A93CF8" w:rsidRDefault="008F47F5">
            <w:pPr>
              <w:jc w:val="center"/>
            </w:pPr>
            <w:r>
              <w:rPr>
                <w:rFonts w:eastAsiaTheme="minorEastAsia"/>
                <w:color w:val="000000" w:themeColor="text1"/>
                <w:szCs w:val="21"/>
              </w:rPr>
              <w:t>18</w:t>
            </w:r>
          </w:p>
        </w:tc>
        <w:tc>
          <w:tcPr>
            <w:tcW w:w="1650" w:type="dxa"/>
            <w:vAlign w:val="center"/>
          </w:tcPr>
          <w:p w14:paraId="5F2D0AFB" w14:textId="77777777" w:rsidR="00A93CF8" w:rsidRDefault="008F47F5">
            <w:pPr>
              <w:jc w:val="center"/>
            </w:pPr>
            <w:r>
              <w:rPr>
                <w:rFonts w:eastAsiaTheme="minorEastAsia"/>
                <w:color w:val="000000" w:themeColor="text1"/>
                <w:szCs w:val="21"/>
              </w:rPr>
              <w:t>600037</w:t>
            </w:r>
          </w:p>
        </w:tc>
        <w:tc>
          <w:tcPr>
            <w:tcW w:w="1980" w:type="dxa"/>
            <w:vAlign w:val="center"/>
          </w:tcPr>
          <w:p w14:paraId="5E0B363E" w14:textId="77777777" w:rsidR="00A93CF8" w:rsidRDefault="008F47F5">
            <w:pPr>
              <w:jc w:val="center"/>
            </w:pPr>
            <w:r>
              <w:rPr>
                <w:rFonts w:eastAsiaTheme="minorEastAsia"/>
                <w:color w:val="000000" w:themeColor="text1"/>
                <w:szCs w:val="21"/>
              </w:rPr>
              <w:t>歌华有线</w:t>
            </w:r>
          </w:p>
        </w:tc>
        <w:tc>
          <w:tcPr>
            <w:tcW w:w="2880" w:type="dxa"/>
            <w:vAlign w:val="center"/>
          </w:tcPr>
          <w:p w14:paraId="6F2CDA69" w14:textId="77777777" w:rsidR="00A93CF8" w:rsidRDefault="008F47F5">
            <w:pPr>
              <w:jc w:val="right"/>
            </w:pPr>
            <w:r>
              <w:rPr>
                <w:rFonts w:eastAsiaTheme="minorEastAsia"/>
                <w:color w:val="000000" w:themeColor="text1"/>
                <w:szCs w:val="21"/>
              </w:rPr>
              <w:t>3,486,859.00</w:t>
            </w:r>
          </w:p>
        </w:tc>
        <w:tc>
          <w:tcPr>
            <w:tcW w:w="1620" w:type="dxa"/>
            <w:vAlign w:val="center"/>
          </w:tcPr>
          <w:p w14:paraId="26C3F1F2" w14:textId="77777777" w:rsidR="00A93CF8" w:rsidRDefault="008F47F5">
            <w:pPr>
              <w:jc w:val="right"/>
            </w:pPr>
            <w:r>
              <w:rPr>
                <w:rFonts w:eastAsiaTheme="minorEastAsia"/>
                <w:color w:val="000000" w:themeColor="text1"/>
                <w:szCs w:val="21"/>
              </w:rPr>
              <w:t>1.52</w:t>
            </w:r>
          </w:p>
        </w:tc>
      </w:tr>
      <w:tr w:rsidR="00A93CF8" w14:paraId="7A155E2B" w14:textId="77777777">
        <w:tc>
          <w:tcPr>
            <w:tcW w:w="870" w:type="dxa"/>
            <w:vAlign w:val="center"/>
          </w:tcPr>
          <w:p w14:paraId="2B402060" w14:textId="77777777" w:rsidR="00A93CF8" w:rsidRDefault="008F47F5">
            <w:pPr>
              <w:jc w:val="center"/>
            </w:pPr>
            <w:r>
              <w:rPr>
                <w:rFonts w:eastAsiaTheme="minorEastAsia"/>
                <w:color w:val="000000" w:themeColor="text1"/>
                <w:szCs w:val="21"/>
              </w:rPr>
              <w:t>19</w:t>
            </w:r>
          </w:p>
        </w:tc>
        <w:tc>
          <w:tcPr>
            <w:tcW w:w="1650" w:type="dxa"/>
            <w:vAlign w:val="center"/>
          </w:tcPr>
          <w:p w14:paraId="5626DEF6" w14:textId="77777777" w:rsidR="00A93CF8" w:rsidRDefault="008F47F5">
            <w:pPr>
              <w:jc w:val="center"/>
            </w:pPr>
            <w:r>
              <w:rPr>
                <w:rFonts w:eastAsiaTheme="minorEastAsia"/>
                <w:color w:val="000000" w:themeColor="text1"/>
                <w:szCs w:val="21"/>
              </w:rPr>
              <w:t>601233</w:t>
            </w:r>
          </w:p>
        </w:tc>
        <w:tc>
          <w:tcPr>
            <w:tcW w:w="1980" w:type="dxa"/>
            <w:vAlign w:val="center"/>
          </w:tcPr>
          <w:p w14:paraId="2C446646" w14:textId="77777777" w:rsidR="00A93CF8" w:rsidRDefault="008F47F5">
            <w:pPr>
              <w:jc w:val="center"/>
            </w:pPr>
            <w:r>
              <w:rPr>
                <w:rFonts w:eastAsiaTheme="minorEastAsia"/>
                <w:color w:val="000000" w:themeColor="text1"/>
                <w:szCs w:val="21"/>
              </w:rPr>
              <w:t>桐昆股份</w:t>
            </w:r>
          </w:p>
        </w:tc>
        <w:tc>
          <w:tcPr>
            <w:tcW w:w="2880" w:type="dxa"/>
            <w:vAlign w:val="center"/>
          </w:tcPr>
          <w:p w14:paraId="57145C47" w14:textId="77777777" w:rsidR="00A93CF8" w:rsidRDefault="008F47F5">
            <w:pPr>
              <w:jc w:val="right"/>
            </w:pPr>
            <w:r>
              <w:rPr>
                <w:rFonts w:eastAsiaTheme="minorEastAsia"/>
                <w:color w:val="000000" w:themeColor="text1"/>
                <w:szCs w:val="21"/>
              </w:rPr>
              <w:t>3,479,382.00</w:t>
            </w:r>
          </w:p>
        </w:tc>
        <w:tc>
          <w:tcPr>
            <w:tcW w:w="1620" w:type="dxa"/>
            <w:vAlign w:val="center"/>
          </w:tcPr>
          <w:p w14:paraId="4324E942" w14:textId="77777777" w:rsidR="00A93CF8" w:rsidRDefault="008F47F5">
            <w:pPr>
              <w:jc w:val="right"/>
            </w:pPr>
            <w:r>
              <w:rPr>
                <w:rFonts w:eastAsiaTheme="minorEastAsia"/>
                <w:color w:val="000000" w:themeColor="text1"/>
                <w:szCs w:val="21"/>
              </w:rPr>
              <w:t>1.52</w:t>
            </w:r>
          </w:p>
        </w:tc>
      </w:tr>
      <w:tr w:rsidR="00A93CF8" w14:paraId="0BC1F515" w14:textId="77777777">
        <w:tc>
          <w:tcPr>
            <w:tcW w:w="870" w:type="dxa"/>
            <w:vAlign w:val="center"/>
          </w:tcPr>
          <w:p w14:paraId="20CA859E" w14:textId="77777777" w:rsidR="00A93CF8" w:rsidRDefault="008F47F5">
            <w:pPr>
              <w:jc w:val="center"/>
            </w:pPr>
            <w:r>
              <w:rPr>
                <w:rFonts w:eastAsiaTheme="minorEastAsia"/>
                <w:color w:val="000000" w:themeColor="text1"/>
                <w:szCs w:val="21"/>
              </w:rPr>
              <w:t>20</w:t>
            </w:r>
          </w:p>
        </w:tc>
        <w:tc>
          <w:tcPr>
            <w:tcW w:w="1650" w:type="dxa"/>
            <w:vAlign w:val="center"/>
          </w:tcPr>
          <w:p w14:paraId="1474CAC1" w14:textId="77777777" w:rsidR="00A93CF8" w:rsidRDefault="008F47F5">
            <w:pPr>
              <w:jc w:val="center"/>
            </w:pPr>
            <w:r>
              <w:rPr>
                <w:rFonts w:eastAsiaTheme="minorEastAsia"/>
                <w:color w:val="000000" w:themeColor="text1"/>
                <w:szCs w:val="21"/>
              </w:rPr>
              <w:t>688226</w:t>
            </w:r>
          </w:p>
        </w:tc>
        <w:tc>
          <w:tcPr>
            <w:tcW w:w="1980" w:type="dxa"/>
            <w:vAlign w:val="center"/>
          </w:tcPr>
          <w:p w14:paraId="5F93051C" w14:textId="77777777" w:rsidR="00A93CF8" w:rsidRDefault="008F47F5">
            <w:pPr>
              <w:jc w:val="center"/>
            </w:pPr>
            <w:r>
              <w:rPr>
                <w:rFonts w:eastAsiaTheme="minorEastAsia"/>
                <w:color w:val="000000" w:themeColor="text1"/>
                <w:szCs w:val="21"/>
              </w:rPr>
              <w:t>威腾电气</w:t>
            </w:r>
          </w:p>
        </w:tc>
        <w:tc>
          <w:tcPr>
            <w:tcW w:w="2880" w:type="dxa"/>
            <w:vAlign w:val="center"/>
          </w:tcPr>
          <w:p w14:paraId="2637E973" w14:textId="77777777" w:rsidR="00A93CF8" w:rsidRDefault="008F47F5">
            <w:pPr>
              <w:jc w:val="right"/>
            </w:pPr>
            <w:r>
              <w:rPr>
                <w:rFonts w:eastAsiaTheme="minorEastAsia"/>
                <w:color w:val="000000" w:themeColor="text1"/>
                <w:szCs w:val="21"/>
              </w:rPr>
              <w:t>3,423,320.46</w:t>
            </w:r>
          </w:p>
        </w:tc>
        <w:tc>
          <w:tcPr>
            <w:tcW w:w="1620" w:type="dxa"/>
            <w:vAlign w:val="center"/>
          </w:tcPr>
          <w:p w14:paraId="4A03B84B" w14:textId="77777777" w:rsidR="00A93CF8" w:rsidRDefault="008F47F5">
            <w:pPr>
              <w:jc w:val="right"/>
            </w:pPr>
            <w:r>
              <w:rPr>
                <w:rFonts w:eastAsiaTheme="minorEastAsia"/>
                <w:color w:val="000000" w:themeColor="text1"/>
                <w:szCs w:val="21"/>
              </w:rPr>
              <w:t>1.49</w:t>
            </w:r>
          </w:p>
        </w:tc>
      </w:tr>
    </w:tbl>
    <w:p w14:paraId="2AE3E65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04079A6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lastRenderedPageBreak/>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32BB2741"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42E70873" w14:textId="77777777" w:rsidTr="0070173B">
        <w:tc>
          <w:tcPr>
            <w:tcW w:w="870" w:type="dxa"/>
            <w:vAlign w:val="center"/>
          </w:tcPr>
          <w:p w14:paraId="50DDA72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62635CE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18EF4DC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2F869E0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5A6A811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A93CF8" w14:paraId="18B31486" w14:textId="77777777">
        <w:tc>
          <w:tcPr>
            <w:tcW w:w="870" w:type="dxa"/>
            <w:vAlign w:val="center"/>
          </w:tcPr>
          <w:p w14:paraId="343C0D5A" w14:textId="77777777" w:rsidR="00A93CF8" w:rsidRDefault="008F47F5">
            <w:pPr>
              <w:jc w:val="center"/>
            </w:pPr>
            <w:r>
              <w:rPr>
                <w:rFonts w:eastAsiaTheme="minorEastAsia"/>
                <w:color w:val="000000" w:themeColor="text1"/>
                <w:szCs w:val="21"/>
              </w:rPr>
              <w:t>1</w:t>
            </w:r>
          </w:p>
        </w:tc>
        <w:tc>
          <w:tcPr>
            <w:tcW w:w="1650" w:type="dxa"/>
            <w:vAlign w:val="center"/>
          </w:tcPr>
          <w:p w14:paraId="7ED90CE9" w14:textId="77777777" w:rsidR="00A93CF8" w:rsidRDefault="008F47F5">
            <w:pPr>
              <w:jc w:val="center"/>
            </w:pPr>
            <w:r>
              <w:rPr>
                <w:rFonts w:eastAsiaTheme="minorEastAsia"/>
                <w:color w:val="000000" w:themeColor="text1"/>
                <w:szCs w:val="21"/>
              </w:rPr>
              <w:t>002521</w:t>
            </w:r>
          </w:p>
        </w:tc>
        <w:tc>
          <w:tcPr>
            <w:tcW w:w="1980" w:type="dxa"/>
            <w:vAlign w:val="center"/>
          </w:tcPr>
          <w:p w14:paraId="67D130F7" w14:textId="77777777" w:rsidR="00A93CF8" w:rsidRDefault="008F47F5">
            <w:pPr>
              <w:jc w:val="center"/>
            </w:pPr>
            <w:r>
              <w:rPr>
                <w:rFonts w:eastAsiaTheme="minorEastAsia"/>
                <w:color w:val="000000" w:themeColor="text1"/>
                <w:szCs w:val="21"/>
              </w:rPr>
              <w:t>齐峰新材</w:t>
            </w:r>
          </w:p>
        </w:tc>
        <w:tc>
          <w:tcPr>
            <w:tcW w:w="2880" w:type="dxa"/>
            <w:vAlign w:val="center"/>
          </w:tcPr>
          <w:p w14:paraId="5F506A57" w14:textId="77777777" w:rsidR="00A93CF8" w:rsidRDefault="008F47F5">
            <w:pPr>
              <w:jc w:val="right"/>
            </w:pPr>
            <w:r>
              <w:rPr>
                <w:rFonts w:eastAsiaTheme="minorEastAsia"/>
                <w:color w:val="000000" w:themeColor="text1"/>
                <w:szCs w:val="21"/>
              </w:rPr>
              <w:t>5,037,565.33</w:t>
            </w:r>
          </w:p>
        </w:tc>
        <w:tc>
          <w:tcPr>
            <w:tcW w:w="1620" w:type="dxa"/>
            <w:vAlign w:val="center"/>
          </w:tcPr>
          <w:p w14:paraId="2B0C7A0D" w14:textId="77777777" w:rsidR="00A93CF8" w:rsidRDefault="008F47F5">
            <w:pPr>
              <w:jc w:val="right"/>
            </w:pPr>
            <w:r>
              <w:rPr>
                <w:rFonts w:eastAsiaTheme="minorEastAsia"/>
                <w:color w:val="000000" w:themeColor="text1"/>
                <w:szCs w:val="21"/>
              </w:rPr>
              <w:t>2.20</w:t>
            </w:r>
          </w:p>
        </w:tc>
      </w:tr>
      <w:tr w:rsidR="00A93CF8" w14:paraId="521C4F8E" w14:textId="77777777">
        <w:tc>
          <w:tcPr>
            <w:tcW w:w="870" w:type="dxa"/>
            <w:vAlign w:val="center"/>
          </w:tcPr>
          <w:p w14:paraId="29271D51" w14:textId="77777777" w:rsidR="00A93CF8" w:rsidRDefault="008F47F5">
            <w:pPr>
              <w:jc w:val="center"/>
            </w:pPr>
            <w:r>
              <w:rPr>
                <w:rFonts w:eastAsiaTheme="minorEastAsia"/>
                <w:color w:val="000000" w:themeColor="text1"/>
                <w:szCs w:val="21"/>
              </w:rPr>
              <w:t>2</w:t>
            </w:r>
          </w:p>
        </w:tc>
        <w:tc>
          <w:tcPr>
            <w:tcW w:w="1650" w:type="dxa"/>
            <w:vAlign w:val="center"/>
          </w:tcPr>
          <w:p w14:paraId="5C9C6E96" w14:textId="77777777" w:rsidR="00A93CF8" w:rsidRDefault="008F47F5">
            <w:pPr>
              <w:jc w:val="center"/>
            </w:pPr>
            <w:r>
              <w:rPr>
                <w:rFonts w:eastAsiaTheme="minorEastAsia"/>
                <w:color w:val="000000" w:themeColor="text1"/>
                <w:szCs w:val="21"/>
              </w:rPr>
              <w:t>002563</w:t>
            </w:r>
          </w:p>
        </w:tc>
        <w:tc>
          <w:tcPr>
            <w:tcW w:w="1980" w:type="dxa"/>
            <w:vAlign w:val="center"/>
          </w:tcPr>
          <w:p w14:paraId="784B593D" w14:textId="77777777" w:rsidR="00A93CF8" w:rsidRDefault="008F47F5">
            <w:pPr>
              <w:jc w:val="center"/>
            </w:pPr>
            <w:r>
              <w:rPr>
                <w:rFonts w:eastAsiaTheme="minorEastAsia"/>
                <w:color w:val="000000" w:themeColor="text1"/>
                <w:szCs w:val="21"/>
              </w:rPr>
              <w:t>森马服饰</w:t>
            </w:r>
          </w:p>
        </w:tc>
        <w:tc>
          <w:tcPr>
            <w:tcW w:w="2880" w:type="dxa"/>
            <w:vAlign w:val="center"/>
          </w:tcPr>
          <w:p w14:paraId="7DAB76D0" w14:textId="77777777" w:rsidR="00A93CF8" w:rsidRDefault="008F47F5">
            <w:pPr>
              <w:jc w:val="right"/>
            </w:pPr>
            <w:r>
              <w:rPr>
                <w:rFonts w:eastAsiaTheme="minorEastAsia"/>
                <w:color w:val="000000" w:themeColor="text1"/>
                <w:szCs w:val="21"/>
              </w:rPr>
              <w:t>4,605,358.88</w:t>
            </w:r>
          </w:p>
        </w:tc>
        <w:tc>
          <w:tcPr>
            <w:tcW w:w="1620" w:type="dxa"/>
            <w:vAlign w:val="center"/>
          </w:tcPr>
          <w:p w14:paraId="35F9FAEE" w14:textId="77777777" w:rsidR="00A93CF8" w:rsidRDefault="008F47F5">
            <w:pPr>
              <w:jc w:val="right"/>
            </w:pPr>
            <w:r>
              <w:rPr>
                <w:rFonts w:eastAsiaTheme="minorEastAsia"/>
                <w:color w:val="000000" w:themeColor="text1"/>
                <w:szCs w:val="21"/>
              </w:rPr>
              <w:t>2.01</w:t>
            </w:r>
          </w:p>
        </w:tc>
      </w:tr>
      <w:tr w:rsidR="00A93CF8" w14:paraId="236B77DE" w14:textId="77777777">
        <w:tc>
          <w:tcPr>
            <w:tcW w:w="870" w:type="dxa"/>
            <w:vAlign w:val="center"/>
          </w:tcPr>
          <w:p w14:paraId="2324E549" w14:textId="77777777" w:rsidR="00A93CF8" w:rsidRDefault="008F47F5">
            <w:pPr>
              <w:jc w:val="center"/>
            </w:pPr>
            <w:r>
              <w:rPr>
                <w:rFonts w:eastAsiaTheme="minorEastAsia"/>
                <w:color w:val="000000" w:themeColor="text1"/>
                <w:szCs w:val="21"/>
              </w:rPr>
              <w:t>3</w:t>
            </w:r>
          </w:p>
        </w:tc>
        <w:tc>
          <w:tcPr>
            <w:tcW w:w="1650" w:type="dxa"/>
            <w:vAlign w:val="center"/>
          </w:tcPr>
          <w:p w14:paraId="597CEE2C" w14:textId="77777777" w:rsidR="00A93CF8" w:rsidRDefault="008F47F5">
            <w:pPr>
              <w:jc w:val="center"/>
            </w:pPr>
            <w:r>
              <w:rPr>
                <w:rFonts w:eastAsiaTheme="minorEastAsia"/>
                <w:color w:val="000000" w:themeColor="text1"/>
                <w:szCs w:val="21"/>
              </w:rPr>
              <w:t>688169</w:t>
            </w:r>
          </w:p>
        </w:tc>
        <w:tc>
          <w:tcPr>
            <w:tcW w:w="1980" w:type="dxa"/>
            <w:vAlign w:val="center"/>
          </w:tcPr>
          <w:p w14:paraId="28C9E0DB" w14:textId="77777777" w:rsidR="00A93CF8" w:rsidRDefault="008F47F5">
            <w:pPr>
              <w:jc w:val="center"/>
            </w:pPr>
            <w:r>
              <w:rPr>
                <w:rFonts w:eastAsiaTheme="minorEastAsia"/>
                <w:color w:val="000000" w:themeColor="text1"/>
                <w:szCs w:val="21"/>
              </w:rPr>
              <w:t>石头科技</w:t>
            </w:r>
          </w:p>
        </w:tc>
        <w:tc>
          <w:tcPr>
            <w:tcW w:w="2880" w:type="dxa"/>
            <w:vAlign w:val="center"/>
          </w:tcPr>
          <w:p w14:paraId="63C4075A" w14:textId="77777777" w:rsidR="00A93CF8" w:rsidRDefault="008F47F5">
            <w:pPr>
              <w:jc w:val="right"/>
            </w:pPr>
            <w:r>
              <w:rPr>
                <w:rFonts w:eastAsiaTheme="minorEastAsia"/>
                <w:color w:val="000000" w:themeColor="text1"/>
                <w:szCs w:val="21"/>
              </w:rPr>
              <w:t>4,454,128.01</w:t>
            </w:r>
          </w:p>
        </w:tc>
        <w:tc>
          <w:tcPr>
            <w:tcW w:w="1620" w:type="dxa"/>
            <w:vAlign w:val="center"/>
          </w:tcPr>
          <w:p w14:paraId="725AE0B5" w14:textId="77777777" w:rsidR="00A93CF8" w:rsidRDefault="008F47F5">
            <w:pPr>
              <w:jc w:val="right"/>
            </w:pPr>
            <w:r>
              <w:rPr>
                <w:rFonts w:eastAsiaTheme="minorEastAsia"/>
                <w:color w:val="000000" w:themeColor="text1"/>
                <w:szCs w:val="21"/>
              </w:rPr>
              <w:t>1.94</w:t>
            </w:r>
          </w:p>
        </w:tc>
      </w:tr>
      <w:tr w:rsidR="00A93CF8" w14:paraId="11D07844" w14:textId="77777777">
        <w:tc>
          <w:tcPr>
            <w:tcW w:w="870" w:type="dxa"/>
            <w:vAlign w:val="center"/>
          </w:tcPr>
          <w:p w14:paraId="6CE239B7" w14:textId="77777777" w:rsidR="00A93CF8" w:rsidRDefault="008F47F5">
            <w:pPr>
              <w:jc w:val="center"/>
            </w:pPr>
            <w:r>
              <w:rPr>
                <w:rFonts w:eastAsiaTheme="minorEastAsia"/>
                <w:color w:val="000000" w:themeColor="text1"/>
                <w:szCs w:val="21"/>
              </w:rPr>
              <w:t>4</w:t>
            </w:r>
          </w:p>
        </w:tc>
        <w:tc>
          <w:tcPr>
            <w:tcW w:w="1650" w:type="dxa"/>
            <w:vAlign w:val="center"/>
          </w:tcPr>
          <w:p w14:paraId="3DCD18EB" w14:textId="77777777" w:rsidR="00A93CF8" w:rsidRDefault="008F47F5">
            <w:pPr>
              <w:jc w:val="center"/>
            </w:pPr>
            <w:r>
              <w:rPr>
                <w:rFonts w:eastAsiaTheme="minorEastAsia"/>
                <w:color w:val="000000" w:themeColor="text1"/>
                <w:szCs w:val="21"/>
              </w:rPr>
              <w:t>601928</w:t>
            </w:r>
          </w:p>
        </w:tc>
        <w:tc>
          <w:tcPr>
            <w:tcW w:w="1980" w:type="dxa"/>
            <w:vAlign w:val="center"/>
          </w:tcPr>
          <w:p w14:paraId="0041B788" w14:textId="77777777" w:rsidR="00A93CF8" w:rsidRDefault="008F47F5">
            <w:pPr>
              <w:jc w:val="center"/>
            </w:pPr>
            <w:r>
              <w:rPr>
                <w:rFonts w:eastAsiaTheme="minorEastAsia"/>
                <w:color w:val="000000" w:themeColor="text1"/>
                <w:szCs w:val="21"/>
              </w:rPr>
              <w:t>凤凰传媒</w:t>
            </w:r>
          </w:p>
        </w:tc>
        <w:tc>
          <w:tcPr>
            <w:tcW w:w="2880" w:type="dxa"/>
            <w:vAlign w:val="center"/>
          </w:tcPr>
          <w:p w14:paraId="742A8CCF" w14:textId="77777777" w:rsidR="00A93CF8" w:rsidRDefault="008F47F5">
            <w:pPr>
              <w:jc w:val="right"/>
            </w:pPr>
            <w:r>
              <w:rPr>
                <w:rFonts w:eastAsiaTheme="minorEastAsia"/>
                <w:color w:val="000000" w:themeColor="text1"/>
                <w:szCs w:val="21"/>
              </w:rPr>
              <w:t>4,178,409.50</w:t>
            </w:r>
          </w:p>
        </w:tc>
        <w:tc>
          <w:tcPr>
            <w:tcW w:w="1620" w:type="dxa"/>
            <w:vAlign w:val="center"/>
          </w:tcPr>
          <w:p w14:paraId="1F68C814" w14:textId="77777777" w:rsidR="00A93CF8" w:rsidRDefault="008F47F5">
            <w:pPr>
              <w:jc w:val="right"/>
            </w:pPr>
            <w:r>
              <w:rPr>
                <w:rFonts w:eastAsiaTheme="minorEastAsia"/>
                <w:color w:val="000000" w:themeColor="text1"/>
                <w:szCs w:val="21"/>
              </w:rPr>
              <w:t>1.82</w:t>
            </w:r>
          </w:p>
        </w:tc>
      </w:tr>
      <w:tr w:rsidR="00A93CF8" w14:paraId="2D8C01A8" w14:textId="77777777">
        <w:tc>
          <w:tcPr>
            <w:tcW w:w="870" w:type="dxa"/>
            <w:vAlign w:val="center"/>
          </w:tcPr>
          <w:p w14:paraId="05A289BF" w14:textId="77777777" w:rsidR="00A93CF8" w:rsidRDefault="008F47F5">
            <w:pPr>
              <w:jc w:val="center"/>
            </w:pPr>
            <w:r>
              <w:rPr>
                <w:rFonts w:eastAsiaTheme="minorEastAsia"/>
                <w:color w:val="000000" w:themeColor="text1"/>
                <w:szCs w:val="21"/>
              </w:rPr>
              <w:t>5</w:t>
            </w:r>
          </w:p>
        </w:tc>
        <w:tc>
          <w:tcPr>
            <w:tcW w:w="1650" w:type="dxa"/>
            <w:vAlign w:val="center"/>
          </w:tcPr>
          <w:p w14:paraId="478B0AFA" w14:textId="77777777" w:rsidR="00A93CF8" w:rsidRDefault="008F47F5">
            <w:pPr>
              <w:jc w:val="center"/>
            </w:pPr>
            <w:r>
              <w:rPr>
                <w:rFonts w:eastAsiaTheme="minorEastAsia"/>
                <w:color w:val="000000" w:themeColor="text1"/>
                <w:szCs w:val="21"/>
              </w:rPr>
              <w:t>000612</w:t>
            </w:r>
          </w:p>
        </w:tc>
        <w:tc>
          <w:tcPr>
            <w:tcW w:w="1980" w:type="dxa"/>
            <w:vAlign w:val="center"/>
          </w:tcPr>
          <w:p w14:paraId="3C30E134" w14:textId="77777777" w:rsidR="00A93CF8" w:rsidRDefault="008F47F5">
            <w:pPr>
              <w:jc w:val="center"/>
            </w:pPr>
            <w:r>
              <w:rPr>
                <w:rFonts w:eastAsiaTheme="minorEastAsia"/>
                <w:color w:val="000000" w:themeColor="text1"/>
                <w:szCs w:val="21"/>
              </w:rPr>
              <w:t>焦作万方</w:t>
            </w:r>
          </w:p>
        </w:tc>
        <w:tc>
          <w:tcPr>
            <w:tcW w:w="2880" w:type="dxa"/>
            <w:vAlign w:val="center"/>
          </w:tcPr>
          <w:p w14:paraId="3A3C4D33" w14:textId="77777777" w:rsidR="00A93CF8" w:rsidRDefault="008F47F5">
            <w:pPr>
              <w:jc w:val="right"/>
            </w:pPr>
            <w:r>
              <w:rPr>
                <w:rFonts w:eastAsiaTheme="minorEastAsia"/>
                <w:color w:val="000000" w:themeColor="text1"/>
                <w:szCs w:val="21"/>
              </w:rPr>
              <w:t>4,151,415.50</w:t>
            </w:r>
          </w:p>
        </w:tc>
        <w:tc>
          <w:tcPr>
            <w:tcW w:w="1620" w:type="dxa"/>
            <w:vAlign w:val="center"/>
          </w:tcPr>
          <w:p w14:paraId="366A780B" w14:textId="77777777" w:rsidR="00A93CF8" w:rsidRDefault="008F47F5">
            <w:pPr>
              <w:jc w:val="right"/>
            </w:pPr>
            <w:r>
              <w:rPr>
                <w:rFonts w:eastAsiaTheme="minorEastAsia"/>
                <w:color w:val="000000" w:themeColor="text1"/>
                <w:szCs w:val="21"/>
              </w:rPr>
              <w:t>1.81</w:t>
            </w:r>
          </w:p>
        </w:tc>
      </w:tr>
      <w:tr w:rsidR="00A93CF8" w14:paraId="7DA1C884" w14:textId="77777777">
        <w:tc>
          <w:tcPr>
            <w:tcW w:w="870" w:type="dxa"/>
            <w:vAlign w:val="center"/>
          </w:tcPr>
          <w:p w14:paraId="6F2864B1" w14:textId="77777777" w:rsidR="00A93CF8" w:rsidRDefault="008F47F5">
            <w:pPr>
              <w:jc w:val="center"/>
            </w:pPr>
            <w:r>
              <w:rPr>
                <w:rFonts w:eastAsiaTheme="minorEastAsia"/>
                <w:color w:val="000000" w:themeColor="text1"/>
                <w:szCs w:val="21"/>
              </w:rPr>
              <w:t>6</w:t>
            </w:r>
          </w:p>
        </w:tc>
        <w:tc>
          <w:tcPr>
            <w:tcW w:w="1650" w:type="dxa"/>
            <w:vAlign w:val="center"/>
          </w:tcPr>
          <w:p w14:paraId="7BABD242" w14:textId="77777777" w:rsidR="00A93CF8" w:rsidRDefault="008F47F5">
            <w:pPr>
              <w:jc w:val="center"/>
            </w:pPr>
            <w:r>
              <w:rPr>
                <w:rFonts w:eastAsiaTheme="minorEastAsia"/>
                <w:color w:val="000000" w:themeColor="text1"/>
                <w:szCs w:val="21"/>
              </w:rPr>
              <w:t>002327</w:t>
            </w:r>
          </w:p>
        </w:tc>
        <w:tc>
          <w:tcPr>
            <w:tcW w:w="1980" w:type="dxa"/>
            <w:vAlign w:val="center"/>
          </w:tcPr>
          <w:p w14:paraId="09AE26D7" w14:textId="77777777" w:rsidR="00A93CF8" w:rsidRDefault="008F47F5">
            <w:pPr>
              <w:jc w:val="center"/>
            </w:pPr>
            <w:r>
              <w:rPr>
                <w:rFonts w:eastAsiaTheme="minorEastAsia"/>
                <w:color w:val="000000" w:themeColor="text1"/>
                <w:szCs w:val="21"/>
              </w:rPr>
              <w:t>富安娜</w:t>
            </w:r>
          </w:p>
        </w:tc>
        <w:tc>
          <w:tcPr>
            <w:tcW w:w="2880" w:type="dxa"/>
            <w:vAlign w:val="center"/>
          </w:tcPr>
          <w:p w14:paraId="7914B921" w14:textId="77777777" w:rsidR="00A93CF8" w:rsidRDefault="008F47F5">
            <w:pPr>
              <w:jc w:val="right"/>
            </w:pPr>
            <w:r>
              <w:rPr>
                <w:rFonts w:eastAsiaTheme="minorEastAsia"/>
                <w:color w:val="000000" w:themeColor="text1"/>
                <w:szCs w:val="21"/>
              </w:rPr>
              <w:t>4,129,187.50</w:t>
            </w:r>
          </w:p>
        </w:tc>
        <w:tc>
          <w:tcPr>
            <w:tcW w:w="1620" w:type="dxa"/>
            <w:vAlign w:val="center"/>
          </w:tcPr>
          <w:p w14:paraId="2B0F1B94" w14:textId="77777777" w:rsidR="00A93CF8" w:rsidRDefault="008F47F5">
            <w:pPr>
              <w:jc w:val="right"/>
            </w:pPr>
            <w:r>
              <w:rPr>
                <w:rFonts w:eastAsiaTheme="minorEastAsia"/>
                <w:color w:val="000000" w:themeColor="text1"/>
                <w:szCs w:val="21"/>
              </w:rPr>
              <w:t>1.80</w:t>
            </w:r>
          </w:p>
        </w:tc>
      </w:tr>
      <w:tr w:rsidR="00A93CF8" w14:paraId="1B8D5F08" w14:textId="77777777">
        <w:tc>
          <w:tcPr>
            <w:tcW w:w="870" w:type="dxa"/>
            <w:vAlign w:val="center"/>
          </w:tcPr>
          <w:p w14:paraId="4296624B" w14:textId="77777777" w:rsidR="00A93CF8" w:rsidRDefault="008F47F5">
            <w:pPr>
              <w:jc w:val="center"/>
            </w:pPr>
            <w:r>
              <w:rPr>
                <w:rFonts w:eastAsiaTheme="minorEastAsia"/>
                <w:color w:val="000000" w:themeColor="text1"/>
                <w:szCs w:val="21"/>
              </w:rPr>
              <w:t>7</w:t>
            </w:r>
          </w:p>
        </w:tc>
        <w:tc>
          <w:tcPr>
            <w:tcW w:w="1650" w:type="dxa"/>
            <w:vAlign w:val="center"/>
          </w:tcPr>
          <w:p w14:paraId="1E45B848" w14:textId="77777777" w:rsidR="00A93CF8" w:rsidRDefault="008F47F5">
            <w:pPr>
              <w:jc w:val="center"/>
            </w:pPr>
            <w:r>
              <w:rPr>
                <w:rFonts w:eastAsiaTheme="minorEastAsia"/>
                <w:color w:val="000000" w:themeColor="text1"/>
                <w:szCs w:val="21"/>
              </w:rPr>
              <w:t>002392</w:t>
            </w:r>
          </w:p>
        </w:tc>
        <w:tc>
          <w:tcPr>
            <w:tcW w:w="1980" w:type="dxa"/>
            <w:vAlign w:val="center"/>
          </w:tcPr>
          <w:p w14:paraId="73BB5E3F" w14:textId="77777777" w:rsidR="00A93CF8" w:rsidRDefault="008F47F5">
            <w:pPr>
              <w:jc w:val="center"/>
            </w:pPr>
            <w:r>
              <w:rPr>
                <w:rFonts w:eastAsiaTheme="minorEastAsia"/>
                <w:color w:val="000000" w:themeColor="text1"/>
                <w:szCs w:val="21"/>
              </w:rPr>
              <w:t>北京利尔</w:t>
            </w:r>
          </w:p>
        </w:tc>
        <w:tc>
          <w:tcPr>
            <w:tcW w:w="2880" w:type="dxa"/>
            <w:vAlign w:val="center"/>
          </w:tcPr>
          <w:p w14:paraId="761B8AA6" w14:textId="77777777" w:rsidR="00A93CF8" w:rsidRDefault="008F47F5">
            <w:pPr>
              <w:jc w:val="right"/>
            </w:pPr>
            <w:r>
              <w:rPr>
                <w:rFonts w:eastAsiaTheme="minorEastAsia"/>
                <w:color w:val="000000" w:themeColor="text1"/>
                <w:szCs w:val="21"/>
              </w:rPr>
              <w:t>4,128,369.34</w:t>
            </w:r>
          </w:p>
        </w:tc>
        <w:tc>
          <w:tcPr>
            <w:tcW w:w="1620" w:type="dxa"/>
            <w:vAlign w:val="center"/>
          </w:tcPr>
          <w:p w14:paraId="19A2F493" w14:textId="77777777" w:rsidR="00A93CF8" w:rsidRDefault="008F47F5">
            <w:pPr>
              <w:jc w:val="right"/>
            </w:pPr>
            <w:r>
              <w:rPr>
                <w:rFonts w:eastAsiaTheme="minorEastAsia"/>
                <w:color w:val="000000" w:themeColor="text1"/>
                <w:szCs w:val="21"/>
              </w:rPr>
              <w:t>1.80</w:t>
            </w:r>
          </w:p>
        </w:tc>
      </w:tr>
      <w:tr w:rsidR="00A93CF8" w14:paraId="46C69C87" w14:textId="77777777">
        <w:tc>
          <w:tcPr>
            <w:tcW w:w="870" w:type="dxa"/>
            <w:vAlign w:val="center"/>
          </w:tcPr>
          <w:p w14:paraId="19836F27" w14:textId="77777777" w:rsidR="00A93CF8" w:rsidRDefault="008F47F5">
            <w:pPr>
              <w:jc w:val="center"/>
            </w:pPr>
            <w:r>
              <w:rPr>
                <w:rFonts w:eastAsiaTheme="minorEastAsia"/>
                <w:color w:val="000000" w:themeColor="text1"/>
                <w:szCs w:val="21"/>
              </w:rPr>
              <w:t>8</w:t>
            </w:r>
          </w:p>
        </w:tc>
        <w:tc>
          <w:tcPr>
            <w:tcW w:w="1650" w:type="dxa"/>
            <w:vAlign w:val="center"/>
          </w:tcPr>
          <w:p w14:paraId="624BFC50" w14:textId="77777777" w:rsidR="00A93CF8" w:rsidRDefault="008F47F5">
            <w:pPr>
              <w:jc w:val="center"/>
            </w:pPr>
            <w:r>
              <w:rPr>
                <w:rFonts w:eastAsiaTheme="minorEastAsia"/>
                <w:color w:val="000000" w:themeColor="text1"/>
                <w:szCs w:val="21"/>
              </w:rPr>
              <w:t>600398</w:t>
            </w:r>
          </w:p>
        </w:tc>
        <w:tc>
          <w:tcPr>
            <w:tcW w:w="1980" w:type="dxa"/>
            <w:vAlign w:val="center"/>
          </w:tcPr>
          <w:p w14:paraId="181B7E67" w14:textId="77777777" w:rsidR="00A93CF8" w:rsidRDefault="008F47F5">
            <w:pPr>
              <w:jc w:val="center"/>
            </w:pPr>
            <w:r>
              <w:rPr>
                <w:rFonts w:eastAsiaTheme="minorEastAsia"/>
                <w:color w:val="000000" w:themeColor="text1"/>
                <w:szCs w:val="21"/>
              </w:rPr>
              <w:t>海澜之家</w:t>
            </w:r>
          </w:p>
        </w:tc>
        <w:tc>
          <w:tcPr>
            <w:tcW w:w="2880" w:type="dxa"/>
            <w:vAlign w:val="center"/>
          </w:tcPr>
          <w:p w14:paraId="71CCFA20" w14:textId="77777777" w:rsidR="00A93CF8" w:rsidRDefault="008F47F5">
            <w:pPr>
              <w:jc w:val="right"/>
            </w:pPr>
            <w:r>
              <w:rPr>
                <w:rFonts w:eastAsiaTheme="minorEastAsia"/>
                <w:color w:val="000000" w:themeColor="text1"/>
                <w:szCs w:val="21"/>
              </w:rPr>
              <w:t>4,104,649.91</w:t>
            </w:r>
          </w:p>
        </w:tc>
        <w:tc>
          <w:tcPr>
            <w:tcW w:w="1620" w:type="dxa"/>
            <w:vAlign w:val="center"/>
          </w:tcPr>
          <w:p w14:paraId="5FA48D1E" w14:textId="77777777" w:rsidR="00A93CF8" w:rsidRDefault="008F47F5">
            <w:pPr>
              <w:jc w:val="right"/>
            </w:pPr>
            <w:r>
              <w:rPr>
                <w:rFonts w:eastAsiaTheme="minorEastAsia"/>
                <w:color w:val="000000" w:themeColor="text1"/>
                <w:szCs w:val="21"/>
              </w:rPr>
              <w:t>1.79</w:t>
            </w:r>
          </w:p>
        </w:tc>
      </w:tr>
      <w:tr w:rsidR="00A93CF8" w14:paraId="7A7DE9F1" w14:textId="77777777">
        <w:tc>
          <w:tcPr>
            <w:tcW w:w="870" w:type="dxa"/>
            <w:vAlign w:val="center"/>
          </w:tcPr>
          <w:p w14:paraId="4C6FBEB5" w14:textId="77777777" w:rsidR="00A93CF8" w:rsidRDefault="008F47F5">
            <w:pPr>
              <w:jc w:val="center"/>
            </w:pPr>
            <w:r>
              <w:rPr>
                <w:rFonts w:eastAsiaTheme="minorEastAsia"/>
                <w:color w:val="000000" w:themeColor="text1"/>
                <w:szCs w:val="21"/>
              </w:rPr>
              <w:t>9</w:t>
            </w:r>
          </w:p>
        </w:tc>
        <w:tc>
          <w:tcPr>
            <w:tcW w:w="1650" w:type="dxa"/>
            <w:vAlign w:val="center"/>
          </w:tcPr>
          <w:p w14:paraId="75F41385" w14:textId="77777777" w:rsidR="00A93CF8" w:rsidRDefault="008F47F5">
            <w:pPr>
              <w:jc w:val="center"/>
            </w:pPr>
            <w:r>
              <w:rPr>
                <w:rFonts w:eastAsiaTheme="minorEastAsia"/>
                <w:color w:val="000000" w:themeColor="text1"/>
                <w:szCs w:val="21"/>
              </w:rPr>
              <w:t>601668</w:t>
            </w:r>
          </w:p>
        </w:tc>
        <w:tc>
          <w:tcPr>
            <w:tcW w:w="1980" w:type="dxa"/>
            <w:vAlign w:val="center"/>
          </w:tcPr>
          <w:p w14:paraId="2F9DD97E" w14:textId="77777777" w:rsidR="00A93CF8" w:rsidRDefault="008F47F5">
            <w:pPr>
              <w:jc w:val="center"/>
            </w:pPr>
            <w:r>
              <w:rPr>
                <w:rFonts w:eastAsiaTheme="minorEastAsia"/>
                <w:color w:val="000000" w:themeColor="text1"/>
                <w:szCs w:val="21"/>
              </w:rPr>
              <w:t>中国建筑</w:t>
            </w:r>
          </w:p>
        </w:tc>
        <w:tc>
          <w:tcPr>
            <w:tcW w:w="2880" w:type="dxa"/>
            <w:vAlign w:val="center"/>
          </w:tcPr>
          <w:p w14:paraId="55AD7A22" w14:textId="77777777" w:rsidR="00A93CF8" w:rsidRDefault="008F47F5">
            <w:pPr>
              <w:jc w:val="right"/>
            </w:pPr>
            <w:r>
              <w:rPr>
                <w:rFonts w:eastAsiaTheme="minorEastAsia"/>
                <w:color w:val="000000" w:themeColor="text1"/>
                <w:szCs w:val="21"/>
              </w:rPr>
              <w:t>4,052,175.00</w:t>
            </w:r>
          </w:p>
        </w:tc>
        <w:tc>
          <w:tcPr>
            <w:tcW w:w="1620" w:type="dxa"/>
            <w:vAlign w:val="center"/>
          </w:tcPr>
          <w:p w14:paraId="7B334F80" w14:textId="77777777" w:rsidR="00A93CF8" w:rsidRDefault="008F47F5">
            <w:pPr>
              <w:jc w:val="right"/>
            </w:pPr>
            <w:r>
              <w:rPr>
                <w:rFonts w:eastAsiaTheme="minorEastAsia"/>
                <w:color w:val="000000" w:themeColor="text1"/>
                <w:szCs w:val="21"/>
              </w:rPr>
              <w:t>1.77</w:t>
            </w:r>
          </w:p>
        </w:tc>
      </w:tr>
      <w:tr w:rsidR="00A93CF8" w14:paraId="4DF5FE17" w14:textId="77777777">
        <w:tc>
          <w:tcPr>
            <w:tcW w:w="870" w:type="dxa"/>
            <w:vAlign w:val="center"/>
          </w:tcPr>
          <w:p w14:paraId="4B84B9E9" w14:textId="77777777" w:rsidR="00A93CF8" w:rsidRDefault="008F47F5">
            <w:pPr>
              <w:jc w:val="center"/>
            </w:pPr>
            <w:r>
              <w:rPr>
                <w:rFonts w:eastAsiaTheme="minorEastAsia"/>
                <w:color w:val="000000" w:themeColor="text1"/>
                <w:szCs w:val="21"/>
              </w:rPr>
              <w:t>10</w:t>
            </w:r>
          </w:p>
        </w:tc>
        <w:tc>
          <w:tcPr>
            <w:tcW w:w="1650" w:type="dxa"/>
            <w:vAlign w:val="center"/>
          </w:tcPr>
          <w:p w14:paraId="3DDD071F" w14:textId="77777777" w:rsidR="00A93CF8" w:rsidRDefault="008F47F5">
            <w:pPr>
              <w:jc w:val="center"/>
            </w:pPr>
            <w:r>
              <w:rPr>
                <w:rFonts w:eastAsiaTheme="minorEastAsia"/>
                <w:color w:val="000000" w:themeColor="text1"/>
                <w:szCs w:val="21"/>
              </w:rPr>
              <w:t>300002</w:t>
            </w:r>
          </w:p>
        </w:tc>
        <w:tc>
          <w:tcPr>
            <w:tcW w:w="1980" w:type="dxa"/>
            <w:vAlign w:val="center"/>
          </w:tcPr>
          <w:p w14:paraId="6367042E" w14:textId="77777777" w:rsidR="00A93CF8" w:rsidRDefault="008F47F5">
            <w:pPr>
              <w:jc w:val="center"/>
            </w:pPr>
            <w:r>
              <w:rPr>
                <w:rFonts w:eastAsiaTheme="minorEastAsia"/>
                <w:color w:val="000000" w:themeColor="text1"/>
                <w:szCs w:val="21"/>
              </w:rPr>
              <w:t>神州泰岳</w:t>
            </w:r>
          </w:p>
        </w:tc>
        <w:tc>
          <w:tcPr>
            <w:tcW w:w="2880" w:type="dxa"/>
            <w:vAlign w:val="center"/>
          </w:tcPr>
          <w:p w14:paraId="02184357" w14:textId="77777777" w:rsidR="00A93CF8" w:rsidRDefault="008F47F5">
            <w:pPr>
              <w:jc w:val="right"/>
            </w:pPr>
            <w:r>
              <w:rPr>
                <w:rFonts w:eastAsiaTheme="minorEastAsia"/>
                <w:color w:val="000000" w:themeColor="text1"/>
                <w:szCs w:val="21"/>
              </w:rPr>
              <w:t>3,957,321.50</w:t>
            </w:r>
          </w:p>
        </w:tc>
        <w:tc>
          <w:tcPr>
            <w:tcW w:w="1620" w:type="dxa"/>
            <w:vAlign w:val="center"/>
          </w:tcPr>
          <w:p w14:paraId="77DBFFEC" w14:textId="77777777" w:rsidR="00A93CF8" w:rsidRDefault="008F47F5">
            <w:pPr>
              <w:jc w:val="right"/>
            </w:pPr>
            <w:r>
              <w:rPr>
                <w:rFonts w:eastAsiaTheme="minorEastAsia"/>
                <w:color w:val="000000" w:themeColor="text1"/>
                <w:szCs w:val="21"/>
              </w:rPr>
              <w:t>1.73</w:t>
            </w:r>
          </w:p>
        </w:tc>
      </w:tr>
      <w:tr w:rsidR="00A93CF8" w14:paraId="7A72767E" w14:textId="77777777">
        <w:tc>
          <w:tcPr>
            <w:tcW w:w="870" w:type="dxa"/>
            <w:vAlign w:val="center"/>
          </w:tcPr>
          <w:p w14:paraId="7121A4C6" w14:textId="77777777" w:rsidR="00A93CF8" w:rsidRDefault="008F47F5">
            <w:pPr>
              <w:jc w:val="center"/>
            </w:pPr>
            <w:r>
              <w:rPr>
                <w:rFonts w:eastAsiaTheme="minorEastAsia"/>
                <w:color w:val="000000" w:themeColor="text1"/>
                <w:szCs w:val="21"/>
              </w:rPr>
              <w:t>11</w:t>
            </w:r>
          </w:p>
        </w:tc>
        <w:tc>
          <w:tcPr>
            <w:tcW w:w="1650" w:type="dxa"/>
            <w:vAlign w:val="center"/>
          </w:tcPr>
          <w:p w14:paraId="32BB39C4" w14:textId="77777777" w:rsidR="00A93CF8" w:rsidRDefault="008F47F5">
            <w:pPr>
              <w:jc w:val="center"/>
            </w:pPr>
            <w:r>
              <w:rPr>
                <w:rFonts w:eastAsiaTheme="minorEastAsia"/>
                <w:color w:val="000000" w:themeColor="text1"/>
                <w:szCs w:val="21"/>
              </w:rPr>
              <w:t>600710</w:t>
            </w:r>
          </w:p>
        </w:tc>
        <w:tc>
          <w:tcPr>
            <w:tcW w:w="1980" w:type="dxa"/>
            <w:vAlign w:val="center"/>
          </w:tcPr>
          <w:p w14:paraId="53A3D52A" w14:textId="77777777" w:rsidR="00A93CF8" w:rsidRDefault="008F47F5">
            <w:pPr>
              <w:jc w:val="center"/>
            </w:pPr>
            <w:r>
              <w:rPr>
                <w:rFonts w:eastAsiaTheme="minorEastAsia"/>
                <w:color w:val="000000" w:themeColor="text1"/>
                <w:szCs w:val="21"/>
              </w:rPr>
              <w:t>苏美达</w:t>
            </w:r>
          </w:p>
        </w:tc>
        <w:tc>
          <w:tcPr>
            <w:tcW w:w="2880" w:type="dxa"/>
            <w:vAlign w:val="center"/>
          </w:tcPr>
          <w:p w14:paraId="4F35989B" w14:textId="77777777" w:rsidR="00A93CF8" w:rsidRDefault="008F47F5">
            <w:pPr>
              <w:jc w:val="right"/>
            </w:pPr>
            <w:r>
              <w:rPr>
                <w:rFonts w:eastAsiaTheme="minorEastAsia"/>
                <w:color w:val="000000" w:themeColor="text1"/>
                <w:szCs w:val="21"/>
              </w:rPr>
              <w:t>3,949,374.00</w:t>
            </w:r>
          </w:p>
        </w:tc>
        <w:tc>
          <w:tcPr>
            <w:tcW w:w="1620" w:type="dxa"/>
            <w:vAlign w:val="center"/>
          </w:tcPr>
          <w:p w14:paraId="562C3ECF" w14:textId="77777777" w:rsidR="00A93CF8" w:rsidRDefault="008F47F5">
            <w:pPr>
              <w:jc w:val="right"/>
            </w:pPr>
            <w:r>
              <w:rPr>
                <w:rFonts w:eastAsiaTheme="minorEastAsia"/>
                <w:color w:val="000000" w:themeColor="text1"/>
                <w:szCs w:val="21"/>
              </w:rPr>
              <w:t>1.72</w:t>
            </w:r>
          </w:p>
        </w:tc>
      </w:tr>
      <w:tr w:rsidR="00A93CF8" w14:paraId="15CCC195" w14:textId="77777777">
        <w:tc>
          <w:tcPr>
            <w:tcW w:w="870" w:type="dxa"/>
            <w:vAlign w:val="center"/>
          </w:tcPr>
          <w:p w14:paraId="1438C42D" w14:textId="77777777" w:rsidR="00A93CF8" w:rsidRDefault="008F47F5">
            <w:pPr>
              <w:jc w:val="center"/>
            </w:pPr>
            <w:r>
              <w:rPr>
                <w:rFonts w:eastAsiaTheme="minorEastAsia"/>
                <w:color w:val="000000" w:themeColor="text1"/>
                <w:szCs w:val="21"/>
              </w:rPr>
              <w:t>12</w:t>
            </w:r>
          </w:p>
        </w:tc>
        <w:tc>
          <w:tcPr>
            <w:tcW w:w="1650" w:type="dxa"/>
            <w:vAlign w:val="center"/>
          </w:tcPr>
          <w:p w14:paraId="60CAA453" w14:textId="77777777" w:rsidR="00A93CF8" w:rsidRDefault="008F47F5">
            <w:pPr>
              <w:jc w:val="center"/>
            </w:pPr>
            <w:r>
              <w:rPr>
                <w:rFonts w:eastAsiaTheme="minorEastAsia"/>
                <w:color w:val="000000" w:themeColor="text1"/>
                <w:szCs w:val="21"/>
              </w:rPr>
              <w:t>002003</w:t>
            </w:r>
          </w:p>
        </w:tc>
        <w:tc>
          <w:tcPr>
            <w:tcW w:w="1980" w:type="dxa"/>
            <w:vAlign w:val="center"/>
          </w:tcPr>
          <w:p w14:paraId="590EE3E9" w14:textId="77777777" w:rsidR="00A93CF8" w:rsidRDefault="008F47F5">
            <w:pPr>
              <w:jc w:val="center"/>
            </w:pPr>
            <w:r>
              <w:rPr>
                <w:rFonts w:eastAsiaTheme="minorEastAsia"/>
                <w:color w:val="000000" w:themeColor="text1"/>
                <w:szCs w:val="21"/>
              </w:rPr>
              <w:t>伟星股份</w:t>
            </w:r>
          </w:p>
        </w:tc>
        <w:tc>
          <w:tcPr>
            <w:tcW w:w="2880" w:type="dxa"/>
            <w:vAlign w:val="center"/>
          </w:tcPr>
          <w:p w14:paraId="2B4A40BB" w14:textId="77777777" w:rsidR="00A93CF8" w:rsidRDefault="008F47F5">
            <w:pPr>
              <w:jc w:val="right"/>
            </w:pPr>
            <w:r>
              <w:rPr>
                <w:rFonts w:eastAsiaTheme="minorEastAsia"/>
                <w:color w:val="000000" w:themeColor="text1"/>
                <w:szCs w:val="21"/>
              </w:rPr>
              <w:t>3,882,941.76</w:t>
            </w:r>
          </w:p>
        </w:tc>
        <w:tc>
          <w:tcPr>
            <w:tcW w:w="1620" w:type="dxa"/>
            <w:vAlign w:val="center"/>
          </w:tcPr>
          <w:p w14:paraId="5AA20CAA" w14:textId="77777777" w:rsidR="00A93CF8" w:rsidRDefault="008F47F5">
            <w:pPr>
              <w:jc w:val="right"/>
            </w:pPr>
            <w:r>
              <w:rPr>
                <w:rFonts w:eastAsiaTheme="minorEastAsia"/>
                <w:color w:val="000000" w:themeColor="text1"/>
                <w:szCs w:val="21"/>
              </w:rPr>
              <w:t>1.69</w:t>
            </w:r>
          </w:p>
        </w:tc>
      </w:tr>
      <w:tr w:rsidR="00A93CF8" w14:paraId="17005D5A" w14:textId="77777777">
        <w:tc>
          <w:tcPr>
            <w:tcW w:w="870" w:type="dxa"/>
            <w:vAlign w:val="center"/>
          </w:tcPr>
          <w:p w14:paraId="6B2B3337" w14:textId="77777777" w:rsidR="00A93CF8" w:rsidRDefault="008F47F5">
            <w:pPr>
              <w:jc w:val="center"/>
            </w:pPr>
            <w:r>
              <w:rPr>
                <w:rFonts w:eastAsiaTheme="minorEastAsia"/>
                <w:color w:val="000000" w:themeColor="text1"/>
                <w:szCs w:val="21"/>
              </w:rPr>
              <w:t>13</w:t>
            </w:r>
          </w:p>
        </w:tc>
        <w:tc>
          <w:tcPr>
            <w:tcW w:w="1650" w:type="dxa"/>
            <w:vAlign w:val="center"/>
          </w:tcPr>
          <w:p w14:paraId="7358A6C2" w14:textId="77777777" w:rsidR="00A93CF8" w:rsidRDefault="008F47F5">
            <w:pPr>
              <w:jc w:val="center"/>
            </w:pPr>
            <w:r>
              <w:rPr>
                <w:rFonts w:eastAsiaTheme="minorEastAsia"/>
                <w:color w:val="000000" w:themeColor="text1"/>
                <w:szCs w:val="21"/>
              </w:rPr>
              <w:t>601985</w:t>
            </w:r>
          </w:p>
        </w:tc>
        <w:tc>
          <w:tcPr>
            <w:tcW w:w="1980" w:type="dxa"/>
            <w:vAlign w:val="center"/>
          </w:tcPr>
          <w:p w14:paraId="2B026254" w14:textId="77777777" w:rsidR="00A93CF8" w:rsidRDefault="008F47F5">
            <w:pPr>
              <w:jc w:val="center"/>
            </w:pPr>
            <w:r>
              <w:rPr>
                <w:rFonts w:eastAsiaTheme="minorEastAsia"/>
                <w:color w:val="000000" w:themeColor="text1"/>
                <w:szCs w:val="21"/>
              </w:rPr>
              <w:t>中国核电</w:t>
            </w:r>
          </w:p>
        </w:tc>
        <w:tc>
          <w:tcPr>
            <w:tcW w:w="2880" w:type="dxa"/>
            <w:vAlign w:val="center"/>
          </w:tcPr>
          <w:p w14:paraId="1583021E" w14:textId="77777777" w:rsidR="00A93CF8" w:rsidRDefault="008F47F5">
            <w:pPr>
              <w:jc w:val="right"/>
            </w:pPr>
            <w:r>
              <w:rPr>
                <w:rFonts w:eastAsiaTheme="minorEastAsia"/>
                <w:color w:val="000000" w:themeColor="text1"/>
                <w:szCs w:val="21"/>
              </w:rPr>
              <w:t>3,870,327.02</w:t>
            </w:r>
          </w:p>
        </w:tc>
        <w:tc>
          <w:tcPr>
            <w:tcW w:w="1620" w:type="dxa"/>
            <w:vAlign w:val="center"/>
          </w:tcPr>
          <w:p w14:paraId="5DF4E4F4" w14:textId="77777777" w:rsidR="00A93CF8" w:rsidRDefault="008F47F5">
            <w:pPr>
              <w:jc w:val="right"/>
            </w:pPr>
            <w:r>
              <w:rPr>
                <w:rFonts w:eastAsiaTheme="minorEastAsia"/>
                <w:color w:val="000000" w:themeColor="text1"/>
                <w:szCs w:val="21"/>
              </w:rPr>
              <w:t>1.69</w:t>
            </w:r>
          </w:p>
        </w:tc>
      </w:tr>
      <w:tr w:rsidR="00A93CF8" w14:paraId="2CE951E5" w14:textId="77777777">
        <w:tc>
          <w:tcPr>
            <w:tcW w:w="870" w:type="dxa"/>
            <w:vAlign w:val="center"/>
          </w:tcPr>
          <w:p w14:paraId="040A1114" w14:textId="77777777" w:rsidR="00A93CF8" w:rsidRDefault="008F47F5">
            <w:pPr>
              <w:jc w:val="center"/>
            </w:pPr>
            <w:r>
              <w:rPr>
                <w:rFonts w:eastAsiaTheme="minorEastAsia"/>
                <w:color w:val="000000" w:themeColor="text1"/>
                <w:szCs w:val="21"/>
              </w:rPr>
              <w:t>14</w:t>
            </w:r>
          </w:p>
        </w:tc>
        <w:tc>
          <w:tcPr>
            <w:tcW w:w="1650" w:type="dxa"/>
            <w:vAlign w:val="center"/>
          </w:tcPr>
          <w:p w14:paraId="113DD568" w14:textId="77777777" w:rsidR="00A93CF8" w:rsidRDefault="008F47F5">
            <w:pPr>
              <w:jc w:val="center"/>
            </w:pPr>
            <w:r>
              <w:rPr>
                <w:rFonts w:eastAsiaTheme="minorEastAsia"/>
                <w:color w:val="000000" w:themeColor="text1"/>
                <w:szCs w:val="21"/>
              </w:rPr>
              <w:t>600177</w:t>
            </w:r>
          </w:p>
        </w:tc>
        <w:tc>
          <w:tcPr>
            <w:tcW w:w="1980" w:type="dxa"/>
            <w:vAlign w:val="center"/>
          </w:tcPr>
          <w:p w14:paraId="0C309F8C" w14:textId="77777777" w:rsidR="00A93CF8" w:rsidRDefault="008F47F5">
            <w:pPr>
              <w:jc w:val="center"/>
            </w:pPr>
            <w:r>
              <w:rPr>
                <w:rFonts w:eastAsiaTheme="minorEastAsia"/>
                <w:color w:val="000000" w:themeColor="text1"/>
                <w:szCs w:val="21"/>
              </w:rPr>
              <w:t>雅戈尔</w:t>
            </w:r>
          </w:p>
        </w:tc>
        <w:tc>
          <w:tcPr>
            <w:tcW w:w="2880" w:type="dxa"/>
            <w:vAlign w:val="center"/>
          </w:tcPr>
          <w:p w14:paraId="40656A24" w14:textId="77777777" w:rsidR="00A93CF8" w:rsidRDefault="008F47F5">
            <w:pPr>
              <w:jc w:val="right"/>
            </w:pPr>
            <w:r>
              <w:rPr>
                <w:rFonts w:eastAsiaTheme="minorEastAsia"/>
                <w:color w:val="000000" w:themeColor="text1"/>
                <w:szCs w:val="21"/>
              </w:rPr>
              <w:t>3,835,727.54</w:t>
            </w:r>
          </w:p>
        </w:tc>
        <w:tc>
          <w:tcPr>
            <w:tcW w:w="1620" w:type="dxa"/>
            <w:vAlign w:val="center"/>
          </w:tcPr>
          <w:p w14:paraId="0DA5CE55" w14:textId="77777777" w:rsidR="00A93CF8" w:rsidRDefault="008F47F5">
            <w:pPr>
              <w:jc w:val="right"/>
            </w:pPr>
            <w:r>
              <w:rPr>
                <w:rFonts w:eastAsiaTheme="minorEastAsia"/>
                <w:color w:val="000000" w:themeColor="text1"/>
                <w:szCs w:val="21"/>
              </w:rPr>
              <w:t>1.67</w:t>
            </w:r>
          </w:p>
        </w:tc>
      </w:tr>
      <w:tr w:rsidR="00A93CF8" w14:paraId="101442B4" w14:textId="77777777">
        <w:tc>
          <w:tcPr>
            <w:tcW w:w="870" w:type="dxa"/>
            <w:vAlign w:val="center"/>
          </w:tcPr>
          <w:p w14:paraId="0DF78ED1" w14:textId="77777777" w:rsidR="00A93CF8" w:rsidRDefault="008F47F5">
            <w:pPr>
              <w:jc w:val="center"/>
            </w:pPr>
            <w:r>
              <w:rPr>
                <w:rFonts w:eastAsiaTheme="minorEastAsia"/>
                <w:color w:val="000000" w:themeColor="text1"/>
                <w:szCs w:val="21"/>
              </w:rPr>
              <w:t>15</w:t>
            </w:r>
          </w:p>
        </w:tc>
        <w:tc>
          <w:tcPr>
            <w:tcW w:w="1650" w:type="dxa"/>
            <w:vAlign w:val="center"/>
          </w:tcPr>
          <w:p w14:paraId="6D2EAC7C" w14:textId="77777777" w:rsidR="00A93CF8" w:rsidRDefault="008F47F5">
            <w:pPr>
              <w:jc w:val="center"/>
            </w:pPr>
            <w:r>
              <w:rPr>
                <w:rFonts w:eastAsiaTheme="minorEastAsia"/>
                <w:color w:val="000000" w:themeColor="text1"/>
                <w:szCs w:val="21"/>
              </w:rPr>
              <w:t>601098</w:t>
            </w:r>
          </w:p>
        </w:tc>
        <w:tc>
          <w:tcPr>
            <w:tcW w:w="1980" w:type="dxa"/>
            <w:vAlign w:val="center"/>
          </w:tcPr>
          <w:p w14:paraId="329BF29B" w14:textId="77777777" w:rsidR="00A93CF8" w:rsidRDefault="008F47F5">
            <w:pPr>
              <w:jc w:val="center"/>
            </w:pPr>
            <w:r>
              <w:rPr>
                <w:rFonts w:eastAsiaTheme="minorEastAsia"/>
                <w:color w:val="000000" w:themeColor="text1"/>
                <w:szCs w:val="21"/>
              </w:rPr>
              <w:t>中南传媒</w:t>
            </w:r>
          </w:p>
        </w:tc>
        <w:tc>
          <w:tcPr>
            <w:tcW w:w="2880" w:type="dxa"/>
            <w:vAlign w:val="center"/>
          </w:tcPr>
          <w:p w14:paraId="23B6EAF8" w14:textId="77777777" w:rsidR="00A93CF8" w:rsidRDefault="008F47F5">
            <w:pPr>
              <w:jc w:val="right"/>
            </w:pPr>
            <w:r>
              <w:rPr>
                <w:rFonts w:eastAsiaTheme="minorEastAsia"/>
                <w:color w:val="000000" w:themeColor="text1"/>
                <w:szCs w:val="21"/>
              </w:rPr>
              <w:t>3,787,312.00</w:t>
            </w:r>
          </w:p>
        </w:tc>
        <w:tc>
          <w:tcPr>
            <w:tcW w:w="1620" w:type="dxa"/>
            <w:vAlign w:val="center"/>
          </w:tcPr>
          <w:p w14:paraId="3B60EA96" w14:textId="77777777" w:rsidR="00A93CF8" w:rsidRDefault="008F47F5">
            <w:pPr>
              <w:jc w:val="right"/>
            </w:pPr>
            <w:r>
              <w:rPr>
                <w:rFonts w:eastAsiaTheme="minorEastAsia"/>
                <w:color w:val="000000" w:themeColor="text1"/>
                <w:szCs w:val="21"/>
              </w:rPr>
              <w:t>1.65</w:t>
            </w:r>
          </w:p>
        </w:tc>
      </w:tr>
      <w:tr w:rsidR="00A93CF8" w14:paraId="662D2E48" w14:textId="77777777">
        <w:tc>
          <w:tcPr>
            <w:tcW w:w="870" w:type="dxa"/>
            <w:vAlign w:val="center"/>
          </w:tcPr>
          <w:p w14:paraId="744FAE6E" w14:textId="77777777" w:rsidR="00A93CF8" w:rsidRDefault="008F47F5">
            <w:pPr>
              <w:jc w:val="center"/>
            </w:pPr>
            <w:r>
              <w:rPr>
                <w:rFonts w:eastAsiaTheme="minorEastAsia"/>
                <w:color w:val="000000" w:themeColor="text1"/>
                <w:szCs w:val="21"/>
              </w:rPr>
              <w:t>16</w:t>
            </w:r>
          </w:p>
        </w:tc>
        <w:tc>
          <w:tcPr>
            <w:tcW w:w="1650" w:type="dxa"/>
            <w:vAlign w:val="center"/>
          </w:tcPr>
          <w:p w14:paraId="2FE3B742" w14:textId="77777777" w:rsidR="00A93CF8" w:rsidRDefault="008F47F5">
            <w:pPr>
              <w:jc w:val="center"/>
            </w:pPr>
            <w:r>
              <w:rPr>
                <w:rFonts w:eastAsiaTheme="minorEastAsia"/>
                <w:color w:val="000000" w:themeColor="text1"/>
                <w:szCs w:val="21"/>
              </w:rPr>
              <w:t>601718</w:t>
            </w:r>
          </w:p>
        </w:tc>
        <w:tc>
          <w:tcPr>
            <w:tcW w:w="1980" w:type="dxa"/>
            <w:vAlign w:val="center"/>
          </w:tcPr>
          <w:p w14:paraId="4DFA3E36" w14:textId="77777777" w:rsidR="00A93CF8" w:rsidRDefault="008F47F5">
            <w:pPr>
              <w:jc w:val="center"/>
            </w:pPr>
            <w:r>
              <w:rPr>
                <w:rFonts w:eastAsiaTheme="minorEastAsia"/>
                <w:color w:val="000000" w:themeColor="text1"/>
                <w:szCs w:val="21"/>
              </w:rPr>
              <w:t>际华集团</w:t>
            </w:r>
          </w:p>
        </w:tc>
        <w:tc>
          <w:tcPr>
            <w:tcW w:w="2880" w:type="dxa"/>
            <w:vAlign w:val="center"/>
          </w:tcPr>
          <w:p w14:paraId="1431724A" w14:textId="77777777" w:rsidR="00A93CF8" w:rsidRDefault="008F47F5">
            <w:pPr>
              <w:jc w:val="right"/>
            </w:pPr>
            <w:r>
              <w:rPr>
                <w:rFonts w:eastAsiaTheme="minorEastAsia"/>
                <w:color w:val="000000" w:themeColor="text1"/>
                <w:szCs w:val="21"/>
              </w:rPr>
              <w:t>3,717,903.90</w:t>
            </w:r>
          </w:p>
        </w:tc>
        <w:tc>
          <w:tcPr>
            <w:tcW w:w="1620" w:type="dxa"/>
            <w:vAlign w:val="center"/>
          </w:tcPr>
          <w:p w14:paraId="47FA3E19" w14:textId="77777777" w:rsidR="00A93CF8" w:rsidRDefault="008F47F5">
            <w:pPr>
              <w:jc w:val="right"/>
            </w:pPr>
            <w:r>
              <w:rPr>
                <w:rFonts w:eastAsiaTheme="minorEastAsia"/>
                <w:color w:val="000000" w:themeColor="text1"/>
                <w:szCs w:val="21"/>
              </w:rPr>
              <w:t>1.62</w:t>
            </w:r>
          </w:p>
        </w:tc>
      </w:tr>
      <w:tr w:rsidR="00A93CF8" w14:paraId="062D4D71" w14:textId="77777777">
        <w:tc>
          <w:tcPr>
            <w:tcW w:w="870" w:type="dxa"/>
            <w:vAlign w:val="center"/>
          </w:tcPr>
          <w:p w14:paraId="6E555AE4" w14:textId="77777777" w:rsidR="00A93CF8" w:rsidRDefault="008F47F5">
            <w:pPr>
              <w:jc w:val="center"/>
            </w:pPr>
            <w:r>
              <w:rPr>
                <w:rFonts w:eastAsiaTheme="minorEastAsia"/>
                <w:color w:val="000000" w:themeColor="text1"/>
                <w:szCs w:val="21"/>
              </w:rPr>
              <w:t>17</w:t>
            </w:r>
          </w:p>
        </w:tc>
        <w:tc>
          <w:tcPr>
            <w:tcW w:w="1650" w:type="dxa"/>
            <w:vAlign w:val="center"/>
          </w:tcPr>
          <w:p w14:paraId="5B8CDBC1" w14:textId="77777777" w:rsidR="00A93CF8" w:rsidRDefault="008F47F5">
            <w:pPr>
              <w:jc w:val="center"/>
            </w:pPr>
            <w:r>
              <w:rPr>
                <w:rFonts w:eastAsiaTheme="minorEastAsia"/>
                <w:color w:val="000000" w:themeColor="text1"/>
                <w:szCs w:val="21"/>
              </w:rPr>
              <w:t>300888</w:t>
            </w:r>
          </w:p>
        </w:tc>
        <w:tc>
          <w:tcPr>
            <w:tcW w:w="1980" w:type="dxa"/>
            <w:vAlign w:val="center"/>
          </w:tcPr>
          <w:p w14:paraId="45D76FED" w14:textId="77777777" w:rsidR="00A93CF8" w:rsidRDefault="008F47F5">
            <w:pPr>
              <w:jc w:val="center"/>
            </w:pPr>
            <w:r>
              <w:rPr>
                <w:rFonts w:eastAsiaTheme="minorEastAsia"/>
                <w:color w:val="000000" w:themeColor="text1"/>
                <w:szCs w:val="21"/>
              </w:rPr>
              <w:t>稳健医疗</w:t>
            </w:r>
          </w:p>
        </w:tc>
        <w:tc>
          <w:tcPr>
            <w:tcW w:w="2880" w:type="dxa"/>
            <w:vAlign w:val="center"/>
          </w:tcPr>
          <w:p w14:paraId="74EDB7C1" w14:textId="77777777" w:rsidR="00A93CF8" w:rsidRDefault="008F47F5">
            <w:pPr>
              <w:jc w:val="right"/>
            </w:pPr>
            <w:r>
              <w:rPr>
                <w:rFonts w:eastAsiaTheme="minorEastAsia"/>
                <w:color w:val="000000" w:themeColor="text1"/>
                <w:szCs w:val="21"/>
              </w:rPr>
              <w:t>3,704,906.83</w:t>
            </w:r>
          </w:p>
        </w:tc>
        <w:tc>
          <w:tcPr>
            <w:tcW w:w="1620" w:type="dxa"/>
            <w:vAlign w:val="center"/>
          </w:tcPr>
          <w:p w14:paraId="5EAF4D17" w14:textId="77777777" w:rsidR="00A93CF8" w:rsidRDefault="008F47F5">
            <w:pPr>
              <w:jc w:val="right"/>
            </w:pPr>
            <w:r>
              <w:rPr>
                <w:rFonts w:eastAsiaTheme="minorEastAsia"/>
                <w:color w:val="000000" w:themeColor="text1"/>
                <w:szCs w:val="21"/>
              </w:rPr>
              <w:t>1.62</w:t>
            </w:r>
          </w:p>
        </w:tc>
      </w:tr>
      <w:tr w:rsidR="00A93CF8" w14:paraId="3C5BFB1F" w14:textId="77777777">
        <w:tc>
          <w:tcPr>
            <w:tcW w:w="870" w:type="dxa"/>
            <w:vAlign w:val="center"/>
          </w:tcPr>
          <w:p w14:paraId="1300929D" w14:textId="77777777" w:rsidR="00A93CF8" w:rsidRDefault="008F47F5">
            <w:pPr>
              <w:jc w:val="center"/>
            </w:pPr>
            <w:r>
              <w:rPr>
                <w:rFonts w:eastAsiaTheme="minorEastAsia"/>
                <w:color w:val="000000" w:themeColor="text1"/>
                <w:szCs w:val="21"/>
              </w:rPr>
              <w:t>18</w:t>
            </w:r>
          </w:p>
        </w:tc>
        <w:tc>
          <w:tcPr>
            <w:tcW w:w="1650" w:type="dxa"/>
            <w:vAlign w:val="center"/>
          </w:tcPr>
          <w:p w14:paraId="18054B1B" w14:textId="77777777" w:rsidR="00A93CF8" w:rsidRDefault="008F47F5">
            <w:pPr>
              <w:jc w:val="center"/>
            </w:pPr>
            <w:r>
              <w:rPr>
                <w:rFonts w:eastAsiaTheme="minorEastAsia"/>
                <w:color w:val="000000" w:themeColor="text1"/>
                <w:szCs w:val="21"/>
              </w:rPr>
              <w:t>002154</w:t>
            </w:r>
          </w:p>
        </w:tc>
        <w:tc>
          <w:tcPr>
            <w:tcW w:w="1980" w:type="dxa"/>
            <w:vAlign w:val="center"/>
          </w:tcPr>
          <w:p w14:paraId="1E1F1BE2" w14:textId="77777777" w:rsidR="00A93CF8" w:rsidRDefault="008F47F5">
            <w:pPr>
              <w:jc w:val="center"/>
            </w:pPr>
            <w:r>
              <w:rPr>
                <w:rFonts w:eastAsiaTheme="minorEastAsia"/>
                <w:color w:val="000000" w:themeColor="text1"/>
                <w:szCs w:val="21"/>
              </w:rPr>
              <w:t>报</w:t>
            </w:r>
            <w:r>
              <w:rPr>
                <w:rFonts w:eastAsiaTheme="minorEastAsia"/>
                <w:color w:val="000000" w:themeColor="text1"/>
                <w:szCs w:val="21"/>
              </w:rPr>
              <w:t xml:space="preserve"> </w:t>
            </w:r>
            <w:r>
              <w:rPr>
                <w:rFonts w:eastAsiaTheme="minorEastAsia"/>
                <w:color w:val="000000" w:themeColor="text1"/>
                <w:szCs w:val="21"/>
              </w:rPr>
              <w:t>喜</w:t>
            </w:r>
            <w:r>
              <w:rPr>
                <w:rFonts w:eastAsiaTheme="minorEastAsia"/>
                <w:color w:val="000000" w:themeColor="text1"/>
                <w:szCs w:val="21"/>
              </w:rPr>
              <w:t xml:space="preserve"> </w:t>
            </w:r>
            <w:r>
              <w:rPr>
                <w:rFonts w:eastAsiaTheme="minorEastAsia"/>
                <w:color w:val="000000" w:themeColor="text1"/>
                <w:szCs w:val="21"/>
              </w:rPr>
              <w:t>鸟</w:t>
            </w:r>
          </w:p>
        </w:tc>
        <w:tc>
          <w:tcPr>
            <w:tcW w:w="2880" w:type="dxa"/>
            <w:vAlign w:val="center"/>
          </w:tcPr>
          <w:p w14:paraId="2A7D751C" w14:textId="77777777" w:rsidR="00A93CF8" w:rsidRDefault="008F47F5">
            <w:pPr>
              <w:jc w:val="right"/>
            </w:pPr>
            <w:r>
              <w:rPr>
                <w:rFonts w:eastAsiaTheme="minorEastAsia"/>
                <w:color w:val="000000" w:themeColor="text1"/>
                <w:szCs w:val="21"/>
              </w:rPr>
              <w:t>3,675,204.95</w:t>
            </w:r>
          </w:p>
        </w:tc>
        <w:tc>
          <w:tcPr>
            <w:tcW w:w="1620" w:type="dxa"/>
            <w:vAlign w:val="center"/>
          </w:tcPr>
          <w:p w14:paraId="2A027C01" w14:textId="77777777" w:rsidR="00A93CF8" w:rsidRDefault="008F47F5">
            <w:pPr>
              <w:jc w:val="right"/>
            </w:pPr>
            <w:r>
              <w:rPr>
                <w:rFonts w:eastAsiaTheme="minorEastAsia"/>
                <w:color w:val="000000" w:themeColor="text1"/>
                <w:szCs w:val="21"/>
              </w:rPr>
              <w:t>1.60</w:t>
            </w:r>
          </w:p>
        </w:tc>
      </w:tr>
      <w:tr w:rsidR="00A93CF8" w14:paraId="034635FB" w14:textId="77777777">
        <w:tc>
          <w:tcPr>
            <w:tcW w:w="870" w:type="dxa"/>
            <w:vAlign w:val="center"/>
          </w:tcPr>
          <w:p w14:paraId="2FBD960D" w14:textId="77777777" w:rsidR="00A93CF8" w:rsidRDefault="008F47F5">
            <w:pPr>
              <w:jc w:val="center"/>
            </w:pPr>
            <w:r>
              <w:rPr>
                <w:rFonts w:eastAsiaTheme="minorEastAsia"/>
                <w:color w:val="000000" w:themeColor="text1"/>
                <w:szCs w:val="21"/>
              </w:rPr>
              <w:t>19</w:t>
            </w:r>
          </w:p>
        </w:tc>
        <w:tc>
          <w:tcPr>
            <w:tcW w:w="1650" w:type="dxa"/>
            <w:vAlign w:val="center"/>
          </w:tcPr>
          <w:p w14:paraId="173236A2" w14:textId="77777777" w:rsidR="00A93CF8" w:rsidRDefault="008F47F5">
            <w:pPr>
              <w:jc w:val="center"/>
            </w:pPr>
            <w:r>
              <w:rPr>
                <w:rFonts w:eastAsiaTheme="minorEastAsia"/>
                <w:color w:val="000000" w:themeColor="text1"/>
                <w:szCs w:val="21"/>
              </w:rPr>
              <w:t>300625</w:t>
            </w:r>
          </w:p>
        </w:tc>
        <w:tc>
          <w:tcPr>
            <w:tcW w:w="1980" w:type="dxa"/>
            <w:vAlign w:val="center"/>
          </w:tcPr>
          <w:p w14:paraId="7C66AA62" w14:textId="77777777" w:rsidR="00A93CF8" w:rsidRDefault="008F47F5">
            <w:pPr>
              <w:jc w:val="center"/>
            </w:pPr>
            <w:r>
              <w:rPr>
                <w:rFonts w:eastAsiaTheme="minorEastAsia"/>
                <w:color w:val="000000" w:themeColor="text1"/>
                <w:szCs w:val="21"/>
              </w:rPr>
              <w:t>三雄极光</w:t>
            </w:r>
          </w:p>
        </w:tc>
        <w:tc>
          <w:tcPr>
            <w:tcW w:w="2880" w:type="dxa"/>
            <w:vAlign w:val="center"/>
          </w:tcPr>
          <w:p w14:paraId="09A36106" w14:textId="77777777" w:rsidR="00A93CF8" w:rsidRDefault="008F47F5">
            <w:pPr>
              <w:jc w:val="right"/>
            </w:pPr>
            <w:r>
              <w:rPr>
                <w:rFonts w:eastAsiaTheme="minorEastAsia"/>
                <w:color w:val="000000" w:themeColor="text1"/>
                <w:szCs w:val="21"/>
              </w:rPr>
              <w:t>3,669,815.91</w:t>
            </w:r>
          </w:p>
        </w:tc>
        <w:tc>
          <w:tcPr>
            <w:tcW w:w="1620" w:type="dxa"/>
            <w:vAlign w:val="center"/>
          </w:tcPr>
          <w:p w14:paraId="5BCDDA8D" w14:textId="77777777" w:rsidR="00A93CF8" w:rsidRDefault="008F47F5">
            <w:pPr>
              <w:jc w:val="right"/>
            </w:pPr>
            <w:r>
              <w:rPr>
                <w:rFonts w:eastAsiaTheme="minorEastAsia"/>
                <w:color w:val="000000" w:themeColor="text1"/>
                <w:szCs w:val="21"/>
              </w:rPr>
              <w:t>1.60</w:t>
            </w:r>
          </w:p>
        </w:tc>
      </w:tr>
      <w:tr w:rsidR="00A93CF8" w14:paraId="56C3EF70" w14:textId="77777777">
        <w:tc>
          <w:tcPr>
            <w:tcW w:w="870" w:type="dxa"/>
            <w:vAlign w:val="center"/>
          </w:tcPr>
          <w:p w14:paraId="3791A118" w14:textId="77777777" w:rsidR="00A93CF8" w:rsidRDefault="008F47F5">
            <w:pPr>
              <w:jc w:val="center"/>
            </w:pPr>
            <w:r>
              <w:rPr>
                <w:rFonts w:eastAsiaTheme="minorEastAsia"/>
                <w:color w:val="000000" w:themeColor="text1"/>
                <w:szCs w:val="21"/>
              </w:rPr>
              <w:t>20</w:t>
            </w:r>
          </w:p>
        </w:tc>
        <w:tc>
          <w:tcPr>
            <w:tcW w:w="1650" w:type="dxa"/>
            <w:vAlign w:val="center"/>
          </w:tcPr>
          <w:p w14:paraId="68DDF76D" w14:textId="77777777" w:rsidR="00A93CF8" w:rsidRDefault="008F47F5">
            <w:pPr>
              <w:jc w:val="center"/>
            </w:pPr>
            <w:r>
              <w:rPr>
                <w:rFonts w:eastAsiaTheme="minorEastAsia"/>
                <w:color w:val="000000" w:themeColor="text1"/>
                <w:szCs w:val="21"/>
              </w:rPr>
              <w:t>688226</w:t>
            </w:r>
          </w:p>
        </w:tc>
        <w:tc>
          <w:tcPr>
            <w:tcW w:w="1980" w:type="dxa"/>
            <w:vAlign w:val="center"/>
          </w:tcPr>
          <w:p w14:paraId="2669FC0C" w14:textId="77777777" w:rsidR="00A93CF8" w:rsidRDefault="008F47F5">
            <w:pPr>
              <w:jc w:val="center"/>
            </w:pPr>
            <w:r>
              <w:rPr>
                <w:rFonts w:eastAsiaTheme="minorEastAsia"/>
                <w:color w:val="000000" w:themeColor="text1"/>
                <w:szCs w:val="21"/>
              </w:rPr>
              <w:t>威腾电气</w:t>
            </w:r>
          </w:p>
        </w:tc>
        <w:tc>
          <w:tcPr>
            <w:tcW w:w="2880" w:type="dxa"/>
            <w:vAlign w:val="center"/>
          </w:tcPr>
          <w:p w14:paraId="4AF71DF8" w14:textId="77777777" w:rsidR="00A93CF8" w:rsidRDefault="008F47F5">
            <w:pPr>
              <w:jc w:val="right"/>
            </w:pPr>
            <w:r>
              <w:rPr>
                <w:rFonts w:eastAsiaTheme="minorEastAsia"/>
                <w:color w:val="000000" w:themeColor="text1"/>
                <w:szCs w:val="21"/>
              </w:rPr>
              <w:t>3,661,627.92</w:t>
            </w:r>
          </w:p>
        </w:tc>
        <w:tc>
          <w:tcPr>
            <w:tcW w:w="1620" w:type="dxa"/>
            <w:vAlign w:val="center"/>
          </w:tcPr>
          <w:p w14:paraId="0545831F" w14:textId="77777777" w:rsidR="00A93CF8" w:rsidRDefault="008F47F5">
            <w:pPr>
              <w:jc w:val="right"/>
            </w:pPr>
            <w:r>
              <w:rPr>
                <w:rFonts w:eastAsiaTheme="minorEastAsia"/>
                <w:color w:val="000000" w:themeColor="text1"/>
                <w:szCs w:val="21"/>
              </w:rPr>
              <w:t>1.60</w:t>
            </w:r>
          </w:p>
        </w:tc>
      </w:tr>
    </w:tbl>
    <w:p w14:paraId="35C577DA"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7393A9B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02E2517C"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149D1817" w14:textId="77777777" w:rsidTr="0070173B">
        <w:tc>
          <w:tcPr>
            <w:tcW w:w="4500" w:type="dxa"/>
            <w:vAlign w:val="center"/>
          </w:tcPr>
          <w:p w14:paraId="3F5CB58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62ACA75A"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832,932,292.62</w:t>
            </w:r>
          </w:p>
        </w:tc>
      </w:tr>
      <w:tr w:rsidR="002074D5" w:rsidRPr="00B079CA" w14:paraId="7716984E" w14:textId="77777777" w:rsidTr="0070173B">
        <w:tc>
          <w:tcPr>
            <w:tcW w:w="4500" w:type="dxa"/>
            <w:vAlign w:val="center"/>
          </w:tcPr>
          <w:p w14:paraId="69B1EF8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6A3E678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878,045,852.30</w:t>
            </w:r>
          </w:p>
        </w:tc>
      </w:tr>
    </w:tbl>
    <w:p w14:paraId="38DDE89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3431A7A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5833371"/>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6FFA6D1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7538E67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5833372"/>
      <w:r w:rsidRPr="00B079CA">
        <w:rPr>
          <w:rFonts w:ascii="Times New Roman" w:eastAsiaTheme="minorEastAsia" w:hAnsi="Times New Roman"/>
          <w:color w:val="000000" w:themeColor="text1"/>
          <w:kern w:val="0"/>
          <w:sz w:val="21"/>
          <w:szCs w:val="21"/>
        </w:rPr>
        <w:lastRenderedPageBreak/>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22EF84C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59C6B79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5833373"/>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377EE7A4"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1A893DBF"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3374"/>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1E128096"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46DBB6C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3375"/>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7601058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203D0BB1"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5833376"/>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60F65972"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本报告期内，基金投资股指期货的目的是为了提升基金的流动性水平，以及在期货贴水时作为现货的替代。</w:t>
      </w:r>
    </w:p>
    <w:p w14:paraId="65D24394"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5833377"/>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4E776473"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555567E4"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5833378"/>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487F870B"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5F6C9C71"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64BA8705"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5833379"/>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62DAC134"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7D32C16D"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1F337520"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1421104A"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6E4591A0" w14:textId="77777777" w:rsidTr="00BD3790">
        <w:tc>
          <w:tcPr>
            <w:tcW w:w="765" w:type="dxa"/>
            <w:vAlign w:val="center"/>
          </w:tcPr>
          <w:p w14:paraId="537A9B2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21A02BA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18B837E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08DD5CC3" w14:textId="77777777" w:rsidTr="00BD3790">
        <w:tc>
          <w:tcPr>
            <w:tcW w:w="765" w:type="dxa"/>
            <w:vAlign w:val="center"/>
          </w:tcPr>
          <w:p w14:paraId="7DF098D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12254C4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3BECDCBF"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87,807.34</w:t>
            </w:r>
          </w:p>
        </w:tc>
      </w:tr>
      <w:tr w:rsidR="002074D5" w:rsidRPr="00B079CA" w14:paraId="380F385B" w14:textId="77777777" w:rsidTr="00BD3790">
        <w:tc>
          <w:tcPr>
            <w:tcW w:w="765" w:type="dxa"/>
            <w:vAlign w:val="center"/>
          </w:tcPr>
          <w:p w14:paraId="2F3C625B"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3A961BC5"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2BB41ED2"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4D8EEBF" w14:textId="77777777" w:rsidTr="00BD3790">
        <w:tc>
          <w:tcPr>
            <w:tcW w:w="765" w:type="dxa"/>
            <w:vAlign w:val="center"/>
          </w:tcPr>
          <w:p w14:paraId="3AF1BB4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lastRenderedPageBreak/>
              <w:t>3</w:t>
            </w:r>
          </w:p>
        </w:tc>
        <w:tc>
          <w:tcPr>
            <w:tcW w:w="4117" w:type="dxa"/>
            <w:vAlign w:val="center"/>
          </w:tcPr>
          <w:p w14:paraId="66AA397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2B6B0CDB"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2889A92" w14:textId="77777777" w:rsidTr="00BD3790">
        <w:tc>
          <w:tcPr>
            <w:tcW w:w="765" w:type="dxa"/>
            <w:vAlign w:val="center"/>
          </w:tcPr>
          <w:p w14:paraId="514BF04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694D93EE"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6030FDE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5D92816" w14:textId="77777777" w:rsidTr="00BD3790">
        <w:tc>
          <w:tcPr>
            <w:tcW w:w="765" w:type="dxa"/>
            <w:vAlign w:val="center"/>
          </w:tcPr>
          <w:p w14:paraId="5D9EBA37"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2D5AAE6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0AE10713"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9,957.86</w:t>
            </w:r>
          </w:p>
        </w:tc>
      </w:tr>
      <w:tr w:rsidR="002074D5" w:rsidRPr="00B079CA" w14:paraId="17FA7112" w14:textId="77777777" w:rsidTr="00BD3790">
        <w:tc>
          <w:tcPr>
            <w:tcW w:w="765" w:type="dxa"/>
            <w:vAlign w:val="center"/>
          </w:tcPr>
          <w:p w14:paraId="26E3B91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093FC2B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6E1E359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E584D71" w14:textId="77777777" w:rsidTr="00BD3790">
        <w:tc>
          <w:tcPr>
            <w:tcW w:w="765" w:type="dxa"/>
            <w:vAlign w:val="center"/>
          </w:tcPr>
          <w:p w14:paraId="7DD06E37"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40213A6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55CA562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2692377" w14:textId="77777777" w:rsidTr="00BD3790">
        <w:tc>
          <w:tcPr>
            <w:tcW w:w="765" w:type="dxa"/>
            <w:vAlign w:val="center"/>
          </w:tcPr>
          <w:p w14:paraId="2C9FCD21"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098D461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0BC7287E"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F562D77" w14:textId="77777777" w:rsidTr="00BD3790">
        <w:tc>
          <w:tcPr>
            <w:tcW w:w="765" w:type="dxa"/>
            <w:vAlign w:val="center"/>
          </w:tcPr>
          <w:p w14:paraId="46828730"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1889192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5E95AE8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97,765.20</w:t>
            </w:r>
          </w:p>
        </w:tc>
      </w:tr>
    </w:tbl>
    <w:p w14:paraId="181B0AB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607607A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2B11A72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5F476B0C"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51E2954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7C86CB64"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5A35B76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5833380"/>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59CA0931"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5833381"/>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36CF72AB"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4F6EEA1B"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5CA9801D" w14:textId="77777777" w:rsidTr="00723729">
        <w:tc>
          <w:tcPr>
            <w:tcW w:w="964" w:type="pct"/>
            <w:vMerge w:val="restart"/>
            <w:tcBorders>
              <w:top w:val="single" w:sz="8" w:space="0" w:color="000000"/>
              <w:left w:val="single" w:sz="8" w:space="0" w:color="000000"/>
              <w:right w:val="single" w:sz="8" w:space="0" w:color="000000"/>
            </w:tcBorders>
            <w:vAlign w:val="center"/>
          </w:tcPr>
          <w:p w14:paraId="6D17DB6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474A120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7FA3901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40DC40A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1D04EA3C" w14:textId="77777777" w:rsidTr="00723729">
        <w:tc>
          <w:tcPr>
            <w:tcW w:w="964" w:type="pct"/>
            <w:vMerge/>
            <w:tcBorders>
              <w:left w:val="single" w:sz="8" w:space="0" w:color="000000"/>
              <w:right w:val="single" w:sz="8" w:space="0" w:color="000000"/>
            </w:tcBorders>
          </w:tcPr>
          <w:p w14:paraId="6DA4C7E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594D96E"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A6630F2"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5D70818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0266BD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3241F5FF" w14:textId="77777777" w:rsidTr="00723729">
        <w:tc>
          <w:tcPr>
            <w:tcW w:w="964" w:type="pct"/>
            <w:vMerge/>
            <w:tcBorders>
              <w:left w:val="single" w:sz="8" w:space="0" w:color="000000"/>
              <w:bottom w:val="single" w:sz="8" w:space="0" w:color="000000"/>
              <w:right w:val="single" w:sz="8" w:space="0" w:color="000000"/>
            </w:tcBorders>
          </w:tcPr>
          <w:p w14:paraId="609AB751"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A778F1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7BA52EE"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20C56E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E6F42C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D6171C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E55F26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27E2DBBD" w14:textId="77777777" w:rsidTr="00723729">
        <w:tc>
          <w:tcPr>
            <w:tcW w:w="964" w:type="pct"/>
            <w:tcBorders>
              <w:left w:val="single" w:sz="8" w:space="0" w:color="000000"/>
              <w:bottom w:val="single" w:sz="8" w:space="0" w:color="000000"/>
              <w:right w:val="single" w:sz="8" w:space="0" w:color="000000"/>
            </w:tcBorders>
            <w:vAlign w:val="center"/>
          </w:tcPr>
          <w:p w14:paraId="27870C88"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摩根动态多因子混合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02F88F8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3,894</w:t>
            </w:r>
          </w:p>
        </w:tc>
        <w:tc>
          <w:tcPr>
            <w:tcW w:w="688" w:type="pct"/>
            <w:tcBorders>
              <w:top w:val="single" w:sz="8" w:space="0" w:color="000000"/>
              <w:left w:val="single" w:sz="8" w:space="0" w:color="000000"/>
              <w:bottom w:val="single" w:sz="8" w:space="0" w:color="000000"/>
              <w:right w:val="single" w:sz="8" w:space="0" w:color="000000"/>
            </w:tcBorders>
            <w:vAlign w:val="center"/>
          </w:tcPr>
          <w:p w14:paraId="14A70AE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39,029.40</w:t>
            </w:r>
          </w:p>
        </w:tc>
        <w:tc>
          <w:tcPr>
            <w:tcW w:w="826" w:type="pct"/>
            <w:tcBorders>
              <w:top w:val="single" w:sz="8" w:space="0" w:color="000000"/>
              <w:left w:val="single" w:sz="8" w:space="0" w:color="000000"/>
              <w:bottom w:val="single" w:sz="8" w:space="0" w:color="000000"/>
              <w:right w:val="single" w:sz="8" w:space="0" w:color="000000"/>
            </w:tcBorders>
            <w:vAlign w:val="center"/>
          </w:tcPr>
          <w:p w14:paraId="6759359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40,873,248.81</w:t>
            </w:r>
          </w:p>
        </w:tc>
        <w:tc>
          <w:tcPr>
            <w:tcW w:w="531" w:type="pct"/>
            <w:tcBorders>
              <w:top w:val="single" w:sz="8" w:space="0" w:color="000000"/>
              <w:left w:val="single" w:sz="8" w:space="0" w:color="000000"/>
              <w:bottom w:val="single" w:sz="8" w:space="0" w:color="000000"/>
              <w:right w:val="single" w:sz="8" w:space="0" w:color="000000"/>
            </w:tcBorders>
            <w:vAlign w:val="center"/>
          </w:tcPr>
          <w:p w14:paraId="646A39F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26.89%</w:t>
            </w:r>
          </w:p>
        </w:tc>
        <w:tc>
          <w:tcPr>
            <w:tcW w:w="843" w:type="pct"/>
            <w:tcBorders>
              <w:top w:val="single" w:sz="8" w:space="0" w:color="000000"/>
              <w:left w:val="single" w:sz="8" w:space="0" w:color="000000"/>
              <w:bottom w:val="single" w:sz="8" w:space="0" w:color="000000"/>
              <w:right w:val="single" w:sz="8" w:space="0" w:color="000000"/>
            </w:tcBorders>
            <w:vAlign w:val="center"/>
          </w:tcPr>
          <w:p w14:paraId="5A3DF36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111,107,248.15</w:t>
            </w:r>
          </w:p>
        </w:tc>
        <w:tc>
          <w:tcPr>
            <w:tcW w:w="515" w:type="pct"/>
            <w:tcBorders>
              <w:top w:val="single" w:sz="8" w:space="0" w:color="000000"/>
              <w:left w:val="single" w:sz="8" w:space="0" w:color="000000"/>
              <w:bottom w:val="single" w:sz="8" w:space="0" w:color="000000"/>
              <w:right w:val="single" w:sz="4" w:space="0" w:color="auto"/>
            </w:tcBorders>
            <w:vAlign w:val="center"/>
          </w:tcPr>
          <w:p w14:paraId="15B04F6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73.11%</w:t>
            </w:r>
          </w:p>
        </w:tc>
      </w:tr>
      <w:tr w:rsidR="002074D5" w:rsidRPr="00B079CA" w14:paraId="6C1A659E" w14:textId="77777777" w:rsidTr="00723729">
        <w:tc>
          <w:tcPr>
            <w:tcW w:w="964" w:type="pct"/>
            <w:tcBorders>
              <w:left w:val="single" w:sz="8" w:space="0" w:color="000000"/>
              <w:bottom w:val="single" w:sz="8" w:space="0" w:color="000000"/>
              <w:right w:val="single" w:sz="8" w:space="0" w:color="000000"/>
            </w:tcBorders>
            <w:vAlign w:val="center"/>
          </w:tcPr>
          <w:p w14:paraId="4514B9C7"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摩根动态多因子混合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4727D22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924</w:t>
            </w:r>
          </w:p>
        </w:tc>
        <w:tc>
          <w:tcPr>
            <w:tcW w:w="688" w:type="pct"/>
            <w:tcBorders>
              <w:top w:val="single" w:sz="8" w:space="0" w:color="000000"/>
              <w:left w:val="single" w:sz="8" w:space="0" w:color="000000"/>
              <w:bottom w:val="single" w:sz="8" w:space="0" w:color="000000"/>
              <w:right w:val="single" w:sz="8" w:space="0" w:color="000000"/>
            </w:tcBorders>
            <w:vAlign w:val="center"/>
          </w:tcPr>
          <w:p w14:paraId="5DB5C0E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34,545.34</w:t>
            </w:r>
          </w:p>
        </w:tc>
        <w:tc>
          <w:tcPr>
            <w:tcW w:w="826" w:type="pct"/>
            <w:tcBorders>
              <w:top w:val="single" w:sz="8" w:space="0" w:color="000000"/>
              <w:left w:val="single" w:sz="8" w:space="0" w:color="000000"/>
              <w:bottom w:val="single" w:sz="8" w:space="0" w:color="000000"/>
              <w:right w:val="single" w:sz="8" w:space="0" w:color="000000"/>
            </w:tcBorders>
            <w:vAlign w:val="center"/>
          </w:tcPr>
          <w:p w14:paraId="20B5B07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29,894,809.45</w:t>
            </w:r>
          </w:p>
        </w:tc>
        <w:tc>
          <w:tcPr>
            <w:tcW w:w="531" w:type="pct"/>
            <w:tcBorders>
              <w:top w:val="single" w:sz="8" w:space="0" w:color="000000"/>
              <w:left w:val="single" w:sz="8" w:space="0" w:color="000000"/>
              <w:bottom w:val="single" w:sz="8" w:space="0" w:color="000000"/>
              <w:right w:val="single" w:sz="8" w:space="0" w:color="000000"/>
            </w:tcBorders>
            <w:vAlign w:val="center"/>
          </w:tcPr>
          <w:p w14:paraId="753E88B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93.66%</w:t>
            </w:r>
          </w:p>
        </w:tc>
        <w:tc>
          <w:tcPr>
            <w:tcW w:w="843" w:type="pct"/>
            <w:tcBorders>
              <w:top w:val="single" w:sz="8" w:space="0" w:color="000000"/>
              <w:left w:val="single" w:sz="8" w:space="0" w:color="000000"/>
              <w:bottom w:val="single" w:sz="8" w:space="0" w:color="000000"/>
              <w:right w:val="single" w:sz="8" w:space="0" w:color="000000"/>
            </w:tcBorders>
            <w:vAlign w:val="center"/>
          </w:tcPr>
          <w:p w14:paraId="7B0F87A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2,025,088.70</w:t>
            </w:r>
          </w:p>
        </w:tc>
        <w:tc>
          <w:tcPr>
            <w:tcW w:w="515" w:type="pct"/>
            <w:tcBorders>
              <w:top w:val="single" w:sz="8" w:space="0" w:color="000000"/>
              <w:left w:val="single" w:sz="8" w:space="0" w:color="000000"/>
              <w:bottom w:val="single" w:sz="8" w:space="0" w:color="000000"/>
              <w:right w:val="single" w:sz="4" w:space="0" w:color="auto"/>
            </w:tcBorders>
            <w:vAlign w:val="center"/>
          </w:tcPr>
          <w:p w14:paraId="1DD4144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6.34%</w:t>
            </w:r>
          </w:p>
        </w:tc>
      </w:tr>
      <w:tr w:rsidR="002074D5" w:rsidRPr="00B079CA" w14:paraId="061C6BE3"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4BB95456"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1FE53D7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4,818</w:t>
            </w:r>
          </w:p>
        </w:tc>
        <w:tc>
          <w:tcPr>
            <w:tcW w:w="688" w:type="pct"/>
            <w:tcBorders>
              <w:top w:val="single" w:sz="8" w:space="0" w:color="000000"/>
              <w:left w:val="single" w:sz="8" w:space="0" w:color="000000"/>
              <w:bottom w:val="single" w:sz="8" w:space="0" w:color="000000"/>
              <w:right w:val="single" w:sz="8" w:space="0" w:color="000000"/>
            </w:tcBorders>
            <w:vAlign w:val="center"/>
          </w:tcPr>
          <w:p w14:paraId="38749A8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38,169.45</w:t>
            </w:r>
          </w:p>
        </w:tc>
        <w:tc>
          <w:tcPr>
            <w:tcW w:w="826" w:type="pct"/>
            <w:tcBorders>
              <w:top w:val="single" w:sz="8" w:space="0" w:color="000000"/>
              <w:left w:val="single" w:sz="8" w:space="0" w:color="000000"/>
              <w:bottom w:val="single" w:sz="8" w:space="0" w:color="000000"/>
              <w:right w:val="single" w:sz="8" w:space="0" w:color="000000"/>
            </w:tcBorders>
            <w:vAlign w:val="center"/>
          </w:tcPr>
          <w:p w14:paraId="6C584C9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70,768,058.26</w:t>
            </w:r>
          </w:p>
        </w:tc>
        <w:tc>
          <w:tcPr>
            <w:tcW w:w="531" w:type="pct"/>
            <w:tcBorders>
              <w:top w:val="single" w:sz="8" w:space="0" w:color="000000"/>
              <w:left w:val="single" w:sz="8" w:space="0" w:color="000000"/>
              <w:bottom w:val="single" w:sz="8" w:space="0" w:color="000000"/>
              <w:right w:val="single" w:sz="8" w:space="0" w:color="000000"/>
            </w:tcBorders>
            <w:vAlign w:val="center"/>
          </w:tcPr>
          <w:p w14:paraId="127FDF4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38.48%</w:t>
            </w:r>
          </w:p>
        </w:tc>
        <w:tc>
          <w:tcPr>
            <w:tcW w:w="843" w:type="pct"/>
            <w:tcBorders>
              <w:top w:val="single" w:sz="8" w:space="0" w:color="000000"/>
              <w:left w:val="single" w:sz="8" w:space="0" w:color="000000"/>
              <w:bottom w:val="single" w:sz="8" w:space="0" w:color="000000"/>
              <w:right w:val="single" w:sz="8" w:space="0" w:color="000000"/>
            </w:tcBorders>
            <w:vAlign w:val="center"/>
          </w:tcPr>
          <w:p w14:paraId="4EA5822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113,132,336.85</w:t>
            </w:r>
          </w:p>
        </w:tc>
        <w:tc>
          <w:tcPr>
            <w:tcW w:w="515" w:type="pct"/>
            <w:tcBorders>
              <w:top w:val="single" w:sz="8" w:space="0" w:color="000000"/>
              <w:left w:val="single" w:sz="8" w:space="0" w:color="000000"/>
              <w:bottom w:val="single" w:sz="8" w:space="0" w:color="000000"/>
              <w:right w:val="single" w:sz="4" w:space="0" w:color="auto"/>
            </w:tcBorders>
            <w:vAlign w:val="center"/>
          </w:tcPr>
          <w:p w14:paraId="3E7E15F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61.52%</w:t>
            </w:r>
          </w:p>
        </w:tc>
      </w:tr>
    </w:tbl>
    <w:p w14:paraId="0B6392D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5833382"/>
      <w:r w:rsidRPr="00B079CA">
        <w:rPr>
          <w:rFonts w:ascii="Times New Roman" w:eastAsiaTheme="minorEastAsia" w:hAnsi="Times New Roman"/>
          <w:color w:val="000000" w:themeColor="text1"/>
          <w:kern w:val="0"/>
          <w:sz w:val="21"/>
          <w:szCs w:val="21"/>
        </w:rPr>
        <w:lastRenderedPageBreak/>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46402E22" w14:textId="77777777" w:rsidTr="00723729">
        <w:tc>
          <w:tcPr>
            <w:tcW w:w="2321" w:type="dxa"/>
            <w:vAlign w:val="center"/>
          </w:tcPr>
          <w:p w14:paraId="06045457"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6F243D1C"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5C493B27"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006F3B3C"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7E894643" w14:textId="77777777" w:rsidTr="00723729">
        <w:tc>
          <w:tcPr>
            <w:tcW w:w="2321" w:type="dxa"/>
            <w:vMerge w:val="restart"/>
            <w:vAlign w:val="center"/>
          </w:tcPr>
          <w:p w14:paraId="2736B72E"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791E2311"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2322" w:type="dxa"/>
            <w:vAlign w:val="center"/>
          </w:tcPr>
          <w:p w14:paraId="14344EB2"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39,498.34</w:t>
            </w:r>
          </w:p>
        </w:tc>
        <w:tc>
          <w:tcPr>
            <w:tcW w:w="2322" w:type="dxa"/>
            <w:vAlign w:val="center"/>
          </w:tcPr>
          <w:p w14:paraId="35BBBE8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0.0260%</w:t>
            </w:r>
          </w:p>
        </w:tc>
      </w:tr>
      <w:tr w:rsidR="002074D5" w:rsidRPr="00B079CA" w14:paraId="0A7FDD28" w14:textId="77777777" w:rsidTr="00723729">
        <w:tc>
          <w:tcPr>
            <w:tcW w:w="2321" w:type="dxa"/>
            <w:vMerge/>
          </w:tcPr>
          <w:p w14:paraId="735976E4"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4A330116"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c>
          <w:tcPr>
            <w:tcW w:w="2322" w:type="dxa"/>
            <w:vAlign w:val="center"/>
          </w:tcPr>
          <w:p w14:paraId="21BD975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107.00</w:t>
            </w:r>
          </w:p>
        </w:tc>
        <w:tc>
          <w:tcPr>
            <w:tcW w:w="2322" w:type="dxa"/>
            <w:vAlign w:val="center"/>
          </w:tcPr>
          <w:p w14:paraId="0164939F"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0.0003%</w:t>
            </w:r>
          </w:p>
        </w:tc>
      </w:tr>
      <w:tr w:rsidR="002074D5" w:rsidRPr="00B079CA" w14:paraId="698804E0" w14:textId="77777777" w:rsidTr="00723729">
        <w:tc>
          <w:tcPr>
            <w:tcW w:w="2321" w:type="dxa"/>
            <w:vMerge/>
          </w:tcPr>
          <w:p w14:paraId="66540951"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40F66033"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46D558BF"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39,605.34</w:t>
            </w:r>
          </w:p>
        </w:tc>
        <w:tc>
          <w:tcPr>
            <w:tcW w:w="2322" w:type="dxa"/>
            <w:vAlign w:val="center"/>
          </w:tcPr>
          <w:p w14:paraId="01BA7786"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0.0215%</w:t>
            </w:r>
          </w:p>
        </w:tc>
      </w:tr>
    </w:tbl>
    <w:p w14:paraId="2230043C"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5833383"/>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357C7236" w14:textId="77777777" w:rsidTr="00723729">
        <w:trPr>
          <w:trHeight w:val="285"/>
        </w:trPr>
        <w:tc>
          <w:tcPr>
            <w:tcW w:w="2548" w:type="dxa"/>
            <w:shd w:val="clear" w:color="auto" w:fill="auto"/>
            <w:tcMar>
              <w:top w:w="0" w:type="dxa"/>
              <w:left w:w="108" w:type="dxa"/>
              <w:bottom w:w="0" w:type="dxa"/>
              <w:right w:w="108" w:type="dxa"/>
            </w:tcMar>
            <w:vAlign w:val="center"/>
            <w:hideMark/>
          </w:tcPr>
          <w:p w14:paraId="271F29C5"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71923857"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11885047"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234C4BFC"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023640DC"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662F715"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摩根动态多因子混合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4DADE58E"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8E51B1B" w14:textId="77777777" w:rsidTr="00723729">
        <w:trPr>
          <w:trHeight w:val="285"/>
        </w:trPr>
        <w:tc>
          <w:tcPr>
            <w:tcW w:w="2548" w:type="dxa"/>
            <w:vMerge/>
            <w:shd w:val="clear" w:color="auto" w:fill="auto"/>
            <w:vAlign w:val="center"/>
            <w:hideMark/>
          </w:tcPr>
          <w:p w14:paraId="410BBC64"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A472ADB"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摩根动态多因子混合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17440E4B"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F8AEEF9" w14:textId="77777777" w:rsidTr="00723729">
        <w:trPr>
          <w:trHeight w:val="285"/>
        </w:trPr>
        <w:tc>
          <w:tcPr>
            <w:tcW w:w="2548" w:type="dxa"/>
            <w:vMerge/>
            <w:shd w:val="clear" w:color="auto" w:fill="auto"/>
            <w:vAlign w:val="center"/>
            <w:hideMark/>
          </w:tcPr>
          <w:p w14:paraId="784D95B3"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374EB63"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47771C71"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C2B82C3"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4FFE8AB7"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731C7A86"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摩根动态多因子混合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6956409"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64491527" w14:textId="77777777" w:rsidTr="00723729">
        <w:trPr>
          <w:trHeight w:val="525"/>
        </w:trPr>
        <w:tc>
          <w:tcPr>
            <w:tcW w:w="2548" w:type="dxa"/>
            <w:vMerge/>
            <w:shd w:val="clear" w:color="auto" w:fill="auto"/>
            <w:vAlign w:val="center"/>
            <w:hideMark/>
          </w:tcPr>
          <w:p w14:paraId="3C445658"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4B15034"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摩根动态多因子混合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415E9363"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671A4CC2" w14:textId="77777777" w:rsidTr="00723729">
        <w:trPr>
          <w:trHeight w:val="653"/>
        </w:trPr>
        <w:tc>
          <w:tcPr>
            <w:tcW w:w="2548" w:type="dxa"/>
            <w:vMerge/>
            <w:shd w:val="clear" w:color="auto" w:fill="auto"/>
            <w:vAlign w:val="center"/>
            <w:hideMark/>
          </w:tcPr>
          <w:p w14:paraId="62BD715A"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8B27106"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0A6B92A"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76FF99C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5833384"/>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46BB1EF7"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5075D978" w14:textId="77777777" w:rsidTr="00723729">
        <w:tc>
          <w:tcPr>
            <w:tcW w:w="1771" w:type="pct"/>
            <w:vAlign w:val="center"/>
          </w:tcPr>
          <w:p w14:paraId="139FC213"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72E50C4B"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1615" w:type="pct"/>
            <w:vAlign w:val="center"/>
          </w:tcPr>
          <w:p w14:paraId="58159EB1"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r>
      <w:tr w:rsidR="002074D5" w:rsidRPr="00B079CA" w14:paraId="17CC9B4B" w14:textId="77777777" w:rsidTr="00723729">
        <w:tc>
          <w:tcPr>
            <w:tcW w:w="1771" w:type="pct"/>
          </w:tcPr>
          <w:p w14:paraId="5424C36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2</w:t>
            </w:r>
            <w:r w:rsidRPr="00B079CA">
              <w:rPr>
                <w:rFonts w:eastAsiaTheme="minorEastAsia"/>
                <w:color w:val="000000" w:themeColor="text1"/>
                <w:szCs w:val="21"/>
              </w:rPr>
              <w:t>日）基金份额总额</w:t>
            </w:r>
          </w:p>
        </w:tc>
        <w:tc>
          <w:tcPr>
            <w:tcW w:w="1614" w:type="pct"/>
            <w:vAlign w:val="center"/>
          </w:tcPr>
          <w:p w14:paraId="21686AE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1,495,774,270.35</w:t>
            </w:r>
          </w:p>
        </w:tc>
        <w:tc>
          <w:tcPr>
            <w:tcW w:w="1615" w:type="pct"/>
            <w:vAlign w:val="center"/>
          </w:tcPr>
          <w:p w14:paraId="3DDB0E9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36E58E8" w14:textId="77777777" w:rsidTr="00723729">
        <w:tc>
          <w:tcPr>
            <w:tcW w:w="1771" w:type="pct"/>
            <w:vAlign w:val="center"/>
          </w:tcPr>
          <w:p w14:paraId="1F6E4232"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63EE499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188,245,415.43</w:t>
            </w:r>
          </w:p>
        </w:tc>
        <w:tc>
          <w:tcPr>
            <w:tcW w:w="1615" w:type="pct"/>
            <w:vAlign w:val="bottom"/>
          </w:tcPr>
          <w:p w14:paraId="478AD08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62,541,414.65</w:t>
            </w:r>
          </w:p>
        </w:tc>
      </w:tr>
      <w:tr w:rsidR="002074D5" w:rsidRPr="00B079CA" w14:paraId="1E2AC90C" w14:textId="77777777" w:rsidTr="00723729">
        <w:tc>
          <w:tcPr>
            <w:tcW w:w="1771" w:type="pct"/>
            <w:vAlign w:val="center"/>
          </w:tcPr>
          <w:p w14:paraId="2B5586E9"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0B256F3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25,105,823.27</w:t>
            </w:r>
          </w:p>
        </w:tc>
        <w:tc>
          <w:tcPr>
            <w:tcW w:w="1615" w:type="pct"/>
            <w:vAlign w:val="bottom"/>
          </w:tcPr>
          <w:p w14:paraId="3627566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42,644,646.80</w:t>
            </w:r>
          </w:p>
        </w:tc>
      </w:tr>
      <w:tr w:rsidR="002074D5" w:rsidRPr="00B079CA" w14:paraId="525AEF8F" w14:textId="77777777" w:rsidTr="00723729">
        <w:tc>
          <w:tcPr>
            <w:tcW w:w="1771" w:type="pct"/>
            <w:vAlign w:val="center"/>
          </w:tcPr>
          <w:p w14:paraId="6A6F8F19"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54D1A5B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61,370,741.74</w:t>
            </w:r>
          </w:p>
        </w:tc>
        <w:tc>
          <w:tcPr>
            <w:tcW w:w="1615" w:type="pct"/>
            <w:vAlign w:val="bottom"/>
          </w:tcPr>
          <w:p w14:paraId="09CE81E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73,266,163.30</w:t>
            </w:r>
          </w:p>
        </w:tc>
      </w:tr>
      <w:tr w:rsidR="002074D5" w:rsidRPr="00B079CA" w14:paraId="5B77A76D" w14:textId="77777777" w:rsidTr="00723729">
        <w:tc>
          <w:tcPr>
            <w:tcW w:w="1771" w:type="pct"/>
            <w:vAlign w:val="center"/>
          </w:tcPr>
          <w:p w14:paraId="05A51CF7"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2A54E54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15EDB64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3864CC0" w14:textId="77777777" w:rsidTr="00723729">
        <w:tc>
          <w:tcPr>
            <w:tcW w:w="1771" w:type="pct"/>
            <w:vAlign w:val="center"/>
          </w:tcPr>
          <w:p w14:paraId="185ED951"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09C3AE4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151,980,496.96</w:t>
            </w:r>
          </w:p>
        </w:tc>
        <w:tc>
          <w:tcPr>
            <w:tcW w:w="1615" w:type="pct"/>
            <w:vAlign w:val="center"/>
          </w:tcPr>
          <w:p w14:paraId="33028A7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31,919,898.15</w:t>
            </w:r>
          </w:p>
        </w:tc>
      </w:tr>
    </w:tbl>
    <w:p w14:paraId="523B159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5833385"/>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3FB88319"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5833386"/>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248A1ADE"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613586BF"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5833387"/>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5D7F2DE5" w14:textId="77777777" w:rsidR="00A93CF8" w:rsidRDefault="008F47F5">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7310823B" w14:textId="77777777" w:rsidR="00A93CF8" w:rsidRDefault="008F47F5">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5B60FBAE" w14:textId="77777777" w:rsidR="00A93CF8" w:rsidRDefault="00A93CF8">
      <w:pPr>
        <w:tabs>
          <w:tab w:val="left" w:pos="426"/>
        </w:tabs>
        <w:spacing w:before="29" w:line="288" w:lineRule="auto"/>
        <w:jc w:val="left"/>
        <w:rPr>
          <w:color w:val="000000" w:themeColor="text1"/>
          <w:kern w:val="0"/>
          <w:szCs w:val="21"/>
        </w:rPr>
      </w:pPr>
    </w:p>
    <w:p w14:paraId="32A431EE" w14:textId="77777777" w:rsidR="00A93CF8" w:rsidRDefault="008F47F5">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601C4AA1"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14:paraId="3867F428"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5833388"/>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070E6B11"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4F2E180F"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5833389"/>
      <w:r w:rsidRPr="00B079CA">
        <w:rPr>
          <w:rFonts w:ascii="Times New Roman" w:hAnsi="Times New Roman"/>
          <w:color w:val="000000" w:themeColor="text1"/>
          <w:kern w:val="0"/>
          <w:sz w:val="21"/>
          <w:szCs w:val="21"/>
        </w:rPr>
        <w:lastRenderedPageBreak/>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365DC9B9"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4710829E"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5833390"/>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5F6FBB04"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5C667D91"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409100105"/>
      <w:bookmarkStart w:id="114" w:name="_Toc409100468"/>
      <w:bookmarkStart w:id="115" w:name="_Toc361324900"/>
      <w:bookmarkStart w:id="116" w:name="_Toc175833391"/>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6"/>
    </w:p>
    <w:p w14:paraId="62EBF9D7"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5833392"/>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11DCA8F7"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594AC8DF"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5833393"/>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2508F53F"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14:paraId="63B52A61"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5833394"/>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9"/>
    </w:p>
    <w:p w14:paraId="3827C9CB"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69754291"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1B22E05F" w14:textId="77777777" w:rsidTr="0032367F">
        <w:tc>
          <w:tcPr>
            <w:tcW w:w="1560" w:type="dxa"/>
            <w:vMerge w:val="restart"/>
            <w:vAlign w:val="center"/>
          </w:tcPr>
          <w:p w14:paraId="52879C00"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3778985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28795AD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529E88A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26EE32E2"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29C85B50" w14:textId="77777777" w:rsidTr="0032367F">
        <w:tc>
          <w:tcPr>
            <w:tcW w:w="1560" w:type="dxa"/>
            <w:vMerge/>
            <w:vAlign w:val="center"/>
          </w:tcPr>
          <w:p w14:paraId="24064EF1"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210F3065"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5EC0590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142510B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6CFEA015"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7F50258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40BCE5CA"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A93CF8" w14:paraId="193B35D1" w14:textId="77777777">
        <w:tc>
          <w:tcPr>
            <w:tcW w:w="1560" w:type="dxa"/>
            <w:vAlign w:val="center"/>
          </w:tcPr>
          <w:p w14:paraId="0663D93E" w14:textId="77777777" w:rsidR="00A93CF8" w:rsidRDefault="008F47F5">
            <w:pPr>
              <w:jc w:val="left"/>
            </w:pPr>
            <w:r>
              <w:rPr>
                <w:rFonts w:eastAsiaTheme="minorEastAsia"/>
                <w:color w:val="000000" w:themeColor="text1"/>
                <w:szCs w:val="21"/>
              </w:rPr>
              <w:t>上海证券</w:t>
            </w:r>
          </w:p>
        </w:tc>
        <w:tc>
          <w:tcPr>
            <w:tcW w:w="780" w:type="dxa"/>
            <w:vAlign w:val="center"/>
          </w:tcPr>
          <w:p w14:paraId="3F91D672" w14:textId="77777777" w:rsidR="00A93CF8" w:rsidRDefault="008F47F5">
            <w:pPr>
              <w:jc w:val="right"/>
            </w:pPr>
            <w:r>
              <w:rPr>
                <w:rFonts w:eastAsiaTheme="minorEastAsia"/>
                <w:color w:val="000000" w:themeColor="text1"/>
                <w:szCs w:val="21"/>
              </w:rPr>
              <w:t>1</w:t>
            </w:r>
          </w:p>
        </w:tc>
        <w:tc>
          <w:tcPr>
            <w:tcW w:w="1800" w:type="dxa"/>
            <w:vAlign w:val="center"/>
          </w:tcPr>
          <w:p w14:paraId="58DCB2B9" w14:textId="77777777" w:rsidR="00A93CF8" w:rsidRDefault="008F47F5">
            <w:pPr>
              <w:jc w:val="right"/>
            </w:pPr>
            <w:r>
              <w:rPr>
                <w:rFonts w:eastAsiaTheme="minorEastAsia"/>
                <w:color w:val="000000" w:themeColor="text1"/>
                <w:szCs w:val="21"/>
              </w:rPr>
              <w:t>-</w:t>
            </w:r>
          </w:p>
        </w:tc>
        <w:tc>
          <w:tcPr>
            <w:tcW w:w="1080" w:type="dxa"/>
            <w:vAlign w:val="center"/>
          </w:tcPr>
          <w:p w14:paraId="25C13ED9" w14:textId="77777777" w:rsidR="00A93CF8" w:rsidRDefault="008F47F5">
            <w:pPr>
              <w:jc w:val="right"/>
            </w:pPr>
            <w:r>
              <w:rPr>
                <w:rFonts w:eastAsiaTheme="minorEastAsia"/>
                <w:color w:val="000000" w:themeColor="text1"/>
                <w:szCs w:val="21"/>
              </w:rPr>
              <w:t>-</w:t>
            </w:r>
          </w:p>
        </w:tc>
        <w:tc>
          <w:tcPr>
            <w:tcW w:w="1620" w:type="dxa"/>
            <w:vAlign w:val="center"/>
          </w:tcPr>
          <w:p w14:paraId="0194C3EE" w14:textId="77777777" w:rsidR="00A93CF8" w:rsidRDefault="008F47F5">
            <w:pPr>
              <w:jc w:val="right"/>
            </w:pPr>
            <w:r>
              <w:rPr>
                <w:rFonts w:eastAsiaTheme="minorEastAsia"/>
                <w:color w:val="000000" w:themeColor="text1"/>
                <w:szCs w:val="21"/>
              </w:rPr>
              <w:t>-</w:t>
            </w:r>
          </w:p>
        </w:tc>
        <w:tc>
          <w:tcPr>
            <w:tcW w:w="1080" w:type="dxa"/>
            <w:vAlign w:val="center"/>
          </w:tcPr>
          <w:p w14:paraId="432D44AC" w14:textId="77777777" w:rsidR="00A93CF8" w:rsidRDefault="008F47F5">
            <w:pPr>
              <w:jc w:val="right"/>
            </w:pPr>
            <w:r>
              <w:rPr>
                <w:rFonts w:eastAsiaTheme="minorEastAsia"/>
                <w:color w:val="000000" w:themeColor="text1"/>
                <w:szCs w:val="21"/>
              </w:rPr>
              <w:t>-</w:t>
            </w:r>
          </w:p>
        </w:tc>
        <w:tc>
          <w:tcPr>
            <w:tcW w:w="1080" w:type="dxa"/>
            <w:vAlign w:val="center"/>
          </w:tcPr>
          <w:p w14:paraId="3AB051B4" w14:textId="77777777" w:rsidR="00A93CF8" w:rsidRDefault="008F47F5">
            <w:pPr>
              <w:jc w:val="left"/>
            </w:pPr>
            <w:r>
              <w:rPr>
                <w:rFonts w:eastAsiaTheme="minorEastAsia"/>
                <w:color w:val="000000" w:themeColor="text1"/>
                <w:szCs w:val="21"/>
              </w:rPr>
              <w:t>-</w:t>
            </w:r>
          </w:p>
        </w:tc>
      </w:tr>
      <w:tr w:rsidR="00A93CF8" w14:paraId="09922BA3" w14:textId="77777777">
        <w:tc>
          <w:tcPr>
            <w:tcW w:w="1560" w:type="dxa"/>
            <w:vAlign w:val="center"/>
          </w:tcPr>
          <w:p w14:paraId="0F8C5B16" w14:textId="77777777" w:rsidR="00A93CF8" w:rsidRDefault="008F47F5">
            <w:pPr>
              <w:jc w:val="left"/>
            </w:pPr>
            <w:r>
              <w:rPr>
                <w:rFonts w:eastAsiaTheme="minorEastAsia"/>
                <w:color w:val="000000" w:themeColor="text1"/>
                <w:szCs w:val="21"/>
              </w:rPr>
              <w:t>中泰证券</w:t>
            </w:r>
          </w:p>
        </w:tc>
        <w:tc>
          <w:tcPr>
            <w:tcW w:w="780" w:type="dxa"/>
            <w:vAlign w:val="center"/>
          </w:tcPr>
          <w:p w14:paraId="168F0B66" w14:textId="77777777" w:rsidR="00A93CF8" w:rsidRDefault="008F47F5">
            <w:pPr>
              <w:jc w:val="right"/>
            </w:pPr>
            <w:r>
              <w:rPr>
                <w:rFonts w:eastAsiaTheme="minorEastAsia"/>
                <w:color w:val="000000" w:themeColor="text1"/>
                <w:szCs w:val="21"/>
              </w:rPr>
              <w:t>3</w:t>
            </w:r>
          </w:p>
        </w:tc>
        <w:tc>
          <w:tcPr>
            <w:tcW w:w="1800" w:type="dxa"/>
            <w:vAlign w:val="center"/>
          </w:tcPr>
          <w:p w14:paraId="08B50892" w14:textId="77777777" w:rsidR="00A93CF8" w:rsidRDefault="008F47F5">
            <w:pPr>
              <w:jc w:val="right"/>
            </w:pPr>
            <w:r>
              <w:rPr>
                <w:rFonts w:eastAsiaTheme="minorEastAsia"/>
                <w:color w:val="000000" w:themeColor="text1"/>
                <w:szCs w:val="21"/>
              </w:rPr>
              <w:t>513,071,939.20</w:t>
            </w:r>
          </w:p>
        </w:tc>
        <w:tc>
          <w:tcPr>
            <w:tcW w:w="1080" w:type="dxa"/>
            <w:vAlign w:val="center"/>
          </w:tcPr>
          <w:p w14:paraId="24168B94" w14:textId="77777777" w:rsidR="00A93CF8" w:rsidRDefault="008F47F5">
            <w:pPr>
              <w:jc w:val="right"/>
            </w:pPr>
            <w:r>
              <w:rPr>
                <w:rFonts w:eastAsiaTheme="minorEastAsia"/>
                <w:color w:val="000000" w:themeColor="text1"/>
                <w:szCs w:val="21"/>
              </w:rPr>
              <w:t>30.00%</w:t>
            </w:r>
          </w:p>
        </w:tc>
        <w:tc>
          <w:tcPr>
            <w:tcW w:w="1620" w:type="dxa"/>
            <w:vAlign w:val="center"/>
          </w:tcPr>
          <w:p w14:paraId="0FF56BA2" w14:textId="77777777" w:rsidR="00A93CF8" w:rsidRDefault="008F47F5">
            <w:pPr>
              <w:jc w:val="right"/>
            </w:pPr>
            <w:r>
              <w:rPr>
                <w:rFonts w:eastAsiaTheme="minorEastAsia"/>
                <w:color w:val="000000" w:themeColor="text1"/>
                <w:szCs w:val="21"/>
              </w:rPr>
              <w:t>485,316.74</w:t>
            </w:r>
          </w:p>
        </w:tc>
        <w:tc>
          <w:tcPr>
            <w:tcW w:w="1080" w:type="dxa"/>
            <w:vAlign w:val="center"/>
          </w:tcPr>
          <w:p w14:paraId="552EE889" w14:textId="77777777" w:rsidR="00A93CF8" w:rsidRDefault="008F47F5">
            <w:pPr>
              <w:jc w:val="right"/>
            </w:pPr>
            <w:r>
              <w:rPr>
                <w:rFonts w:eastAsiaTheme="minorEastAsia"/>
                <w:color w:val="000000" w:themeColor="text1"/>
                <w:szCs w:val="21"/>
              </w:rPr>
              <w:t>30.00%</w:t>
            </w:r>
          </w:p>
        </w:tc>
        <w:tc>
          <w:tcPr>
            <w:tcW w:w="1080" w:type="dxa"/>
            <w:vAlign w:val="center"/>
          </w:tcPr>
          <w:p w14:paraId="039BC2F0" w14:textId="77777777" w:rsidR="00A93CF8" w:rsidRDefault="008F47F5">
            <w:pPr>
              <w:jc w:val="left"/>
            </w:pPr>
            <w:r>
              <w:rPr>
                <w:rFonts w:eastAsiaTheme="minorEastAsia"/>
                <w:color w:val="000000" w:themeColor="text1"/>
                <w:szCs w:val="21"/>
              </w:rPr>
              <w:t>-</w:t>
            </w:r>
          </w:p>
        </w:tc>
      </w:tr>
      <w:tr w:rsidR="00A93CF8" w14:paraId="796B9E3D" w14:textId="77777777">
        <w:tc>
          <w:tcPr>
            <w:tcW w:w="1560" w:type="dxa"/>
            <w:vAlign w:val="center"/>
          </w:tcPr>
          <w:p w14:paraId="47A0B367" w14:textId="77777777" w:rsidR="00A93CF8" w:rsidRDefault="008F47F5">
            <w:pPr>
              <w:jc w:val="left"/>
            </w:pPr>
            <w:r>
              <w:rPr>
                <w:rFonts w:eastAsiaTheme="minorEastAsia"/>
                <w:color w:val="000000" w:themeColor="text1"/>
                <w:szCs w:val="21"/>
              </w:rPr>
              <w:t>天风证券</w:t>
            </w:r>
          </w:p>
        </w:tc>
        <w:tc>
          <w:tcPr>
            <w:tcW w:w="780" w:type="dxa"/>
            <w:vAlign w:val="center"/>
          </w:tcPr>
          <w:p w14:paraId="7B0F502E" w14:textId="77777777" w:rsidR="00A93CF8" w:rsidRDefault="008F47F5">
            <w:pPr>
              <w:jc w:val="right"/>
            </w:pPr>
            <w:r>
              <w:rPr>
                <w:rFonts w:eastAsiaTheme="minorEastAsia"/>
                <w:color w:val="000000" w:themeColor="text1"/>
                <w:szCs w:val="21"/>
              </w:rPr>
              <w:t>1</w:t>
            </w:r>
          </w:p>
        </w:tc>
        <w:tc>
          <w:tcPr>
            <w:tcW w:w="1800" w:type="dxa"/>
            <w:vAlign w:val="center"/>
          </w:tcPr>
          <w:p w14:paraId="1583E5C8" w14:textId="77777777" w:rsidR="00A93CF8" w:rsidRDefault="008F47F5">
            <w:pPr>
              <w:jc w:val="right"/>
            </w:pPr>
            <w:r>
              <w:rPr>
                <w:rFonts w:eastAsiaTheme="minorEastAsia"/>
                <w:color w:val="000000" w:themeColor="text1"/>
                <w:szCs w:val="21"/>
              </w:rPr>
              <w:t>454,679,946.44</w:t>
            </w:r>
          </w:p>
        </w:tc>
        <w:tc>
          <w:tcPr>
            <w:tcW w:w="1080" w:type="dxa"/>
            <w:vAlign w:val="center"/>
          </w:tcPr>
          <w:p w14:paraId="0012E0E2" w14:textId="77777777" w:rsidR="00A93CF8" w:rsidRDefault="008F47F5">
            <w:pPr>
              <w:jc w:val="right"/>
            </w:pPr>
            <w:r>
              <w:rPr>
                <w:rFonts w:eastAsiaTheme="minorEastAsia"/>
                <w:color w:val="000000" w:themeColor="text1"/>
                <w:szCs w:val="21"/>
              </w:rPr>
              <w:t>26.58%</w:t>
            </w:r>
          </w:p>
        </w:tc>
        <w:tc>
          <w:tcPr>
            <w:tcW w:w="1620" w:type="dxa"/>
            <w:vAlign w:val="center"/>
          </w:tcPr>
          <w:p w14:paraId="6F49EC8E" w14:textId="77777777" w:rsidR="00A93CF8" w:rsidRDefault="008F47F5">
            <w:pPr>
              <w:jc w:val="right"/>
            </w:pPr>
            <w:r>
              <w:rPr>
                <w:rFonts w:eastAsiaTheme="minorEastAsia"/>
                <w:color w:val="000000" w:themeColor="text1"/>
                <w:szCs w:val="21"/>
              </w:rPr>
              <w:t>430,082.30</w:t>
            </w:r>
          </w:p>
        </w:tc>
        <w:tc>
          <w:tcPr>
            <w:tcW w:w="1080" w:type="dxa"/>
            <w:vAlign w:val="center"/>
          </w:tcPr>
          <w:p w14:paraId="0204F51C" w14:textId="77777777" w:rsidR="00A93CF8" w:rsidRDefault="008F47F5">
            <w:pPr>
              <w:jc w:val="right"/>
            </w:pPr>
            <w:r>
              <w:rPr>
                <w:rFonts w:eastAsiaTheme="minorEastAsia"/>
                <w:color w:val="000000" w:themeColor="text1"/>
                <w:szCs w:val="21"/>
              </w:rPr>
              <w:t>26.58%</w:t>
            </w:r>
          </w:p>
        </w:tc>
        <w:tc>
          <w:tcPr>
            <w:tcW w:w="1080" w:type="dxa"/>
            <w:vAlign w:val="center"/>
          </w:tcPr>
          <w:p w14:paraId="133BD51E" w14:textId="77777777" w:rsidR="00A93CF8" w:rsidRDefault="008F47F5">
            <w:pPr>
              <w:jc w:val="left"/>
            </w:pPr>
            <w:r>
              <w:rPr>
                <w:rFonts w:eastAsiaTheme="minorEastAsia"/>
                <w:color w:val="000000" w:themeColor="text1"/>
                <w:szCs w:val="21"/>
              </w:rPr>
              <w:t>-</w:t>
            </w:r>
          </w:p>
        </w:tc>
      </w:tr>
      <w:tr w:rsidR="00A93CF8" w14:paraId="31FF7C30" w14:textId="77777777">
        <w:tc>
          <w:tcPr>
            <w:tcW w:w="1560" w:type="dxa"/>
            <w:vAlign w:val="center"/>
          </w:tcPr>
          <w:p w14:paraId="30A27FCD" w14:textId="77777777" w:rsidR="00A93CF8" w:rsidRDefault="008F47F5">
            <w:pPr>
              <w:jc w:val="left"/>
            </w:pPr>
            <w:r>
              <w:rPr>
                <w:rFonts w:eastAsiaTheme="minorEastAsia"/>
                <w:color w:val="000000" w:themeColor="text1"/>
                <w:szCs w:val="21"/>
              </w:rPr>
              <w:t>广发证券</w:t>
            </w:r>
          </w:p>
        </w:tc>
        <w:tc>
          <w:tcPr>
            <w:tcW w:w="780" w:type="dxa"/>
            <w:vAlign w:val="center"/>
          </w:tcPr>
          <w:p w14:paraId="650D95D7" w14:textId="77777777" w:rsidR="00A93CF8" w:rsidRDefault="008F47F5">
            <w:pPr>
              <w:jc w:val="right"/>
            </w:pPr>
            <w:r>
              <w:rPr>
                <w:rFonts w:eastAsiaTheme="minorEastAsia"/>
                <w:color w:val="000000" w:themeColor="text1"/>
                <w:szCs w:val="21"/>
              </w:rPr>
              <w:t>1</w:t>
            </w:r>
          </w:p>
        </w:tc>
        <w:tc>
          <w:tcPr>
            <w:tcW w:w="1800" w:type="dxa"/>
            <w:vAlign w:val="center"/>
          </w:tcPr>
          <w:p w14:paraId="553A460D" w14:textId="77777777" w:rsidR="00A93CF8" w:rsidRDefault="008F47F5">
            <w:pPr>
              <w:jc w:val="right"/>
            </w:pPr>
            <w:r>
              <w:rPr>
                <w:rFonts w:eastAsiaTheme="minorEastAsia"/>
                <w:color w:val="000000" w:themeColor="text1"/>
                <w:szCs w:val="21"/>
              </w:rPr>
              <w:t>364,147,512.03</w:t>
            </w:r>
          </w:p>
        </w:tc>
        <w:tc>
          <w:tcPr>
            <w:tcW w:w="1080" w:type="dxa"/>
            <w:vAlign w:val="center"/>
          </w:tcPr>
          <w:p w14:paraId="379E3E9C" w14:textId="77777777" w:rsidR="00A93CF8" w:rsidRDefault="008F47F5">
            <w:pPr>
              <w:jc w:val="right"/>
            </w:pPr>
            <w:r>
              <w:rPr>
                <w:rFonts w:eastAsiaTheme="minorEastAsia"/>
                <w:color w:val="000000" w:themeColor="text1"/>
                <w:szCs w:val="21"/>
              </w:rPr>
              <w:t>21.29%</w:t>
            </w:r>
          </w:p>
        </w:tc>
        <w:tc>
          <w:tcPr>
            <w:tcW w:w="1620" w:type="dxa"/>
            <w:vAlign w:val="center"/>
          </w:tcPr>
          <w:p w14:paraId="4CD4B100" w14:textId="77777777" w:rsidR="00A93CF8" w:rsidRDefault="008F47F5">
            <w:pPr>
              <w:jc w:val="right"/>
            </w:pPr>
            <w:r>
              <w:rPr>
                <w:rFonts w:eastAsiaTheme="minorEastAsia"/>
                <w:color w:val="000000" w:themeColor="text1"/>
                <w:szCs w:val="21"/>
              </w:rPr>
              <w:t>344,440.22</w:t>
            </w:r>
          </w:p>
        </w:tc>
        <w:tc>
          <w:tcPr>
            <w:tcW w:w="1080" w:type="dxa"/>
            <w:vAlign w:val="center"/>
          </w:tcPr>
          <w:p w14:paraId="16972E09" w14:textId="77777777" w:rsidR="00A93CF8" w:rsidRDefault="008F47F5">
            <w:pPr>
              <w:jc w:val="right"/>
            </w:pPr>
            <w:r>
              <w:rPr>
                <w:rFonts w:eastAsiaTheme="minorEastAsia"/>
                <w:color w:val="000000" w:themeColor="text1"/>
                <w:szCs w:val="21"/>
              </w:rPr>
              <w:t>21.29%</w:t>
            </w:r>
          </w:p>
        </w:tc>
        <w:tc>
          <w:tcPr>
            <w:tcW w:w="1080" w:type="dxa"/>
            <w:vAlign w:val="center"/>
          </w:tcPr>
          <w:p w14:paraId="40CDCB5D" w14:textId="77777777" w:rsidR="00A93CF8" w:rsidRDefault="008F47F5">
            <w:pPr>
              <w:jc w:val="left"/>
            </w:pPr>
            <w:r>
              <w:rPr>
                <w:rFonts w:eastAsiaTheme="minorEastAsia"/>
                <w:color w:val="000000" w:themeColor="text1"/>
                <w:szCs w:val="21"/>
              </w:rPr>
              <w:t>-</w:t>
            </w:r>
          </w:p>
        </w:tc>
      </w:tr>
      <w:tr w:rsidR="00A93CF8" w14:paraId="11B5FED1" w14:textId="77777777">
        <w:tc>
          <w:tcPr>
            <w:tcW w:w="1560" w:type="dxa"/>
            <w:vAlign w:val="center"/>
          </w:tcPr>
          <w:p w14:paraId="314C0944" w14:textId="77777777" w:rsidR="00A93CF8" w:rsidRDefault="008F47F5">
            <w:pPr>
              <w:jc w:val="left"/>
            </w:pPr>
            <w:r>
              <w:rPr>
                <w:rFonts w:eastAsiaTheme="minorEastAsia"/>
                <w:color w:val="000000" w:themeColor="text1"/>
                <w:szCs w:val="21"/>
              </w:rPr>
              <w:t>华泰证券</w:t>
            </w:r>
          </w:p>
        </w:tc>
        <w:tc>
          <w:tcPr>
            <w:tcW w:w="780" w:type="dxa"/>
            <w:vAlign w:val="center"/>
          </w:tcPr>
          <w:p w14:paraId="4D0C48A6" w14:textId="77777777" w:rsidR="00A93CF8" w:rsidRDefault="008F47F5">
            <w:pPr>
              <w:jc w:val="right"/>
            </w:pPr>
            <w:r>
              <w:rPr>
                <w:rFonts w:eastAsiaTheme="minorEastAsia"/>
                <w:color w:val="000000" w:themeColor="text1"/>
                <w:szCs w:val="21"/>
              </w:rPr>
              <w:t>1</w:t>
            </w:r>
          </w:p>
        </w:tc>
        <w:tc>
          <w:tcPr>
            <w:tcW w:w="1800" w:type="dxa"/>
            <w:vAlign w:val="center"/>
          </w:tcPr>
          <w:p w14:paraId="6B4BE510" w14:textId="77777777" w:rsidR="00A93CF8" w:rsidRDefault="008F47F5">
            <w:pPr>
              <w:jc w:val="right"/>
            </w:pPr>
            <w:r>
              <w:rPr>
                <w:rFonts w:eastAsiaTheme="minorEastAsia"/>
                <w:color w:val="000000" w:themeColor="text1"/>
                <w:szCs w:val="21"/>
              </w:rPr>
              <w:t>203,562,520.85</w:t>
            </w:r>
          </w:p>
        </w:tc>
        <w:tc>
          <w:tcPr>
            <w:tcW w:w="1080" w:type="dxa"/>
            <w:vAlign w:val="center"/>
          </w:tcPr>
          <w:p w14:paraId="599F9211" w14:textId="77777777" w:rsidR="00A93CF8" w:rsidRDefault="008F47F5">
            <w:pPr>
              <w:jc w:val="right"/>
            </w:pPr>
            <w:r>
              <w:rPr>
                <w:rFonts w:eastAsiaTheme="minorEastAsia"/>
                <w:color w:val="000000" w:themeColor="text1"/>
                <w:szCs w:val="21"/>
              </w:rPr>
              <w:t>11.90%</w:t>
            </w:r>
          </w:p>
        </w:tc>
        <w:tc>
          <w:tcPr>
            <w:tcW w:w="1620" w:type="dxa"/>
            <w:vAlign w:val="center"/>
          </w:tcPr>
          <w:p w14:paraId="59B38EBC" w14:textId="77777777" w:rsidR="00A93CF8" w:rsidRDefault="008F47F5">
            <w:pPr>
              <w:jc w:val="right"/>
            </w:pPr>
            <w:r>
              <w:rPr>
                <w:rFonts w:eastAsiaTheme="minorEastAsia"/>
                <w:color w:val="000000" w:themeColor="text1"/>
                <w:szCs w:val="21"/>
              </w:rPr>
              <w:t>192,548.94</w:t>
            </w:r>
          </w:p>
        </w:tc>
        <w:tc>
          <w:tcPr>
            <w:tcW w:w="1080" w:type="dxa"/>
            <w:vAlign w:val="center"/>
          </w:tcPr>
          <w:p w14:paraId="5877A61A" w14:textId="77777777" w:rsidR="00A93CF8" w:rsidRDefault="008F47F5">
            <w:pPr>
              <w:jc w:val="right"/>
            </w:pPr>
            <w:r>
              <w:rPr>
                <w:rFonts w:eastAsiaTheme="minorEastAsia"/>
                <w:color w:val="000000" w:themeColor="text1"/>
                <w:szCs w:val="21"/>
              </w:rPr>
              <w:t>11.90%</w:t>
            </w:r>
          </w:p>
        </w:tc>
        <w:tc>
          <w:tcPr>
            <w:tcW w:w="1080" w:type="dxa"/>
            <w:vAlign w:val="center"/>
          </w:tcPr>
          <w:p w14:paraId="012C0B31" w14:textId="77777777" w:rsidR="00A93CF8" w:rsidRDefault="008F47F5">
            <w:pPr>
              <w:jc w:val="left"/>
            </w:pPr>
            <w:r>
              <w:rPr>
                <w:rFonts w:eastAsiaTheme="minorEastAsia"/>
                <w:color w:val="000000" w:themeColor="text1"/>
                <w:szCs w:val="21"/>
              </w:rPr>
              <w:t>-</w:t>
            </w:r>
          </w:p>
        </w:tc>
      </w:tr>
      <w:tr w:rsidR="00A93CF8" w14:paraId="16A42F26" w14:textId="77777777">
        <w:tc>
          <w:tcPr>
            <w:tcW w:w="1560" w:type="dxa"/>
            <w:vAlign w:val="center"/>
          </w:tcPr>
          <w:p w14:paraId="0DFD4B42" w14:textId="77777777" w:rsidR="00A93CF8" w:rsidRDefault="008F47F5">
            <w:pPr>
              <w:jc w:val="left"/>
            </w:pPr>
            <w:r>
              <w:rPr>
                <w:rFonts w:eastAsiaTheme="minorEastAsia"/>
                <w:color w:val="000000" w:themeColor="text1"/>
                <w:szCs w:val="21"/>
              </w:rPr>
              <w:t>招商证券</w:t>
            </w:r>
          </w:p>
        </w:tc>
        <w:tc>
          <w:tcPr>
            <w:tcW w:w="780" w:type="dxa"/>
            <w:vAlign w:val="center"/>
          </w:tcPr>
          <w:p w14:paraId="493CCBDA" w14:textId="77777777" w:rsidR="00A93CF8" w:rsidRDefault="008F47F5">
            <w:pPr>
              <w:jc w:val="right"/>
            </w:pPr>
            <w:r>
              <w:rPr>
                <w:rFonts w:eastAsiaTheme="minorEastAsia"/>
                <w:color w:val="000000" w:themeColor="text1"/>
                <w:szCs w:val="21"/>
              </w:rPr>
              <w:t>1</w:t>
            </w:r>
          </w:p>
        </w:tc>
        <w:tc>
          <w:tcPr>
            <w:tcW w:w="1800" w:type="dxa"/>
            <w:vAlign w:val="center"/>
          </w:tcPr>
          <w:p w14:paraId="3C65341D" w14:textId="77777777" w:rsidR="00A93CF8" w:rsidRDefault="008F47F5">
            <w:pPr>
              <w:jc w:val="right"/>
            </w:pPr>
            <w:r>
              <w:rPr>
                <w:rFonts w:eastAsiaTheme="minorEastAsia"/>
                <w:color w:val="000000" w:themeColor="text1"/>
                <w:szCs w:val="21"/>
              </w:rPr>
              <w:t>103,474,550.37</w:t>
            </w:r>
          </w:p>
        </w:tc>
        <w:tc>
          <w:tcPr>
            <w:tcW w:w="1080" w:type="dxa"/>
            <w:vAlign w:val="center"/>
          </w:tcPr>
          <w:p w14:paraId="118D0A77" w14:textId="77777777" w:rsidR="00A93CF8" w:rsidRDefault="008F47F5">
            <w:pPr>
              <w:jc w:val="right"/>
            </w:pPr>
            <w:r>
              <w:rPr>
                <w:rFonts w:eastAsiaTheme="minorEastAsia"/>
                <w:color w:val="000000" w:themeColor="text1"/>
                <w:szCs w:val="21"/>
              </w:rPr>
              <w:t>6.05%</w:t>
            </w:r>
          </w:p>
        </w:tc>
        <w:tc>
          <w:tcPr>
            <w:tcW w:w="1620" w:type="dxa"/>
            <w:vAlign w:val="center"/>
          </w:tcPr>
          <w:p w14:paraId="6AD7271B" w14:textId="77777777" w:rsidR="00A93CF8" w:rsidRDefault="008F47F5">
            <w:pPr>
              <w:jc w:val="right"/>
            </w:pPr>
            <w:r>
              <w:rPr>
                <w:rFonts w:eastAsiaTheme="minorEastAsia"/>
                <w:color w:val="000000" w:themeColor="text1"/>
                <w:szCs w:val="21"/>
              </w:rPr>
              <w:t>97,874.63</w:t>
            </w:r>
          </w:p>
        </w:tc>
        <w:tc>
          <w:tcPr>
            <w:tcW w:w="1080" w:type="dxa"/>
            <w:vAlign w:val="center"/>
          </w:tcPr>
          <w:p w14:paraId="5B0439A2" w14:textId="77777777" w:rsidR="00A93CF8" w:rsidRDefault="008F47F5">
            <w:pPr>
              <w:jc w:val="right"/>
            </w:pPr>
            <w:r>
              <w:rPr>
                <w:rFonts w:eastAsiaTheme="minorEastAsia"/>
                <w:color w:val="000000" w:themeColor="text1"/>
                <w:szCs w:val="21"/>
              </w:rPr>
              <w:t>6.05%</w:t>
            </w:r>
          </w:p>
        </w:tc>
        <w:tc>
          <w:tcPr>
            <w:tcW w:w="1080" w:type="dxa"/>
            <w:vAlign w:val="center"/>
          </w:tcPr>
          <w:p w14:paraId="4C23DB62" w14:textId="77777777" w:rsidR="00A93CF8" w:rsidRDefault="008F47F5">
            <w:pPr>
              <w:jc w:val="left"/>
            </w:pPr>
            <w:r>
              <w:rPr>
                <w:rFonts w:eastAsiaTheme="minorEastAsia"/>
                <w:color w:val="000000" w:themeColor="text1"/>
                <w:szCs w:val="21"/>
              </w:rPr>
              <w:t>-</w:t>
            </w:r>
          </w:p>
        </w:tc>
      </w:tr>
      <w:tr w:rsidR="00A93CF8" w14:paraId="241A783C" w14:textId="77777777">
        <w:tc>
          <w:tcPr>
            <w:tcW w:w="1560" w:type="dxa"/>
            <w:vAlign w:val="center"/>
          </w:tcPr>
          <w:p w14:paraId="33B1718A" w14:textId="77777777" w:rsidR="00A93CF8" w:rsidRDefault="008F47F5">
            <w:pPr>
              <w:jc w:val="left"/>
            </w:pPr>
            <w:r>
              <w:rPr>
                <w:rFonts w:eastAsiaTheme="minorEastAsia"/>
                <w:color w:val="000000" w:themeColor="text1"/>
                <w:szCs w:val="21"/>
              </w:rPr>
              <w:t>海通证券</w:t>
            </w:r>
          </w:p>
        </w:tc>
        <w:tc>
          <w:tcPr>
            <w:tcW w:w="780" w:type="dxa"/>
            <w:vAlign w:val="center"/>
          </w:tcPr>
          <w:p w14:paraId="395D7F78" w14:textId="77777777" w:rsidR="00A93CF8" w:rsidRDefault="008F47F5">
            <w:pPr>
              <w:jc w:val="right"/>
            </w:pPr>
            <w:r>
              <w:rPr>
                <w:rFonts w:eastAsiaTheme="minorEastAsia"/>
                <w:color w:val="000000" w:themeColor="text1"/>
                <w:szCs w:val="21"/>
              </w:rPr>
              <w:t>1</w:t>
            </w:r>
          </w:p>
        </w:tc>
        <w:tc>
          <w:tcPr>
            <w:tcW w:w="1800" w:type="dxa"/>
            <w:vAlign w:val="center"/>
          </w:tcPr>
          <w:p w14:paraId="52EFEB3F" w14:textId="77777777" w:rsidR="00A93CF8" w:rsidRDefault="008F47F5">
            <w:pPr>
              <w:jc w:val="right"/>
            </w:pPr>
            <w:r>
              <w:rPr>
                <w:rFonts w:eastAsiaTheme="minorEastAsia"/>
                <w:color w:val="000000" w:themeColor="text1"/>
                <w:szCs w:val="21"/>
              </w:rPr>
              <w:t>56,394,601.43</w:t>
            </w:r>
          </w:p>
        </w:tc>
        <w:tc>
          <w:tcPr>
            <w:tcW w:w="1080" w:type="dxa"/>
            <w:vAlign w:val="center"/>
          </w:tcPr>
          <w:p w14:paraId="5920A2C2" w14:textId="77777777" w:rsidR="00A93CF8" w:rsidRDefault="008F47F5">
            <w:pPr>
              <w:jc w:val="right"/>
            </w:pPr>
            <w:r>
              <w:rPr>
                <w:rFonts w:eastAsiaTheme="minorEastAsia"/>
                <w:color w:val="000000" w:themeColor="text1"/>
                <w:szCs w:val="21"/>
              </w:rPr>
              <w:t>3.30%</w:t>
            </w:r>
          </w:p>
        </w:tc>
        <w:tc>
          <w:tcPr>
            <w:tcW w:w="1620" w:type="dxa"/>
            <w:vAlign w:val="center"/>
          </w:tcPr>
          <w:p w14:paraId="5410C245" w14:textId="77777777" w:rsidR="00A93CF8" w:rsidRDefault="008F47F5">
            <w:pPr>
              <w:jc w:val="right"/>
            </w:pPr>
            <w:r>
              <w:rPr>
                <w:rFonts w:eastAsiaTheme="minorEastAsia"/>
                <w:color w:val="000000" w:themeColor="text1"/>
                <w:szCs w:val="21"/>
              </w:rPr>
              <w:t>53,345.23</w:t>
            </w:r>
          </w:p>
        </w:tc>
        <w:tc>
          <w:tcPr>
            <w:tcW w:w="1080" w:type="dxa"/>
            <w:vAlign w:val="center"/>
          </w:tcPr>
          <w:p w14:paraId="21F9AA15" w14:textId="77777777" w:rsidR="00A93CF8" w:rsidRDefault="008F47F5">
            <w:pPr>
              <w:jc w:val="right"/>
            </w:pPr>
            <w:r>
              <w:rPr>
                <w:rFonts w:eastAsiaTheme="minorEastAsia"/>
                <w:color w:val="000000" w:themeColor="text1"/>
                <w:szCs w:val="21"/>
              </w:rPr>
              <w:t>3.30%</w:t>
            </w:r>
          </w:p>
        </w:tc>
        <w:tc>
          <w:tcPr>
            <w:tcW w:w="1080" w:type="dxa"/>
            <w:vAlign w:val="center"/>
          </w:tcPr>
          <w:p w14:paraId="01FEB961" w14:textId="77777777" w:rsidR="00A93CF8" w:rsidRDefault="008F47F5">
            <w:pPr>
              <w:jc w:val="left"/>
            </w:pPr>
            <w:r>
              <w:rPr>
                <w:rFonts w:eastAsiaTheme="minorEastAsia"/>
                <w:color w:val="000000" w:themeColor="text1"/>
                <w:szCs w:val="21"/>
              </w:rPr>
              <w:t>-</w:t>
            </w:r>
          </w:p>
        </w:tc>
      </w:tr>
      <w:tr w:rsidR="00A93CF8" w14:paraId="05B23859" w14:textId="77777777">
        <w:tc>
          <w:tcPr>
            <w:tcW w:w="1560" w:type="dxa"/>
            <w:vAlign w:val="center"/>
          </w:tcPr>
          <w:p w14:paraId="26835FE8" w14:textId="77777777" w:rsidR="00A93CF8" w:rsidRDefault="008F47F5">
            <w:pPr>
              <w:jc w:val="left"/>
            </w:pPr>
            <w:r>
              <w:rPr>
                <w:rFonts w:eastAsiaTheme="minorEastAsia"/>
                <w:color w:val="000000" w:themeColor="text1"/>
                <w:szCs w:val="21"/>
              </w:rPr>
              <w:t>华创证券</w:t>
            </w:r>
          </w:p>
        </w:tc>
        <w:tc>
          <w:tcPr>
            <w:tcW w:w="780" w:type="dxa"/>
            <w:vAlign w:val="center"/>
          </w:tcPr>
          <w:p w14:paraId="1903040D" w14:textId="77777777" w:rsidR="00A93CF8" w:rsidRDefault="008F47F5">
            <w:pPr>
              <w:jc w:val="right"/>
            </w:pPr>
            <w:r>
              <w:rPr>
                <w:rFonts w:eastAsiaTheme="minorEastAsia"/>
                <w:color w:val="000000" w:themeColor="text1"/>
                <w:szCs w:val="21"/>
              </w:rPr>
              <w:t>1</w:t>
            </w:r>
          </w:p>
        </w:tc>
        <w:tc>
          <w:tcPr>
            <w:tcW w:w="1800" w:type="dxa"/>
            <w:vAlign w:val="center"/>
          </w:tcPr>
          <w:p w14:paraId="23BF261D" w14:textId="77777777" w:rsidR="00A93CF8" w:rsidRDefault="008F47F5">
            <w:pPr>
              <w:jc w:val="right"/>
            </w:pPr>
            <w:r>
              <w:rPr>
                <w:rFonts w:eastAsiaTheme="minorEastAsia"/>
                <w:color w:val="000000" w:themeColor="text1"/>
                <w:szCs w:val="21"/>
              </w:rPr>
              <w:t>15,169,475.51</w:t>
            </w:r>
          </w:p>
        </w:tc>
        <w:tc>
          <w:tcPr>
            <w:tcW w:w="1080" w:type="dxa"/>
            <w:vAlign w:val="center"/>
          </w:tcPr>
          <w:p w14:paraId="7725F3A2" w14:textId="77777777" w:rsidR="00A93CF8" w:rsidRDefault="008F47F5">
            <w:pPr>
              <w:jc w:val="right"/>
            </w:pPr>
            <w:r>
              <w:rPr>
                <w:rFonts w:eastAsiaTheme="minorEastAsia"/>
                <w:color w:val="000000" w:themeColor="text1"/>
                <w:szCs w:val="21"/>
              </w:rPr>
              <w:t>0.89%</w:t>
            </w:r>
          </w:p>
        </w:tc>
        <w:tc>
          <w:tcPr>
            <w:tcW w:w="1620" w:type="dxa"/>
            <w:vAlign w:val="center"/>
          </w:tcPr>
          <w:p w14:paraId="06008A89" w14:textId="77777777" w:rsidR="00A93CF8" w:rsidRDefault="008F47F5">
            <w:pPr>
              <w:jc w:val="right"/>
            </w:pPr>
            <w:r>
              <w:rPr>
                <w:rFonts w:eastAsiaTheme="minorEastAsia"/>
                <w:color w:val="000000" w:themeColor="text1"/>
                <w:szCs w:val="21"/>
              </w:rPr>
              <w:t>14,349.07</w:t>
            </w:r>
          </w:p>
        </w:tc>
        <w:tc>
          <w:tcPr>
            <w:tcW w:w="1080" w:type="dxa"/>
            <w:vAlign w:val="center"/>
          </w:tcPr>
          <w:p w14:paraId="5DCF66D6" w14:textId="77777777" w:rsidR="00A93CF8" w:rsidRDefault="008F47F5">
            <w:pPr>
              <w:jc w:val="right"/>
            </w:pPr>
            <w:r>
              <w:rPr>
                <w:rFonts w:eastAsiaTheme="minorEastAsia"/>
                <w:color w:val="000000" w:themeColor="text1"/>
                <w:szCs w:val="21"/>
              </w:rPr>
              <w:t>0.89%</w:t>
            </w:r>
          </w:p>
        </w:tc>
        <w:tc>
          <w:tcPr>
            <w:tcW w:w="1080" w:type="dxa"/>
            <w:vAlign w:val="center"/>
          </w:tcPr>
          <w:p w14:paraId="78A8FB00" w14:textId="77777777" w:rsidR="00A93CF8" w:rsidRDefault="008F47F5">
            <w:pPr>
              <w:jc w:val="left"/>
            </w:pPr>
            <w:r>
              <w:rPr>
                <w:rFonts w:eastAsiaTheme="minorEastAsia"/>
                <w:color w:val="000000" w:themeColor="text1"/>
                <w:szCs w:val="21"/>
              </w:rPr>
              <w:t>-</w:t>
            </w:r>
          </w:p>
        </w:tc>
      </w:tr>
    </w:tbl>
    <w:p w14:paraId="21285FDD" w14:textId="77777777" w:rsidR="00A93CF8" w:rsidRDefault="008F4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24F2573C" w14:textId="77777777" w:rsidR="00A93CF8" w:rsidRDefault="008F4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00096A40" w14:textId="77777777" w:rsidR="00A93CF8" w:rsidRDefault="008F4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043DB760" w14:textId="77777777" w:rsidR="00A93CF8" w:rsidRDefault="008F4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4EB0921A" w14:textId="77777777" w:rsidR="00A93CF8" w:rsidRDefault="008F4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66E1C7BA" w14:textId="77777777" w:rsidR="00A93CF8" w:rsidRDefault="008F4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7EB821DA" w14:textId="77777777" w:rsidR="00A93CF8" w:rsidRDefault="008F4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78F7AEFD" w14:textId="77777777" w:rsidR="00A93CF8" w:rsidRDefault="008F4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 xml:space="preserve">3. </w:t>
      </w:r>
      <w:r>
        <w:rPr>
          <w:rFonts w:eastAsiaTheme="minorEastAsia"/>
          <w:color w:val="000000" w:themeColor="text1"/>
          <w:szCs w:val="21"/>
        </w:rPr>
        <w:t>交易单元的选择程序：</w:t>
      </w:r>
    </w:p>
    <w:p w14:paraId="5101176C" w14:textId="77777777" w:rsidR="00A93CF8" w:rsidRDefault="008F4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31EC5949" w14:textId="77777777" w:rsidR="00A93CF8" w:rsidRDefault="008F47F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532A1132"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14:paraId="0FE2968A"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02B5EAC7"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69F075EB" w14:textId="77777777" w:rsidTr="0032367F">
        <w:tc>
          <w:tcPr>
            <w:tcW w:w="1560" w:type="dxa"/>
            <w:vMerge w:val="restart"/>
            <w:vAlign w:val="center"/>
          </w:tcPr>
          <w:p w14:paraId="17FC8214"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4D16EC1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036B3ED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4457735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7AE95E49" w14:textId="77777777" w:rsidTr="0032367F">
        <w:tc>
          <w:tcPr>
            <w:tcW w:w="1560" w:type="dxa"/>
            <w:vMerge/>
            <w:vAlign w:val="center"/>
          </w:tcPr>
          <w:p w14:paraId="48E8A3BE"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1FDE950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390801B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0335961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39CC432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6C38211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405AEAA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A93CF8" w14:paraId="71B7013D" w14:textId="77777777">
        <w:tc>
          <w:tcPr>
            <w:tcW w:w="1560" w:type="dxa"/>
            <w:vAlign w:val="center"/>
          </w:tcPr>
          <w:p w14:paraId="65D31140" w14:textId="77777777" w:rsidR="00A93CF8" w:rsidRDefault="008F47F5">
            <w:pPr>
              <w:jc w:val="left"/>
            </w:pPr>
            <w:r>
              <w:rPr>
                <w:rFonts w:eastAsiaTheme="minorEastAsia"/>
                <w:color w:val="000000" w:themeColor="text1"/>
                <w:szCs w:val="21"/>
              </w:rPr>
              <w:t>上海证券</w:t>
            </w:r>
          </w:p>
        </w:tc>
        <w:tc>
          <w:tcPr>
            <w:tcW w:w="1320" w:type="dxa"/>
            <w:vAlign w:val="center"/>
          </w:tcPr>
          <w:p w14:paraId="6D49B278" w14:textId="77777777" w:rsidR="00A93CF8" w:rsidRDefault="008F47F5">
            <w:pPr>
              <w:jc w:val="right"/>
            </w:pPr>
            <w:r>
              <w:rPr>
                <w:rFonts w:eastAsiaTheme="minorEastAsia"/>
                <w:color w:val="000000" w:themeColor="text1"/>
                <w:szCs w:val="21"/>
              </w:rPr>
              <w:t>-</w:t>
            </w:r>
          </w:p>
        </w:tc>
        <w:tc>
          <w:tcPr>
            <w:tcW w:w="1080" w:type="dxa"/>
            <w:vAlign w:val="center"/>
          </w:tcPr>
          <w:p w14:paraId="3F5086DA" w14:textId="77777777" w:rsidR="00A93CF8" w:rsidRDefault="008F47F5">
            <w:pPr>
              <w:jc w:val="right"/>
            </w:pPr>
            <w:r>
              <w:rPr>
                <w:rFonts w:eastAsiaTheme="minorEastAsia"/>
                <w:color w:val="000000" w:themeColor="text1"/>
                <w:szCs w:val="21"/>
              </w:rPr>
              <w:t>-</w:t>
            </w:r>
          </w:p>
        </w:tc>
        <w:tc>
          <w:tcPr>
            <w:tcW w:w="1143" w:type="dxa"/>
            <w:vAlign w:val="center"/>
          </w:tcPr>
          <w:p w14:paraId="0F522A59" w14:textId="77777777" w:rsidR="00A93CF8" w:rsidRDefault="008F47F5">
            <w:pPr>
              <w:jc w:val="right"/>
            </w:pPr>
            <w:r>
              <w:rPr>
                <w:rFonts w:eastAsiaTheme="minorEastAsia"/>
                <w:color w:val="000000" w:themeColor="text1"/>
                <w:szCs w:val="21"/>
              </w:rPr>
              <w:t>-</w:t>
            </w:r>
          </w:p>
        </w:tc>
        <w:tc>
          <w:tcPr>
            <w:tcW w:w="1197" w:type="dxa"/>
            <w:vAlign w:val="center"/>
          </w:tcPr>
          <w:p w14:paraId="5E2F40F1" w14:textId="77777777" w:rsidR="00A93CF8" w:rsidRDefault="008F47F5">
            <w:pPr>
              <w:jc w:val="right"/>
            </w:pPr>
            <w:r>
              <w:rPr>
                <w:rFonts w:eastAsiaTheme="minorEastAsia"/>
                <w:color w:val="000000" w:themeColor="text1"/>
                <w:szCs w:val="21"/>
              </w:rPr>
              <w:t>-</w:t>
            </w:r>
          </w:p>
        </w:tc>
        <w:tc>
          <w:tcPr>
            <w:tcW w:w="1497" w:type="dxa"/>
            <w:vAlign w:val="center"/>
          </w:tcPr>
          <w:p w14:paraId="55DB489F" w14:textId="77777777" w:rsidR="00A93CF8" w:rsidRDefault="008F47F5">
            <w:pPr>
              <w:jc w:val="right"/>
            </w:pPr>
            <w:r>
              <w:rPr>
                <w:rFonts w:eastAsiaTheme="minorEastAsia"/>
                <w:color w:val="000000" w:themeColor="text1"/>
                <w:szCs w:val="21"/>
              </w:rPr>
              <w:t>-</w:t>
            </w:r>
          </w:p>
        </w:tc>
        <w:tc>
          <w:tcPr>
            <w:tcW w:w="1203" w:type="dxa"/>
            <w:vAlign w:val="center"/>
          </w:tcPr>
          <w:p w14:paraId="587DEB41" w14:textId="77777777" w:rsidR="00A93CF8" w:rsidRDefault="008F47F5">
            <w:pPr>
              <w:jc w:val="right"/>
            </w:pPr>
            <w:r>
              <w:rPr>
                <w:rFonts w:eastAsiaTheme="minorEastAsia"/>
                <w:color w:val="000000" w:themeColor="text1"/>
                <w:szCs w:val="21"/>
              </w:rPr>
              <w:t>-</w:t>
            </w:r>
          </w:p>
        </w:tc>
      </w:tr>
      <w:tr w:rsidR="00A93CF8" w14:paraId="3A18B6C7" w14:textId="77777777">
        <w:tc>
          <w:tcPr>
            <w:tcW w:w="1560" w:type="dxa"/>
            <w:vAlign w:val="center"/>
          </w:tcPr>
          <w:p w14:paraId="14B77F31" w14:textId="77777777" w:rsidR="00A93CF8" w:rsidRDefault="008F47F5">
            <w:pPr>
              <w:jc w:val="left"/>
            </w:pPr>
            <w:r>
              <w:rPr>
                <w:rFonts w:eastAsiaTheme="minorEastAsia"/>
                <w:color w:val="000000" w:themeColor="text1"/>
                <w:szCs w:val="21"/>
              </w:rPr>
              <w:t>中泰证券</w:t>
            </w:r>
          </w:p>
        </w:tc>
        <w:tc>
          <w:tcPr>
            <w:tcW w:w="1320" w:type="dxa"/>
            <w:vAlign w:val="center"/>
          </w:tcPr>
          <w:p w14:paraId="5E97425B" w14:textId="77777777" w:rsidR="00A93CF8" w:rsidRDefault="008F47F5">
            <w:pPr>
              <w:jc w:val="right"/>
            </w:pPr>
            <w:r>
              <w:rPr>
                <w:rFonts w:eastAsiaTheme="minorEastAsia"/>
                <w:color w:val="000000" w:themeColor="text1"/>
                <w:szCs w:val="21"/>
              </w:rPr>
              <w:t>-</w:t>
            </w:r>
          </w:p>
        </w:tc>
        <w:tc>
          <w:tcPr>
            <w:tcW w:w="1080" w:type="dxa"/>
            <w:vAlign w:val="center"/>
          </w:tcPr>
          <w:p w14:paraId="6BD988CE" w14:textId="77777777" w:rsidR="00A93CF8" w:rsidRDefault="008F47F5">
            <w:pPr>
              <w:jc w:val="right"/>
            </w:pPr>
            <w:r>
              <w:rPr>
                <w:rFonts w:eastAsiaTheme="minorEastAsia"/>
                <w:color w:val="000000" w:themeColor="text1"/>
                <w:szCs w:val="21"/>
              </w:rPr>
              <w:t>-</w:t>
            </w:r>
          </w:p>
        </w:tc>
        <w:tc>
          <w:tcPr>
            <w:tcW w:w="1143" w:type="dxa"/>
            <w:vAlign w:val="center"/>
          </w:tcPr>
          <w:p w14:paraId="13622852" w14:textId="77777777" w:rsidR="00A93CF8" w:rsidRDefault="008F47F5">
            <w:pPr>
              <w:jc w:val="right"/>
            </w:pPr>
            <w:r>
              <w:rPr>
                <w:rFonts w:eastAsiaTheme="minorEastAsia"/>
                <w:color w:val="000000" w:themeColor="text1"/>
                <w:szCs w:val="21"/>
              </w:rPr>
              <w:t>-</w:t>
            </w:r>
          </w:p>
        </w:tc>
        <w:tc>
          <w:tcPr>
            <w:tcW w:w="1197" w:type="dxa"/>
            <w:vAlign w:val="center"/>
          </w:tcPr>
          <w:p w14:paraId="37B19167" w14:textId="77777777" w:rsidR="00A93CF8" w:rsidRDefault="008F47F5">
            <w:pPr>
              <w:jc w:val="right"/>
            </w:pPr>
            <w:r>
              <w:rPr>
                <w:rFonts w:eastAsiaTheme="minorEastAsia"/>
                <w:color w:val="000000" w:themeColor="text1"/>
                <w:szCs w:val="21"/>
              </w:rPr>
              <w:t>-</w:t>
            </w:r>
          </w:p>
        </w:tc>
        <w:tc>
          <w:tcPr>
            <w:tcW w:w="1497" w:type="dxa"/>
            <w:vAlign w:val="center"/>
          </w:tcPr>
          <w:p w14:paraId="3223FE6D" w14:textId="77777777" w:rsidR="00A93CF8" w:rsidRDefault="008F47F5">
            <w:pPr>
              <w:jc w:val="right"/>
            </w:pPr>
            <w:r>
              <w:rPr>
                <w:rFonts w:eastAsiaTheme="minorEastAsia"/>
                <w:color w:val="000000" w:themeColor="text1"/>
                <w:szCs w:val="21"/>
              </w:rPr>
              <w:t>-</w:t>
            </w:r>
          </w:p>
        </w:tc>
        <w:tc>
          <w:tcPr>
            <w:tcW w:w="1203" w:type="dxa"/>
            <w:vAlign w:val="center"/>
          </w:tcPr>
          <w:p w14:paraId="29E4658E" w14:textId="77777777" w:rsidR="00A93CF8" w:rsidRDefault="008F47F5">
            <w:pPr>
              <w:jc w:val="right"/>
            </w:pPr>
            <w:r>
              <w:rPr>
                <w:rFonts w:eastAsiaTheme="minorEastAsia"/>
                <w:color w:val="000000" w:themeColor="text1"/>
                <w:szCs w:val="21"/>
              </w:rPr>
              <w:t>-</w:t>
            </w:r>
          </w:p>
        </w:tc>
      </w:tr>
      <w:tr w:rsidR="00A93CF8" w14:paraId="2CD1AEF2" w14:textId="77777777">
        <w:tc>
          <w:tcPr>
            <w:tcW w:w="1560" w:type="dxa"/>
            <w:vAlign w:val="center"/>
          </w:tcPr>
          <w:p w14:paraId="6128C0FD" w14:textId="77777777" w:rsidR="00A93CF8" w:rsidRDefault="008F47F5">
            <w:pPr>
              <w:jc w:val="left"/>
            </w:pPr>
            <w:r>
              <w:rPr>
                <w:rFonts w:eastAsiaTheme="minorEastAsia"/>
                <w:color w:val="000000" w:themeColor="text1"/>
                <w:szCs w:val="21"/>
              </w:rPr>
              <w:t>天风证券</w:t>
            </w:r>
          </w:p>
        </w:tc>
        <w:tc>
          <w:tcPr>
            <w:tcW w:w="1320" w:type="dxa"/>
            <w:vAlign w:val="center"/>
          </w:tcPr>
          <w:p w14:paraId="73809BCC" w14:textId="77777777" w:rsidR="00A93CF8" w:rsidRDefault="008F47F5">
            <w:pPr>
              <w:jc w:val="right"/>
            </w:pPr>
            <w:r>
              <w:rPr>
                <w:rFonts w:eastAsiaTheme="minorEastAsia"/>
                <w:color w:val="000000" w:themeColor="text1"/>
                <w:szCs w:val="21"/>
              </w:rPr>
              <w:t>-</w:t>
            </w:r>
          </w:p>
        </w:tc>
        <w:tc>
          <w:tcPr>
            <w:tcW w:w="1080" w:type="dxa"/>
            <w:vAlign w:val="center"/>
          </w:tcPr>
          <w:p w14:paraId="27E5E4E9" w14:textId="77777777" w:rsidR="00A93CF8" w:rsidRDefault="008F47F5">
            <w:pPr>
              <w:jc w:val="right"/>
            </w:pPr>
            <w:r>
              <w:rPr>
                <w:rFonts w:eastAsiaTheme="minorEastAsia"/>
                <w:color w:val="000000" w:themeColor="text1"/>
                <w:szCs w:val="21"/>
              </w:rPr>
              <w:t>-</w:t>
            </w:r>
          </w:p>
        </w:tc>
        <w:tc>
          <w:tcPr>
            <w:tcW w:w="1143" w:type="dxa"/>
            <w:vAlign w:val="center"/>
          </w:tcPr>
          <w:p w14:paraId="398B859A" w14:textId="77777777" w:rsidR="00A93CF8" w:rsidRDefault="008F47F5">
            <w:pPr>
              <w:jc w:val="right"/>
            </w:pPr>
            <w:r>
              <w:rPr>
                <w:rFonts w:eastAsiaTheme="minorEastAsia"/>
                <w:color w:val="000000" w:themeColor="text1"/>
                <w:szCs w:val="21"/>
              </w:rPr>
              <w:t>-</w:t>
            </w:r>
          </w:p>
        </w:tc>
        <w:tc>
          <w:tcPr>
            <w:tcW w:w="1197" w:type="dxa"/>
            <w:vAlign w:val="center"/>
          </w:tcPr>
          <w:p w14:paraId="38913F4F" w14:textId="77777777" w:rsidR="00A93CF8" w:rsidRDefault="008F47F5">
            <w:pPr>
              <w:jc w:val="right"/>
            </w:pPr>
            <w:r>
              <w:rPr>
                <w:rFonts w:eastAsiaTheme="minorEastAsia"/>
                <w:color w:val="000000" w:themeColor="text1"/>
                <w:szCs w:val="21"/>
              </w:rPr>
              <w:t>-</w:t>
            </w:r>
          </w:p>
        </w:tc>
        <w:tc>
          <w:tcPr>
            <w:tcW w:w="1497" w:type="dxa"/>
            <w:vAlign w:val="center"/>
          </w:tcPr>
          <w:p w14:paraId="373695C9" w14:textId="77777777" w:rsidR="00A93CF8" w:rsidRDefault="008F47F5">
            <w:pPr>
              <w:jc w:val="right"/>
            </w:pPr>
            <w:r>
              <w:rPr>
                <w:rFonts w:eastAsiaTheme="minorEastAsia"/>
                <w:color w:val="000000" w:themeColor="text1"/>
                <w:szCs w:val="21"/>
              </w:rPr>
              <w:t>-</w:t>
            </w:r>
          </w:p>
        </w:tc>
        <w:tc>
          <w:tcPr>
            <w:tcW w:w="1203" w:type="dxa"/>
            <w:vAlign w:val="center"/>
          </w:tcPr>
          <w:p w14:paraId="441D22ED" w14:textId="77777777" w:rsidR="00A93CF8" w:rsidRDefault="008F47F5">
            <w:pPr>
              <w:jc w:val="right"/>
            </w:pPr>
            <w:r>
              <w:rPr>
                <w:rFonts w:eastAsiaTheme="minorEastAsia"/>
                <w:color w:val="000000" w:themeColor="text1"/>
                <w:szCs w:val="21"/>
              </w:rPr>
              <w:t>-</w:t>
            </w:r>
          </w:p>
        </w:tc>
      </w:tr>
      <w:tr w:rsidR="00A93CF8" w14:paraId="092EEACC" w14:textId="77777777">
        <w:tc>
          <w:tcPr>
            <w:tcW w:w="1560" w:type="dxa"/>
            <w:vAlign w:val="center"/>
          </w:tcPr>
          <w:p w14:paraId="03315362" w14:textId="77777777" w:rsidR="00A93CF8" w:rsidRDefault="008F47F5">
            <w:pPr>
              <w:jc w:val="left"/>
            </w:pPr>
            <w:r>
              <w:rPr>
                <w:rFonts w:eastAsiaTheme="minorEastAsia"/>
                <w:color w:val="000000" w:themeColor="text1"/>
                <w:szCs w:val="21"/>
              </w:rPr>
              <w:t>广发证券</w:t>
            </w:r>
          </w:p>
        </w:tc>
        <w:tc>
          <w:tcPr>
            <w:tcW w:w="1320" w:type="dxa"/>
            <w:vAlign w:val="center"/>
          </w:tcPr>
          <w:p w14:paraId="1658856F" w14:textId="77777777" w:rsidR="00A93CF8" w:rsidRDefault="008F47F5">
            <w:pPr>
              <w:jc w:val="right"/>
            </w:pPr>
            <w:r>
              <w:rPr>
                <w:rFonts w:eastAsiaTheme="minorEastAsia"/>
                <w:color w:val="000000" w:themeColor="text1"/>
                <w:szCs w:val="21"/>
              </w:rPr>
              <w:t>-</w:t>
            </w:r>
          </w:p>
        </w:tc>
        <w:tc>
          <w:tcPr>
            <w:tcW w:w="1080" w:type="dxa"/>
            <w:vAlign w:val="center"/>
          </w:tcPr>
          <w:p w14:paraId="5D03BAF5" w14:textId="77777777" w:rsidR="00A93CF8" w:rsidRDefault="008F47F5">
            <w:pPr>
              <w:jc w:val="right"/>
            </w:pPr>
            <w:r>
              <w:rPr>
                <w:rFonts w:eastAsiaTheme="minorEastAsia"/>
                <w:color w:val="000000" w:themeColor="text1"/>
                <w:szCs w:val="21"/>
              </w:rPr>
              <w:t>-</w:t>
            </w:r>
          </w:p>
        </w:tc>
        <w:tc>
          <w:tcPr>
            <w:tcW w:w="1143" w:type="dxa"/>
            <w:vAlign w:val="center"/>
          </w:tcPr>
          <w:p w14:paraId="73282C5B" w14:textId="77777777" w:rsidR="00A93CF8" w:rsidRDefault="008F47F5">
            <w:pPr>
              <w:jc w:val="right"/>
            </w:pPr>
            <w:r>
              <w:rPr>
                <w:rFonts w:eastAsiaTheme="minorEastAsia"/>
                <w:color w:val="000000" w:themeColor="text1"/>
                <w:szCs w:val="21"/>
              </w:rPr>
              <w:t>-</w:t>
            </w:r>
          </w:p>
        </w:tc>
        <w:tc>
          <w:tcPr>
            <w:tcW w:w="1197" w:type="dxa"/>
            <w:vAlign w:val="center"/>
          </w:tcPr>
          <w:p w14:paraId="673A99B7" w14:textId="77777777" w:rsidR="00A93CF8" w:rsidRDefault="008F47F5">
            <w:pPr>
              <w:jc w:val="right"/>
            </w:pPr>
            <w:r>
              <w:rPr>
                <w:rFonts w:eastAsiaTheme="minorEastAsia"/>
                <w:color w:val="000000" w:themeColor="text1"/>
                <w:szCs w:val="21"/>
              </w:rPr>
              <w:t>-</w:t>
            </w:r>
          </w:p>
        </w:tc>
        <w:tc>
          <w:tcPr>
            <w:tcW w:w="1497" w:type="dxa"/>
            <w:vAlign w:val="center"/>
          </w:tcPr>
          <w:p w14:paraId="4E27E8A8" w14:textId="77777777" w:rsidR="00A93CF8" w:rsidRDefault="008F47F5">
            <w:pPr>
              <w:jc w:val="right"/>
            </w:pPr>
            <w:r>
              <w:rPr>
                <w:rFonts w:eastAsiaTheme="minorEastAsia"/>
                <w:color w:val="000000" w:themeColor="text1"/>
                <w:szCs w:val="21"/>
              </w:rPr>
              <w:t>-</w:t>
            </w:r>
          </w:p>
        </w:tc>
        <w:tc>
          <w:tcPr>
            <w:tcW w:w="1203" w:type="dxa"/>
            <w:vAlign w:val="center"/>
          </w:tcPr>
          <w:p w14:paraId="6C155370" w14:textId="77777777" w:rsidR="00A93CF8" w:rsidRDefault="008F47F5">
            <w:pPr>
              <w:jc w:val="right"/>
            </w:pPr>
            <w:r>
              <w:rPr>
                <w:rFonts w:eastAsiaTheme="minorEastAsia"/>
                <w:color w:val="000000" w:themeColor="text1"/>
                <w:szCs w:val="21"/>
              </w:rPr>
              <w:t>-</w:t>
            </w:r>
          </w:p>
        </w:tc>
      </w:tr>
      <w:tr w:rsidR="00A93CF8" w14:paraId="239EA57D" w14:textId="77777777">
        <w:tc>
          <w:tcPr>
            <w:tcW w:w="1560" w:type="dxa"/>
            <w:vAlign w:val="center"/>
          </w:tcPr>
          <w:p w14:paraId="67F2585E" w14:textId="77777777" w:rsidR="00A93CF8" w:rsidRDefault="008F47F5">
            <w:pPr>
              <w:jc w:val="left"/>
            </w:pPr>
            <w:r>
              <w:rPr>
                <w:rFonts w:eastAsiaTheme="minorEastAsia"/>
                <w:color w:val="000000" w:themeColor="text1"/>
                <w:szCs w:val="21"/>
              </w:rPr>
              <w:t>华泰证券</w:t>
            </w:r>
          </w:p>
        </w:tc>
        <w:tc>
          <w:tcPr>
            <w:tcW w:w="1320" w:type="dxa"/>
            <w:vAlign w:val="center"/>
          </w:tcPr>
          <w:p w14:paraId="5734FA32" w14:textId="77777777" w:rsidR="00A93CF8" w:rsidRDefault="008F47F5">
            <w:pPr>
              <w:jc w:val="right"/>
            </w:pPr>
            <w:r>
              <w:rPr>
                <w:rFonts w:eastAsiaTheme="minorEastAsia"/>
                <w:color w:val="000000" w:themeColor="text1"/>
                <w:szCs w:val="21"/>
              </w:rPr>
              <w:t>-</w:t>
            </w:r>
          </w:p>
        </w:tc>
        <w:tc>
          <w:tcPr>
            <w:tcW w:w="1080" w:type="dxa"/>
            <w:vAlign w:val="center"/>
          </w:tcPr>
          <w:p w14:paraId="266F2728" w14:textId="77777777" w:rsidR="00A93CF8" w:rsidRDefault="008F47F5">
            <w:pPr>
              <w:jc w:val="right"/>
            </w:pPr>
            <w:r>
              <w:rPr>
                <w:rFonts w:eastAsiaTheme="minorEastAsia"/>
                <w:color w:val="000000" w:themeColor="text1"/>
                <w:szCs w:val="21"/>
              </w:rPr>
              <w:t>-</w:t>
            </w:r>
          </w:p>
        </w:tc>
        <w:tc>
          <w:tcPr>
            <w:tcW w:w="1143" w:type="dxa"/>
            <w:vAlign w:val="center"/>
          </w:tcPr>
          <w:p w14:paraId="113DFEF4" w14:textId="77777777" w:rsidR="00A93CF8" w:rsidRDefault="008F47F5">
            <w:pPr>
              <w:jc w:val="right"/>
            </w:pPr>
            <w:r>
              <w:rPr>
                <w:rFonts w:eastAsiaTheme="minorEastAsia"/>
                <w:color w:val="000000" w:themeColor="text1"/>
                <w:szCs w:val="21"/>
              </w:rPr>
              <w:t>-</w:t>
            </w:r>
          </w:p>
        </w:tc>
        <w:tc>
          <w:tcPr>
            <w:tcW w:w="1197" w:type="dxa"/>
            <w:vAlign w:val="center"/>
          </w:tcPr>
          <w:p w14:paraId="126A8CD1" w14:textId="77777777" w:rsidR="00A93CF8" w:rsidRDefault="008F47F5">
            <w:pPr>
              <w:jc w:val="right"/>
            </w:pPr>
            <w:r>
              <w:rPr>
                <w:rFonts w:eastAsiaTheme="minorEastAsia"/>
                <w:color w:val="000000" w:themeColor="text1"/>
                <w:szCs w:val="21"/>
              </w:rPr>
              <w:t>-</w:t>
            </w:r>
          </w:p>
        </w:tc>
        <w:tc>
          <w:tcPr>
            <w:tcW w:w="1497" w:type="dxa"/>
            <w:vAlign w:val="center"/>
          </w:tcPr>
          <w:p w14:paraId="1CA8EDEB" w14:textId="77777777" w:rsidR="00A93CF8" w:rsidRDefault="008F47F5">
            <w:pPr>
              <w:jc w:val="right"/>
            </w:pPr>
            <w:r>
              <w:rPr>
                <w:rFonts w:eastAsiaTheme="minorEastAsia"/>
                <w:color w:val="000000" w:themeColor="text1"/>
                <w:szCs w:val="21"/>
              </w:rPr>
              <w:t>-</w:t>
            </w:r>
          </w:p>
        </w:tc>
        <w:tc>
          <w:tcPr>
            <w:tcW w:w="1203" w:type="dxa"/>
            <w:vAlign w:val="center"/>
          </w:tcPr>
          <w:p w14:paraId="17BC087F" w14:textId="77777777" w:rsidR="00A93CF8" w:rsidRDefault="008F47F5">
            <w:pPr>
              <w:jc w:val="right"/>
            </w:pPr>
            <w:r>
              <w:rPr>
                <w:rFonts w:eastAsiaTheme="minorEastAsia"/>
                <w:color w:val="000000" w:themeColor="text1"/>
                <w:szCs w:val="21"/>
              </w:rPr>
              <w:t>-</w:t>
            </w:r>
          </w:p>
        </w:tc>
      </w:tr>
      <w:tr w:rsidR="00A93CF8" w14:paraId="13BD8143" w14:textId="77777777">
        <w:tc>
          <w:tcPr>
            <w:tcW w:w="1560" w:type="dxa"/>
            <w:vAlign w:val="center"/>
          </w:tcPr>
          <w:p w14:paraId="183F6C7A" w14:textId="77777777" w:rsidR="00A93CF8" w:rsidRDefault="008F47F5">
            <w:pPr>
              <w:jc w:val="left"/>
            </w:pPr>
            <w:r>
              <w:rPr>
                <w:rFonts w:eastAsiaTheme="minorEastAsia"/>
                <w:color w:val="000000" w:themeColor="text1"/>
                <w:szCs w:val="21"/>
              </w:rPr>
              <w:t>招商证券</w:t>
            </w:r>
          </w:p>
        </w:tc>
        <w:tc>
          <w:tcPr>
            <w:tcW w:w="1320" w:type="dxa"/>
            <w:vAlign w:val="center"/>
          </w:tcPr>
          <w:p w14:paraId="54314369" w14:textId="77777777" w:rsidR="00A93CF8" w:rsidRDefault="008F47F5">
            <w:pPr>
              <w:jc w:val="right"/>
            </w:pPr>
            <w:r>
              <w:rPr>
                <w:rFonts w:eastAsiaTheme="minorEastAsia"/>
                <w:color w:val="000000" w:themeColor="text1"/>
                <w:szCs w:val="21"/>
              </w:rPr>
              <w:t>-</w:t>
            </w:r>
          </w:p>
        </w:tc>
        <w:tc>
          <w:tcPr>
            <w:tcW w:w="1080" w:type="dxa"/>
            <w:vAlign w:val="center"/>
          </w:tcPr>
          <w:p w14:paraId="00F3EABD" w14:textId="77777777" w:rsidR="00A93CF8" w:rsidRDefault="008F47F5">
            <w:pPr>
              <w:jc w:val="right"/>
            </w:pPr>
            <w:r>
              <w:rPr>
                <w:rFonts w:eastAsiaTheme="minorEastAsia"/>
                <w:color w:val="000000" w:themeColor="text1"/>
                <w:szCs w:val="21"/>
              </w:rPr>
              <w:t>-</w:t>
            </w:r>
          </w:p>
        </w:tc>
        <w:tc>
          <w:tcPr>
            <w:tcW w:w="1143" w:type="dxa"/>
            <w:vAlign w:val="center"/>
          </w:tcPr>
          <w:p w14:paraId="2881151A" w14:textId="77777777" w:rsidR="00A93CF8" w:rsidRDefault="008F47F5">
            <w:pPr>
              <w:jc w:val="right"/>
            </w:pPr>
            <w:r>
              <w:rPr>
                <w:rFonts w:eastAsiaTheme="minorEastAsia"/>
                <w:color w:val="000000" w:themeColor="text1"/>
                <w:szCs w:val="21"/>
              </w:rPr>
              <w:t>-</w:t>
            </w:r>
          </w:p>
        </w:tc>
        <w:tc>
          <w:tcPr>
            <w:tcW w:w="1197" w:type="dxa"/>
            <w:vAlign w:val="center"/>
          </w:tcPr>
          <w:p w14:paraId="7B134203" w14:textId="77777777" w:rsidR="00A93CF8" w:rsidRDefault="008F47F5">
            <w:pPr>
              <w:jc w:val="right"/>
            </w:pPr>
            <w:r>
              <w:rPr>
                <w:rFonts w:eastAsiaTheme="minorEastAsia"/>
                <w:color w:val="000000" w:themeColor="text1"/>
                <w:szCs w:val="21"/>
              </w:rPr>
              <w:t>-</w:t>
            </w:r>
          </w:p>
        </w:tc>
        <w:tc>
          <w:tcPr>
            <w:tcW w:w="1497" w:type="dxa"/>
            <w:vAlign w:val="center"/>
          </w:tcPr>
          <w:p w14:paraId="2CD861F1" w14:textId="77777777" w:rsidR="00A93CF8" w:rsidRDefault="008F47F5">
            <w:pPr>
              <w:jc w:val="right"/>
            </w:pPr>
            <w:r>
              <w:rPr>
                <w:rFonts w:eastAsiaTheme="minorEastAsia"/>
                <w:color w:val="000000" w:themeColor="text1"/>
                <w:szCs w:val="21"/>
              </w:rPr>
              <w:t>-</w:t>
            </w:r>
          </w:p>
        </w:tc>
        <w:tc>
          <w:tcPr>
            <w:tcW w:w="1203" w:type="dxa"/>
            <w:vAlign w:val="center"/>
          </w:tcPr>
          <w:p w14:paraId="04322B8D" w14:textId="77777777" w:rsidR="00A93CF8" w:rsidRDefault="008F47F5">
            <w:pPr>
              <w:jc w:val="right"/>
            </w:pPr>
            <w:r>
              <w:rPr>
                <w:rFonts w:eastAsiaTheme="minorEastAsia"/>
                <w:color w:val="000000" w:themeColor="text1"/>
                <w:szCs w:val="21"/>
              </w:rPr>
              <w:t>-</w:t>
            </w:r>
          </w:p>
        </w:tc>
      </w:tr>
      <w:tr w:rsidR="00A93CF8" w14:paraId="5859E0C6" w14:textId="77777777">
        <w:tc>
          <w:tcPr>
            <w:tcW w:w="1560" w:type="dxa"/>
            <w:vAlign w:val="center"/>
          </w:tcPr>
          <w:p w14:paraId="6814B44A" w14:textId="77777777" w:rsidR="00A93CF8" w:rsidRDefault="008F47F5">
            <w:pPr>
              <w:jc w:val="left"/>
            </w:pPr>
            <w:r>
              <w:rPr>
                <w:rFonts w:eastAsiaTheme="minorEastAsia"/>
                <w:color w:val="000000" w:themeColor="text1"/>
                <w:szCs w:val="21"/>
              </w:rPr>
              <w:t>海通证券</w:t>
            </w:r>
          </w:p>
        </w:tc>
        <w:tc>
          <w:tcPr>
            <w:tcW w:w="1320" w:type="dxa"/>
            <w:vAlign w:val="center"/>
          </w:tcPr>
          <w:p w14:paraId="7D5569A0" w14:textId="77777777" w:rsidR="00A93CF8" w:rsidRDefault="008F47F5">
            <w:pPr>
              <w:jc w:val="right"/>
            </w:pPr>
            <w:r>
              <w:rPr>
                <w:rFonts w:eastAsiaTheme="minorEastAsia"/>
                <w:color w:val="000000" w:themeColor="text1"/>
                <w:szCs w:val="21"/>
              </w:rPr>
              <w:t>-</w:t>
            </w:r>
          </w:p>
        </w:tc>
        <w:tc>
          <w:tcPr>
            <w:tcW w:w="1080" w:type="dxa"/>
            <w:vAlign w:val="center"/>
          </w:tcPr>
          <w:p w14:paraId="50C20ACC" w14:textId="77777777" w:rsidR="00A93CF8" w:rsidRDefault="008F47F5">
            <w:pPr>
              <w:jc w:val="right"/>
            </w:pPr>
            <w:r>
              <w:rPr>
                <w:rFonts w:eastAsiaTheme="minorEastAsia"/>
                <w:color w:val="000000" w:themeColor="text1"/>
                <w:szCs w:val="21"/>
              </w:rPr>
              <w:t>-</w:t>
            </w:r>
          </w:p>
        </w:tc>
        <w:tc>
          <w:tcPr>
            <w:tcW w:w="1143" w:type="dxa"/>
            <w:vAlign w:val="center"/>
          </w:tcPr>
          <w:p w14:paraId="3F250EB3" w14:textId="77777777" w:rsidR="00A93CF8" w:rsidRDefault="008F47F5">
            <w:pPr>
              <w:jc w:val="right"/>
            </w:pPr>
            <w:r>
              <w:rPr>
                <w:rFonts w:eastAsiaTheme="minorEastAsia"/>
                <w:color w:val="000000" w:themeColor="text1"/>
                <w:szCs w:val="21"/>
              </w:rPr>
              <w:t>-</w:t>
            </w:r>
          </w:p>
        </w:tc>
        <w:tc>
          <w:tcPr>
            <w:tcW w:w="1197" w:type="dxa"/>
            <w:vAlign w:val="center"/>
          </w:tcPr>
          <w:p w14:paraId="0BB1B3A9" w14:textId="77777777" w:rsidR="00A93CF8" w:rsidRDefault="008F47F5">
            <w:pPr>
              <w:jc w:val="right"/>
            </w:pPr>
            <w:r>
              <w:rPr>
                <w:rFonts w:eastAsiaTheme="minorEastAsia"/>
                <w:color w:val="000000" w:themeColor="text1"/>
                <w:szCs w:val="21"/>
              </w:rPr>
              <w:t>-</w:t>
            </w:r>
          </w:p>
        </w:tc>
        <w:tc>
          <w:tcPr>
            <w:tcW w:w="1497" w:type="dxa"/>
            <w:vAlign w:val="center"/>
          </w:tcPr>
          <w:p w14:paraId="3B460A93" w14:textId="77777777" w:rsidR="00A93CF8" w:rsidRDefault="008F47F5">
            <w:pPr>
              <w:jc w:val="right"/>
            </w:pPr>
            <w:r>
              <w:rPr>
                <w:rFonts w:eastAsiaTheme="minorEastAsia"/>
                <w:color w:val="000000" w:themeColor="text1"/>
                <w:szCs w:val="21"/>
              </w:rPr>
              <w:t>-</w:t>
            </w:r>
          </w:p>
        </w:tc>
        <w:tc>
          <w:tcPr>
            <w:tcW w:w="1203" w:type="dxa"/>
            <w:vAlign w:val="center"/>
          </w:tcPr>
          <w:p w14:paraId="09107B61" w14:textId="77777777" w:rsidR="00A93CF8" w:rsidRDefault="008F47F5">
            <w:pPr>
              <w:jc w:val="right"/>
            </w:pPr>
            <w:r>
              <w:rPr>
                <w:rFonts w:eastAsiaTheme="minorEastAsia"/>
                <w:color w:val="000000" w:themeColor="text1"/>
                <w:szCs w:val="21"/>
              </w:rPr>
              <w:t>-</w:t>
            </w:r>
          </w:p>
        </w:tc>
      </w:tr>
      <w:tr w:rsidR="00A93CF8" w14:paraId="141E5C2F" w14:textId="77777777">
        <w:tc>
          <w:tcPr>
            <w:tcW w:w="1560" w:type="dxa"/>
            <w:vAlign w:val="center"/>
          </w:tcPr>
          <w:p w14:paraId="0B10F00A" w14:textId="77777777" w:rsidR="00A93CF8" w:rsidRDefault="008F47F5">
            <w:pPr>
              <w:jc w:val="left"/>
            </w:pPr>
            <w:r>
              <w:rPr>
                <w:rFonts w:eastAsiaTheme="minorEastAsia"/>
                <w:color w:val="000000" w:themeColor="text1"/>
                <w:szCs w:val="21"/>
              </w:rPr>
              <w:t>华创证券</w:t>
            </w:r>
          </w:p>
        </w:tc>
        <w:tc>
          <w:tcPr>
            <w:tcW w:w="1320" w:type="dxa"/>
            <w:vAlign w:val="center"/>
          </w:tcPr>
          <w:p w14:paraId="23D55686" w14:textId="77777777" w:rsidR="00A93CF8" w:rsidRDefault="008F47F5">
            <w:pPr>
              <w:jc w:val="right"/>
            </w:pPr>
            <w:r>
              <w:rPr>
                <w:rFonts w:eastAsiaTheme="minorEastAsia"/>
                <w:color w:val="000000" w:themeColor="text1"/>
                <w:szCs w:val="21"/>
              </w:rPr>
              <w:t>-</w:t>
            </w:r>
          </w:p>
        </w:tc>
        <w:tc>
          <w:tcPr>
            <w:tcW w:w="1080" w:type="dxa"/>
            <w:vAlign w:val="center"/>
          </w:tcPr>
          <w:p w14:paraId="4A651092" w14:textId="77777777" w:rsidR="00A93CF8" w:rsidRDefault="008F47F5">
            <w:pPr>
              <w:jc w:val="right"/>
            </w:pPr>
            <w:r>
              <w:rPr>
                <w:rFonts w:eastAsiaTheme="minorEastAsia"/>
                <w:color w:val="000000" w:themeColor="text1"/>
                <w:szCs w:val="21"/>
              </w:rPr>
              <w:t>-</w:t>
            </w:r>
          </w:p>
        </w:tc>
        <w:tc>
          <w:tcPr>
            <w:tcW w:w="1143" w:type="dxa"/>
            <w:vAlign w:val="center"/>
          </w:tcPr>
          <w:p w14:paraId="22398C3B" w14:textId="77777777" w:rsidR="00A93CF8" w:rsidRDefault="008F47F5">
            <w:pPr>
              <w:jc w:val="right"/>
            </w:pPr>
            <w:r>
              <w:rPr>
                <w:rFonts w:eastAsiaTheme="minorEastAsia"/>
                <w:color w:val="000000" w:themeColor="text1"/>
                <w:szCs w:val="21"/>
              </w:rPr>
              <w:t>-</w:t>
            </w:r>
          </w:p>
        </w:tc>
        <w:tc>
          <w:tcPr>
            <w:tcW w:w="1197" w:type="dxa"/>
            <w:vAlign w:val="center"/>
          </w:tcPr>
          <w:p w14:paraId="14C56916" w14:textId="77777777" w:rsidR="00A93CF8" w:rsidRDefault="008F47F5">
            <w:pPr>
              <w:jc w:val="right"/>
            </w:pPr>
            <w:r>
              <w:rPr>
                <w:rFonts w:eastAsiaTheme="minorEastAsia"/>
                <w:color w:val="000000" w:themeColor="text1"/>
                <w:szCs w:val="21"/>
              </w:rPr>
              <w:t>-</w:t>
            </w:r>
          </w:p>
        </w:tc>
        <w:tc>
          <w:tcPr>
            <w:tcW w:w="1497" w:type="dxa"/>
            <w:vAlign w:val="center"/>
          </w:tcPr>
          <w:p w14:paraId="745D2690" w14:textId="77777777" w:rsidR="00A93CF8" w:rsidRDefault="008F47F5">
            <w:pPr>
              <w:jc w:val="right"/>
            </w:pPr>
            <w:r>
              <w:rPr>
                <w:rFonts w:eastAsiaTheme="minorEastAsia"/>
                <w:color w:val="000000" w:themeColor="text1"/>
                <w:szCs w:val="21"/>
              </w:rPr>
              <w:t>-</w:t>
            </w:r>
          </w:p>
        </w:tc>
        <w:tc>
          <w:tcPr>
            <w:tcW w:w="1203" w:type="dxa"/>
            <w:vAlign w:val="center"/>
          </w:tcPr>
          <w:p w14:paraId="349D5DA5" w14:textId="77777777" w:rsidR="00A93CF8" w:rsidRDefault="008F47F5">
            <w:pPr>
              <w:jc w:val="right"/>
            </w:pPr>
            <w:r>
              <w:rPr>
                <w:rFonts w:eastAsiaTheme="minorEastAsia"/>
                <w:color w:val="000000" w:themeColor="text1"/>
                <w:szCs w:val="21"/>
              </w:rPr>
              <w:t>-</w:t>
            </w:r>
          </w:p>
        </w:tc>
      </w:tr>
    </w:tbl>
    <w:p w14:paraId="6BC3375C"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3B2FBEC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5833395"/>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7932F1CB" w14:textId="77777777" w:rsidTr="0070173B">
        <w:tc>
          <w:tcPr>
            <w:tcW w:w="720" w:type="dxa"/>
            <w:vAlign w:val="center"/>
          </w:tcPr>
          <w:p w14:paraId="31B6C9F6"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4C6EAAE6"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4C9F0CCD"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0CBAE6BF"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A93CF8" w14:paraId="4C1B3E33" w14:textId="77777777">
        <w:tc>
          <w:tcPr>
            <w:tcW w:w="720" w:type="dxa"/>
            <w:vAlign w:val="center"/>
          </w:tcPr>
          <w:p w14:paraId="3272F2BB" w14:textId="77777777" w:rsidR="00A93CF8" w:rsidRDefault="008F47F5">
            <w:pPr>
              <w:jc w:val="center"/>
            </w:pPr>
            <w:r>
              <w:rPr>
                <w:rFonts w:eastAsiaTheme="minorEastAsia"/>
                <w:color w:val="000000" w:themeColor="text1"/>
                <w:szCs w:val="21"/>
              </w:rPr>
              <w:t>1</w:t>
            </w:r>
          </w:p>
        </w:tc>
        <w:tc>
          <w:tcPr>
            <w:tcW w:w="4320" w:type="dxa"/>
            <w:vAlign w:val="center"/>
          </w:tcPr>
          <w:p w14:paraId="7ED6BEAE" w14:textId="77777777" w:rsidR="00A93CF8" w:rsidRDefault="008F47F5">
            <w:r>
              <w:rPr>
                <w:rFonts w:eastAsiaTheme="minorEastAsia"/>
                <w:color w:val="000000" w:themeColor="text1"/>
                <w:szCs w:val="21"/>
              </w:rPr>
              <w:t>摩根基金管理（中国）有限公司关于高级管理人员变更的公告</w:t>
            </w:r>
          </w:p>
        </w:tc>
        <w:tc>
          <w:tcPr>
            <w:tcW w:w="2520" w:type="dxa"/>
            <w:vAlign w:val="center"/>
          </w:tcPr>
          <w:p w14:paraId="0F5E15BF" w14:textId="77777777" w:rsidR="00A93CF8" w:rsidRDefault="008F47F5">
            <w:r>
              <w:rPr>
                <w:rFonts w:eastAsiaTheme="minorEastAsia"/>
                <w:color w:val="000000" w:themeColor="text1"/>
                <w:szCs w:val="21"/>
              </w:rPr>
              <w:t>基金管理人公司网站及本基金选定的信息披露报纸</w:t>
            </w:r>
          </w:p>
        </w:tc>
        <w:tc>
          <w:tcPr>
            <w:tcW w:w="1440" w:type="dxa"/>
            <w:vAlign w:val="center"/>
          </w:tcPr>
          <w:p w14:paraId="2774EFAB" w14:textId="77777777" w:rsidR="00A93CF8" w:rsidRDefault="008F47F5">
            <w:pPr>
              <w:jc w:val="center"/>
            </w:pPr>
            <w:r>
              <w:rPr>
                <w:rFonts w:eastAsiaTheme="minorEastAsia"/>
                <w:color w:val="000000" w:themeColor="text1"/>
                <w:szCs w:val="21"/>
              </w:rPr>
              <w:t>2024-01-18</w:t>
            </w:r>
          </w:p>
        </w:tc>
      </w:tr>
    </w:tbl>
    <w:p w14:paraId="4C2E048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5833396"/>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14:paraId="1C701B90"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14:paraId="13DE3476"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4E8F61D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5833397"/>
      <w:r w:rsidRPr="00B079CA">
        <w:rPr>
          <w:rFonts w:eastAsiaTheme="minorEastAsia"/>
          <w:b/>
          <w:bCs/>
          <w:color w:val="000000" w:themeColor="text1"/>
          <w:sz w:val="21"/>
          <w:szCs w:val="21"/>
          <w:lang w:val="en-US"/>
        </w:rPr>
        <w:lastRenderedPageBreak/>
        <w:t xml:space="preserve">12  </w:t>
      </w:r>
      <w:r w:rsidRPr="00B079CA">
        <w:rPr>
          <w:rFonts w:eastAsiaTheme="minorEastAsia"/>
          <w:b/>
          <w:bCs/>
          <w:color w:val="000000" w:themeColor="text1"/>
          <w:sz w:val="21"/>
          <w:szCs w:val="21"/>
          <w:lang w:val="en-US"/>
        </w:rPr>
        <w:t>备查文件目录</w:t>
      </w:r>
      <w:bookmarkEnd w:id="125"/>
    </w:p>
    <w:p w14:paraId="6DA9602D"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75833398"/>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6"/>
    </w:p>
    <w:p w14:paraId="15DB8DD8"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、中国证监会准予本基金设立的文件；</w:t>
      </w:r>
      <w:r>
        <w:rPr>
          <w:rFonts w:eastAsiaTheme="minorEastAsia"/>
          <w:color w:val="000000" w:themeColor="text1"/>
          <w:kern w:val="0"/>
          <w:szCs w:val="21"/>
        </w:rPr>
        <w:t xml:space="preserve"> </w:t>
      </w:r>
    </w:p>
    <w:p w14:paraId="22DD55BC"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、《摩根动态多因子策略灵活配置混合型证券投资基金基金合同》；</w:t>
      </w:r>
      <w:r>
        <w:rPr>
          <w:rFonts w:eastAsiaTheme="minorEastAsia"/>
          <w:color w:val="000000" w:themeColor="text1"/>
          <w:kern w:val="0"/>
          <w:szCs w:val="21"/>
        </w:rPr>
        <w:t xml:space="preserve"> </w:t>
      </w:r>
    </w:p>
    <w:p w14:paraId="202EE4F7"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、《摩根动态多因子策略灵活配置混合型证券投资基金托管协议》；</w:t>
      </w:r>
      <w:r>
        <w:rPr>
          <w:rFonts w:eastAsiaTheme="minorEastAsia"/>
          <w:color w:val="000000" w:themeColor="text1"/>
          <w:kern w:val="0"/>
          <w:szCs w:val="21"/>
        </w:rPr>
        <w:t xml:space="preserve"> </w:t>
      </w:r>
    </w:p>
    <w:p w14:paraId="42129F23"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r>
        <w:rPr>
          <w:rFonts w:eastAsiaTheme="minorEastAsia"/>
          <w:color w:val="000000" w:themeColor="text1"/>
          <w:kern w:val="0"/>
          <w:szCs w:val="21"/>
        </w:rPr>
        <w:t xml:space="preserve"> </w:t>
      </w:r>
    </w:p>
    <w:p w14:paraId="5F6FDF86" w14:textId="77777777" w:rsidR="00A93CF8" w:rsidRDefault="008F47F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r>
        <w:rPr>
          <w:rFonts w:eastAsiaTheme="minorEastAsia"/>
          <w:color w:val="000000" w:themeColor="text1"/>
          <w:kern w:val="0"/>
          <w:szCs w:val="21"/>
        </w:rPr>
        <w:t xml:space="preserve"> </w:t>
      </w:r>
    </w:p>
    <w:p w14:paraId="61DF0167"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6</w:t>
      </w:r>
      <w:r w:rsidRPr="00B079CA">
        <w:rPr>
          <w:rFonts w:eastAsiaTheme="minorEastAsia"/>
          <w:color w:val="000000" w:themeColor="text1"/>
          <w:kern w:val="0"/>
          <w:szCs w:val="21"/>
        </w:rPr>
        <w:t>、基金托管人业务资格批件和营业执照。</w:t>
      </w:r>
    </w:p>
    <w:p w14:paraId="4345B192"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5833399"/>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14:paraId="63BA101E"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基金管理人处或基金托管人住所。</w:t>
      </w:r>
    </w:p>
    <w:p w14:paraId="7409462E"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5833400"/>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14:paraId="22D65982"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1434A160" w14:textId="77777777" w:rsidR="001548F9" w:rsidRPr="00B079CA" w:rsidRDefault="001548F9" w:rsidP="00235099">
      <w:pPr>
        <w:ind w:firstLineChars="150" w:firstLine="315"/>
        <w:rPr>
          <w:rFonts w:eastAsiaTheme="minorEastAsia"/>
          <w:bCs/>
          <w:color w:val="000000" w:themeColor="text1"/>
          <w:szCs w:val="21"/>
        </w:rPr>
      </w:pPr>
    </w:p>
    <w:p w14:paraId="421FAEDA" w14:textId="77777777" w:rsidR="001548F9" w:rsidRPr="00B079CA" w:rsidRDefault="001548F9" w:rsidP="00235099">
      <w:pPr>
        <w:ind w:firstLineChars="150" w:firstLine="315"/>
        <w:rPr>
          <w:rFonts w:eastAsiaTheme="minorEastAsia"/>
          <w:bCs/>
          <w:color w:val="000000" w:themeColor="text1"/>
          <w:szCs w:val="21"/>
        </w:rPr>
      </w:pPr>
    </w:p>
    <w:p w14:paraId="5483A5E7" w14:textId="77777777" w:rsidR="001548F9" w:rsidRPr="00B079CA" w:rsidRDefault="001548F9" w:rsidP="00235099">
      <w:pPr>
        <w:ind w:firstLineChars="150" w:firstLine="315"/>
        <w:rPr>
          <w:rFonts w:eastAsiaTheme="minorEastAsia"/>
          <w:bCs/>
          <w:color w:val="000000" w:themeColor="text1"/>
          <w:szCs w:val="21"/>
        </w:rPr>
      </w:pPr>
    </w:p>
    <w:p w14:paraId="59807E69" w14:textId="77777777" w:rsidR="001548F9" w:rsidRPr="00B079CA" w:rsidRDefault="001548F9" w:rsidP="00235099">
      <w:pPr>
        <w:ind w:firstLineChars="150" w:firstLine="315"/>
        <w:rPr>
          <w:rFonts w:eastAsiaTheme="minorEastAsia"/>
          <w:bCs/>
          <w:color w:val="000000" w:themeColor="text1"/>
          <w:szCs w:val="21"/>
        </w:rPr>
      </w:pPr>
    </w:p>
    <w:p w14:paraId="317E66C6" w14:textId="77777777" w:rsidR="001548F9" w:rsidRPr="00B079CA" w:rsidRDefault="001548F9" w:rsidP="00235099">
      <w:pPr>
        <w:ind w:firstLineChars="150" w:firstLine="315"/>
        <w:rPr>
          <w:rFonts w:eastAsiaTheme="minorEastAsia"/>
          <w:bCs/>
          <w:color w:val="000000" w:themeColor="text1"/>
          <w:szCs w:val="21"/>
        </w:rPr>
      </w:pPr>
    </w:p>
    <w:p w14:paraId="59399198" w14:textId="77777777" w:rsidR="001548F9" w:rsidRPr="00B079CA" w:rsidRDefault="001548F9" w:rsidP="00235099">
      <w:pPr>
        <w:ind w:firstLineChars="150" w:firstLine="315"/>
        <w:rPr>
          <w:rFonts w:eastAsiaTheme="minorEastAsia"/>
          <w:bCs/>
          <w:color w:val="000000" w:themeColor="text1"/>
          <w:szCs w:val="21"/>
        </w:rPr>
      </w:pPr>
    </w:p>
    <w:p w14:paraId="109361FE" w14:textId="77777777" w:rsidR="001548F9" w:rsidRPr="00B079CA" w:rsidRDefault="001548F9" w:rsidP="00235099">
      <w:pPr>
        <w:ind w:firstLineChars="150" w:firstLine="315"/>
        <w:rPr>
          <w:rFonts w:eastAsiaTheme="minorEastAsia"/>
          <w:bCs/>
          <w:color w:val="000000" w:themeColor="text1"/>
          <w:szCs w:val="21"/>
        </w:rPr>
      </w:pPr>
    </w:p>
    <w:p w14:paraId="012304B9"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3778F092"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62EF9" w14:textId="77777777" w:rsidR="00E0781F" w:rsidRDefault="00E0781F">
      <w:r>
        <w:separator/>
      </w:r>
    </w:p>
  </w:endnote>
  <w:endnote w:type="continuationSeparator" w:id="0">
    <w:p w14:paraId="42987D6E"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0447"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88BF0F6"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260E"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131DD">
      <w:rPr>
        <w:noProof/>
        <w:kern w:val="0"/>
        <w:szCs w:val="21"/>
      </w:rPr>
      <w:t>14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131DD">
      <w:rPr>
        <w:noProof/>
        <w:kern w:val="0"/>
        <w:szCs w:val="21"/>
      </w:rPr>
      <w:t>16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1DDBF" w14:textId="77777777" w:rsidR="00E0781F" w:rsidRDefault="00E0781F">
      <w:r>
        <w:separator/>
      </w:r>
    </w:p>
  </w:footnote>
  <w:footnote w:type="continuationSeparator" w:id="0">
    <w:p w14:paraId="5725804E"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202E" w14:textId="77777777" w:rsidR="00FF6027" w:rsidRPr="002E74FF" w:rsidRDefault="00FF6027" w:rsidP="002243A3">
    <w:pPr>
      <w:pStyle w:val="ac"/>
      <w:pBdr>
        <w:bottom w:val="single" w:sz="6" w:space="0" w:color="auto"/>
      </w:pBdr>
      <w:jc w:val="right"/>
    </w:pPr>
    <w:r w:rsidRPr="002E74FF">
      <w:t>摩根动态多因子策略灵活配置混合型证券投资基金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1DD"/>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47F5"/>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3CF8"/>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36"/>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0DAC"/>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3407FAE"/>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9E6EC4B-0DFD-47AD-B97E-FEB3E301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7368</Words>
  <Characters>42000</Characters>
  <Application>Microsoft Office Word</Application>
  <DocSecurity>0</DocSecurity>
  <Lines>350</Lines>
  <Paragraphs>98</Paragraphs>
  <ScaleCrop>false</ScaleCrop>
  <Company/>
  <LinksUpToDate>false</LinksUpToDate>
  <CharactersWithSpaces>49270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5</cp:revision>
  <cp:lastPrinted>2007-07-19T00:46:00Z</cp:lastPrinted>
  <dcterms:created xsi:type="dcterms:W3CDTF">2024-08-16T08:29:00Z</dcterms:created>
  <dcterms:modified xsi:type="dcterms:W3CDTF">2024-08-29T06:15:00Z</dcterms:modified>
</cp:coreProperties>
</file>