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摩根智慧互联股票型证券投资基金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基金托管人：中国工商银行股份有限公司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43614475"/>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43614476"/>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666F2D" w:rsidRDefault="006661F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666F2D" w:rsidRDefault="006661F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666F2D" w:rsidRDefault="006661F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66F2D" w:rsidRDefault="006661F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666F2D" w:rsidRDefault="006661F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6661F2"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475" w:history="1">
        <w:r w:rsidR="006661F2" w:rsidRPr="00F60B0F">
          <w:rPr>
            <w:rStyle w:val="ab"/>
            <w:b/>
            <w:bCs/>
            <w:noProof/>
          </w:rPr>
          <w:t xml:space="preserve">1  </w:t>
        </w:r>
        <w:r w:rsidR="006661F2" w:rsidRPr="00F60B0F">
          <w:rPr>
            <w:rStyle w:val="ab"/>
            <w:b/>
            <w:bCs/>
            <w:noProof/>
          </w:rPr>
          <w:t>重要提示及目录</w:t>
        </w:r>
        <w:r w:rsidR="006661F2">
          <w:rPr>
            <w:noProof/>
            <w:webHidden/>
          </w:rPr>
          <w:tab/>
        </w:r>
        <w:r w:rsidR="006661F2">
          <w:rPr>
            <w:noProof/>
            <w:webHidden/>
          </w:rPr>
          <w:fldChar w:fldCharType="begin"/>
        </w:r>
        <w:r w:rsidR="006661F2">
          <w:rPr>
            <w:noProof/>
            <w:webHidden/>
          </w:rPr>
          <w:instrText xml:space="preserve"> PAGEREF _Toc143614475 \h </w:instrText>
        </w:r>
        <w:r w:rsidR="006661F2">
          <w:rPr>
            <w:noProof/>
            <w:webHidden/>
          </w:rPr>
        </w:r>
        <w:r w:rsidR="006661F2">
          <w:rPr>
            <w:noProof/>
            <w:webHidden/>
          </w:rPr>
          <w:fldChar w:fldCharType="separate"/>
        </w:r>
        <w:r w:rsidR="006661F2">
          <w:rPr>
            <w:noProof/>
            <w:webHidden/>
          </w:rPr>
          <w:t>2</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476" w:history="1">
        <w:r w:rsidR="006661F2" w:rsidRPr="00F60B0F">
          <w:rPr>
            <w:rStyle w:val="ab"/>
            <w:noProof/>
          </w:rPr>
          <w:t xml:space="preserve">1.1 </w:t>
        </w:r>
        <w:r w:rsidR="006661F2" w:rsidRPr="00F60B0F">
          <w:rPr>
            <w:rStyle w:val="ab"/>
            <w:noProof/>
          </w:rPr>
          <w:t>重要提示</w:t>
        </w:r>
        <w:r w:rsidR="006661F2">
          <w:rPr>
            <w:noProof/>
            <w:webHidden/>
          </w:rPr>
          <w:tab/>
        </w:r>
        <w:r w:rsidR="006661F2">
          <w:rPr>
            <w:noProof/>
            <w:webHidden/>
          </w:rPr>
          <w:fldChar w:fldCharType="begin"/>
        </w:r>
        <w:r w:rsidR="006661F2">
          <w:rPr>
            <w:noProof/>
            <w:webHidden/>
          </w:rPr>
          <w:instrText xml:space="preserve"> PAGEREF _Toc143614476 \h </w:instrText>
        </w:r>
        <w:r w:rsidR="006661F2">
          <w:rPr>
            <w:noProof/>
            <w:webHidden/>
          </w:rPr>
        </w:r>
        <w:r w:rsidR="006661F2">
          <w:rPr>
            <w:noProof/>
            <w:webHidden/>
          </w:rPr>
          <w:fldChar w:fldCharType="separate"/>
        </w:r>
        <w:r w:rsidR="006661F2">
          <w:rPr>
            <w:noProof/>
            <w:webHidden/>
          </w:rPr>
          <w:t>2</w:t>
        </w:r>
        <w:r w:rsidR="006661F2">
          <w:rPr>
            <w:noProof/>
            <w:webHidden/>
          </w:rPr>
          <w:fldChar w:fldCharType="end"/>
        </w:r>
      </w:hyperlink>
    </w:p>
    <w:p w:rsidR="006661F2" w:rsidRDefault="008272A3">
      <w:pPr>
        <w:pStyle w:val="12"/>
        <w:rPr>
          <w:rFonts w:asciiTheme="minorHAnsi" w:eastAsiaTheme="minorEastAsia" w:hAnsiTheme="minorHAnsi" w:cstheme="minorBidi"/>
          <w:noProof/>
          <w:szCs w:val="22"/>
        </w:rPr>
      </w:pPr>
      <w:hyperlink w:anchor="_Toc143614477" w:history="1">
        <w:r w:rsidR="006661F2" w:rsidRPr="00F60B0F">
          <w:rPr>
            <w:rStyle w:val="ab"/>
            <w:b/>
            <w:bCs/>
            <w:noProof/>
          </w:rPr>
          <w:t xml:space="preserve">2  </w:t>
        </w:r>
        <w:r w:rsidR="006661F2" w:rsidRPr="00F60B0F">
          <w:rPr>
            <w:rStyle w:val="ab"/>
            <w:b/>
            <w:bCs/>
            <w:noProof/>
          </w:rPr>
          <w:t>基金简介</w:t>
        </w:r>
        <w:r w:rsidR="006661F2">
          <w:rPr>
            <w:noProof/>
            <w:webHidden/>
          </w:rPr>
          <w:tab/>
        </w:r>
        <w:r w:rsidR="006661F2">
          <w:rPr>
            <w:noProof/>
            <w:webHidden/>
          </w:rPr>
          <w:fldChar w:fldCharType="begin"/>
        </w:r>
        <w:r w:rsidR="006661F2">
          <w:rPr>
            <w:noProof/>
            <w:webHidden/>
          </w:rPr>
          <w:instrText xml:space="preserve"> PAGEREF _Toc143614477 \h </w:instrText>
        </w:r>
        <w:r w:rsidR="006661F2">
          <w:rPr>
            <w:noProof/>
            <w:webHidden/>
          </w:rPr>
        </w:r>
        <w:r w:rsidR="006661F2">
          <w:rPr>
            <w:noProof/>
            <w:webHidden/>
          </w:rPr>
          <w:fldChar w:fldCharType="separate"/>
        </w:r>
        <w:r w:rsidR="006661F2">
          <w:rPr>
            <w:noProof/>
            <w:webHidden/>
          </w:rPr>
          <w:t>5</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478" w:history="1">
        <w:r w:rsidR="006661F2" w:rsidRPr="00F60B0F">
          <w:rPr>
            <w:rStyle w:val="ab"/>
            <w:noProof/>
          </w:rPr>
          <w:t xml:space="preserve">2.1 </w:t>
        </w:r>
        <w:r w:rsidR="006661F2" w:rsidRPr="00F60B0F">
          <w:rPr>
            <w:rStyle w:val="ab"/>
            <w:noProof/>
          </w:rPr>
          <w:t>基金基本情况</w:t>
        </w:r>
        <w:r w:rsidR="006661F2">
          <w:rPr>
            <w:noProof/>
            <w:webHidden/>
          </w:rPr>
          <w:tab/>
        </w:r>
        <w:r w:rsidR="006661F2">
          <w:rPr>
            <w:noProof/>
            <w:webHidden/>
          </w:rPr>
          <w:fldChar w:fldCharType="begin"/>
        </w:r>
        <w:r w:rsidR="006661F2">
          <w:rPr>
            <w:noProof/>
            <w:webHidden/>
          </w:rPr>
          <w:instrText xml:space="preserve"> PAGEREF _Toc143614478 \h </w:instrText>
        </w:r>
        <w:r w:rsidR="006661F2">
          <w:rPr>
            <w:noProof/>
            <w:webHidden/>
          </w:rPr>
        </w:r>
        <w:r w:rsidR="006661F2">
          <w:rPr>
            <w:noProof/>
            <w:webHidden/>
          </w:rPr>
          <w:fldChar w:fldCharType="separate"/>
        </w:r>
        <w:r w:rsidR="006661F2">
          <w:rPr>
            <w:noProof/>
            <w:webHidden/>
          </w:rPr>
          <w:t>5</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479" w:history="1">
        <w:r w:rsidR="006661F2" w:rsidRPr="00F60B0F">
          <w:rPr>
            <w:rStyle w:val="ab"/>
            <w:noProof/>
          </w:rPr>
          <w:t xml:space="preserve">2.2 </w:t>
        </w:r>
        <w:r w:rsidR="006661F2" w:rsidRPr="00F60B0F">
          <w:rPr>
            <w:rStyle w:val="ab"/>
            <w:noProof/>
          </w:rPr>
          <w:t>基金产品说明</w:t>
        </w:r>
        <w:r w:rsidR="006661F2">
          <w:rPr>
            <w:noProof/>
            <w:webHidden/>
          </w:rPr>
          <w:tab/>
        </w:r>
        <w:r w:rsidR="006661F2">
          <w:rPr>
            <w:noProof/>
            <w:webHidden/>
          </w:rPr>
          <w:fldChar w:fldCharType="begin"/>
        </w:r>
        <w:r w:rsidR="006661F2">
          <w:rPr>
            <w:noProof/>
            <w:webHidden/>
          </w:rPr>
          <w:instrText xml:space="preserve"> PAGEREF _Toc143614479 \h </w:instrText>
        </w:r>
        <w:r w:rsidR="006661F2">
          <w:rPr>
            <w:noProof/>
            <w:webHidden/>
          </w:rPr>
        </w:r>
        <w:r w:rsidR="006661F2">
          <w:rPr>
            <w:noProof/>
            <w:webHidden/>
          </w:rPr>
          <w:fldChar w:fldCharType="separate"/>
        </w:r>
        <w:r w:rsidR="006661F2">
          <w:rPr>
            <w:noProof/>
            <w:webHidden/>
          </w:rPr>
          <w:t>5</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480" w:history="1">
        <w:r w:rsidR="006661F2" w:rsidRPr="00F60B0F">
          <w:rPr>
            <w:rStyle w:val="ab"/>
            <w:noProof/>
          </w:rPr>
          <w:t xml:space="preserve">2.3 </w:t>
        </w:r>
        <w:r w:rsidR="006661F2" w:rsidRPr="00F60B0F">
          <w:rPr>
            <w:rStyle w:val="ab"/>
            <w:noProof/>
          </w:rPr>
          <w:t>基金管理人和基金托管人</w:t>
        </w:r>
        <w:r w:rsidR="006661F2">
          <w:rPr>
            <w:noProof/>
            <w:webHidden/>
          </w:rPr>
          <w:tab/>
        </w:r>
        <w:r w:rsidR="006661F2">
          <w:rPr>
            <w:noProof/>
            <w:webHidden/>
          </w:rPr>
          <w:fldChar w:fldCharType="begin"/>
        </w:r>
        <w:r w:rsidR="006661F2">
          <w:rPr>
            <w:noProof/>
            <w:webHidden/>
          </w:rPr>
          <w:instrText xml:space="preserve"> PAGEREF _Toc143614480 \h </w:instrText>
        </w:r>
        <w:r w:rsidR="006661F2">
          <w:rPr>
            <w:noProof/>
            <w:webHidden/>
          </w:rPr>
        </w:r>
        <w:r w:rsidR="006661F2">
          <w:rPr>
            <w:noProof/>
            <w:webHidden/>
          </w:rPr>
          <w:fldChar w:fldCharType="separate"/>
        </w:r>
        <w:r w:rsidR="006661F2">
          <w:rPr>
            <w:noProof/>
            <w:webHidden/>
          </w:rPr>
          <w:t>6</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481" w:history="1">
        <w:r w:rsidR="006661F2" w:rsidRPr="00F60B0F">
          <w:rPr>
            <w:rStyle w:val="ab"/>
            <w:noProof/>
          </w:rPr>
          <w:t xml:space="preserve">2.4 </w:t>
        </w:r>
        <w:r w:rsidR="006661F2" w:rsidRPr="00F60B0F">
          <w:rPr>
            <w:rStyle w:val="ab"/>
            <w:noProof/>
          </w:rPr>
          <w:t>信息披露方式</w:t>
        </w:r>
        <w:r w:rsidR="006661F2">
          <w:rPr>
            <w:noProof/>
            <w:webHidden/>
          </w:rPr>
          <w:tab/>
        </w:r>
        <w:r w:rsidR="006661F2">
          <w:rPr>
            <w:noProof/>
            <w:webHidden/>
          </w:rPr>
          <w:fldChar w:fldCharType="begin"/>
        </w:r>
        <w:r w:rsidR="006661F2">
          <w:rPr>
            <w:noProof/>
            <w:webHidden/>
          </w:rPr>
          <w:instrText xml:space="preserve"> PAGEREF _Toc143614481 \h </w:instrText>
        </w:r>
        <w:r w:rsidR="006661F2">
          <w:rPr>
            <w:noProof/>
            <w:webHidden/>
          </w:rPr>
        </w:r>
        <w:r w:rsidR="006661F2">
          <w:rPr>
            <w:noProof/>
            <w:webHidden/>
          </w:rPr>
          <w:fldChar w:fldCharType="separate"/>
        </w:r>
        <w:r w:rsidR="006661F2">
          <w:rPr>
            <w:noProof/>
            <w:webHidden/>
          </w:rPr>
          <w:t>6</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482" w:history="1">
        <w:r w:rsidR="006661F2" w:rsidRPr="00F60B0F">
          <w:rPr>
            <w:rStyle w:val="ab"/>
            <w:noProof/>
          </w:rPr>
          <w:t xml:space="preserve">2.5 </w:t>
        </w:r>
        <w:r w:rsidR="006661F2" w:rsidRPr="00F60B0F">
          <w:rPr>
            <w:rStyle w:val="ab"/>
            <w:noProof/>
          </w:rPr>
          <w:t>其他相关资料</w:t>
        </w:r>
        <w:r w:rsidR="006661F2">
          <w:rPr>
            <w:noProof/>
            <w:webHidden/>
          </w:rPr>
          <w:tab/>
        </w:r>
        <w:r w:rsidR="006661F2">
          <w:rPr>
            <w:noProof/>
            <w:webHidden/>
          </w:rPr>
          <w:fldChar w:fldCharType="begin"/>
        </w:r>
        <w:r w:rsidR="006661F2">
          <w:rPr>
            <w:noProof/>
            <w:webHidden/>
          </w:rPr>
          <w:instrText xml:space="preserve"> PAGEREF _Toc143614482 \h </w:instrText>
        </w:r>
        <w:r w:rsidR="006661F2">
          <w:rPr>
            <w:noProof/>
            <w:webHidden/>
          </w:rPr>
        </w:r>
        <w:r w:rsidR="006661F2">
          <w:rPr>
            <w:noProof/>
            <w:webHidden/>
          </w:rPr>
          <w:fldChar w:fldCharType="separate"/>
        </w:r>
        <w:r w:rsidR="006661F2">
          <w:rPr>
            <w:noProof/>
            <w:webHidden/>
          </w:rPr>
          <w:t>7</w:t>
        </w:r>
        <w:r w:rsidR="006661F2">
          <w:rPr>
            <w:noProof/>
            <w:webHidden/>
          </w:rPr>
          <w:fldChar w:fldCharType="end"/>
        </w:r>
      </w:hyperlink>
    </w:p>
    <w:p w:rsidR="006661F2" w:rsidRDefault="008272A3">
      <w:pPr>
        <w:pStyle w:val="12"/>
        <w:rPr>
          <w:rFonts w:asciiTheme="minorHAnsi" w:eastAsiaTheme="minorEastAsia" w:hAnsiTheme="minorHAnsi" w:cstheme="minorBidi"/>
          <w:noProof/>
          <w:szCs w:val="22"/>
        </w:rPr>
      </w:pPr>
      <w:hyperlink w:anchor="_Toc143614483" w:history="1">
        <w:r w:rsidR="006661F2" w:rsidRPr="00F60B0F">
          <w:rPr>
            <w:rStyle w:val="ab"/>
            <w:b/>
            <w:bCs/>
            <w:noProof/>
          </w:rPr>
          <w:t xml:space="preserve">3  </w:t>
        </w:r>
        <w:r w:rsidR="006661F2" w:rsidRPr="00F60B0F">
          <w:rPr>
            <w:rStyle w:val="ab"/>
            <w:b/>
            <w:bCs/>
            <w:noProof/>
          </w:rPr>
          <w:t>主要财务指标和基金净值表现</w:t>
        </w:r>
        <w:r w:rsidR="006661F2">
          <w:rPr>
            <w:noProof/>
            <w:webHidden/>
          </w:rPr>
          <w:tab/>
        </w:r>
        <w:r w:rsidR="006661F2">
          <w:rPr>
            <w:noProof/>
            <w:webHidden/>
          </w:rPr>
          <w:fldChar w:fldCharType="begin"/>
        </w:r>
        <w:r w:rsidR="006661F2">
          <w:rPr>
            <w:noProof/>
            <w:webHidden/>
          </w:rPr>
          <w:instrText xml:space="preserve"> PAGEREF _Toc143614483 \h </w:instrText>
        </w:r>
        <w:r w:rsidR="006661F2">
          <w:rPr>
            <w:noProof/>
            <w:webHidden/>
          </w:rPr>
        </w:r>
        <w:r w:rsidR="006661F2">
          <w:rPr>
            <w:noProof/>
            <w:webHidden/>
          </w:rPr>
          <w:fldChar w:fldCharType="separate"/>
        </w:r>
        <w:r w:rsidR="006661F2">
          <w:rPr>
            <w:noProof/>
            <w:webHidden/>
          </w:rPr>
          <w:t>7</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484" w:history="1">
        <w:r w:rsidR="006661F2" w:rsidRPr="00F60B0F">
          <w:rPr>
            <w:rStyle w:val="ab"/>
            <w:noProof/>
          </w:rPr>
          <w:t xml:space="preserve">3.1 </w:t>
        </w:r>
        <w:r w:rsidR="006661F2" w:rsidRPr="00F60B0F">
          <w:rPr>
            <w:rStyle w:val="ab"/>
            <w:noProof/>
          </w:rPr>
          <w:t>主要会计数据和财务指标</w:t>
        </w:r>
        <w:r w:rsidR="006661F2">
          <w:rPr>
            <w:noProof/>
            <w:webHidden/>
          </w:rPr>
          <w:tab/>
        </w:r>
        <w:r w:rsidR="006661F2">
          <w:rPr>
            <w:noProof/>
            <w:webHidden/>
          </w:rPr>
          <w:fldChar w:fldCharType="begin"/>
        </w:r>
        <w:r w:rsidR="006661F2">
          <w:rPr>
            <w:noProof/>
            <w:webHidden/>
          </w:rPr>
          <w:instrText xml:space="preserve"> PAGEREF _Toc143614484 \h </w:instrText>
        </w:r>
        <w:r w:rsidR="006661F2">
          <w:rPr>
            <w:noProof/>
            <w:webHidden/>
          </w:rPr>
        </w:r>
        <w:r w:rsidR="006661F2">
          <w:rPr>
            <w:noProof/>
            <w:webHidden/>
          </w:rPr>
          <w:fldChar w:fldCharType="separate"/>
        </w:r>
        <w:r w:rsidR="006661F2">
          <w:rPr>
            <w:noProof/>
            <w:webHidden/>
          </w:rPr>
          <w:t>7</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485" w:history="1">
        <w:r w:rsidR="006661F2" w:rsidRPr="00F60B0F">
          <w:rPr>
            <w:rStyle w:val="ab"/>
            <w:noProof/>
          </w:rPr>
          <w:t xml:space="preserve">3.2 </w:t>
        </w:r>
        <w:r w:rsidR="006661F2" w:rsidRPr="00F60B0F">
          <w:rPr>
            <w:rStyle w:val="ab"/>
            <w:noProof/>
          </w:rPr>
          <w:t>基金净值表现</w:t>
        </w:r>
        <w:r w:rsidR="006661F2">
          <w:rPr>
            <w:noProof/>
            <w:webHidden/>
          </w:rPr>
          <w:tab/>
        </w:r>
        <w:r w:rsidR="006661F2">
          <w:rPr>
            <w:noProof/>
            <w:webHidden/>
          </w:rPr>
          <w:fldChar w:fldCharType="begin"/>
        </w:r>
        <w:r w:rsidR="006661F2">
          <w:rPr>
            <w:noProof/>
            <w:webHidden/>
          </w:rPr>
          <w:instrText xml:space="preserve"> PAGEREF _Toc143614485 \h </w:instrText>
        </w:r>
        <w:r w:rsidR="006661F2">
          <w:rPr>
            <w:noProof/>
            <w:webHidden/>
          </w:rPr>
        </w:r>
        <w:r w:rsidR="006661F2">
          <w:rPr>
            <w:noProof/>
            <w:webHidden/>
          </w:rPr>
          <w:fldChar w:fldCharType="separate"/>
        </w:r>
        <w:r w:rsidR="006661F2">
          <w:rPr>
            <w:noProof/>
            <w:webHidden/>
          </w:rPr>
          <w:t>7</w:t>
        </w:r>
        <w:r w:rsidR="006661F2">
          <w:rPr>
            <w:noProof/>
            <w:webHidden/>
          </w:rPr>
          <w:fldChar w:fldCharType="end"/>
        </w:r>
      </w:hyperlink>
    </w:p>
    <w:p w:rsidR="006661F2" w:rsidRDefault="008272A3">
      <w:pPr>
        <w:pStyle w:val="12"/>
        <w:rPr>
          <w:rFonts w:asciiTheme="minorHAnsi" w:eastAsiaTheme="minorEastAsia" w:hAnsiTheme="minorHAnsi" w:cstheme="minorBidi"/>
          <w:noProof/>
          <w:szCs w:val="22"/>
        </w:rPr>
      </w:pPr>
      <w:hyperlink w:anchor="_Toc143614486" w:history="1">
        <w:r w:rsidR="006661F2" w:rsidRPr="00F60B0F">
          <w:rPr>
            <w:rStyle w:val="ab"/>
            <w:b/>
            <w:bCs/>
            <w:noProof/>
          </w:rPr>
          <w:t xml:space="preserve">4  </w:t>
        </w:r>
        <w:r w:rsidR="006661F2" w:rsidRPr="00F60B0F">
          <w:rPr>
            <w:rStyle w:val="ab"/>
            <w:b/>
            <w:bCs/>
            <w:noProof/>
          </w:rPr>
          <w:t>管理人报告</w:t>
        </w:r>
        <w:r w:rsidR="006661F2">
          <w:rPr>
            <w:noProof/>
            <w:webHidden/>
          </w:rPr>
          <w:tab/>
        </w:r>
        <w:r w:rsidR="006661F2">
          <w:rPr>
            <w:noProof/>
            <w:webHidden/>
          </w:rPr>
          <w:fldChar w:fldCharType="begin"/>
        </w:r>
        <w:r w:rsidR="006661F2">
          <w:rPr>
            <w:noProof/>
            <w:webHidden/>
          </w:rPr>
          <w:instrText xml:space="preserve"> PAGEREF _Toc143614486 \h </w:instrText>
        </w:r>
        <w:r w:rsidR="006661F2">
          <w:rPr>
            <w:noProof/>
            <w:webHidden/>
          </w:rPr>
        </w:r>
        <w:r w:rsidR="006661F2">
          <w:rPr>
            <w:noProof/>
            <w:webHidden/>
          </w:rPr>
          <w:fldChar w:fldCharType="separate"/>
        </w:r>
        <w:r w:rsidR="006661F2">
          <w:rPr>
            <w:noProof/>
            <w:webHidden/>
          </w:rPr>
          <w:t>10</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487" w:history="1">
        <w:r w:rsidR="006661F2" w:rsidRPr="00F60B0F">
          <w:rPr>
            <w:rStyle w:val="ab"/>
            <w:noProof/>
          </w:rPr>
          <w:t xml:space="preserve">4.1 </w:t>
        </w:r>
        <w:r w:rsidR="006661F2" w:rsidRPr="00F60B0F">
          <w:rPr>
            <w:rStyle w:val="ab"/>
            <w:noProof/>
          </w:rPr>
          <w:t>基金管理人及基金经理情况</w:t>
        </w:r>
        <w:r w:rsidR="006661F2">
          <w:rPr>
            <w:noProof/>
            <w:webHidden/>
          </w:rPr>
          <w:tab/>
        </w:r>
        <w:r w:rsidR="006661F2">
          <w:rPr>
            <w:noProof/>
            <w:webHidden/>
          </w:rPr>
          <w:fldChar w:fldCharType="begin"/>
        </w:r>
        <w:r w:rsidR="006661F2">
          <w:rPr>
            <w:noProof/>
            <w:webHidden/>
          </w:rPr>
          <w:instrText xml:space="preserve"> PAGEREF _Toc143614487 \h </w:instrText>
        </w:r>
        <w:r w:rsidR="006661F2">
          <w:rPr>
            <w:noProof/>
            <w:webHidden/>
          </w:rPr>
        </w:r>
        <w:r w:rsidR="006661F2">
          <w:rPr>
            <w:noProof/>
            <w:webHidden/>
          </w:rPr>
          <w:fldChar w:fldCharType="separate"/>
        </w:r>
        <w:r w:rsidR="006661F2">
          <w:rPr>
            <w:noProof/>
            <w:webHidden/>
          </w:rPr>
          <w:t>10</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488" w:history="1">
        <w:r w:rsidR="006661F2" w:rsidRPr="00F60B0F">
          <w:rPr>
            <w:rStyle w:val="ab"/>
            <w:noProof/>
          </w:rPr>
          <w:t xml:space="preserve">4.2 </w:t>
        </w:r>
        <w:r w:rsidR="006661F2" w:rsidRPr="00F60B0F">
          <w:rPr>
            <w:rStyle w:val="ab"/>
            <w:noProof/>
          </w:rPr>
          <w:t>管理人对报告期内本基金运作遵规守信情况的说明</w:t>
        </w:r>
        <w:r w:rsidR="006661F2">
          <w:rPr>
            <w:noProof/>
            <w:webHidden/>
          </w:rPr>
          <w:tab/>
        </w:r>
        <w:r w:rsidR="006661F2">
          <w:rPr>
            <w:noProof/>
            <w:webHidden/>
          </w:rPr>
          <w:fldChar w:fldCharType="begin"/>
        </w:r>
        <w:r w:rsidR="006661F2">
          <w:rPr>
            <w:noProof/>
            <w:webHidden/>
          </w:rPr>
          <w:instrText xml:space="preserve"> PAGEREF _Toc143614488 \h </w:instrText>
        </w:r>
        <w:r w:rsidR="006661F2">
          <w:rPr>
            <w:noProof/>
            <w:webHidden/>
          </w:rPr>
        </w:r>
        <w:r w:rsidR="006661F2">
          <w:rPr>
            <w:noProof/>
            <w:webHidden/>
          </w:rPr>
          <w:fldChar w:fldCharType="separate"/>
        </w:r>
        <w:r w:rsidR="006661F2">
          <w:rPr>
            <w:noProof/>
            <w:webHidden/>
          </w:rPr>
          <w:t>12</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489" w:history="1">
        <w:r w:rsidR="006661F2" w:rsidRPr="00F60B0F">
          <w:rPr>
            <w:rStyle w:val="ab"/>
            <w:noProof/>
          </w:rPr>
          <w:t xml:space="preserve">4.3 </w:t>
        </w:r>
        <w:r w:rsidR="006661F2" w:rsidRPr="00F60B0F">
          <w:rPr>
            <w:rStyle w:val="ab"/>
            <w:noProof/>
          </w:rPr>
          <w:t>管理人对报告期内公平交易情况的专项说明</w:t>
        </w:r>
        <w:r w:rsidR="006661F2">
          <w:rPr>
            <w:noProof/>
            <w:webHidden/>
          </w:rPr>
          <w:tab/>
        </w:r>
        <w:r w:rsidR="006661F2">
          <w:rPr>
            <w:noProof/>
            <w:webHidden/>
          </w:rPr>
          <w:fldChar w:fldCharType="begin"/>
        </w:r>
        <w:r w:rsidR="006661F2">
          <w:rPr>
            <w:noProof/>
            <w:webHidden/>
          </w:rPr>
          <w:instrText xml:space="preserve"> PAGEREF _Toc143614489 \h </w:instrText>
        </w:r>
        <w:r w:rsidR="006661F2">
          <w:rPr>
            <w:noProof/>
            <w:webHidden/>
          </w:rPr>
        </w:r>
        <w:r w:rsidR="006661F2">
          <w:rPr>
            <w:noProof/>
            <w:webHidden/>
          </w:rPr>
          <w:fldChar w:fldCharType="separate"/>
        </w:r>
        <w:r w:rsidR="006661F2">
          <w:rPr>
            <w:noProof/>
            <w:webHidden/>
          </w:rPr>
          <w:t>12</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490" w:history="1">
        <w:r w:rsidR="006661F2" w:rsidRPr="00F60B0F">
          <w:rPr>
            <w:rStyle w:val="ab"/>
            <w:noProof/>
          </w:rPr>
          <w:t xml:space="preserve">4.4 </w:t>
        </w:r>
        <w:r w:rsidR="006661F2" w:rsidRPr="00F60B0F">
          <w:rPr>
            <w:rStyle w:val="ab"/>
            <w:noProof/>
          </w:rPr>
          <w:t>管理人对报告期内基金的投资策略和业绩表现的说明</w:t>
        </w:r>
        <w:r w:rsidR="006661F2">
          <w:rPr>
            <w:noProof/>
            <w:webHidden/>
          </w:rPr>
          <w:tab/>
        </w:r>
        <w:r w:rsidR="006661F2">
          <w:rPr>
            <w:noProof/>
            <w:webHidden/>
          </w:rPr>
          <w:fldChar w:fldCharType="begin"/>
        </w:r>
        <w:r w:rsidR="006661F2">
          <w:rPr>
            <w:noProof/>
            <w:webHidden/>
          </w:rPr>
          <w:instrText xml:space="preserve"> PAGEREF _Toc143614490 \h </w:instrText>
        </w:r>
        <w:r w:rsidR="006661F2">
          <w:rPr>
            <w:noProof/>
            <w:webHidden/>
          </w:rPr>
        </w:r>
        <w:r w:rsidR="006661F2">
          <w:rPr>
            <w:noProof/>
            <w:webHidden/>
          </w:rPr>
          <w:fldChar w:fldCharType="separate"/>
        </w:r>
        <w:r w:rsidR="006661F2">
          <w:rPr>
            <w:noProof/>
            <w:webHidden/>
          </w:rPr>
          <w:t>13</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491" w:history="1">
        <w:r w:rsidR="006661F2" w:rsidRPr="00F60B0F">
          <w:rPr>
            <w:rStyle w:val="ab"/>
            <w:noProof/>
          </w:rPr>
          <w:t xml:space="preserve">4.5 </w:t>
        </w:r>
        <w:r w:rsidR="006661F2" w:rsidRPr="00F60B0F">
          <w:rPr>
            <w:rStyle w:val="ab"/>
            <w:noProof/>
          </w:rPr>
          <w:t>管理人对宏观经济、证券市场及行业走势的简要展望</w:t>
        </w:r>
        <w:r w:rsidR="006661F2">
          <w:rPr>
            <w:noProof/>
            <w:webHidden/>
          </w:rPr>
          <w:tab/>
        </w:r>
        <w:r w:rsidR="006661F2">
          <w:rPr>
            <w:noProof/>
            <w:webHidden/>
          </w:rPr>
          <w:fldChar w:fldCharType="begin"/>
        </w:r>
        <w:r w:rsidR="006661F2">
          <w:rPr>
            <w:noProof/>
            <w:webHidden/>
          </w:rPr>
          <w:instrText xml:space="preserve"> PAGEREF _Toc143614491 \h </w:instrText>
        </w:r>
        <w:r w:rsidR="006661F2">
          <w:rPr>
            <w:noProof/>
            <w:webHidden/>
          </w:rPr>
        </w:r>
        <w:r w:rsidR="006661F2">
          <w:rPr>
            <w:noProof/>
            <w:webHidden/>
          </w:rPr>
          <w:fldChar w:fldCharType="separate"/>
        </w:r>
        <w:r w:rsidR="006661F2">
          <w:rPr>
            <w:noProof/>
            <w:webHidden/>
          </w:rPr>
          <w:t>13</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492" w:history="1">
        <w:r w:rsidR="006661F2" w:rsidRPr="00F60B0F">
          <w:rPr>
            <w:rStyle w:val="ab"/>
            <w:noProof/>
          </w:rPr>
          <w:t xml:space="preserve">4.6 </w:t>
        </w:r>
        <w:r w:rsidR="006661F2" w:rsidRPr="00F60B0F">
          <w:rPr>
            <w:rStyle w:val="ab"/>
            <w:noProof/>
          </w:rPr>
          <w:t>管理人对报告期内基金估值程序等事项的说明</w:t>
        </w:r>
        <w:r w:rsidR="006661F2">
          <w:rPr>
            <w:noProof/>
            <w:webHidden/>
          </w:rPr>
          <w:tab/>
        </w:r>
        <w:r w:rsidR="006661F2">
          <w:rPr>
            <w:noProof/>
            <w:webHidden/>
          </w:rPr>
          <w:fldChar w:fldCharType="begin"/>
        </w:r>
        <w:r w:rsidR="006661F2">
          <w:rPr>
            <w:noProof/>
            <w:webHidden/>
          </w:rPr>
          <w:instrText xml:space="preserve"> PAGEREF _Toc143614492 \h </w:instrText>
        </w:r>
        <w:r w:rsidR="006661F2">
          <w:rPr>
            <w:noProof/>
            <w:webHidden/>
          </w:rPr>
        </w:r>
        <w:r w:rsidR="006661F2">
          <w:rPr>
            <w:noProof/>
            <w:webHidden/>
          </w:rPr>
          <w:fldChar w:fldCharType="separate"/>
        </w:r>
        <w:r w:rsidR="006661F2">
          <w:rPr>
            <w:noProof/>
            <w:webHidden/>
          </w:rPr>
          <w:t>14</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493" w:history="1">
        <w:r w:rsidR="006661F2" w:rsidRPr="00F60B0F">
          <w:rPr>
            <w:rStyle w:val="ab"/>
            <w:noProof/>
          </w:rPr>
          <w:t xml:space="preserve">4.7 </w:t>
        </w:r>
        <w:r w:rsidR="006661F2" w:rsidRPr="00F60B0F">
          <w:rPr>
            <w:rStyle w:val="ab"/>
            <w:noProof/>
          </w:rPr>
          <w:t>管理人对报告期内基金利润分配情况的说明</w:t>
        </w:r>
        <w:r w:rsidR="006661F2">
          <w:rPr>
            <w:noProof/>
            <w:webHidden/>
          </w:rPr>
          <w:tab/>
        </w:r>
        <w:r w:rsidR="006661F2">
          <w:rPr>
            <w:noProof/>
            <w:webHidden/>
          </w:rPr>
          <w:fldChar w:fldCharType="begin"/>
        </w:r>
        <w:r w:rsidR="006661F2">
          <w:rPr>
            <w:noProof/>
            <w:webHidden/>
          </w:rPr>
          <w:instrText xml:space="preserve"> PAGEREF _Toc143614493 \h </w:instrText>
        </w:r>
        <w:r w:rsidR="006661F2">
          <w:rPr>
            <w:noProof/>
            <w:webHidden/>
          </w:rPr>
        </w:r>
        <w:r w:rsidR="006661F2">
          <w:rPr>
            <w:noProof/>
            <w:webHidden/>
          </w:rPr>
          <w:fldChar w:fldCharType="separate"/>
        </w:r>
        <w:r w:rsidR="006661F2">
          <w:rPr>
            <w:noProof/>
            <w:webHidden/>
          </w:rPr>
          <w:t>14</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494" w:history="1">
        <w:r w:rsidR="006661F2" w:rsidRPr="00F60B0F">
          <w:rPr>
            <w:rStyle w:val="ab"/>
            <w:noProof/>
          </w:rPr>
          <w:t xml:space="preserve">4.8 </w:t>
        </w:r>
        <w:r w:rsidR="006661F2" w:rsidRPr="00F60B0F">
          <w:rPr>
            <w:rStyle w:val="ab"/>
            <w:noProof/>
          </w:rPr>
          <w:t>报告期内管理人对本基金持有人数或基金资产净值预警情形的说明</w:t>
        </w:r>
        <w:r w:rsidR="006661F2">
          <w:rPr>
            <w:noProof/>
            <w:webHidden/>
          </w:rPr>
          <w:tab/>
        </w:r>
        <w:r w:rsidR="006661F2">
          <w:rPr>
            <w:noProof/>
            <w:webHidden/>
          </w:rPr>
          <w:fldChar w:fldCharType="begin"/>
        </w:r>
        <w:r w:rsidR="006661F2">
          <w:rPr>
            <w:noProof/>
            <w:webHidden/>
          </w:rPr>
          <w:instrText xml:space="preserve"> PAGEREF _Toc143614494 \h </w:instrText>
        </w:r>
        <w:r w:rsidR="006661F2">
          <w:rPr>
            <w:noProof/>
            <w:webHidden/>
          </w:rPr>
        </w:r>
        <w:r w:rsidR="006661F2">
          <w:rPr>
            <w:noProof/>
            <w:webHidden/>
          </w:rPr>
          <w:fldChar w:fldCharType="separate"/>
        </w:r>
        <w:r w:rsidR="006661F2">
          <w:rPr>
            <w:noProof/>
            <w:webHidden/>
          </w:rPr>
          <w:t>14</w:t>
        </w:r>
        <w:r w:rsidR="006661F2">
          <w:rPr>
            <w:noProof/>
            <w:webHidden/>
          </w:rPr>
          <w:fldChar w:fldCharType="end"/>
        </w:r>
      </w:hyperlink>
    </w:p>
    <w:p w:rsidR="006661F2" w:rsidRDefault="008272A3">
      <w:pPr>
        <w:pStyle w:val="12"/>
        <w:rPr>
          <w:rFonts w:asciiTheme="minorHAnsi" w:eastAsiaTheme="minorEastAsia" w:hAnsiTheme="minorHAnsi" w:cstheme="minorBidi"/>
          <w:noProof/>
          <w:szCs w:val="22"/>
        </w:rPr>
      </w:pPr>
      <w:hyperlink w:anchor="_Toc143614495" w:history="1">
        <w:r w:rsidR="006661F2" w:rsidRPr="00F60B0F">
          <w:rPr>
            <w:rStyle w:val="ab"/>
            <w:b/>
            <w:bCs/>
            <w:noProof/>
          </w:rPr>
          <w:t xml:space="preserve">5  </w:t>
        </w:r>
        <w:r w:rsidR="006661F2" w:rsidRPr="00F60B0F">
          <w:rPr>
            <w:rStyle w:val="ab"/>
            <w:b/>
            <w:bCs/>
            <w:noProof/>
          </w:rPr>
          <w:t>托管人报告</w:t>
        </w:r>
        <w:r w:rsidR="006661F2">
          <w:rPr>
            <w:noProof/>
            <w:webHidden/>
          </w:rPr>
          <w:tab/>
        </w:r>
        <w:r w:rsidR="006661F2">
          <w:rPr>
            <w:noProof/>
            <w:webHidden/>
          </w:rPr>
          <w:fldChar w:fldCharType="begin"/>
        </w:r>
        <w:r w:rsidR="006661F2">
          <w:rPr>
            <w:noProof/>
            <w:webHidden/>
          </w:rPr>
          <w:instrText xml:space="preserve"> PAGEREF _Toc143614495 \h </w:instrText>
        </w:r>
        <w:r w:rsidR="006661F2">
          <w:rPr>
            <w:noProof/>
            <w:webHidden/>
          </w:rPr>
        </w:r>
        <w:r w:rsidR="006661F2">
          <w:rPr>
            <w:noProof/>
            <w:webHidden/>
          </w:rPr>
          <w:fldChar w:fldCharType="separate"/>
        </w:r>
        <w:r w:rsidR="006661F2">
          <w:rPr>
            <w:noProof/>
            <w:webHidden/>
          </w:rPr>
          <w:t>14</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496" w:history="1">
        <w:r w:rsidR="006661F2" w:rsidRPr="00F60B0F">
          <w:rPr>
            <w:rStyle w:val="ab"/>
            <w:noProof/>
          </w:rPr>
          <w:t xml:space="preserve">5.1 </w:t>
        </w:r>
        <w:r w:rsidR="006661F2" w:rsidRPr="00F60B0F">
          <w:rPr>
            <w:rStyle w:val="ab"/>
            <w:noProof/>
          </w:rPr>
          <w:t>报告期内本基金托管人遵规守信情况声明</w:t>
        </w:r>
        <w:r w:rsidR="006661F2">
          <w:rPr>
            <w:noProof/>
            <w:webHidden/>
          </w:rPr>
          <w:tab/>
        </w:r>
        <w:r w:rsidR="006661F2">
          <w:rPr>
            <w:noProof/>
            <w:webHidden/>
          </w:rPr>
          <w:fldChar w:fldCharType="begin"/>
        </w:r>
        <w:r w:rsidR="006661F2">
          <w:rPr>
            <w:noProof/>
            <w:webHidden/>
          </w:rPr>
          <w:instrText xml:space="preserve"> PAGEREF _Toc143614496 \h </w:instrText>
        </w:r>
        <w:r w:rsidR="006661F2">
          <w:rPr>
            <w:noProof/>
            <w:webHidden/>
          </w:rPr>
        </w:r>
        <w:r w:rsidR="006661F2">
          <w:rPr>
            <w:noProof/>
            <w:webHidden/>
          </w:rPr>
          <w:fldChar w:fldCharType="separate"/>
        </w:r>
        <w:r w:rsidR="006661F2">
          <w:rPr>
            <w:noProof/>
            <w:webHidden/>
          </w:rPr>
          <w:t>14</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497" w:history="1">
        <w:r w:rsidR="006661F2" w:rsidRPr="00F60B0F">
          <w:rPr>
            <w:rStyle w:val="ab"/>
            <w:noProof/>
          </w:rPr>
          <w:t xml:space="preserve">5.2 </w:t>
        </w:r>
        <w:r w:rsidR="006661F2" w:rsidRPr="00F60B0F">
          <w:rPr>
            <w:rStyle w:val="ab"/>
            <w:noProof/>
          </w:rPr>
          <w:t>托管人对报告期内本基金投资运作遵规守信、净值计算、利润分配等情况的说明</w:t>
        </w:r>
        <w:r w:rsidR="006661F2">
          <w:rPr>
            <w:noProof/>
            <w:webHidden/>
          </w:rPr>
          <w:tab/>
        </w:r>
        <w:r w:rsidR="006661F2">
          <w:rPr>
            <w:noProof/>
            <w:webHidden/>
          </w:rPr>
          <w:fldChar w:fldCharType="begin"/>
        </w:r>
        <w:r w:rsidR="006661F2">
          <w:rPr>
            <w:noProof/>
            <w:webHidden/>
          </w:rPr>
          <w:instrText xml:space="preserve"> PAGEREF _Toc143614497 \h </w:instrText>
        </w:r>
        <w:r w:rsidR="006661F2">
          <w:rPr>
            <w:noProof/>
            <w:webHidden/>
          </w:rPr>
        </w:r>
        <w:r w:rsidR="006661F2">
          <w:rPr>
            <w:noProof/>
            <w:webHidden/>
          </w:rPr>
          <w:fldChar w:fldCharType="separate"/>
        </w:r>
        <w:r w:rsidR="006661F2">
          <w:rPr>
            <w:noProof/>
            <w:webHidden/>
          </w:rPr>
          <w:t>14</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498" w:history="1">
        <w:r w:rsidR="006661F2" w:rsidRPr="00F60B0F">
          <w:rPr>
            <w:rStyle w:val="ab"/>
            <w:noProof/>
          </w:rPr>
          <w:t xml:space="preserve">5.3 </w:t>
        </w:r>
        <w:r w:rsidR="006661F2" w:rsidRPr="00F60B0F">
          <w:rPr>
            <w:rStyle w:val="ab"/>
            <w:noProof/>
          </w:rPr>
          <w:t>托管人对本中期报告中财务信息等内容的真实、准确和完整发表意见</w:t>
        </w:r>
        <w:r w:rsidR="006661F2">
          <w:rPr>
            <w:noProof/>
            <w:webHidden/>
          </w:rPr>
          <w:tab/>
        </w:r>
        <w:r w:rsidR="006661F2">
          <w:rPr>
            <w:noProof/>
            <w:webHidden/>
          </w:rPr>
          <w:fldChar w:fldCharType="begin"/>
        </w:r>
        <w:r w:rsidR="006661F2">
          <w:rPr>
            <w:noProof/>
            <w:webHidden/>
          </w:rPr>
          <w:instrText xml:space="preserve"> PAGEREF _Toc143614498 \h </w:instrText>
        </w:r>
        <w:r w:rsidR="006661F2">
          <w:rPr>
            <w:noProof/>
            <w:webHidden/>
          </w:rPr>
        </w:r>
        <w:r w:rsidR="006661F2">
          <w:rPr>
            <w:noProof/>
            <w:webHidden/>
          </w:rPr>
          <w:fldChar w:fldCharType="separate"/>
        </w:r>
        <w:r w:rsidR="006661F2">
          <w:rPr>
            <w:noProof/>
            <w:webHidden/>
          </w:rPr>
          <w:t>14</w:t>
        </w:r>
        <w:r w:rsidR="006661F2">
          <w:rPr>
            <w:noProof/>
            <w:webHidden/>
          </w:rPr>
          <w:fldChar w:fldCharType="end"/>
        </w:r>
      </w:hyperlink>
    </w:p>
    <w:p w:rsidR="006661F2" w:rsidRDefault="008272A3">
      <w:pPr>
        <w:pStyle w:val="12"/>
        <w:rPr>
          <w:rFonts w:asciiTheme="minorHAnsi" w:eastAsiaTheme="minorEastAsia" w:hAnsiTheme="minorHAnsi" w:cstheme="minorBidi"/>
          <w:noProof/>
          <w:szCs w:val="22"/>
        </w:rPr>
      </w:pPr>
      <w:hyperlink w:anchor="_Toc143614499" w:history="1">
        <w:r w:rsidR="006661F2" w:rsidRPr="00F60B0F">
          <w:rPr>
            <w:rStyle w:val="ab"/>
            <w:b/>
            <w:bCs/>
            <w:noProof/>
          </w:rPr>
          <w:t xml:space="preserve">6  </w:t>
        </w:r>
        <w:r w:rsidR="006661F2" w:rsidRPr="00F60B0F">
          <w:rPr>
            <w:rStyle w:val="ab"/>
            <w:b/>
            <w:bCs/>
            <w:noProof/>
          </w:rPr>
          <w:t>半年度财务会计报告（未经审计）</w:t>
        </w:r>
        <w:r w:rsidR="006661F2">
          <w:rPr>
            <w:noProof/>
            <w:webHidden/>
          </w:rPr>
          <w:tab/>
        </w:r>
        <w:r w:rsidR="006661F2">
          <w:rPr>
            <w:noProof/>
            <w:webHidden/>
          </w:rPr>
          <w:fldChar w:fldCharType="begin"/>
        </w:r>
        <w:r w:rsidR="006661F2">
          <w:rPr>
            <w:noProof/>
            <w:webHidden/>
          </w:rPr>
          <w:instrText xml:space="preserve"> PAGEREF _Toc143614499 \h </w:instrText>
        </w:r>
        <w:r w:rsidR="006661F2">
          <w:rPr>
            <w:noProof/>
            <w:webHidden/>
          </w:rPr>
        </w:r>
        <w:r w:rsidR="006661F2">
          <w:rPr>
            <w:noProof/>
            <w:webHidden/>
          </w:rPr>
          <w:fldChar w:fldCharType="separate"/>
        </w:r>
        <w:r w:rsidR="006661F2">
          <w:rPr>
            <w:noProof/>
            <w:webHidden/>
          </w:rPr>
          <w:t>15</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00" w:history="1">
        <w:r w:rsidR="006661F2" w:rsidRPr="00F60B0F">
          <w:rPr>
            <w:rStyle w:val="ab"/>
            <w:noProof/>
          </w:rPr>
          <w:t xml:space="preserve">6.1 </w:t>
        </w:r>
        <w:r w:rsidR="006661F2" w:rsidRPr="00F60B0F">
          <w:rPr>
            <w:rStyle w:val="ab"/>
            <w:noProof/>
          </w:rPr>
          <w:t>资产负债表</w:t>
        </w:r>
        <w:r w:rsidR="006661F2">
          <w:rPr>
            <w:noProof/>
            <w:webHidden/>
          </w:rPr>
          <w:tab/>
        </w:r>
        <w:r w:rsidR="006661F2">
          <w:rPr>
            <w:noProof/>
            <w:webHidden/>
          </w:rPr>
          <w:fldChar w:fldCharType="begin"/>
        </w:r>
        <w:r w:rsidR="006661F2">
          <w:rPr>
            <w:noProof/>
            <w:webHidden/>
          </w:rPr>
          <w:instrText xml:space="preserve"> PAGEREF _Toc143614500 \h </w:instrText>
        </w:r>
        <w:r w:rsidR="006661F2">
          <w:rPr>
            <w:noProof/>
            <w:webHidden/>
          </w:rPr>
        </w:r>
        <w:r w:rsidR="006661F2">
          <w:rPr>
            <w:noProof/>
            <w:webHidden/>
          </w:rPr>
          <w:fldChar w:fldCharType="separate"/>
        </w:r>
        <w:r w:rsidR="006661F2">
          <w:rPr>
            <w:noProof/>
            <w:webHidden/>
          </w:rPr>
          <w:t>15</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01" w:history="1">
        <w:r w:rsidR="006661F2" w:rsidRPr="00F60B0F">
          <w:rPr>
            <w:rStyle w:val="ab"/>
            <w:noProof/>
          </w:rPr>
          <w:t xml:space="preserve">6.2 </w:t>
        </w:r>
        <w:r w:rsidR="006661F2" w:rsidRPr="00F60B0F">
          <w:rPr>
            <w:rStyle w:val="ab"/>
            <w:noProof/>
          </w:rPr>
          <w:t>利润表</w:t>
        </w:r>
        <w:r w:rsidR="006661F2">
          <w:rPr>
            <w:noProof/>
            <w:webHidden/>
          </w:rPr>
          <w:tab/>
        </w:r>
        <w:r w:rsidR="006661F2">
          <w:rPr>
            <w:noProof/>
            <w:webHidden/>
          </w:rPr>
          <w:fldChar w:fldCharType="begin"/>
        </w:r>
        <w:r w:rsidR="006661F2">
          <w:rPr>
            <w:noProof/>
            <w:webHidden/>
          </w:rPr>
          <w:instrText xml:space="preserve"> PAGEREF _Toc143614501 \h </w:instrText>
        </w:r>
        <w:r w:rsidR="006661F2">
          <w:rPr>
            <w:noProof/>
            <w:webHidden/>
          </w:rPr>
        </w:r>
        <w:r w:rsidR="006661F2">
          <w:rPr>
            <w:noProof/>
            <w:webHidden/>
          </w:rPr>
          <w:fldChar w:fldCharType="separate"/>
        </w:r>
        <w:r w:rsidR="006661F2">
          <w:rPr>
            <w:noProof/>
            <w:webHidden/>
          </w:rPr>
          <w:t>16</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02" w:history="1">
        <w:r w:rsidR="006661F2" w:rsidRPr="00F60B0F">
          <w:rPr>
            <w:rStyle w:val="ab"/>
            <w:noProof/>
          </w:rPr>
          <w:t xml:space="preserve">6.3 </w:t>
        </w:r>
        <w:r w:rsidR="006661F2" w:rsidRPr="00F60B0F">
          <w:rPr>
            <w:rStyle w:val="ab"/>
            <w:noProof/>
          </w:rPr>
          <w:t>净资产（基金净值）变动表</w:t>
        </w:r>
        <w:r w:rsidR="006661F2">
          <w:rPr>
            <w:noProof/>
            <w:webHidden/>
          </w:rPr>
          <w:tab/>
        </w:r>
        <w:r w:rsidR="006661F2">
          <w:rPr>
            <w:noProof/>
            <w:webHidden/>
          </w:rPr>
          <w:fldChar w:fldCharType="begin"/>
        </w:r>
        <w:r w:rsidR="006661F2">
          <w:rPr>
            <w:noProof/>
            <w:webHidden/>
          </w:rPr>
          <w:instrText xml:space="preserve"> PAGEREF _Toc143614502 \h </w:instrText>
        </w:r>
        <w:r w:rsidR="006661F2">
          <w:rPr>
            <w:noProof/>
            <w:webHidden/>
          </w:rPr>
        </w:r>
        <w:r w:rsidR="006661F2">
          <w:rPr>
            <w:noProof/>
            <w:webHidden/>
          </w:rPr>
          <w:fldChar w:fldCharType="separate"/>
        </w:r>
        <w:r w:rsidR="006661F2">
          <w:rPr>
            <w:noProof/>
            <w:webHidden/>
          </w:rPr>
          <w:t>17</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03" w:history="1">
        <w:r w:rsidR="006661F2" w:rsidRPr="00F60B0F">
          <w:rPr>
            <w:rStyle w:val="ab"/>
            <w:noProof/>
          </w:rPr>
          <w:t xml:space="preserve">6.4 </w:t>
        </w:r>
        <w:r w:rsidR="006661F2" w:rsidRPr="00F60B0F">
          <w:rPr>
            <w:rStyle w:val="ab"/>
            <w:noProof/>
          </w:rPr>
          <w:t>报表附注</w:t>
        </w:r>
        <w:r w:rsidR="006661F2">
          <w:rPr>
            <w:noProof/>
            <w:webHidden/>
          </w:rPr>
          <w:tab/>
        </w:r>
        <w:r w:rsidR="006661F2">
          <w:rPr>
            <w:noProof/>
            <w:webHidden/>
          </w:rPr>
          <w:fldChar w:fldCharType="begin"/>
        </w:r>
        <w:r w:rsidR="006661F2">
          <w:rPr>
            <w:noProof/>
            <w:webHidden/>
          </w:rPr>
          <w:instrText xml:space="preserve"> PAGEREF _Toc143614503 \h </w:instrText>
        </w:r>
        <w:r w:rsidR="006661F2">
          <w:rPr>
            <w:noProof/>
            <w:webHidden/>
          </w:rPr>
        </w:r>
        <w:r w:rsidR="006661F2">
          <w:rPr>
            <w:noProof/>
            <w:webHidden/>
          </w:rPr>
          <w:fldChar w:fldCharType="separate"/>
        </w:r>
        <w:r w:rsidR="006661F2">
          <w:rPr>
            <w:noProof/>
            <w:webHidden/>
          </w:rPr>
          <w:t>19</w:t>
        </w:r>
        <w:r w:rsidR="006661F2">
          <w:rPr>
            <w:noProof/>
            <w:webHidden/>
          </w:rPr>
          <w:fldChar w:fldCharType="end"/>
        </w:r>
      </w:hyperlink>
    </w:p>
    <w:p w:rsidR="006661F2" w:rsidRDefault="008272A3">
      <w:pPr>
        <w:pStyle w:val="12"/>
        <w:rPr>
          <w:rFonts w:asciiTheme="minorHAnsi" w:eastAsiaTheme="minorEastAsia" w:hAnsiTheme="minorHAnsi" w:cstheme="minorBidi"/>
          <w:noProof/>
          <w:szCs w:val="22"/>
        </w:rPr>
      </w:pPr>
      <w:hyperlink w:anchor="_Toc143614504" w:history="1">
        <w:r w:rsidR="006661F2" w:rsidRPr="00F60B0F">
          <w:rPr>
            <w:rStyle w:val="ab"/>
            <w:b/>
            <w:bCs/>
            <w:noProof/>
          </w:rPr>
          <w:t xml:space="preserve">7  </w:t>
        </w:r>
        <w:r w:rsidR="006661F2" w:rsidRPr="00F60B0F">
          <w:rPr>
            <w:rStyle w:val="ab"/>
            <w:b/>
            <w:bCs/>
            <w:noProof/>
          </w:rPr>
          <w:t>投资组合报告</w:t>
        </w:r>
        <w:r w:rsidR="006661F2">
          <w:rPr>
            <w:noProof/>
            <w:webHidden/>
          </w:rPr>
          <w:tab/>
        </w:r>
        <w:r w:rsidR="006661F2">
          <w:rPr>
            <w:noProof/>
            <w:webHidden/>
          </w:rPr>
          <w:fldChar w:fldCharType="begin"/>
        </w:r>
        <w:r w:rsidR="006661F2">
          <w:rPr>
            <w:noProof/>
            <w:webHidden/>
          </w:rPr>
          <w:instrText xml:space="preserve"> PAGEREF _Toc143614504 \h </w:instrText>
        </w:r>
        <w:r w:rsidR="006661F2">
          <w:rPr>
            <w:noProof/>
            <w:webHidden/>
          </w:rPr>
        </w:r>
        <w:r w:rsidR="006661F2">
          <w:rPr>
            <w:noProof/>
            <w:webHidden/>
          </w:rPr>
          <w:fldChar w:fldCharType="separate"/>
        </w:r>
        <w:r w:rsidR="006661F2">
          <w:rPr>
            <w:noProof/>
            <w:webHidden/>
          </w:rPr>
          <w:t>39</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05" w:history="1">
        <w:r w:rsidR="006661F2" w:rsidRPr="00F60B0F">
          <w:rPr>
            <w:rStyle w:val="ab"/>
            <w:noProof/>
          </w:rPr>
          <w:t xml:space="preserve">7.1 </w:t>
        </w:r>
        <w:r w:rsidR="006661F2" w:rsidRPr="00F60B0F">
          <w:rPr>
            <w:rStyle w:val="ab"/>
            <w:noProof/>
          </w:rPr>
          <w:t>期末基金资产组合情况</w:t>
        </w:r>
        <w:r w:rsidR="006661F2">
          <w:rPr>
            <w:noProof/>
            <w:webHidden/>
          </w:rPr>
          <w:tab/>
        </w:r>
        <w:r w:rsidR="006661F2">
          <w:rPr>
            <w:noProof/>
            <w:webHidden/>
          </w:rPr>
          <w:fldChar w:fldCharType="begin"/>
        </w:r>
        <w:r w:rsidR="006661F2">
          <w:rPr>
            <w:noProof/>
            <w:webHidden/>
          </w:rPr>
          <w:instrText xml:space="preserve"> PAGEREF _Toc143614505 \h </w:instrText>
        </w:r>
        <w:r w:rsidR="006661F2">
          <w:rPr>
            <w:noProof/>
            <w:webHidden/>
          </w:rPr>
        </w:r>
        <w:r w:rsidR="006661F2">
          <w:rPr>
            <w:noProof/>
            <w:webHidden/>
          </w:rPr>
          <w:fldChar w:fldCharType="separate"/>
        </w:r>
        <w:r w:rsidR="006661F2">
          <w:rPr>
            <w:noProof/>
            <w:webHidden/>
          </w:rPr>
          <w:t>39</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06" w:history="1">
        <w:r w:rsidR="006661F2" w:rsidRPr="00F60B0F">
          <w:rPr>
            <w:rStyle w:val="ab"/>
            <w:noProof/>
          </w:rPr>
          <w:t xml:space="preserve">7.2 </w:t>
        </w:r>
        <w:r w:rsidR="006661F2" w:rsidRPr="00F60B0F">
          <w:rPr>
            <w:rStyle w:val="ab"/>
            <w:noProof/>
          </w:rPr>
          <w:t>报告期末按行业分类的股票投资组合</w:t>
        </w:r>
        <w:r w:rsidR="006661F2">
          <w:rPr>
            <w:noProof/>
            <w:webHidden/>
          </w:rPr>
          <w:tab/>
        </w:r>
        <w:r w:rsidR="006661F2">
          <w:rPr>
            <w:noProof/>
            <w:webHidden/>
          </w:rPr>
          <w:fldChar w:fldCharType="begin"/>
        </w:r>
        <w:r w:rsidR="006661F2">
          <w:rPr>
            <w:noProof/>
            <w:webHidden/>
          </w:rPr>
          <w:instrText xml:space="preserve"> PAGEREF _Toc143614506 \h </w:instrText>
        </w:r>
        <w:r w:rsidR="006661F2">
          <w:rPr>
            <w:noProof/>
            <w:webHidden/>
          </w:rPr>
        </w:r>
        <w:r w:rsidR="006661F2">
          <w:rPr>
            <w:noProof/>
            <w:webHidden/>
          </w:rPr>
          <w:fldChar w:fldCharType="separate"/>
        </w:r>
        <w:r w:rsidR="006661F2">
          <w:rPr>
            <w:noProof/>
            <w:webHidden/>
          </w:rPr>
          <w:t>40</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07" w:history="1">
        <w:r w:rsidR="006661F2" w:rsidRPr="00F60B0F">
          <w:rPr>
            <w:rStyle w:val="ab"/>
            <w:noProof/>
          </w:rPr>
          <w:t xml:space="preserve">7.3 </w:t>
        </w:r>
        <w:r w:rsidR="006661F2" w:rsidRPr="00F60B0F">
          <w:rPr>
            <w:rStyle w:val="ab"/>
            <w:noProof/>
          </w:rPr>
          <w:t>期末按公允价值占基金资产净值比例大小排序的所有股票投资明细</w:t>
        </w:r>
        <w:r w:rsidR="006661F2">
          <w:rPr>
            <w:noProof/>
            <w:webHidden/>
          </w:rPr>
          <w:tab/>
        </w:r>
        <w:r w:rsidR="006661F2">
          <w:rPr>
            <w:noProof/>
            <w:webHidden/>
          </w:rPr>
          <w:fldChar w:fldCharType="begin"/>
        </w:r>
        <w:r w:rsidR="006661F2">
          <w:rPr>
            <w:noProof/>
            <w:webHidden/>
          </w:rPr>
          <w:instrText xml:space="preserve"> PAGEREF _Toc143614507 \h </w:instrText>
        </w:r>
        <w:r w:rsidR="006661F2">
          <w:rPr>
            <w:noProof/>
            <w:webHidden/>
          </w:rPr>
        </w:r>
        <w:r w:rsidR="006661F2">
          <w:rPr>
            <w:noProof/>
            <w:webHidden/>
          </w:rPr>
          <w:fldChar w:fldCharType="separate"/>
        </w:r>
        <w:r w:rsidR="006661F2">
          <w:rPr>
            <w:noProof/>
            <w:webHidden/>
          </w:rPr>
          <w:t>40</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08" w:history="1">
        <w:r w:rsidR="006661F2" w:rsidRPr="00F60B0F">
          <w:rPr>
            <w:rStyle w:val="ab"/>
            <w:noProof/>
          </w:rPr>
          <w:t xml:space="preserve">7.4 </w:t>
        </w:r>
        <w:r w:rsidR="006661F2" w:rsidRPr="00F60B0F">
          <w:rPr>
            <w:rStyle w:val="ab"/>
            <w:noProof/>
          </w:rPr>
          <w:t>报告期内股票投资组合的重大变动</w:t>
        </w:r>
        <w:r w:rsidR="006661F2">
          <w:rPr>
            <w:noProof/>
            <w:webHidden/>
          </w:rPr>
          <w:tab/>
        </w:r>
        <w:r w:rsidR="006661F2">
          <w:rPr>
            <w:noProof/>
            <w:webHidden/>
          </w:rPr>
          <w:fldChar w:fldCharType="begin"/>
        </w:r>
        <w:r w:rsidR="006661F2">
          <w:rPr>
            <w:noProof/>
            <w:webHidden/>
          </w:rPr>
          <w:instrText xml:space="preserve"> PAGEREF _Toc143614508 \h </w:instrText>
        </w:r>
        <w:r w:rsidR="006661F2">
          <w:rPr>
            <w:noProof/>
            <w:webHidden/>
          </w:rPr>
        </w:r>
        <w:r w:rsidR="006661F2">
          <w:rPr>
            <w:noProof/>
            <w:webHidden/>
          </w:rPr>
          <w:fldChar w:fldCharType="separate"/>
        </w:r>
        <w:r w:rsidR="006661F2">
          <w:rPr>
            <w:noProof/>
            <w:webHidden/>
          </w:rPr>
          <w:t>42</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09" w:history="1">
        <w:r w:rsidR="006661F2" w:rsidRPr="00F60B0F">
          <w:rPr>
            <w:rStyle w:val="ab"/>
            <w:noProof/>
          </w:rPr>
          <w:t xml:space="preserve">7.5 </w:t>
        </w:r>
        <w:r w:rsidR="006661F2" w:rsidRPr="00F60B0F">
          <w:rPr>
            <w:rStyle w:val="ab"/>
            <w:noProof/>
          </w:rPr>
          <w:t>期末按债券品种分类的债券投资组合</w:t>
        </w:r>
        <w:r w:rsidR="006661F2">
          <w:rPr>
            <w:noProof/>
            <w:webHidden/>
          </w:rPr>
          <w:tab/>
        </w:r>
        <w:r w:rsidR="006661F2">
          <w:rPr>
            <w:noProof/>
            <w:webHidden/>
          </w:rPr>
          <w:fldChar w:fldCharType="begin"/>
        </w:r>
        <w:r w:rsidR="006661F2">
          <w:rPr>
            <w:noProof/>
            <w:webHidden/>
          </w:rPr>
          <w:instrText xml:space="preserve"> PAGEREF _Toc143614509 \h </w:instrText>
        </w:r>
        <w:r w:rsidR="006661F2">
          <w:rPr>
            <w:noProof/>
            <w:webHidden/>
          </w:rPr>
        </w:r>
        <w:r w:rsidR="006661F2">
          <w:rPr>
            <w:noProof/>
            <w:webHidden/>
          </w:rPr>
          <w:fldChar w:fldCharType="separate"/>
        </w:r>
        <w:r w:rsidR="006661F2">
          <w:rPr>
            <w:noProof/>
            <w:webHidden/>
          </w:rPr>
          <w:t>45</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10" w:history="1">
        <w:r w:rsidR="006661F2" w:rsidRPr="00F60B0F">
          <w:rPr>
            <w:rStyle w:val="ab"/>
            <w:noProof/>
          </w:rPr>
          <w:t xml:space="preserve">7.6 </w:t>
        </w:r>
        <w:r w:rsidR="006661F2" w:rsidRPr="00F60B0F">
          <w:rPr>
            <w:rStyle w:val="ab"/>
            <w:noProof/>
          </w:rPr>
          <w:t>期末按公允价值占基金资产净值比例大小排序的前五名债券投资明细</w:t>
        </w:r>
        <w:r w:rsidR="006661F2">
          <w:rPr>
            <w:noProof/>
            <w:webHidden/>
          </w:rPr>
          <w:tab/>
        </w:r>
        <w:r w:rsidR="006661F2">
          <w:rPr>
            <w:noProof/>
            <w:webHidden/>
          </w:rPr>
          <w:fldChar w:fldCharType="begin"/>
        </w:r>
        <w:r w:rsidR="006661F2">
          <w:rPr>
            <w:noProof/>
            <w:webHidden/>
          </w:rPr>
          <w:instrText xml:space="preserve"> PAGEREF _Toc143614510 \h </w:instrText>
        </w:r>
        <w:r w:rsidR="006661F2">
          <w:rPr>
            <w:noProof/>
            <w:webHidden/>
          </w:rPr>
        </w:r>
        <w:r w:rsidR="006661F2">
          <w:rPr>
            <w:noProof/>
            <w:webHidden/>
          </w:rPr>
          <w:fldChar w:fldCharType="separate"/>
        </w:r>
        <w:r w:rsidR="006661F2">
          <w:rPr>
            <w:noProof/>
            <w:webHidden/>
          </w:rPr>
          <w:t>45</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11" w:history="1">
        <w:r w:rsidR="006661F2" w:rsidRPr="00F60B0F">
          <w:rPr>
            <w:rStyle w:val="ab"/>
            <w:noProof/>
          </w:rPr>
          <w:t xml:space="preserve">7.7 </w:t>
        </w:r>
        <w:r w:rsidR="006661F2" w:rsidRPr="00F60B0F">
          <w:rPr>
            <w:rStyle w:val="ab"/>
            <w:noProof/>
          </w:rPr>
          <w:t>期末按公允价值占基金资产净值比例大小排序的所有资产支持证券投资明细</w:t>
        </w:r>
        <w:r w:rsidR="006661F2">
          <w:rPr>
            <w:noProof/>
            <w:webHidden/>
          </w:rPr>
          <w:tab/>
        </w:r>
        <w:r w:rsidR="006661F2">
          <w:rPr>
            <w:noProof/>
            <w:webHidden/>
          </w:rPr>
          <w:fldChar w:fldCharType="begin"/>
        </w:r>
        <w:r w:rsidR="006661F2">
          <w:rPr>
            <w:noProof/>
            <w:webHidden/>
          </w:rPr>
          <w:instrText xml:space="preserve"> PAGEREF _Toc143614511 \h </w:instrText>
        </w:r>
        <w:r w:rsidR="006661F2">
          <w:rPr>
            <w:noProof/>
            <w:webHidden/>
          </w:rPr>
        </w:r>
        <w:r w:rsidR="006661F2">
          <w:rPr>
            <w:noProof/>
            <w:webHidden/>
          </w:rPr>
          <w:fldChar w:fldCharType="separate"/>
        </w:r>
        <w:r w:rsidR="006661F2">
          <w:rPr>
            <w:noProof/>
            <w:webHidden/>
          </w:rPr>
          <w:t>45</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12" w:history="1">
        <w:r w:rsidR="006661F2" w:rsidRPr="00F60B0F">
          <w:rPr>
            <w:rStyle w:val="ab"/>
            <w:noProof/>
          </w:rPr>
          <w:t xml:space="preserve">7.8 </w:t>
        </w:r>
        <w:r w:rsidR="006661F2" w:rsidRPr="00F60B0F">
          <w:rPr>
            <w:rStyle w:val="ab"/>
            <w:noProof/>
          </w:rPr>
          <w:t>报告期末按公允价值占基金资产净值比例大小排序的前五名贵金属投资明细</w:t>
        </w:r>
        <w:r w:rsidR="006661F2">
          <w:rPr>
            <w:noProof/>
            <w:webHidden/>
          </w:rPr>
          <w:tab/>
        </w:r>
        <w:r w:rsidR="006661F2">
          <w:rPr>
            <w:noProof/>
            <w:webHidden/>
          </w:rPr>
          <w:fldChar w:fldCharType="begin"/>
        </w:r>
        <w:r w:rsidR="006661F2">
          <w:rPr>
            <w:noProof/>
            <w:webHidden/>
          </w:rPr>
          <w:instrText xml:space="preserve"> PAGEREF _Toc143614512 \h </w:instrText>
        </w:r>
        <w:r w:rsidR="006661F2">
          <w:rPr>
            <w:noProof/>
            <w:webHidden/>
          </w:rPr>
        </w:r>
        <w:r w:rsidR="006661F2">
          <w:rPr>
            <w:noProof/>
            <w:webHidden/>
          </w:rPr>
          <w:fldChar w:fldCharType="separate"/>
        </w:r>
        <w:r w:rsidR="006661F2">
          <w:rPr>
            <w:noProof/>
            <w:webHidden/>
          </w:rPr>
          <w:t>46</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13" w:history="1">
        <w:r w:rsidR="006661F2" w:rsidRPr="00F60B0F">
          <w:rPr>
            <w:rStyle w:val="ab"/>
            <w:noProof/>
          </w:rPr>
          <w:t xml:space="preserve">7.9 </w:t>
        </w:r>
        <w:r w:rsidR="006661F2" w:rsidRPr="00F60B0F">
          <w:rPr>
            <w:rStyle w:val="ab"/>
            <w:noProof/>
          </w:rPr>
          <w:t>期末按公允价值占基金资产净值比例大小排序的前五名权证投资明细</w:t>
        </w:r>
        <w:r w:rsidR="006661F2">
          <w:rPr>
            <w:noProof/>
            <w:webHidden/>
          </w:rPr>
          <w:tab/>
        </w:r>
        <w:r w:rsidR="006661F2">
          <w:rPr>
            <w:noProof/>
            <w:webHidden/>
          </w:rPr>
          <w:fldChar w:fldCharType="begin"/>
        </w:r>
        <w:r w:rsidR="006661F2">
          <w:rPr>
            <w:noProof/>
            <w:webHidden/>
          </w:rPr>
          <w:instrText xml:space="preserve"> PAGEREF _Toc143614513 \h </w:instrText>
        </w:r>
        <w:r w:rsidR="006661F2">
          <w:rPr>
            <w:noProof/>
            <w:webHidden/>
          </w:rPr>
        </w:r>
        <w:r w:rsidR="006661F2">
          <w:rPr>
            <w:noProof/>
            <w:webHidden/>
          </w:rPr>
          <w:fldChar w:fldCharType="separate"/>
        </w:r>
        <w:r w:rsidR="006661F2">
          <w:rPr>
            <w:noProof/>
            <w:webHidden/>
          </w:rPr>
          <w:t>46</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14" w:history="1">
        <w:r w:rsidR="006661F2" w:rsidRPr="00F60B0F">
          <w:rPr>
            <w:rStyle w:val="ab"/>
            <w:noProof/>
          </w:rPr>
          <w:t xml:space="preserve">7.10 </w:t>
        </w:r>
        <w:r w:rsidR="006661F2" w:rsidRPr="00F60B0F">
          <w:rPr>
            <w:rStyle w:val="ab"/>
            <w:noProof/>
          </w:rPr>
          <w:t>本基金投资股指期货的投资政策</w:t>
        </w:r>
        <w:r w:rsidR="006661F2">
          <w:rPr>
            <w:noProof/>
            <w:webHidden/>
          </w:rPr>
          <w:tab/>
        </w:r>
        <w:r w:rsidR="006661F2">
          <w:rPr>
            <w:noProof/>
            <w:webHidden/>
          </w:rPr>
          <w:fldChar w:fldCharType="begin"/>
        </w:r>
        <w:r w:rsidR="006661F2">
          <w:rPr>
            <w:noProof/>
            <w:webHidden/>
          </w:rPr>
          <w:instrText xml:space="preserve"> PAGEREF _Toc143614514 \h </w:instrText>
        </w:r>
        <w:r w:rsidR="006661F2">
          <w:rPr>
            <w:noProof/>
            <w:webHidden/>
          </w:rPr>
        </w:r>
        <w:r w:rsidR="006661F2">
          <w:rPr>
            <w:noProof/>
            <w:webHidden/>
          </w:rPr>
          <w:fldChar w:fldCharType="separate"/>
        </w:r>
        <w:r w:rsidR="006661F2">
          <w:rPr>
            <w:noProof/>
            <w:webHidden/>
          </w:rPr>
          <w:t>46</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15" w:history="1">
        <w:r w:rsidR="006661F2" w:rsidRPr="00F60B0F">
          <w:rPr>
            <w:rStyle w:val="ab"/>
            <w:noProof/>
          </w:rPr>
          <w:t xml:space="preserve">7.11 </w:t>
        </w:r>
        <w:r w:rsidR="006661F2" w:rsidRPr="00F60B0F">
          <w:rPr>
            <w:rStyle w:val="ab"/>
            <w:noProof/>
          </w:rPr>
          <w:t>报告期末本基金投资的国债期货交易情况说明</w:t>
        </w:r>
        <w:r w:rsidR="006661F2">
          <w:rPr>
            <w:noProof/>
            <w:webHidden/>
          </w:rPr>
          <w:tab/>
        </w:r>
        <w:r w:rsidR="006661F2">
          <w:rPr>
            <w:noProof/>
            <w:webHidden/>
          </w:rPr>
          <w:fldChar w:fldCharType="begin"/>
        </w:r>
        <w:r w:rsidR="006661F2">
          <w:rPr>
            <w:noProof/>
            <w:webHidden/>
          </w:rPr>
          <w:instrText xml:space="preserve"> PAGEREF _Toc143614515 \h </w:instrText>
        </w:r>
        <w:r w:rsidR="006661F2">
          <w:rPr>
            <w:noProof/>
            <w:webHidden/>
          </w:rPr>
        </w:r>
        <w:r w:rsidR="006661F2">
          <w:rPr>
            <w:noProof/>
            <w:webHidden/>
          </w:rPr>
          <w:fldChar w:fldCharType="separate"/>
        </w:r>
        <w:r w:rsidR="006661F2">
          <w:rPr>
            <w:noProof/>
            <w:webHidden/>
          </w:rPr>
          <w:t>46</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16" w:history="1">
        <w:r w:rsidR="006661F2" w:rsidRPr="00F60B0F">
          <w:rPr>
            <w:rStyle w:val="ab"/>
            <w:noProof/>
          </w:rPr>
          <w:t xml:space="preserve">7.12 </w:t>
        </w:r>
        <w:r w:rsidR="006661F2" w:rsidRPr="00F60B0F">
          <w:rPr>
            <w:rStyle w:val="ab"/>
            <w:noProof/>
          </w:rPr>
          <w:t>本报告期投资基金情况</w:t>
        </w:r>
        <w:r w:rsidR="006661F2">
          <w:rPr>
            <w:noProof/>
            <w:webHidden/>
          </w:rPr>
          <w:tab/>
        </w:r>
        <w:r w:rsidR="006661F2">
          <w:rPr>
            <w:noProof/>
            <w:webHidden/>
          </w:rPr>
          <w:fldChar w:fldCharType="begin"/>
        </w:r>
        <w:r w:rsidR="006661F2">
          <w:rPr>
            <w:noProof/>
            <w:webHidden/>
          </w:rPr>
          <w:instrText xml:space="preserve"> PAGEREF _Toc143614516 \h </w:instrText>
        </w:r>
        <w:r w:rsidR="006661F2">
          <w:rPr>
            <w:noProof/>
            <w:webHidden/>
          </w:rPr>
        </w:r>
        <w:r w:rsidR="006661F2">
          <w:rPr>
            <w:noProof/>
            <w:webHidden/>
          </w:rPr>
          <w:fldChar w:fldCharType="separate"/>
        </w:r>
        <w:r w:rsidR="006661F2">
          <w:rPr>
            <w:noProof/>
            <w:webHidden/>
          </w:rPr>
          <w:t>46</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17" w:history="1">
        <w:r w:rsidR="006661F2" w:rsidRPr="00F60B0F">
          <w:rPr>
            <w:rStyle w:val="ab"/>
            <w:noProof/>
          </w:rPr>
          <w:t xml:space="preserve">7.13 </w:t>
        </w:r>
        <w:r w:rsidR="006661F2" w:rsidRPr="00F60B0F">
          <w:rPr>
            <w:rStyle w:val="ab"/>
            <w:noProof/>
          </w:rPr>
          <w:t>投资组合报告附注</w:t>
        </w:r>
        <w:r w:rsidR="006661F2">
          <w:rPr>
            <w:noProof/>
            <w:webHidden/>
          </w:rPr>
          <w:tab/>
        </w:r>
        <w:r w:rsidR="006661F2">
          <w:rPr>
            <w:noProof/>
            <w:webHidden/>
          </w:rPr>
          <w:fldChar w:fldCharType="begin"/>
        </w:r>
        <w:r w:rsidR="006661F2">
          <w:rPr>
            <w:noProof/>
            <w:webHidden/>
          </w:rPr>
          <w:instrText xml:space="preserve"> PAGEREF _Toc143614517 \h </w:instrText>
        </w:r>
        <w:r w:rsidR="006661F2">
          <w:rPr>
            <w:noProof/>
            <w:webHidden/>
          </w:rPr>
        </w:r>
        <w:r w:rsidR="006661F2">
          <w:rPr>
            <w:noProof/>
            <w:webHidden/>
          </w:rPr>
          <w:fldChar w:fldCharType="separate"/>
        </w:r>
        <w:r w:rsidR="006661F2">
          <w:rPr>
            <w:noProof/>
            <w:webHidden/>
          </w:rPr>
          <w:t>46</w:t>
        </w:r>
        <w:r w:rsidR="006661F2">
          <w:rPr>
            <w:noProof/>
            <w:webHidden/>
          </w:rPr>
          <w:fldChar w:fldCharType="end"/>
        </w:r>
      </w:hyperlink>
    </w:p>
    <w:p w:rsidR="006661F2" w:rsidRDefault="008272A3">
      <w:pPr>
        <w:pStyle w:val="12"/>
        <w:rPr>
          <w:rFonts w:asciiTheme="minorHAnsi" w:eastAsiaTheme="minorEastAsia" w:hAnsiTheme="minorHAnsi" w:cstheme="minorBidi"/>
          <w:noProof/>
          <w:szCs w:val="22"/>
        </w:rPr>
      </w:pPr>
      <w:hyperlink w:anchor="_Toc143614518" w:history="1">
        <w:r w:rsidR="006661F2" w:rsidRPr="00F60B0F">
          <w:rPr>
            <w:rStyle w:val="ab"/>
            <w:b/>
            <w:bCs/>
            <w:noProof/>
          </w:rPr>
          <w:t xml:space="preserve">8  </w:t>
        </w:r>
        <w:r w:rsidR="006661F2" w:rsidRPr="00F60B0F">
          <w:rPr>
            <w:rStyle w:val="ab"/>
            <w:b/>
            <w:bCs/>
            <w:noProof/>
          </w:rPr>
          <w:t>基金份额持有人信息</w:t>
        </w:r>
        <w:r w:rsidR="006661F2">
          <w:rPr>
            <w:noProof/>
            <w:webHidden/>
          </w:rPr>
          <w:tab/>
        </w:r>
        <w:r w:rsidR="006661F2">
          <w:rPr>
            <w:noProof/>
            <w:webHidden/>
          </w:rPr>
          <w:fldChar w:fldCharType="begin"/>
        </w:r>
        <w:r w:rsidR="006661F2">
          <w:rPr>
            <w:noProof/>
            <w:webHidden/>
          </w:rPr>
          <w:instrText xml:space="preserve"> PAGEREF _Toc143614518 \h </w:instrText>
        </w:r>
        <w:r w:rsidR="006661F2">
          <w:rPr>
            <w:noProof/>
            <w:webHidden/>
          </w:rPr>
        </w:r>
        <w:r w:rsidR="006661F2">
          <w:rPr>
            <w:noProof/>
            <w:webHidden/>
          </w:rPr>
          <w:fldChar w:fldCharType="separate"/>
        </w:r>
        <w:r w:rsidR="006661F2">
          <w:rPr>
            <w:noProof/>
            <w:webHidden/>
          </w:rPr>
          <w:t>47</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19" w:history="1">
        <w:r w:rsidR="006661F2" w:rsidRPr="00F60B0F">
          <w:rPr>
            <w:rStyle w:val="ab"/>
            <w:noProof/>
          </w:rPr>
          <w:t xml:space="preserve">8.1 </w:t>
        </w:r>
        <w:r w:rsidR="006661F2" w:rsidRPr="00F60B0F">
          <w:rPr>
            <w:rStyle w:val="ab"/>
            <w:noProof/>
          </w:rPr>
          <w:t>期末基金份额持有人户数及持有人结构</w:t>
        </w:r>
        <w:r w:rsidR="006661F2">
          <w:rPr>
            <w:noProof/>
            <w:webHidden/>
          </w:rPr>
          <w:tab/>
        </w:r>
        <w:r w:rsidR="006661F2">
          <w:rPr>
            <w:noProof/>
            <w:webHidden/>
          </w:rPr>
          <w:fldChar w:fldCharType="begin"/>
        </w:r>
        <w:r w:rsidR="006661F2">
          <w:rPr>
            <w:noProof/>
            <w:webHidden/>
          </w:rPr>
          <w:instrText xml:space="preserve"> PAGEREF _Toc143614519 \h </w:instrText>
        </w:r>
        <w:r w:rsidR="006661F2">
          <w:rPr>
            <w:noProof/>
            <w:webHidden/>
          </w:rPr>
        </w:r>
        <w:r w:rsidR="006661F2">
          <w:rPr>
            <w:noProof/>
            <w:webHidden/>
          </w:rPr>
          <w:fldChar w:fldCharType="separate"/>
        </w:r>
        <w:r w:rsidR="006661F2">
          <w:rPr>
            <w:noProof/>
            <w:webHidden/>
          </w:rPr>
          <w:t>47</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20" w:history="1">
        <w:r w:rsidR="006661F2" w:rsidRPr="00F60B0F">
          <w:rPr>
            <w:rStyle w:val="ab"/>
            <w:noProof/>
          </w:rPr>
          <w:t xml:space="preserve">8.2 </w:t>
        </w:r>
        <w:r w:rsidR="006661F2" w:rsidRPr="00F60B0F">
          <w:rPr>
            <w:rStyle w:val="ab"/>
            <w:noProof/>
          </w:rPr>
          <w:t>期末基金管理人的从业人员持有本基金的情况</w:t>
        </w:r>
        <w:r w:rsidR="006661F2">
          <w:rPr>
            <w:noProof/>
            <w:webHidden/>
          </w:rPr>
          <w:tab/>
        </w:r>
        <w:r w:rsidR="006661F2">
          <w:rPr>
            <w:noProof/>
            <w:webHidden/>
          </w:rPr>
          <w:fldChar w:fldCharType="begin"/>
        </w:r>
        <w:r w:rsidR="006661F2">
          <w:rPr>
            <w:noProof/>
            <w:webHidden/>
          </w:rPr>
          <w:instrText xml:space="preserve"> PAGEREF _Toc143614520 \h </w:instrText>
        </w:r>
        <w:r w:rsidR="006661F2">
          <w:rPr>
            <w:noProof/>
            <w:webHidden/>
          </w:rPr>
        </w:r>
        <w:r w:rsidR="006661F2">
          <w:rPr>
            <w:noProof/>
            <w:webHidden/>
          </w:rPr>
          <w:fldChar w:fldCharType="separate"/>
        </w:r>
        <w:r w:rsidR="006661F2">
          <w:rPr>
            <w:noProof/>
            <w:webHidden/>
          </w:rPr>
          <w:t>47</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21" w:history="1">
        <w:r w:rsidR="006661F2" w:rsidRPr="00F60B0F">
          <w:rPr>
            <w:rStyle w:val="ab"/>
            <w:noProof/>
          </w:rPr>
          <w:t xml:space="preserve">8.3 </w:t>
        </w:r>
        <w:r w:rsidR="006661F2" w:rsidRPr="00F60B0F">
          <w:rPr>
            <w:rStyle w:val="ab"/>
            <w:noProof/>
          </w:rPr>
          <w:t>期末基金管理人的从业人员持有本开放式基金份额总量区间的情况</w:t>
        </w:r>
        <w:r w:rsidR="006661F2">
          <w:rPr>
            <w:noProof/>
            <w:webHidden/>
          </w:rPr>
          <w:tab/>
        </w:r>
        <w:r w:rsidR="006661F2">
          <w:rPr>
            <w:noProof/>
            <w:webHidden/>
          </w:rPr>
          <w:fldChar w:fldCharType="begin"/>
        </w:r>
        <w:r w:rsidR="006661F2">
          <w:rPr>
            <w:noProof/>
            <w:webHidden/>
          </w:rPr>
          <w:instrText xml:space="preserve"> PAGEREF _Toc143614521 \h </w:instrText>
        </w:r>
        <w:r w:rsidR="006661F2">
          <w:rPr>
            <w:noProof/>
            <w:webHidden/>
          </w:rPr>
        </w:r>
        <w:r w:rsidR="006661F2">
          <w:rPr>
            <w:noProof/>
            <w:webHidden/>
          </w:rPr>
          <w:fldChar w:fldCharType="separate"/>
        </w:r>
        <w:r w:rsidR="006661F2">
          <w:rPr>
            <w:noProof/>
            <w:webHidden/>
          </w:rPr>
          <w:t>48</w:t>
        </w:r>
        <w:r w:rsidR="006661F2">
          <w:rPr>
            <w:noProof/>
            <w:webHidden/>
          </w:rPr>
          <w:fldChar w:fldCharType="end"/>
        </w:r>
      </w:hyperlink>
    </w:p>
    <w:p w:rsidR="006661F2" w:rsidRDefault="008272A3">
      <w:pPr>
        <w:pStyle w:val="12"/>
        <w:rPr>
          <w:rFonts w:asciiTheme="minorHAnsi" w:eastAsiaTheme="minorEastAsia" w:hAnsiTheme="minorHAnsi" w:cstheme="minorBidi"/>
          <w:noProof/>
          <w:szCs w:val="22"/>
        </w:rPr>
      </w:pPr>
      <w:hyperlink w:anchor="_Toc143614522" w:history="1">
        <w:r w:rsidR="006661F2" w:rsidRPr="00F60B0F">
          <w:rPr>
            <w:rStyle w:val="ab"/>
            <w:b/>
            <w:bCs/>
            <w:noProof/>
          </w:rPr>
          <w:t xml:space="preserve">9  </w:t>
        </w:r>
        <w:r w:rsidR="006661F2" w:rsidRPr="00F60B0F">
          <w:rPr>
            <w:rStyle w:val="ab"/>
            <w:b/>
            <w:bCs/>
            <w:noProof/>
          </w:rPr>
          <w:t>开放式基金份额变动</w:t>
        </w:r>
        <w:r w:rsidR="006661F2">
          <w:rPr>
            <w:noProof/>
            <w:webHidden/>
          </w:rPr>
          <w:tab/>
        </w:r>
        <w:r w:rsidR="006661F2">
          <w:rPr>
            <w:noProof/>
            <w:webHidden/>
          </w:rPr>
          <w:fldChar w:fldCharType="begin"/>
        </w:r>
        <w:r w:rsidR="006661F2">
          <w:rPr>
            <w:noProof/>
            <w:webHidden/>
          </w:rPr>
          <w:instrText xml:space="preserve"> PAGEREF _Toc143614522 \h </w:instrText>
        </w:r>
        <w:r w:rsidR="006661F2">
          <w:rPr>
            <w:noProof/>
            <w:webHidden/>
          </w:rPr>
        </w:r>
        <w:r w:rsidR="006661F2">
          <w:rPr>
            <w:noProof/>
            <w:webHidden/>
          </w:rPr>
          <w:fldChar w:fldCharType="separate"/>
        </w:r>
        <w:r w:rsidR="006661F2">
          <w:rPr>
            <w:noProof/>
            <w:webHidden/>
          </w:rPr>
          <w:t>48</w:t>
        </w:r>
        <w:r w:rsidR="006661F2">
          <w:rPr>
            <w:noProof/>
            <w:webHidden/>
          </w:rPr>
          <w:fldChar w:fldCharType="end"/>
        </w:r>
      </w:hyperlink>
    </w:p>
    <w:p w:rsidR="006661F2" w:rsidRDefault="008272A3">
      <w:pPr>
        <w:pStyle w:val="12"/>
        <w:rPr>
          <w:rFonts w:asciiTheme="minorHAnsi" w:eastAsiaTheme="minorEastAsia" w:hAnsiTheme="minorHAnsi" w:cstheme="minorBidi"/>
          <w:noProof/>
          <w:szCs w:val="22"/>
        </w:rPr>
      </w:pPr>
      <w:hyperlink w:anchor="_Toc143614523" w:history="1">
        <w:r w:rsidR="006661F2" w:rsidRPr="00F60B0F">
          <w:rPr>
            <w:rStyle w:val="ab"/>
            <w:b/>
            <w:bCs/>
            <w:noProof/>
          </w:rPr>
          <w:t xml:space="preserve">10  </w:t>
        </w:r>
        <w:r w:rsidR="006661F2" w:rsidRPr="00F60B0F">
          <w:rPr>
            <w:rStyle w:val="ab"/>
            <w:b/>
            <w:bCs/>
            <w:noProof/>
          </w:rPr>
          <w:t>重大事件揭示</w:t>
        </w:r>
        <w:r w:rsidR="006661F2">
          <w:rPr>
            <w:noProof/>
            <w:webHidden/>
          </w:rPr>
          <w:tab/>
        </w:r>
        <w:r w:rsidR="006661F2">
          <w:rPr>
            <w:noProof/>
            <w:webHidden/>
          </w:rPr>
          <w:fldChar w:fldCharType="begin"/>
        </w:r>
        <w:r w:rsidR="006661F2">
          <w:rPr>
            <w:noProof/>
            <w:webHidden/>
          </w:rPr>
          <w:instrText xml:space="preserve"> PAGEREF _Toc143614523 \h </w:instrText>
        </w:r>
        <w:r w:rsidR="006661F2">
          <w:rPr>
            <w:noProof/>
            <w:webHidden/>
          </w:rPr>
        </w:r>
        <w:r w:rsidR="006661F2">
          <w:rPr>
            <w:noProof/>
            <w:webHidden/>
          </w:rPr>
          <w:fldChar w:fldCharType="separate"/>
        </w:r>
        <w:r w:rsidR="006661F2">
          <w:rPr>
            <w:noProof/>
            <w:webHidden/>
          </w:rPr>
          <w:t>48</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24" w:history="1">
        <w:r w:rsidR="006661F2" w:rsidRPr="00F60B0F">
          <w:rPr>
            <w:rStyle w:val="ab"/>
            <w:noProof/>
          </w:rPr>
          <w:t xml:space="preserve">10.1 </w:t>
        </w:r>
        <w:r w:rsidR="006661F2" w:rsidRPr="00F60B0F">
          <w:rPr>
            <w:rStyle w:val="ab"/>
            <w:noProof/>
          </w:rPr>
          <w:t>基金份额持有人大会决议</w:t>
        </w:r>
        <w:r w:rsidR="006661F2">
          <w:rPr>
            <w:noProof/>
            <w:webHidden/>
          </w:rPr>
          <w:tab/>
        </w:r>
        <w:r w:rsidR="006661F2">
          <w:rPr>
            <w:noProof/>
            <w:webHidden/>
          </w:rPr>
          <w:fldChar w:fldCharType="begin"/>
        </w:r>
        <w:r w:rsidR="006661F2">
          <w:rPr>
            <w:noProof/>
            <w:webHidden/>
          </w:rPr>
          <w:instrText xml:space="preserve"> PAGEREF _Toc143614524 \h </w:instrText>
        </w:r>
        <w:r w:rsidR="006661F2">
          <w:rPr>
            <w:noProof/>
            <w:webHidden/>
          </w:rPr>
        </w:r>
        <w:r w:rsidR="006661F2">
          <w:rPr>
            <w:noProof/>
            <w:webHidden/>
          </w:rPr>
          <w:fldChar w:fldCharType="separate"/>
        </w:r>
        <w:r w:rsidR="006661F2">
          <w:rPr>
            <w:noProof/>
            <w:webHidden/>
          </w:rPr>
          <w:t>48</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25" w:history="1">
        <w:r w:rsidR="006661F2" w:rsidRPr="00F60B0F">
          <w:rPr>
            <w:rStyle w:val="ab"/>
            <w:noProof/>
          </w:rPr>
          <w:t xml:space="preserve">10.2 </w:t>
        </w:r>
        <w:r w:rsidR="006661F2" w:rsidRPr="00F60B0F">
          <w:rPr>
            <w:rStyle w:val="ab"/>
            <w:noProof/>
          </w:rPr>
          <w:t>基金管理人、基金托管人的专门基金托管部门的重大人事变动</w:t>
        </w:r>
        <w:r w:rsidR="006661F2">
          <w:rPr>
            <w:noProof/>
            <w:webHidden/>
          </w:rPr>
          <w:tab/>
        </w:r>
        <w:r w:rsidR="006661F2">
          <w:rPr>
            <w:noProof/>
            <w:webHidden/>
          </w:rPr>
          <w:fldChar w:fldCharType="begin"/>
        </w:r>
        <w:r w:rsidR="006661F2">
          <w:rPr>
            <w:noProof/>
            <w:webHidden/>
          </w:rPr>
          <w:instrText xml:space="preserve"> PAGEREF _Toc143614525 \h </w:instrText>
        </w:r>
        <w:r w:rsidR="006661F2">
          <w:rPr>
            <w:noProof/>
            <w:webHidden/>
          </w:rPr>
        </w:r>
        <w:r w:rsidR="006661F2">
          <w:rPr>
            <w:noProof/>
            <w:webHidden/>
          </w:rPr>
          <w:fldChar w:fldCharType="separate"/>
        </w:r>
        <w:r w:rsidR="006661F2">
          <w:rPr>
            <w:noProof/>
            <w:webHidden/>
          </w:rPr>
          <w:t>48</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26" w:history="1">
        <w:r w:rsidR="006661F2" w:rsidRPr="00F60B0F">
          <w:rPr>
            <w:rStyle w:val="ab"/>
            <w:noProof/>
          </w:rPr>
          <w:t xml:space="preserve">10.3 </w:t>
        </w:r>
        <w:r w:rsidR="006661F2" w:rsidRPr="00F60B0F">
          <w:rPr>
            <w:rStyle w:val="ab"/>
            <w:noProof/>
          </w:rPr>
          <w:t>涉及基金管理人、基金财产、基金托管业务的诉讼</w:t>
        </w:r>
        <w:r w:rsidR="006661F2">
          <w:rPr>
            <w:noProof/>
            <w:webHidden/>
          </w:rPr>
          <w:tab/>
        </w:r>
        <w:r w:rsidR="006661F2">
          <w:rPr>
            <w:noProof/>
            <w:webHidden/>
          </w:rPr>
          <w:fldChar w:fldCharType="begin"/>
        </w:r>
        <w:r w:rsidR="006661F2">
          <w:rPr>
            <w:noProof/>
            <w:webHidden/>
          </w:rPr>
          <w:instrText xml:space="preserve"> PAGEREF _Toc143614526 \h </w:instrText>
        </w:r>
        <w:r w:rsidR="006661F2">
          <w:rPr>
            <w:noProof/>
            <w:webHidden/>
          </w:rPr>
        </w:r>
        <w:r w:rsidR="006661F2">
          <w:rPr>
            <w:noProof/>
            <w:webHidden/>
          </w:rPr>
          <w:fldChar w:fldCharType="separate"/>
        </w:r>
        <w:r w:rsidR="006661F2">
          <w:rPr>
            <w:noProof/>
            <w:webHidden/>
          </w:rPr>
          <w:t>49</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27" w:history="1">
        <w:r w:rsidR="006661F2" w:rsidRPr="00F60B0F">
          <w:rPr>
            <w:rStyle w:val="ab"/>
            <w:noProof/>
          </w:rPr>
          <w:t xml:space="preserve">10.4 </w:t>
        </w:r>
        <w:r w:rsidR="006661F2" w:rsidRPr="00F60B0F">
          <w:rPr>
            <w:rStyle w:val="ab"/>
            <w:noProof/>
          </w:rPr>
          <w:t>基金投资策略的改变</w:t>
        </w:r>
        <w:r w:rsidR="006661F2">
          <w:rPr>
            <w:noProof/>
            <w:webHidden/>
          </w:rPr>
          <w:tab/>
        </w:r>
        <w:r w:rsidR="006661F2">
          <w:rPr>
            <w:noProof/>
            <w:webHidden/>
          </w:rPr>
          <w:fldChar w:fldCharType="begin"/>
        </w:r>
        <w:r w:rsidR="006661F2">
          <w:rPr>
            <w:noProof/>
            <w:webHidden/>
          </w:rPr>
          <w:instrText xml:space="preserve"> PAGEREF _Toc143614527 \h </w:instrText>
        </w:r>
        <w:r w:rsidR="006661F2">
          <w:rPr>
            <w:noProof/>
            <w:webHidden/>
          </w:rPr>
        </w:r>
        <w:r w:rsidR="006661F2">
          <w:rPr>
            <w:noProof/>
            <w:webHidden/>
          </w:rPr>
          <w:fldChar w:fldCharType="separate"/>
        </w:r>
        <w:r w:rsidR="006661F2">
          <w:rPr>
            <w:noProof/>
            <w:webHidden/>
          </w:rPr>
          <w:t>49</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28" w:history="1">
        <w:r w:rsidR="006661F2" w:rsidRPr="00F60B0F">
          <w:rPr>
            <w:rStyle w:val="ab"/>
            <w:noProof/>
          </w:rPr>
          <w:t xml:space="preserve">10.5 </w:t>
        </w:r>
        <w:r w:rsidR="006661F2" w:rsidRPr="00F60B0F">
          <w:rPr>
            <w:rStyle w:val="ab"/>
            <w:noProof/>
          </w:rPr>
          <w:t>为基金进行审计的会计师事务所情况</w:t>
        </w:r>
        <w:r w:rsidR="006661F2">
          <w:rPr>
            <w:noProof/>
            <w:webHidden/>
          </w:rPr>
          <w:tab/>
        </w:r>
        <w:r w:rsidR="006661F2">
          <w:rPr>
            <w:noProof/>
            <w:webHidden/>
          </w:rPr>
          <w:fldChar w:fldCharType="begin"/>
        </w:r>
        <w:r w:rsidR="006661F2">
          <w:rPr>
            <w:noProof/>
            <w:webHidden/>
          </w:rPr>
          <w:instrText xml:space="preserve"> PAGEREF _Toc143614528 \h </w:instrText>
        </w:r>
        <w:r w:rsidR="006661F2">
          <w:rPr>
            <w:noProof/>
            <w:webHidden/>
          </w:rPr>
        </w:r>
        <w:r w:rsidR="006661F2">
          <w:rPr>
            <w:noProof/>
            <w:webHidden/>
          </w:rPr>
          <w:fldChar w:fldCharType="separate"/>
        </w:r>
        <w:r w:rsidR="006661F2">
          <w:rPr>
            <w:noProof/>
            <w:webHidden/>
          </w:rPr>
          <w:t>49</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29" w:history="1">
        <w:r w:rsidR="006661F2" w:rsidRPr="00F60B0F">
          <w:rPr>
            <w:rStyle w:val="ab"/>
            <w:noProof/>
          </w:rPr>
          <w:t xml:space="preserve">10.6 </w:t>
        </w:r>
        <w:r w:rsidR="006661F2" w:rsidRPr="00F60B0F">
          <w:rPr>
            <w:rStyle w:val="ab"/>
            <w:noProof/>
          </w:rPr>
          <w:t>管理人、托管人及其高级管理人员受稽查或处罚等情况</w:t>
        </w:r>
        <w:r w:rsidR="006661F2">
          <w:rPr>
            <w:noProof/>
            <w:webHidden/>
          </w:rPr>
          <w:tab/>
        </w:r>
        <w:r w:rsidR="006661F2">
          <w:rPr>
            <w:noProof/>
            <w:webHidden/>
          </w:rPr>
          <w:fldChar w:fldCharType="begin"/>
        </w:r>
        <w:r w:rsidR="006661F2">
          <w:rPr>
            <w:noProof/>
            <w:webHidden/>
          </w:rPr>
          <w:instrText xml:space="preserve"> PAGEREF _Toc143614529 \h </w:instrText>
        </w:r>
        <w:r w:rsidR="006661F2">
          <w:rPr>
            <w:noProof/>
            <w:webHidden/>
          </w:rPr>
        </w:r>
        <w:r w:rsidR="006661F2">
          <w:rPr>
            <w:noProof/>
            <w:webHidden/>
          </w:rPr>
          <w:fldChar w:fldCharType="separate"/>
        </w:r>
        <w:r w:rsidR="006661F2">
          <w:rPr>
            <w:noProof/>
            <w:webHidden/>
          </w:rPr>
          <w:t>49</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30" w:history="1">
        <w:r w:rsidR="006661F2" w:rsidRPr="00F60B0F">
          <w:rPr>
            <w:rStyle w:val="ab"/>
            <w:noProof/>
          </w:rPr>
          <w:t xml:space="preserve">10.6.1 </w:t>
        </w:r>
        <w:r w:rsidR="006661F2" w:rsidRPr="00F60B0F">
          <w:rPr>
            <w:rStyle w:val="ab"/>
            <w:noProof/>
          </w:rPr>
          <w:t>管理人及其高级管理人员受稽查或处罚等情况</w:t>
        </w:r>
        <w:r w:rsidR="006661F2">
          <w:rPr>
            <w:noProof/>
            <w:webHidden/>
          </w:rPr>
          <w:tab/>
        </w:r>
        <w:r w:rsidR="006661F2">
          <w:rPr>
            <w:noProof/>
            <w:webHidden/>
          </w:rPr>
          <w:fldChar w:fldCharType="begin"/>
        </w:r>
        <w:r w:rsidR="006661F2">
          <w:rPr>
            <w:noProof/>
            <w:webHidden/>
          </w:rPr>
          <w:instrText xml:space="preserve"> PAGEREF _Toc143614530 \h </w:instrText>
        </w:r>
        <w:r w:rsidR="006661F2">
          <w:rPr>
            <w:noProof/>
            <w:webHidden/>
          </w:rPr>
        </w:r>
        <w:r w:rsidR="006661F2">
          <w:rPr>
            <w:noProof/>
            <w:webHidden/>
          </w:rPr>
          <w:fldChar w:fldCharType="separate"/>
        </w:r>
        <w:r w:rsidR="006661F2">
          <w:rPr>
            <w:noProof/>
            <w:webHidden/>
          </w:rPr>
          <w:t>49</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31" w:history="1">
        <w:r w:rsidR="006661F2" w:rsidRPr="00F60B0F">
          <w:rPr>
            <w:rStyle w:val="ab"/>
            <w:noProof/>
          </w:rPr>
          <w:t xml:space="preserve">10.6.2 </w:t>
        </w:r>
        <w:r w:rsidR="006661F2" w:rsidRPr="00F60B0F">
          <w:rPr>
            <w:rStyle w:val="ab"/>
            <w:noProof/>
          </w:rPr>
          <w:t>托管人及其高级管理人员受稽查或处罚等情况</w:t>
        </w:r>
        <w:r w:rsidR="006661F2">
          <w:rPr>
            <w:noProof/>
            <w:webHidden/>
          </w:rPr>
          <w:tab/>
        </w:r>
        <w:r w:rsidR="006661F2">
          <w:rPr>
            <w:noProof/>
            <w:webHidden/>
          </w:rPr>
          <w:fldChar w:fldCharType="begin"/>
        </w:r>
        <w:r w:rsidR="006661F2">
          <w:rPr>
            <w:noProof/>
            <w:webHidden/>
          </w:rPr>
          <w:instrText xml:space="preserve"> PAGEREF _Toc143614531 \h </w:instrText>
        </w:r>
        <w:r w:rsidR="006661F2">
          <w:rPr>
            <w:noProof/>
            <w:webHidden/>
          </w:rPr>
        </w:r>
        <w:r w:rsidR="006661F2">
          <w:rPr>
            <w:noProof/>
            <w:webHidden/>
          </w:rPr>
          <w:fldChar w:fldCharType="separate"/>
        </w:r>
        <w:r w:rsidR="006661F2">
          <w:rPr>
            <w:noProof/>
            <w:webHidden/>
          </w:rPr>
          <w:t>49</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32" w:history="1">
        <w:r w:rsidR="006661F2" w:rsidRPr="00F60B0F">
          <w:rPr>
            <w:rStyle w:val="ab"/>
            <w:noProof/>
          </w:rPr>
          <w:t xml:space="preserve">10.7 </w:t>
        </w:r>
        <w:r w:rsidR="006661F2" w:rsidRPr="00F60B0F">
          <w:rPr>
            <w:rStyle w:val="ab"/>
            <w:noProof/>
          </w:rPr>
          <w:t>基金租用证券公司交易单元的有关情况</w:t>
        </w:r>
        <w:r w:rsidR="006661F2">
          <w:rPr>
            <w:noProof/>
            <w:webHidden/>
          </w:rPr>
          <w:tab/>
        </w:r>
        <w:r w:rsidR="006661F2">
          <w:rPr>
            <w:noProof/>
            <w:webHidden/>
          </w:rPr>
          <w:fldChar w:fldCharType="begin"/>
        </w:r>
        <w:r w:rsidR="006661F2">
          <w:rPr>
            <w:noProof/>
            <w:webHidden/>
          </w:rPr>
          <w:instrText xml:space="preserve"> PAGEREF _Toc143614532 \h </w:instrText>
        </w:r>
        <w:r w:rsidR="006661F2">
          <w:rPr>
            <w:noProof/>
            <w:webHidden/>
          </w:rPr>
        </w:r>
        <w:r w:rsidR="006661F2">
          <w:rPr>
            <w:noProof/>
            <w:webHidden/>
          </w:rPr>
          <w:fldChar w:fldCharType="separate"/>
        </w:r>
        <w:r w:rsidR="006661F2">
          <w:rPr>
            <w:noProof/>
            <w:webHidden/>
          </w:rPr>
          <w:t>49</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33" w:history="1">
        <w:r w:rsidR="006661F2" w:rsidRPr="00F60B0F">
          <w:rPr>
            <w:rStyle w:val="ab"/>
            <w:noProof/>
          </w:rPr>
          <w:t xml:space="preserve">10.8 </w:t>
        </w:r>
        <w:r w:rsidR="006661F2" w:rsidRPr="00F60B0F">
          <w:rPr>
            <w:rStyle w:val="ab"/>
            <w:noProof/>
          </w:rPr>
          <w:t>其他重大事件</w:t>
        </w:r>
        <w:r w:rsidR="006661F2">
          <w:rPr>
            <w:noProof/>
            <w:webHidden/>
          </w:rPr>
          <w:tab/>
        </w:r>
        <w:r w:rsidR="006661F2">
          <w:rPr>
            <w:noProof/>
            <w:webHidden/>
          </w:rPr>
          <w:fldChar w:fldCharType="begin"/>
        </w:r>
        <w:r w:rsidR="006661F2">
          <w:rPr>
            <w:noProof/>
            <w:webHidden/>
          </w:rPr>
          <w:instrText xml:space="preserve"> PAGEREF _Toc143614533 \h </w:instrText>
        </w:r>
        <w:r w:rsidR="006661F2">
          <w:rPr>
            <w:noProof/>
            <w:webHidden/>
          </w:rPr>
        </w:r>
        <w:r w:rsidR="006661F2">
          <w:rPr>
            <w:noProof/>
            <w:webHidden/>
          </w:rPr>
          <w:fldChar w:fldCharType="separate"/>
        </w:r>
        <w:r w:rsidR="006661F2">
          <w:rPr>
            <w:noProof/>
            <w:webHidden/>
          </w:rPr>
          <w:t>51</w:t>
        </w:r>
        <w:r w:rsidR="006661F2">
          <w:rPr>
            <w:noProof/>
            <w:webHidden/>
          </w:rPr>
          <w:fldChar w:fldCharType="end"/>
        </w:r>
      </w:hyperlink>
    </w:p>
    <w:p w:rsidR="006661F2" w:rsidRDefault="008272A3">
      <w:pPr>
        <w:pStyle w:val="12"/>
        <w:rPr>
          <w:rFonts w:asciiTheme="minorHAnsi" w:eastAsiaTheme="minorEastAsia" w:hAnsiTheme="minorHAnsi" w:cstheme="minorBidi"/>
          <w:noProof/>
          <w:szCs w:val="22"/>
        </w:rPr>
      </w:pPr>
      <w:hyperlink w:anchor="_Toc143614534" w:history="1">
        <w:r w:rsidR="006661F2" w:rsidRPr="00F60B0F">
          <w:rPr>
            <w:rStyle w:val="ab"/>
            <w:b/>
            <w:bCs/>
            <w:noProof/>
          </w:rPr>
          <w:t xml:space="preserve">11  </w:t>
        </w:r>
        <w:r w:rsidR="006661F2" w:rsidRPr="00F60B0F">
          <w:rPr>
            <w:rStyle w:val="ab"/>
            <w:b/>
            <w:bCs/>
            <w:noProof/>
          </w:rPr>
          <w:t>影响投资者决策的其他重要信息</w:t>
        </w:r>
        <w:r w:rsidR="006661F2">
          <w:rPr>
            <w:noProof/>
            <w:webHidden/>
          </w:rPr>
          <w:tab/>
        </w:r>
        <w:r w:rsidR="006661F2">
          <w:rPr>
            <w:noProof/>
            <w:webHidden/>
          </w:rPr>
          <w:fldChar w:fldCharType="begin"/>
        </w:r>
        <w:r w:rsidR="006661F2">
          <w:rPr>
            <w:noProof/>
            <w:webHidden/>
          </w:rPr>
          <w:instrText xml:space="preserve"> PAGEREF _Toc143614534 \h </w:instrText>
        </w:r>
        <w:r w:rsidR="006661F2">
          <w:rPr>
            <w:noProof/>
            <w:webHidden/>
          </w:rPr>
        </w:r>
        <w:r w:rsidR="006661F2">
          <w:rPr>
            <w:noProof/>
            <w:webHidden/>
          </w:rPr>
          <w:fldChar w:fldCharType="separate"/>
        </w:r>
        <w:r w:rsidR="006661F2">
          <w:rPr>
            <w:noProof/>
            <w:webHidden/>
          </w:rPr>
          <w:t>51</w:t>
        </w:r>
        <w:r w:rsidR="006661F2">
          <w:rPr>
            <w:noProof/>
            <w:webHidden/>
          </w:rPr>
          <w:fldChar w:fldCharType="end"/>
        </w:r>
      </w:hyperlink>
    </w:p>
    <w:p w:rsidR="006661F2" w:rsidRDefault="008272A3">
      <w:pPr>
        <w:pStyle w:val="12"/>
        <w:rPr>
          <w:rFonts w:asciiTheme="minorHAnsi" w:eastAsiaTheme="minorEastAsia" w:hAnsiTheme="minorHAnsi" w:cstheme="minorBidi"/>
          <w:noProof/>
          <w:szCs w:val="22"/>
        </w:rPr>
      </w:pPr>
      <w:hyperlink w:anchor="_Toc143614535" w:history="1">
        <w:r w:rsidR="006661F2" w:rsidRPr="00F60B0F">
          <w:rPr>
            <w:rStyle w:val="ab"/>
            <w:b/>
            <w:bCs/>
            <w:noProof/>
          </w:rPr>
          <w:t xml:space="preserve">12  </w:t>
        </w:r>
        <w:r w:rsidR="006661F2" w:rsidRPr="00F60B0F">
          <w:rPr>
            <w:rStyle w:val="ab"/>
            <w:b/>
            <w:bCs/>
            <w:noProof/>
          </w:rPr>
          <w:t>备查文件目录</w:t>
        </w:r>
        <w:r w:rsidR="006661F2">
          <w:rPr>
            <w:noProof/>
            <w:webHidden/>
          </w:rPr>
          <w:tab/>
        </w:r>
        <w:r w:rsidR="006661F2">
          <w:rPr>
            <w:noProof/>
            <w:webHidden/>
          </w:rPr>
          <w:fldChar w:fldCharType="begin"/>
        </w:r>
        <w:r w:rsidR="006661F2">
          <w:rPr>
            <w:noProof/>
            <w:webHidden/>
          </w:rPr>
          <w:instrText xml:space="preserve"> PAGEREF _Toc143614535 \h </w:instrText>
        </w:r>
        <w:r w:rsidR="006661F2">
          <w:rPr>
            <w:noProof/>
            <w:webHidden/>
          </w:rPr>
        </w:r>
        <w:r w:rsidR="006661F2">
          <w:rPr>
            <w:noProof/>
            <w:webHidden/>
          </w:rPr>
          <w:fldChar w:fldCharType="separate"/>
        </w:r>
        <w:r w:rsidR="006661F2">
          <w:rPr>
            <w:noProof/>
            <w:webHidden/>
          </w:rPr>
          <w:t>52</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36" w:history="1">
        <w:r w:rsidR="006661F2" w:rsidRPr="00F60B0F">
          <w:rPr>
            <w:rStyle w:val="ab"/>
            <w:noProof/>
          </w:rPr>
          <w:t xml:space="preserve">12.1 </w:t>
        </w:r>
        <w:r w:rsidR="006661F2" w:rsidRPr="00F60B0F">
          <w:rPr>
            <w:rStyle w:val="ab"/>
            <w:noProof/>
          </w:rPr>
          <w:t>备查文件目录</w:t>
        </w:r>
        <w:r w:rsidR="006661F2">
          <w:rPr>
            <w:noProof/>
            <w:webHidden/>
          </w:rPr>
          <w:tab/>
        </w:r>
        <w:r w:rsidR="006661F2">
          <w:rPr>
            <w:noProof/>
            <w:webHidden/>
          </w:rPr>
          <w:fldChar w:fldCharType="begin"/>
        </w:r>
        <w:r w:rsidR="006661F2">
          <w:rPr>
            <w:noProof/>
            <w:webHidden/>
          </w:rPr>
          <w:instrText xml:space="preserve"> PAGEREF _Toc143614536 \h </w:instrText>
        </w:r>
        <w:r w:rsidR="006661F2">
          <w:rPr>
            <w:noProof/>
            <w:webHidden/>
          </w:rPr>
        </w:r>
        <w:r w:rsidR="006661F2">
          <w:rPr>
            <w:noProof/>
            <w:webHidden/>
          </w:rPr>
          <w:fldChar w:fldCharType="separate"/>
        </w:r>
        <w:r w:rsidR="006661F2">
          <w:rPr>
            <w:noProof/>
            <w:webHidden/>
          </w:rPr>
          <w:t>52</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37" w:history="1">
        <w:r w:rsidR="006661F2" w:rsidRPr="00F60B0F">
          <w:rPr>
            <w:rStyle w:val="ab"/>
            <w:noProof/>
          </w:rPr>
          <w:t xml:space="preserve">12.2 </w:t>
        </w:r>
        <w:r w:rsidR="006661F2" w:rsidRPr="00F60B0F">
          <w:rPr>
            <w:rStyle w:val="ab"/>
            <w:noProof/>
          </w:rPr>
          <w:t>存放地点</w:t>
        </w:r>
        <w:r w:rsidR="006661F2">
          <w:rPr>
            <w:noProof/>
            <w:webHidden/>
          </w:rPr>
          <w:tab/>
        </w:r>
        <w:r w:rsidR="006661F2">
          <w:rPr>
            <w:noProof/>
            <w:webHidden/>
          </w:rPr>
          <w:fldChar w:fldCharType="begin"/>
        </w:r>
        <w:r w:rsidR="006661F2">
          <w:rPr>
            <w:noProof/>
            <w:webHidden/>
          </w:rPr>
          <w:instrText xml:space="preserve"> PAGEREF _Toc143614537 \h </w:instrText>
        </w:r>
        <w:r w:rsidR="006661F2">
          <w:rPr>
            <w:noProof/>
            <w:webHidden/>
          </w:rPr>
        </w:r>
        <w:r w:rsidR="006661F2">
          <w:rPr>
            <w:noProof/>
            <w:webHidden/>
          </w:rPr>
          <w:fldChar w:fldCharType="separate"/>
        </w:r>
        <w:r w:rsidR="006661F2">
          <w:rPr>
            <w:noProof/>
            <w:webHidden/>
          </w:rPr>
          <w:t>52</w:t>
        </w:r>
        <w:r w:rsidR="006661F2">
          <w:rPr>
            <w:noProof/>
            <w:webHidden/>
          </w:rPr>
          <w:fldChar w:fldCharType="end"/>
        </w:r>
      </w:hyperlink>
    </w:p>
    <w:p w:rsidR="006661F2" w:rsidRDefault="008272A3">
      <w:pPr>
        <w:pStyle w:val="24"/>
        <w:rPr>
          <w:rFonts w:asciiTheme="minorHAnsi" w:eastAsiaTheme="minorEastAsia" w:hAnsiTheme="minorHAnsi" w:cstheme="minorBidi"/>
          <w:noProof/>
          <w:kern w:val="2"/>
          <w:szCs w:val="22"/>
        </w:rPr>
      </w:pPr>
      <w:hyperlink w:anchor="_Toc143614538" w:history="1">
        <w:r w:rsidR="006661F2" w:rsidRPr="00F60B0F">
          <w:rPr>
            <w:rStyle w:val="ab"/>
            <w:noProof/>
          </w:rPr>
          <w:t xml:space="preserve">12.3 </w:t>
        </w:r>
        <w:r w:rsidR="006661F2" w:rsidRPr="00F60B0F">
          <w:rPr>
            <w:rStyle w:val="ab"/>
            <w:noProof/>
          </w:rPr>
          <w:t>查阅方式</w:t>
        </w:r>
        <w:r w:rsidR="006661F2">
          <w:rPr>
            <w:noProof/>
            <w:webHidden/>
          </w:rPr>
          <w:tab/>
        </w:r>
        <w:r w:rsidR="006661F2">
          <w:rPr>
            <w:noProof/>
            <w:webHidden/>
          </w:rPr>
          <w:fldChar w:fldCharType="begin"/>
        </w:r>
        <w:r w:rsidR="006661F2">
          <w:rPr>
            <w:noProof/>
            <w:webHidden/>
          </w:rPr>
          <w:instrText xml:space="preserve"> PAGEREF _Toc143614538 \h </w:instrText>
        </w:r>
        <w:r w:rsidR="006661F2">
          <w:rPr>
            <w:noProof/>
            <w:webHidden/>
          </w:rPr>
        </w:r>
        <w:r w:rsidR="006661F2">
          <w:rPr>
            <w:noProof/>
            <w:webHidden/>
          </w:rPr>
          <w:fldChar w:fldCharType="separate"/>
        </w:r>
        <w:r w:rsidR="006661F2">
          <w:rPr>
            <w:noProof/>
            <w:webHidden/>
          </w:rPr>
          <w:t>52</w:t>
        </w:r>
        <w:r w:rsidR="006661F2">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477"/>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478"/>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摩根智慧互联股票型证券投资基金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摩根智慧互联股票</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001313</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001313</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9</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中国工商银行股份有限公司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532,859,626.73</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001313</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016919</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529,652,137.01</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3,207,489.72</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479"/>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采用定量及定性研究方法，自下而上优选互联网主题上市公司，通过严格的风险控制，力争实现基金资产的长期增值。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666F2D" w:rsidRDefault="006661F2">
            <w:pPr>
              <w:rPr>
                <w:rFonts w:eastAsiaTheme="minorEastAsia"/>
                <w:color w:val="000000" w:themeColor="text1"/>
                <w:szCs w:val="21"/>
              </w:rPr>
            </w:pPr>
            <w:r>
              <w:rPr>
                <w:rFonts w:eastAsiaTheme="minorEastAsia"/>
                <w:color w:val="000000" w:themeColor="text1"/>
                <w:szCs w:val="21"/>
              </w:rPr>
              <w:t>本基金将专注于互联网主题投资，对其相关行业的发展进行密切跟踪，充分把握互联网概念企业的投资机会。</w:t>
            </w:r>
          </w:p>
          <w:p w:rsidR="00666F2D" w:rsidRDefault="006661F2">
            <w:pPr>
              <w:rPr>
                <w:rFonts w:eastAsiaTheme="minorEastAsia"/>
                <w:color w:val="000000" w:themeColor="text1"/>
                <w:szCs w:val="21"/>
              </w:rPr>
            </w:pPr>
            <w:r>
              <w:rPr>
                <w:rFonts w:eastAsiaTheme="minorEastAsia"/>
                <w:color w:val="000000" w:themeColor="text1"/>
                <w:szCs w:val="21"/>
              </w:rPr>
              <w:t>在资产配置层面，本基金将根据各类证券的风险收益特征的相对变化，适度的调整确定基金资产在股票、债券及现金等类别资产间的分配比例，动态优化投资组合。</w:t>
            </w:r>
          </w:p>
          <w:p w:rsidR="00666F2D" w:rsidRDefault="006661F2">
            <w:pPr>
              <w:rPr>
                <w:rFonts w:eastAsiaTheme="minorEastAsia"/>
                <w:color w:val="000000" w:themeColor="text1"/>
                <w:szCs w:val="21"/>
              </w:rPr>
            </w:pPr>
            <w:r>
              <w:rPr>
                <w:rFonts w:eastAsiaTheme="minorEastAsia"/>
                <w:color w:val="000000" w:themeColor="text1"/>
                <w:szCs w:val="21"/>
              </w:rPr>
              <w:t>在个股选择层面，本基金主要采取</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的选股策略，基于对互联网主题相关的上市公司盈利水平、成长性和估值水平的综合考量，使用定性与定量相结合的方法精选股票进行投资。</w:t>
            </w:r>
          </w:p>
          <w:p w:rsidR="00666F2D" w:rsidRDefault="006661F2">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666F2D" w:rsidRDefault="006661F2">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GDP</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666F2D" w:rsidRDefault="006661F2">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666F2D" w:rsidRDefault="006661F2">
            <w:pPr>
              <w:rPr>
                <w:rFonts w:eastAsiaTheme="minorEastAsia"/>
                <w:color w:val="000000" w:themeColor="text1"/>
                <w:szCs w:val="21"/>
              </w:rPr>
            </w:pPr>
            <w:r>
              <w:rPr>
                <w:rFonts w:eastAsiaTheme="minorEastAsia"/>
                <w:color w:val="000000" w:themeColor="text1"/>
                <w:szCs w:val="21"/>
              </w:rPr>
              <w:t>当前互联网概念不仅仅包含传统意义上的计算机、通讯等行业，而是体现在社会发展的方方面面，互联网的运用在创造新型商业模式、传统产业升级等方面发挥越来越重要的作用，融合了互联网平台与技术的传统企业将会以领先者的角色占领市场。同时，互联网作为知识密集型、低能耗、高</w:t>
            </w:r>
            <w:r>
              <w:rPr>
                <w:rFonts w:eastAsiaTheme="minorEastAsia"/>
                <w:color w:val="000000" w:themeColor="text1"/>
                <w:szCs w:val="21"/>
              </w:rPr>
              <w:lastRenderedPageBreak/>
              <w:t>附加值的代表，符合未来大力发展低碳经济的政策趋势，将成为推动经济发展的重要力量之一。</w:t>
            </w:r>
          </w:p>
          <w:p w:rsidR="00666F2D" w:rsidRDefault="006661F2">
            <w:pPr>
              <w:rPr>
                <w:rFonts w:eastAsiaTheme="minorEastAsia"/>
                <w:color w:val="000000" w:themeColor="text1"/>
                <w:szCs w:val="21"/>
              </w:rPr>
            </w:pPr>
            <w:r>
              <w:rPr>
                <w:rFonts w:eastAsiaTheme="minorEastAsia"/>
                <w:color w:val="000000" w:themeColor="text1"/>
                <w:szCs w:val="21"/>
              </w:rPr>
              <w:t>本基金将专注于互联网主题投资，对其相关行业的发展进行密切跟踪，充分把握互联网概念企业的投资机会，发掘与互联主题相关的上市公司中商业模式独特、竞争优势明显，具有长期持续增长模式、估值水平相对合理的优质上市公司，分享企业成长及变革带来的资本增值。</w:t>
            </w:r>
          </w:p>
          <w:p w:rsidR="00666F2D" w:rsidRDefault="006661F2">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、固定收益类投资策略</w:t>
            </w:r>
          </w:p>
          <w:p w:rsidR="00666F2D" w:rsidRDefault="006661F2">
            <w:pPr>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对于固定收益类资产的选择，本基金将以价值分析为主线，在综合研究的基础上实施积极主动的组合管理，并主要通过类属配置与债券选择两个层次进行投资管理。</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、其他投资策略：包括可转换债券投资策略、中小企业私募债投资策略、股指期货投资策略、资产支持证券投资策略、股票期权投资策略、存托凭证投资策略等。</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×85%+</w:t>
            </w:r>
            <w:r w:rsidRPr="00B079CA">
              <w:rPr>
                <w:rFonts w:eastAsiaTheme="minorEastAsia"/>
                <w:color w:val="000000" w:themeColor="text1"/>
                <w:szCs w:val="21"/>
              </w:rPr>
              <w:t>中债总指数收益率</w:t>
            </w:r>
            <w:r w:rsidRPr="00B079CA">
              <w:rPr>
                <w:rFonts w:eastAsiaTheme="minorEastAsia"/>
                <w:color w:val="000000" w:themeColor="text1"/>
                <w:szCs w:val="21"/>
              </w:rPr>
              <w:t>×15%</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666F2D" w:rsidRDefault="006661F2">
            <w:pPr>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本基金属于股票型基金产品，预期风险和收益水平高于混合型基金、债券型基金和货币市场基金，属于较高风险收益水平的基金产品。</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480"/>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中国工商银行股份有限公司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郭明</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010-66105799</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custody@icbc.com.cn</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95588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010-66105798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 xml:space="preserve">55 </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 xml:space="preserve">55 </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100140</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陈四清</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481"/>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《上海证券报》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lastRenderedPageBreak/>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482"/>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483"/>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484"/>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-46,733,811.84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-306,911.10</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49,196,967.01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651,839.26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0.0946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0.1102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10.23%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11.76%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11.77%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11.45%</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-30,765,686.10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-197,225.26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-0.0581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-0.0615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498,886,450.91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3,010,264.46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0.9419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0.9385</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-5.81%</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7.70%</w:t>
            </w:r>
          </w:p>
        </w:tc>
      </w:tr>
    </w:tbl>
    <w:p w:rsidR="00666F2D" w:rsidRDefault="006661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485"/>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摩根智慧互联股票</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lastRenderedPageBreak/>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666F2D">
        <w:tc>
          <w:tcPr>
            <w:tcW w:w="1620" w:type="dxa"/>
            <w:vAlign w:val="center"/>
          </w:tcPr>
          <w:p w:rsidR="00666F2D" w:rsidRDefault="006661F2">
            <w:pPr>
              <w:jc w:val="left"/>
            </w:pPr>
            <w:r>
              <w:rPr>
                <w:rFonts w:eastAsiaTheme="minorEastAsia"/>
                <w:color w:val="000000" w:themeColor="text1"/>
                <w:szCs w:val="21"/>
              </w:rPr>
              <w:t>过去一个月</w:t>
            </w:r>
          </w:p>
        </w:tc>
        <w:tc>
          <w:tcPr>
            <w:tcW w:w="1350" w:type="dxa"/>
            <w:vAlign w:val="center"/>
          </w:tcPr>
          <w:p w:rsidR="00666F2D" w:rsidRDefault="006661F2">
            <w:pPr>
              <w:jc w:val="center"/>
            </w:pPr>
            <w:r>
              <w:rPr>
                <w:rFonts w:eastAsiaTheme="minorEastAsia"/>
                <w:color w:val="000000" w:themeColor="text1"/>
                <w:szCs w:val="21"/>
              </w:rPr>
              <w:t>1.38%</w:t>
            </w:r>
          </w:p>
        </w:tc>
        <w:tc>
          <w:tcPr>
            <w:tcW w:w="1350" w:type="dxa"/>
            <w:vAlign w:val="center"/>
          </w:tcPr>
          <w:p w:rsidR="00666F2D" w:rsidRDefault="006661F2">
            <w:pPr>
              <w:jc w:val="center"/>
            </w:pPr>
            <w:r>
              <w:rPr>
                <w:rFonts w:eastAsiaTheme="minorEastAsia"/>
                <w:color w:val="000000" w:themeColor="text1"/>
                <w:szCs w:val="21"/>
              </w:rPr>
              <w:t>2.66%</w:t>
            </w:r>
          </w:p>
        </w:tc>
        <w:tc>
          <w:tcPr>
            <w:tcW w:w="1350" w:type="dxa"/>
            <w:vAlign w:val="center"/>
          </w:tcPr>
          <w:p w:rsidR="00666F2D" w:rsidRDefault="006661F2">
            <w:pPr>
              <w:jc w:val="center"/>
            </w:pPr>
            <w:r>
              <w:rPr>
                <w:rFonts w:eastAsiaTheme="minorEastAsia"/>
                <w:color w:val="000000" w:themeColor="text1"/>
                <w:szCs w:val="21"/>
              </w:rPr>
              <w:t>0.58%</w:t>
            </w:r>
          </w:p>
        </w:tc>
        <w:tc>
          <w:tcPr>
            <w:tcW w:w="1350" w:type="dxa"/>
            <w:vAlign w:val="center"/>
          </w:tcPr>
          <w:p w:rsidR="00666F2D" w:rsidRDefault="006661F2">
            <w:pPr>
              <w:jc w:val="center"/>
            </w:pPr>
            <w:r>
              <w:rPr>
                <w:rFonts w:eastAsiaTheme="minorEastAsia"/>
                <w:color w:val="000000" w:themeColor="text1"/>
                <w:szCs w:val="21"/>
              </w:rPr>
              <w:t>0.73%</w:t>
            </w:r>
          </w:p>
        </w:tc>
        <w:tc>
          <w:tcPr>
            <w:tcW w:w="1350" w:type="dxa"/>
            <w:vAlign w:val="center"/>
          </w:tcPr>
          <w:p w:rsidR="00666F2D" w:rsidRDefault="006661F2">
            <w:pPr>
              <w:jc w:val="center"/>
            </w:pPr>
            <w:r>
              <w:rPr>
                <w:rFonts w:eastAsiaTheme="minorEastAsia"/>
                <w:color w:val="000000" w:themeColor="text1"/>
                <w:szCs w:val="21"/>
              </w:rPr>
              <w:t>0.80%</w:t>
            </w:r>
          </w:p>
        </w:tc>
        <w:tc>
          <w:tcPr>
            <w:tcW w:w="1350" w:type="dxa"/>
            <w:vAlign w:val="center"/>
          </w:tcPr>
          <w:p w:rsidR="00666F2D" w:rsidRDefault="006661F2">
            <w:pPr>
              <w:jc w:val="center"/>
            </w:pPr>
            <w:r>
              <w:rPr>
                <w:rFonts w:eastAsiaTheme="minorEastAsia"/>
                <w:color w:val="000000" w:themeColor="text1"/>
                <w:szCs w:val="21"/>
              </w:rPr>
              <w:t>1.93%</w:t>
            </w:r>
          </w:p>
        </w:tc>
      </w:tr>
      <w:tr w:rsidR="00666F2D">
        <w:tc>
          <w:tcPr>
            <w:tcW w:w="1620" w:type="dxa"/>
            <w:vAlign w:val="center"/>
          </w:tcPr>
          <w:p w:rsidR="00666F2D" w:rsidRDefault="006661F2">
            <w:pPr>
              <w:jc w:val="left"/>
            </w:pPr>
            <w:r>
              <w:rPr>
                <w:rFonts w:eastAsiaTheme="minorEastAsia"/>
                <w:color w:val="000000" w:themeColor="text1"/>
                <w:szCs w:val="21"/>
              </w:rPr>
              <w:t>过去三个月</w:t>
            </w:r>
          </w:p>
        </w:tc>
        <w:tc>
          <w:tcPr>
            <w:tcW w:w="1350" w:type="dxa"/>
            <w:vAlign w:val="center"/>
          </w:tcPr>
          <w:p w:rsidR="00666F2D" w:rsidRDefault="006661F2">
            <w:pPr>
              <w:jc w:val="center"/>
            </w:pPr>
            <w:r>
              <w:rPr>
                <w:rFonts w:eastAsiaTheme="minorEastAsia"/>
                <w:color w:val="000000" w:themeColor="text1"/>
                <w:szCs w:val="21"/>
              </w:rPr>
              <w:t>0.59%</w:t>
            </w:r>
          </w:p>
        </w:tc>
        <w:tc>
          <w:tcPr>
            <w:tcW w:w="1350" w:type="dxa"/>
            <w:vAlign w:val="center"/>
          </w:tcPr>
          <w:p w:rsidR="00666F2D" w:rsidRDefault="006661F2">
            <w:pPr>
              <w:jc w:val="center"/>
            </w:pPr>
            <w:r>
              <w:rPr>
                <w:rFonts w:eastAsiaTheme="minorEastAsia"/>
                <w:color w:val="000000" w:themeColor="text1"/>
                <w:szCs w:val="21"/>
              </w:rPr>
              <w:t>2.47%</w:t>
            </w:r>
          </w:p>
        </w:tc>
        <w:tc>
          <w:tcPr>
            <w:tcW w:w="1350" w:type="dxa"/>
            <w:vAlign w:val="center"/>
          </w:tcPr>
          <w:p w:rsidR="00666F2D" w:rsidRDefault="006661F2">
            <w:pPr>
              <w:jc w:val="center"/>
            </w:pPr>
            <w:r>
              <w:rPr>
                <w:rFonts w:eastAsiaTheme="minorEastAsia"/>
                <w:color w:val="000000" w:themeColor="text1"/>
                <w:szCs w:val="21"/>
              </w:rPr>
              <w:t>-4.27%</w:t>
            </w:r>
          </w:p>
        </w:tc>
        <w:tc>
          <w:tcPr>
            <w:tcW w:w="1350" w:type="dxa"/>
            <w:vAlign w:val="center"/>
          </w:tcPr>
          <w:p w:rsidR="00666F2D" w:rsidRDefault="006661F2">
            <w:pPr>
              <w:jc w:val="center"/>
            </w:pPr>
            <w:r>
              <w:rPr>
                <w:rFonts w:eastAsiaTheme="minorEastAsia"/>
                <w:color w:val="000000" w:themeColor="text1"/>
                <w:szCs w:val="21"/>
              </w:rPr>
              <w:t>0.68%</w:t>
            </w:r>
          </w:p>
        </w:tc>
        <w:tc>
          <w:tcPr>
            <w:tcW w:w="1350" w:type="dxa"/>
            <w:vAlign w:val="center"/>
          </w:tcPr>
          <w:p w:rsidR="00666F2D" w:rsidRDefault="006661F2">
            <w:pPr>
              <w:jc w:val="center"/>
            </w:pPr>
            <w:r>
              <w:rPr>
                <w:rFonts w:eastAsiaTheme="minorEastAsia"/>
                <w:color w:val="000000" w:themeColor="text1"/>
                <w:szCs w:val="21"/>
              </w:rPr>
              <w:t>4.86%</w:t>
            </w:r>
          </w:p>
        </w:tc>
        <w:tc>
          <w:tcPr>
            <w:tcW w:w="1350" w:type="dxa"/>
            <w:vAlign w:val="center"/>
          </w:tcPr>
          <w:p w:rsidR="00666F2D" w:rsidRDefault="006661F2">
            <w:pPr>
              <w:jc w:val="center"/>
            </w:pPr>
            <w:r>
              <w:rPr>
                <w:rFonts w:eastAsiaTheme="minorEastAsia"/>
                <w:color w:val="000000" w:themeColor="text1"/>
                <w:szCs w:val="21"/>
              </w:rPr>
              <w:t>1.79%</w:t>
            </w:r>
          </w:p>
        </w:tc>
      </w:tr>
      <w:tr w:rsidR="00666F2D">
        <w:tc>
          <w:tcPr>
            <w:tcW w:w="1620" w:type="dxa"/>
            <w:vAlign w:val="center"/>
          </w:tcPr>
          <w:p w:rsidR="00666F2D" w:rsidRDefault="006661F2">
            <w:pPr>
              <w:jc w:val="left"/>
            </w:pPr>
            <w:r>
              <w:rPr>
                <w:rFonts w:eastAsiaTheme="minorEastAsia"/>
                <w:color w:val="000000" w:themeColor="text1"/>
                <w:szCs w:val="21"/>
              </w:rPr>
              <w:t>过去六个月</w:t>
            </w:r>
          </w:p>
        </w:tc>
        <w:tc>
          <w:tcPr>
            <w:tcW w:w="1350" w:type="dxa"/>
            <w:vAlign w:val="center"/>
          </w:tcPr>
          <w:p w:rsidR="00666F2D" w:rsidRDefault="006661F2">
            <w:pPr>
              <w:jc w:val="center"/>
            </w:pPr>
            <w:r>
              <w:rPr>
                <w:rFonts w:eastAsiaTheme="minorEastAsia"/>
                <w:color w:val="000000" w:themeColor="text1"/>
                <w:szCs w:val="21"/>
              </w:rPr>
              <w:t>11.77%</w:t>
            </w:r>
          </w:p>
        </w:tc>
        <w:tc>
          <w:tcPr>
            <w:tcW w:w="1350" w:type="dxa"/>
            <w:vAlign w:val="center"/>
          </w:tcPr>
          <w:p w:rsidR="00666F2D" w:rsidRDefault="006661F2">
            <w:pPr>
              <w:jc w:val="center"/>
            </w:pPr>
            <w:r>
              <w:rPr>
                <w:rFonts w:eastAsiaTheme="minorEastAsia"/>
                <w:color w:val="000000" w:themeColor="text1"/>
                <w:szCs w:val="21"/>
              </w:rPr>
              <w:t>2.00%</w:t>
            </w:r>
          </w:p>
        </w:tc>
        <w:tc>
          <w:tcPr>
            <w:tcW w:w="1350" w:type="dxa"/>
            <w:vAlign w:val="center"/>
          </w:tcPr>
          <w:p w:rsidR="00666F2D" w:rsidRDefault="006661F2">
            <w:pPr>
              <w:jc w:val="center"/>
            </w:pPr>
            <w:r>
              <w:rPr>
                <w:rFonts w:eastAsiaTheme="minorEastAsia"/>
                <w:color w:val="000000" w:themeColor="text1"/>
                <w:szCs w:val="21"/>
              </w:rPr>
              <w:t>0.15%</w:t>
            </w:r>
          </w:p>
        </w:tc>
        <w:tc>
          <w:tcPr>
            <w:tcW w:w="1350" w:type="dxa"/>
            <w:vAlign w:val="center"/>
          </w:tcPr>
          <w:p w:rsidR="00666F2D" w:rsidRDefault="006661F2">
            <w:pPr>
              <w:jc w:val="center"/>
            </w:pPr>
            <w:r>
              <w:rPr>
                <w:rFonts w:eastAsiaTheme="minorEastAsia"/>
                <w:color w:val="000000" w:themeColor="text1"/>
                <w:szCs w:val="21"/>
              </w:rPr>
              <w:t>0.68%</w:t>
            </w:r>
          </w:p>
        </w:tc>
        <w:tc>
          <w:tcPr>
            <w:tcW w:w="1350" w:type="dxa"/>
            <w:vAlign w:val="center"/>
          </w:tcPr>
          <w:p w:rsidR="00666F2D" w:rsidRDefault="006661F2">
            <w:pPr>
              <w:jc w:val="center"/>
            </w:pPr>
            <w:r>
              <w:rPr>
                <w:rFonts w:eastAsiaTheme="minorEastAsia"/>
                <w:color w:val="000000" w:themeColor="text1"/>
                <w:szCs w:val="21"/>
              </w:rPr>
              <w:t>11.62%</w:t>
            </w:r>
          </w:p>
        </w:tc>
        <w:tc>
          <w:tcPr>
            <w:tcW w:w="1350" w:type="dxa"/>
            <w:vAlign w:val="center"/>
          </w:tcPr>
          <w:p w:rsidR="00666F2D" w:rsidRDefault="006661F2">
            <w:pPr>
              <w:jc w:val="center"/>
            </w:pPr>
            <w:r>
              <w:rPr>
                <w:rFonts w:eastAsiaTheme="minorEastAsia"/>
                <w:color w:val="000000" w:themeColor="text1"/>
                <w:szCs w:val="21"/>
              </w:rPr>
              <w:t>1.32%</w:t>
            </w:r>
          </w:p>
        </w:tc>
      </w:tr>
      <w:tr w:rsidR="00666F2D">
        <w:tc>
          <w:tcPr>
            <w:tcW w:w="1620" w:type="dxa"/>
            <w:vAlign w:val="center"/>
          </w:tcPr>
          <w:p w:rsidR="00666F2D" w:rsidRDefault="006661F2">
            <w:pPr>
              <w:jc w:val="left"/>
            </w:pPr>
            <w:r>
              <w:rPr>
                <w:rFonts w:eastAsiaTheme="minorEastAsia"/>
                <w:color w:val="000000" w:themeColor="text1"/>
                <w:szCs w:val="21"/>
              </w:rPr>
              <w:t>过去一年</w:t>
            </w:r>
          </w:p>
        </w:tc>
        <w:tc>
          <w:tcPr>
            <w:tcW w:w="1350" w:type="dxa"/>
            <w:vAlign w:val="center"/>
          </w:tcPr>
          <w:p w:rsidR="00666F2D" w:rsidRDefault="006661F2">
            <w:pPr>
              <w:jc w:val="center"/>
            </w:pPr>
            <w:r>
              <w:rPr>
                <w:rFonts w:eastAsiaTheme="minorEastAsia"/>
                <w:color w:val="000000" w:themeColor="text1"/>
                <w:szCs w:val="21"/>
              </w:rPr>
              <w:t>-18.82%</w:t>
            </w:r>
          </w:p>
        </w:tc>
        <w:tc>
          <w:tcPr>
            <w:tcW w:w="1350" w:type="dxa"/>
            <w:vAlign w:val="center"/>
          </w:tcPr>
          <w:p w:rsidR="00666F2D" w:rsidRDefault="006661F2">
            <w:pPr>
              <w:jc w:val="center"/>
            </w:pPr>
            <w:r>
              <w:rPr>
                <w:rFonts w:eastAsiaTheme="minorEastAsia"/>
                <w:color w:val="000000" w:themeColor="text1"/>
                <w:szCs w:val="21"/>
              </w:rPr>
              <w:t>1.94%</w:t>
            </w:r>
          </w:p>
        </w:tc>
        <w:tc>
          <w:tcPr>
            <w:tcW w:w="1350" w:type="dxa"/>
            <w:vAlign w:val="center"/>
          </w:tcPr>
          <w:p w:rsidR="00666F2D" w:rsidRDefault="006661F2">
            <w:pPr>
              <w:jc w:val="center"/>
            </w:pPr>
            <w:r>
              <w:rPr>
                <w:rFonts w:eastAsiaTheme="minorEastAsia"/>
                <w:color w:val="000000" w:themeColor="text1"/>
                <w:szCs w:val="21"/>
              </w:rPr>
              <w:t>-10.50%</w:t>
            </w:r>
          </w:p>
        </w:tc>
        <w:tc>
          <w:tcPr>
            <w:tcW w:w="1350" w:type="dxa"/>
            <w:vAlign w:val="center"/>
          </w:tcPr>
          <w:p w:rsidR="00666F2D" w:rsidRDefault="006661F2">
            <w:pPr>
              <w:jc w:val="center"/>
            </w:pPr>
            <w:r>
              <w:rPr>
                <w:rFonts w:eastAsiaTheme="minorEastAsia"/>
                <w:color w:val="000000" w:themeColor="text1"/>
                <w:szCs w:val="21"/>
              </w:rPr>
              <w:t>0.80%</w:t>
            </w:r>
          </w:p>
        </w:tc>
        <w:tc>
          <w:tcPr>
            <w:tcW w:w="1350" w:type="dxa"/>
            <w:vAlign w:val="center"/>
          </w:tcPr>
          <w:p w:rsidR="00666F2D" w:rsidRDefault="006661F2">
            <w:pPr>
              <w:jc w:val="center"/>
            </w:pPr>
            <w:r>
              <w:rPr>
                <w:rFonts w:eastAsiaTheme="minorEastAsia"/>
                <w:color w:val="000000" w:themeColor="text1"/>
                <w:szCs w:val="21"/>
              </w:rPr>
              <w:t>-8.32%</w:t>
            </w:r>
          </w:p>
        </w:tc>
        <w:tc>
          <w:tcPr>
            <w:tcW w:w="1350" w:type="dxa"/>
            <w:vAlign w:val="center"/>
          </w:tcPr>
          <w:p w:rsidR="00666F2D" w:rsidRDefault="006661F2">
            <w:pPr>
              <w:jc w:val="center"/>
            </w:pPr>
            <w:r>
              <w:rPr>
                <w:rFonts w:eastAsiaTheme="minorEastAsia"/>
                <w:color w:val="000000" w:themeColor="text1"/>
                <w:szCs w:val="21"/>
              </w:rPr>
              <w:t>1.14%</w:t>
            </w:r>
          </w:p>
        </w:tc>
      </w:tr>
      <w:tr w:rsidR="00666F2D">
        <w:tc>
          <w:tcPr>
            <w:tcW w:w="1620" w:type="dxa"/>
            <w:vAlign w:val="center"/>
          </w:tcPr>
          <w:p w:rsidR="00666F2D" w:rsidRDefault="006661F2">
            <w:pPr>
              <w:jc w:val="left"/>
            </w:pPr>
            <w:r>
              <w:rPr>
                <w:rFonts w:eastAsiaTheme="minorEastAsia"/>
                <w:color w:val="000000" w:themeColor="text1"/>
                <w:szCs w:val="21"/>
              </w:rPr>
              <w:t>过去三年</w:t>
            </w:r>
          </w:p>
        </w:tc>
        <w:tc>
          <w:tcPr>
            <w:tcW w:w="1350" w:type="dxa"/>
            <w:vAlign w:val="center"/>
          </w:tcPr>
          <w:p w:rsidR="00666F2D" w:rsidRDefault="006661F2">
            <w:pPr>
              <w:jc w:val="center"/>
            </w:pPr>
            <w:r>
              <w:rPr>
                <w:rFonts w:eastAsiaTheme="minorEastAsia"/>
                <w:color w:val="000000" w:themeColor="text1"/>
                <w:szCs w:val="21"/>
              </w:rPr>
              <w:t>-16.20%</w:t>
            </w:r>
          </w:p>
        </w:tc>
        <w:tc>
          <w:tcPr>
            <w:tcW w:w="1350" w:type="dxa"/>
            <w:vAlign w:val="center"/>
          </w:tcPr>
          <w:p w:rsidR="00666F2D" w:rsidRDefault="006661F2">
            <w:pPr>
              <w:jc w:val="center"/>
            </w:pPr>
            <w:r>
              <w:rPr>
                <w:rFonts w:eastAsiaTheme="minorEastAsia"/>
                <w:color w:val="000000" w:themeColor="text1"/>
                <w:szCs w:val="21"/>
              </w:rPr>
              <w:t>1.93%</w:t>
            </w:r>
          </w:p>
        </w:tc>
        <w:tc>
          <w:tcPr>
            <w:tcW w:w="1350" w:type="dxa"/>
            <w:vAlign w:val="center"/>
          </w:tcPr>
          <w:p w:rsidR="00666F2D" w:rsidRDefault="006661F2">
            <w:pPr>
              <w:jc w:val="center"/>
            </w:pPr>
            <w:r>
              <w:rPr>
                <w:rFonts w:eastAsiaTheme="minorEastAsia"/>
                <w:color w:val="000000" w:themeColor="text1"/>
                <w:szCs w:val="21"/>
              </w:rPr>
              <w:t>-4.31%</w:t>
            </w:r>
          </w:p>
        </w:tc>
        <w:tc>
          <w:tcPr>
            <w:tcW w:w="1350" w:type="dxa"/>
            <w:vAlign w:val="center"/>
          </w:tcPr>
          <w:p w:rsidR="00666F2D" w:rsidRDefault="006661F2">
            <w:pPr>
              <w:jc w:val="center"/>
            </w:pPr>
            <w:r>
              <w:rPr>
                <w:rFonts w:eastAsiaTheme="minorEastAsia"/>
                <w:color w:val="000000" w:themeColor="text1"/>
                <w:szCs w:val="21"/>
              </w:rPr>
              <w:t>0.98%</w:t>
            </w:r>
          </w:p>
        </w:tc>
        <w:tc>
          <w:tcPr>
            <w:tcW w:w="1350" w:type="dxa"/>
            <w:vAlign w:val="center"/>
          </w:tcPr>
          <w:p w:rsidR="00666F2D" w:rsidRDefault="006661F2">
            <w:pPr>
              <w:jc w:val="center"/>
            </w:pPr>
            <w:r>
              <w:rPr>
                <w:rFonts w:eastAsiaTheme="minorEastAsia"/>
                <w:color w:val="000000" w:themeColor="text1"/>
                <w:szCs w:val="21"/>
              </w:rPr>
              <w:t>-11.89%</w:t>
            </w:r>
          </w:p>
        </w:tc>
        <w:tc>
          <w:tcPr>
            <w:tcW w:w="1350" w:type="dxa"/>
            <w:vAlign w:val="center"/>
          </w:tcPr>
          <w:p w:rsidR="00666F2D" w:rsidRDefault="006661F2">
            <w:pPr>
              <w:jc w:val="center"/>
            </w:pPr>
            <w:r>
              <w:rPr>
                <w:rFonts w:eastAsiaTheme="minorEastAsia"/>
                <w:color w:val="000000" w:themeColor="text1"/>
                <w:szCs w:val="21"/>
              </w:rPr>
              <w:t>0.95%</w:t>
            </w:r>
          </w:p>
        </w:tc>
      </w:tr>
      <w:tr w:rsidR="00666F2D">
        <w:tc>
          <w:tcPr>
            <w:tcW w:w="1620" w:type="dxa"/>
            <w:vAlign w:val="center"/>
          </w:tcPr>
          <w:p w:rsidR="00666F2D" w:rsidRDefault="006661F2">
            <w:pPr>
              <w:jc w:val="left"/>
            </w:pPr>
            <w:r>
              <w:rPr>
                <w:rFonts w:eastAsiaTheme="minorEastAsia"/>
                <w:color w:val="000000" w:themeColor="text1"/>
                <w:szCs w:val="21"/>
              </w:rPr>
              <w:t>自基金合同生效起至今</w:t>
            </w:r>
          </w:p>
        </w:tc>
        <w:tc>
          <w:tcPr>
            <w:tcW w:w="1350" w:type="dxa"/>
            <w:vAlign w:val="center"/>
          </w:tcPr>
          <w:p w:rsidR="00666F2D" w:rsidRDefault="006661F2">
            <w:pPr>
              <w:jc w:val="center"/>
            </w:pPr>
            <w:r>
              <w:rPr>
                <w:rFonts w:eastAsiaTheme="minorEastAsia"/>
                <w:color w:val="000000" w:themeColor="text1"/>
                <w:szCs w:val="21"/>
              </w:rPr>
              <w:t>-5.81%</w:t>
            </w:r>
          </w:p>
        </w:tc>
        <w:tc>
          <w:tcPr>
            <w:tcW w:w="1350" w:type="dxa"/>
            <w:vAlign w:val="center"/>
          </w:tcPr>
          <w:p w:rsidR="00666F2D" w:rsidRDefault="006661F2">
            <w:pPr>
              <w:jc w:val="center"/>
            </w:pPr>
            <w:r>
              <w:rPr>
                <w:rFonts w:eastAsiaTheme="minorEastAsia"/>
                <w:color w:val="000000" w:themeColor="text1"/>
                <w:szCs w:val="21"/>
              </w:rPr>
              <w:t>1.91%</w:t>
            </w:r>
          </w:p>
        </w:tc>
        <w:tc>
          <w:tcPr>
            <w:tcW w:w="1350" w:type="dxa"/>
            <w:vAlign w:val="center"/>
          </w:tcPr>
          <w:p w:rsidR="00666F2D" w:rsidRDefault="006661F2">
            <w:pPr>
              <w:jc w:val="center"/>
            </w:pPr>
            <w:r>
              <w:rPr>
                <w:rFonts w:eastAsiaTheme="minorEastAsia"/>
                <w:color w:val="000000" w:themeColor="text1"/>
                <w:szCs w:val="21"/>
              </w:rPr>
              <w:t>-27.53%</w:t>
            </w:r>
          </w:p>
        </w:tc>
        <w:tc>
          <w:tcPr>
            <w:tcW w:w="1350" w:type="dxa"/>
            <w:vAlign w:val="center"/>
          </w:tcPr>
          <w:p w:rsidR="00666F2D" w:rsidRDefault="006661F2">
            <w:pPr>
              <w:jc w:val="center"/>
            </w:pPr>
            <w:r>
              <w:rPr>
                <w:rFonts w:eastAsiaTheme="minorEastAsia"/>
                <w:color w:val="000000" w:themeColor="text1"/>
                <w:szCs w:val="21"/>
              </w:rPr>
              <w:t>1.20%</w:t>
            </w:r>
          </w:p>
        </w:tc>
        <w:tc>
          <w:tcPr>
            <w:tcW w:w="1350" w:type="dxa"/>
            <w:vAlign w:val="center"/>
          </w:tcPr>
          <w:p w:rsidR="00666F2D" w:rsidRDefault="006661F2">
            <w:pPr>
              <w:jc w:val="center"/>
            </w:pPr>
            <w:r>
              <w:rPr>
                <w:rFonts w:eastAsiaTheme="minorEastAsia"/>
                <w:color w:val="000000" w:themeColor="text1"/>
                <w:szCs w:val="21"/>
              </w:rPr>
              <w:t>21.72%</w:t>
            </w:r>
          </w:p>
        </w:tc>
        <w:tc>
          <w:tcPr>
            <w:tcW w:w="1350" w:type="dxa"/>
            <w:vAlign w:val="center"/>
          </w:tcPr>
          <w:p w:rsidR="00666F2D" w:rsidRDefault="006661F2">
            <w:pPr>
              <w:jc w:val="center"/>
            </w:pPr>
            <w:r>
              <w:rPr>
                <w:rFonts w:eastAsiaTheme="minorEastAsia"/>
                <w:color w:val="000000" w:themeColor="text1"/>
                <w:szCs w:val="21"/>
              </w:rPr>
              <w:t>0.71%</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摩根智慧互联股票</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666F2D">
        <w:tc>
          <w:tcPr>
            <w:tcW w:w="1620" w:type="dxa"/>
            <w:vAlign w:val="center"/>
          </w:tcPr>
          <w:p w:rsidR="00666F2D" w:rsidRDefault="006661F2">
            <w:pPr>
              <w:jc w:val="left"/>
            </w:pPr>
            <w:r>
              <w:rPr>
                <w:rFonts w:eastAsiaTheme="minorEastAsia"/>
                <w:color w:val="000000" w:themeColor="text1"/>
                <w:szCs w:val="21"/>
              </w:rPr>
              <w:t>过去一个月</w:t>
            </w:r>
          </w:p>
        </w:tc>
        <w:tc>
          <w:tcPr>
            <w:tcW w:w="1350" w:type="dxa"/>
            <w:vAlign w:val="center"/>
          </w:tcPr>
          <w:p w:rsidR="00666F2D" w:rsidRDefault="006661F2">
            <w:pPr>
              <w:jc w:val="center"/>
            </w:pPr>
            <w:r>
              <w:rPr>
                <w:rFonts w:eastAsiaTheme="minorEastAsia"/>
                <w:color w:val="000000" w:themeColor="text1"/>
                <w:szCs w:val="21"/>
              </w:rPr>
              <w:t>1.35%</w:t>
            </w:r>
          </w:p>
        </w:tc>
        <w:tc>
          <w:tcPr>
            <w:tcW w:w="1350" w:type="dxa"/>
            <w:vAlign w:val="center"/>
          </w:tcPr>
          <w:p w:rsidR="00666F2D" w:rsidRDefault="006661F2">
            <w:pPr>
              <w:jc w:val="center"/>
            </w:pPr>
            <w:r>
              <w:rPr>
                <w:rFonts w:eastAsiaTheme="minorEastAsia"/>
                <w:color w:val="000000" w:themeColor="text1"/>
                <w:szCs w:val="21"/>
              </w:rPr>
              <w:t>2.67%</w:t>
            </w:r>
          </w:p>
        </w:tc>
        <w:tc>
          <w:tcPr>
            <w:tcW w:w="1350" w:type="dxa"/>
            <w:vAlign w:val="center"/>
          </w:tcPr>
          <w:p w:rsidR="00666F2D" w:rsidRDefault="006661F2">
            <w:pPr>
              <w:jc w:val="center"/>
            </w:pPr>
            <w:r>
              <w:rPr>
                <w:rFonts w:eastAsiaTheme="minorEastAsia"/>
                <w:color w:val="000000" w:themeColor="text1"/>
                <w:szCs w:val="21"/>
              </w:rPr>
              <w:t>0.58%</w:t>
            </w:r>
          </w:p>
        </w:tc>
        <w:tc>
          <w:tcPr>
            <w:tcW w:w="1350" w:type="dxa"/>
            <w:vAlign w:val="center"/>
          </w:tcPr>
          <w:p w:rsidR="00666F2D" w:rsidRDefault="006661F2">
            <w:pPr>
              <w:jc w:val="center"/>
            </w:pPr>
            <w:r>
              <w:rPr>
                <w:rFonts w:eastAsiaTheme="minorEastAsia"/>
                <w:color w:val="000000" w:themeColor="text1"/>
                <w:szCs w:val="21"/>
              </w:rPr>
              <w:t>0.73%</w:t>
            </w:r>
          </w:p>
        </w:tc>
        <w:tc>
          <w:tcPr>
            <w:tcW w:w="1350" w:type="dxa"/>
            <w:vAlign w:val="center"/>
          </w:tcPr>
          <w:p w:rsidR="00666F2D" w:rsidRDefault="006661F2">
            <w:pPr>
              <w:jc w:val="center"/>
            </w:pPr>
            <w:r>
              <w:rPr>
                <w:rFonts w:eastAsiaTheme="minorEastAsia"/>
                <w:color w:val="000000" w:themeColor="text1"/>
                <w:szCs w:val="21"/>
              </w:rPr>
              <w:t>0.77%</w:t>
            </w:r>
          </w:p>
        </w:tc>
        <w:tc>
          <w:tcPr>
            <w:tcW w:w="1350" w:type="dxa"/>
            <w:vAlign w:val="center"/>
          </w:tcPr>
          <w:p w:rsidR="00666F2D" w:rsidRDefault="006661F2">
            <w:pPr>
              <w:jc w:val="center"/>
            </w:pPr>
            <w:r>
              <w:rPr>
                <w:rFonts w:eastAsiaTheme="minorEastAsia"/>
                <w:color w:val="000000" w:themeColor="text1"/>
                <w:szCs w:val="21"/>
              </w:rPr>
              <w:t>1.94%</w:t>
            </w:r>
          </w:p>
        </w:tc>
      </w:tr>
      <w:tr w:rsidR="00666F2D">
        <w:tc>
          <w:tcPr>
            <w:tcW w:w="1620" w:type="dxa"/>
            <w:vAlign w:val="center"/>
          </w:tcPr>
          <w:p w:rsidR="00666F2D" w:rsidRDefault="006661F2">
            <w:pPr>
              <w:jc w:val="left"/>
            </w:pPr>
            <w:r>
              <w:rPr>
                <w:rFonts w:eastAsiaTheme="minorEastAsia"/>
                <w:color w:val="000000" w:themeColor="text1"/>
                <w:szCs w:val="21"/>
              </w:rPr>
              <w:t>过去三个月</w:t>
            </w:r>
          </w:p>
        </w:tc>
        <w:tc>
          <w:tcPr>
            <w:tcW w:w="1350" w:type="dxa"/>
            <w:vAlign w:val="center"/>
          </w:tcPr>
          <w:p w:rsidR="00666F2D" w:rsidRDefault="006661F2">
            <w:pPr>
              <w:jc w:val="center"/>
            </w:pPr>
            <w:r>
              <w:rPr>
                <w:rFonts w:eastAsiaTheme="minorEastAsia"/>
                <w:color w:val="000000" w:themeColor="text1"/>
                <w:szCs w:val="21"/>
              </w:rPr>
              <w:t>0.43%</w:t>
            </w:r>
          </w:p>
        </w:tc>
        <w:tc>
          <w:tcPr>
            <w:tcW w:w="1350" w:type="dxa"/>
            <w:vAlign w:val="center"/>
          </w:tcPr>
          <w:p w:rsidR="00666F2D" w:rsidRDefault="006661F2">
            <w:pPr>
              <w:jc w:val="center"/>
            </w:pPr>
            <w:r>
              <w:rPr>
                <w:rFonts w:eastAsiaTheme="minorEastAsia"/>
                <w:color w:val="000000" w:themeColor="text1"/>
                <w:szCs w:val="21"/>
              </w:rPr>
              <w:t>2.47%</w:t>
            </w:r>
          </w:p>
        </w:tc>
        <w:tc>
          <w:tcPr>
            <w:tcW w:w="1350" w:type="dxa"/>
            <w:vAlign w:val="center"/>
          </w:tcPr>
          <w:p w:rsidR="00666F2D" w:rsidRDefault="006661F2">
            <w:pPr>
              <w:jc w:val="center"/>
            </w:pPr>
            <w:r>
              <w:rPr>
                <w:rFonts w:eastAsiaTheme="minorEastAsia"/>
                <w:color w:val="000000" w:themeColor="text1"/>
                <w:szCs w:val="21"/>
              </w:rPr>
              <w:t>-4.27%</w:t>
            </w:r>
          </w:p>
        </w:tc>
        <w:tc>
          <w:tcPr>
            <w:tcW w:w="1350" w:type="dxa"/>
            <w:vAlign w:val="center"/>
          </w:tcPr>
          <w:p w:rsidR="00666F2D" w:rsidRDefault="006661F2">
            <w:pPr>
              <w:jc w:val="center"/>
            </w:pPr>
            <w:r>
              <w:rPr>
                <w:rFonts w:eastAsiaTheme="minorEastAsia"/>
                <w:color w:val="000000" w:themeColor="text1"/>
                <w:szCs w:val="21"/>
              </w:rPr>
              <w:t>0.68%</w:t>
            </w:r>
          </w:p>
        </w:tc>
        <w:tc>
          <w:tcPr>
            <w:tcW w:w="1350" w:type="dxa"/>
            <w:vAlign w:val="center"/>
          </w:tcPr>
          <w:p w:rsidR="00666F2D" w:rsidRDefault="006661F2">
            <w:pPr>
              <w:jc w:val="center"/>
            </w:pPr>
            <w:r>
              <w:rPr>
                <w:rFonts w:eastAsiaTheme="minorEastAsia"/>
                <w:color w:val="000000" w:themeColor="text1"/>
                <w:szCs w:val="21"/>
              </w:rPr>
              <w:t>4.70%</w:t>
            </w:r>
          </w:p>
        </w:tc>
        <w:tc>
          <w:tcPr>
            <w:tcW w:w="1350" w:type="dxa"/>
            <w:vAlign w:val="center"/>
          </w:tcPr>
          <w:p w:rsidR="00666F2D" w:rsidRDefault="006661F2">
            <w:pPr>
              <w:jc w:val="center"/>
            </w:pPr>
            <w:r>
              <w:rPr>
                <w:rFonts w:eastAsiaTheme="minorEastAsia"/>
                <w:color w:val="000000" w:themeColor="text1"/>
                <w:szCs w:val="21"/>
              </w:rPr>
              <w:t>1.79%</w:t>
            </w:r>
          </w:p>
        </w:tc>
      </w:tr>
      <w:tr w:rsidR="00666F2D">
        <w:tc>
          <w:tcPr>
            <w:tcW w:w="1620" w:type="dxa"/>
            <w:vAlign w:val="center"/>
          </w:tcPr>
          <w:p w:rsidR="00666F2D" w:rsidRDefault="006661F2">
            <w:pPr>
              <w:jc w:val="left"/>
            </w:pPr>
            <w:r>
              <w:rPr>
                <w:rFonts w:eastAsiaTheme="minorEastAsia"/>
                <w:color w:val="000000" w:themeColor="text1"/>
                <w:szCs w:val="21"/>
              </w:rPr>
              <w:t>过去六个月</w:t>
            </w:r>
          </w:p>
        </w:tc>
        <w:tc>
          <w:tcPr>
            <w:tcW w:w="1350" w:type="dxa"/>
            <w:vAlign w:val="center"/>
          </w:tcPr>
          <w:p w:rsidR="00666F2D" w:rsidRDefault="006661F2">
            <w:pPr>
              <w:jc w:val="center"/>
            </w:pPr>
            <w:r>
              <w:rPr>
                <w:rFonts w:eastAsiaTheme="minorEastAsia"/>
                <w:color w:val="000000" w:themeColor="text1"/>
                <w:szCs w:val="21"/>
              </w:rPr>
              <w:t>11.45%</w:t>
            </w:r>
          </w:p>
        </w:tc>
        <w:tc>
          <w:tcPr>
            <w:tcW w:w="1350" w:type="dxa"/>
            <w:vAlign w:val="center"/>
          </w:tcPr>
          <w:p w:rsidR="00666F2D" w:rsidRDefault="006661F2">
            <w:pPr>
              <w:jc w:val="center"/>
            </w:pPr>
            <w:r>
              <w:rPr>
                <w:rFonts w:eastAsiaTheme="minorEastAsia"/>
                <w:color w:val="000000" w:themeColor="text1"/>
                <w:szCs w:val="21"/>
              </w:rPr>
              <w:t>2.00%</w:t>
            </w:r>
          </w:p>
        </w:tc>
        <w:tc>
          <w:tcPr>
            <w:tcW w:w="1350" w:type="dxa"/>
            <w:vAlign w:val="center"/>
          </w:tcPr>
          <w:p w:rsidR="00666F2D" w:rsidRDefault="006661F2">
            <w:pPr>
              <w:jc w:val="center"/>
            </w:pPr>
            <w:r>
              <w:rPr>
                <w:rFonts w:eastAsiaTheme="minorEastAsia"/>
                <w:color w:val="000000" w:themeColor="text1"/>
                <w:szCs w:val="21"/>
              </w:rPr>
              <w:t>0.15%</w:t>
            </w:r>
          </w:p>
        </w:tc>
        <w:tc>
          <w:tcPr>
            <w:tcW w:w="1350" w:type="dxa"/>
            <w:vAlign w:val="center"/>
          </w:tcPr>
          <w:p w:rsidR="00666F2D" w:rsidRDefault="006661F2">
            <w:pPr>
              <w:jc w:val="center"/>
            </w:pPr>
            <w:r>
              <w:rPr>
                <w:rFonts w:eastAsiaTheme="minorEastAsia"/>
                <w:color w:val="000000" w:themeColor="text1"/>
                <w:szCs w:val="21"/>
              </w:rPr>
              <w:t>0.68%</w:t>
            </w:r>
          </w:p>
        </w:tc>
        <w:tc>
          <w:tcPr>
            <w:tcW w:w="1350" w:type="dxa"/>
            <w:vAlign w:val="center"/>
          </w:tcPr>
          <w:p w:rsidR="00666F2D" w:rsidRDefault="006661F2">
            <w:pPr>
              <w:jc w:val="center"/>
            </w:pPr>
            <w:r>
              <w:rPr>
                <w:rFonts w:eastAsiaTheme="minorEastAsia"/>
                <w:color w:val="000000" w:themeColor="text1"/>
                <w:szCs w:val="21"/>
              </w:rPr>
              <w:t>11.30%</w:t>
            </w:r>
          </w:p>
        </w:tc>
        <w:tc>
          <w:tcPr>
            <w:tcW w:w="1350" w:type="dxa"/>
            <w:vAlign w:val="center"/>
          </w:tcPr>
          <w:p w:rsidR="00666F2D" w:rsidRDefault="006661F2">
            <w:pPr>
              <w:jc w:val="center"/>
            </w:pPr>
            <w:r>
              <w:rPr>
                <w:rFonts w:eastAsiaTheme="minorEastAsia"/>
                <w:color w:val="000000" w:themeColor="text1"/>
                <w:szCs w:val="21"/>
              </w:rPr>
              <w:t>1.32%</w:t>
            </w:r>
          </w:p>
        </w:tc>
      </w:tr>
      <w:tr w:rsidR="00666F2D">
        <w:tc>
          <w:tcPr>
            <w:tcW w:w="1620" w:type="dxa"/>
            <w:vAlign w:val="center"/>
          </w:tcPr>
          <w:p w:rsidR="00666F2D" w:rsidRDefault="006661F2">
            <w:pPr>
              <w:jc w:val="left"/>
            </w:pPr>
            <w:r>
              <w:rPr>
                <w:rFonts w:eastAsiaTheme="minorEastAsia"/>
                <w:color w:val="000000" w:themeColor="text1"/>
                <w:szCs w:val="21"/>
              </w:rPr>
              <w:t>过去一年</w:t>
            </w:r>
          </w:p>
        </w:tc>
        <w:tc>
          <w:tcPr>
            <w:tcW w:w="1350" w:type="dxa"/>
            <w:vAlign w:val="center"/>
          </w:tcPr>
          <w:p w:rsidR="00666F2D" w:rsidRDefault="006661F2">
            <w:pPr>
              <w:jc w:val="center"/>
            </w:pPr>
            <w:r>
              <w:rPr>
                <w:rFonts w:eastAsiaTheme="minorEastAsia"/>
                <w:color w:val="000000" w:themeColor="text1"/>
                <w:szCs w:val="21"/>
              </w:rPr>
              <w:t>-</w:t>
            </w:r>
          </w:p>
        </w:tc>
        <w:tc>
          <w:tcPr>
            <w:tcW w:w="1350" w:type="dxa"/>
            <w:vAlign w:val="center"/>
          </w:tcPr>
          <w:p w:rsidR="00666F2D" w:rsidRDefault="006661F2">
            <w:pPr>
              <w:jc w:val="center"/>
            </w:pPr>
            <w:r>
              <w:rPr>
                <w:rFonts w:eastAsiaTheme="minorEastAsia"/>
                <w:color w:val="000000" w:themeColor="text1"/>
                <w:szCs w:val="21"/>
              </w:rPr>
              <w:t>-</w:t>
            </w:r>
          </w:p>
        </w:tc>
        <w:tc>
          <w:tcPr>
            <w:tcW w:w="1350" w:type="dxa"/>
            <w:vAlign w:val="center"/>
          </w:tcPr>
          <w:p w:rsidR="00666F2D" w:rsidRDefault="006661F2">
            <w:pPr>
              <w:jc w:val="center"/>
            </w:pPr>
            <w:r>
              <w:rPr>
                <w:rFonts w:eastAsiaTheme="minorEastAsia"/>
                <w:color w:val="000000" w:themeColor="text1"/>
                <w:szCs w:val="21"/>
              </w:rPr>
              <w:t>-</w:t>
            </w:r>
          </w:p>
        </w:tc>
        <w:tc>
          <w:tcPr>
            <w:tcW w:w="1350" w:type="dxa"/>
            <w:vAlign w:val="center"/>
          </w:tcPr>
          <w:p w:rsidR="00666F2D" w:rsidRDefault="006661F2">
            <w:pPr>
              <w:jc w:val="center"/>
            </w:pPr>
            <w:r>
              <w:rPr>
                <w:rFonts w:eastAsiaTheme="minorEastAsia"/>
                <w:color w:val="000000" w:themeColor="text1"/>
                <w:szCs w:val="21"/>
              </w:rPr>
              <w:t>-</w:t>
            </w:r>
          </w:p>
        </w:tc>
        <w:tc>
          <w:tcPr>
            <w:tcW w:w="1350" w:type="dxa"/>
            <w:vAlign w:val="center"/>
          </w:tcPr>
          <w:p w:rsidR="00666F2D" w:rsidRDefault="006661F2">
            <w:pPr>
              <w:jc w:val="center"/>
            </w:pPr>
            <w:r>
              <w:rPr>
                <w:rFonts w:eastAsiaTheme="minorEastAsia"/>
                <w:color w:val="000000" w:themeColor="text1"/>
                <w:szCs w:val="21"/>
              </w:rPr>
              <w:t>-</w:t>
            </w:r>
          </w:p>
        </w:tc>
        <w:tc>
          <w:tcPr>
            <w:tcW w:w="1350" w:type="dxa"/>
            <w:vAlign w:val="center"/>
          </w:tcPr>
          <w:p w:rsidR="00666F2D" w:rsidRDefault="006661F2">
            <w:pPr>
              <w:jc w:val="center"/>
            </w:pPr>
            <w:r>
              <w:rPr>
                <w:rFonts w:eastAsiaTheme="minorEastAsia"/>
                <w:color w:val="000000" w:themeColor="text1"/>
                <w:szCs w:val="21"/>
              </w:rPr>
              <w:t>-</w:t>
            </w:r>
          </w:p>
        </w:tc>
      </w:tr>
      <w:tr w:rsidR="00666F2D">
        <w:tc>
          <w:tcPr>
            <w:tcW w:w="1620" w:type="dxa"/>
            <w:vAlign w:val="center"/>
          </w:tcPr>
          <w:p w:rsidR="00666F2D" w:rsidRDefault="006661F2">
            <w:pPr>
              <w:jc w:val="left"/>
            </w:pPr>
            <w:r>
              <w:rPr>
                <w:rFonts w:eastAsiaTheme="minorEastAsia"/>
                <w:color w:val="000000" w:themeColor="text1"/>
                <w:szCs w:val="21"/>
              </w:rPr>
              <w:t>过去三年</w:t>
            </w:r>
          </w:p>
        </w:tc>
        <w:tc>
          <w:tcPr>
            <w:tcW w:w="1350" w:type="dxa"/>
            <w:vAlign w:val="center"/>
          </w:tcPr>
          <w:p w:rsidR="00666F2D" w:rsidRDefault="006661F2">
            <w:pPr>
              <w:jc w:val="center"/>
            </w:pPr>
            <w:r>
              <w:rPr>
                <w:rFonts w:eastAsiaTheme="minorEastAsia"/>
                <w:color w:val="000000" w:themeColor="text1"/>
                <w:szCs w:val="21"/>
              </w:rPr>
              <w:t>-</w:t>
            </w:r>
          </w:p>
        </w:tc>
        <w:tc>
          <w:tcPr>
            <w:tcW w:w="1350" w:type="dxa"/>
            <w:vAlign w:val="center"/>
          </w:tcPr>
          <w:p w:rsidR="00666F2D" w:rsidRDefault="006661F2">
            <w:pPr>
              <w:jc w:val="center"/>
            </w:pPr>
            <w:r>
              <w:rPr>
                <w:rFonts w:eastAsiaTheme="minorEastAsia"/>
                <w:color w:val="000000" w:themeColor="text1"/>
                <w:szCs w:val="21"/>
              </w:rPr>
              <w:t>-</w:t>
            </w:r>
          </w:p>
        </w:tc>
        <w:tc>
          <w:tcPr>
            <w:tcW w:w="1350" w:type="dxa"/>
            <w:vAlign w:val="center"/>
          </w:tcPr>
          <w:p w:rsidR="00666F2D" w:rsidRDefault="006661F2">
            <w:pPr>
              <w:jc w:val="center"/>
            </w:pPr>
            <w:r>
              <w:rPr>
                <w:rFonts w:eastAsiaTheme="minorEastAsia"/>
                <w:color w:val="000000" w:themeColor="text1"/>
                <w:szCs w:val="21"/>
              </w:rPr>
              <w:t>-</w:t>
            </w:r>
          </w:p>
        </w:tc>
        <w:tc>
          <w:tcPr>
            <w:tcW w:w="1350" w:type="dxa"/>
            <w:vAlign w:val="center"/>
          </w:tcPr>
          <w:p w:rsidR="00666F2D" w:rsidRDefault="006661F2">
            <w:pPr>
              <w:jc w:val="center"/>
            </w:pPr>
            <w:r>
              <w:rPr>
                <w:rFonts w:eastAsiaTheme="minorEastAsia"/>
                <w:color w:val="000000" w:themeColor="text1"/>
                <w:szCs w:val="21"/>
              </w:rPr>
              <w:t>-</w:t>
            </w:r>
          </w:p>
        </w:tc>
        <w:tc>
          <w:tcPr>
            <w:tcW w:w="1350" w:type="dxa"/>
            <w:vAlign w:val="center"/>
          </w:tcPr>
          <w:p w:rsidR="00666F2D" w:rsidRDefault="006661F2">
            <w:pPr>
              <w:jc w:val="center"/>
            </w:pPr>
            <w:r>
              <w:rPr>
                <w:rFonts w:eastAsiaTheme="minorEastAsia"/>
                <w:color w:val="000000" w:themeColor="text1"/>
                <w:szCs w:val="21"/>
              </w:rPr>
              <w:t>-</w:t>
            </w:r>
          </w:p>
        </w:tc>
        <w:tc>
          <w:tcPr>
            <w:tcW w:w="1350" w:type="dxa"/>
            <w:vAlign w:val="center"/>
          </w:tcPr>
          <w:p w:rsidR="00666F2D" w:rsidRDefault="006661F2">
            <w:pPr>
              <w:jc w:val="center"/>
            </w:pPr>
            <w:r>
              <w:rPr>
                <w:rFonts w:eastAsiaTheme="minorEastAsia"/>
                <w:color w:val="000000" w:themeColor="text1"/>
                <w:szCs w:val="21"/>
              </w:rPr>
              <w:t>-</w:t>
            </w:r>
          </w:p>
        </w:tc>
      </w:tr>
      <w:tr w:rsidR="00666F2D">
        <w:tc>
          <w:tcPr>
            <w:tcW w:w="1620" w:type="dxa"/>
            <w:vAlign w:val="center"/>
          </w:tcPr>
          <w:p w:rsidR="00666F2D" w:rsidRDefault="006661F2">
            <w:pPr>
              <w:jc w:val="left"/>
            </w:pPr>
            <w:r>
              <w:rPr>
                <w:rFonts w:eastAsiaTheme="minorEastAsia"/>
                <w:color w:val="000000" w:themeColor="text1"/>
                <w:szCs w:val="21"/>
              </w:rPr>
              <w:t>自基金合同生效起至今</w:t>
            </w:r>
          </w:p>
        </w:tc>
        <w:tc>
          <w:tcPr>
            <w:tcW w:w="1350" w:type="dxa"/>
            <w:vAlign w:val="center"/>
          </w:tcPr>
          <w:p w:rsidR="00666F2D" w:rsidRDefault="006661F2">
            <w:pPr>
              <w:jc w:val="center"/>
            </w:pPr>
            <w:r>
              <w:rPr>
                <w:rFonts w:eastAsiaTheme="minorEastAsia"/>
                <w:color w:val="000000" w:themeColor="text1"/>
                <w:szCs w:val="21"/>
              </w:rPr>
              <w:t>7.70%</w:t>
            </w:r>
          </w:p>
        </w:tc>
        <w:tc>
          <w:tcPr>
            <w:tcW w:w="1350" w:type="dxa"/>
            <w:vAlign w:val="center"/>
          </w:tcPr>
          <w:p w:rsidR="00666F2D" w:rsidRDefault="006661F2">
            <w:pPr>
              <w:jc w:val="center"/>
            </w:pPr>
            <w:r>
              <w:rPr>
                <w:rFonts w:eastAsiaTheme="minorEastAsia"/>
                <w:color w:val="000000" w:themeColor="text1"/>
                <w:szCs w:val="21"/>
              </w:rPr>
              <w:t>1.92%</w:t>
            </w:r>
          </w:p>
        </w:tc>
        <w:tc>
          <w:tcPr>
            <w:tcW w:w="1350" w:type="dxa"/>
            <w:vAlign w:val="center"/>
          </w:tcPr>
          <w:p w:rsidR="00666F2D" w:rsidRDefault="006661F2">
            <w:pPr>
              <w:jc w:val="center"/>
            </w:pPr>
            <w:r>
              <w:rPr>
                <w:rFonts w:eastAsiaTheme="minorEastAsia"/>
                <w:color w:val="000000" w:themeColor="text1"/>
                <w:szCs w:val="21"/>
              </w:rPr>
              <w:t>6.68%</w:t>
            </w:r>
          </w:p>
        </w:tc>
        <w:tc>
          <w:tcPr>
            <w:tcW w:w="1350" w:type="dxa"/>
            <w:vAlign w:val="center"/>
          </w:tcPr>
          <w:p w:rsidR="00666F2D" w:rsidRDefault="006661F2">
            <w:pPr>
              <w:jc w:val="center"/>
            </w:pPr>
            <w:r>
              <w:rPr>
                <w:rFonts w:eastAsiaTheme="minorEastAsia"/>
                <w:color w:val="000000" w:themeColor="text1"/>
                <w:szCs w:val="21"/>
              </w:rPr>
              <w:t>0.76%</w:t>
            </w:r>
          </w:p>
        </w:tc>
        <w:tc>
          <w:tcPr>
            <w:tcW w:w="1350" w:type="dxa"/>
            <w:vAlign w:val="center"/>
          </w:tcPr>
          <w:p w:rsidR="00666F2D" w:rsidRDefault="006661F2">
            <w:pPr>
              <w:jc w:val="center"/>
            </w:pPr>
            <w:r>
              <w:rPr>
                <w:rFonts w:eastAsiaTheme="minorEastAsia"/>
                <w:color w:val="000000" w:themeColor="text1"/>
                <w:szCs w:val="21"/>
              </w:rPr>
              <w:t>1.02%</w:t>
            </w:r>
          </w:p>
        </w:tc>
        <w:tc>
          <w:tcPr>
            <w:tcW w:w="1350" w:type="dxa"/>
            <w:vAlign w:val="center"/>
          </w:tcPr>
          <w:p w:rsidR="00666F2D" w:rsidRDefault="006661F2">
            <w:pPr>
              <w:jc w:val="center"/>
            </w:pPr>
            <w:r>
              <w:rPr>
                <w:rFonts w:eastAsiaTheme="minorEastAsia"/>
                <w:color w:val="000000" w:themeColor="text1"/>
                <w:szCs w:val="21"/>
              </w:rPr>
              <w:t>1.16%</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摩根智慧互联股票型证券投资基金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2015</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6</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9</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摩根智慧互联股票</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666F2D" w:rsidRDefault="006661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9</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摩根智慧互联股票</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666F2D" w:rsidRDefault="006661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w:t>
      </w:r>
      <w:r w:rsidRPr="00B079CA">
        <w:rPr>
          <w:rFonts w:eastAsiaTheme="minorEastAsia"/>
          <w:color w:val="000000" w:themeColor="text1"/>
          <w:kern w:val="0"/>
          <w:szCs w:val="21"/>
        </w:rPr>
        <w:lastRenderedPageBreak/>
        <w:t>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486"/>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487"/>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w:t>
      </w:r>
      <w:r w:rsidRPr="00B079CA">
        <w:rPr>
          <w:rFonts w:eastAsiaTheme="minorEastAsia"/>
          <w:color w:val="000000" w:themeColor="text1"/>
          <w:kern w:val="0"/>
          <w:szCs w:val="21"/>
        </w:rPr>
        <w:lastRenderedPageBreak/>
        <w:t>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666F2D">
        <w:tc>
          <w:tcPr>
            <w:tcW w:w="1090" w:type="dxa"/>
            <w:vAlign w:val="center"/>
          </w:tcPr>
          <w:p w:rsidR="00666F2D" w:rsidRDefault="006661F2">
            <w:pPr>
              <w:jc w:val="center"/>
            </w:pPr>
            <w:r>
              <w:rPr>
                <w:rFonts w:eastAsiaTheme="minorEastAsia"/>
                <w:color w:val="000000" w:themeColor="text1"/>
                <w:szCs w:val="21"/>
              </w:rPr>
              <w:t>郭晨</w:t>
            </w:r>
          </w:p>
        </w:tc>
        <w:tc>
          <w:tcPr>
            <w:tcW w:w="1500" w:type="dxa"/>
            <w:vAlign w:val="center"/>
          </w:tcPr>
          <w:p w:rsidR="00666F2D" w:rsidRDefault="006661F2">
            <w:pPr>
              <w:jc w:val="center"/>
            </w:pPr>
            <w:r>
              <w:rPr>
                <w:rFonts w:eastAsiaTheme="minorEastAsia"/>
                <w:color w:val="000000" w:themeColor="text1"/>
                <w:szCs w:val="21"/>
              </w:rPr>
              <w:t>本基金基金经理</w:t>
            </w:r>
          </w:p>
        </w:tc>
        <w:tc>
          <w:tcPr>
            <w:tcW w:w="1190" w:type="dxa"/>
            <w:vAlign w:val="center"/>
          </w:tcPr>
          <w:p w:rsidR="00666F2D" w:rsidRDefault="006661F2">
            <w:pPr>
              <w:jc w:val="center"/>
            </w:pPr>
            <w:r>
              <w:rPr>
                <w:rFonts w:eastAsiaTheme="minorEastAsia"/>
                <w:color w:val="000000" w:themeColor="text1"/>
                <w:szCs w:val="21"/>
              </w:rPr>
              <w:t>2015-06-09</w:t>
            </w:r>
          </w:p>
        </w:tc>
        <w:tc>
          <w:tcPr>
            <w:tcW w:w="1260" w:type="dxa"/>
            <w:vAlign w:val="center"/>
          </w:tcPr>
          <w:p w:rsidR="00666F2D" w:rsidRDefault="006661F2">
            <w:pPr>
              <w:jc w:val="center"/>
            </w:pPr>
            <w:r>
              <w:rPr>
                <w:rFonts w:eastAsiaTheme="minorEastAsia"/>
                <w:color w:val="000000" w:themeColor="text1"/>
                <w:szCs w:val="21"/>
              </w:rPr>
              <w:t>-</w:t>
            </w:r>
          </w:p>
        </w:tc>
        <w:tc>
          <w:tcPr>
            <w:tcW w:w="1236" w:type="dxa"/>
            <w:vAlign w:val="center"/>
          </w:tcPr>
          <w:p w:rsidR="00666F2D" w:rsidRDefault="006661F2">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rsidR="00666F2D" w:rsidRDefault="006661F2">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w:t>
            </w:r>
            <w:r>
              <w:rPr>
                <w:rFonts w:eastAsiaTheme="minorEastAsia"/>
                <w:color w:val="000000" w:themeColor="text1"/>
                <w:szCs w:val="21"/>
              </w:rPr>
              <w:lastRenderedPageBreak/>
              <w:t>资深基金经理。</w:t>
            </w:r>
          </w:p>
        </w:tc>
      </w:tr>
    </w:tbl>
    <w:p w:rsidR="00666F2D" w:rsidRDefault="006661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666F2D" w:rsidRDefault="006661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郭晨先生为本基金首任基金经理，其任职日期指本基金基金合同生效之日。</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43614488"/>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43614489"/>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43614490"/>
      <w:r w:rsidRPr="00B079CA">
        <w:rPr>
          <w:rFonts w:ascii="Times New Roman" w:eastAsiaTheme="minorEastAsia" w:hAnsi="Times New Roman"/>
          <w:color w:val="000000" w:themeColor="text1"/>
          <w:kern w:val="0"/>
          <w:sz w:val="21"/>
          <w:szCs w:val="21"/>
        </w:rPr>
        <w:lastRenderedPageBreak/>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上半年沪深</w:t>
      </w:r>
      <w:r>
        <w:rPr>
          <w:rFonts w:eastAsiaTheme="minorEastAsia"/>
          <w:color w:val="000000" w:themeColor="text1"/>
          <w:kern w:val="0"/>
          <w:szCs w:val="21"/>
        </w:rPr>
        <w:t>300</w:t>
      </w:r>
      <w:r>
        <w:rPr>
          <w:rFonts w:eastAsiaTheme="minorEastAsia"/>
          <w:color w:val="000000" w:themeColor="text1"/>
          <w:kern w:val="0"/>
          <w:szCs w:val="21"/>
        </w:rPr>
        <w:t>指数下跌</w:t>
      </w:r>
      <w:r>
        <w:rPr>
          <w:rFonts w:eastAsiaTheme="minorEastAsia"/>
          <w:color w:val="000000" w:themeColor="text1"/>
          <w:kern w:val="0"/>
          <w:szCs w:val="21"/>
        </w:rPr>
        <w:t>0.75%</w:t>
      </w:r>
      <w:r>
        <w:rPr>
          <w:rFonts w:eastAsiaTheme="minorEastAsia"/>
          <w:color w:val="000000" w:themeColor="text1"/>
          <w:kern w:val="0"/>
          <w:szCs w:val="21"/>
        </w:rPr>
        <w:t>，创业板指数下跌</w:t>
      </w:r>
      <w:r>
        <w:rPr>
          <w:rFonts w:eastAsiaTheme="minorEastAsia"/>
          <w:color w:val="000000" w:themeColor="text1"/>
          <w:kern w:val="0"/>
          <w:szCs w:val="21"/>
        </w:rPr>
        <w:t>5.61%</w:t>
      </w:r>
      <w:r>
        <w:rPr>
          <w:rFonts w:eastAsiaTheme="minorEastAsia"/>
          <w:color w:val="000000" w:themeColor="text1"/>
          <w:kern w:val="0"/>
          <w:szCs w:val="21"/>
        </w:rPr>
        <w:t>。上半年市场指数表现不佳，但是市场还是比较活跃，人工智能（</w:t>
      </w:r>
      <w:r>
        <w:rPr>
          <w:rFonts w:eastAsiaTheme="minorEastAsia"/>
          <w:color w:val="000000" w:themeColor="text1"/>
          <w:kern w:val="0"/>
          <w:szCs w:val="21"/>
        </w:rPr>
        <w:t>AI</w:t>
      </w:r>
      <w:r>
        <w:rPr>
          <w:rFonts w:eastAsiaTheme="minorEastAsia"/>
          <w:color w:val="000000" w:themeColor="text1"/>
          <w:kern w:val="0"/>
          <w:szCs w:val="21"/>
        </w:rPr>
        <w:t>）板块大涨，引领市场，其他板块表现持续性不强。一季度国内经济恢复性增长，表现良好，但是二季度国内经济恢复弱于预期，各项经济数据都很一般，政府也没有出台太多的刺激政策，依然是以经济高质量发展为主要抓手，市场对于房地产的未来比较悲观。美国经济表现稳健，通胀开始下行，加息周期进入尾声，美股表现强势，人民币调整幅度较大。上半年</w:t>
      </w:r>
      <w:r>
        <w:rPr>
          <w:rFonts w:eastAsiaTheme="minorEastAsia"/>
          <w:color w:val="000000" w:themeColor="text1"/>
          <w:kern w:val="0"/>
          <w:szCs w:val="21"/>
        </w:rPr>
        <w:t>AI</w:t>
      </w:r>
      <w:r>
        <w:rPr>
          <w:rFonts w:eastAsiaTheme="minorEastAsia"/>
          <w:color w:val="000000" w:themeColor="text1"/>
          <w:kern w:val="0"/>
          <w:szCs w:val="21"/>
        </w:rPr>
        <w:t>是市场为数不多的亮点，相关产业链轮番表现，算力板块尤为强势。市场资金处于存量博弈的状态，结构差异和个股波动很大。</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我们始终看好国内权益市场的长期机会，认为市场处于一个长期慢牛的走势之中，以结构性行情为主。上半年本基金重点配置在一些与智慧互联主题相关的高景气度行业上，比如</w:t>
      </w:r>
      <w:r w:rsidRPr="00B079CA">
        <w:rPr>
          <w:rFonts w:eastAsiaTheme="minorEastAsia"/>
          <w:color w:val="000000" w:themeColor="text1"/>
          <w:kern w:val="0"/>
          <w:szCs w:val="21"/>
        </w:rPr>
        <w:t>AI</w:t>
      </w:r>
      <w:r w:rsidRPr="00B079CA">
        <w:rPr>
          <w:rFonts w:eastAsiaTheme="minorEastAsia"/>
          <w:color w:val="000000" w:themeColor="text1"/>
          <w:kern w:val="0"/>
          <w:szCs w:val="21"/>
        </w:rPr>
        <w:t>的算力和应用、信创、数字经济等，在房地产、金融、上游资源品等传统周期行业配置比例较低，净值表现良好。本基金将始终坚持价值投资思路，关注智慧互联主题相关高景气度行业，选择其中相对优秀的龙头公司长期投资。</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本报告期摩根智慧互联</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:11.77%</w:t>
      </w:r>
      <w:r>
        <w:rPr>
          <w:rFonts w:eastAsiaTheme="minorEastAsia"/>
          <w:color w:val="000000" w:themeColor="text1"/>
          <w:kern w:val="0"/>
          <w:szCs w:val="21"/>
        </w:rPr>
        <w:t>，同期业绩比较基准收益率为</w:t>
      </w:r>
      <w:r>
        <w:rPr>
          <w:rFonts w:eastAsiaTheme="minorEastAsia"/>
          <w:color w:val="000000" w:themeColor="text1"/>
          <w:kern w:val="0"/>
          <w:szCs w:val="21"/>
        </w:rPr>
        <w:t>:0.15%</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摩根智慧互联</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:11.45%</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:0.15%</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43614491"/>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我们并不悲观。目前市场对国内经济悲观，对政策也没有什么预期，市场的主线大概率依然在成长板块，如果经济数据有见底回升的迹象，那么指数也会有一定机会。港股在经历调整之后，估值吸引力提升，依然是国内经济变化高弹性的标的。成长板块的表现，重点关注两个方向，一是新技术的变革，</w:t>
      </w:r>
      <w:r>
        <w:rPr>
          <w:rFonts w:eastAsiaTheme="minorEastAsia"/>
          <w:color w:val="000000" w:themeColor="text1"/>
          <w:kern w:val="0"/>
          <w:szCs w:val="21"/>
        </w:rPr>
        <w:t>TMT</w:t>
      </w:r>
      <w:r>
        <w:rPr>
          <w:rFonts w:eastAsiaTheme="minorEastAsia"/>
          <w:color w:val="000000" w:themeColor="text1"/>
          <w:kern w:val="0"/>
          <w:szCs w:val="21"/>
        </w:rPr>
        <w:t>板块可能会继续活跃，二是业绩确定性强的板块，比如新能源相关行业，消费的一些细分子行业。</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我们会始终坚持价值投资，坚持超配高景气度行业，选择朝阳行业中较优秀的龙头公司长期投资。近期智慧互联主题相关行业基本面出现了较多的向好变化，本基金会深耕这些板块，重点关注</w:t>
      </w:r>
      <w:r w:rsidRPr="00B079CA">
        <w:rPr>
          <w:rFonts w:eastAsiaTheme="minorEastAsia"/>
          <w:color w:val="000000" w:themeColor="text1"/>
          <w:kern w:val="0"/>
          <w:szCs w:val="21"/>
        </w:rPr>
        <w:t>AI</w:t>
      </w:r>
      <w:r w:rsidRPr="00B079CA">
        <w:rPr>
          <w:rFonts w:eastAsiaTheme="minorEastAsia"/>
          <w:color w:val="000000" w:themeColor="text1"/>
          <w:kern w:val="0"/>
          <w:szCs w:val="21"/>
        </w:rPr>
        <w:t>的算力和应用、我们看好</w:t>
      </w:r>
      <w:r w:rsidRPr="00B079CA">
        <w:rPr>
          <w:rFonts w:eastAsiaTheme="minorEastAsia"/>
          <w:color w:val="000000" w:themeColor="text1"/>
          <w:kern w:val="0"/>
          <w:szCs w:val="21"/>
        </w:rPr>
        <w:t>AI</w:t>
      </w:r>
      <w:r w:rsidRPr="00B079CA">
        <w:rPr>
          <w:rFonts w:eastAsiaTheme="minorEastAsia"/>
          <w:color w:val="000000" w:themeColor="text1"/>
          <w:kern w:val="0"/>
          <w:szCs w:val="21"/>
        </w:rPr>
        <w:t>中的算力和应用、机器人、智能驾驶等细分行业。合理的估值，较高的业绩增速，成长的确定性是本基金最看重的。</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43614492"/>
      <w:r w:rsidRPr="00B079CA">
        <w:rPr>
          <w:rFonts w:ascii="Times New Roman" w:eastAsiaTheme="minorEastAsia" w:hAnsi="Times New Roman"/>
          <w:color w:val="000000" w:themeColor="text1"/>
          <w:kern w:val="0"/>
          <w:sz w:val="21"/>
          <w:szCs w:val="21"/>
        </w:rPr>
        <w:lastRenderedPageBreak/>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43614493"/>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43614494"/>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43614495"/>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43614496"/>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本基金托管人在对摩根智慧互联股票型证券投资基金的托管过程中，严格遵守《证券投资基金法》及其他法律法规和基金合同的有关规定，不存在任何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43614497"/>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本报告期内，摩根智慧互联股票型证券投资基金的管理人</w:t>
      </w:r>
      <w:r>
        <w:rPr>
          <w:rFonts w:eastAsiaTheme="minorEastAsia"/>
          <w:color w:val="000000" w:themeColor="text1"/>
          <w:kern w:val="0"/>
          <w:szCs w:val="21"/>
        </w:rPr>
        <w:t>——</w:t>
      </w:r>
      <w:r>
        <w:rPr>
          <w:rFonts w:eastAsiaTheme="minorEastAsia"/>
          <w:color w:val="000000" w:themeColor="text1"/>
          <w:kern w:val="0"/>
          <w:szCs w:val="21"/>
        </w:rPr>
        <w:t>摩根基金管理（中国）有限公司在摩根智慧互联股票型证券投资基金的投资运作、基金资产净值计算、基金份额申购赎回价格计算、基金费用开支等问题上，不存在任何损害基金份额持有人利益的行为，在各重要方面的运作严格按照基金合同的规定进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本报告期内，摩根智慧互联股票型证券投资基金未进行利润分配。</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43614498"/>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本托管人依法对摩根基金管理（中国）有限公司编制和披露的摩根智慧互联股票型证券投资基金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年中期报告中财务指标、净值表现、利润分配情况、财务会计报告、投资组合报告等内容进</w:t>
      </w:r>
      <w:r w:rsidRPr="00B079CA">
        <w:rPr>
          <w:rFonts w:eastAsiaTheme="minorEastAsia"/>
          <w:color w:val="000000" w:themeColor="text1"/>
          <w:kern w:val="0"/>
          <w:szCs w:val="21"/>
        </w:rPr>
        <w:lastRenderedPageBreak/>
        <w:t>行了核查，以上内容真实、准确和完整。</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43614499"/>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43614500"/>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会计主体：摩根智慧互联股票型证券投资基金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66,975,228.20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44,363,189.38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1,121,591.51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972,374.76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202,974.28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118,712.18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435,597,649.98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377,001,353.83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435,597,649.98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377,001,353.83</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341,983.30</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198,614.00</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504,239,427.27</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422,654,244.15</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3,304,926.55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274,552.49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86,569.93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632,276.03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546,505.70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105,379.34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91,084.28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lastRenderedPageBreak/>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973.95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53.25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1,329,530.09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779,625.03</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2,342,711.90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4,808,764.74</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532,859,626.73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495,835,571.89</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-30,962,911.36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-77,990,092.48</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501,896,715.37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417,845,479.41</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504,239,427.27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422,654,244.15</w:t>
            </w:r>
          </w:p>
        </w:tc>
      </w:tr>
    </w:tbl>
    <w:p w:rsidR="00666F2D" w:rsidRDefault="006661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:532,859,626.73</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666F2D" w:rsidRDefault="006661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:0.9419</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:529,652,137.01</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:0.9385</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:3,207,489.72</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43614501"/>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摩根智慧互联股票型证券投资基金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54,185,398.78</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-55,917,979.72</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103,369.43</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75,114.08</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103,369.43</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75,114.08</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-42,955,796.35</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-81,779,450.00</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-44,560,564.87</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-83,761,559.19</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469,196.69</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1,604,768.52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1,512,912.50</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lastRenderedPageBreak/>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96,889,529.21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25,742,938.53</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148,296.49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43,417.67</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4,336,592.51</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4,780,076.88</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3,616,602.95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4,000,904.60</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602,767.14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666,817.46</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13,321.22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3.30</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103,901.20</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112,351.52</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49,848,806.27</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-60,698,056.60</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49,848,806.27</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-60,698,056.60</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49,848,806.27</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-60,698,056.60</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70"/>
      <w:bookmarkStart w:id="53" w:name="_Toc143614502"/>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4" w:name="_Hlk105665148"/>
      <w:bookmarkEnd w:id="52"/>
      <w:r w:rsidR="00AB42FE" w:rsidRPr="00B079CA">
        <w:rPr>
          <w:rFonts w:ascii="Times New Roman" w:eastAsiaTheme="minorEastAsia" w:hAnsi="Times New Roman" w:hint="eastAsia"/>
          <w:color w:val="000000" w:themeColor="text1"/>
          <w:kern w:val="0"/>
          <w:sz w:val="21"/>
          <w:szCs w:val="21"/>
        </w:rPr>
        <w:t>净资产（基金净值）变动表</w:t>
      </w:r>
      <w:bookmarkEnd w:id="54"/>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摩根智慧互联股票型证券投资基金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495,835,571.89</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-77,990,092.48</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417,845,479.41</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495,835,571.89</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-77,990,092.48</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417,845,479.41</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37,024,054.84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47,027,181.12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84,051,235.96</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49,848,806.27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49,848,806.27</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lastRenderedPageBreak/>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lastRenderedPageBreak/>
              <w:t>37,024,054.84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-2,821,625.15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34,202,429.69</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105,906,032.39</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-7,320,168.57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98,585,863.82</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-68,881,977.55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4,498,543.42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-64,383,434.13</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532,859,626.73</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-30,962,911.36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501,896,715.37</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503,434,131.76</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140,827,502.74</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644,261,634.50</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503,434,131.76</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140,827,502.74</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644,261,634.50</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-7,547,259.47</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-61,333,919.04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-68,881,178.51</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-60,698,056.60</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-60,698,056.60</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-7,547,259.47</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-635,862.44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-8,183,121.91</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27,052,880.61</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1,799,988.86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28,852,869.47</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-34,600,140.08</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-2,435,851.30</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-37,035,991.38</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495,886,872.29</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79,493,583.70</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575,380,455.99</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lastRenderedPageBreak/>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43614503"/>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摩根智慧互联股票型证券投资基金</w:t>
      </w:r>
      <w:r>
        <w:rPr>
          <w:rFonts w:eastAsiaTheme="minorEastAsia"/>
          <w:color w:val="000000" w:themeColor="text1"/>
          <w:kern w:val="0"/>
          <w:szCs w:val="21"/>
        </w:rPr>
        <w:t>(</w:t>
      </w:r>
      <w:r>
        <w:rPr>
          <w:rFonts w:eastAsiaTheme="minorEastAsia"/>
          <w:color w:val="000000" w:themeColor="text1"/>
          <w:kern w:val="0"/>
          <w:szCs w:val="21"/>
        </w:rPr>
        <w:t>原名为上投摩根智慧互联股票型证券投资基金，以下简称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[2015]792</w:t>
      </w:r>
      <w:r>
        <w:rPr>
          <w:rFonts w:eastAsiaTheme="minorEastAsia"/>
          <w:color w:val="000000" w:themeColor="text1"/>
          <w:kern w:val="0"/>
          <w:szCs w:val="21"/>
        </w:rPr>
        <w:t>号《关于准予上投摩根智慧互联股票型证券投资基金注册的批复》准予注册，由摩根基金管理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依照《中华人民共和国证券投资基金法》和《上投摩根智慧互联股票型证券投资基金基金合同》负责公开募集。本基金为契约型开放式，存续期限不定，首次设立募集不包括认购资金利息共募集人民币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3,458,029,156.04</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(2015)</w:t>
      </w:r>
      <w:r>
        <w:rPr>
          <w:rFonts w:eastAsiaTheme="minorEastAsia"/>
          <w:color w:val="000000" w:themeColor="text1"/>
          <w:kern w:val="0"/>
          <w:szCs w:val="21"/>
        </w:rPr>
        <w:t>第</w:t>
      </w:r>
      <w:r>
        <w:rPr>
          <w:rFonts w:eastAsiaTheme="minorEastAsia"/>
          <w:color w:val="000000" w:themeColor="text1"/>
          <w:kern w:val="0"/>
          <w:szCs w:val="21"/>
        </w:rPr>
        <w:t>647</w:t>
      </w:r>
      <w:r>
        <w:rPr>
          <w:rFonts w:eastAsiaTheme="minorEastAsia"/>
          <w:color w:val="000000" w:themeColor="text1"/>
          <w:kern w:val="0"/>
          <w:szCs w:val="21"/>
        </w:rPr>
        <w:t>号验资报告予以验证。经向中国证监会备案，《上投摩根智慧互联股票型证券投资基金基金合同》于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9</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3,458,449,901.70</w:t>
      </w:r>
      <w:r>
        <w:rPr>
          <w:rFonts w:eastAsiaTheme="minorEastAsia"/>
          <w:color w:val="000000" w:themeColor="text1"/>
          <w:kern w:val="0"/>
          <w:szCs w:val="21"/>
        </w:rPr>
        <w:t>份基金份额，其中认购资金利息折合</w:t>
      </w:r>
      <w:r>
        <w:rPr>
          <w:rFonts w:eastAsiaTheme="minorEastAsia"/>
          <w:color w:val="000000" w:themeColor="text1"/>
          <w:kern w:val="0"/>
          <w:szCs w:val="21"/>
        </w:rPr>
        <w:t>420,745.66</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有限公司，基金托管人为中国工商银行股份有限公司。</w:t>
      </w:r>
    </w:p>
    <w:p w:rsidR="00666F2D" w:rsidRDefault="00666F2D">
      <w:pPr>
        <w:spacing w:line="360" w:lineRule="auto"/>
        <w:ind w:firstLineChars="200" w:firstLine="420"/>
        <w:rPr>
          <w:rFonts w:eastAsiaTheme="minorEastAsia"/>
          <w:color w:val="000000" w:themeColor="text1"/>
          <w:kern w:val="0"/>
          <w:szCs w:val="21"/>
        </w:rPr>
      </w:pP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有限公司关于旗下基金更名事宜的公告》，上投摩根智慧互联股票型证券投资基金自该日起更名为摩根智慧互联股票型证券投资基金。</w:t>
      </w:r>
    </w:p>
    <w:p w:rsidR="00666F2D" w:rsidRDefault="00666F2D">
      <w:pPr>
        <w:spacing w:line="360" w:lineRule="auto"/>
        <w:ind w:firstLineChars="200" w:firstLine="420"/>
        <w:rPr>
          <w:rFonts w:eastAsiaTheme="minorEastAsia"/>
          <w:color w:val="000000" w:themeColor="text1"/>
          <w:kern w:val="0"/>
          <w:szCs w:val="21"/>
        </w:rPr>
      </w:pP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类基金份额并修改基金合同和托管协议的公告》以及更新的《摩根智慧互联股票型证券投资基金招募说明书》的有关规定，自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666F2D" w:rsidRDefault="00666F2D">
      <w:pPr>
        <w:spacing w:line="360" w:lineRule="auto"/>
        <w:ind w:firstLineChars="200" w:firstLine="420"/>
        <w:rPr>
          <w:rFonts w:eastAsiaTheme="minorEastAsia"/>
          <w:color w:val="000000" w:themeColor="text1"/>
          <w:kern w:val="0"/>
          <w:szCs w:val="21"/>
        </w:rPr>
      </w:pP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根据《中华人民共和国证券投资基金法》和《摩根智慧互联股票型证券投资基金基金合同》的有关规定，本基金的投资范围为具有良好流动性的金融工具，包括国内依法发行上市的股票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w:t>
      </w:r>
      <w:r>
        <w:rPr>
          <w:rFonts w:eastAsiaTheme="minorEastAsia"/>
          <w:color w:val="000000" w:themeColor="text1"/>
          <w:kern w:val="0"/>
          <w:szCs w:val="21"/>
        </w:rPr>
        <w:t>(</w:t>
      </w:r>
      <w:r>
        <w:rPr>
          <w:rFonts w:eastAsiaTheme="minorEastAsia"/>
          <w:color w:val="000000" w:themeColor="text1"/>
          <w:kern w:val="0"/>
          <w:szCs w:val="21"/>
        </w:rPr>
        <w:t>含中期票据、可转换债券、分离交易可转债、中小企业私募债等</w:t>
      </w:r>
      <w:r>
        <w:rPr>
          <w:rFonts w:eastAsiaTheme="minorEastAsia"/>
          <w:color w:val="000000" w:themeColor="text1"/>
          <w:kern w:val="0"/>
          <w:szCs w:val="21"/>
        </w:rPr>
        <w:t>)</w:t>
      </w:r>
      <w:r>
        <w:rPr>
          <w:rFonts w:eastAsiaTheme="minorEastAsia"/>
          <w:color w:val="000000" w:themeColor="text1"/>
          <w:kern w:val="0"/>
          <w:szCs w:val="21"/>
        </w:rPr>
        <w:t>、货币市场工具、权证、资产支持证券、股指期货、股票期权以及法律法规或中国证监会允许基金投资的其他金融工具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80%-95%</w:t>
      </w:r>
      <w:r>
        <w:rPr>
          <w:rFonts w:eastAsiaTheme="minorEastAsia"/>
          <w:color w:val="000000" w:themeColor="text1"/>
          <w:kern w:val="0"/>
          <w:szCs w:val="21"/>
        </w:rPr>
        <w:t>，不低于</w:t>
      </w:r>
      <w:r>
        <w:rPr>
          <w:rFonts w:eastAsiaTheme="minorEastAsia"/>
          <w:color w:val="000000" w:themeColor="text1"/>
          <w:kern w:val="0"/>
          <w:szCs w:val="21"/>
        </w:rPr>
        <w:t>80%</w:t>
      </w:r>
      <w:r>
        <w:rPr>
          <w:rFonts w:eastAsiaTheme="minorEastAsia"/>
          <w:color w:val="000000" w:themeColor="text1"/>
          <w:kern w:val="0"/>
          <w:szCs w:val="21"/>
        </w:rPr>
        <w:t>的非现金基金资产投资于与智慧互联主题相关的股票；每个交易日日终在扣除股指期货及股票期权保证金后，现金或到期日在一年期以内的政府债券不低于基金资产净值的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中债总指数收益率</w:t>
      </w:r>
      <w:r>
        <w:rPr>
          <w:rFonts w:eastAsiaTheme="minorEastAsia"/>
          <w:color w:val="000000" w:themeColor="text1"/>
          <w:kern w:val="0"/>
          <w:szCs w:val="21"/>
        </w:rPr>
        <w:t>×15%</w:t>
      </w:r>
      <w:r>
        <w:rPr>
          <w:rFonts w:eastAsiaTheme="minorEastAsia"/>
          <w:color w:val="000000" w:themeColor="text1"/>
          <w:kern w:val="0"/>
          <w:szCs w:val="21"/>
        </w:rPr>
        <w:t>。</w:t>
      </w:r>
    </w:p>
    <w:p w:rsidR="00666F2D" w:rsidRDefault="00666F2D">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666F2D" w:rsidRDefault="00563276">
      <w:pPr>
        <w:spacing w:line="360" w:lineRule="auto"/>
        <w:ind w:firstLineChars="200" w:firstLine="420"/>
        <w:rPr>
          <w:rFonts w:eastAsiaTheme="minorEastAsia"/>
          <w:color w:val="000000" w:themeColor="text1"/>
          <w:kern w:val="0"/>
          <w:szCs w:val="21"/>
        </w:rPr>
      </w:pPr>
      <w:r w:rsidRPr="00563276">
        <w:rPr>
          <w:rFonts w:eastAsiaTheme="minorEastAsia" w:hint="eastAsia"/>
          <w:color w:val="000000" w:themeColor="text1"/>
          <w:kern w:val="0"/>
          <w:szCs w:val="21"/>
        </w:rPr>
        <w:t>本基金的财务报表按照财政部于</w:t>
      </w:r>
      <w:r w:rsidRPr="00563276">
        <w:rPr>
          <w:rFonts w:eastAsiaTheme="minorEastAsia" w:hint="eastAsia"/>
          <w:color w:val="000000" w:themeColor="text1"/>
          <w:kern w:val="0"/>
          <w:szCs w:val="21"/>
        </w:rPr>
        <w:t>2006</w:t>
      </w:r>
      <w:r w:rsidRPr="00563276">
        <w:rPr>
          <w:rFonts w:eastAsiaTheme="minorEastAsia" w:hint="eastAsia"/>
          <w:color w:val="000000" w:themeColor="text1"/>
          <w:kern w:val="0"/>
          <w:szCs w:val="21"/>
        </w:rPr>
        <w:t>年</w:t>
      </w:r>
      <w:r w:rsidRPr="00563276">
        <w:rPr>
          <w:rFonts w:eastAsiaTheme="minorEastAsia" w:hint="eastAsia"/>
          <w:color w:val="000000" w:themeColor="text1"/>
          <w:kern w:val="0"/>
          <w:szCs w:val="21"/>
        </w:rPr>
        <w:t>2</w:t>
      </w:r>
      <w:r w:rsidRPr="00563276">
        <w:rPr>
          <w:rFonts w:eastAsiaTheme="minorEastAsia" w:hint="eastAsia"/>
          <w:color w:val="000000" w:themeColor="text1"/>
          <w:kern w:val="0"/>
          <w:szCs w:val="21"/>
        </w:rPr>
        <w:t>月</w:t>
      </w:r>
      <w:r w:rsidRPr="00563276">
        <w:rPr>
          <w:rFonts w:eastAsiaTheme="minorEastAsia" w:hint="eastAsia"/>
          <w:color w:val="000000" w:themeColor="text1"/>
          <w:kern w:val="0"/>
          <w:szCs w:val="21"/>
        </w:rPr>
        <w:t>15</w:t>
      </w:r>
      <w:r w:rsidRPr="00563276">
        <w:rPr>
          <w:rFonts w:eastAsiaTheme="minorEastAsia" w:hint="eastAsia"/>
          <w:color w:val="000000" w:themeColor="text1"/>
          <w:kern w:val="0"/>
          <w:szCs w:val="21"/>
        </w:rPr>
        <w:t>日及以后期间颁布的《企业会计准则－基本准则》、各项具体会计准则、《资产管理产品相关会计处理规定》及其他相关规定</w:t>
      </w:r>
      <w:r w:rsidRPr="00563276">
        <w:rPr>
          <w:rFonts w:eastAsiaTheme="minorEastAsia" w:hint="eastAsia"/>
          <w:color w:val="000000" w:themeColor="text1"/>
          <w:kern w:val="0"/>
          <w:szCs w:val="21"/>
        </w:rPr>
        <w:t>(</w:t>
      </w:r>
      <w:r w:rsidRPr="00563276">
        <w:rPr>
          <w:rFonts w:eastAsiaTheme="minorEastAsia" w:hint="eastAsia"/>
          <w:color w:val="000000" w:themeColor="text1"/>
          <w:kern w:val="0"/>
          <w:szCs w:val="21"/>
        </w:rPr>
        <w:t>以下合称“企业会计准则”</w:t>
      </w:r>
      <w:r w:rsidRPr="00563276">
        <w:rPr>
          <w:rFonts w:eastAsiaTheme="minorEastAsia" w:hint="eastAsia"/>
          <w:color w:val="000000" w:themeColor="text1"/>
          <w:kern w:val="0"/>
          <w:szCs w:val="21"/>
        </w:rPr>
        <w:t>)</w:t>
      </w:r>
      <w:r w:rsidRPr="00563276">
        <w:rPr>
          <w:rFonts w:eastAsiaTheme="minorEastAsia" w:hint="eastAsia"/>
          <w:color w:val="000000" w:themeColor="text1"/>
          <w:kern w:val="0"/>
          <w:szCs w:val="21"/>
        </w:rPr>
        <w:t>、中国证监会颁布的《证券投资基金信息披露</w:t>
      </w:r>
      <w:r w:rsidRPr="00563276">
        <w:rPr>
          <w:rFonts w:eastAsiaTheme="minorEastAsia" w:hint="eastAsia"/>
          <w:color w:val="000000" w:themeColor="text1"/>
          <w:kern w:val="0"/>
          <w:szCs w:val="21"/>
        </w:rPr>
        <w:t>XBRL</w:t>
      </w:r>
      <w:r w:rsidRPr="00563276">
        <w:rPr>
          <w:rFonts w:eastAsiaTheme="minorEastAsia" w:hint="eastAsia"/>
          <w:color w:val="000000" w:themeColor="text1"/>
          <w:kern w:val="0"/>
          <w:szCs w:val="21"/>
        </w:rPr>
        <w:t>模板第</w:t>
      </w:r>
      <w:r w:rsidRPr="00563276">
        <w:rPr>
          <w:rFonts w:eastAsiaTheme="minorEastAsia" w:hint="eastAsia"/>
          <w:color w:val="000000" w:themeColor="text1"/>
          <w:kern w:val="0"/>
          <w:szCs w:val="21"/>
        </w:rPr>
        <w:t>3</w:t>
      </w:r>
      <w:r w:rsidRPr="00563276">
        <w:rPr>
          <w:rFonts w:eastAsiaTheme="minorEastAsia" w:hint="eastAsia"/>
          <w:color w:val="000000" w:themeColor="text1"/>
          <w:kern w:val="0"/>
          <w:szCs w:val="21"/>
        </w:rPr>
        <w:t>号</w:t>
      </w:r>
      <w:r w:rsidRPr="00563276">
        <w:rPr>
          <w:rFonts w:eastAsiaTheme="minorEastAsia" w:hint="eastAsia"/>
          <w:color w:val="000000" w:themeColor="text1"/>
          <w:kern w:val="0"/>
          <w:szCs w:val="21"/>
        </w:rPr>
        <w:t>&lt;</w:t>
      </w:r>
      <w:r w:rsidRPr="00563276">
        <w:rPr>
          <w:rFonts w:eastAsiaTheme="minorEastAsia" w:hint="eastAsia"/>
          <w:color w:val="000000" w:themeColor="text1"/>
          <w:kern w:val="0"/>
          <w:szCs w:val="21"/>
        </w:rPr>
        <w:t>年度报告和中期报告</w:t>
      </w:r>
      <w:r w:rsidRPr="00563276">
        <w:rPr>
          <w:rFonts w:eastAsiaTheme="minorEastAsia" w:hint="eastAsia"/>
          <w:color w:val="000000" w:themeColor="text1"/>
          <w:kern w:val="0"/>
          <w:szCs w:val="21"/>
        </w:rPr>
        <w:t>&gt;</w:t>
      </w:r>
      <w:r w:rsidRPr="00563276">
        <w:rPr>
          <w:rFonts w:eastAsiaTheme="minorEastAsia" w:hint="eastAsia"/>
          <w:color w:val="000000" w:themeColor="text1"/>
          <w:kern w:val="0"/>
          <w:szCs w:val="21"/>
        </w:rPr>
        <w:t>》、中国证券投资基金业协会</w:t>
      </w:r>
      <w:r w:rsidRPr="00563276">
        <w:rPr>
          <w:rFonts w:eastAsiaTheme="minorEastAsia" w:hint="eastAsia"/>
          <w:color w:val="000000" w:themeColor="text1"/>
          <w:kern w:val="0"/>
          <w:szCs w:val="21"/>
        </w:rPr>
        <w:t>(</w:t>
      </w:r>
      <w:r w:rsidRPr="00563276">
        <w:rPr>
          <w:rFonts w:eastAsiaTheme="minorEastAsia" w:hint="eastAsia"/>
          <w:color w:val="000000" w:themeColor="text1"/>
          <w:kern w:val="0"/>
          <w:szCs w:val="21"/>
        </w:rPr>
        <w:t>以下简称“中国基金业协会”</w:t>
      </w:r>
      <w:r w:rsidRPr="00563276">
        <w:rPr>
          <w:rFonts w:eastAsiaTheme="minorEastAsia" w:hint="eastAsia"/>
          <w:color w:val="000000" w:themeColor="text1"/>
          <w:kern w:val="0"/>
          <w:szCs w:val="21"/>
        </w:rPr>
        <w:t>)</w:t>
      </w:r>
      <w:r w:rsidRPr="00563276">
        <w:rPr>
          <w:rFonts w:eastAsiaTheme="minorEastAsia" w:hint="eastAsia"/>
          <w:color w:val="000000" w:themeColor="text1"/>
          <w:kern w:val="0"/>
          <w:szCs w:val="21"/>
        </w:rPr>
        <w:t>颁布的《证券投资基金会计核算业务指引》、《摩根智慧互联股票型证券投资基金基金合同》和在财务报表附注</w:t>
      </w:r>
      <w:r w:rsidRPr="00563276">
        <w:rPr>
          <w:rFonts w:eastAsiaTheme="minorEastAsia" w:hint="eastAsia"/>
          <w:color w:val="000000" w:themeColor="text1"/>
          <w:kern w:val="0"/>
          <w:szCs w:val="21"/>
        </w:rPr>
        <w:t>6.4.4</w:t>
      </w:r>
      <w:r w:rsidRPr="00563276">
        <w:rPr>
          <w:rFonts w:eastAsiaTheme="minorEastAsia" w:hint="eastAsia"/>
          <w:color w:val="000000" w:themeColor="text1"/>
          <w:kern w:val="0"/>
          <w:szCs w:val="21"/>
        </w:rPr>
        <w:t>所列示的中国证监会、中国基金业协会发布的有关规定及允许的基金行业实务操作编制。</w:t>
      </w:r>
    </w:p>
    <w:p w:rsidR="00563276" w:rsidRDefault="00563276">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563276" w:rsidP="00E637E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本基金本报告期所采用的</w:t>
      </w:r>
      <w:r w:rsidR="001548F9" w:rsidRPr="00B079CA">
        <w:rPr>
          <w:rFonts w:eastAsiaTheme="minorEastAsia"/>
          <w:color w:val="000000" w:themeColor="text1"/>
          <w:kern w:val="0"/>
          <w:szCs w:val="21"/>
        </w:rPr>
        <w:t>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666F2D" w:rsidRDefault="00666F2D">
      <w:pPr>
        <w:spacing w:line="360" w:lineRule="auto"/>
        <w:ind w:firstLineChars="200" w:firstLine="420"/>
        <w:rPr>
          <w:rFonts w:eastAsiaTheme="minorEastAsia"/>
          <w:color w:val="000000" w:themeColor="text1"/>
          <w:kern w:val="0"/>
          <w:szCs w:val="21"/>
        </w:rPr>
      </w:pP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666F2D" w:rsidRDefault="00666F2D">
      <w:pPr>
        <w:spacing w:line="360" w:lineRule="auto"/>
        <w:ind w:firstLineChars="200" w:firstLine="420"/>
        <w:rPr>
          <w:rFonts w:eastAsiaTheme="minorEastAsia"/>
          <w:color w:val="000000" w:themeColor="text1"/>
          <w:kern w:val="0"/>
          <w:szCs w:val="21"/>
        </w:rPr>
      </w:pP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666F2D" w:rsidRDefault="00666F2D">
      <w:pPr>
        <w:spacing w:line="360" w:lineRule="auto"/>
        <w:ind w:firstLineChars="200" w:firstLine="420"/>
        <w:rPr>
          <w:rFonts w:eastAsiaTheme="minorEastAsia"/>
          <w:color w:val="000000" w:themeColor="text1"/>
          <w:kern w:val="0"/>
          <w:szCs w:val="21"/>
        </w:rPr>
      </w:pP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666F2D" w:rsidRDefault="00666F2D">
      <w:pPr>
        <w:spacing w:line="360" w:lineRule="auto"/>
        <w:ind w:firstLineChars="200" w:firstLine="420"/>
        <w:rPr>
          <w:rFonts w:eastAsiaTheme="minorEastAsia"/>
          <w:color w:val="000000" w:themeColor="text1"/>
          <w:kern w:val="0"/>
          <w:szCs w:val="21"/>
        </w:rPr>
      </w:pP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666F2D" w:rsidRDefault="00666F2D">
      <w:pPr>
        <w:spacing w:line="360" w:lineRule="auto"/>
        <w:ind w:firstLineChars="200" w:firstLine="420"/>
        <w:rPr>
          <w:rFonts w:eastAsiaTheme="minorEastAsia"/>
          <w:color w:val="000000" w:themeColor="text1"/>
          <w:kern w:val="0"/>
          <w:szCs w:val="21"/>
        </w:rPr>
      </w:pP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666F2D" w:rsidRDefault="00666F2D">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66,975,228.20</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66,968,724.90</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6,503.30</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66,975,228.20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423,332,469.59</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435,597,649.98</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12,265,180.39</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w:t>
            </w:r>
            <w:r w:rsidRPr="00B079CA">
              <w:rPr>
                <w:rFonts w:eastAsiaTheme="minorEastAsia"/>
                <w:color w:val="000000" w:themeColor="text1"/>
                <w:kern w:val="0"/>
                <w:szCs w:val="21"/>
              </w:rPr>
              <w:lastRenderedPageBreak/>
              <w:t>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lastRenderedPageBreak/>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423,332,469.59</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435,597,649.98</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12,265,180.39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75.10</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1,161,389.36</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1,161,389.36</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666F2D">
        <w:tc>
          <w:tcPr>
            <w:tcW w:w="3701" w:type="dxa"/>
            <w:vAlign w:val="center"/>
          </w:tcPr>
          <w:p w:rsidR="00666F2D" w:rsidRDefault="006661F2">
            <w:pPr>
              <w:jc w:val="left"/>
            </w:pPr>
            <w:r>
              <w:rPr>
                <w:rFonts w:eastAsiaTheme="minorEastAsia"/>
                <w:color w:val="000000" w:themeColor="text1"/>
                <w:szCs w:val="21"/>
              </w:rPr>
              <w:t>预提费用</w:t>
            </w:r>
          </w:p>
        </w:tc>
        <w:tc>
          <w:tcPr>
            <w:tcW w:w="5528" w:type="dxa"/>
            <w:vAlign w:val="center"/>
          </w:tcPr>
          <w:p w:rsidR="00666F2D" w:rsidRDefault="006661F2">
            <w:pPr>
              <w:jc w:val="right"/>
            </w:pPr>
            <w:r>
              <w:rPr>
                <w:rFonts w:eastAsiaTheme="minorEastAsia"/>
                <w:color w:val="000000" w:themeColor="text1"/>
                <w:szCs w:val="21"/>
              </w:rPr>
              <w:t>168,065.63</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1,329,530.09</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495,597,643.73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495,597,643.73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76,181,183.57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76,181,183.57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-42,126,690.29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-42,126,690.29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529,652,137.01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529,652,137.01</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237,928.16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237,928.16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29,724,848.82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29,724,848.82</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-26,755,287.26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-26,755,287.26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3,207,489.72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3,207,489.72</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摩根智慧互联股票</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185,751,645.72</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-263,704,161.57</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-77,952,515.85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-46,733,811.84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95,930,778.85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49,196,967.01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11,837,949.01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-13,848,086.27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-2,010,137.26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24,113,496.35</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-29,241,827.15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-5,128,330.80</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-12,275,547.34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15,393,740.88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3,118,193.54</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150,855,782.89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-181,621,468.99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-30,765,686.10</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摩根智慧互联股票</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89,023.11</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-126,599.74</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-37,576.63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-306,911.10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958,750.36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651,839.26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lastRenderedPageBreak/>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1,121,047.93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-1,932,535.82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-811,487.89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8,623,154.02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-10,814,991.79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-2,191,837.77</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-7,502,106.09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8,882,455.97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1,380,349.88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903,159.94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-1,100,385.20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-197,225.26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87,324.09</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14,101.40</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1,943.94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103,369.43</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1,374,114,858.36</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1,414,525,320.24</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4,150,102.99</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-44,560,564.87</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1,604,768.52</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1,604,768.52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96,889,529.21</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96,889,529.21</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96,889,529.21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141,803.23</w:t>
            </w:r>
          </w:p>
        </w:tc>
      </w:tr>
      <w:tr w:rsidR="00666F2D">
        <w:tc>
          <w:tcPr>
            <w:tcW w:w="3691" w:type="dxa"/>
            <w:vAlign w:val="center"/>
          </w:tcPr>
          <w:p w:rsidR="00666F2D" w:rsidRDefault="006661F2">
            <w:pPr>
              <w:jc w:val="left"/>
            </w:pPr>
            <w:r>
              <w:rPr>
                <w:rFonts w:eastAsiaTheme="minorEastAsia"/>
                <w:color w:val="000000" w:themeColor="text1"/>
                <w:szCs w:val="21"/>
              </w:rPr>
              <w:t>转换费收入</w:t>
            </w:r>
          </w:p>
        </w:tc>
        <w:tc>
          <w:tcPr>
            <w:tcW w:w="5528" w:type="dxa"/>
            <w:vAlign w:val="center"/>
          </w:tcPr>
          <w:p w:rsidR="00666F2D" w:rsidRDefault="006661F2">
            <w:pPr>
              <w:jc w:val="right"/>
            </w:pPr>
            <w:r>
              <w:rPr>
                <w:rFonts w:eastAsiaTheme="minorEastAsia"/>
                <w:color w:val="000000" w:themeColor="text1"/>
                <w:szCs w:val="21"/>
              </w:rPr>
              <w:t>6,493.26</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148,296.49</w:t>
            </w:r>
          </w:p>
        </w:tc>
      </w:tr>
    </w:tbl>
    <w:p w:rsidR="00666F2D" w:rsidRDefault="006661F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本基金的转换费由申购补差费和转出基金的赎回费两部分构成，其中转出基金的赎回费的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33,558.26</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666F2D">
        <w:tc>
          <w:tcPr>
            <w:tcW w:w="3853" w:type="dxa"/>
            <w:vAlign w:val="center"/>
          </w:tcPr>
          <w:p w:rsidR="00666F2D" w:rsidRDefault="006661F2">
            <w:pPr>
              <w:jc w:val="left"/>
            </w:pPr>
            <w:r>
              <w:rPr>
                <w:rFonts w:eastAsiaTheme="minorEastAsia"/>
                <w:color w:val="000000" w:themeColor="text1"/>
                <w:szCs w:val="21"/>
              </w:rPr>
              <w:t>银行汇划费</w:t>
            </w:r>
          </w:p>
        </w:tc>
        <w:tc>
          <w:tcPr>
            <w:tcW w:w="5551" w:type="dxa"/>
            <w:vAlign w:val="center"/>
          </w:tcPr>
          <w:p w:rsidR="00666F2D" w:rsidRDefault="006661F2">
            <w:pPr>
              <w:jc w:val="right"/>
            </w:pPr>
            <w:r>
              <w:rPr>
                <w:rFonts w:eastAsiaTheme="minorEastAsia"/>
                <w:color w:val="000000" w:themeColor="text1"/>
                <w:szCs w:val="21"/>
              </w:rPr>
              <w:t>1,835.57</w:t>
            </w:r>
          </w:p>
        </w:tc>
      </w:tr>
      <w:tr w:rsidR="00666F2D">
        <w:tc>
          <w:tcPr>
            <w:tcW w:w="3853" w:type="dxa"/>
            <w:vAlign w:val="center"/>
          </w:tcPr>
          <w:p w:rsidR="00666F2D" w:rsidRDefault="006661F2">
            <w:pPr>
              <w:jc w:val="left"/>
            </w:pPr>
            <w:r>
              <w:rPr>
                <w:rFonts w:eastAsiaTheme="minorEastAsia"/>
                <w:color w:val="000000" w:themeColor="text1"/>
                <w:szCs w:val="21"/>
              </w:rPr>
              <w:t>账户维护费</w:t>
            </w:r>
          </w:p>
        </w:tc>
        <w:tc>
          <w:tcPr>
            <w:tcW w:w="5551" w:type="dxa"/>
            <w:vAlign w:val="center"/>
          </w:tcPr>
          <w:p w:rsidR="00666F2D" w:rsidRDefault="006661F2">
            <w:pPr>
              <w:jc w:val="right"/>
            </w:pPr>
            <w:r>
              <w:rPr>
                <w:rFonts w:eastAsiaTheme="minorEastAsia"/>
                <w:color w:val="000000" w:themeColor="text1"/>
                <w:szCs w:val="21"/>
              </w:rPr>
              <w:t>9,000.00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103,901.20</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666F2D">
        <w:tc>
          <w:tcPr>
            <w:tcW w:w="5220" w:type="dxa"/>
            <w:vAlign w:val="center"/>
          </w:tcPr>
          <w:p w:rsidR="00666F2D" w:rsidRDefault="006661F2">
            <w:pPr>
              <w:jc w:val="left"/>
            </w:pPr>
            <w:r>
              <w:rPr>
                <w:rFonts w:eastAsiaTheme="minorEastAsia"/>
                <w:color w:val="000000" w:themeColor="text1"/>
                <w:szCs w:val="21"/>
              </w:rPr>
              <w:t>摩根基金管理（中国）有限公司</w:t>
            </w:r>
          </w:p>
        </w:tc>
        <w:tc>
          <w:tcPr>
            <w:tcW w:w="3780" w:type="dxa"/>
            <w:vAlign w:val="center"/>
          </w:tcPr>
          <w:p w:rsidR="00666F2D" w:rsidRDefault="006661F2">
            <w:pPr>
              <w:jc w:val="left"/>
            </w:pPr>
            <w:r>
              <w:rPr>
                <w:rFonts w:eastAsiaTheme="minorEastAsia"/>
                <w:color w:val="000000" w:themeColor="text1"/>
                <w:szCs w:val="21"/>
              </w:rPr>
              <w:t>基金管理人、注册登记机构、基金销售机构</w:t>
            </w:r>
          </w:p>
        </w:tc>
      </w:tr>
      <w:tr w:rsidR="00666F2D">
        <w:tc>
          <w:tcPr>
            <w:tcW w:w="5220" w:type="dxa"/>
            <w:vAlign w:val="center"/>
          </w:tcPr>
          <w:p w:rsidR="00666F2D" w:rsidRDefault="006661F2">
            <w:pPr>
              <w:jc w:val="left"/>
            </w:pPr>
            <w:r>
              <w:rPr>
                <w:rFonts w:eastAsiaTheme="minorEastAsia"/>
                <w:color w:val="000000" w:themeColor="text1"/>
                <w:szCs w:val="21"/>
              </w:rPr>
              <w:t>中国工商银行股份有限公司</w:t>
            </w:r>
            <w:r>
              <w:rPr>
                <w:rFonts w:eastAsiaTheme="minorEastAsia"/>
                <w:color w:val="000000" w:themeColor="text1"/>
                <w:szCs w:val="21"/>
              </w:rPr>
              <w:t>("</w:t>
            </w:r>
            <w:r>
              <w:rPr>
                <w:rFonts w:eastAsiaTheme="minorEastAsia"/>
                <w:color w:val="000000" w:themeColor="text1"/>
                <w:szCs w:val="21"/>
              </w:rPr>
              <w:t>中国工商银行</w:t>
            </w:r>
            <w:r>
              <w:rPr>
                <w:rFonts w:eastAsiaTheme="minorEastAsia"/>
                <w:color w:val="000000" w:themeColor="text1"/>
                <w:szCs w:val="21"/>
              </w:rPr>
              <w:t>")</w:t>
            </w:r>
          </w:p>
        </w:tc>
        <w:tc>
          <w:tcPr>
            <w:tcW w:w="3780" w:type="dxa"/>
            <w:vAlign w:val="center"/>
          </w:tcPr>
          <w:p w:rsidR="00666F2D" w:rsidRDefault="006661F2">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3,616,602.95</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4,000,904.60</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lastRenderedPageBreak/>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1,542,768.22</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1,798,229.43</w:t>
            </w:r>
          </w:p>
        </w:tc>
      </w:tr>
    </w:tbl>
    <w:p w:rsidR="00666F2D" w:rsidRDefault="006661F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602,767.14</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666,817.46</w:t>
            </w:r>
          </w:p>
        </w:tc>
      </w:tr>
    </w:tbl>
    <w:p w:rsidR="00666F2D" w:rsidRDefault="006661F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666F2D">
        <w:tc>
          <w:tcPr>
            <w:tcW w:w="2108" w:type="dxa"/>
            <w:vAlign w:val="center"/>
          </w:tcPr>
          <w:p w:rsidR="00666F2D" w:rsidRDefault="006661F2">
            <w:pPr>
              <w:jc w:val="left"/>
            </w:pPr>
            <w:r>
              <w:rPr>
                <w:rFonts w:eastAsiaTheme="minorEastAsia"/>
                <w:color w:val="000000" w:themeColor="text1"/>
                <w:szCs w:val="21"/>
              </w:rPr>
              <w:t>摩根基金管理（中国）有限公司</w:t>
            </w:r>
          </w:p>
        </w:tc>
        <w:tc>
          <w:tcPr>
            <w:tcW w:w="1861" w:type="dxa"/>
            <w:vAlign w:val="center"/>
          </w:tcPr>
          <w:p w:rsidR="00666F2D" w:rsidRDefault="006661F2">
            <w:pPr>
              <w:jc w:val="right"/>
            </w:pPr>
            <w:r>
              <w:rPr>
                <w:rFonts w:eastAsiaTheme="minorEastAsia"/>
                <w:color w:val="000000" w:themeColor="text1"/>
                <w:szCs w:val="21"/>
              </w:rPr>
              <w:t>-</w:t>
            </w:r>
          </w:p>
        </w:tc>
        <w:tc>
          <w:tcPr>
            <w:tcW w:w="2281" w:type="dxa"/>
            <w:vAlign w:val="center"/>
          </w:tcPr>
          <w:p w:rsidR="00666F2D" w:rsidRDefault="006661F2">
            <w:pPr>
              <w:jc w:val="right"/>
            </w:pPr>
            <w:r>
              <w:rPr>
                <w:rFonts w:eastAsiaTheme="minorEastAsia"/>
                <w:color w:val="000000" w:themeColor="text1"/>
                <w:szCs w:val="21"/>
              </w:rPr>
              <w:t>11,340.74</w:t>
            </w:r>
          </w:p>
        </w:tc>
        <w:tc>
          <w:tcPr>
            <w:tcW w:w="3245" w:type="dxa"/>
            <w:vAlign w:val="center"/>
          </w:tcPr>
          <w:p w:rsidR="00666F2D" w:rsidRDefault="006661F2">
            <w:pPr>
              <w:jc w:val="right"/>
            </w:pPr>
            <w:r>
              <w:rPr>
                <w:rFonts w:eastAsiaTheme="minorEastAsia"/>
                <w:color w:val="000000" w:themeColor="text1"/>
                <w:szCs w:val="21"/>
              </w:rPr>
              <w:t>11,340.74</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11,340.74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11,340.74</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0.50%</w:t>
      </w:r>
      <w:r w:rsidRPr="00B079CA">
        <w:rPr>
          <w:rFonts w:eastAsiaTheme="minorEastAsia"/>
          <w:color w:val="000000" w:themeColor="text1"/>
          <w:kern w:val="0"/>
          <w:szCs w:val="21"/>
        </w:rPr>
        <w:t>的年费率计提，逐日累计至每月月底，按月支付给基金管理人，再由基金管理人计算并支付给各基金销售机构。</w:t>
      </w:r>
      <w:r w:rsidRPr="00B079CA">
        <w:rPr>
          <w:rFonts w:eastAsiaTheme="minorEastAsia"/>
          <w:color w:val="000000" w:themeColor="text1"/>
          <w:kern w:val="0"/>
          <w:szCs w:val="21"/>
        </w:rPr>
        <w:t>A</w:t>
      </w:r>
      <w:r w:rsidRPr="00B079CA">
        <w:rPr>
          <w:rFonts w:eastAsiaTheme="minorEastAsia"/>
          <w:color w:val="000000" w:themeColor="text1"/>
          <w:kern w:val="0"/>
          <w:szCs w:val="21"/>
        </w:rPr>
        <w:t>类基金份额不收取销售服务费。其计算公式为：日销售服务费＝前一日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类的基金资产净值</w:t>
      </w:r>
      <w:r w:rsidRPr="00B079CA">
        <w:rPr>
          <w:rFonts w:eastAsiaTheme="minorEastAsia"/>
          <w:color w:val="000000" w:themeColor="text1"/>
          <w:kern w:val="0"/>
          <w:szCs w:val="21"/>
        </w:rPr>
        <w:t xml:space="preserve"> X 0.50%/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lastRenderedPageBreak/>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58"/>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rsidTr="00826D3D">
        <w:trPr>
          <w:trHeight w:val="340"/>
        </w:trPr>
        <w:tc>
          <w:tcPr>
            <w:tcW w:w="1052" w:type="pct"/>
            <w:vMerge w:val="restar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826D3D">
        <w:trPr>
          <w:trHeight w:val="1173"/>
        </w:trPr>
        <w:tc>
          <w:tcPr>
            <w:tcW w:w="1052" w:type="pct"/>
            <w:vMerge/>
            <w:vAlign w:val="center"/>
          </w:tcPr>
          <w:p w:rsidR="007E17E7" w:rsidRPr="00B079CA" w:rsidRDefault="007E17E7" w:rsidP="00B87288">
            <w:pPr>
              <w:widowControl/>
              <w:jc w:val="left"/>
              <w:rPr>
                <w:rFonts w:eastAsiaTheme="minorEastAsia"/>
                <w:color w:val="000000" w:themeColor="text1"/>
                <w:szCs w:val="21"/>
              </w:rPr>
            </w:pP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A</w:t>
            </w: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C</w:t>
            </w:r>
          </w:p>
        </w:tc>
        <w:tc>
          <w:tcPr>
            <w:tcW w:w="992"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A</w:t>
            </w:r>
          </w:p>
        </w:tc>
        <w:tc>
          <w:tcPr>
            <w:tcW w:w="971"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C</w:t>
            </w:r>
          </w:p>
        </w:tc>
      </w:tr>
      <w:tr w:rsidR="00B079CA" w:rsidRPr="00B079CA" w:rsidTr="00826D3D">
        <w:trPr>
          <w:trHeight w:val="340"/>
        </w:trPr>
        <w:tc>
          <w:tcPr>
            <w:tcW w:w="1052" w:type="pct"/>
            <w:vAlign w:val="center"/>
          </w:tcPr>
          <w:p w:rsidR="007E17E7" w:rsidRPr="00B079CA" w:rsidRDefault="007E17E7" w:rsidP="00B87288">
            <w:pPr>
              <w:pStyle w:val="af2"/>
              <w:rPr>
                <w:rFonts w:eastAsiaTheme="minorEastAsia"/>
                <w:color w:val="000000" w:themeColor="text1"/>
                <w:sz w:val="21"/>
                <w:szCs w:val="21"/>
              </w:rPr>
            </w:pPr>
            <w:r w:rsidRPr="00B079CA">
              <w:rPr>
                <w:rFonts w:eastAsiaTheme="minorEastAsia"/>
                <w:color w:val="000000" w:themeColor="text1"/>
                <w:sz w:val="21"/>
                <w:szCs w:val="21"/>
              </w:rPr>
              <w:t>期初持有的基金份额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期间申购</w:t>
            </w:r>
            <w:r w:rsidRPr="00B079CA">
              <w:rPr>
                <w:rFonts w:eastAsiaTheme="minorEastAsia"/>
                <w:color w:val="000000" w:themeColor="text1"/>
                <w:szCs w:val="21"/>
              </w:rPr>
              <w:t>/</w:t>
            </w:r>
            <w:r w:rsidRPr="00B079CA">
              <w:rPr>
                <w:rFonts w:eastAsiaTheme="minorEastAsia"/>
                <w:color w:val="000000" w:themeColor="text1"/>
                <w:szCs w:val="21"/>
              </w:rPr>
              <w:t>买入总份额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423,830.47</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期间因拆分变动份额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423,830.47</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0.08%</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666F2D">
        <w:tc>
          <w:tcPr>
            <w:tcW w:w="2694" w:type="dxa"/>
            <w:vAlign w:val="center"/>
          </w:tcPr>
          <w:p w:rsidR="00666F2D" w:rsidRDefault="006661F2">
            <w:pPr>
              <w:jc w:val="left"/>
            </w:pPr>
            <w:r>
              <w:rPr>
                <w:rFonts w:eastAsiaTheme="minorEastAsia"/>
                <w:color w:val="000000" w:themeColor="text1"/>
                <w:szCs w:val="21"/>
              </w:rPr>
              <w:t>中国工商银行</w:t>
            </w:r>
          </w:p>
        </w:tc>
        <w:tc>
          <w:tcPr>
            <w:tcW w:w="1417" w:type="dxa"/>
            <w:vAlign w:val="center"/>
          </w:tcPr>
          <w:p w:rsidR="00666F2D" w:rsidRDefault="006661F2">
            <w:pPr>
              <w:jc w:val="right"/>
            </w:pPr>
            <w:r>
              <w:rPr>
                <w:rFonts w:eastAsiaTheme="minorEastAsia"/>
                <w:color w:val="000000" w:themeColor="text1"/>
                <w:szCs w:val="21"/>
              </w:rPr>
              <w:t>66,975,228.20</w:t>
            </w:r>
          </w:p>
        </w:tc>
        <w:tc>
          <w:tcPr>
            <w:tcW w:w="1736" w:type="dxa"/>
            <w:vAlign w:val="center"/>
          </w:tcPr>
          <w:p w:rsidR="00666F2D" w:rsidRDefault="006661F2">
            <w:pPr>
              <w:jc w:val="right"/>
            </w:pPr>
            <w:r>
              <w:rPr>
                <w:rFonts w:eastAsiaTheme="minorEastAsia"/>
                <w:color w:val="000000" w:themeColor="text1"/>
                <w:szCs w:val="21"/>
              </w:rPr>
              <w:t>87,324.09</w:t>
            </w:r>
          </w:p>
        </w:tc>
        <w:tc>
          <w:tcPr>
            <w:tcW w:w="1383" w:type="dxa"/>
            <w:vAlign w:val="center"/>
          </w:tcPr>
          <w:p w:rsidR="00666F2D" w:rsidRDefault="006661F2">
            <w:pPr>
              <w:jc w:val="right"/>
            </w:pPr>
            <w:r>
              <w:rPr>
                <w:rFonts w:eastAsiaTheme="minorEastAsia"/>
                <w:color w:val="000000" w:themeColor="text1"/>
                <w:szCs w:val="21"/>
              </w:rPr>
              <w:t>33,501,102.45</w:t>
            </w:r>
          </w:p>
        </w:tc>
        <w:tc>
          <w:tcPr>
            <w:tcW w:w="1770" w:type="dxa"/>
            <w:vAlign w:val="center"/>
          </w:tcPr>
          <w:p w:rsidR="00666F2D" w:rsidRDefault="006661F2">
            <w:pPr>
              <w:jc w:val="right"/>
            </w:pPr>
            <w:r>
              <w:rPr>
                <w:rFonts w:eastAsiaTheme="minorEastAsia"/>
                <w:color w:val="000000" w:themeColor="text1"/>
                <w:szCs w:val="21"/>
              </w:rPr>
              <w:t>66,172.43</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注：本基金的银行存款由基金托管人中国工商银行保管，按银行同业利率计息。</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6.4.10.7</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6.4.10.7</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666F2D">
        <w:tc>
          <w:tcPr>
            <w:tcW w:w="834" w:type="dxa"/>
            <w:vAlign w:val="center"/>
          </w:tcPr>
          <w:p w:rsidR="00666F2D" w:rsidRDefault="006661F2">
            <w:pPr>
              <w:jc w:val="center"/>
            </w:pPr>
            <w:r>
              <w:rPr>
                <w:color w:val="000000" w:themeColor="text1"/>
                <w:szCs w:val="21"/>
              </w:rPr>
              <w:t>002765</w:t>
            </w:r>
          </w:p>
        </w:tc>
        <w:tc>
          <w:tcPr>
            <w:tcW w:w="835" w:type="dxa"/>
            <w:vAlign w:val="center"/>
          </w:tcPr>
          <w:p w:rsidR="00666F2D" w:rsidRDefault="006661F2">
            <w:pPr>
              <w:jc w:val="center"/>
            </w:pPr>
            <w:r>
              <w:rPr>
                <w:color w:val="000000" w:themeColor="text1"/>
                <w:szCs w:val="21"/>
              </w:rPr>
              <w:t>蓝黛科技</w:t>
            </w:r>
          </w:p>
        </w:tc>
        <w:tc>
          <w:tcPr>
            <w:tcW w:w="834" w:type="dxa"/>
            <w:vAlign w:val="center"/>
          </w:tcPr>
          <w:p w:rsidR="00666F2D" w:rsidRDefault="006661F2">
            <w:pPr>
              <w:jc w:val="center"/>
            </w:pPr>
            <w:r>
              <w:rPr>
                <w:color w:val="000000" w:themeColor="text1"/>
                <w:szCs w:val="21"/>
              </w:rPr>
              <w:t>2023-02-21</w:t>
            </w:r>
          </w:p>
        </w:tc>
        <w:tc>
          <w:tcPr>
            <w:tcW w:w="835" w:type="dxa"/>
            <w:vAlign w:val="center"/>
          </w:tcPr>
          <w:p w:rsidR="00666F2D" w:rsidRDefault="006661F2">
            <w:pPr>
              <w:jc w:val="center"/>
            </w:pPr>
            <w:r>
              <w:rPr>
                <w:color w:val="000000" w:themeColor="text1"/>
                <w:szCs w:val="21"/>
              </w:rPr>
              <w:t>1-6</w:t>
            </w:r>
            <w:r>
              <w:rPr>
                <w:color w:val="000000" w:themeColor="text1"/>
                <w:szCs w:val="21"/>
              </w:rPr>
              <w:t>个月（含）</w:t>
            </w:r>
          </w:p>
        </w:tc>
        <w:tc>
          <w:tcPr>
            <w:tcW w:w="834" w:type="dxa"/>
            <w:vAlign w:val="center"/>
          </w:tcPr>
          <w:p w:rsidR="00666F2D" w:rsidRDefault="006661F2">
            <w:pPr>
              <w:jc w:val="center"/>
            </w:pPr>
            <w:r>
              <w:rPr>
                <w:color w:val="000000" w:themeColor="text1"/>
                <w:szCs w:val="21"/>
              </w:rPr>
              <w:t>非公开发行流通受限</w:t>
            </w:r>
          </w:p>
        </w:tc>
        <w:tc>
          <w:tcPr>
            <w:tcW w:w="835" w:type="dxa"/>
            <w:vAlign w:val="center"/>
          </w:tcPr>
          <w:p w:rsidR="00666F2D" w:rsidRDefault="006661F2">
            <w:pPr>
              <w:jc w:val="right"/>
            </w:pPr>
            <w:r>
              <w:rPr>
                <w:color w:val="000000" w:themeColor="text1"/>
                <w:szCs w:val="21"/>
              </w:rPr>
              <w:t>7.91</w:t>
            </w:r>
          </w:p>
        </w:tc>
        <w:tc>
          <w:tcPr>
            <w:tcW w:w="834" w:type="dxa"/>
            <w:vAlign w:val="center"/>
          </w:tcPr>
          <w:p w:rsidR="00666F2D" w:rsidRDefault="006661F2">
            <w:pPr>
              <w:jc w:val="center"/>
            </w:pPr>
            <w:r>
              <w:rPr>
                <w:color w:val="000000" w:themeColor="text1"/>
                <w:szCs w:val="21"/>
              </w:rPr>
              <w:t>8.04</w:t>
            </w:r>
          </w:p>
        </w:tc>
        <w:tc>
          <w:tcPr>
            <w:tcW w:w="835" w:type="dxa"/>
            <w:vAlign w:val="center"/>
          </w:tcPr>
          <w:p w:rsidR="00666F2D" w:rsidRDefault="006661F2">
            <w:pPr>
              <w:jc w:val="right"/>
            </w:pPr>
            <w:r>
              <w:rPr>
                <w:color w:val="000000" w:themeColor="text1"/>
                <w:szCs w:val="21"/>
              </w:rPr>
              <w:t>218,710.00</w:t>
            </w:r>
          </w:p>
        </w:tc>
        <w:tc>
          <w:tcPr>
            <w:tcW w:w="834" w:type="dxa"/>
            <w:vAlign w:val="center"/>
          </w:tcPr>
          <w:p w:rsidR="00666F2D" w:rsidRDefault="006661F2">
            <w:pPr>
              <w:jc w:val="right"/>
            </w:pPr>
            <w:r>
              <w:rPr>
                <w:color w:val="000000" w:themeColor="text1"/>
                <w:szCs w:val="21"/>
              </w:rPr>
              <w:t>1,729,996.10</w:t>
            </w:r>
          </w:p>
        </w:tc>
        <w:tc>
          <w:tcPr>
            <w:tcW w:w="835" w:type="dxa"/>
            <w:vAlign w:val="center"/>
          </w:tcPr>
          <w:p w:rsidR="00666F2D" w:rsidRDefault="006661F2">
            <w:pPr>
              <w:jc w:val="right"/>
            </w:pPr>
            <w:r>
              <w:rPr>
                <w:color w:val="000000" w:themeColor="text1"/>
                <w:szCs w:val="21"/>
              </w:rPr>
              <w:t>1,758,428.40</w:t>
            </w:r>
          </w:p>
        </w:tc>
        <w:tc>
          <w:tcPr>
            <w:tcW w:w="835" w:type="dxa"/>
            <w:vAlign w:val="center"/>
          </w:tcPr>
          <w:p w:rsidR="00666F2D" w:rsidRDefault="006661F2">
            <w:pPr>
              <w:jc w:val="center"/>
            </w:pPr>
            <w:r>
              <w:rPr>
                <w:color w:val="000000" w:themeColor="text1"/>
                <w:szCs w:val="21"/>
              </w:rPr>
              <w:t>-</w:t>
            </w:r>
          </w:p>
        </w:tc>
      </w:tr>
      <w:tr w:rsidR="00666F2D">
        <w:tc>
          <w:tcPr>
            <w:tcW w:w="834" w:type="dxa"/>
            <w:vAlign w:val="center"/>
          </w:tcPr>
          <w:p w:rsidR="00666F2D" w:rsidRDefault="006661F2">
            <w:pPr>
              <w:jc w:val="center"/>
            </w:pPr>
            <w:r>
              <w:rPr>
                <w:color w:val="000000" w:themeColor="text1"/>
                <w:szCs w:val="21"/>
              </w:rPr>
              <w:t>688361</w:t>
            </w:r>
          </w:p>
        </w:tc>
        <w:tc>
          <w:tcPr>
            <w:tcW w:w="835" w:type="dxa"/>
            <w:vAlign w:val="center"/>
          </w:tcPr>
          <w:p w:rsidR="00666F2D" w:rsidRDefault="006661F2">
            <w:pPr>
              <w:jc w:val="center"/>
            </w:pPr>
            <w:r>
              <w:rPr>
                <w:color w:val="000000" w:themeColor="text1"/>
                <w:szCs w:val="21"/>
              </w:rPr>
              <w:t>中科飞测</w:t>
            </w:r>
          </w:p>
        </w:tc>
        <w:tc>
          <w:tcPr>
            <w:tcW w:w="834" w:type="dxa"/>
            <w:vAlign w:val="center"/>
          </w:tcPr>
          <w:p w:rsidR="00666F2D" w:rsidRDefault="006661F2">
            <w:pPr>
              <w:jc w:val="center"/>
            </w:pPr>
            <w:r>
              <w:rPr>
                <w:color w:val="000000" w:themeColor="text1"/>
                <w:szCs w:val="21"/>
              </w:rPr>
              <w:t>2023-05-12</w:t>
            </w:r>
          </w:p>
        </w:tc>
        <w:tc>
          <w:tcPr>
            <w:tcW w:w="835" w:type="dxa"/>
            <w:vAlign w:val="center"/>
          </w:tcPr>
          <w:p w:rsidR="00666F2D" w:rsidRDefault="006661F2">
            <w:pPr>
              <w:jc w:val="center"/>
            </w:pPr>
            <w:r>
              <w:rPr>
                <w:color w:val="000000" w:themeColor="text1"/>
                <w:szCs w:val="21"/>
              </w:rPr>
              <w:t>1-6</w:t>
            </w:r>
            <w:r>
              <w:rPr>
                <w:color w:val="000000" w:themeColor="text1"/>
                <w:szCs w:val="21"/>
              </w:rPr>
              <w:t>个月（含）</w:t>
            </w:r>
          </w:p>
        </w:tc>
        <w:tc>
          <w:tcPr>
            <w:tcW w:w="834" w:type="dxa"/>
            <w:vAlign w:val="center"/>
          </w:tcPr>
          <w:p w:rsidR="00666F2D" w:rsidRDefault="006661F2">
            <w:pPr>
              <w:jc w:val="center"/>
            </w:pPr>
            <w:r>
              <w:rPr>
                <w:color w:val="000000" w:themeColor="text1"/>
                <w:szCs w:val="21"/>
              </w:rPr>
              <w:t>新股锁定期内</w:t>
            </w:r>
          </w:p>
        </w:tc>
        <w:tc>
          <w:tcPr>
            <w:tcW w:w="835" w:type="dxa"/>
            <w:vAlign w:val="center"/>
          </w:tcPr>
          <w:p w:rsidR="00666F2D" w:rsidRDefault="006661F2">
            <w:pPr>
              <w:jc w:val="right"/>
            </w:pPr>
            <w:r>
              <w:rPr>
                <w:color w:val="000000" w:themeColor="text1"/>
                <w:szCs w:val="21"/>
              </w:rPr>
              <w:t>23.60</w:t>
            </w:r>
          </w:p>
        </w:tc>
        <w:tc>
          <w:tcPr>
            <w:tcW w:w="834" w:type="dxa"/>
            <w:vAlign w:val="center"/>
          </w:tcPr>
          <w:p w:rsidR="00666F2D" w:rsidRDefault="006661F2">
            <w:pPr>
              <w:jc w:val="center"/>
            </w:pPr>
            <w:r>
              <w:rPr>
                <w:color w:val="000000" w:themeColor="text1"/>
                <w:szCs w:val="21"/>
              </w:rPr>
              <w:t>64.67</w:t>
            </w:r>
          </w:p>
        </w:tc>
        <w:tc>
          <w:tcPr>
            <w:tcW w:w="835" w:type="dxa"/>
            <w:vAlign w:val="center"/>
          </w:tcPr>
          <w:p w:rsidR="00666F2D" w:rsidRDefault="006661F2">
            <w:pPr>
              <w:jc w:val="right"/>
            </w:pPr>
            <w:r>
              <w:rPr>
                <w:color w:val="000000" w:themeColor="text1"/>
                <w:szCs w:val="21"/>
              </w:rPr>
              <w:t>638.00</w:t>
            </w:r>
          </w:p>
        </w:tc>
        <w:tc>
          <w:tcPr>
            <w:tcW w:w="834" w:type="dxa"/>
            <w:vAlign w:val="center"/>
          </w:tcPr>
          <w:p w:rsidR="00666F2D" w:rsidRDefault="006661F2">
            <w:pPr>
              <w:jc w:val="right"/>
            </w:pPr>
            <w:r>
              <w:rPr>
                <w:color w:val="000000" w:themeColor="text1"/>
                <w:szCs w:val="21"/>
              </w:rPr>
              <w:t>15,056.80</w:t>
            </w:r>
          </w:p>
        </w:tc>
        <w:tc>
          <w:tcPr>
            <w:tcW w:w="835" w:type="dxa"/>
            <w:vAlign w:val="center"/>
          </w:tcPr>
          <w:p w:rsidR="00666F2D" w:rsidRDefault="006661F2">
            <w:pPr>
              <w:jc w:val="right"/>
            </w:pPr>
            <w:r>
              <w:rPr>
                <w:color w:val="000000" w:themeColor="text1"/>
                <w:szCs w:val="21"/>
              </w:rPr>
              <w:t>41,259.46</w:t>
            </w:r>
          </w:p>
        </w:tc>
        <w:tc>
          <w:tcPr>
            <w:tcW w:w="835" w:type="dxa"/>
            <w:vAlign w:val="center"/>
          </w:tcPr>
          <w:p w:rsidR="00666F2D" w:rsidRDefault="006661F2">
            <w:pPr>
              <w:jc w:val="center"/>
            </w:pPr>
            <w:r>
              <w:rPr>
                <w:color w:val="000000" w:themeColor="text1"/>
                <w:szCs w:val="21"/>
              </w:rPr>
              <w:t>-</w:t>
            </w:r>
          </w:p>
        </w:tc>
      </w:tr>
      <w:tr w:rsidR="00666F2D">
        <w:tc>
          <w:tcPr>
            <w:tcW w:w="834" w:type="dxa"/>
            <w:vAlign w:val="center"/>
          </w:tcPr>
          <w:p w:rsidR="00666F2D" w:rsidRDefault="006661F2">
            <w:pPr>
              <w:jc w:val="center"/>
            </w:pPr>
            <w:r>
              <w:rPr>
                <w:color w:val="000000" w:themeColor="text1"/>
                <w:szCs w:val="21"/>
              </w:rPr>
              <w:t>001367</w:t>
            </w:r>
          </w:p>
        </w:tc>
        <w:tc>
          <w:tcPr>
            <w:tcW w:w="835" w:type="dxa"/>
            <w:vAlign w:val="center"/>
          </w:tcPr>
          <w:p w:rsidR="00666F2D" w:rsidRDefault="006661F2">
            <w:pPr>
              <w:jc w:val="center"/>
            </w:pPr>
            <w:r>
              <w:rPr>
                <w:color w:val="000000" w:themeColor="text1"/>
                <w:szCs w:val="21"/>
              </w:rPr>
              <w:t>海森药业</w:t>
            </w:r>
          </w:p>
        </w:tc>
        <w:tc>
          <w:tcPr>
            <w:tcW w:w="834" w:type="dxa"/>
            <w:vAlign w:val="center"/>
          </w:tcPr>
          <w:p w:rsidR="00666F2D" w:rsidRDefault="006661F2">
            <w:pPr>
              <w:jc w:val="center"/>
            </w:pPr>
            <w:r>
              <w:rPr>
                <w:color w:val="000000" w:themeColor="text1"/>
                <w:szCs w:val="21"/>
              </w:rPr>
              <w:t>2023-03-30</w:t>
            </w:r>
          </w:p>
        </w:tc>
        <w:tc>
          <w:tcPr>
            <w:tcW w:w="835" w:type="dxa"/>
            <w:vAlign w:val="center"/>
          </w:tcPr>
          <w:p w:rsidR="00666F2D" w:rsidRDefault="006661F2">
            <w:pPr>
              <w:jc w:val="center"/>
            </w:pPr>
            <w:r>
              <w:rPr>
                <w:color w:val="000000" w:themeColor="text1"/>
                <w:szCs w:val="21"/>
              </w:rPr>
              <w:t>1-6</w:t>
            </w:r>
            <w:r>
              <w:rPr>
                <w:color w:val="000000" w:themeColor="text1"/>
                <w:szCs w:val="21"/>
              </w:rPr>
              <w:t>个月（含）</w:t>
            </w:r>
          </w:p>
        </w:tc>
        <w:tc>
          <w:tcPr>
            <w:tcW w:w="834" w:type="dxa"/>
            <w:vAlign w:val="center"/>
          </w:tcPr>
          <w:p w:rsidR="00666F2D" w:rsidRDefault="006661F2">
            <w:pPr>
              <w:jc w:val="center"/>
            </w:pPr>
            <w:r>
              <w:rPr>
                <w:color w:val="000000" w:themeColor="text1"/>
                <w:szCs w:val="21"/>
              </w:rPr>
              <w:t>新股锁定期内</w:t>
            </w:r>
          </w:p>
        </w:tc>
        <w:tc>
          <w:tcPr>
            <w:tcW w:w="835" w:type="dxa"/>
            <w:vAlign w:val="center"/>
          </w:tcPr>
          <w:p w:rsidR="00666F2D" w:rsidRDefault="006661F2">
            <w:pPr>
              <w:jc w:val="right"/>
            </w:pPr>
            <w:r>
              <w:rPr>
                <w:color w:val="000000" w:themeColor="text1"/>
                <w:szCs w:val="21"/>
              </w:rPr>
              <w:t>44.48</w:t>
            </w:r>
          </w:p>
        </w:tc>
        <w:tc>
          <w:tcPr>
            <w:tcW w:w="834" w:type="dxa"/>
            <w:vAlign w:val="center"/>
          </w:tcPr>
          <w:p w:rsidR="00666F2D" w:rsidRDefault="006661F2">
            <w:pPr>
              <w:jc w:val="center"/>
            </w:pPr>
            <w:r>
              <w:rPr>
                <w:color w:val="000000" w:themeColor="text1"/>
                <w:szCs w:val="21"/>
              </w:rPr>
              <w:t>39.48</w:t>
            </w:r>
          </w:p>
        </w:tc>
        <w:tc>
          <w:tcPr>
            <w:tcW w:w="835" w:type="dxa"/>
            <w:vAlign w:val="center"/>
          </w:tcPr>
          <w:p w:rsidR="00666F2D" w:rsidRDefault="006661F2">
            <w:pPr>
              <w:jc w:val="right"/>
            </w:pPr>
            <w:r>
              <w:rPr>
                <w:color w:val="000000" w:themeColor="text1"/>
                <w:szCs w:val="21"/>
              </w:rPr>
              <w:t>55.00</w:t>
            </w:r>
          </w:p>
        </w:tc>
        <w:tc>
          <w:tcPr>
            <w:tcW w:w="834" w:type="dxa"/>
            <w:vAlign w:val="center"/>
          </w:tcPr>
          <w:p w:rsidR="00666F2D" w:rsidRDefault="006661F2">
            <w:pPr>
              <w:jc w:val="right"/>
            </w:pPr>
            <w:r>
              <w:rPr>
                <w:color w:val="000000" w:themeColor="text1"/>
                <w:szCs w:val="21"/>
              </w:rPr>
              <w:t>2,446.40</w:t>
            </w:r>
          </w:p>
        </w:tc>
        <w:tc>
          <w:tcPr>
            <w:tcW w:w="835" w:type="dxa"/>
            <w:vAlign w:val="center"/>
          </w:tcPr>
          <w:p w:rsidR="00666F2D" w:rsidRDefault="006661F2">
            <w:pPr>
              <w:jc w:val="right"/>
            </w:pPr>
            <w:r>
              <w:rPr>
                <w:color w:val="000000" w:themeColor="text1"/>
                <w:szCs w:val="21"/>
              </w:rPr>
              <w:t>2,171.40</w:t>
            </w:r>
          </w:p>
        </w:tc>
        <w:tc>
          <w:tcPr>
            <w:tcW w:w="835" w:type="dxa"/>
            <w:vAlign w:val="center"/>
          </w:tcPr>
          <w:p w:rsidR="00666F2D" w:rsidRDefault="006661F2">
            <w:pPr>
              <w:jc w:val="center"/>
            </w:pPr>
            <w:r>
              <w:rPr>
                <w:color w:val="000000" w:themeColor="text1"/>
                <w:szCs w:val="21"/>
              </w:rPr>
              <w:t>-</w:t>
            </w:r>
          </w:p>
        </w:tc>
      </w:tr>
    </w:tbl>
    <w:p w:rsidR="00666F2D" w:rsidRDefault="006661F2">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、根据中国证监会《关于修改</w:t>
      </w:r>
      <w:r>
        <w:rPr>
          <w:rFonts w:eastAsiaTheme="minorEastAsia"/>
          <w:color w:val="000000" w:themeColor="text1"/>
          <w:kern w:val="0"/>
          <w:szCs w:val="21"/>
        </w:rPr>
        <w:t>&lt;</w:t>
      </w:r>
      <w:r>
        <w:rPr>
          <w:rFonts w:eastAsiaTheme="minorEastAsia"/>
          <w:color w:val="000000" w:themeColor="text1"/>
          <w:kern w:val="0"/>
          <w:szCs w:val="21"/>
        </w:rPr>
        <w:t>上市公司证券发行管理办法</w:t>
      </w:r>
      <w:r>
        <w:rPr>
          <w:rFonts w:eastAsiaTheme="minorEastAsia"/>
          <w:color w:val="000000" w:themeColor="text1"/>
          <w:kern w:val="0"/>
          <w:szCs w:val="21"/>
        </w:rPr>
        <w:t>&gt;</w:t>
      </w:r>
      <w:r>
        <w:rPr>
          <w:rFonts w:eastAsiaTheme="minorEastAsia"/>
          <w:color w:val="000000" w:themeColor="text1"/>
          <w:kern w:val="0"/>
          <w:szCs w:val="21"/>
        </w:rPr>
        <w:t>的决定》、《关于修改</w:t>
      </w:r>
      <w:r>
        <w:rPr>
          <w:rFonts w:eastAsiaTheme="minorEastAsia"/>
          <w:color w:val="000000" w:themeColor="text1"/>
          <w:kern w:val="0"/>
          <w:szCs w:val="21"/>
        </w:rPr>
        <w:t>&lt;</w:t>
      </w:r>
      <w:r>
        <w:rPr>
          <w:rFonts w:eastAsiaTheme="minorEastAsia"/>
          <w:color w:val="000000" w:themeColor="text1"/>
          <w:kern w:val="0"/>
          <w:szCs w:val="21"/>
        </w:rPr>
        <w:t>创业板上市公司证券发行管理暂行办法</w:t>
      </w:r>
      <w:r>
        <w:rPr>
          <w:rFonts w:eastAsiaTheme="minorEastAsia"/>
          <w:color w:val="000000" w:themeColor="text1"/>
          <w:kern w:val="0"/>
          <w:szCs w:val="21"/>
        </w:rPr>
        <w:t>&gt;</w:t>
      </w:r>
      <w:r>
        <w:rPr>
          <w:rFonts w:eastAsiaTheme="minorEastAsia"/>
          <w:color w:val="000000" w:themeColor="text1"/>
          <w:kern w:val="0"/>
          <w:szCs w:val="21"/>
        </w:rPr>
        <w:t>的决定》以及《关于修改</w:t>
      </w:r>
      <w:r>
        <w:rPr>
          <w:rFonts w:eastAsiaTheme="minorEastAsia"/>
          <w:color w:val="000000" w:themeColor="text1"/>
          <w:kern w:val="0"/>
          <w:szCs w:val="21"/>
        </w:rPr>
        <w:t>&lt;</w:t>
      </w:r>
      <w:r>
        <w:rPr>
          <w:rFonts w:eastAsiaTheme="minorEastAsia"/>
          <w:color w:val="000000" w:themeColor="text1"/>
          <w:kern w:val="0"/>
          <w:szCs w:val="21"/>
        </w:rPr>
        <w:t>上市公司非公开发行股票实施细则</w:t>
      </w:r>
      <w:r>
        <w:rPr>
          <w:rFonts w:eastAsiaTheme="minorEastAsia"/>
          <w:color w:val="000000" w:themeColor="text1"/>
          <w:kern w:val="0"/>
          <w:szCs w:val="21"/>
        </w:rPr>
        <w:t>&gt;</w:t>
      </w:r>
      <w:r>
        <w:rPr>
          <w:rFonts w:eastAsiaTheme="minorEastAsia"/>
          <w:color w:val="000000" w:themeColor="text1"/>
          <w:kern w:val="0"/>
          <w:szCs w:val="21"/>
        </w:rPr>
        <w:lastRenderedPageBreak/>
        <w:t>的决定》，本基金所认购的非公开发行股份，自发行结束之日起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rsidR="00666F2D" w:rsidRDefault="00666F2D">
      <w:pPr>
        <w:spacing w:line="360" w:lineRule="auto"/>
        <w:ind w:firstLineChars="200" w:firstLine="420"/>
        <w:jc w:val="left"/>
        <w:rPr>
          <w:rFonts w:eastAsiaTheme="minorEastAsia"/>
          <w:color w:val="000000" w:themeColor="text1"/>
          <w:kern w:val="0"/>
          <w:szCs w:val="21"/>
        </w:rPr>
      </w:pPr>
    </w:p>
    <w:p w:rsidR="00666F2D" w:rsidRDefault="006661F2">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666F2D" w:rsidRDefault="00666F2D">
      <w:pPr>
        <w:spacing w:line="360" w:lineRule="auto"/>
        <w:ind w:firstLineChars="200" w:firstLine="420"/>
        <w:jc w:val="left"/>
        <w:rPr>
          <w:rFonts w:eastAsiaTheme="minorEastAsia"/>
          <w:color w:val="000000" w:themeColor="text1"/>
          <w:kern w:val="0"/>
          <w:szCs w:val="21"/>
        </w:rPr>
      </w:pPr>
    </w:p>
    <w:p w:rsidR="00666F2D" w:rsidRDefault="006661F2">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666F2D" w:rsidRDefault="00666F2D">
      <w:pPr>
        <w:spacing w:line="360" w:lineRule="auto"/>
        <w:ind w:firstLineChars="200" w:firstLine="420"/>
        <w:jc w:val="left"/>
        <w:rPr>
          <w:rFonts w:eastAsiaTheme="minorEastAsia"/>
          <w:color w:val="000000" w:themeColor="text1"/>
          <w:kern w:val="0"/>
          <w:szCs w:val="21"/>
        </w:rPr>
      </w:pP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4</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风险和收益相匹配</w:t>
      </w:r>
      <w:r>
        <w:rPr>
          <w:rFonts w:eastAsiaTheme="minorEastAsia"/>
          <w:color w:val="000000" w:themeColor="text1"/>
          <w:kern w:val="0"/>
          <w:szCs w:val="21"/>
        </w:rPr>
        <w:t>”</w:t>
      </w:r>
      <w:r>
        <w:rPr>
          <w:rFonts w:eastAsiaTheme="minorEastAsia"/>
          <w:color w:val="000000" w:themeColor="text1"/>
          <w:kern w:val="0"/>
          <w:szCs w:val="21"/>
        </w:rPr>
        <w:t>的风险收益目标。</w:t>
      </w:r>
    </w:p>
    <w:p w:rsidR="00666F2D" w:rsidRDefault="00666F2D">
      <w:pPr>
        <w:spacing w:line="360" w:lineRule="auto"/>
        <w:ind w:firstLineChars="200" w:firstLine="420"/>
        <w:rPr>
          <w:rFonts w:eastAsiaTheme="minorEastAsia"/>
          <w:color w:val="000000" w:themeColor="text1"/>
          <w:kern w:val="0"/>
          <w:szCs w:val="21"/>
        </w:rPr>
      </w:pP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666F2D" w:rsidRDefault="00666F2D">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666F2D" w:rsidRDefault="00666F2D">
      <w:pPr>
        <w:spacing w:line="360" w:lineRule="auto"/>
        <w:ind w:firstLineChars="200" w:firstLine="420"/>
        <w:rPr>
          <w:rFonts w:eastAsiaTheme="minorEastAsia"/>
          <w:color w:val="000000" w:themeColor="text1"/>
          <w:kern w:val="0"/>
          <w:szCs w:val="21"/>
        </w:rPr>
      </w:pP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工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666F2D" w:rsidRDefault="00666F2D">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w:t>
      </w:r>
      <w:r w:rsidRPr="00B079CA">
        <w:rPr>
          <w:rFonts w:eastAsiaTheme="minorEastAsia"/>
          <w:color w:val="000000" w:themeColor="text1"/>
          <w:kern w:val="0"/>
          <w:szCs w:val="21"/>
        </w:rPr>
        <w:lastRenderedPageBreak/>
        <w:t>人的信用风险，且通过分散化投资以分散信用风险。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66F2D" w:rsidRDefault="00666F2D">
      <w:pPr>
        <w:spacing w:line="360" w:lineRule="auto"/>
        <w:ind w:firstLineChars="200" w:firstLine="420"/>
        <w:rPr>
          <w:rFonts w:eastAsiaTheme="minorEastAsia"/>
          <w:color w:val="000000" w:themeColor="text1"/>
          <w:kern w:val="0"/>
          <w:szCs w:val="21"/>
        </w:rPr>
      </w:pP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66F2D" w:rsidRDefault="00666F2D">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所有者权益</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666F2D" w:rsidRDefault="006661F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66F2D" w:rsidRDefault="00666F2D">
      <w:pPr>
        <w:widowControl/>
        <w:spacing w:line="360" w:lineRule="auto"/>
        <w:ind w:firstLineChars="200" w:firstLine="420"/>
        <w:rPr>
          <w:rFonts w:eastAsiaTheme="minorEastAsia"/>
          <w:color w:val="000000" w:themeColor="text1"/>
          <w:kern w:val="0"/>
          <w:szCs w:val="21"/>
        </w:rPr>
      </w:pPr>
    </w:p>
    <w:p w:rsidR="00666F2D" w:rsidRDefault="006661F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666F2D" w:rsidRDefault="00666F2D">
      <w:pPr>
        <w:widowControl/>
        <w:spacing w:line="360" w:lineRule="auto"/>
        <w:ind w:firstLineChars="200" w:firstLine="420"/>
        <w:rPr>
          <w:rFonts w:eastAsiaTheme="minorEastAsia"/>
          <w:color w:val="000000" w:themeColor="text1"/>
          <w:kern w:val="0"/>
          <w:szCs w:val="21"/>
        </w:rPr>
      </w:pPr>
    </w:p>
    <w:p w:rsidR="00666F2D" w:rsidRDefault="006661F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666F2D" w:rsidRDefault="00666F2D">
      <w:pPr>
        <w:widowControl/>
        <w:spacing w:line="360" w:lineRule="auto"/>
        <w:ind w:firstLineChars="200" w:firstLine="420"/>
        <w:rPr>
          <w:rFonts w:eastAsiaTheme="minorEastAsia"/>
          <w:color w:val="000000" w:themeColor="text1"/>
          <w:kern w:val="0"/>
          <w:szCs w:val="21"/>
        </w:rPr>
      </w:pPr>
    </w:p>
    <w:p w:rsidR="00666F2D" w:rsidRDefault="006661F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666F2D" w:rsidRDefault="00666F2D">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66F2D" w:rsidRDefault="00666F2D">
      <w:pPr>
        <w:spacing w:line="360" w:lineRule="auto"/>
        <w:ind w:firstLineChars="200" w:firstLine="420"/>
        <w:rPr>
          <w:rFonts w:eastAsiaTheme="minorEastAsia"/>
          <w:color w:val="000000" w:themeColor="text1"/>
          <w:kern w:val="0"/>
          <w:szCs w:val="21"/>
        </w:rPr>
      </w:pP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666F2D" w:rsidRDefault="00666F2D">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666F2D">
        <w:tc>
          <w:tcPr>
            <w:tcW w:w="1246" w:type="dxa"/>
            <w:vAlign w:val="center"/>
          </w:tcPr>
          <w:p w:rsidR="00666F2D" w:rsidRDefault="006661F2">
            <w:pPr>
              <w:jc w:val="center"/>
            </w:pPr>
            <w:r>
              <w:rPr>
                <w:rFonts w:eastAsiaTheme="minorEastAsia"/>
                <w:color w:val="000000" w:themeColor="text1"/>
                <w:szCs w:val="21"/>
              </w:rPr>
              <w:t>银行存款</w:t>
            </w:r>
          </w:p>
        </w:tc>
        <w:tc>
          <w:tcPr>
            <w:tcW w:w="1586" w:type="dxa"/>
            <w:vAlign w:val="center"/>
          </w:tcPr>
          <w:p w:rsidR="00666F2D" w:rsidRDefault="006661F2">
            <w:pPr>
              <w:jc w:val="right"/>
            </w:pPr>
            <w:r>
              <w:rPr>
                <w:rFonts w:eastAsiaTheme="minorEastAsia"/>
                <w:color w:val="000000" w:themeColor="text1"/>
                <w:szCs w:val="21"/>
              </w:rPr>
              <w:t>66,975,228.20</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66,975,228.20</w:t>
            </w:r>
          </w:p>
        </w:tc>
      </w:tr>
      <w:tr w:rsidR="00666F2D">
        <w:tc>
          <w:tcPr>
            <w:tcW w:w="1246" w:type="dxa"/>
            <w:vAlign w:val="center"/>
          </w:tcPr>
          <w:p w:rsidR="00666F2D" w:rsidRDefault="006661F2">
            <w:pPr>
              <w:jc w:val="center"/>
            </w:pPr>
            <w:r>
              <w:rPr>
                <w:rFonts w:eastAsiaTheme="minorEastAsia"/>
                <w:color w:val="000000" w:themeColor="text1"/>
                <w:szCs w:val="21"/>
              </w:rPr>
              <w:t>结算备付金</w:t>
            </w:r>
          </w:p>
        </w:tc>
        <w:tc>
          <w:tcPr>
            <w:tcW w:w="1586" w:type="dxa"/>
            <w:vAlign w:val="center"/>
          </w:tcPr>
          <w:p w:rsidR="00666F2D" w:rsidRDefault="006661F2">
            <w:pPr>
              <w:jc w:val="right"/>
            </w:pPr>
            <w:r>
              <w:rPr>
                <w:rFonts w:eastAsiaTheme="minorEastAsia"/>
                <w:color w:val="000000" w:themeColor="text1"/>
                <w:szCs w:val="21"/>
              </w:rPr>
              <w:t>1,121,591.51</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1,121,591.51</w:t>
            </w:r>
          </w:p>
        </w:tc>
      </w:tr>
      <w:tr w:rsidR="00666F2D">
        <w:tc>
          <w:tcPr>
            <w:tcW w:w="1246" w:type="dxa"/>
            <w:vAlign w:val="center"/>
          </w:tcPr>
          <w:p w:rsidR="00666F2D" w:rsidRDefault="006661F2">
            <w:pPr>
              <w:jc w:val="center"/>
            </w:pPr>
            <w:r>
              <w:rPr>
                <w:rFonts w:eastAsiaTheme="minorEastAsia"/>
                <w:color w:val="000000" w:themeColor="text1"/>
                <w:szCs w:val="21"/>
              </w:rPr>
              <w:t>存出保证金</w:t>
            </w:r>
          </w:p>
        </w:tc>
        <w:tc>
          <w:tcPr>
            <w:tcW w:w="1586" w:type="dxa"/>
            <w:vAlign w:val="center"/>
          </w:tcPr>
          <w:p w:rsidR="00666F2D" w:rsidRDefault="006661F2">
            <w:pPr>
              <w:jc w:val="right"/>
            </w:pPr>
            <w:r>
              <w:rPr>
                <w:rFonts w:eastAsiaTheme="minorEastAsia"/>
                <w:color w:val="000000" w:themeColor="text1"/>
                <w:szCs w:val="21"/>
              </w:rPr>
              <w:t>202,974.28</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202,974.28</w:t>
            </w:r>
          </w:p>
        </w:tc>
      </w:tr>
      <w:tr w:rsidR="00666F2D">
        <w:tc>
          <w:tcPr>
            <w:tcW w:w="1246" w:type="dxa"/>
            <w:vAlign w:val="center"/>
          </w:tcPr>
          <w:p w:rsidR="00666F2D" w:rsidRDefault="006661F2">
            <w:pPr>
              <w:jc w:val="center"/>
            </w:pPr>
            <w:r>
              <w:rPr>
                <w:rFonts w:eastAsiaTheme="minorEastAsia"/>
                <w:color w:val="000000" w:themeColor="text1"/>
                <w:szCs w:val="21"/>
              </w:rPr>
              <w:t>交易性金融资产</w:t>
            </w:r>
          </w:p>
        </w:tc>
        <w:tc>
          <w:tcPr>
            <w:tcW w:w="1586"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435,597,649.98</w:t>
            </w:r>
          </w:p>
        </w:tc>
        <w:tc>
          <w:tcPr>
            <w:tcW w:w="1587" w:type="dxa"/>
            <w:vAlign w:val="center"/>
          </w:tcPr>
          <w:p w:rsidR="00666F2D" w:rsidRDefault="006661F2">
            <w:pPr>
              <w:jc w:val="right"/>
            </w:pPr>
            <w:r>
              <w:rPr>
                <w:rFonts w:eastAsiaTheme="minorEastAsia"/>
                <w:color w:val="000000" w:themeColor="text1"/>
                <w:szCs w:val="21"/>
              </w:rPr>
              <w:t>435,597,649.98</w:t>
            </w:r>
          </w:p>
        </w:tc>
      </w:tr>
      <w:tr w:rsidR="00666F2D">
        <w:tc>
          <w:tcPr>
            <w:tcW w:w="1246" w:type="dxa"/>
            <w:vAlign w:val="center"/>
          </w:tcPr>
          <w:p w:rsidR="00666F2D" w:rsidRDefault="006661F2">
            <w:pPr>
              <w:jc w:val="center"/>
            </w:pPr>
            <w:r>
              <w:rPr>
                <w:rFonts w:eastAsiaTheme="minorEastAsia"/>
                <w:color w:val="000000" w:themeColor="text1"/>
                <w:szCs w:val="21"/>
              </w:rPr>
              <w:t>买入返售金融资产</w:t>
            </w:r>
          </w:p>
        </w:tc>
        <w:tc>
          <w:tcPr>
            <w:tcW w:w="1586"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r>
      <w:tr w:rsidR="00666F2D">
        <w:tc>
          <w:tcPr>
            <w:tcW w:w="1246" w:type="dxa"/>
            <w:vAlign w:val="center"/>
          </w:tcPr>
          <w:p w:rsidR="00666F2D" w:rsidRDefault="006661F2">
            <w:pPr>
              <w:jc w:val="center"/>
            </w:pPr>
            <w:r>
              <w:rPr>
                <w:rFonts w:eastAsiaTheme="minorEastAsia"/>
                <w:color w:val="000000" w:themeColor="text1"/>
                <w:szCs w:val="21"/>
              </w:rPr>
              <w:t>应收清算款</w:t>
            </w:r>
          </w:p>
        </w:tc>
        <w:tc>
          <w:tcPr>
            <w:tcW w:w="1586"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r>
      <w:tr w:rsidR="00666F2D">
        <w:tc>
          <w:tcPr>
            <w:tcW w:w="1246" w:type="dxa"/>
            <w:vAlign w:val="center"/>
          </w:tcPr>
          <w:p w:rsidR="00666F2D" w:rsidRDefault="006661F2">
            <w:pPr>
              <w:jc w:val="center"/>
            </w:pPr>
            <w:r>
              <w:rPr>
                <w:rFonts w:eastAsiaTheme="minorEastAsia"/>
                <w:color w:val="000000" w:themeColor="text1"/>
                <w:szCs w:val="21"/>
              </w:rPr>
              <w:t>应收申购款</w:t>
            </w:r>
          </w:p>
        </w:tc>
        <w:tc>
          <w:tcPr>
            <w:tcW w:w="1586" w:type="dxa"/>
            <w:vAlign w:val="center"/>
          </w:tcPr>
          <w:p w:rsidR="00666F2D" w:rsidRDefault="006661F2">
            <w:pPr>
              <w:jc w:val="right"/>
            </w:pPr>
            <w:r>
              <w:rPr>
                <w:rFonts w:eastAsiaTheme="minorEastAsia"/>
                <w:color w:val="000000" w:themeColor="text1"/>
                <w:szCs w:val="21"/>
              </w:rPr>
              <w:t>897.61</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341,085.69</w:t>
            </w:r>
          </w:p>
        </w:tc>
        <w:tc>
          <w:tcPr>
            <w:tcW w:w="1587" w:type="dxa"/>
            <w:vAlign w:val="center"/>
          </w:tcPr>
          <w:p w:rsidR="00666F2D" w:rsidRDefault="006661F2">
            <w:pPr>
              <w:jc w:val="right"/>
            </w:pPr>
            <w:r>
              <w:rPr>
                <w:rFonts w:eastAsiaTheme="minorEastAsia"/>
                <w:color w:val="000000" w:themeColor="text1"/>
                <w:szCs w:val="21"/>
              </w:rPr>
              <w:t>341,983.30</w:t>
            </w:r>
          </w:p>
        </w:tc>
      </w:tr>
      <w:tr w:rsidR="00666F2D">
        <w:tc>
          <w:tcPr>
            <w:tcW w:w="1246" w:type="dxa"/>
            <w:vAlign w:val="center"/>
          </w:tcPr>
          <w:p w:rsidR="00666F2D" w:rsidRDefault="006661F2">
            <w:pPr>
              <w:jc w:val="center"/>
            </w:pPr>
            <w:r>
              <w:rPr>
                <w:rFonts w:eastAsiaTheme="minorEastAsia"/>
                <w:color w:val="000000" w:themeColor="text1"/>
                <w:szCs w:val="21"/>
              </w:rPr>
              <w:t>其他资产</w:t>
            </w:r>
          </w:p>
        </w:tc>
        <w:tc>
          <w:tcPr>
            <w:tcW w:w="1586"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68,300,691.60</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435,938,735.67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504,239,427.27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666F2D">
        <w:tc>
          <w:tcPr>
            <w:tcW w:w="1246" w:type="dxa"/>
            <w:vAlign w:val="center"/>
          </w:tcPr>
          <w:p w:rsidR="00666F2D" w:rsidRDefault="006661F2">
            <w:pPr>
              <w:jc w:val="center"/>
            </w:pPr>
            <w:r>
              <w:rPr>
                <w:rFonts w:eastAsiaTheme="minorEastAsia"/>
                <w:color w:val="000000" w:themeColor="text1"/>
                <w:szCs w:val="21"/>
              </w:rPr>
              <w:t>卖出回购金融资产款</w:t>
            </w:r>
          </w:p>
        </w:tc>
        <w:tc>
          <w:tcPr>
            <w:tcW w:w="1586"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r>
      <w:tr w:rsidR="00666F2D">
        <w:tc>
          <w:tcPr>
            <w:tcW w:w="1246" w:type="dxa"/>
            <w:vAlign w:val="center"/>
          </w:tcPr>
          <w:p w:rsidR="00666F2D" w:rsidRDefault="006661F2">
            <w:pPr>
              <w:jc w:val="center"/>
            </w:pPr>
            <w:r>
              <w:rPr>
                <w:rFonts w:eastAsiaTheme="minorEastAsia"/>
                <w:color w:val="000000" w:themeColor="text1"/>
                <w:szCs w:val="21"/>
              </w:rPr>
              <w:t>应付清算款</w:t>
            </w:r>
          </w:p>
        </w:tc>
        <w:tc>
          <w:tcPr>
            <w:tcW w:w="1586"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r>
      <w:tr w:rsidR="00666F2D">
        <w:tc>
          <w:tcPr>
            <w:tcW w:w="1246" w:type="dxa"/>
            <w:vAlign w:val="center"/>
          </w:tcPr>
          <w:p w:rsidR="00666F2D" w:rsidRDefault="006661F2">
            <w:pPr>
              <w:jc w:val="center"/>
            </w:pPr>
            <w:r>
              <w:rPr>
                <w:rFonts w:eastAsiaTheme="minorEastAsia"/>
                <w:color w:val="000000" w:themeColor="text1"/>
                <w:szCs w:val="21"/>
              </w:rPr>
              <w:t>应付赎回款</w:t>
            </w:r>
          </w:p>
        </w:tc>
        <w:tc>
          <w:tcPr>
            <w:tcW w:w="1586"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274,552.49</w:t>
            </w:r>
          </w:p>
        </w:tc>
        <w:tc>
          <w:tcPr>
            <w:tcW w:w="1587" w:type="dxa"/>
            <w:vAlign w:val="center"/>
          </w:tcPr>
          <w:p w:rsidR="00666F2D" w:rsidRDefault="006661F2">
            <w:pPr>
              <w:jc w:val="right"/>
            </w:pPr>
            <w:r>
              <w:rPr>
                <w:rFonts w:eastAsiaTheme="minorEastAsia"/>
                <w:color w:val="000000" w:themeColor="text1"/>
                <w:szCs w:val="21"/>
              </w:rPr>
              <w:t>274,552.49</w:t>
            </w:r>
          </w:p>
        </w:tc>
      </w:tr>
      <w:tr w:rsidR="00666F2D">
        <w:tc>
          <w:tcPr>
            <w:tcW w:w="1246" w:type="dxa"/>
            <w:vAlign w:val="center"/>
          </w:tcPr>
          <w:p w:rsidR="00666F2D" w:rsidRDefault="006661F2">
            <w:pPr>
              <w:jc w:val="center"/>
            </w:pPr>
            <w:r>
              <w:rPr>
                <w:rFonts w:eastAsiaTheme="minorEastAsia"/>
                <w:color w:val="000000" w:themeColor="text1"/>
                <w:szCs w:val="21"/>
              </w:rPr>
              <w:t>应付管理人报酬</w:t>
            </w:r>
          </w:p>
        </w:tc>
        <w:tc>
          <w:tcPr>
            <w:tcW w:w="1586"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632,276.03</w:t>
            </w:r>
          </w:p>
        </w:tc>
        <w:tc>
          <w:tcPr>
            <w:tcW w:w="1587" w:type="dxa"/>
            <w:vAlign w:val="center"/>
          </w:tcPr>
          <w:p w:rsidR="00666F2D" w:rsidRDefault="006661F2">
            <w:pPr>
              <w:jc w:val="right"/>
            </w:pPr>
            <w:r>
              <w:rPr>
                <w:rFonts w:eastAsiaTheme="minorEastAsia"/>
                <w:color w:val="000000" w:themeColor="text1"/>
                <w:szCs w:val="21"/>
              </w:rPr>
              <w:t>632,276.03</w:t>
            </w:r>
          </w:p>
        </w:tc>
      </w:tr>
      <w:tr w:rsidR="00666F2D">
        <w:tc>
          <w:tcPr>
            <w:tcW w:w="1246" w:type="dxa"/>
            <w:vAlign w:val="center"/>
          </w:tcPr>
          <w:p w:rsidR="00666F2D" w:rsidRDefault="006661F2">
            <w:pPr>
              <w:jc w:val="center"/>
            </w:pPr>
            <w:r>
              <w:rPr>
                <w:rFonts w:eastAsiaTheme="minorEastAsia"/>
                <w:color w:val="000000" w:themeColor="text1"/>
                <w:szCs w:val="21"/>
              </w:rPr>
              <w:t>应付托管费</w:t>
            </w:r>
          </w:p>
        </w:tc>
        <w:tc>
          <w:tcPr>
            <w:tcW w:w="1586"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105,379.34</w:t>
            </w:r>
          </w:p>
        </w:tc>
        <w:tc>
          <w:tcPr>
            <w:tcW w:w="1587" w:type="dxa"/>
            <w:vAlign w:val="center"/>
          </w:tcPr>
          <w:p w:rsidR="00666F2D" w:rsidRDefault="006661F2">
            <w:pPr>
              <w:jc w:val="right"/>
            </w:pPr>
            <w:r>
              <w:rPr>
                <w:rFonts w:eastAsiaTheme="minorEastAsia"/>
                <w:color w:val="000000" w:themeColor="text1"/>
                <w:szCs w:val="21"/>
              </w:rPr>
              <w:t>105,379.34</w:t>
            </w:r>
          </w:p>
        </w:tc>
      </w:tr>
      <w:tr w:rsidR="00666F2D">
        <w:tc>
          <w:tcPr>
            <w:tcW w:w="1246" w:type="dxa"/>
            <w:vAlign w:val="center"/>
          </w:tcPr>
          <w:p w:rsidR="00666F2D" w:rsidRDefault="006661F2">
            <w:pPr>
              <w:jc w:val="center"/>
            </w:pPr>
            <w:r>
              <w:rPr>
                <w:rFonts w:eastAsiaTheme="minorEastAsia"/>
                <w:color w:val="000000" w:themeColor="text1"/>
                <w:szCs w:val="21"/>
              </w:rPr>
              <w:t>应付销售服务费</w:t>
            </w:r>
          </w:p>
        </w:tc>
        <w:tc>
          <w:tcPr>
            <w:tcW w:w="1586"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973.95</w:t>
            </w:r>
          </w:p>
        </w:tc>
        <w:tc>
          <w:tcPr>
            <w:tcW w:w="1587" w:type="dxa"/>
            <w:vAlign w:val="center"/>
          </w:tcPr>
          <w:p w:rsidR="00666F2D" w:rsidRDefault="006661F2">
            <w:pPr>
              <w:jc w:val="right"/>
            </w:pPr>
            <w:r>
              <w:rPr>
                <w:rFonts w:eastAsiaTheme="minorEastAsia"/>
                <w:color w:val="000000" w:themeColor="text1"/>
                <w:szCs w:val="21"/>
              </w:rPr>
              <w:t>973.95</w:t>
            </w:r>
          </w:p>
        </w:tc>
      </w:tr>
      <w:tr w:rsidR="00666F2D">
        <w:tc>
          <w:tcPr>
            <w:tcW w:w="1246" w:type="dxa"/>
            <w:vAlign w:val="center"/>
          </w:tcPr>
          <w:p w:rsidR="00666F2D" w:rsidRDefault="006661F2">
            <w:pPr>
              <w:jc w:val="center"/>
            </w:pPr>
            <w:r>
              <w:rPr>
                <w:rFonts w:eastAsiaTheme="minorEastAsia"/>
                <w:color w:val="000000" w:themeColor="text1"/>
                <w:szCs w:val="21"/>
              </w:rPr>
              <w:t>应付交易费用</w:t>
            </w:r>
          </w:p>
        </w:tc>
        <w:tc>
          <w:tcPr>
            <w:tcW w:w="1586"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r>
      <w:tr w:rsidR="00666F2D">
        <w:tc>
          <w:tcPr>
            <w:tcW w:w="1246" w:type="dxa"/>
            <w:vAlign w:val="center"/>
          </w:tcPr>
          <w:p w:rsidR="00666F2D" w:rsidRDefault="006661F2">
            <w:pPr>
              <w:jc w:val="center"/>
            </w:pPr>
            <w:r>
              <w:rPr>
                <w:rFonts w:eastAsiaTheme="minorEastAsia"/>
                <w:color w:val="000000" w:themeColor="text1"/>
                <w:szCs w:val="21"/>
              </w:rPr>
              <w:t>应交税费</w:t>
            </w:r>
          </w:p>
        </w:tc>
        <w:tc>
          <w:tcPr>
            <w:tcW w:w="1586"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r>
      <w:tr w:rsidR="00666F2D">
        <w:tc>
          <w:tcPr>
            <w:tcW w:w="1246" w:type="dxa"/>
            <w:vAlign w:val="center"/>
          </w:tcPr>
          <w:p w:rsidR="00666F2D" w:rsidRDefault="006661F2">
            <w:pPr>
              <w:jc w:val="center"/>
            </w:pPr>
            <w:r>
              <w:rPr>
                <w:rFonts w:eastAsiaTheme="minorEastAsia"/>
                <w:color w:val="000000" w:themeColor="text1"/>
                <w:szCs w:val="21"/>
              </w:rPr>
              <w:t>应付利润</w:t>
            </w:r>
          </w:p>
        </w:tc>
        <w:tc>
          <w:tcPr>
            <w:tcW w:w="1586"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r>
      <w:tr w:rsidR="00666F2D">
        <w:tc>
          <w:tcPr>
            <w:tcW w:w="1246" w:type="dxa"/>
            <w:vAlign w:val="center"/>
          </w:tcPr>
          <w:p w:rsidR="00666F2D" w:rsidRDefault="006661F2">
            <w:pPr>
              <w:jc w:val="center"/>
            </w:pPr>
            <w:r>
              <w:rPr>
                <w:rFonts w:eastAsiaTheme="minorEastAsia"/>
                <w:color w:val="000000" w:themeColor="text1"/>
                <w:szCs w:val="21"/>
              </w:rPr>
              <w:t>其他负债</w:t>
            </w:r>
          </w:p>
        </w:tc>
        <w:tc>
          <w:tcPr>
            <w:tcW w:w="1586"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1,329,530.09</w:t>
            </w:r>
          </w:p>
        </w:tc>
        <w:tc>
          <w:tcPr>
            <w:tcW w:w="1587" w:type="dxa"/>
            <w:vAlign w:val="center"/>
          </w:tcPr>
          <w:p w:rsidR="00666F2D" w:rsidRDefault="006661F2">
            <w:pPr>
              <w:jc w:val="right"/>
            </w:pPr>
            <w:r>
              <w:rPr>
                <w:rFonts w:eastAsiaTheme="minorEastAsia"/>
                <w:color w:val="000000" w:themeColor="text1"/>
                <w:szCs w:val="21"/>
              </w:rPr>
              <w:t>1,329,530.09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2,342,711.90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2,342,711.90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68,300,691.60</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433,596,023.77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501,896,715.37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666F2D">
        <w:tc>
          <w:tcPr>
            <w:tcW w:w="1246" w:type="dxa"/>
            <w:vAlign w:val="center"/>
          </w:tcPr>
          <w:p w:rsidR="00666F2D" w:rsidRDefault="006661F2">
            <w:pPr>
              <w:jc w:val="center"/>
            </w:pPr>
            <w:r>
              <w:rPr>
                <w:rFonts w:eastAsiaTheme="minorEastAsia"/>
                <w:color w:val="000000" w:themeColor="text1"/>
                <w:szCs w:val="21"/>
              </w:rPr>
              <w:t>银行存款</w:t>
            </w:r>
          </w:p>
        </w:tc>
        <w:tc>
          <w:tcPr>
            <w:tcW w:w="1586" w:type="dxa"/>
            <w:vAlign w:val="center"/>
          </w:tcPr>
          <w:p w:rsidR="00666F2D" w:rsidRDefault="006661F2">
            <w:pPr>
              <w:jc w:val="right"/>
            </w:pPr>
            <w:r>
              <w:rPr>
                <w:rFonts w:eastAsiaTheme="minorEastAsia"/>
                <w:color w:val="000000" w:themeColor="text1"/>
                <w:szCs w:val="21"/>
              </w:rPr>
              <w:t>44,363,189.38</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44,363,189.38</w:t>
            </w:r>
          </w:p>
        </w:tc>
      </w:tr>
      <w:tr w:rsidR="00666F2D">
        <w:tc>
          <w:tcPr>
            <w:tcW w:w="1246" w:type="dxa"/>
            <w:vAlign w:val="center"/>
          </w:tcPr>
          <w:p w:rsidR="00666F2D" w:rsidRDefault="006661F2">
            <w:pPr>
              <w:jc w:val="center"/>
            </w:pPr>
            <w:r>
              <w:rPr>
                <w:rFonts w:eastAsiaTheme="minorEastAsia"/>
                <w:color w:val="000000" w:themeColor="text1"/>
                <w:szCs w:val="21"/>
              </w:rPr>
              <w:t>结算备付金</w:t>
            </w:r>
          </w:p>
        </w:tc>
        <w:tc>
          <w:tcPr>
            <w:tcW w:w="1586" w:type="dxa"/>
            <w:vAlign w:val="center"/>
          </w:tcPr>
          <w:p w:rsidR="00666F2D" w:rsidRDefault="006661F2">
            <w:pPr>
              <w:jc w:val="right"/>
            </w:pPr>
            <w:r>
              <w:rPr>
                <w:rFonts w:eastAsiaTheme="minorEastAsia"/>
                <w:color w:val="000000" w:themeColor="text1"/>
                <w:szCs w:val="21"/>
              </w:rPr>
              <w:t>972,374.76</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972,374.76</w:t>
            </w:r>
          </w:p>
        </w:tc>
      </w:tr>
      <w:tr w:rsidR="00666F2D">
        <w:tc>
          <w:tcPr>
            <w:tcW w:w="1246" w:type="dxa"/>
            <w:vAlign w:val="center"/>
          </w:tcPr>
          <w:p w:rsidR="00666F2D" w:rsidRDefault="006661F2">
            <w:pPr>
              <w:jc w:val="center"/>
            </w:pPr>
            <w:r>
              <w:rPr>
                <w:rFonts w:eastAsiaTheme="minorEastAsia"/>
                <w:color w:val="000000" w:themeColor="text1"/>
                <w:szCs w:val="21"/>
              </w:rPr>
              <w:t>存出保证金</w:t>
            </w:r>
          </w:p>
        </w:tc>
        <w:tc>
          <w:tcPr>
            <w:tcW w:w="1586" w:type="dxa"/>
            <w:vAlign w:val="center"/>
          </w:tcPr>
          <w:p w:rsidR="00666F2D" w:rsidRDefault="006661F2">
            <w:pPr>
              <w:jc w:val="right"/>
            </w:pPr>
            <w:r>
              <w:rPr>
                <w:rFonts w:eastAsiaTheme="minorEastAsia"/>
                <w:color w:val="000000" w:themeColor="text1"/>
                <w:szCs w:val="21"/>
              </w:rPr>
              <w:t>118,712.18</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118,712.18</w:t>
            </w:r>
          </w:p>
        </w:tc>
      </w:tr>
      <w:tr w:rsidR="00666F2D">
        <w:tc>
          <w:tcPr>
            <w:tcW w:w="1246" w:type="dxa"/>
            <w:vAlign w:val="center"/>
          </w:tcPr>
          <w:p w:rsidR="00666F2D" w:rsidRDefault="006661F2">
            <w:pPr>
              <w:jc w:val="center"/>
            </w:pPr>
            <w:r>
              <w:rPr>
                <w:rFonts w:eastAsiaTheme="minorEastAsia"/>
                <w:color w:val="000000" w:themeColor="text1"/>
                <w:szCs w:val="21"/>
              </w:rPr>
              <w:t>交易性金融资产</w:t>
            </w:r>
          </w:p>
        </w:tc>
        <w:tc>
          <w:tcPr>
            <w:tcW w:w="1586"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377,001,353.83</w:t>
            </w:r>
          </w:p>
        </w:tc>
        <w:tc>
          <w:tcPr>
            <w:tcW w:w="1587" w:type="dxa"/>
            <w:vAlign w:val="center"/>
          </w:tcPr>
          <w:p w:rsidR="00666F2D" w:rsidRDefault="006661F2">
            <w:pPr>
              <w:jc w:val="right"/>
            </w:pPr>
            <w:r>
              <w:rPr>
                <w:rFonts w:eastAsiaTheme="minorEastAsia"/>
                <w:color w:val="000000" w:themeColor="text1"/>
                <w:szCs w:val="21"/>
              </w:rPr>
              <w:t>377,001,353.83</w:t>
            </w:r>
          </w:p>
        </w:tc>
      </w:tr>
      <w:tr w:rsidR="00666F2D">
        <w:tc>
          <w:tcPr>
            <w:tcW w:w="1246" w:type="dxa"/>
            <w:vAlign w:val="center"/>
          </w:tcPr>
          <w:p w:rsidR="00666F2D" w:rsidRDefault="006661F2">
            <w:pPr>
              <w:jc w:val="center"/>
            </w:pPr>
            <w:r>
              <w:rPr>
                <w:rFonts w:eastAsiaTheme="minorEastAsia"/>
                <w:color w:val="000000" w:themeColor="text1"/>
                <w:szCs w:val="21"/>
              </w:rPr>
              <w:t>应收申购款</w:t>
            </w:r>
          </w:p>
        </w:tc>
        <w:tc>
          <w:tcPr>
            <w:tcW w:w="1586" w:type="dxa"/>
            <w:vAlign w:val="center"/>
          </w:tcPr>
          <w:p w:rsidR="00666F2D" w:rsidRDefault="006661F2">
            <w:pPr>
              <w:jc w:val="right"/>
            </w:pPr>
            <w:r>
              <w:rPr>
                <w:rFonts w:eastAsiaTheme="minorEastAsia"/>
                <w:color w:val="000000" w:themeColor="text1"/>
                <w:szCs w:val="21"/>
              </w:rPr>
              <w:t>1,008.61</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197,605.39</w:t>
            </w:r>
          </w:p>
        </w:tc>
        <w:tc>
          <w:tcPr>
            <w:tcW w:w="1587" w:type="dxa"/>
            <w:vAlign w:val="center"/>
          </w:tcPr>
          <w:p w:rsidR="00666F2D" w:rsidRDefault="006661F2">
            <w:pPr>
              <w:jc w:val="right"/>
            </w:pPr>
            <w:r>
              <w:rPr>
                <w:rFonts w:eastAsiaTheme="minorEastAsia"/>
                <w:color w:val="000000" w:themeColor="text1"/>
                <w:szCs w:val="21"/>
              </w:rPr>
              <w:t>198,614.00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45,455,284.93</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377,198,959.22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422,654,244.15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666F2D">
        <w:tc>
          <w:tcPr>
            <w:tcW w:w="1246" w:type="dxa"/>
            <w:vAlign w:val="center"/>
          </w:tcPr>
          <w:p w:rsidR="00666F2D" w:rsidRDefault="006661F2">
            <w:pPr>
              <w:jc w:val="center"/>
            </w:pPr>
            <w:r>
              <w:rPr>
                <w:rFonts w:eastAsiaTheme="minorEastAsia"/>
                <w:color w:val="000000" w:themeColor="text1"/>
                <w:szCs w:val="21"/>
              </w:rPr>
              <w:t>应付清算款</w:t>
            </w:r>
          </w:p>
        </w:tc>
        <w:tc>
          <w:tcPr>
            <w:tcW w:w="1586"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3,304,926.55</w:t>
            </w:r>
          </w:p>
        </w:tc>
        <w:tc>
          <w:tcPr>
            <w:tcW w:w="1587" w:type="dxa"/>
            <w:vAlign w:val="center"/>
          </w:tcPr>
          <w:p w:rsidR="00666F2D" w:rsidRDefault="006661F2">
            <w:pPr>
              <w:jc w:val="right"/>
            </w:pPr>
            <w:r>
              <w:rPr>
                <w:rFonts w:eastAsiaTheme="minorEastAsia"/>
                <w:color w:val="000000" w:themeColor="text1"/>
                <w:szCs w:val="21"/>
              </w:rPr>
              <w:t>3,304,926.55</w:t>
            </w:r>
          </w:p>
        </w:tc>
      </w:tr>
      <w:tr w:rsidR="00666F2D">
        <w:tc>
          <w:tcPr>
            <w:tcW w:w="1246" w:type="dxa"/>
            <w:vAlign w:val="center"/>
          </w:tcPr>
          <w:p w:rsidR="00666F2D" w:rsidRDefault="006661F2">
            <w:pPr>
              <w:jc w:val="center"/>
            </w:pPr>
            <w:r>
              <w:rPr>
                <w:rFonts w:eastAsiaTheme="minorEastAsia"/>
                <w:color w:val="000000" w:themeColor="text1"/>
                <w:szCs w:val="21"/>
              </w:rPr>
              <w:t>应付赎回款</w:t>
            </w:r>
          </w:p>
        </w:tc>
        <w:tc>
          <w:tcPr>
            <w:tcW w:w="1586"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86,569.93</w:t>
            </w:r>
          </w:p>
        </w:tc>
        <w:tc>
          <w:tcPr>
            <w:tcW w:w="1587" w:type="dxa"/>
            <w:vAlign w:val="center"/>
          </w:tcPr>
          <w:p w:rsidR="00666F2D" w:rsidRDefault="006661F2">
            <w:pPr>
              <w:jc w:val="right"/>
            </w:pPr>
            <w:r>
              <w:rPr>
                <w:rFonts w:eastAsiaTheme="minorEastAsia"/>
                <w:color w:val="000000" w:themeColor="text1"/>
                <w:szCs w:val="21"/>
              </w:rPr>
              <w:t>86,569.93</w:t>
            </w:r>
          </w:p>
        </w:tc>
      </w:tr>
      <w:tr w:rsidR="00666F2D">
        <w:tc>
          <w:tcPr>
            <w:tcW w:w="1246" w:type="dxa"/>
            <w:vAlign w:val="center"/>
          </w:tcPr>
          <w:p w:rsidR="00666F2D" w:rsidRDefault="006661F2">
            <w:pPr>
              <w:jc w:val="center"/>
            </w:pPr>
            <w:r>
              <w:rPr>
                <w:rFonts w:eastAsiaTheme="minorEastAsia"/>
                <w:color w:val="000000" w:themeColor="text1"/>
                <w:szCs w:val="21"/>
              </w:rPr>
              <w:t>应付管理人报酬</w:t>
            </w:r>
          </w:p>
        </w:tc>
        <w:tc>
          <w:tcPr>
            <w:tcW w:w="1586"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546,505.70</w:t>
            </w:r>
          </w:p>
        </w:tc>
        <w:tc>
          <w:tcPr>
            <w:tcW w:w="1587" w:type="dxa"/>
            <w:vAlign w:val="center"/>
          </w:tcPr>
          <w:p w:rsidR="00666F2D" w:rsidRDefault="006661F2">
            <w:pPr>
              <w:jc w:val="right"/>
            </w:pPr>
            <w:r>
              <w:rPr>
                <w:rFonts w:eastAsiaTheme="minorEastAsia"/>
                <w:color w:val="000000" w:themeColor="text1"/>
                <w:szCs w:val="21"/>
              </w:rPr>
              <w:t>546,505.70</w:t>
            </w:r>
          </w:p>
        </w:tc>
      </w:tr>
      <w:tr w:rsidR="00666F2D">
        <w:tc>
          <w:tcPr>
            <w:tcW w:w="1246" w:type="dxa"/>
            <w:vAlign w:val="center"/>
          </w:tcPr>
          <w:p w:rsidR="00666F2D" w:rsidRDefault="006661F2">
            <w:pPr>
              <w:jc w:val="center"/>
            </w:pPr>
            <w:r>
              <w:rPr>
                <w:rFonts w:eastAsiaTheme="minorEastAsia"/>
                <w:color w:val="000000" w:themeColor="text1"/>
                <w:szCs w:val="21"/>
              </w:rPr>
              <w:t>应付托管费</w:t>
            </w:r>
          </w:p>
        </w:tc>
        <w:tc>
          <w:tcPr>
            <w:tcW w:w="1586"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91,084.28</w:t>
            </w:r>
          </w:p>
        </w:tc>
        <w:tc>
          <w:tcPr>
            <w:tcW w:w="1587" w:type="dxa"/>
            <w:vAlign w:val="center"/>
          </w:tcPr>
          <w:p w:rsidR="00666F2D" w:rsidRDefault="006661F2">
            <w:pPr>
              <w:jc w:val="right"/>
            </w:pPr>
            <w:r>
              <w:rPr>
                <w:rFonts w:eastAsiaTheme="minorEastAsia"/>
                <w:color w:val="000000" w:themeColor="text1"/>
                <w:szCs w:val="21"/>
              </w:rPr>
              <w:t>91,084.28</w:t>
            </w:r>
          </w:p>
        </w:tc>
      </w:tr>
      <w:tr w:rsidR="00666F2D">
        <w:tc>
          <w:tcPr>
            <w:tcW w:w="1246" w:type="dxa"/>
            <w:vAlign w:val="center"/>
          </w:tcPr>
          <w:p w:rsidR="00666F2D" w:rsidRDefault="006661F2">
            <w:pPr>
              <w:jc w:val="center"/>
            </w:pPr>
            <w:r>
              <w:rPr>
                <w:rFonts w:eastAsiaTheme="minorEastAsia"/>
                <w:color w:val="000000" w:themeColor="text1"/>
                <w:szCs w:val="21"/>
              </w:rPr>
              <w:t>应付销售服务费</w:t>
            </w:r>
          </w:p>
        </w:tc>
        <w:tc>
          <w:tcPr>
            <w:tcW w:w="1586"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53.25</w:t>
            </w:r>
          </w:p>
        </w:tc>
        <w:tc>
          <w:tcPr>
            <w:tcW w:w="1587" w:type="dxa"/>
            <w:vAlign w:val="center"/>
          </w:tcPr>
          <w:p w:rsidR="00666F2D" w:rsidRDefault="006661F2">
            <w:pPr>
              <w:jc w:val="right"/>
            </w:pPr>
            <w:r>
              <w:rPr>
                <w:rFonts w:eastAsiaTheme="minorEastAsia"/>
                <w:color w:val="000000" w:themeColor="text1"/>
                <w:szCs w:val="21"/>
              </w:rPr>
              <w:t>53.25</w:t>
            </w:r>
          </w:p>
        </w:tc>
      </w:tr>
      <w:tr w:rsidR="00666F2D">
        <w:tc>
          <w:tcPr>
            <w:tcW w:w="1246" w:type="dxa"/>
            <w:vAlign w:val="center"/>
          </w:tcPr>
          <w:p w:rsidR="00666F2D" w:rsidRDefault="006661F2">
            <w:pPr>
              <w:jc w:val="center"/>
            </w:pPr>
            <w:r>
              <w:rPr>
                <w:rFonts w:eastAsiaTheme="minorEastAsia"/>
                <w:color w:val="000000" w:themeColor="text1"/>
                <w:szCs w:val="21"/>
              </w:rPr>
              <w:t>其他负债</w:t>
            </w:r>
          </w:p>
        </w:tc>
        <w:tc>
          <w:tcPr>
            <w:tcW w:w="1586"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w:t>
            </w:r>
          </w:p>
        </w:tc>
        <w:tc>
          <w:tcPr>
            <w:tcW w:w="1587" w:type="dxa"/>
            <w:vAlign w:val="center"/>
          </w:tcPr>
          <w:p w:rsidR="00666F2D" w:rsidRDefault="006661F2">
            <w:pPr>
              <w:jc w:val="right"/>
            </w:pPr>
            <w:r>
              <w:rPr>
                <w:rFonts w:eastAsiaTheme="minorEastAsia"/>
                <w:color w:val="000000" w:themeColor="text1"/>
                <w:szCs w:val="21"/>
              </w:rPr>
              <w:t>779,625.03</w:t>
            </w:r>
          </w:p>
        </w:tc>
        <w:tc>
          <w:tcPr>
            <w:tcW w:w="1587" w:type="dxa"/>
            <w:vAlign w:val="center"/>
          </w:tcPr>
          <w:p w:rsidR="00666F2D" w:rsidRDefault="006661F2">
            <w:pPr>
              <w:jc w:val="right"/>
            </w:pPr>
            <w:r>
              <w:rPr>
                <w:rFonts w:eastAsiaTheme="minorEastAsia"/>
                <w:color w:val="000000" w:themeColor="text1"/>
                <w:szCs w:val="21"/>
              </w:rPr>
              <w:t>779,625.03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4,808,764.74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4,808,764.74</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45,455,284.93</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372,390,194.48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417,845,479.41</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w:t>
      </w:r>
      <w:r>
        <w:rPr>
          <w:rFonts w:eastAsiaTheme="minorEastAsia"/>
          <w:color w:val="000000" w:themeColor="text1"/>
          <w:kern w:val="0"/>
          <w:szCs w:val="21"/>
        </w:rPr>
        <w:lastRenderedPageBreak/>
        <w:t>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rsidR="00666F2D" w:rsidRDefault="00666F2D">
      <w:pPr>
        <w:spacing w:line="360" w:lineRule="auto"/>
        <w:ind w:firstLineChars="200" w:firstLine="420"/>
        <w:rPr>
          <w:rFonts w:eastAsiaTheme="minorEastAsia"/>
          <w:color w:val="000000" w:themeColor="text1"/>
          <w:kern w:val="0"/>
          <w:szCs w:val="21"/>
        </w:rPr>
      </w:pP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rsidR="00666F2D" w:rsidRDefault="00666F2D">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80%-95%</w:t>
      </w:r>
      <w:r w:rsidRPr="00B079CA">
        <w:rPr>
          <w:rFonts w:eastAsiaTheme="minorEastAsia"/>
          <w:color w:val="000000" w:themeColor="text1"/>
          <w:kern w:val="0"/>
          <w:szCs w:val="21"/>
        </w:rPr>
        <w:t>，不低于</w:t>
      </w:r>
      <w:r w:rsidRPr="00B079CA">
        <w:rPr>
          <w:rFonts w:eastAsiaTheme="minorEastAsia"/>
          <w:color w:val="000000" w:themeColor="text1"/>
          <w:kern w:val="0"/>
          <w:szCs w:val="21"/>
        </w:rPr>
        <w:t>80%</w:t>
      </w:r>
      <w:r w:rsidRPr="00B079CA">
        <w:rPr>
          <w:rFonts w:eastAsiaTheme="minorEastAsia"/>
          <w:color w:val="000000" w:themeColor="text1"/>
          <w:kern w:val="0"/>
          <w:szCs w:val="21"/>
        </w:rPr>
        <w:t>的非现金基金资产投资于与智慧互联主题相关的股票；每个交易日日终在扣除股指期货及股票期权保证金后，现金或到期日在一年期以内的政府债券不低于基金资产净值的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435,597,649.98</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86.79</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377,001,353.83</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90.23</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435,597,649.</w:t>
            </w:r>
            <w:r w:rsidRPr="00B079CA">
              <w:rPr>
                <w:rFonts w:eastAsiaTheme="minorEastAsia"/>
                <w:color w:val="000000" w:themeColor="text1"/>
                <w:szCs w:val="21"/>
              </w:rPr>
              <w:lastRenderedPageBreak/>
              <w:t>98</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86.79</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377,001,353.8</w:t>
            </w:r>
            <w:r w:rsidRPr="00B079CA">
              <w:rPr>
                <w:rFonts w:eastAsiaTheme="minorEastAsia"/>
                <w:color w:val="000000" w:themeColor="text1"/>
                <w:szCs w:val="21"/>
              </w:rPr>
              <w:lastRenderedPageBreak/>
              <w:t>3</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90.23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666F2D">
        <w:tc>
          <w:tcPr>
            <w:tcW w:w="993" w:type="dxa"/>
            <w:vAlign w:val="center"/>
          </w:tcPr>
          <w:p w:rsidR="00666F2D" w:rsidRDefault="006661F2">
            <w:pPr>
              <w:jc w:val="left"/>
            </w:pPr>
            <w:r>
              <w:rPr>
                <w:rFonts w:eastAsiaTheme="minorEastAsia"/>
                <w:color w:val="000000" w:themeColor="text1"/>
                <w:szCs w:val="21"/>
              </w:rPr>
              <w:t>假设</w:t>
            </w:r>
          </w:p>
        </w:tc>
        <w:tc>
          <w:tcPr>
            <w:tcW w:w="8079" w:type="dxa"/>
            <w:gridSpan w:val="3"/>
            <w:vAlign w:val="center"/>
          </w:tcPr>
          <w:p w:rsidR="00666F2D" w:rsidRDefault="006661F2">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666F2D">
        <w:tc>
          <w:tcPr>
            <w:tcW w:w="993" w:type="dxa"/>
            <w:vMerge/>
          </w:tcPr>
          <w:p w:rsidR="00666F2D" w:rsidRDefault="00666F2D"/>
        </w:tc>
        <w:tc>
          <w:tcPr>
            <w:tcW w:w="2448" w:type="dxa"/>
            <w:vAlign w:val="center"/>
          </w:tcPr>
          <w:p w:rsidR="00666F2D" w:rsidRDefault="006661F2">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666F2D" w:rsidRDefault="006661F2">
            <w:pPr>
              <w:jc w:val="right"/>
            </w:pPr>
            <w:r>
              <w:rPr>
                <w:rFonts w:eastAsiaTheme="minorEastAsia"/>
                <w:color w:val="000000" w:themeColor="text1"/>
                <w:szCs w:val="21"/>
              </w:rPr>
              <w:t>增加约</w:t>
            </w:r>
            <w:r>
              <w:rPr>
                <w:rFonts w:eastAsiaTheme="minorEastAsia"/>
                <w:color w:val="000000" w:themeColor="text1"/>
                <w:szCs w:val="21"/>
              </w:rPr>
              <w:t>3,337</w:t>
            </w:r>
          </w:p>
        </w:tc>
        <w:tc>
          <w:tcPr>
            <w:tcW w:w="2751" w:type="dxa"/>
            <w:vAlign w:val="center"/>
          </w:tcPr>
          <w:p w:rsidR="00666F2D" w:rsidRDefault="006661F2">
            <w:pPr>
              <w:jc w:val="right"/>
            </w:pPr>
            <w:r>
              <w:rPr>
                <w:rFonts w:eastAsiaTheme="minorEastAsia"/>
                <w:color w:val="000000" w:themeColor="text1"/>
                <w:szCs w:val="21"/>
              </w:rPr>
              <w:t>增加约</w:t>
            </w:r>
            <w:r>
              <w:rPr>
                <w:rFonts w:eastAsiaTheme="minorEastAsia"/>
                <w:color w:val="000000" w:themeColor="text1"/>
                <w:szCs w:val="21"/>
              </w:rPr>
              <w:t>2,781</w:t>
            </w:r>
          </w:p>
        </w:tc>
      </w:tr>
      <w:tr w:rsidR="00666F2D">
        <w:tc>
          <w:tcPr>
            <w:tcW w:w="993" w:type="dxa"/>
            <w:vMerge/>
          </w:tcPr>
          <w:p w:rsidR="00666F2D" w:rsidRDefault="00666F2D"/>
        </w:tc>
        <w:tc>
          <w:tcPr>
            <w:tcW w:w="2448" w:type="dxa"/>
            <w:vAlign w:val="center"/>
          </w:tcPr>
          <w:p w:rsidR="00666F2D" w:rsidRDefault="006661F2">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666F2D" w:rsidRDefault="006661F2">
            <w:pPr>
              <w:jc w:val="right"/>
            </w:pPr>
            <w:r>
              <w:rPr>
                <w:rFonts w:eastAsiaTheme="minorEastAsia"/>
                <w:color w:val="000000" w:themeColor="text1"/>
                <w:szCs w:val="21"/>
              </w:rPr>
              <w:t>减少约</w:t>
            </w:r>
            <w:r>
              <w:rPr>
                <w:rFonts w:eastAsiaTheme="minorEastAsia"/>
                <w:color w:val="000000" w:themeColor="text1"/>
                <w:szCs w:val="21"/>
              </w:rPr>
              <w:t>3,337</w:t>
            </w:r>
          </w:p>
        </w:tc>
        <w:tc>
          <w:tcPr>
            <w:tcW w:w="2751" w:type="dxa"/>
            <w:vAlign w:val="center"/>
          </w:tcPr>
          <w:p w:rsidR="00666F2D" w:rsidRDefault="006661F2">
            <w:pPr>
              <w:jc w:val="right"/>
            </w:pPr>
            <w:r>
              <w:rPr>
                <w:rFonts w:eastAsiaTheme="minorEastAsia"/>
                <w:color w:val="000000" w:themeColor="text1"/>
                <w:szCs w:val="21"/>
              </w:rPr>
              <w:t>减少约</w:t>
            </w:r>
            <w:r>
              <w:rPr>
                <w:rFonts w:eastAsiaTheme="minorEastAsia"/>
                <w:color w:val="000000" w:themeColor="text1"/>
                <w:szCs w:val="21"/>
              </w:rPr>
              <w:t>2,781</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666F2D" w:rsidRDefault="00666F2D">
      <w:pPr>
        <w:spacing w:line="360" w:lineRule="auto"/>
        <w:ind w:firstLineChars="200" w:firstLine="420"/>
        <w:rPr>
          <w:rFonts w:eastAsiaTheme="minorEastAsia"/>
          <w:color w:val="000000" w:themeColor="text1"/>
          <w:kern w:val="0"/>
          <w:szCs w:val="21"/>
        </w:rPr>
      </w:pP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433,795,790.72</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373,841,032.10</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1,801,859.26</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3,160,321.73</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435,597,649.98</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377,001,353.83</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666F2D" w:rsidRDefault="00666F2D">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43614504"/>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143614505"/>
      <w:bookmarkStart w:id="67"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6"/>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435,597,649.98</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86.39</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435,597,649.98</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86.39</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68,096,819.71</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13.50</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lastRenderedPageBreak/>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544,957.58</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0.11</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504,239,427.27</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43614506"/>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8"/>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179,178,878.34</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35.70</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19,543,093.50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3.89</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207,687,317.18</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41.38</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25,866,759.00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5.15</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222,926.80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0.04</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284,081.94</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0.06</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2,814,593.22</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0.56</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435,597,649.98</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86.79</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43614507"/>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666F2D">
        <w:tc>
          <w:tcPr>
            <w:tcW w:w="817" w:type="dxa"/>
            <w:vAlign w:val="center"/>
          </w:tcPr>
          <w:p w:rsidR="00666F2D" w:rsidRDefault="006661F2">
            <w:pPr>
              <w:jc w:val="center"/>
            </w:pPr>
            <w:r>
              <w:rPr>
                <w:rFonts w:eastAsiaTheme="minorEastAsia"/>
                <w:color w:val="000000" w:themeColor="text1"/>
                <w:szCs w:val="21"/>
              </w:rPr>
              <w:t>1</w:t>
            </w:r>
          </w:p>
        </w:tc>
        <w:tc>
          <w:tcPr>
            <w:tcW w:w="1276" w:type="dxa"/>
            <w:vAlign w:val="center"/>
          </w:tcPr>
          <w:p w:rsidR="00666F2D" w:rsidRDefault="006661F2">
            <w:pPr>
              <w:jc w:val="center"/>
            </w:pPr>
            <w:r>
              <w:rPr>
                <w:rFonts w:eastAsiaTheme="minorEastAsia"/>
                <w:color w:val="000000" w:themeColor="text1"/>
                <w:szCs w:val="21"/>
              </w:rPr>
              <w:t>300308</w:t>
            </w:r>
          </w:p>
        </w:tc>
        <w:tc>
          <w:tcPr>
            <w:tcW w:w="1701" w:type="dxa"/>
            <w:vAlign w:val="center"/>
          </w:tcPr>
          <w:p w:rsidR="00666F2D" w:rsidRDefault="006661F2">
            <w:pPr>
              <w:jc w:val="center"/>
            </w:pPr>
            <w:r>
              <w:rPr>
                <w:rFonts w:eastAsiaTheme="minorEastAsia"/>
                <w:color w:val="000000" w:themeColor="text1"/>
                <w:szCs w:val="21"/>
              </w:rPr>
              <w:t>中际旭创</w:t>
            </w:r>
          </w:p>
        </w:tc>
        <w:tc>
          <w:tcPr>
            <w:tcW w:w="1276" w:type="dxa"/>
            <w:vAlign w:val="center"/>
          </w:tcPr>
          <w:p w:rsidR="00666F2D" w:rsidRDefault="006661F2">
            <w:pPr>
              <w:jc w:val="right"/>
            </w:pPr>
            <w:r>
              <w:rPr>
                <w:rFonts w:eastAsiaTheme="minorEastAsia"/>
                <w:color w:val="000000" w:themeColor="text1"/>
                <w:szCs w:val="21"/>
              </w:rPr>
              <w:t>279,032.00</w:t>
            </w:r>
          </w:p>
        </w:tc>
        <w:tc>
          <w:tcPr>
            <w:tcW w:w="1842" w:type="dxa"/>
            <w:vAlign w:val="center"/>
          </w:tcPr>
          <w:p w:rsidR="00666F2D" w:rsidRDefault="006661F2">
            <w:pPr>
              <w:jc w:val="right"/>
            </w:pPr>
            <w:r>
              <w:rPr>
                <w:rFonts w:eastAsiaTheme="minorEastAsia"/>
                <w:color w:val="000000" w:themeColor="text1"/>
                <w:szCs w:val="21"/>
              </w:rPr>
              <w:t>41,143,268.40</w:t>
            </w:r>
          </w:p>
        </w:tc>
        <w:tc>
          <w:tcPr>
            <w:tcW w:w="1616" w:type="dxa"/>
            <w:vAlign w:val="center"/>
          </w:tcPr>
          <w:p w:rsidR="00666F2D" w:rsidRDefault="006661F2">
            <w:pPr>
              <w:jc w:val="right"/>
            </w:pPr>
            <w:r>
              <w:rPr>
                <w:rFonts w:eastAsiaTheme="minorEastAsia"/>
                <w:color w:val="000000" w:themeColor="text1"/>
                <w:szCs w:val="21"/>
              </w:rPr>
              <w:t>8.20</w:t>
            </w:r>
          </w:p>
        </w:tc>
      </w:tr>
      <w:tr w:rsidR="00666F2D">
        <w:tc>
          <w:tcPr>
            <w:tcW w:w="817" w:type="dxa"/>
            <w:vAlign w:val="center"/>
          </w:tcPr>
          <w:p w:rsidR="00666F2D" w:rsidRDefault="006661F2">
            <w:pPr>
              <w:jc w:val="center"/>
            </w:pPr>
            <w:r>
              <w:rPr>
                <w:rFonts w:eastAsiaTheme="minorEastAsia"/>
                <w:color w:val="000000" w:themeColor="text1"/>
                <w:szCs w:val="21"/>
              </w:rPr>
              <w:t>2</w:t>
            </w:r>
          </w:p>
        </w:tc>
        <w:tc>
          <w:tcPr>
            <w:tcW w:w="1276" w:type="dxa"/>
            <w:vAlign w:val="center"/>
          </w:tcPr>
          <w:p w:rsidR="00666F2D" w:rsidRDefault="006661F2">
            <w:pPr>
              <w:jc w:val="center"/>
            </w:pPr>
            <w:r>
              <w:rPr>
                <w:rFonts w:eastAsiaTheme="minorEastAsia"/>
                <w:color w:val="000000" w:themeColor="text1"/>
                <w:szCs w:val="21"/>
              </w:rPr>
              <w:t>300502</w:t>
            </w:r>
          </w:p>
        </w:tc>
        <w:tc>
          <w:tcPr>
            <w:tcW w:w="1701" w:type="dxa"/>
            <w:vAlign w:val="center"/>
          </w:tcPr>
          <w:p w:rsidR="00666F2D" w:rsidRDefault="006661F2">
            <w:pPr>
              <w:jc w:val="center"/>
            </w:pPr>
            <w:r>
              <w:rPr>
                <w:rFonts w:eastAsiaTheme="minorEastAsia"/>
                <w:color w:val="000000" w:themeColor="text1"/>
                <w:szCs w:val="21"/>
              </w:rPr>
              <w:t>新易盛</w:t>
            </w:r>
          </w:p>
        </w:tc>
        <w:tc>
          <w:tcPr>
            <w:tcW w:w="1276" w:type="dxa"/>
            <w:vAlign w:val="center"/>
          </w:tcPr>
          <w:p w:rsidR="00666F2D" w:rsidRDefault="006661F2">
            <w:pPr>
              <w:jc w:val="right"/>
            </w:pPr>
            <w:r>
              <w:rPr>
                <w:rFonts w:eastAsiaTheme="minorEastAsia"/>
                <w:color w:val="000000" w:themeColor="text1"/>
                <w:szCs w:val="21"/>
              </w:rPr>
              <w:t>432,540.00</w:t>
            </w:r>
          </w:p>
        </w:tc>
        <w:tc>
          <w:tcPr>
            <w:tcW w:w="1842" w:type="dxa"/>
            <w:vAlign w:val="center"/>
          </w:tcPr>
          <w:p w:rsidR="00666F2D" w:rsidRDefault="006661F2">
            <w:pPr>
              <w:jc w:val="right"/>
            </w:pPr>
            <w:r>
              <w:rPr>
                <w:rFonts w:eastAsiaTheme="minorEastAsia"/>
                <w:color w:val="000000" w:themeColor="text1"/>
                <w:szCs w:val="21"/>
              </w:rPr>
              <w:t>29,399,743.80</w:t>
            </w:r>
          </w:p>
        </w:tc>
        <w:tc>
          <w:tcPr>
            <w:tcW w:w="1616" w:type="dxa"/>
            <w:vAlign w:val="center"/>
          </w:tcPr>
          <w:p w:rsidR="00666F2D" w:rsidRDefault="006661F2">
            <w:pPr>
              <w:jc w:val="right"/>
            </w:pPr>
            <w:r>
              <w:rPr>
                <w:rFonts w:eastAsiaTheme="minorEastAsia"/>
                <w:color w:val="000000" w:themeColor="text1"/>
                <w:szCs w:val="21"/>
              </w:rPr>
              <w:t>5.86</w:t>
            </w:r>
          </w:p>
        </w:tc>
      </w:tr>
      <w:tr w:rsidR="00666F2D">
        <w:tc>
          <w:tcPr>
            <w:tcW w:w="817" w:type="dxa"/>
            <w:vAlign w:val="center"/>
          </w:tcPr>
          <w:p w:rsidR="00666F2D" w:rsidRDefault="006661F2">
            <w:pPr>
              <w:jc w:val="center"/>
            </w:pPr>
            <w:r>
              <w:rPr>
                <w:rFonts w:eastAsiaTheme="minorEastAsia"/>
                <w:color w:val="000000" w:themeColor="text1"/>
                <w:szCs w:val="21"/>
              </w:rPr>
              <w:lastRenderedPageBreak/>
              <w:t>3</w:t>
            </w:r>
          </w:p>
        </w:tc>
        <w:tc>
          <w:tcPr>
            <w:tcW w:w="1276" w:type="dxa"/>
            <w:vAlign w:val="center"/>
          </w:tcPr>
          <w:p w:rsidR="00666F2D" w:rsidRDefault="006661F2">
            <w:pPr>
              <w:jc w:val="center"/>
            </w:pPr>
            <w:r>
              <w:rPr>
                <w:rFonts w:eastAsiaTheme="minorEastAsia"/>
                <w:color w:val="000000" w:themeColor="text1"/>
                <w:szCs w:val="21"/>
              </w:rPr>
              <w:t>688111</w:t>
            </w:r>
          </w:p>
        </w:tc>
        <w:tc>
          <w:tcPr>
            <w:tcW w:w="1701" w:type="dxa"/>
            <w:vAlign w:val="center"/>
          </w:tcPr>
          <w:p w:rsidR="00666F2D" w:rsidRDefault="006661F2">
            <w:pPr>
              <w:jc w:val="center"/>
            </w:pPr>
            <w:r>
              <w:rPr>
                <w:rFonts w:eastAsiaTheme="minorEastAsia"/>
                <w:color w:val="000000" w:themeColor="text1"/>
                <w:szCs w:val="21"/>
              </w:rPr>
              <w:t>金山办公</w:t>
            </w:r>
          </w:p>
        </w:tc>
        <w:tc>
          <w:tcPr>
            <w:tcW w:w="1276" w:type="dxa"/>
            <w:vAlign w:val="center"/>
          </w:tcPr>
          <w:p w:rsidR="00666F2D" w:rsidRDefault="006661F2">
            <w:pPr>
              <w:jc w:val="right"/>
            </w:pPr>
            <w:r>
              <w:rPr>
                <w:rFonts w:eastAsiaTheme="minorEastAsia"/>
                <w:color w:val="000000" w:themeColor="text1"/>
                <w:szCs w:val="21"/>
              </w:rPr>
              <w:t>43,320.00</w:t>
            </w:r>
          </w:p>
        </w:tc>
        <w:tc>
          <w:tcPr>
            <w:tcW w:w="1842" w:type="dxa"/>
            <w:vAlign w:val="center"/>
          </w:tcPr>
          <w:p w:rsidR="00666F2D" w:rsidRDefault="006661F2">
            <w:pPr>
              <w:jc w:val="right"/>
            </w:pPr>
            <w:r>
              <w:rPr>
                <w:rFonts w:eastAsiaTheme="minorEastAsia"/>
                <w:color w:val="000000" w:themeColor="text1"/>
                <w:szCs w:val="21"/>
              </w:rPr>
              <w:t>20,456,570.40</w:t>
            </w:r>
          </w:p>
        </w:tc>
        <w:tc>
          <w:tcPr>
            <w:tcW w:w="1616" w:type="dxa"/>
            <w:vAlign w:val="center"/>
          </w:tcPr>
          <w:p w:rsidR="00666F2D" w:rsidRDefault="006661F2">
            <w:pPr>
              <w:jc w:val="right"/>
            </w:pPr>
            <w:r>
              <w:rPr>
                <w:rFonts w:eastAsiaTheme="minorEastAsia"/>
                <w:color w:val="000000" w:themeColor="text1"/>
                <w:szCs w:val="21"/>
              </w:rPr>
              <w:t>4.08</w:t>
            </w:r>
          </w:p>
        </w:tc>
      </w:tr>
      <w:tr w:rsidR="00666F2D">
        <w:tc>
          <w:tcPr>
            <w:tcW w:w="817" w:type="dxa"/>
            <w:vAlign w:val="center"/>
          </w:tcPr>
          <w:p w:rsidR="00666F2D" w:rsidRDefault="006661F2">
            <w:pPr>
              <w:jc w:val="center"/>
            </w:pPr>
            <w:r>
              <w:rPr>
                <w:rFonts w:eastAsiaTheme="minorEastAsia"/>
                <w:color w:val="000000" w:themeColor="text1"/>
                <w:szCs w:val="21"/>
              </w:rPr>
              <w:t>4</w:t>
            </w:r>
          </w:p>
        </w:tc>
        <w:tc>
          <w:tcPr>
            <w:tcW w:w="1276" w:type="dxa"/>
            <w:vAlign w:val="center"/>
          </w:tcPr>
          <w:p w:rsidR="00666F2D" w:rsidRDefault="006661F2">
            <w:pPr>
              <w:jc w:val="center"/>
            </w:pPr>
            <w:r>
              <w:rPr>
                <w:rFonts w:eastAsiaTheme="minorEastAsia"/>
                <w:color w:val="000000" w:themeColor="text1"/>
                <w:szCs w:val="21"/>
              </w:rPr>
              <w:t>603444</w:t>
            </w:r>
          </w:p>
        </w:tc>
        <w:tc>
          <w:tcPr>
            <w:tcW w:w="1701" w:type="dxa"/>
            <w:vAlign w:val="center"/>
          </w:tcPr>
          <w:p w:rsidR="00666F2D" w:rsidRDefault="006661F2">
            <w:pPr>
              <w:jc w:val="center"/>
            </w:pPr>
            <w:r>
              <w:rPr>
                <w:rFonts w:eastAsiaTheme="minorEastAsia"/>
                <w:color w:val="000000" w:themeColor="text1"/>
                <w:szCs w:val="21"/>
              </w:rPr>
              <w:t>吉比特</w:t>
            </w:r>
          </w:p>
        </w:tc>
        <w:tc>
          <w:tcPr>
            <w:tcW w:w="1276" w:type="dxa"/>
            <w:vAlign w:val="center"/>
          </w:tcPr>
          <w:p w:rsidR="00666F2D" w:rsidRDefault="006661F2">
            <w:pPr>
              <w:jc w:val="right"/>
            </w:pPr>
            <w:r>
              <w:rPr>
                <w:rFonts w:eastAsiaTheme="minorEastAsia"/>
                <w:color w:val="000000" w:themeColor="text1"/>
                <w:szCs w:val="21"/>
              </w:rPr>
              <w:t>41,500.00</w:t>
            </w:r>
          </w:p>
        </w:tc>
        <w:tc>
          <w:tcPr>
            <w:tcW w:w="1842" w:type="dxa"/>
            <w:vAlign w:val="center"/>
          </w:tcPr>
          <w:p w:rsidR="00666F2D" w:rsidRDefault="006661F2">
            <w:pPr>
              <w:jc w:val="right"/>
            </w:pPr>
            <w:r>
              <w:rPr>
                <w:rFonts w:eastAsiaTheme="minorEastAsia"/>
                <w:color w:val="000000" w:themeColor="text1"/>
                <w:szCs w:val="21"/>
              </w:rPr>
              <w:t>20,381,065.00</w:t>
            </w:r>
          </w:p>
        </w:tc>
        <w:tc>
          <w:tcPr>
            <w:tcW w:w="1616" w:type="dxa"/>
            <w:vAlign w:val="center"/>
          </w:tcPr>
          <w:p w:rsidR="00666F2D" w:rsidRDefault="006661F2">
            <w:pPr>
              <w:jc w:val="right"/>
            </w:pPr>
            <w:r>
              <w:rPr>
                <w:rFonts w:eastAsiaTheme="minorEastAsia"/>
                <w:color w:val="000000" w:themeColor="text1"/>
                <w:szCs w:val="21"/>
              </w:rPr>
              <w:t>4.06</w:t>
            </w:r>
          </w:p>
        </w:tc>
      </w:tr>
      <w:tr w:rsidR="00666F2D">
        <w:tc>
          <w:tcPr>
            <w:tcW w:w="817" w:type="dxa"/>
            <w:vAlign w:val="center"/>
          </w:tcPr>
          <w:p w:rsidR="00666F2D" w:rsidRDefault="006661F2">
            <w:pPr>
              <w:jc w:val="center"/>
            </w:pPr>
            <w:r>
              <w:rPr>
                <w:rFonts w:eastAsiaTheme="minorEastAsia"/>
                <w:color w:val="000000" w:themeColor="text1"/>
                <w:szCs w:val="21"/>
              </w:rPr>
              <w:t>5</w:t>
            </w:r>
          </w:p>
        </w:tc>
        <w:tc>
          <w:tcPr>
            <w:tcW w:w="1276" w:type="dxa"/>
            <w:vAlign w:val="center"/>
          </w:tcPr>
          <w:p w:rsidR="00666F2D" w:rsidRDefault="006661F2">
            <w:pPr>
              <w:jc w:val="center"/>
            </w:pPr>
            <w:r>
              <w:rPr>
                <w:rFonts w:eastAsiaTheme="minorEastAsia"/>
                <w:color w:val="000000" w:themeColor="text1"/>
                <w:szCs w:val="21"/>
              </w:rPr>
              <w:t>000032</w:t>
            </w:r>
          </w:p>
        </w:tc>
        <w:tc>
          <w:tcPr>
            <w:tcW w:w="1701" w:type="dxa"/>
            <w:vAlign w:val="center"/>
          </w:tcPr>
          <w:p w:rsidR="00666F2D" w:rsidRDefault="006661F2">
            <w:pPr>
              <w:jc w:val="center"/>
            </w:pPr>
            <w:r>
              <w:rPr>
                <w:rFonts w:eastAsiaTheme="minorEastAsia"/>
                <w:color w:val="000000" w:themeColor="text1"/>
                <w:szCs w:val="21"/>
              </w:rPr>
              <w:t>深桑达Ａ</w:t>
            </w:r>
          </w:p>
        </w:tc>
        <w:tc>
          <w:tcPr>
            <w:tcW w:w="1276" w:type="dxa"/>
            <w:vAlign w:val="center"/>
          </w:tcPr>
          <w:p w:rsidR="00666F2D" w:rsidRDefault="006661F2">
            <w:pPr>
              <w:jc w:val="right"/>
            </w:pPr>
            <w:r>
              <w:rPr>
                <w:rFonts w:eastAsiaTheme="minorEastAsia"/>
                <w:color w:val="000000" w:themeColor="text1"/>
                <w:szCs w:val="21"/>
              </w:rPr>
              <w:t>594,015.00</w:t>
            </w:r>
          </w:p>
        </w:tc>
        <w:tc>
          <w:tcPr>
            <w:tcW w:w="1842" w:type="dxa"/>
            <w:vAlign w:val="center"/>
          </w:tcPr>
          <w:p w:rsidR="00666F2D" w:rsidRDefault="006661F2">
            <w:pPr>
              <w:jc w:val="right"/>
            </w:pPr>
            <w:r>
              <w:rPr>
                <w:rFonts w:eastAsiaTheme="minorEastAsia"/>
                <w:color w:val="000000" w:themeColor="text1"/>
                <w:szCs w:val="21"/>
              </w:rPr>
              <w:t>19,543,093.50</w:t>
            </w:r>
          </w:p>
        </w:tc>
        <w:tc>
          <w:tcPr>
            <w:tcW w:w="1616" w:type="dxa"/>
            <w:vAlign w:val="center"/>
          </w:tcPr>
          <w:p w:rsidR="00666F2D" w:rsidRDefault="006661F2">
            <w:pPr>
              <w:jc w:val="right"/>
            </w:pPr>
            <w:r>
              <w:rPr>
                <w:rFonts w:eastAsiaTheme="minorEastAsia"/>
                <w:color w:val="000000" w:themeColor="text1"/>
                <w:szCs w:val="21"/>
              </w:rPr>
              <w:t>3.89</w:t>
            </w:r>
          </w:p>
        </w:tc>
      </w:tr>
      <w:tr w:rsidR="00666F2D">
        <w:tc>
          <w:tcPr>
            <w:tcW w:w="817" w:type="dxa"/>
            <w:vAlign w:val="center"/>
          </w:tcPr>
          <w:p w:rsidR="00666F2D" w:rsidRDefault="006661F2">
            <w:pPr>
              <w:jc w:val="center"/>
            </w:pPr>
            <w:r>
              <w:rPr>
                <w:rFonts w:eastAsiaTheme="minorEastAsia"/>
                <w:color w:val="000000" w:themeColor="text1"/>
                <w:szCs w:val="21"/>
              </w:rPr>
              <w:t>6</w:t>
            </w:r>
          </w:p>
        </w:tc>
        <w:tc>
          <w:tcPr>
            <w:tcW w:w="1276" w:type="dxa"/>
            <w:vAlign w:val="center"/>
          </w:tcPr>
          <w:p w:rsidR="00666F2D" w:rsidRDefault="006661F2">
            <w:pPr>
              <w:jc w:val="center"/>
            </w:pPr>
            <w:r>
              <w:rPr>
                <w:rFonts w:eastAsiaTheme="minorEastAsia"/>
                <w:color w:val="000000" w:themeColor="text1"/>
                <w:szCs w:val="21"/>
              </w:rPr>
              <w:t>002555</w:t>
            </w:r>
          </w:p>
        </w:tc>
        <w:tc>
          <w:tcPr>
            <w:tcW w:w="1701" w:type="dxa"/>
            <w:vAlign w:val="center"/>
          </w:tcPr>
          <w:p w:rsidR="00666F2D" w:rsidRDefault="006661F2">
            <w:pPr>
              <w:jc w:val="center"/>
            </w:pPr>
            <w:r>
              <w:rPr>
                <w:rFonts w:eastAsiaTheme="minorEastAsia"/>
                <w:color w:val="000000" w:themeColor="text1"/>
                <w:szCs w:val="21"/>
              </w:rPr>
              <w:t>三七互娱</w:t>
            </w:r>
          </w:p>
        </w:tc>
        <w:tc>
          <w:tcPr>
            <w:tcW w:w="1276" w:type="dxa"/>
            <w:vAlign w:val="center"/>
          </w:tcPr>
          <w:p w:rsidR="00666F2D" w:rsidRDefault="006661F2">
            <w:pPr>
              <w:jc w:val="right"/>
            </w:pPr>
            <w:r>
              <w:rPr>
                <w:rFonts w:eastAsiaTheme="minorEastAsia"/>
                <w:color w:val="000000" w:themeColor="text1"/>
                <w:szCs w:val="21"/>
              </w:rPr>
              <w:t>534,201.00</w:t>
            </w:r>
          </w:p>
        </w:tc>
        <w:tc>
          <w:tcPr>
            <w:tcW w:w="1842" w:type="dxa"/>
            <w:vAlign w:val="center"/>
          </w:tcPr>
          <w:p w:rsidR="00666F2D" w:rsidRDefault="006661F2">
            <w:pPr>
              <w:jc w:val="right"/>
            </w:pPr>
            <w:r>
              <w:rPr>
                <w:rFonts w:eastAsiaTheme="minorEastAsia"/>
                <w:color w:val="000000" w:themeColor="text1"/>
                <w:szCs w:val="21"/>
              </w:rPr>
              <w:t>18,632,930.88</w:t>
            </w:r>
          </w:p>
        </w:tc>
        <w:tc>
          <w:tcPr>
            <w:tcW w:w="1616" w:type="dxa"/>
            <w:vAlign w:val="center"/>
          </w:tcPr>
          <w:p w:rsidR="00666F2D" w:rsidRDefault="006661F2">
            <w:pPr>
              <w:jc w:val="right"/>
            </w:pPr>
            <w:r>
              <w:rPr>
                <w:rFonts w:eastAsiaTheme="minorEastAsia"/>
                <w:color w:val="000000" w:themeColor="text1"/>
                <w:szCs w:val="21"/>
              </w:rPr>
              <w:t>3.71</w:t>
            </w:r>
          </w:p>
        </w:tc>
      </w:tr>
      <w:tr w:rsidR="00666F2D">
        <w:tc>
          <w:tcPr>
            <w:tcW w:w="817" w:type="dxa"/>
            <w:vAlign w:val="center"/>
          </w:tcPr>
          <w:p w:rsidR="00666F2D" w:rsidRDefault="006661F2">
            <w:pPr>
              <w:jc w:val="center"/>
            </w:pPr>
            <w:r>
              <w:rPr>
                <w:rFonts w:eastAsiaTheme="minorEastAsia"/>
                <w:color w:val="000000" w:themeColor="text1"/>
                <w:szCs w:val="21"/>
              </w:rPr>
              <w:t>7</w:t>
            </w:r>
          </w:p>
        </w:tc>
        <w:tc>
          <w:tcPr>
            <w:tcW w:w="1276" w:type="dxa"/>
            <w:vAlign w:val="center"/>
          </w:tcPr>
          <w:p w:rsidR="00666F2D" w:rsidRDefault="006661F2">
            <w:pPr>
              <w:jc w:val="center"/>
            </w:pPr>
            <w:r>
              <w:rPr>
                <w:rFonts w:eastAsiaTheme="minorEastAsia"/>
                <w:color w:val="000000" w:themeColor="text1"/>
                <w:szCs w:val="21"/>
              </w:rPr>
              <w:t>601138</w:t>
            </w:r>
          </w:p>
        </w:tc>
        <w:tc>
          <w:tcPr>
            <w:tcW w:w="1701" w:type="dxa"/>
            <w:vAlign w:val="center"/>
          </w:tcPr>
          <w:p w:rsidR="00666F2D" w:rsidRDefault="006661F2">
            <w:pPr>
              <w:jc w:val="center"/>
            </w:pPr>
            <w:r>
              <w:rPr>
                <w:rFonts w:eastAsiaTheme="minorEastAsia"/>
                <w:color w:val="000000" w:themeColor="text1"/>
                <w:szCs w:val="21"/>
              </w:rPr>
              <w:t>工业富联</w:t>
            </w:r>
          </w:p>
        </w:tc>
        <w:tc>
          <w:tcPr>
            <w:tcW w:w="1276" w:type="dxa"/>
            <w:vAlign w:val="center"/>
          </w:tcPr>
          <w:p w:rsidR="00666F2D" w:rsidRDefault="006661F2">
            <w:pPr>
              <w:jc w:val="right"/>
            </w:pPr>
            <w:r>
              <w:rPr>
                <w:rFonts w:eastAsiaTheme="minorEastAsia"/>
                <w:color w:val="000000" w:themeColor="text1"/>
                <w:szCs w:val="21"/>
              </w:rPr>
              <w:t>626,100.00</w:t>
            </w:r>
          </w:p>
        </w:tc>
        <w:tc>
          <w:tcPr>
            <w:tcW w:w="1842" w:type="dxa"/>
            <w:vAlign w:val="center"/>
          </w:tcPr>
          <w:p w:rsidR="00666F2D" w:rsidRDefault="006661F2">
            <w:pPr>
              <w:jc w:val="right"/>
            </w:pPr>
            <w:r>
              <w:rPr>
                <w:rFonts w:eastAsiaTheme="minorEastAsia"/>
                <w:color w:val="000000" w:themeColor="text1"/>
                <w:szCs w:val="21"/>
              </w:rPr>
              <w:t>15,777,720.00</w:t>
            </w:r>
          </w:p>
        </w:tc>
        <w:tc>
          <w:tcPr>
            <w:tcW w:w="1616" w:type="dxa"/>
            <w:vAlign w:val="center"/>
          </w:tcPr>
          <w:p w:rsidR="00666F2D" w:rsidRDefault="006661F2">
            <w:pPr>
              <w:jc w:val="right"/>
            </w:pPr>
            <w:r>
              <w:rPr>
                <w:rFonts w:eastAsiaTheme="minorEastAsia"/>
                <w:color w:val="000000" w:themeColor="text1"/>
                <w:szCs w:val="21"/>
              </w:rPr>
              <w:t>3.14</w:t>
            </w:r>
          </w:p>
        </w:tc>
      </w:tr>
      <w:tr w:rsidR="00666F2D">
        <w:tc>
          <w:tcPr>
            <w:tcW w:w="817" w:type="dxa"/>
            <w:vAlign w:val="center"/>
          </w:tcPr>
          <w:p w:rsidR="00666F2D" w:rsidRDefault="006661F2">
            <w:pPr>
              <w:jc w:val="center"/>
            </w:pPr>
            <w:r>
              <w:rPr>
                <w:rFonts w:eastAsiaTheme="minorEastAsia"/>
                <w:color w:val="000000" w:themeColor="text1"/>
                <w:szCs w:val="21"/>
              </w:rPr>
              <w:t>8</w:t>
            </w:r>
          </w:p>
        </w:tc>
        <w:tc>
          <w:tcPr>
            <w:tcW w:w="1276" w:type="dxa"/>
            <w:vAlign w:val="center"/>
          </w:tcPr>
          <w:p w:rsidR="00666F2D" w:rsidRDefault="006661F2">
            <w:pPr>
              <w:jc w:val="center"/>
            </w:pPr>
            <w:r>
              <w:rPr>
                <w:rFonts w:eastAsiaTheme="minorEastAsia"/>
                <w:color w:val="000000" w:themeColor="text1"/>
                <w:szCs w:val="21"/>
              </w:rPr>
              <w:t>002517</w:t>
            </w:r>
          </w:p>
        </w:tc>
        <w:tc>
          <w:tcPr>
            <w:tcW w:w="1701" w:type="dxa"/>
            <w:vAlign w:val="center"/>
          </w:tcPr>
          <w:p w:rsidR="00666F2D" w:rsidRDefault="006661F2">
            <w:pPr>
              <w:jc w:val="center"/>
            </w:pPr>
            <w:r>
              <w:rPr>
                <w:rFonts w:eastAsiaTheme="minorEastAsia"/>
                <w:color w:val="000000" w:themeColor="text1"/>
                <w:szCs w:val="21"/>
              </w:rPr>
              <w:t>恺英网络</w:t>
            </w:r>
          </w:p>
        </w:tc>
        <w:tc>
          <w:tcPr>
            <w:tcW w:w="1276" w:type="dxa"/>
            <w:vAlign w:val="center"/>
          </w:tcPr>
          <w:p w:rsidR="00666F2D" w:rsidRDefault="006661F2">
            <w:pPr>
              <w:jc w:val="right"/>
            </w:pPr>
            <w:r>
              <w:rPr>
                <w:rFonts w:eastAsiaTheme="minorEastAsia"/>
                <w:color w:val="000000" w:themeColor="text1"/>
                <w:szCs w:val="21"/>
              </w:rPr>
              <w:t>915,800.00</w:t>
            </w:r>
          </w:p>
        </w:tc>
        <w:tc>
          <w:tcPr>
            <w:tcW w:w="1842" w:type="dxa"/>
            <w:vAlign w:val="center"/>
          </w:tcPr>
          <w:p w:rsidR="00666F2D" w:rsidRDefault="006661F2">
            <w:pPr>
              <w:jc w:val="right"/>
            </w:pPr>
            <w:r>
              <w:rPr>
                <w:rFonts w:eastAsiaTheme="minorEastAsia"/>
                <w:color w:val="000000" w:themeColor="text1"/>
                <w:szCs w:val="21"/>
              </w:rPr>
              <w:t>14,414,692.00</w:t>
            </w:r>
          </w:p>
        </w:tc>
        <w:tc>
          <w:tcPr>
            <w:tcW w:w="1616" w:type="dxa"/>
            <w:vAlign w:val="center"/>
          </w:tcPr>
          <w:p w:rsidR="00666F2D" w:rsidRDefault="006661F2">
            <w:pPr>
              <w:jc w:val="right"/>
            </w:pPr>
            <w:r>
              <w:rPr>
                <w:rFonts w:eastAsiaTheme="minorEastAsia"/>
                <w:color w:val="000000" w:themeColor="text1"/>
                <w:szCs w:val="21"/>
              </w:rPr>
              <w:t>2.87</w:t>
            </w:r>
          </w:p>
        </w:tc>
      </w:tr>
      <w:tr w:rsidR="00666F2D">
        <w:tc>
          <w:tcPr>
            <w:tcW w:w="817" w:type="dxa"/>
            <w:vAlign w:val="center"/>
          </w:tcPr>
          <w:p w:rsidR="00666F2D" w:rsidRDefault="006661F2">
            <w:pPr>
              <w:jc w:val="center"/>
            </w:pPr>
            <w:r>
              <w:rPr>
                <w:rFonts w:eastAsiaTheme="minorEastAsia"/>
                <w:color w:val="000000" w:themeColor="text1"/>
                <w:szCs w:val="21"/>
              </w:rPr>
              <w:t>9</w:t>
            </w:r>
          </w:p>
        </w:tc>
        <w:tc>
          <w:tcPr>
            <w:tcW w:w="1276" w:type="dxa"/>
            <w:vAlign w:val="center"/>
          </w:tcPr>
          <w:p w:rsidR="00666F2D" w:rsidRDefault="006661F2">
            <w:pPr>
              <w:jc w:val="center"/>
            </w:pPr>
            <w:r>
              <w:rPr>
                <w:rFonts w:eastAsiaTheme="minorEastAsia"/>
                <w:color w:val="000000" w:themeColor="text1"/>
                <w:szCs w:val="21"/>
              </w:rPr>
              <w:t>002236</w:t>
            </w:r>
          </w:p>
        </w:tc>
        <w:tc>
          <w:tcPr>
            <w:tcW w:w="1701" w:type="dxa"/>
            <w:vAlign w:val="center"/>
          </w:tcPr>
          <w:p w:rsidR="00666F2D" w:rsidRDefault="006661F2">
            <w:pPr>
              <w:jc w:val="center"/>
            </w:pPr>
            <w:r>
              <w:rPr>
                <w:rFonts w:eastAsiaTheme="minorEastAsia"/>
                <w:color w:val="000000" w:themeColor="text1"/>
                <w:szCs w:val="21"/>
              </w:rPr>
              <w:t>大华股份</w:t>
            </w:r>
          </w:p>
        </w:tc>
        <w:tc>
          <w:tcPr>
            <w:tcW w:w="1276" w:type="dxa"/>
            <w:vAlign w:val="center"/>
          </w:tcPr>
          <w:p w:rsidR="00666F2D" w:rsidRDefault="006661F2">
            <w:pPr>
              <w:jc w:val="right"/>
            </w:pPr>
            <w:r>
              <w:rPr>
                <w:rFonts w:eastAsiaTheme="minorEastAsia"/>
                <w:color w:val="000000" w:themeColor="text1"/>
                <w:szCs w:val="21"/>
              </w:rPr>
              <w:t>720,600.00</w:t>
            </w:r>
          </w:p>
        </w:tc>
        <w:tc>
          <w:tcPr>
            <w:tcW w:w="1842" w:type="dxa"/>
            <w:vAlign w:val="center"/>
          </w:tcPr>
          <w:p w:rsidR="00666F2D" w:rsidRDefault="006661F2">
            <w:pPr>
              <w:jc w:val="right"/>
            </w:pPr>
            <w:r>
              <w:rPr>
                <w:rFonts w:eastAsiaTheme="minorEastAsia"/>
                <w:color w:val="000000" w:themeColor="text1"/>
                <w:szCs w:val="21"/>
              </w:rPr>
              <w:t>14,231,850.00</w:t>
            </w:r>
          </w:p>
        </w:tc>
        <w:tc>
          <w:tcPr>
            <w:tcW w:w="1616" w:type="dxa"/>
            <w:vAlign w:val="center"/>
          </w:tcPr>
          <w:p w:rsidR="00666F2D" w:rsidRDefault="006661F2">
            <w:pPr>
              <w:jc w:val="right"/>
            </w:pPr>
            <w:r>
              <w:rPr>
                <w:rFonts w:eastAsiaTheme="minorEastAsia"/>
                <w:color w:val="000000" w:themeColor="text1"/>
                <w:szCs w:val="21"/>
              </w:rPr>
              <w:t>2.84</w:t>
            </w:r>
          </w:p>
        </w:tc>
      </w:tr>
      <w:tr w:rsidR="00666F2D">
        <w:tc>
          <w:tcPr>
            <w:tcW w:w="817" w:type="dxa"/>
            <w:vAlign w:val="center"/>
          </w:tcPr>
          <w:p w:rsidR="00666F2D" w:rsidRDefault="006661F2">
            <w:pPr>
              <w:jc w:val="center"/>
            </w:pPr>
            <w:r>
              <w:rPr>
                <w:rFonts w:eastAsiaTheme="minorEastAsia"/>
                <w:color w:val="000000" w:themeColor="text1"/>
                <w:szCs w:val="21"/>
              </w:rPr>
              <w:t>10</w:t>
            </w:r>
          </w:p>
        </w:tc>
        <w:tc>
          <w:tcPr>
            <w:tcW w:w="1276" w:type="dxa"/>
            <w:vAlign w:val="center"/>
          </w:tcPr>
          <w:p w:rsidR="00666F2D" w:rsidRDefault="006661F2">
            <w:pPr>
              <w:jc w:val="center"/>
            </w:pPr>
            <w:r>
              <w:rPr>
                <w:rFonts w:eastAsiaTheme="minorEastAsia"/>
                <w:color w:val="000000" w:themeColor="text1"/>
                <w:szCs w:val="21"/>
              </w:rPr>
              <w:t>002558</w:t>
            </w:r>
          </w:p>
        </w:tc>
        <w:tc>
          <w:tcPr>
            <w:tcW w:w="1701" w:type="dxa"/>
            <w:vAlign w:val="center"/>
          </w:tcPr>
          <w:p w:rsidR="00666F2D" w:rsidRDefault="006661F2">
            <w:pPr>
              <w:jc w:val="center"/>
            </w:pPr>
            <w:r>
              <w:rPr>
                <w:rFonts w:eastAsiaTheme="minorEastAsia"/>
                <w:color w:val="000000" w:themeColor="text1"/>
                <w:szCs w:val="21"/>
              </w:rPr>
              <w:t>巨人网络</w:t>
            </w:r>
          </w:p>
        </w:tc>
        <w:tc>
          <w:tcPr>
            <w:tcW w:w="1276" w:type="dxa"/>
            <w:vAlign w:val="center"/>
          </w:tcPr>
          <w:p w:rsidR="00666F2D" w:rsidRDefault="006661F2">
            <w:pPr>
              <w:jc w:val="right"/>
            </w:pPr>
            <w:r>
              <w:rPr>
                <w:rFonts w:eastAsiaTheme="minorEastAsia"/>
                <w:color w:val="000000" w:themeColor="text1"/>
                <w:szCs w:val="21"/>
              </w:rPr>
              <w:t>781,300.00</w:t>
            </w:r>
          </w:p>
        </w:tc>
        <w:tc>
          <w:tcPr>
            <w:tcW w:w="1842" w:type="dxa"/>
            <w:vAlign w:val="center"/>
          </w:tcPr>
          <w:p w:rsidR="00666F2D" w:rsidRDefault="006661F2">
            <w:pPr>
              <w:jc w:val="right"/>
            </w:pPr>
            <w:r>
              <w:rPr>
                <w:rFonts w:eastAsiaTheme="minorEastAsia"/>
                <w:color w:val="000000" w:themeColor="text1"/>
                <w:szCs w:val="21"/>
              </w:rPr>
              <w:t>14,008,709.00</w:t>
            </w:r>
          </w:p>
        </w:tc>
        <w:tc>
          <w:tcPr>
            <w:tcW w:w="1616" w:type="dxa"/>
            <w:vAlign w:val="center"/>
          </w:tcPr>
          <w:p w:rsidR="00666F2D" w:rsidRDefault="006661F2">
            <w:pPr>
              <w:jc w:val="right"/>
            </w:pPr>
            <w:r>
              <w:rPr>
                <w:rFonts w:eastAsiaTheme="minorEastAsia"/>
                <w:color w:val="000000" w:themeColor="text1"/>
                <w:szCs w:val="21"/>
              </w:rPr>
              <w:t>2.79</w:t>
            </w:r>
          </w:p>
        </w:tc>
      </w:tr>
      <w:tr w:rsidR="00666F2D">
        <w:tc>
          <w:tcPr>
            <w:tcW w:w="817" w:type="dxa"/>
            <w:vAlign w:val="center"/>
          </w:tcPr>
          <w:p w:rsidR="00666F2D" w:rsidRDefault="006661F2">
            <w:pPr>
              <w:jc w:val="center"/>
            </w:pPr>
            <w:r>
              <w:rPr>
                <w:rFonts w:eastAsiaTheme="minorEastAsia"/>
                <w:color w:val="000000" w:themeColor="text1"/>
                <w:szCs w:val="21"/>
              </w:rPr>
              <w:t>11</w:t>
            </w:r>
          </w:p>
        </w:tc>
        <w:tc>
          <w:tcPr>
            <w:tcW w:w="1276" w:type="dxa"/>
            <w:vAlign w:val="center"/>
          </w:tcPr>
          <w:p w:rsidR="00666F2D" w:rsidRDefault="006661F2">
            <w:pPr>
              <w:jc w:val="center"/>
            </w:pPr>
            <w:r>
              <w:rPr>
                <w:rFonts w:eastAsiaTheme="minorEastAsia"/>
                <w:color w:val="000000" w:themeColor="text1"/>
                <w:szCs w:val="21"/>
              </w:rPr>
              <w:t>002624</w:t>
            </w:r>
          </w:p>
        </w:tc>
        <w:tc>
          <w:tcPr>
            <w:tcW w:w="1701" w:type="dxa"/>
            <w:vAlign w:val="center"/>
          </w:tcPr>
          <w:p w:rsidR="00666F2D" w:rsidRDefault="006661F2">
            <w:pPr>
              <w:jc w:val="center"/>
            </w:pPr>
            <w:r>
              <w:rPr>
                <w:rFonts w:eastAsiaTheme="minorEastAsia"/>
                <w:color w:val="000000" w:themeColor="text1"/>
                <w:szCs w:val="21"/>
              </w:rPr>
              <w:t>完美世界</w:t>
            </w:r>
          </w:p>
        </w:tc>
        <w:tc>
          <w:tcPr>
            <w:tcW w:w="1276" w:type="dxa"/>
            <w:vAlign w:val="center"/>
          </w:tcPr>
          <w:p w:rsidR="00666F2D" w:rsidRDefault="006661F2">
            <w:pPr>
              <w:jc w:val="right"/>
            </w:pPr>
            <w:r>
              <w:rPr>
                <w:rFonts w:eastAsiaTheme="minorEastAsia"/>
                <w:color w:val="000000" w:themeColor="text1"/>
                <w:szCs w:val="21"/>
              </w:rPr>
              <w:t>721,700.00</w:t>
            </w:r>
          </w:p>
        </w:tc>
        <w:tc>
          <w:tcPr>
            <w:tcW w:w="1842" w:type="dxa"/>
            <w:vAlign w:val="center"/>
          </w:tcPr>
          <w:p w:rsidR="00666F2D" w:rsidRDefault="006661F2">
            <w:pPr>
              <w:jc w:val="right"/>
            </w:pPr>
            <w:r>
              <w:rPr>
                <w:rFonts w:eastAsiaTheme="minorEastAsia"/>
                <w:color w:val="000000" w:themeColor="text1"/>
                <w:szCs w:val="21"/>
              </w:rPr>
              <w:t>12,189,513.00</w:t>
            </w:r>
          </w:p>
        </w:tc>
        <w:tc>
          <w:tcPr>
            <w:tcW w:w="1616" w:type="dxa"/>
            <w:vAlign w:val="center"/>
          </w:tcPr>
          <w:p w:rsidR="00666F2D" w:rsidRDefault="006661F2">
            <w:pPr>
              <w:jc w:val="right"/>
            </w:pPr>
            <w:r>
              <w:rPr>
                <w:rFonts w:eastAsiaTheme="minorEastAsia"/>
                <w:color w:val="000000" w:themeColor="text1"/>
                <w:szCs w:val="21"/>
              </w:rPr>
              <w:t>2.43</w:t>
            </w:r>
          </w:p>
        </w:tc>
      </w:tr>
      <w:tr w:rsidR="00666F2D">
        <w:tc>
          <w:tcPr>
            <w:tcW w:w="817" w:type="dxa"/>
            <w:vAlign w:val="center"/>
          </w:tcPr>
          <w:p w:rsidR="00666F2D" w:rsidRDefault="006661F2">
            <w:pPr>
              <w:jc w:val="center"/>
            </w:pPr>
            <w:r>
              <w:rPr>
                <w:rFonts w:eastAsiaTheme="minorEastAsia"/>
                <w:color w:val="000000" w:themeColor="text1"/>
                <w:szCs w:val="21"/>
              </w:rPr>
              <w:t>12</w:t>
            </w:r>
          </w:p>
        </w:tc>
        <w:tc>
          <w:tcPr>
            <w:tcW w:w="1276" w:type="dxa"/>
            <w:vAlign w:val="center"/>
          </w:tcPr>
          <w:p w:rsidR="00666F2D" w:rsidRDefault="006661F2">
            <w:pPr>
              <w:jc w:val="center"/>
            </w:pPr>
            <w:r>
              <w:rPr>
                <w:rFonts w:eastAsiaTheme="minorEastAsia"/>
                <w:color w:val="000000" w:themeColor="text1"/>
                <w:szCs w:val="21"/>
              </w:rPr>
              <w:t>300280</w:t>
            </w:r>
          </w:p>
        </w:tc>
        <w:tc>
          <w:tcPr>
            <w:tcW w:w="1701" w:type="dxa"/>
            <w:vAlign w:val="center"/>
          </w:tcPr>
          <w:p w:rsidR="00666F2D" w:rsidRDefault="006661F2">
            <w:pPr>
              <w:jc w:val="center"/>
            </w:pPr>
            <w:r>
              <w:rPr>
                <w:rFonts w:eastAsiaTheme="minorEastAsia"/>
                <w:color w:val="000000" w:themeColor="text1"/>
                <w:szCs w:val="21"/>
              </w:rPr>
              <w:t>紫天科技</w:t>
            </w:r>
          </w:p>
        </w:tc>
        <w:tc>
          <w:tcPr>
            <w:tcW w:w="1276" w:type="dxa"/>
            <w:vAlign w:val="center"/>
          </w:tcPr>
          <w:p w:rsidR="00666F2D" w:rsidRDefault="006661F2">
            <w:pPr>
              <w:jc w:val="right"/>
            </w:pPr>
            <w:r>
              <w:rPr>
                <w:rFonts w:eastAsiaTheme="minorEastAsia"/>
                <w:color w:val="000000" w:themeColor="text1"/>
                <w:szCs w:val="21"/>
              </w:rPr>
              <w:t>252,900.00</w:t>
            </w:r>
          </w:p>
        </w:tc>
        <w:tc>
          <w:tcPr>
            <w:tcW w:w="1842" w:type="dxa"/>
            <w:vAlign w:val="center"/>
          </w:tcPr>
          <w:p w:rsidR="00666F2D" w:rsidRDefault="006661F2">
            <w:pPr>
              <w:jc w:val="right"/>
            </w:pPr>
            <w:r>
              <w:rPr>
                <w:rFonts w:eastAsiaTheme="minorEastAsia"/>
                <w:color w:val="000000" w:themeColor="text1"/>
                <w:szCs w:val="21"/>
              </w:rPr>
              <w:t>12,081,033.00</w:t>
            </w:r>
          </w:p>
        </w:tc>
        <w:tc>
          <w:tcPr>
            <w:tcW w:w="1616" w:type="dxa"/>
            <w:vAlign w:val="center"/>
          </w:tcPr>
          <w:p w:rsidR="00666F2D" w:rsidRDefault="006661F2">
            <w:pPr>
              <w:jc w:val="right"/>
            </w:pPr>
            <w:r>
              <w:rPr>
                <w:rFonts w:eastAsiaTheme="minorEastAsia"/>
                <w:color w:val="000000" w:themeColor="text1"/>
                <w:szCs w:val="21"/>
              </w:rPr>
              <w:t>2.41</w:t>
            </w:r>
          </w:p>
        </w:tc>
      </w:tr>
      <w:tr w:rsidR="00666F2D">
        <w:tc>
          <w:tcPr>
            <w:tcW w:w="817" w:type="dxa"/>
            <w:vAlign w:val="center"/>
          </w:tcPr>
          <w:p w:rsidR="00666F2D" w:rsidRDefault="006661F2">
            <w:pPr>
              <w:jc w:val="center"/>
            </w:pPr>
            <w:r>
              <w:rPr>
                <w:rFonts w:eastAsiaTheme="minorEastAsia"/>
                <w:color w:val="000000" w:themeColor="text1"/>
                <w:szCs w:val="21"/>
              </w:rPr>
              <w:t>13</w:t>
            </w:r>
          </w:p>
        </w:tc>
        <w:tc>
          <w:tcPr>
            <w:tcW w:w="1276" w:type="dxa"/>
            <w:vAlign w:val="center"/>
          </w:tcPr>
          <w:p w:rsidR="00666F2D" w:rsidRDefault="006661F2">
            <w:pPr>
              <w:jc w:val="center"/>
            </w:pPr>
            <w:r>
              <w:rPr>
                <w:rFonts w:eastAsiaTheme="minorEastAsia"/>
                <w:color w:val="000000" w:themeColor="text1"/>
                <w:szCs w:val="21"/>
              </w:rPr>
              <w:t>002605</w:t>
            </w:r>
          </w:p>
        </w:tc>
        <w:tc>
          <w:tcPr>
            <w:tcW w:w="1701" w:type="dxa"/>
            <w:vAlign w:val="center"/>
          </w:tcPr>
          <w:p w:rsidR="00666F2D" w:rsidRDefault="006661F2">
            <w:pPr>
              <w:jc w:val="center"/>
            </w:pPr>
            <w:r>
              <w:rPr>
                <w:rFonts w:eastAsiaTheme="minorEastAsia"/>
                <w:color w:val="000000" w:themeColor="text1"/>
                <w:szCs w:val="21"/>
              </w:rPr>
              <w:t>姚记科技</w:t>
            </w:r>
          </w:p>
        </w:tc>
        <w:tc>
          <w:tcPr>
            <w:tcW w:w="1276" w:type="dxa"/>
            <w:vAlign w:val="center"/>
          </w:tcPr>
          <w:p w:rsidR="00666F2D" w:rsidRDefault="006661F2">
            <w:pPr>
              <w:jc w:val="right"/>
            </w:pPr>
            <w:r>
              <w:rPr>
                <w:rFonts w:eastAsiaTheme="minorEastAsia"/>
                <w:color w:val="000000" w:themeColor="text1"/>
                <w:szCs w:val="21"/>
              </w:rPr>
              <w:t>247,761.00</w:t>
            </w:r>
          </w:p>
        </w:tc>
        <w:tc>
          <w:tcPr>
            <w:tcW w:w="1842" w:type="dxa"/>
            <w:vAlign w:val="center"/>
          </w:tcPr>
          <w:p w:rsidR="00666F2D" w:rsidRDefault="006661F2">
            <w:pPr>
              <w:jc w:val="right"/>
            </w:pPr>
            <w:r>
              <w:rPr>
                <w:rFonts w:eastAsiaTheme="minorEastAsia"/>
                <w:color w:val="000000" w:themeColor="text1"/>
                <w:szCs w:val="21"/>
              </w:rPr>
              <w:t>11,503,543.23</w:t>
            </w:r>
          </w:p>
        </w:tc>
        <w:tc>
          <w:tcPr>
            <w:tcW w:w="1616" w:type="dxa"/>
            <w:vAlign w:val="center"/>
          </w:tcPr>
          <w:p w:rsidR="00666F2D" w:rsidRDefault="006661F2">
            <w:pPr>
              <w:jc w:val="right"/>
            </w:pPr>
            <w:r>
              <w:rPr>
                <w:rFonts w:eastAsiaTheme="minorEastAsia"/>
                <w:color w:val="000000" w:themeColor="text1"/>
                <w:szCs w:val="21"/>
              </w:rPr>
              <w:t>2.29</w:t>
            </w:r>
          </w:p>
        </w:tc>
      </w:tr>
      <w:tr w:rsidR="00666F2D">
        <w:tc>
          <w:tcPr>
            <w:tcW w:w="817" w:type="dxa"/>
            <w:vAlign w:val="center"/>
          </w:tcPr>
          <w:p w:rsidR="00666F2D" w:rsidRDefault="006661F2">
            <w:pPr>
              <w:jc w:val="center"/>
            </w:pPr>
            <w:r>
              <w:rPr>
                <w:rFonts w:eastAsiaTheme="minorEastAsia"/>
                <w:color w:val="000000" w:themeColor="text1"/>
                <w:szCs w:val="21"/>
              </w:rPr>
              <w:t>14</w:t>
            </w:r>
          </w:p>
        </w:tc>
        <w:tc>
          <w:tcPr>
            <w:tcW w:w="1276" w:type="dxa"/>
            <w:vAlign w:val="center"/>
          </w:tcPr>
          <w:p w:rsidR="00666F2D" w:rsidRDefault="006661F2">
            <w:pPr>
              <w:jc w:val="center"/>
            </w:pPr>
            <w:r>
              <w:rPr>
                <w:rFonts w:eastAsiaTheme="minorEastAsia"/>
                <w:color w:val="000000" w:themeColor="text1"/>
                <w:szCs w:val="21"/>
              </w:rPr>
              <w:t>300394</w:t>
            </w:r>
          </w:p>
        </w:tc>
        <w:tc>
          <w:tcPr>
            <w:tcW w:w="1701" w:type="dxa"/>
            <w:vAlign w:val="center"/>
          </w:tcPr>
          <w:p w:rsidR="00666F2D" w:rsidRDefault="006661F2">
            <w:pPr>
              <w:jc w:val="center"/>
            </w:pPr>
            <w:r>
              <w:rPr>
                <w:rFonts w:eastAsiaTheme="minorEastAsia"/>
                <w:color w:val="000000" w:themeColor="text1"/>
                <w:szCs w:val="21"/>
              </w:rPr>
              <w:t>天孚通信</w:t>
            </w:r>
          </w:p>
        </w:tc>
        <w:tc>
          <w:tcPr>
            <w:tcW w:w="1276" w:type="dxa"/>
            <w:vAlign w:val="center"/>
          </w:tcPr>
          <w:p w:rsidR="00666F2D" w:rsidRDefault="006661F2">
            <w:pPr>
              <w:jc w:val="right"/>
            </w:pPr>
            <w:r>
              <w:rPr>
                <w:rFonts w:eastAsiaTheme="minorEastAsia"/>
                <w:color w:val="000000" w:themeColor="text1"/>
                <w:szCs w:val="21"/>
              </w:rPr>
              <w:t>106,000.00</w:t>
            </w:r>
          </w:p>
        </w:tc>
        <w:tc>
          <w:tcPr>
            <w:tcW w:w="1842" w:type="dxa"/>
            <w:vAlign w:val="center"/>
          </w:tcPr>
          <w:p w:rsidR="00666F2D" w:rsidRDefault="006661F2">
            <w:pPr>
              <w:jc w:val="right"/>
            </w:pPr>
            <w:r>
              <w:rPr>
                <w:rFonts w:eastAsiaTheme="minorEastAsia"/>
                <w:color w:val="000000" w:themeColor="text1"/>
                <w:szCs w:val="21"/>
              </w:rPr>
              <w:t>11,323,980.00</w:t>
            </w:r>
          </w:p>
        </w:tc>
        <w:tc>
          <w:tcPr>
            <w:tcW w:w="1616" w:type="dxa"/>
            <w:vAlign w:val="center"/>
          </w:tcPr>
          <w:p w:rsidR="00666F2D" w:rsidRDefault="006661F2">
            <w:pPr>
              <w:jc w:val="right"/>
            </w:pPr>
            <w:r>
              <w:rPr>
                <w:rFonts w:eastAsiaTheme="minorEastAsia"/>
                <w:color w:val="000000" w:themeColor="text1"/>
                <w:szCs w:val="21"/>
              </w:rPr>
              <w:t>2.26</w:t>
            </w:r>
          </w:p>
        </w:tc>
      </w:tr>
      <w:tr w:rsidR="00666F2D">
        <w:tc>
          <w:tcPr>
            <w:tcW w:w="817" w:type="dxa"/>
            <w:vAlign w:val="center"/>
          </w:tcPr>
          <w:p w:rsidR="00666F2D" w:rsidRDefault="006661F2">
            <w:pPr>
              <w:jc w:val="center"/>
            </w:pPr>
            <w:r>
              <w:rPr>
                <w:rFonts w:eastAsiaTheme="minorEastAsia"/>
                <w:color w:val="000000" w:themeColor="text1"/>
                <w:szCs w:val="21"/>
              </w:rPr>
              <w:t>15</w:t>
            </w:r>
          </w:p>
        </w:tc>
        <w:tc>
          <w:tcPr>
            <w:tcW w:w="1276" w:type="dxa"/>
            <w:vAlign w:val="center"/>
          </w:tcPr>
          <w:p w:rsidR="00666F2D" w:rsidRDefault="006661F2">
            <w:pPr>
              <w:jc w:val="center"/>
            </w:pPr>
            <w:r>
              <w:rPr>
                <w:rFonts w:eastAsiaTheme="minorEastAsia"/>
                <w:color w:val="000000" w:themeColor="text1"/>
                <w:szCs w:val="21"/>
              </w:rPr>
              <w:t>688095</w:t>
            </w:r>
          </w:p>
        </w:tc>
        <w:tc>
          <w:tcPr>
            <w:tcW w:w="1701" w:type="dxa"/>
            <w:vAlign w:val="center"/>
          </w:tcPr>
          <w:p w:rsidR="00666F2D" w:rsidRDefault="006661F2">
            <w:pPr>
              <w:jc w:val="center"/>
            </w:pPr>
            <w:r>
              <w:rPr>
                <w:rFonts w:eastAsiaTheme="minorEastAsia"/>
                <w:color w:val="000000" w:themeColor="text1"/>
                <w:szCs w:val="21"/>
              </w:rPr>
              <w:t>福昕软件</w:t>
            </w:r>
          </w:p>
        </w:tc>
        <w:tc>
          <w:tcPr>
            <w:tcW w:w="1276" w:type="dxa"/>
            <w:vAlign w:val="center"/>
          </w:tcPr>
          <w:p w:rsidR="00666F2D" w:rsidRDefault="006661F2">
            <w:pPr>
              <w:jc w:val="right"/>
            </w:pPr>
            <w:r>
              <w:rPr>
                <w:rFonts w:eastAsiaTheme="minorEastAsia"/>
                <w:color w:val="000000" w:themeColor="text1"/>
                <w:szCs w:val="21"/>
              </w:rPr>
              <w:t>80,486.00</w:t>
            </w:r>
          </w:p>
        </w:tc>
        <w:tc>
          <w:tcPr>
            <w:tcW w:w="1842" w:type="dxa"/>
            <w:vAlign w:val="center"/>
          </w:tcPr>
          <w:p w:rsidR="00666F2D" w:rsidRDefault="006661F2">
            <w:pPr>
              <w:jc w:val="right"/>
            </w:pPr>
            <w:r>
              <w:rPr>
                <w:rFonts w:eastAsiaTheme="minorEastAsia"/>
                <w:color w:val="000000" w:themeColor="text1"/>
                <w:szCs w:val="21"/>
              </w:rPr>
              <w:t>10,171,820.68</w:t>
            </w:r>
          </w:p>
        </w:tc>
        <w:tc>
          <w:tcPr>
            <w:tcW w:w="1616" w:type="dxa"/>
            <w:vAlign w:val="center"/>
          </w:tcPr>
          <w:p w:rsidR="00666F2D" w:rsidRDefault="006661F2">
            <w:pPr>
              <w:jc w:val="right"/>
            </w:pPr>
            <w:r>
              <w:rPr>
                <w:rFonts w:eastAsiaTheme="minorEastAsia"/>
                <w:color w:val="000000" w:themeColor="text1"/>
                <w:szCs w:val="21"/>
              </w:rPr>
              <w:t>2.03</w:t>
            </w:r>
          </w:p>
        </w:tc>
      </w:tr>
      <w:tr w:rsidR="00666F2D">
        <w:tc>
          <w:tcPr>
            <w:tcW w:w="817" w:type="dxa"/>
            <w:vAlign w:val="center"/>
          </w:tcPr>
          <w:p w:rsidR="00666F2D" w:rsidRDefault="006661F2">
            <w:pPr>
              <w:jc w:val="center"/>
            </w:pPr>
            <w:r>
              <w:rPr>
                <w:rFonts w:eastAsiaTheme="minorEastAsia"/>
                <w:color w:val="000000" w:themeColor="text1"/>
                <w:szCs w:val="21"/>
              </w:rPr>
              <w:t>16</w:t>
            </w:r>
          </w:p>
        </w:tc>
        <w:tc>
          <w:tcPr>
            <w:tcW w:w="1276" w:type="dxa"/>
            <w:vAlign w:val="center"/>
          </w:tcPr>
          <w:p w:rsidR="00666F2D" w:rsidRDefault="006661F2">
            <w:pPr>
              <w:jc w:val="center"/>
            </w:pPr>
            <w:r>
              <w:rPr>
                <w:rFonts w:eastAsiaTheme="minorEastAsia"/>
                <w:color w:val="000000" w:themeColor="text1"/>
                <w:szCs w:val="21"/>
              </w:rPr>
              <w:t>002291</w:t>
            </w:r>
          </w:p>
        </w:tc>
        <w:tc>
          <w:tcPr>
            <w:tcW w:w="1701" w:type="dxa"/>
            <w:vAlign w:val="center"/>
          </w:tcPr>
          <w:p w:rsidR="00666F2D" w:rsidRDefault="006661F2">
            <w:pPr>
              <w:jc w:val="center"/>
            </w:pPr>
            <w:r>
              <w:rPr>
                <w:rFonts w:eastAsiaTheme="minorEastAsia"/>
                <w:color w:val="000000" w:themeColor="text1"/>
                <w:szCs w:val="21"/>
              </w:rPr>
              <w:t>遥望科技</w:t>
            </w:r>
          </w:p>
        </w:tc>
        <w:tc>
          <w:tcPr>
            <w:tcW w:w="1276" w:type="dxa"/>
            <w:vAlign w:val="center"/>
          </w:tcPr>
          <w:p w:rsidR="00666F2D" w:rsidRDefault="006661F2">
            <w:pPr>
              <w:jc w:val="right"/>
            </w:pPr>
            <w:r>
              <w:rPr>
                <w:rFonts w:eastAsiaTheme="minorEastAsia"/>
                <w:color w:val="000000" w:themeColor="text1"/>
                <w:szCs w:val="21"/>
              </w:rPr>
              <w:t>691,448.00</w:t>
            </w:r>
          </w:p>
        </w:tc>
        <w:tc>
          <w:tcPr>
            <w:tcW w:w="1842" w:type="dxa"/>
            <w:vAlign w:val="center"/>
          </w:tcPr>
          <w:p w:rsidR="00666F2D" w:rsidRDefault="006661F2">
            <w:pPr>
              <w:jc w:val="right"/>
            </w:pPr>
            <w:r>
              <w:rPr>
                <w:rFonts w:eastAsiaTheme="minorEastAsia"/>
                <w:color w:val="000000" w:themeColor="text1"/>
                <w:szCs w:val="21"/>
              </w:rPr>
              <w:t>9,057,968.80</w:t>
            </w:r>
          </w:p>
        </w:tc>
        <w:tc>
          <w:tcPr>
            <w:tcW w:w="1616" w:type="dxa"/>
            <w:vAlign w:val="center"/>
          </w:tcPr>
          <w:p w:rsidR="00666F2D" w:rsidRDefault="006661F2">
            <w:pPr>
              <w:jc w:val="right"/>
            </w:pPr>
            <w:r>
              <w:rPr>
                <w:rFonts w:eastAsiaTheme="minorEastAsia"/>
                <w:color w:val="000000" w:themeColor="text1"/>
                <w:szCs w:val="21"/>
              </w:rPr>
              <w:t>1.80</w:t>
            </w:r>
          </w:p>
        </w:tc>
      </w:tr>
      <w:tr w:rsidR="00666F2D">
        <w:tc>
          <w:tcPr>
            <w:tcW w:w="817" w:type="dxa"/>
            <w:vAlign w:val="center"/>
          </w:tcPr>
          <w:p w:rsidR="00666F2D" w:rsidRDefault="006661F2">
            <w:pPr>
              <w:jc w:val="center"/>
            </w:pPr>
            <w:r>
              <w:rPr>
                <w:rFonts w:eastAsiaTheme="minorEastAsia"/>
                <w:color w:val="000000" w:themeColor="text1"/>
                <w:szCs w:val="21"/>
              </w:rPr>
              <w:t>17</w:t>
            </w:r>
          </w:p>
        </w:tc>
        <w:tc>
          <w:tcPr>
            <w:tcW w:w="1276" w:type="dxa"/>
            <w:vAlign w:val="center"/>
          </w:tcPr>
          <w:p w:rsidR="00666F2D" w:rsidRDefault="006661F2">
            <w:pPr>
              <w:jc w:val="center"/>
            </w:pPr>
            <w:r>
              <w:rPr>
                <w:rFonts w:eastAsiaTheme="minorEastAsia"/>
                <w:color w:val="000000" w:themeColor="text1"/>
                <w:szCs w:val="21"/>
              </w:rPr>
              <w:t>300687</w:t>
            </w:r>
          </w:p>
        </w:tc>
        <w:tc>
          <w:tcPr>
            <w:tcW w:w="1701" w:type="dxa"/>
            <w:vAlign w:val="center"/>
          </w:tcPr>
          <w:p w:rsidR="00666F2D" w:rsidRDefault="006661F2">
            <w:pPr>
              <w:jc w:val="center"/>
            </w:pPr>
            <w:r>
              <w:rPr>
                <w:rFonts w:eastAsiaTheme="minorEastAsia"/>
                <w:color w:val="000000" w:themeColor="text1"/>
                <w:szCs w:val="21"/>
              </w:rPr>
              <w:t>赛意信息</w:t>
            </w:r>
          </w:p>
        </w:tc>
        <w:tc>
          <w:tcPr>
            <w:tcW w:w="1276" w:type="dxa"/>
            <w:vAlign w:val="center"/>
          </w:tcPr>
          <w:p w:rsidR="00666F2D" w:rsidRDefault="006661F2">
            <w:pPr>
              <w:jc w:val="right"/>
            </w:pPr>
            <w:r>
              <w:rPr>
                <w:rFonts w:eastAsiaTheme="minorEastAsia"/>
                <w:color w:val="000000" w:themeColor="text1"/>
                <w:szCs w:val="21"/>
              </w:rPr>
              <w:t>309,587.00</w:t>
            </w:r>
          </w:p>
        </w:tc>
        <w:tc>
          <w:tcPr>
            <w:tcW w:w="1842" w:type="dxa"/>
            <w:vAlign w:val="center"/>
          </w:tcPr>
          <w:p w:rsidR="00666F2D" w:rsidRDefault="006661F2">
            <w:pPr>
              <w:jc w:val="right"/>
            </w:pPr>
            <w:r>
              <w:rPr>
                <w:rFonts w:eastAsiaTheme="minorEastAsia"/>
                <w:color w:val="000000" w:themeColor="text1"/>
                <w:szCs w:val="21"/>
              </w:rPr>
              <w:t>8,600,326.86</w:t>
            </w:r>
          </w:p>
        </w:tc>
        <w:tc>
          <w:tcPr>
            <w:tcW w:w="1616" w:type="dxa"/>
            <w:vAlign w:val="center"/>
          </w:tcPr>
          <w:p w:rsidR="00666F2D" w:rsidRDefault="006661F2">
            <w:pPr>
              <w:jc w:val="right"/>
            </w:pPr>
            <w:r>
              <w:rPr>
                <w:rFonts w:eastAsiaTheme="minorEastAsia"/>
                <w:color w:val="000000" w:themeColor="text1"/>
                <w:szCs w:val="21"/>
              </w:rPr>
              <w:t>1.71</w:t>
            </w:r>
          </w:p>
        </w:tc>
      </w:tr>
      <w:tr w:rsidR="00666F2D">
        <w:tc>
          <w:tcPr>
            <w:tcW w:w="817" w:type="dxa"/>
            <w:vAlign w:val="center"/>
          </w:tcPr>
          <w:p w:rsidR="00666F2D" w:rsidRDefault="006661F2">
            <w:pPr>
              <w:jc w:val="center"/>
            </w:pPr>
            <w:r>
              <w:rPr>
                <w:rFonts w:eastAsiaTheme="minorEastAsia"/>
                <w:color w:val="000000" w:themeColor="text1"/>
                <w:szCs w:val="21"/>
              </w:rPr>
              <w:t>18</w:t>
            </w:r>
          </w:p>
        </w:tc>
        <w:tc>
          <w:tcPr>
            <w:tcW w:w="1276" w:type="dxa"/>
            <w:vAlign w:val="center"/>
          </w:tcPr>
          <w:p w:rsidR="00666F2D" w:rsidRDefault="006661F2">
            <w:pPr>
              <w:jc w:val="center"/>
            </w:pPr>
            <w:r>
              <w:rPr>
                <w:rFonts w:eastAsiaTheme="minorEastAsia"/>
                <w:color w:val="000000" w:themeColor="text1"/>
                <w:szCs w:val="21"/>
              </w:rPr>
              <w:t>300229</w:t>
            </w:r>
          </w:p>
        </w:tc>
        <w:tc>
          <w:tcPr>
            <w:tcW w:w="1701" w:type="dxa"/>
            <w:vAlign w:val="center"/>
          </w:tcPr>
          <w:p w:rsidR="00666F2D" w:rsidRDefault="006661F2">
            <w:pPr>
              <w:jc w:val="center"/>
            </w:pPr>
            <w:r>
              <w:rPr>
                <w:rFonts w:eastAsiaTheme="minorEastAsia"/>
                <w:color w:val="000000" w:themeColor="text1"/>
                <w:szCs w:val="21"/>
              </w:rPr>
              <w:t>拓尔思</w:t>
            </w:r>
          </w:p>
        </w:tc>
        <w:tc>
          <w:tcPr>
            <w:tcW w:w="1276" w:type="dxa"/>
            <w:vAlign w:val="center"/>
          </w:tcPr>
          <w:p w:rsidR="00666F2D" w:rsidRDefault="006661F2">
            <w:pPr>
              <w:jc w:val="right"/>
            </w:pPr>
            <w:r>
              <w:rPr>
                <w:rFonts w:eastAsiaTheme="minorEastAsia"/>
                <w:color w:val="000000" w:themeColor="text1"/>
                <w:szCs w:val="21"/>
              </w:rPr>
              <w:t>326,100.00</w:t>
            </w:r>
          </w:p>
        </w:tc>
        <w:tc>
          <w:tcPr>
            <w:tcW w:w="1842" w:type="dxa"/>
            <w:vAlign w:val="center"/>
          </w:tcPr>
          <w:p w:rsidR="00666F2D" w:rsidRDefault="006661F2">
            <w:pPr>
              <w:jc w:val="right"/>
            </w:pPr>
            <w:r>
              <w:rPr>
                <w:rFonts w:eastAsiaTheme="minorEastAsia"/>
                <w:color w:val="000000" w:themeColor="text1"/>
                <w:szCs w:val="21"/>
              </w:rPr>
              <w:t>8,468,817.00</w:t>
            </w:r>
          </w:p>
        </w:tc>
        <w:tc>
          <w:tcPr>
            <w:tcW w:w="1616" w:type="dxa"/>
            <w:vAlign w:val="center"/>
          </w:tcPr>
          <w:p w:rsidR="00666F2D" w:rsidRDefault="006661F2">
            <w:pPr>
              <w:jc w:val="right"/>
            </w:pPr>
            <w:r>
              <w:rPr>
                <w:rFonts w:eastAsiaTheme="minorEastAsia"/>
                <w:color w:val="000000" w:themeColor="text1"/>
                <w:szCs w:val="21"/>
              </w:rPr>
              <w:t>1.69</w:t>
            </w:r>
          </w:p>
        </w:tc>
      </w:tr>
      <w:tr w:rsidR="00666F2D">
        <w:tc>
          <w:tcPr>
            <w:tcW w:w="817" w:type="dxa"/>
            <w:vAlign w:val="center"/>
          </w:tcPr>
          <w:p w:rsidR="00666F2D" w:rsidRDefault="006661F2">
            <w:pPr>
              <w:jc w:val="center"/>
            </w:pPr>
            <w:r>
              <w:rPr>
                <w:rFonts w:eastAsiaTheme="minorEastAsia"/>
                <w:color w:val="000000" w:themeColor="text1"/>
                <w:szCs w:val="21"/>
              </w:rPr>
              <w:t>19</w:t>
            </w:r>
          </w:p>
        </w:tc>
        <w:tc>
          <w:tcPr>
            <w:tcW w:w="1276" w:type="dxa"/>
            <w:vAlign w:val="center"/>
          </w:tcPr>
          <w:p w:rsidR="00666F2D" w:rsidRDefault="006661F2">
            <w:pPr>
              <w:jc w:val="center"/>
            </w:pPr>
            <w:r>
              <w:rPr>
                <w:rFonts w:eastAsiaTheme="minorEastAsia"/>
                <w:color w:val="000000" w:themeColor="text1"/>
                <w:szCs w:val="21"/>
              </w:rPr>
              <w:t>300494</w:t>
            </w:r>
          </w:p>
        </w:tc>
        <w:tc>
          <w:tcPr>
            <w:tcW w:w="1701" w:type="dxa"/>
            <w:vAlign w:val="center"/>
          </w:tcPr>
          <w:p w:rsidR="00666F2D" w:rsidRDefault="006661F2">
            <w:pPr>
              <w:jc w:val="center"/>
            </w:pPr>
            <w:r>
              <w:rPr>
                <w:rFonts w:eastAsiaTheme="minorEastAsia"/>
                <w:color w:val="000000" w:themeColor="text1"/>
                <w:szCs w:val="21"/>
              </w:rPr>
              <w:t>盛天网络</w:t>
            </w:r>
          </w:p>
        </w:tc>
        <w:tc>
          <w:tcPr>
            <w:tcW w:w="1276" w:type="dxa"/>
            <w:vAlign w:val="center"/>
          </w:tcPr>
          <w:p w:rsidR="00666F2D" w:rsidRDefault="006661F2">
            <w:pPr>
              <w:jc w:val="right"/>
            </w:pPr>
            <w:r>
              <w:rPr>
                <w:rFonts w:eastAsiaTheme="minorEastAsia"/>
                <w:color w:val="000000" w:themeColor="text1"/>
                <w:szCs w:val="21"/>
              </w:rPr>
              <w:t>321,660.00</w:t>
            </w:r>
          </w:p>
        </w:tc>
        <w:tc>
          <w:tcPr>
            <w:tcW w:w="1842" w:type="dxa"/>
            <w:vAlign w:val="center"/>
          </w:tcPr>
          <w:p w:rsidR="00666F2D" w:rsidRDefault="006661F2">
            <w:pPr>
              <w:jc w:val="right"/>
            </w:pPr>
            <w:r>
              <w:rPr>
                <w:rFonts w:eastAsiaTheme="minorEastAsia"/>
                <w:color w:val="000000" w:themeColor="text1"/>
                <w:szCs w:val="21"/>
              </w:rPr>
              <w:t>7,973,951.40</w:t>
            </w:r>
          </w:p>
        </w:tc>
        <w:tc>
          <w:tcPr>
            <w:tcW w:w="1616" w:type="dxa"/>
            <w:vAlign w:val="center"/>
          </w:tcPr>
          <w:p w:rsidR="00666F2D" w:rsidRDefault="006661F2">
            <w:pPr>
              <w:jc w:val="right"/>
            </w:pPr>
            <w:r>
              <w:rPr>
                <w:rFonts w:eastAsiaTheme="minorEastAsia"/>
                <w:color w:val="000000" w:themeColor="text1"/>
                <w:szCs w:val="21"/>
              </w:rPr>
              <w:t>1.59</w:t>
            </w:r>
          </w:p>
        </w:tc>
      </w:tr>
      <w:tr w:rsidR="00666F2D">
        <w:tc>
          <w:tcPr>
            <w:tcW w:w="817" w:type="dxa"/>
            <w:vAlign w:val="center"/>
          </w:tcPr>
          <w:p w:rsidR="00666F2D" w:rsidRDefault="006661F2">
            <w:pPr>
              <w:jc w:val="center"/>
            </w:pPr>
            <w:r>
              <w:rPr>
                <w:rFonts w:eastAsiaTheme="minorEastAsia"/>
                <w:color w:val="000000" w:themeColor="text1"/>
                <w:szCs w:val="21"/>
              </w:rPr>
              <w:t>20</w:t>
            </w:r>
          </w:p>
        </w:tc>
        <w:tc>
          <w:tcPr>
            <w:tcW w:w="1276" w:type="dxa"/>
            <w:vAlign w:val="center"/>
          </w:tcPr>
          <w:p w:rsidR="00666F2D" w:rsidRDefault="006661F2">
            <w:pPr>
              <w:jc w:val="center"/>
            </w:pPr>
            <w:r>
              <w:rPr>
                <w:rFonts w:eastAsiaTheme="minorEastAsia"/>
                <w:color w:val="000000" w:themeColor="text1"/>
                <w:szCs w:val="21"/>
              </w:rPr>
              <w:t>300058</w:t>
            </w:r>
          </w:p>
        </w:tc>
        <w:tc>
          <w:tcPr>
            <w:tcW w:w="1701" w:type="dxa"/>
            <w:vAlign w:val="center"/>
          </w:tcPr>
          <w:p w:rsidR="00666F2D" w:rsidRDefault="006661F2">
            <w:pPr>
              <w:jc w:val="center"/>
            </w:pPr>
            <w:r>
              <w:rPr>
                <w:rFonts w:eastAsiaTheme="minorEastAsia"/>
                <w:color w:val="000000" w:themeColor="text1"/>
                <w:szCs w:val="21"/>
              </w:rPr>
              <w:t>蓝色光标</w:t>
            </w:r>
          </w:p>
        </w:tc>
        <w:tc>
          <w:tcPr>
            <w:tcW w:w="1276" w:type="dxa"/>
            <w:vAlign w:val="center"/>
          </w:tcPr>
          <w:p w:rsidR="00666F2D" w:rsidRDefault="006661F2">
            <w:pPr>
              <w:jc w:val="right"/>
            </w:pPr>
            <w:r>
              <w:rPr>
                <w:rFonts w:eastAsiaTheme="minorEastAsia"/>
                <w:color w:val="000000" w:themeColor="text1"/>
                <w:szCs w:val="21"/>
              </w:rPr>
              <w:t>757,000.00</w:t>
            </w:r>
          </w:p>
        </w:tc>
        <w:tc>
          <w:tcPr>
            <w:tcW w:w="1842" w:type="dxa"/>
            <w:vAlign w:val="center"/>
          </w:tcPr>
          <w:p w:rsidR="00666F2D" w:rsidRDefault="006661F2">
            <w:pPr>
              <w:jc w:val="right"/>
            </w:pPr>
            <w:r>
              <w:rPr>
                <w:rFonts w:eastAsiaTheme="minorEastAsia"/>
                <w:color w:val="000000" w:themeColor="text1"/>
                <w:szCs w:val="21"/>
              </w:rPr>
              <w:t>7,320,190.00</w:t>
            </w:r>
          </w:p>
        </w:tc>
        <w:tc>
          <w:tcPr>
            <w:tcW w:w="1616" w:type="dxa"/>
            <w:vAlign w:val="center"/>
          </w:tcPr>
          <w:p w:rsidR="00666F2D" w:rsidRDefault="006661F2">
            <w:pPr>
              <w:jc w:val="right"/>
            </w:pPr>
            <w:r>
              <w:rPr>
                <w:rFonts w:eastAsiaTheme="minorEastAsia"/>
                <w:color w:val="000000" w:themeColor="text1"/>
                <w:szCs w:val="21"/>
              </w:rPr>
              <w:t>1.46</w:t>
            </w:r>
          </w:p>
        </w:tc>
      </w:tr>
      <w:tr w:rsidR="00666F2D">
        <w:tc>
          <w:tcPr>
            <w:tcW w:w="817" w:type="dxa"/>
            <w:vAlign w:val="center"/>
          </w:tcPr>
          <w:p w:rsidR="00666F2D" w:rsidRDefault="006661F2">
            <w:pPr>
              <w:jc w:val="center"/>
            </w:pPr>
            <w:r>
              <w:rPr>
                <w:rFonts w:eastAsiaTheme="minorEastAsia"/>
                <w:color w:val="000000" w:themeColor="text1"/>
                <w:szCs w:val="21"/>
              </w:rPr>
              <w:t>21</w:t>
            </w:r>
          </w:p>
        </w:tc>
        <w:tc>
          <w:tcPr>
            <w:tcW w:w="1276" w:type="dxa"/>
            <w:vAlign w:val="center"/>
          </w:tcPr>
          <w:p w:rsidR="00666F2D" w:rsidRDefault="006661F2">
            <w:pPr>
              <w:jc w:val="center"/>
            </w:pPr>
            <w:r>
              <w:rPr>
                <w:rFonts w:eastAsiaTheme="minorEastAsia"/>
                <w:color w:val="000000" w:themeColor="text1"/>
                <w:szCs w:val="21"/>
              </w:rPr>
              <w:t>300002</w:t>
            </w:r>
          </w:p>
        </w:tc>
        <w:tc>
          <w:tcPr>
            <w:tcW w:w="1701" w:type="dxa"/>
            <w:vAlign w:val="center"/>
          </w:tcPr>
          <w:p w:rsidR="00666F2D" w:rsidRDefault="006661F2">
            <w:pPr>
              <w:jc w:val="center"/>
            </w:pPr>
            <w:r>
              <w:rPr>
                <w:rFonts w:eastAsiaTheme="minorEastAsia"/>
                <w:color w:val="000000" w:themeColor="text1"/>
                <w:szCs w:val="21"/>
              </w:rPr>
              <w:t>神州泰岳</w:t>
            </w:r>
          </w:p>
        </w:tc>
        <w:tc>
          <w:tcPr>
            <w:tcW w:w="1276" w:type="dxa"/>
            <w:vAlign w:val="center"/>
          </w:tcPr>
          <w:p w:rsidR="00666F2D" w:rsidRDefault="006661F2">
            <w:pPr>
              <w:jc w:val="right"/>
            </w:pPr>
            <w:r>
              <w:rPr>
                <w:rFonts w:eastAsiaTheme="minorEastAsia"/>
                <w:color w:val="000000" w:themeColor="text1"/>
                <w:szCs w:val="21"/>
              </w:rPr>
              <w:t>520,600.00</w:t>
            </w:r>
          </w:p>
        </w:tc>
        <w:tc>
          <w:tcPr>
            <w:tcW w:w="1842" w:type="dxa"/>
            <w:vAlign w:val="center"/>
          </w:tcPr>
          <w:p w:rsidR="00666F2D" w:rsidRDefault="006661F2">
            <w:pPr>
              <w:jc w:val="right"/>
            </w:pPr>
            <w:r>
              <w:rPr>
                <w:rFonts w:eastAsiaTheme="minorEastAsia"/>
                <w:color w:val="000000" w:themeColor="text1"/>
                <w:szCs w:val="21"/>
              </w:rPr>
              <w:t>7,288,400.00</w:t>
            </w:r>
          </w:p>
        </w:tc>
        <w:tc>
          <w:tcPr>
            <w:tcW w:w="1616" w:type="dxa"/>
            <w:vAlign w:val="center"/>
          </w:tcPr>
          <w:p w:rsidR="00666F2D" w:rsidRDefault="006661F2">
            <w:pPr>
              <w:jc w:val="right"/>
            </w:pPr>
            <w:r>
              <w:rPr>
                <w:rFonts w:eastAsiaTheme="minorEastAsia"/>
                <w:color w:val="000000" w:themeColor="text1"/>
                <w:szCs w:val="21"/>
              </w:rPr>
              <w:t>1.45</w:t>
            </w:r>
          </w:p>
        </w:tc>
      </w:tr>
      <w:tr w:rsidR="00666F2D">
        <w:tc>
          <w:tcPr>
            <w:tcW w:w="817" w:type="dxa"/>
            <w:vAlign w:val="center"/>
          </w:tcPr>
          <w:p w:rsidR="00666F2D" w:rsidRDefault="006661F2">
            <w:pPr>
              <w:jc w:val="center"/>
            </w:pPr>
            <w:r>
              <w:rPr>
                <w:rFonts w:eastAsiaTheme="minorEastAsia"/>
                <w:color w:val="000000" w:themeColor="text1"/>
                <w:szCs w:val="21"/>
              </w:rPr>
              <w:t>22</w:t>
            </w:r>
          </w:p>
        </w:tc>
        <w:tc>
          <w:tcPr>
            <w:tcW w:w="1276" w:type="dxa"/>
            <w:vAlign w:val="center"/>
          </w:tcPr>
          <w:p w:rsidR="00666F2D" w:rsidRDefault="006661F2">
            <w:pPr>
              <w:jc w:val="center"/>
            </w:pPr>
            <w:r>
              <w:rPr>
                <w:rFonts w:eastAsiaTheme="minorEastAsia"/>
                <w:color w:val="000000" w:themeColor="text1"/>
                <w:szCs w:val="21"/>
              </w:rPr>
              <w:t>603533</w:t>
            </w:r>
          </w:p>
        </w:tc>
        <w:tc>
          <w:tcPr>
            <w:tcW w:w="1701" w:type="dxa"/>
            <w:vAlign w:val="center"/>
          </w:tcPr>
          <w:p w:rsidR="00666F2D" w:rsidRDefault="006661F2">
            <w:pPr>
              <w:jc w:val="center"/>
            </w:pPr>
            <w:r>
              <w:rPr>
                <w:rFonts w:eastAsiaTheme="minorEastAsia"/>
                <w:color w:val="000000" w:themeColor="text1"/>
                <w:szCs w:val="21"/>
              </w:rPr>
              <w:t>掌阅科技</w:t>
            </w:r>
          </w:p>
        </w:tc>
        <w:tc>
          <w:tcPr>
            <w:tcW w:w="1276" w:type="dxa"/>
            <w:vAlign w:val="center"/>
          </w:tcPr>
          <w:p w:rsidR="00666F2D" w:rsidRDefault="006661F2">
            <w:pPr>
              <w:jc w:val="right"/>
            </w:pPr>
            <w:r>
              <w:rPr>
                <w:rFonts w:eastAsiaTheme="minorEastAsia"/>
                <w:color w:val="000000" w:themeColor="text1"/>
                <w:szCs w:val="21"/>
              </w:rPr>
              <w:t>246,801.00</w:t>
            </w:r>
          </w:p>
        </w:tc>
        <w:tc>
          <w:tcPr>
            <w:tcW w:w="1842" w:type="dxa"/>
            <w:vAlign w:val="center"/>
          </w:tcPr>
          <w:p w:rsidR="00666F2D" w:rsidRDefault="006661F2">
            <w:pPr>
              <w:jc w:val="right"/>
            </w:pPr>
            <w:r>
              <w:rPr>
                <w:rFonts w:eastAsiaTheme="minorEastAsia"/>
                <w:color w:val="000000" w:themeColor="text1"/>
                <w:szCs w:val="21"/>
              </w:rPr>
              <w:t>6,841,323.72</w:t>
            </w:r>
          </w:p>
        </w:tc>
        <w:tc>
          <w:tcPr>
            <w:tcW w:w="1616" w:type="dxa"/>
            <w:vAlign w:val="center"/>
          </w:tcPr>
          <w:p w:rsidR="00666F2D" w:rsidRDefault="006661F2">
            <w:pPr>
              <w:jc w:val="right"/>
            </w:pPr>
            <w:r>
              <w:rPr>
                <w:rFonts w:eastAsiaTheme="minorEastAsia"/>
                <w:color w:val="000000" w:themeColor="text1"/>
                <w:szCs w:val="21"/>
              </w:rPr>
              <w:t>1.36</w:t>
            </w:r>
          </w:p>
        </w:tc>
      </w:tr>
      <w:tr w:rsidR="00666F2D">
        <w:tc>
          <w:tcPr>
            <w:tcW w:w="817" w:type="dxa"/>
            <w:vAlign w:val="center"/>
          </w:tcPr>
          <w:p w:rsidR="00666F2D" w:rsidRDefault="006661F2">
            <w:pPr>
              <w:jc w:val="center"/>
            </w:pPr>
            <w:r>
              <w:rPr>
                <w:rFonts w:eastAsiaTheme="minorEastAsia"/>
                <w:color w:val="000000" w:themeColor="text1"/>
                <w:szCs w:val="21"/>
              </w:rPr>
              <w:t>23</w:t>
            </w:r>
          </w:p>
        </w:tc>
        <w:tc>
          <w:tcPr>
            <w:tcW w:w="1276" w:type="dxa"/>
            <w:vAlign w:val="center"/>
          </w:tcPr>
          <w:p w:rsidR="00666F2D" w:rsidRDefault="006661F2">
            <w:pPr>
              <w:jc w:val="center"/>
            </w:pPr>
            <w:r>
              <w:rPr>
                <w:rFonts w:eastAsiaTheme="minorEastAsia"/>
                <w:color w:val="000000" w:themeColor="text1"/>
                <w:szCs w:val="21"/>
              </w:rPr>
              <w:t>002602</w:t>
            </w:r>
          </w:p>
        </w:tc>
        <w:tc>
          <w:tcPr>
            <w:tcW w:w="1701" w:type="dxa"/>
            <w:vAlign w:val="center"/>
          </w:tcPr>
          <w:p w:rsidR="00666F2D" w:rsidRDefault="006661F2">
            <w:pPr>
              <w:jc w:val="center"/>
            </w:pPr>
            <w:r>
              <w:rPr>
                <w:rFonts w:eastAsiaTheme="minorEastAsia"/>
                <w:color w:val="000000" w:themeColor="text1"/>
                <w:szCs w:val="21"/>
              </w:rPr>
              <w:t>世纪华通</w:t>
            </w:r>
          </w:p>
        </w:tc>
        <w:tc>
          <w:tcPr>
            <w:tcW w:w="1276" w:type="dxa"/>
            <w:vAlign w:val="center"/>
          </w:tcPr>
          <w:p w:rsidR="00666F2D" w:rsidRDefault="006661F2">
            <w:pPr>
              <w:jc w:val="right"/>
            </w:pPr>
            <w:r>
              <w:rPr>
                <w:rFonts w:eastAsiaTheme="minorEastAsia"/>
                <w:color w:val="000000" w:themeColor="text1"/>
                <w:szCs w:val="21"/>
              </w:rPr>
              <w:t>899,773.00</w:t>
            </w:r>
          </w:p>
        </w:tc>
        <w:tc>
          <w:tcPr>
            <w:tcW w:w="1842" w:type="dxa"/>
            <w:vAlign w:val="center"/>
          </w:tcPr>
          <w:p w:rsidR="00666F2D" w:rsidRDefault="006661F2">
            <w:pPr>
              <w:jc w:val="right"/>
            </w:pPr>
            <w:r>
              <w:rPr>
                <w:rFonts w:eastAsiaTheme="minorEastAsia"/>
                <w:color w:val="000000" w:themeColor="text1"/>
                <w:szCs w:val="21"/>
              </w:rPr>
              <w:t>6,829,277.07</w:t>
            </w:r>
          </w:p>
        </w:tc>
        <w:tc>
          <w:tcPr>
            <w:tcW w:w="1616" w:type="dxa"/>
            <w:vAlign w:val="center"/>
          </w:tcPr>
          <w:p w:rsidR="00666F2D" w:rsidRDefault="006661F2">
            <w:pPr>
              <w:jc w:val="right"/>
            </w:pPr>
            <w:r>
              <w:rPr>
                <w:rFonts w:eastAsiaTheme="minorEastAsia"/>
                <w:color w:val="000000" w:themeColor="text1"/>
                <w:szCs w:val="21"/>
              </w:rPr>
              <w:t>1.36</w:t>
            </w:r>
          </w:p>
        </w:tc>
      </w:tr>
      <w:tr w:rsidR="00666F2D">
        <w:tc>
          <w:tcPr>
            <w:tcW w:w="817" w:type="dxa"/>
            <w:vAlign w:val="center"/>
          </w:tcPr>
          <w:p w:rsidR="00666F2D" w:rsidRDefault="006661F2">
            <w:pPr>
              <w:jc w:val="center"/>
            </w:pPr>
            <w:r>
              <w:rPr>
                <w:rFonts w:eastAsiaTheme="minorEastAsia"/>
                <w:color w:val="000000" w:themeColor="text1"/>
                <w:szCs w:val="21"/>
              </w:rPr>
              <w:t>24</w:t>
            </w:r>
          </w:p>
        </w:tc>
        <w:tc>
          <w:tcPr>
            <w:tcW w:w="1276" w:type="dxa"/>
            <w:vAlign w:val="center"/>
          </w:tcPr>
          <w:p w:rsidR="00666F2D" w:rsidRDefault="006661F2">
            <w:pPr>
              <w:jc w:val="center"/>
            </w:pPr>
            <w:r>
              <w:rPr>
                <w:rFonts w:eastAsiaTheme="minorEastAsia"/>
                <w:color w:val="000000" w:themeColor="text1"/>
                <w:szCs w:val="21"/>
              </w:rPr>
              <w:t>002768</w:t>
            </w:r>
          </w:p>
        </w:tc>
        <w:tc>
          <w:tcPr>
            <w:tcW w:w="1701" w:type="dxa"/>
            <w:vAlign w:val="center"/>
          </w:tcPr>
          <w:p w:rsidR="00666F2D" w:rsidRDefault="006661F2">
            <w:pPr>
              <w:jc w:val="center"/>
            </w:pPr>
            <w:r>
              <w:rPr>
                <w:rFonts w:eastAsiaTheme="minorEastAsia"/>
                <w:color w:val="000000" w:themeColor="text1"/>
                <w:szCs w:val="21"/>
              </w:rPr>
              <w:t>国恩股份</w:t>
            </w:r>
          </w:p>
        </w:tc>
        <w:tc>
          <w:tcPr>
            <w:tcW w:w="1276" w:type="dxa"/>
            <w:vAlign w:val="center"/>
          </w:tcPr>
          <w:p w:rsidR="00666F2D" w:rsidRDefault="006661F2">
            <w:pPr>
              <w:jc w:val="right"/>
            </w:pPr>
            <w:r>
              <w:rPr>
                <w:rFonts w:eastAsiaTheme="minorEastAsia"/>
                <w:color w:val="000000" w:themeColor="text1"/>
                <w:szCs w:val="21"/>
              </w:rPr>
              <w:t>270,819.00</w:t>
            </w:r>
          </w:p>
        </w:tc>
        <w:tc>
          <w:tcPr>
            <w:tcW w:w="1842" w:type="dxa"/>
            <w:vAlign w:val="center"/>
          </w:tcPr>
          <w:p w:rsidR="00666F2D" w:rsidRDefault="006661F2">
            <w:pPr>
              <w:jc w:val="right"/>
            </w:pPr>
            <w:r>
              <w:rPr>
                <w:rFonts w:eastAsiaTheme="minorEastAsia"/>
                <w:color w:val="000000" w:themeColor="text1"/>
                <w:szCs w:val="21"/>
              </w:rPr>
              <w:t>6,551,111.61</w:t>
            </w:r>
          </w:p>
        </w:tc>
        <w:tc>
          <w:tcPr>
            <w:tcW w:w="1616" w:type="dxa"/>
            <w:vAlign w:val="center"/>
          </w:tcPr>
          <w:p w:rsidR="00666F2D" w:rsidRDefault="006661F2">
            <w:pPr>
              <w:jc w:val="right"/>
            </w:pPr>
            <w:r>
              <w:rPr>
                <w:rFonts w:eastAsiaTheme="minorEastAsia"/>
                <w:color w:val="000000" w:themeColor="text1"/>
                <w:szCs w:val="21"/>
              </w:rPr>
              <w:t>1.31</w:t>
            </w:r>
          </w:p>
        </w:tc>
      </w:tr>
      <w:tr w:rsidR="00666F2D">
        <w:tc>
          <w:tcPr>
            <w:tcW w:w="817" w:type="dxa"/>
            <w:vAlign w:val="center"/>
          </w:tcPr>
          <w:p w:rsidR="00666F2D" w:rsidRDefault="006661F2">
            <w:pPr>
              <w:jc w:val="center"/>
            </w:pPr>
            <w:r>
              <w:rPr>
                <w:rFonts w:eastAsiaTheme="minorEastAsia"/>
                <w:color w:val="000000" w:themeColor="text1"/>
                <w:szCs w:val="21"/>
              </w:rPr>
              <w:t>25</w:t>
            </w:r>
          </w:p>
        </w:tc>
        <w:tc>
          <w:tcPr>
            <w:tcW w:w="1276" w:type="dxa"/>
            <w:vAlign w:val="center"/>
          </w:tcPr>
          <w:p w:rsidR="00666F2D" w:rsidRDefault="006661F2">
            <w:pPr>
              <w:jc w:val="center"/>
            </w:pPr>
            <w:r>
              <w:rPr>
                <w:rFonts w:eastAsiaTheme="minorEastAsia"/>
                <w:color w:val="000000" w:themeColor="text1"/>
                <w:szCs w:val="21"/>
              </w:rPr>
              <w:t>002712</w:t>
            </w:r>
          </w:p>
        </w:tc>
        <w:tc>
          <w:tcPr>
            <w:tcW w:w="1701" w:type="dxa"/>
            <w:vAlign w:val="center"/>
          </w:tcPr>
          <w:p w:rsidR="00666F2D" w:rsidRDefault="006661F2">
            <w:pPr>
              <w:jc w:val="center"/>
            </w:pPr>
            <w:r>
              <w:rPr>
                <w:rFonts w:eastAsiaTheme="minorEastAsia"/>
                <w:color w:val="000000" w:themeColor="text1"/>
                <w:szCs w:val="21"/>
              </w:rPr>
              <w:t>思美传媒</w:t>
            </w:r>
          </w:p>
        </w:tc>
        <w:tc>
          <w:tcPr>
            <w:tcW w:w="1276" w:type="dxa"/>
            <w:vAlign w:val="center"/>
          </w:tcPr>
          <w:p w:rsidR="00666F2D" w:rsidRDefault="006661F2">
            <w:pPr>
              <w:jc w:val="right"/>
            </w:pPr>
            <w:r>
              <w:rPr>
                <w:rFonts w:eastAsiaTheme="minorEastAsia"/>
                <w:color w:val="000000" w:themeColor="text1"/>
                <w:szCs w:val="21"/>
              </w:rPr>
              <w:t>985,600.00</w:t>
            </w:r>
          </w:p>
        </w:tc>
        <w:tc>
          <w:tcPr>
            <w:tcW w:w="1842" w:type="dxa"/>
            <w:vAlign w:val="center"/>
          </w:tcPr>
          <w:p w:rsidR="00666F2D" w:rsidRDefault="006661F2">
            <w:pPr>
              <w:jc w:val="right"/>
            </w:pPr>
            <w:r>
              <w:rPr>
                <w:rFonts w:eastAsiaTheme="minorEastAsia"/>
                <w:color w:val="000000" w:themeColor="text1"/>
                <w:szCs w:val="21"/>
              </w:rPr>
              <w:t>6,465,536.00</w:t>
            </w:r>
          </w:p>
        </w:tc>
        <w:tc>
          <w:tcPr>
            <w:tcW w:w="1616" w:type="dxa"/>
            <w:vAlign w:val="center"/>
          </w:tcPr>
          <w:p w:rsidR="00666F2D" w:rsidRDefault="006661F2">
            <w:pPr>
              <w:jc w:val="right"/>
            </w:pPr>
            <w:r>
              <w:rPr>
                <w:rFonts w:eastAsiaTheme="minorEastAsia"/>
                <w:color w:val="000000" w:themeColor="text1"/>
                <w:szCs w:val="21"/>
              </w:rPr>
              <w:t>1.29</w:t>
            </w:r>
          </w:p>
        </w:tc>
      </w:tr>
      <w:tr w:rsidR="00666F2D">
        <w:tc>
          <w:tcPr>
            <w:tcW w:w="817" w:type="dxa"/>
            <w:vAlign w:val="center"/>
          </w:tcPr>
          <w:p w:rsidR="00666F2D" w:rsidRDefault="006661F2">
            <w:pPr>
              <w:jc w:val="center"/>
            </w:pPr>
            <w:r>
              <w:rPr>
                <w:rFonts w:eastAsiaTheme="minorEastAsia"/>
                <w:color w:val="000000" w:themeColor="text1"/>
                <w:szCs w:val="21"/>
              </w:rPr>
              <w:t>26</w:t>
            </w:r>
          </w:p>
        </w:tc>
        <w:tc>
          <w:tcPr>
            <w:tcW w:w="1276" w:type="dxa"/>
            <w:vAlign w:val="center"/>
          </w:tcPr>
          <w:p w:rsidR="00666F2D" w:rsidRDefault="006661F2">
            <w:pPr>
              <w:jc w:val="center"/>
            </w:pPr>
            <w:r>
              <w:rPr>
                <w:rFonts w:eastAsiaTheme="minorEastAsia"/>
                <w:color w:val="000000" w:themeColor="text1"/>
                <w:szCs w:val="21"/>
              </w:rPr>
              <w:t>000063</w:t>
            </w:r>
          </w:p>
        </w:tc>
        <w:tc>
          <w:tcPr>
            <w:tcW w:w="1701" w:type="dxa"/>
            <w:vAlign w:val="center"/>
          </w:tcPr>
          <w:p w:rsidR="00666F2D" w:rsidRDefault="006661F2">
            <w:pPr>
              <w:jc w:val="center"/>
            </w:pPr>
            <w:r>
              <w:rPr>
                <w:rFonts w:eastAsiaTheme="minorEastAsia"/>
                <w:color w:val="000000" w:themeColor="text1"/>
                <w:szCs w:val="21"/>
              </w:rPr>
              <w:t>中兴通讯</w:t>
            </w:r>
          </w:p>
        </w:tc>
        <w:tc>
          <w:tcPr>
            <w:tcW w:w="1276" w:type="dxa"/>
            <w:vAlign w:val="center"/>
          </w:tcPr>
          <w:p w:rsidR="00666F2D" w:rsidRDefault="006661F2">
            <w:pPr>
              <w:jc w:val="right"/>
            </w:pPr>
            <w:r>
              <w:rPr>
                <w:rFonts w:eastAsiaTheme="minorEastAsia"/>
                <w:color w:val="000000" w:themeColor="text1"/>
                <w:szCs w:val="21"/>
              </w:rPr>
              <w:t>135,700.00</w:t>
            </w:r>
          </w:p>
        </w:tc>
        <w:tc>
          <w:tcPr>
            <w:tcW w:w="1842" w:type="dxa"/>
            <w:vAlign w:val="center"/>
          </w:tcPr>
          <w:p w:rsidR="00666F2D" w:rsidRDefault="006661F2">
            <w:pPr>
              <w:jc w:val="right"/>
            </w:pPr>
            <w:r>
              <w:rPr>
                <w:rFonts w:eastAsiaTheme="minorEastAsia"/>
                <w:color w:val="000000" w:themeColor="text1"/>
                <w:szCs w:val="21"/>
              </w:rPr>
              <w:t>6,179,778.00</w:t>
            </w:r>
          </w:p>
        </w:tc>
        <w:tc>
          <w:tcPr>
            <w:tcW w:w="1616" w:type="dxa"/>
            <w:vAlign w:val="center"/>
          </w:tcPr>
          <w:p w:rsidR="00666F2D" w:rsidRDefault="006661F2">
            <w:pPr>
              <w:jc w:val="right"/>
            </w:pPr>
            <w:r>
              <w:rPr>
                <w:rFonts w:eastAsiaTheme="minorEastAsia"/>
                <w:color w:val="000000" w:themeColor="text1"/>
                <w:szCs w:val="21"/>
              </w:rPr>
              <w:t>1.23</w:t>
            </w:r>
          </w:p>
        </w:tc>
      </w:tr>
      <w:tr w:rsidR="00666F2D">
        <w:tc>
          <w:tcPr>
            <w:tcW w:w="817" w:type="dxa"/>
            <w:vAlign w:val="center"/>
          </w:tcPr>
          <w:p w:rsidR="00666F2D" w:rsidRDefault="006661F2">
            <w:pPr>
              <w:jc w:val="center"/>
            </w:pPr>
            <w:r>
              <w:rPr>
                <w:rFonts w:eastAsiaTheme="minorEastAsia"/>
                <w:color w:val="000000" w:themeColor="text1"/>
                <w:szCs w:val="21"/>
              </w:rPr>
              <w:t>27</w:t>
            </w:r>
          </w:p>
        </w:tc>
        <w:tc>
          <w:tcPr>
            <w:tcW w:w="1276" w:type="dxa"/>
            <w:vAlign w:val="center"/>
          </w:tcPr>
          <w:p w:rsidR="00666F2D" w:rsidRDefault="006661F2">
            <w:pPr>
              <w:jc w:val="center"/>
            </w:pPr>
            <w:r>
              <w:rPr>
                <w:rFonts w:eastAsiaTheme="minorEastAsia"/>
                <w:color w:val="000000" w:themeColor="text1"/>
                <w:szCs w:val="21"/>
              </w:rPr>
              <w:t>000066</w:t>
            </w:r>
          </w:p>
        </w:tc>
        <w:tc>
          <w:tcPr>
            <w:tcW w:w="1701" w:type="dxa"/>
            <w:vAlign w:val="center"/>
          </w:tcPr>
          <w:p w:rsidR="00666F2D" w:rsidRDefault="006661F2">
            <w:pPr>
              <w:jc w:val="center"/>
            </w:pPr>
            <w:r>
              <w:rPr>
                <w:rFonts w:eastAsiaTheme="minorEastAsia"/>
                <w:color w:val="000000" w:themeColor="text1"/>
                <w:szCs w:val="21"/>
              </w:rPr>
              <w:t>中国长城</w:t>
            </w:r>
          </w:p>
        </w:tc>
        <w:tc>
          <w:tcPr>
            <w:tcW w:w="1276" w:type="dxa"/>
            <w:vAlign w:val="center"/>
          </w:tcPr>
          <w:p w:rsidR="00666F2D" w:rsidRDefault="006661F2">
            <w:pPr>
              <w:jc w:val="right"/>
            </w:pPr>
            <w:r>
              <w:rPr>
                <w:rFonts w:eastAsiaTheme="minorEastAsia"/>
                <w:color w:val="000000" w:themeColor="text1"/>
                <w:szCs w:val="21"/>
              </w:rPr>
              <w:t>395,300.00</w:t>
            </w:r>
          </w:p>
        </w:tc>
        <w:tc>
          <w:tcPr>
            <w:tcW w:w="1842" w:type="dxa"/>
            <w:vAlign w:val="center"/>
          </w:tcPr>
          <w:p w:rsidR="00666F2D" w:rsidRDefault="006661F2">
            <w:pPr>
              <w:jc w:val="right"/>
            </w:pPr>
            <w:r>
              <w:rPr>
                <w:rFonts w:eastAsiaTheme="minorEastAsia"/>
                <w:color w:val="000000" w:themeColor="text1"/>
                <w:szCs w:val="21"/>
              </w:rPr>
              <w:t>5,466,999.00</w:t>
            </w:r>
          </w:p>
        </w:tc>
        <w:tc>
          <w:tcPr>
            <w:tcW w:w="1616" w:type="dxa"/>
            <w:vAlign w:val="center"/>
          </w:tcPr>
          <w:p w:rsidR="00666F2D" w:rsidRDefault="006661F2">
            <w:pPr>
              <w:jc w:val="right"/>
            </w:pPr>
            <w:r>
              <w:rPr>
                <w:rFonts w:eastAsiaTheme="minorEastAsia"/>
                <w:color w:val="000000" w:themeColor="text1"/>
                <w:szCs w:val="21"/>
              </w:rPr>
              <w:t>1.09</w:t>
            </w:r>
          </w:p>
        </w:tc>
      </w:tr>
      <w:tr w:rsidR="00666F2D">
        <w:tc>
          <w:tcPr>
            <w:tcW w:w="817" w:type="dxa"/>
            <w:vAlign w:val="center"/>
          </w:tcPr>
          <w:p w:rsidR="00666F2D" w:rsidRDefault="006661F2">
            <w:pPr>
              <w:jc w:val="center"/>
            </w:pPr>
            <w:r>
              <w:rPr>
                <w:rFonts w:eastAsiaTheme="minorEastAsia"/>
                <w:color w:val="000000" w:themeColor="text1"/>
                <w:szCs w:val="21"/>
              </w:rPr>
              <w:t>28</w:t>
            </w:r>
          </w:p>
        </w:tc>
        <w:tc>
          <w:tcPr>
            <w:tcW w:w="1276" w:type="dxa"/>
            <w:vAlign w:val="center"/>
          </w:tcPr>
          <w:p w:rsidR="00666F2D" w:rsidRDefault="006661F2">
            <w:pPr>
              <w:jc w:val="center"/>
            </w:pPr>
            <w:r>
              <w:rPr>
                <w:rFonts w:eastAsiaTheme="minorEastAsia"/>
                <w:color w:val="000000" w:themeColor="text1"/>
                <w:szCs w:val="21"/>
              </w:rPr>
              <w:t>300031</w:t>
            </w:r>
          </w:p>
        </w:tc>
        <w:tc>
          <w:tcPr>
            <w:tcW w:w="1701" w:type="dxa"/>
            <w:vAlign w:val="center"/>
          </w:tcPr>
          <w:p w:rsidR="00666F2D" w:rsidRDefault="006661F2">
            <w:pPr>
              <w:jc w:val="center"/>
            </w:pPr>
            <w:r>
              <w:rPr>
                <w:rFonts w:eastAsiaTheme="minorEastAsia"/>
                <w:color w:val="000000" w:themeColor="text1"/>
                <w:szCs w:val="21"/>
              </w:rPr>
              <w:t>宝通科技</w:t>
            </w:r>
          </w:p>
        </w:tc>
        <w:tc>
          <w:tcPr>
            <w:tcW w:w="1276" w:type="dxa"/>
            <w:vAlign w:val="center"/>
          </w:tcPr>
          <w:p w:rsidR="00666F2D" w:rsidRDefault="006661F2">
            <w:pPr>
              <w:jc w:val="right"/>
            </w:pPr>
            <w:r>
              <w:rPr>
                <w:rFonts w:eastAsiaTheme="minorEastAsia"/>
                <w:color w:val="000000" w:themeColor="text1"/>
                <w:szCs w:val="21"/>
              </w:rPr>
              <w:t>209,100.00</w:t>
            </w:r>
          </w:p>
        </w:tc>
        <w:tc>
          <w:tcPr>
            <w:tcW w:w="1842" w:type="dxa"/>
            <w:vAlign w:val="center"/>
          </w:tcPr>
          <w:p w:rsidR="00666F2D" w:rsidRDefault="006661F2">
            <w:pPr>
              <w:jc w:val="right"/>
            </w:pPr>
            <w:r>
              <w:rPr>
                <w:rFonts w:eastAsiaTheme="minorEastAsia"/>
                <w:color w:val="000000" w:themeColor="text1"/>
                <w:szCs w:val="21"/>
              </w:rPr>
              <w:t>5,168,952.00</w:t>
            </w:r>
          </w:p>
        </w:tc>
        <w:tc>
          <w:tcPr>
            <w:tcW w:w="1616" w:type="dxa"/>
            <w:vAlign w:val="center"/>
          </w:tcPr>
          <w:p w:rsidR="00666F2D" w:rsidRDefault="006661F2">
            <w:pPr>
              <w:jc w:val="right"/>
            </w:pPr>
            <w:r>
              <w:rPr>
                <w:rFonts w:eastAsiaTheme="minorEastAsia"/>
                <w:color w:val="000000" w:themeColor="text1"/>
                <w:szCs w:val="21"/>
              </w:rPr>
              <w:t>1.03</w:t>
            </w:r>
          </w:p>
        </w:tc>
      </w:tr>
      <w:tr w:rsidR="00666F2D">
        <w:tc>
          <w:tcPr>
            <w:tcW w:w="817" w:type="dxa"/>
            <w:vAlign w:val="center"/>
          </w:tcPr>
          <w:p w:rsidR="00666F2D" w:rsidRDefault="006661F2">
            <w:pPr>
              <w:jc w:val="center"/>
            </w:pPr>
            <w:r>
              <w:rPr>
                <w:rFonts w:eastAsiaTheme="minorEastAsia"/>
                <w:color w:val="000000" w:themeColor="text1"/>
                <w:szCs w:val="21"/>
              </w:rPr>
              <w:t>29</w:t>
            </w:r>
          </w:p>
        </w:tc>
        <w:tc>
          <w:tcPr>
            <w:tcW w:w="1276" w:type="dxa"/>
            <w:vAlign w:val="center"/>
          </w:tcPr>
          <w:p w:rsidR="00666F2D" w:rsidRDefault="006661F2">
            <w:pPr>
              <w:jc w:val="center"/>
            </w:pPr>
            <w:r>
              <w:rPr>
                <w:rFonts w:eastAsiaTheme="minorEastAsia"/>
                <w:color w:val="000000" w:themeColor="text1"/>
                <w:szCs w:val="21"/>
              </w:rPr>
              <w:t>300571</w:t>
            </w:r>
          </w:p>
        </w:tc>
        <w:tc>
          <w:tcPr>
            <w:tcW w:w="1701" w:type="dxa"/>
            <w:vAlign w:val="center"/>
          </w:tcPr>
          <w:p w:rsidR="00666F2D" w:rsidRDefault="006661F2">
            <w:pPr>
              <w:jc w:val="center"/>
            </w:pPr>
            <w:r>
              <w:rPr>
                <w:rFonts w:eastAsiaTheme="minorEastAsia"/>
                <w:color w:val="000000" w:themeColor="text1"/>
                <w:szCs w:val="21"/>
              </w:rPr>
              <w:t>平治信息</w:t>
            </w:r>
          </w:p>
        </w:tc>
        <w:tc>
          <w:tcPr>
            <w:tcW w:w="1276" w:type="dxa"/>
            <w:vAlign w:val="center"/>
          </w:tcPr>
          <w:p w:rsidR="00666F2D" w:rsidRDefault="006661F2">
            <w:pPr>
              <w:jc w:val="right"/>
            </w:pPr>
            <w:r>
              <w:rPr>
                <w:rFonts w:eastAsiaTheme="minorEastAsia"/>
                <w:color w:val="000000" w:themeColor="text1"/>
                <w:szCs w:val="21"/>
              </w:rPr>
              <w:t>145,144.00</w:t>
            </w:r>
          </w:p>
        </w:tc>
        <w:tc>
          <w:tcPr>
            <w:tcW w:w="1842" w:type="dxa"/>
            <w:vAlign w:val="center"/>
          </w:tcPr>
          <w:p w:rsidR="00666F2D" w:rsidRDefault="006661F2">
            <w:pPr>
              <w:jc w:val="right"/>
            </w:pPr>
            <w:r>
              <w:rPr>
                <w:rFonts w:eastAsiaTheme="minorEastAsia"/>
                <w:color w:val="000000" w:themeColor="text1"/>
                <w:szCs w:val="21"/>
              </w:rPr>
              <w:t>5,074,234.24</w:t>
            </w:r>
          </w:p>
        </w:tc>
        <w:tc>
          <w:tcPr>
            <w:tcW w:w="1616" w:type="dxa"/>
            <w:vAlign w:val="center"/>
          </w:tcPr>
          <w:p w:rsidR="00666F2D" w:rsidRDefault="006661F2">
            <w:pPr>
              <w:jc w:val="right"/>
            </w:pPr>
            <w:r>
              <w:rPr>
                <w:rFonts w:eastAsiaTheme="minorEastAsia"/>
                <w:color w:val="000000" w:themeColor="text1"/>
                <w:szCs w:val="21"/>
              </w:rPr>
              <w:t>1.01</w:t>
            </w:r>
          </w:p>
        </w:tc>
      </w:tr>
      <w:tr w:rsidR="00666F2D">
        <w:tc>
          <w:tcPr>
            <w:tcW w:w="817" w:type="dxa"/>
            <w:vAlign w:val="center"/>
          </w:tcPr>
          <w:p w:rsidR="00666F2D" w:rsidRDefault="006661F2">
            <w:pPr>
              <w:jc w:val="center"/>
            </w:pPr>
            <w:r>
              <w:rPr>
                <w:rFonts w:eastAsiaTheme="minorEastAsia"/>
                <w:color w:val="000000" w:themeColor="text1"/>
                <w:szCs w:val="21"/>
              </w:rPr>
              <w:t>30</w:t>
            </w:r>
          </w:p>
        </w:tc>
        <w:tc>
          <w:tcPr>
            <w:tcW w:w="1276" w:type="dxa"/>
            <w:vAlign w:val="center"/>
          </w:tcPr>
          <w:p w:rsidR="00666F2D" w:rsidRDefault="006661F2">
            <w:pPr>
              <w:jc w:val="center"/>
            </w:pPr>
            <w:r>
              <w:rPr>
                <w:rFonts w:eastAsiaTheme="minorEastAsia"/>
                <w:color w:val="000000" w:themeColor="text1"/>
                <w:szCs w:val="21"/>
              </w:rPr>
              <w:t>688120</w:t>
            </w:r>
          </w:p>
        </w:tc>
        <w:tc>
          <w:tcPr>
            <w:tcW w:w="1701" w:type="dxa"/>
            <w:vAlign w:val="center"/>
          </w:tcPr>
          <w:p w:rsidR="00666F2D" w:rsidRDefault="006661F2">
            <w:pPr>
              <w:jc w:val="center"/>
            </w:pPr>
            <w:r>
              <w:rPr>
                <w:rFonts w:eastAsiaTheme="minorEastAsia"/>
                <w:color w:val="000000" w:themeColor="text1"/>
                <w:szCs w:val="21"/>
              </w:rPr>
              <w:t>华海清科</w:t>
            </w:r>
          </w:p>
        </w:tc>
        <w:tc>
          <w:tcPr>
            <w:tcW w:w="1276" w:type="dxa"/>
            <w:vAlign w:val="center"/>
          </w:tcPr>
          <w:p w:rsidR="00666F2D" w:rsidRDefault="006661F2">
            <w:pPr>
              <w:jc w:val="right"/>
            </w:pPr>
            <w:r>
              <w:rPr>
                <w:rFonts w:eastAsiaTheme="minorEastAsia"/>
                <w:color w:val="000000" w:themeColor="text1"/>
                <w:szCs w:val="21"/>
              </w:rPr>
              <w:t>19,522.00</w:t>
            </w:r>
          </w:p>
        </w:tc>
        <w:tc>
          <w:tcPr>
            <w:tcW w:w="1842" w:type="dxa"/>
            <w:vAlign w:val="center"/>
          </w:tcPr>
          <w:p w:rsidR="00666F2D" w:rsidRDefault="006661F2">
            <w:pPr>
              <w:jc w:val="right"/>
            </w:pPr>
            <w:r>
              <w:rPr>
                <w:rFonts w:eastAsiaTheme="minorEastAsia"/>
                <w:color w:val="000000" w:themeColor="text1"/>
                <w:szCs w:val="21"/>
              </w:rPr>
              <w:t>4,920,520.10</w:t>
            </w:r>
          </w:p>
        </w:tc>
        <w:tc>
          <w:tcPr>
            <w:tcW w:w="1616" w:type="dxa"/>
            <w:vAlign w:val="center"/>
          </w:tcPr>
          <w:p w:rsidR="00666F2D" w:rsidRDefault="006661F2">
            <w:pPr>
              <w:jc w:val="right"/>
            </w:pPr>
            <w:r>
              <w:rPr>
                <w:rFonts w:eastAsiaTheme="minorEastAsia"/>
                <w:color w:val="000000" w:themeColor="text1"/>
                <w:szCs w:val="21"/>
              </w:rPr>
              <w:t>0.98</w:t>
            </w:r>
          </w:p>
        </w:tc>
      </w:tr>
      <w:tr w:rsidR="00666F2D">
        <w:tc>
          <w:tcPr>
            <w:tcW w:w="817" w:type="dxa"/>
            <w:vAlign w:val="center"/>
          </w:tcPr>
          <w:p w:rsidR="00666F2D" w:rsidRDefault="006661F2">
            <w:pPr>
              <w:jc w:val="center"/>
            </w:pPr>
            <w:r>
              <w:rPr>
                <w:rFonts w:eastAsiaTheme="minorEastAsia"/>
                <w:color w:val="000000" w:themeColor="text1"/>
                <w:szCs w:val="21"/>
              </w:rPr>
              <w:t>31</w:t>
            </w:r>
          </w:p>
        </w:tc>
        <w:tc>
          <w:tcPr>
            <w:tcW w:w="1276" w:type="dxa"/>
            <w:vAlign w:val="center"/>
          </w:tcPr>
          <w:p w:rsidR="00666F2D" w:rsidRDefault="006661F2">
            <w:pPr>
              <w:jc w:val="center"/>
            </w:pPr>
            <w:r>
              <w:rPr>
                <w:rFonts w:eastAsiaTheme="minorEastAsia"/>
                <w:color w:val="000000" w:themeColor="text1"/>
                <w:szCs w:val="21"/>
              </w:rPr>
              <w:t>002463</w:t>
            </w:r>
          </w:p>
        </w:tc>
        <w:tc>
          <w:tcPr>
            <w:tcW w:w="1701" w:type="dxa"/>
            <w:vAlign w:val="center"/>
          </w:tcPr>
          <w:p w:rsidR="00666F2D" w:rsidRDefault="006661F2">
            <w:pPr>
              <w:jc w:val="center"/>
            </w:pPr>
            <w:r>
              <w:rPr>
                <w:rFonts w:eastAsiaTheme="minorEastAsia"/>
                <w:color w:val="000000" w:themeColor="text1"/>
                <w:szCs w:val="21"/>
              </w:rPr>
              <w:t>沪电股份</w:t>
            </w:r>
          </w:p>
        </w:tc>
        <w:tc>
          <w:tcPr>
            <w:tcW w:w="1276" w:type="dxa"/>
            <w:vAlign w:val="center"/>
          </w:tcPr>
          <w:p w:rsidR="00666F2D" w:rsidRDefault="006661F2">
            <w:pPr>
              <w:jc w:val="right"/>
            </w:pPr>
            <w:r>
              <w:rPr>
                <w:rFonts w:eastAsiaTheme="minorEastAsia"/>
                <w:color w:val="000000" w:themeColor="text1"/>
                <w:szCs w:val="21"/>
              </w:rPr>
              <w:t>220,232.00</w:t>
            </w:r>
          </w:p>
        </w:tc>
        <w:tc>
          <w:tcPr>
            <w:tcW w:w="1842" w:type="dxa"/>
            <w:vAlign w:val="center"/>
          </w:tcPr>
          <w:p w:rsidR="00666F2D" w:rsidRDefault="006661F2">
            <w:pPr>
              <w:jc w:val="right"/>
            </w:pPr>
            <w:r>
              <w:rPr>
                <w:rFonts w:eastAsiaTheme="minorEastAsia"/>
                <w:color w:val="000000" w:themeColor="text1"/>
                <w:szCs w:val="21"/>
              </w:rPr>
              <w:t>4,611,658.08</w:t>
            </w:r>
          </w:p>
        </w:tc>
        <w:tc>
          <w:tcPr>
            <w:tcW w:w="1616" w:type="dxa"/>
            <w:vAlign w:val="center"/>
          </w:tcPr>
          <w:p w:rsidR="00666F2D" w:rsidRDefault="006661F2">
            <w:pPr>
              <w:jc w:val="right"/>
            </w:pPr>
            <w:r>
              <w:rPr>
                <w:rFonts w:eastAsiaTheme="minorEastAsia"/>
                <w:color w:val="000000" w:themeColor="text1"/>
                <w:szCs w:val="21"/>
              </w:rPr>
              <w:t>0.92</w:t>
            </w:r>
          </w:p>
        </w:tc>
      </w:tr>
      <w:tr w:rsidR="00666F2D">
        <w:tc>
          <w:tcPr>
            <w:tcW w:w="817" w:type="dxa"/>
            <w:vAlign w:val="center"/>
          </w:tcPr>
          <w:p w:rsidR="00666F2D" w:rsidRDefault="006661F2">
            <w:pPr>
              <w:jc w:val="center"/>
            </w:pPr>
            <w:r>
              <w:rPr>
                <w:rFonts w:eastAsiaTheme="minorEastAsia"/>
                <w:color w:val="000000" w:themeColor="text1"/>
                <w:szCs w:val="21"/>
              </w:rPr>
              <w:t>32</w:t>
            </w:r>
          </w:p>
        </w:tc>
        <w:tc>
          <w:tcPr>
            <w:tcW w:w="1276" w:type="dxa"/>
            <w:vAlign w:val="center"/>
          </w:tcPr>
          <w:p w:rsidR="00666F2D" w:rsidRDefault="006661F2">
            <w:pPr>
              <w:jc w:val="center"/>
            </w:pPr>
            <w:r>
              <w:rPr>
                <w:rFonts w:eastAsiaTheme="minorEastAsia"/>
                <w:color w:val="000000" w:themeColor="text1"/>
                <w:szCs w:val="21"/>
              </w:rPr>
              <w:t>688981</w:t>
            </w:r>
          </w:p>
        </w:tc>
        <w:tc>
          <w:tcPr>
            <w:tcW w:w="1701" w:type="dxa"/>
            <w:vAlign w:val="center"/>
          </w:tcPr>
          <w:p w:rsidR="00666F2D" w:rsidRDefault="006661F2">
            <w:pPr>
              <w:jc w:val="center"/>
            </w:pPr>
            <w:r>
              <w:rPr>
                <w:rFonts w:eastAsiaTheme="minorEastAsia"/>
                <w:color w:val="000000" w:themeColor="text1"/>
                <w:szCs w:val="21"/>
              </w:rPr>
              <w:t>中芯国际</w:t>
            </w:r>
          </w:p>
        </w:tc>
        <w:tc>
          <w:tcPr>
            <w:tcW w:w="1276" w:type="dxa"/>
            <w:vAlign w:val="center"/>
          </w:tcPr>
          <w:p w:rsidR="00666F2D" w:rsidRDefault="006661F2">
            <w:pPr>
              <w:jc w:val="right"/>
            </w:pPr>
            <w:r>
              <w:rPr>
                <w:rFonts w:eastAsiaTheme="minorEastAsia"/>
                <w:color w:val="000000" w:themeColor="text1"/>
                <w:szCs w:val="21"/>
              </w:rPr>
              <w:t>86,512.00</w:t>
            </w:r>
          </w:p>
        </w:tc>
        <w:tc>
          <w:tcPr>
            <w:tcW w:w="1842" w:type="dxa"/>
            <w:vAlign w:val="center"/>
          </w:tcPr>
          <w:p w:rsidR="00666F2D" w:rsidRDefault="006661F2">
            <w:pPr>
              <w:jc w:val="right"/>
            </w:pPr>
            <w:r>
              <w:rPr>
                <w:rFonts w:eastAsiaTheme="minorEastAsia"/>
                <w:color w:val="000000" w:themeColor="text1"/>
                <w:szCs w:val="21"/>
              </w:rPr>
              <w:t>4,370,586.24</w:t>
            </w:r>
          </w:p>
        </w:tc>
        <w:tc>
          <w:tcPr>
            <w:tcW w:w="1616" w:type="dxa"/>
            <w:vAlign w:val="center"/>
          </w:tcPr>
          <w:p w:rsidR="00666F2D" w:rsidRDefault="006661F2">
            <w:pPr>
              <w:jc w:val="right"/>
            </w:pPr>
            <w:r>
              <w:rPr>
                <w:rFonts w:eastAsiaTheme="minorEastAsia"/>
                <w:color w:val="000000" w:themeColor="text1"/>
                <w:szCs w:val="21"/>
              </w:rPr>
              <w:t>0.87</w:t>
            </w:r>
          </w:p>
        </w:tc>
      </w:tr>
      <w:tr w:rsidR="00666F2D">
        <w:tc>
          <w:tcPr>
            <w:tcW w:w="817" w:type="dxa"/>
            <w:vAlign w:val="center"/>
          </w:tcPr>
          <w:p w:rsidR="00666F2D" w:rsidRDefault="006661F2">
            <w:pPr>
              <w:jc w:val="center"/>
            </w:pPr>
            <w:r>
              <w:rPr>
                <w:rFonts w:eastAsiaTheme="minorEastAsia"/>
                <w:color w:val="000000" w:themeColor="text1"/>
                <w:szCs w:val="21"/>
              </w:rPr>
              <w:t>33</w:t>
            </w:r>
          </w:p>
        </w:tc>
        <w:tc>
          <w:tcPr>
            <w:tcW w:w="1276" w:type="dxa"/>
            <w:vAlign w:val="center"/>
          </w:tcPr>
          <w:p w:rsidR="00666F2D" w:rsidRDefault="006661F2">
            <w:pPr>
              <w:jc w:val="center"/>
            </w:pPr>
            <w:r>
              <w:rPr>
                <w:rFonts w:eastAsiaTheme="minorEastAsia"/>
                <w:color w:val="000000" w:themeColor="text1"/>
                <w:szCs w:val="21"/>
              </w:rPr>
              <w:t>603258</w:t>
            </w:r>
          </w:p>
        </w:tc>
        <w:tc>
          <w:tcPr>
            <w:tcW w:w="1701" w:type="dxa"/>
            <w:vAlign w:val="center"/>
          </w:tcPr>
          <w:p w:rsidR="00666F2D" w:rsidRDefault="006661F2">
            <w:pPr>
              <w:jc w:val="center"/>
            </w:pPr>
            <w:r>
              <w:rPr>
                <w:rFonts w:eastAsiaTheme="minorEastAsia"/>
                <w:color w:val="000000" w:themeColor="text1"/>
                <w:szCs w:val="21"/>
              </w:rPr>
              <w:t>电魂网络</w:t>
            </w:r>
          </w:p>
        </w:tc>
        <w:tc>
          <w:tcPr>
            <w:tcW w:w="1276" w:type="dxa"/>
            <w:vAlign w:val="center"/>
          </w:tcPr>
          <w:p w:rsidR="00666F2D" w:rsidRDefault="006661F2">
            <w:pPr>
              <w:jc w:val="right"/>
            </w:pPr>
            <w:r>
              <w:rPr>
                <w:rFonts w:eastAsiaTheme="minorEastAsia"/>
                <w:color w:val="000000" w:themeColor="text1"/>
                <w:szCs w:val="21"/>
              </w:rPr>
              <w:t>99,209.00</w:t>
            </w:r>
          </w:p>
        </w:tc>
        <w:tc>
          <w:tcPr>
            <w:tcW w:w="1842" w:type="dxa"/>
            <w:vAlign w:val="center"/>
          </w:tcPr>
          <w:p w:rsidR="00666F2D" w:rsidRDefault="006661F2">
            <w:pPr>
              <w:jc w:val="right"/>
            </w:pPr>
            <w:r>
              <w:rPr>
                <w:rFonts w:eastAsiaTheme="minorEastAsia"/>
                <w:color w:val="000000" w:themeColor="text1"/>
                <w:szCs w:val="21"/>
              </w:rPr>
              <w:t>4,217,374.59</w:t>
            </w:r>
          </w:p>
        </w:tc>
        <w:tc>
          <w:tcPr>
            <w:tcW w:w="1616" w:type="dxa"/>
            <w:vAlign w:val="center"/>
          </w:tcPr>
          <w:p w:rsidR="00666F2D" w:rsidRDefault="006661F2">
            <w:pPr>
              <w:jc w:val="right"/>
            </w:pPr>
            <w:r>
              <w:rPr>
                <w:rFonts w:eastAsiaTheme="minorEastAsia"/>
                <w:color w:val="000000" w:themeColor="text1"/>
                <w:szCs w:val="21"/>
              </w:rPr>
              <w:t>0.84</w:t>
            </w:r>
          </w:p>
        </w:tc>
      </w:tr>
      <w:tr w:rsidR="00666F2D">
        <w:tc>
          <w:tcPr>
            <w:tcW w:w="817" w:type="dxa"/>
            <w:vAlign w:val="center"/>
          </w:tcPr>
          <w:p w:rsidR="00666F2D" w:rsidRDefault="006661F2">
            <w:pPr>
              <w:jc w:val="center"/>
            </w:pPr>
            <w:r>
              <w:rPr>
                <w:rFonts w:eastAsiaTheme="minorEastAsia"/>
                <w:color w:val="000000" w:themeColor="text1"/>
                <w:szCs w:val="21"/>
              </w:rPr>
              <w:t>34</w:t>
            </w:r>
          </w:p>
        </w:tc>
        <w:tc>
          <w:tcPr>
            <w:tcW w:w="1276" w:type="dxa"/>
            <w:vAlign w:val="center"/>
          </w:tcPr>
          <w:p w:rsidR="00666F2D" w:rsidRDefault="006661F2">
            <w:pPr>
              <w:jc w:val="center"/>
            </w:pPr>
            <w:r>
              <w:rPr>
                <w:rFonts w:eastAsiaTheme="minorEastAsia"/>
                <w:color w:val="000000" w:themeColor="text1"/>
                <w:szCs w:val="21"/>
              </w:rPr>
              <w:t>688037</w:t>
            </w:r>
          </w:p>
        </w:tc>
        <w:tc>
          <w:tcPr>
            <w:tcW w:w="1701" w:type="dxa"/>
            <w:vAlign w:val="center"/>
          </w:tcPr>
          <w:p w:rsidR="00666F2D" w:rsidRDefault="006661F2">
            <w:pPr>
              <w:jc w:val="center"/>
            </w:pPr>
            <w:r>
              <w:rPr>
                <w:rFonts w:eastAsiaTheme="minorEastAsia"/>
                <w:color w:val="000000" w:themeColor="text1"/>
                <w:szCs w:val="21"/>
              </w:rPr>
              <w:t>芯源微</w:t>
            </w:r>
          </w:p>
        </w:tc>
        <w:tc>
          <w:tcPr>
            <w:tcW w:w="1276" w:type="dxa"/>
            <w:vAlign w:val="center"/>
          </w:tcPr>
          <w:p w:rsidR="00666F2D" w:rsidRDefault="006661F2">
            <w:pPr>
              <w:jc w:val="right"/>
            </w:pPr>
            <w:r>
              <w:rPr>
                <w:rFonts w:eastAsiaTheme="minorEastAsia"/>
                <w:color w:val="000000" w:themeColor="text1"/>
                <w:szCs w:val="21"/>
              </w:rPr>
              <w:t>22,437.00</w:t>
            </w:r>
          </w:p>
        </w:tc>
        <w:tc>
          <w:tcPr>
            <w:tcW w:w="1842" w:type="dxa"/>
            <w:vAlign w:val="center"/>
          </w:tcPr>
          <w:p w:rsidR="00666F2D" w:rsidRDefault="006661F2">
            <w:pPr>
              <w:jc w:val="right"/>
            </w:pPr>
            <w:r>
              <w:rPr>
                <w:rFonts w:eastAsiaTheme="minorEastAsia"/>
                <w:color w:val="000000" w:themeColor="text1"/>
                <w:szCs w:val="21"/>
              </w:rPr>
              <w:t>3,835,605.15</w:t>
            </w:r>
          </w:p>
        </w:tc>
        <w:tc>
          <w:tcPr>
            <w:tcW w:w="1616" w:type="dxa"/>
            <w:vAlign w:val="center"/>
          </w:tcPr>
          <w:p w:rsidR="00666F2D" w:rsidRDefault="006661F2">
            <w:pPr>
              <w:jc w:val="right"/>
            </w:pPr>
            <w:r>
              <w:rPr>
                <w:rFonts w:eastAsiaTheme="minorEastAsia"/>
                <w:color w:val="000000" w:themeColor="text1"/>
                <w:szCs w:val="21"/>
              </w:rPr>
              <w:t>0.76</w:t>
            </w:r>
          </w:p>
        </w:tc>
      </w:tr>
      <w:tr w:rsidR="00666F2D">
        <w:tc>
          <w:tcPr>
            <w:tcW w:w="817" w:type="dxa"/>
            <w:vAlign w:val="center"/>
          </w:tcPr>
          <w:p w:rsidR="00666F2D" w:rsidRDefault="006661F2">
            <w:pPr>
              <w:jc w:val="center"/>
            </w:pPr>
            <w:r>
              <w:rPr>
                <w:rFonts w:eastAsiaTheme="minorEastAsia"/>
                <w:color w:val="000000" w:themeColor="text1"/>
                <w:szCs w:val="21"/>
              </w:rPr>
              <w:t>35</w:t>
            </w:r>
          </w:p>
        </w:tc>
        <w:tc>
          <w:tcPr>
            <w:tcW w:w="1276" w:type="dxa"/>
            <w:vAlign w:val="center"/>
          </w:tcPr>
          <w:p w:rsidR="00666F2D" w:rsidRDefault="006661F2">
            <w:pPr>
              <w:jc w:val="center"/>
            </w:pPr>
            <w:r>
              <w:rPr>
                <w:rFonts w:eastAsiaTheme="minorEastAsia"/>
                <w:color w:val="000000" w:themeColor="text1"/>
                <w:szCs w:val="21"/>
              </w:rPr>
              <w:t>603893</w:t>
            </w:r>
          </w:p>
        </w:tc>
        <w:tc>
          <w:tcPr>
            <w:tcW w:w="1701" w:type="dxa"/>
            <w:vAlign w:val="center"/>
          </w:tcPr>
          <w:p w:rsidR="00666F2D" w:rsidRDefault="006661F2">
            <w:pPr>
              <w:jc w:val="center"/>
            </w:pPr>
            <w:r>
              <w:rPr>
                <w:rFonts w:eastAsiaTheme="minorEastAsia"/>
                <w:color w:val="000000" w:themeColor="text1"/>
                <w:szCs w:val="21"/>
              </w:rPr>
              <w:t>瑞芯微</w:t>
            </w:r>
          </w:p>
        </w:tc>
        <w:tc>
          <w:tcPr>
            <w:tcW w:w="1276" w:type="dxa"/>
            <w:vAlign w:val="center"/>
          </w:tcPr>
          <w:p w:rsidR="00666F2D" w:rsidRDefault="006661F2">
            <w:pPr>
              <w:jc w:val="right"/>
            </w:pPr>
            <w:r>
              <w:rPr>
                <w:rFonts w:eastAsiaTheme="minorEastAsia"/>
                <w:color w:val="000000" w:themeColor="text1"/>
                <w:szCs w:val="21"/>
              </w:rPr>
              <w:t>50,915.00</w:t>
            </w:r>
          </w:p>
        </w:tc>
        <w:tc>
          <w:tcPr>
            <w:tcW w:w="1842" w:type="dxa"/>
            <w:vAlign w:val="center"/>
          </w:tcPr>
          <w:p w:rsidR="00666F2D" w:rsidRDefault="006661F2">
            <w:pPr>
              <w:jc w:val="right"/>
            </w:pPr>
            <w:r>
              <w:rPr>
                <w:rFonts w:eastAsiaTheme="minorEastAsia"/>
                <w:color w:val="000000" w:themeColor="text1"/>
                <w:szCs w:val="21"/>
              </w:rPr>
              <w:t>3,709,157.75</w:t>
            </w:r>
          </w:p>
        </w:tc>
        <w:tc>
          <w:tcPr>
            <w:tcW w:w="1616" w:type="dxa"/>
            <w:vAlign w:val="center"/>
          </w:tcPr>
          <w:p w:rsidR="00666F2D" w:rsidRDefault="006661F2">
            <w:pPr>
              <w:jc w:val="right"/>
            </w:pPr>
            <w:r>
              <w:rPr>
                <w:rFonts w:eastAsiaTheme="minorEastAsia"/>
                <w:color w:val="000000" w:themeColor="text1"/>
                <w:szCs w:val="21"/>
              </w:rPr>
              <w:t>0.74</w:t>
            </w:r>
          </w:p>
        </w:tc>
      </w:tr>
      <w:tr w:rsidR="00666F2D">
        <w:tc>
          <w:tcPr>
            <w:tcW w:w="817" w:type="dxa"/>
            <w:vAlign w:val="center"/>
          </w:tcPr>
          <w:p w:rsidR="00666F2D" w:rsidRDefault="006661F2">
            <w:pPr>
              <w:jc w:val="center"/>
            </w:pPr>
            <w:r>
              <w:rPr>
                <w:rFonts w:eastAsiaTheme="minorEastAsia"/>
                <w:color w:val="000000" w:themeColor="text1"/>
                <w:szCs w:val="21"/>
              </w:rPr>
              <w:t>36</w:t>
            </w:r>
          </w:p>
        </w:tc>
        <w:tc>
          <w:tcPr>
            <w:tcW w:w="1276" w:type="dxa"/>
            <w:vAlign w:val="center"/>
          </w:tcPr>
          <w:p w:rsidR="00666F2D" w:rsidRDefault="006661F2">
            <w:pPr>
              <w:jc w:val="center"/>
            </w:pPr>
            <w:r>
              <w:rPr>
                <w:rFonts w:eastAsiaTheme="minorEastAsia"/>
                <w:color w:val="000000" w:themeColor="text1"/>
                <w:szCs w:val="21"/>
              </w:rPr>
              <w:t>300770</w:t>
            </w:r>
          </w:p>
        </w:tc>
        <w:tc>
          <w:tcPr>
            <w:tcW w:w="1701" w:type="dxa"/>
            <w:vAlign w:val="center"/>
          </w:tcPr>
          <w:p w:rsidR="00666F2D" w:rsidRDefault="006661F2">
            <w:pPr>
              <w:jc w:val="center"/>
            </w:pPr>
            <w:r>
              <w:rPr>
                <w:rFonts w:eastAsiaTheme="minorEastAsia"/>
                <w:color w:val="000000" w:themeColor="text1"/>
                <w:szCs w:val="21"/>
              </w:rPr>
              <w:t>新媒股份</w:t>
            </w:r>
          </w:p>
        </w:tc>
        <w:tc>
          <w:tcPr>
            <w:tcW w:w="1276" w:type="dxa"/>
            <w:vAlign w:val="center"/>
          </w:tcPr>
          <w:p w:rsidR="00666F2D" w:rsidRDefault="006661F2">
            <w:pPr>
              <w:jc w:val="right"/>
            </w:pPr>
            <w:r>
              <w:rPr>
                <w:rFonts w:eastAsiaTheme="minorEastAsia"/>
                <w:color w:val="000000" w:themeColor="text1"/>
                <w:szCs w:val="21"/>
              </w:rPr>
              <w:t>66,500.00</w:t>
            </w:r>
          </w:p>
        </w:tc>
        <w:tc>
          <w:tcPr>
            <w:tcW w:w="1842" w:type="dxa"/>
            <w:vAlign w:val="center"/>
          </w:tcPr>
          <w:p w:rsidR="00666F2D" w:rsidRDefault="006661F2">
            <w:pPr>
              <w:jc w:val="right"/>
            </w:pPr>
            <w:r>
              <w:rPr>
                <w:rFonts w:eastAsiaTheme="minorEastAsia"/>
                <w:color w:val="000000" w:themeColor="text1"/>
                <w:szCs w:val="21"/>
              </w:rPr>
              <w:t>3,049,690.00</w:t>
            </w:r>
          </w:p>
        </w:tc>
        <w:tc>
          <w:tcPr>
            <w:tcW w:w="1616" w:type="dxa"/>
            <w:vAlign w:val="center"/>
          </w:tcPr>
          <w:p w:rsidR="00666F2D" w:rsidRDefault="006661F2">
            <w:pPr>
              <w:jc w:val="right"/>
            </w:pPr>
            <w:r>
              <w:rPr>
                <w:rFonts w:eastAsiaTheme="minorEastAsia"/>
                <w:color w:val="000000" w:themeColor="text1"/>
                <w:szCs w:val="21"/>
              </w:rPr>
              <w:t>0.61</w:t>
            </w:r>
          </w:p>
        </w:tc>
      </w:tr>
      <w:tr w:rsidR="00666F2D">
        <w:tc>
          <w:tcPr>
            <w:tcW w:w="817" w:type="dxa"/>
            <w:vAlign w:val="center"/>
          </w:tcPr>
          <w:p w:rsidR="00666F2D" w:rsidRDefault="006661F2">
            <w:pPr>
              <w:jc w:val="center"/>
            </w:pPr>
            <w:r>
              <w:rPr>
                <w:rFonts w:eastAsiaTheme="minorEastAsia"/>
                <w:color w:val="000000" w:themeColor="text1"/>
                <w:szCs w:val="21"/>
              </w:rPr>
              <w:t>37</w:t>
            </w:r>
          </w:p>
        </w:tc>
        <w:tc>
          <w:tcPr>
            <w:tcW w:w="1276" w:type="dxa"/>
            <w:vAlign w:val="center"/>
          </w:tcPr>
          <w:p w:rsidR="00666F2D" w:rsidRDefault="006661F2">
            <w:pPr>
              <w:jc w:val="center"/>
            </w:pPr>
            <w:r>
              <w:rPr>
                <w:rFonts w:eastAsiaTheme="minorEastAsia"/>
                <w:color w:val="000000" w:themeColor="text1"/>
                <w:szCs w:val="21"/>
              </w:rPr>
              <w:t>603039</w:t>
            </w:r>
          </w:p>
        </w:tc>
        <w:tc>
          <w:tcPr>
            <w:tcW w:w="1701" w:type="dxa"/>
            <w:vAlign w:val="center"/>
          </w:tcPr>
          <w:p w:rsidR="00666F2D" w:rsidRDefault="006661F2">
            <w:pPr>
              <w:jc w:val="center"/>
            </w:pPr>
            <w:r>
              <w:rPr>
                <w:rFonts w:eastAsiaTheme="minorEastAsia"/>
                <w:color w:val="000000" w:themeColor="text1"/>
                <w:szCs w:val="21"/>
              </w:rPr>
              <w:t>ST</w:t>
            </w:r>
            <w:r>
              <w:rPr>
                <w:rFonts w:eastAsiaTheme="minorEastAsia"/>
                <w:color w:val="000000" w:themeColor="text1"/>
                <w:szCs w:val="21"/>
              </w:rPr>
              <w:t>泛微</w:t>
            </w:r>
          </w:p>
        </w:tc>
        <w:tc>
          <w:tcPr>
            <w:tcW w:w="1276" w:type="dxa"/>
            <w:vAlign w:val="center"/>
          </w:tcPr>
          <w:p w:rsidR="00666F2D" w:rsidRDefault="006661F2">
            <w:pPr>
              <w:jc w:val="right"/>
            </w:pPr>
            <w:r>
              <w:rPr>
                <w:rFonts w:eastAsiaTheme="minorEastAsia"/>
                <w:color w:val="000000" w:themeColor="text1"/>
                <w:szCs w:val="21"/>
              </w:rPr>
              <w:t>37,290.00</w:t>
            </w:r>
          </w:p>
        </w:tc>
        <w:tc>
          <w:tcPr>
            <w:tcW w:w="1842" w:type="dxa"/>
            <w:vAlign w:val="center"/>
          </w:tcPr>
          <w:p w:rsidR="00666F2D" w:rsidRDefault="006661F2">
            <w:pPr>
              <w:jc w:val="right"/>
            </w:pPr>
            <w:r>
              <w:rPr>
                <w:rFonts w:eastAsiaTheme="minorEastAsia"/>
                <w:color w:val="000000" w:themeColor="text1"/>
                <w:szCs w:val="21"/>
              </w:rPr>
              <w:t>3,043,982.70</w:t>
            </w:r>
          </w:p>
        </w:tc>
        <w:tc>
          <w:tcPr>
            <w:tcW w:w="1616" w:type="dxa"/>
            <w:vAlign w:val="center"/>
          </w:tcPr>
          <w:p w:rsidR="00666F2D" w:rsidRDefault="006661F2">
            <w:pPr>
              <w:jc w:val="right"/>
            </w:pPr>
            <w:r>
              <w:rPr>
                <w:rFonts w:eastAsiaTheme="minorEastAsia"/>
                <w:color w:val="000000" w:themeColor="text1"/>
                <w:szCs w:val="21"/>
              </w:rPr>
              <w:t>0.61</w:t>
            </w:r>
          </w:p>
        </w:tc>
      </w:tr>
      <w:tr w:rsidR="00666F2D">
        <w:tc>
          <w:tcPr>
            <w:tcW w:w="817" w:type="dxa"/>
            <w:vAlign w:val="center"/>
          </w:tcPr>
          <w:p w:rsidR="00666F2D" w:rsidRDefault="006661F2">
            <w:pPr>
              <w:jc w:val="center"/>
            </w:pPr>
            <w:r>
              <w:rPr>
                <w:rFonts w:eastAsiaTheme="minorEastAsia"/>
                <w:color w:val="000000" w:themeColor="text1"/>
                <w:szCs w:val="21"/>
              </w:rPr>
              <w:t>38</w:t>
            </w:r>
          </w:p>
        </w:tc>
        <w:tc>
          <w:tcPr>
            <w:tcW w:w="1276" w:type="dxa"/>
            <w:vAlign w:val="center"/>
          </w:tcPr>
          <w:p w:rsidR="00666F2D" w:rsidRDefault="006661F2">
            <w:pPr>
              <w:jc w:val="center"/>
            </w:pPr>
            <w:r>
              <w:rPr>
                <w:rFonts w:eastAsiaTheme="minorEastAsia"/>
                <w:color w:val="000000" w:themeColor="text1"/>
                <w:szCs w:val="21"/>
              </w:rPr>
              <w:t>688031</w:t>
            </w:r>
          </w:p>
        </w:tc>
        <w:tc>
          <w:tcPr>
            <w:tcW w:w="1701" w:type="dxa"/>
            <w:vAlign w:val="center"/>
          </w:tcPr>
          <w:p w:rsidR="00666F2D" w:rsidRDefault="006661F2">
            <w:pPr>
              <w:jc w:val="center"/>
            </w:pPr>
            <w:r>
              <w:rPr>
                <w:rFonts w:eastAsiaTheme="minorEastAsia"/>
                <w:color w:val="000000" w:themeColor="text1"/>
                <w:szCs w:val="21"/>
              </w:rPr>
              <w:t>星环科技</w:t>
            </w:r>
          </w:p>
        </w:tc>
        <w:tc>
          <w:tcPr>
            <w:tcW w:w="1276" w:type="dxa"/>
            <w:vAlign w:val="center"/>
          </w:tcPr>
          <w:p w:rsidR="00666F2D" w:rsidRDefault="006661F2">
            <w:pPr>
              <w:jc w:val="right"/>
            </w:pPr>
            <w:r>
              <w:rPr>
                <w:rFonts w:eastAsiaTheme="minorEastAsia"/>
                <w:color w:val="000000" w:themeColor="text1"/>
                <w:szCs w:val="21"/>
              </w:rPr>
              <w:t>22,787.00</w:t>
            </w:r>
          </w:p>
        </w:tc>
        <w:tc>
          <w:tcPr>
            <w:tcW w:w="1842" w:type="dxa"/>
            <w:vAlign w:val="center"/>
          </w:tcPr>
          <w:p w:rsidR="00666F2D" w:rsidRDefault="006661F2">
            <w:pPr>
              <w:jc w:val="right"/>
            </w:pPr>
            <w:r>
              <w:rPr>
                <w:rFonts w:eastAsiaTheme="minorEastAsia"/>
                <w:color w:val="000000" w:themeColor="text1"/>
                <w:szCs w:val="21"/>
              </w:rPr>
              <w:t>3,036,139.88</w:t>
            </w:r>
          </w:p>
        </w:tc>
        <w:tc>
          <w:tcPr>
            <w:tcW w:w="1616" w:type="dxa"/>
            <w:vAlign w:val="center"/>
          </w:tcPr>
          <w:p w:rsidR="00666F2D" w:rsidRDefault="006661F2">
            <w:pPr>
              <w:jc w:val="right"/>
            </w:pPr>
            <w:r>
              <w:rPr>
                <w:rFonts w:eastAsiaTheme="minorEastAsia"/>
                <w:color w:val="000000" w:themeColor="text1"/>
                <w:szCs w:val="21"/>
              </w:rPr>
              <w:t>0.60</w:t>
            </w:r>
          </w:p>
        </w:tc>
      </w:tr>
      <w:tr w:rsidR="00666F2D">
        <w:tc>
          <w:tcPr>
            <w:tcW w:w="817" w:type="dxa"/>
            <w:vAlign w:val="center"/>
          </w:tcPr>
          <w:p w:rsidR="00666F2D" w:rsidRDefault="006661F2">
            <w:pPr>
              <w:jc w:val="center"/>
            </w:pPr>
            <w:r>
              <w:rPr>
                <w:rFonts w:eastAsiaTheme="minorEastAsia"/>
                <w:color w:val="000000" w:themeColor="text1"/>
                <w:szCs w:val="21"/>
              </w:rPr>
              <w:t>39</w:t>
            </w:r>
          </w:p>
        </w:tc>
        <w:tc>
          <w:tcPr>
            <w:tcW w:w="1276" w:type="dxa"/>
            <w:vAlign w:val="center"/>
          </w:tcPr>
          <w:p w:rsidR="00666F2D" w:rsidRDefault="006661F2">
            <w:pPr>
              <w:jc w:val="center"/>
            </w:pPr>
            <w:r>
              <w:rPr>
                <w:rFonts w:eastAsiaTheme="minorEastAsia"/>
                <w:color w:val="000000" w:themeColor="text1"/>
                <w:szCs w:val="21"/>
              </w:rPr>
              <w:t>300846</w:t>
            </w:r>
          </w:p>
        </w:tc>
        <w:tc>
          <w:tcPr>
            <w:tcW w:w="1701" w:type="dxa"/>
            <w:vAlign w:val="center"/>
          </w:tcPr>
          <w:p w:rsidR="00666F2D" w:rsidRDefault="006661F2">
            <w:pPr>
              <w:jc w:val="center"/>
            </w:pPr>
            <w:r>
              <w:rPr>
                <w:rFonts w:eastAsiaTheme="minorEastAsia"/>
                <w:color w:val="000000" w:themeColor="text1"/>
                <w:szCs w:val="21"/>
              </w:rPr>
              <w:t>首都在线</w:t>
            </w:r>
          </w:p>
        </w:tc>
        <w:tc>
          <w:tcPr>
            <w:tcW w:w="1276" w:type="dxa"/>
            <w:vAlign w:val="center"/>
          </w:tcPr>
          <w:p w:rsidR="00666F2D" w:rsidRDefault="006661F2">
            <w:pPr>
              <w:jc w:val="right"/>
            </w:pPr>
            <w:r>
              <w:rPr>
                <w:rFonts w:eastAsiaTheme="minorEastAsia"/>
                <w:color w:val="000000" w:themeColor="text1"/>
                <w:szCs w:val="21"/>
              </w:rPr>
              <w:t>190,300.00</w:t>
            </w:r>
          </w:p>
        </w:tc>
        <w:tc>
          <w:tcPr>
            <w:tcW w:w="1842" w:type="dxa"/>
            <w:vAlign w:val="center"/>
          </w:tcPr>
          <w:p w:rsidR="00666F2D" w:rsidRDefault="006661F2">
            <w:pPr>
              <w:jc w:val="right"/>
            </w:pPr>
            <w:r>
              <w:rPr>
                <w:rFonts w:eastAsiaTheme="minorEastAsia"/>
                <w:color w:val="000000" w:themeColor="text1"/>
                <w:szCs w:val="21"/>
              </w:rPr>
              <w:t>2,921,105.00</w:t>
            </w:r>
          </w:p>
        </w:tc>
        <w:tc>
          <w:tcPr>
            <w:tcW w:w="1616" w:type="dxa"/>
            <w:vAlign w:val="center"/>
          </w:tcPr>
          <w:p w:rsidR="00666F2D" w:rsidRDefault="006661F2">
            <w:pPr>
              <w:jc w:val="right"/>
            </w:pPr>
            <w:r>
              <w:rPr>
                <w:rFonts w:eastAsiaTheme="minorEastAsia"/>
                <w:color w:val="000000" w:themeColor="text1"/>
                <w:szCs w:val="21"/>
              </w:rPr>
              <w:t>0.58</w:t>
            </w:r>
          </w:p>
        </w:tc>
      </w:tr>
      <w:tr w:rsidR="00666F2D">
        <w:tc>
          <w:tcPr>
            <w:tcW w:w="817" w:type="dxa"/>
            <w:vAlign w:val="center"/>
          </w:tcPr>
          <w:p w:rsidR="00666F2D" w:rsidRDefault="006661F2">
            <w:pPr>
              <w:jc w:val="center"/>
            </w:pPr>
            <w:r>
              <w:rPr>
                <w:rFonts w:eastAsiaTheme="minorEastAsia"/>
                <w:color w:val="000000" w:themeColor="text1"/>
                <w:szCs w:val="21"/>
              </w:rPr>
              <w:t>40</w:t>
            </w:r>
          </w:p>
        </w:tc>
        <w:tc>
          <w:tcPr>
            <w:tcW w:w="1276" w:type="dxa"/>
            <w:vAlign w:val="center"/>
          </w:tcPr>
          <w:p w:rsidR="00666F2D" w:rsidRDefault="006661F2">
            <w:pPr>
              <w:jc w:val="center"/>
            </w:pPr>
            <w:r>
              <w:rPr>
                <w:rFonts w:eastAsiaTheme="minorEastAsia"/>
                <w:color w:val="000000" w:themeColor="text1"/>
                <w:szCs w:val="21"/>
              </w:rPr>
              <w:t>300364</w:t>
            </w:r>
          </w:p>
        </w:tc>
        <w:tc>
          <w:tcPr>
            <w:tcW w:w="1701" w:type="dxa"/>
            <w:vAlign w:val="center"/>
          </w:tcPr>
          <w:p w:rsidR="00666F2D" w:rsidRDefault="006661F2">
            <w:pPr>
              <w:jc w:val="center"/>
            </w:pPr>
            <w:r>
              <w:rPr>
                <w:rFonts w:eastAsiaTheme="minorEastAsia"/>
                <w:color w:val="000000" w:themeColor="text1"/>
                <w:szCs w:val="21"/>
              </w:rPr>
              <w:t>中文在线</w:t>
            </w:r>
          </w:p>
        </w:tc>
        <w:tc>
          <w:tcPr>
            <w:tcW w:w="1276" w:type="dxa"/>
            <w:vAlign w:val="center"/>
          </w:tcPr>
          <w:p w:rsidR="00666F2D" w:rsidRDefault="006661F2">
            <w:pPr>
              <w:jc w:val="right"/>
            </w:pPr>
            <w:r>
              <w:rPr>
                <w:rFonts w:eastAsiaTheme="minorEastAsia"/>
                <w:color w:val="000000" w:themeColor="text1"/>
                <w:szCs w:val="21"/>
              </w:rPr>
              <w:t>147,911.00</w:t>
            </w:r>
          </w:p>
        </w:tc>
        <w:tc>
          <w:tcPr>
            <w:tcW w:w="1842" w:type="dxa"/>
            <w:vAlign w:val="center"/>
          </w:tcPr>
          <w:p w:rsidR="00666F2D" w:rsidRDefault="006661F2">
            <w:pPr>
              <w:jc w:val="right"/>
            </w:pPr>
            <w:r>
              <w:rPr>
                <w:rFonts w:eastAsiaTheme="minorEastAsia"/>
                <w:color w:val="000000" w:themeColor="text1"/>
                <w:szCs w:val="21"/>
              </w:rPr>
              <w:t>2,635,774.02</w:t>
            </w:r>
          </w:p>
        </w:tc>
        <w:tc>
          <w:tcPr>
            <w:tcW w:w="1616" w:type="dxa"/>
            <w:vAlign w:val="center"/>
          </w:tcPr>
          <w:p w:rsidR="00666F2D" w:rsidRDefault="006661F2">
            <w:pPr>
              <w:jc w:val="right"/>
            </w:pPr>
            <w:r>
              <w:rPr>
                <w:rFonts w:eastAsiaTheme="minorEastAsia"/>
                <w:color w:val="000000" w:themeColor="text1"/>
                <w:szCs w:val="21"/>
              </w:rPr>
              <w:t>0.53</w:t>
            </w:r>
          </w:p>
        </w:tc>
      </w:tr>
      <w:tr w:rsidR="00666F2D">
        <w:tc>
          <w:tcPr>
            <w:tcW w:w="817" w:type="dxa"/>
            <w:vAlign w:val="center"/>
          </w:tcPr>
          <w:p w:rsidR="00666F2D" w:rsidRDefault="006661F2">
            <w:pPr>
              <w:jc w:val="center"/>
            </w:pPr>
            <w:r>
              <w:rPr>
                <w:rFonts w:eastAsiaTheme="minorEastAsia"/>
                <w:color w:val="000000" w:themeColor="text1"/>
                <w:szCs w:val="21"/>
              </w:rPr>
              <w:t>41</w:t>
            </w:r>
          </w:p>
        </w:tc>
        <w:tc>
          <w:tcPr>
            <w:tcW w:w="1276" w:type="dxa"/>
            <w:vAlign w:val="center"/>
          </w:tcPr>
          <w:p w:rsidR="00666F2D" w:rsidRDefault="006661F2">
            <w:pPr>
              <w:jc w:val="center"/>
            </w:pPr>
            <w:r>
              <w:rPr>
                <w:rFonts w:eastAsiaTheme="minorEastAsia"/>
                <w:color w:val="000000" w:themeColor="text1"/>
                <w:szCs w:val="21"/>
              </w:rPr>
              <w:t>603348</w:t>
            </w:r>
          </w:p>
        </w:tc>
        <w:tc>
          <w:tcPr>
            <w:tcW w:w="1701" w:type="dxa"/>
            <w:vAlign w:val="center"/>
          </w:tcPr>
          <w:p w:rsidR="00666F2D" w:rsidRDefault="006661F2">
            <w:pPr>
              <w:jc w:val="center"/>
            </w:pPr>
            <w:r>
              <w:rPr>
                <w:rFonts w:eastAsiaTheme="minorEastAsia"/>
                <w:color w:val="000000" w:themeColor="text1"/>
                <w:szCs w:val="21"/>
              </w:rPr>
              <w:t>文灿股份</w:t>
            </w:r>
          </w:p>
        </w:tc>
        <w:tc>
          <w:tcPr>
            <w:tcW w:w="1276" w:type="dxa"/>
            <w:vAlign w:val="center"/>
          </w:tcPr>
          <w:p w:rsidR="00666F2D" w:rsidRDefault="006661F2">
            <w:pPr>
              <w:jc w:val="right"/>
            </w:pPr>
            <w:r>
              <w:rPr>
                <w:rFonts w:eastAsiaTheme="minorEastAsia"/>
                <w:color w:val="000000" w:themeColor="text1"/>
                <w:szCs w:val="21"/>
              </w:rPr>
              <w:t>56,500.00</w:t>
            </w:r>
          </w:p>
        </w:tc>
        <w:tc>
          <w:tcPr>
            <w:tcW w:w="1842" w:type="dxa"/>
            <w:vAlign w:val="center"/>
          </w:tcPr>
          <w:p w:rsidR="00666F2D" w:rsidRDefault="006661F2">
            <w:pPr>
              <w:jc w:val="right"/>
            </w:pPr>
            <w:r>
              <w:rPr>
                <w:rFonts w:eastAsiaTheme="minorEastAsia"/>
                <w:color w:val="000000" w:themeColor="text1"/>
                <w:szCs w:val="21"/>
              </w:rPr>
              <w:t>2,475,265.00</w:t>
            </w:r>
          </w:p>
        </w:tc>
        <w:tc>
          <w:tcPr>
            <w:tcW w:w="1616" w:type="dxa"/>
            <w:vAlign w:val="center"/>
          </w:tcPr>
          <w:p w:rsidR="00666F2D" w:rsidRDefault="006661F2">
            <w:pPr>
              <w:jc w:val="right"/>
            </w:pPr>
            <w:r>
              <w:rPr>
                <w:rFonts w:eastAsiaTheme="minorEastAsia"/>
                <w:color w:val="000000" w:themeColor="text1"/>
                <w:szCs w:val="21"/>
              </w:rPr>
              <w:t>0.49</w:t>
            </w:r>
          </w:p>
        </w:tc>
      </w:tr>
      <w:tr w:rsidR="00666F2D">
        <w:tc>
          <w:tcPr>
            <w:tcW w:w="817" w:type="dxa"/>
            <w:vAlign w:val="center"/>
          </w:tcPr>
          <w:p w:rsidR="00666F2D" w:rsidRDefault="006661F2">
            <w:pPr>
              <w:jc w:val="center"/>
            </w:pPr>
            <w:r>
              <w:rPr>
                <w:rFonts w:eastAsiaTheme="minorEastAsia"/>
                <w:color w:val="000000" w:themeColor="text1"/>
                <w:szCs w:val="21"/>
              </w:rPr>
              <w:t>42</w:t>
            </w:r>
          </w:p>
        </w:tc>
        <w:tc>
          <w:tcPr>
            <w:tcW w:w="1276" w:type="dxa"/>
            <w:vAlign w:val="center"/>
          </w:tcPr>
          <w:p w:rsidR="00666F2D" w:rsidRDefault="006661F2">
            <w:pPr>
              <w:jc w:val="center"/>
            </w:pPr>
            <w:r>
              <w:rPr>
                <w:rFonts w:eastAsiaTheme="minorEastAsia"/>
                <w:color w:val="000000" w:themeColor="text1"/>
                <w:szCs w:val="21"/>
              </w:rPr>
              <w:t>688232</w:t>
            </w:r>
          </w:p>
        </w:tc>
        <w:tc>
          <w:tcPr>
            <w:tcW w:w="1701" w:type="dxa"/>
            <w:vAlign w:val="center"/>
          </w:tcPr>
          <w:p w:rsidR="00666F2D" w:rsidRDefault="006661F2">
            <w:pPr>
              <w:jc w:val="center"/>
            </w:pPr>
            <w:r>
              <w:rPr>
                <w:rFonts w:eastAsiaTheme="minorEastAsia"/>
                <w:color w:val="000000" w:themeColor="text1"/>
                <w:szCs w:val="21"/>
              </w:rPr>
              <w:t>新点软件</w:t>
            </w:r>
          </w:p>
        </w:tc>
        <w:tc>
          <w:tcPr>
            <w:tcW w:w="1276" w:type="dxa"/>
            <w:vAlign w:val="center"/>
          </w:tcPr>
          <w:p w:rsidR="00666F2D" w:rsidRDefault="006661F2">
            <w:pPr>
              <w:jc w:val="right"/>
            </w:pPr>
            <w:r>
              <w:rPr>
                <w:rFonts w:eastAsiaTheme="minorEastAsia"/>
                <w:color w:val="000000" w:themeColor="text1"/>
                <w:szCs w:val="21"/>
              </w:rPr>
              <w:t>45,588.00</w:t>
            </w:r>
          </w:p>
        </w:tc>
        <w:tc>
          <w:tcPr>
            <w:tcW w:w="1842" w:type="dxa"/>
            <w:vAlign w:val="center"/>
          </w:tcPr>
          <w:p w:rsidR="00666F2D" w:rsidRDefault="006661F2">
            <w:pPr>
              <w:jc w:val="right"/>
            </w:pPr>
            <w:r>
              <w:rPr>
                <w:rFonts w:eastAsiaTheme="minorEastAsia"/>
                <w:color w:val="000000" w:themeColor="text1"/>
                <w:szCs w:val="21"/>
              </w:rPr>
              <w:t>2,453,090.28</w:t>
            </w:r>
          </w:p>
        </w:tc>
        <w:tc>
          <w:tcPr>
            <w:tcW w:w="1616" w:type="dxa"/>
            <w:vAlign w:val="center"/>
          </w:tcPr>
          <w:p w:rsidR="00666F2D" w:rsidRDefault="006661F2">
            <w:pPr>
              <w:jc w:val="right"/>
            </w:pPr>
            <w:r>
              <w:rPr>
                <w:rFonts w:eastAsiaTheme="minorEastAsia"/>
                <w:color w:val="000000" w:themeColor="text1"/>
                <w:szCs w:val="21"/>
              </w:rPr>
              <w:t>0.49</w:t>
            </w:r>
          </w:p>
        </w:tc>
      </w:tr>
      <w:tr w:rsidR="00666F2D">
        <w:tc>
          <w:tcPr>
            <w:tcW w:w="817" w:type="dxa"/>
            <w:vAlign w:val="center"/>
          </w:tcPr>
          <w:p w:rsidR="00666F2D" w:rsidRDefault="006661F2">
            <w:pPr>
              <w:jc w:val="center"/>
            </w:pPr>
            <w:r>
              <w:rPr>
                <w:rFonts w:eastAsiaTheme="minorEastAsia"/>
                <w:color w:val="000000" w:themeColor="text1"/>
                <w:szCs w:val="21"/>
              </w:rPr>
              <w:t>43</w:t>
            </w:r>
          </w:p>
        </w:tc>
        <w:tc>
          <w:tcPr>
            <w:tcW w:w="1276" w:type="dxa"/>
            <w:vAlign w:val="center"/>
          </w:tcPr>
          <w:p w:rsidR="00666F2D" w:rsidRDefault="006661F2">
            <w:pPr>
              <w:jc w:val="center"/>
            </w:pPr>
            <w:r>
              <w:rPr>
                <w:rFonts w:eastAsiaTheme="minorEastAsia"/>
                <w:color w:val="000000" w:themeColor="text1"/>
                <w:szCs w:val="21"/>
              </w:rPr>
              <w:t>300383</w:t>
            </w:r>
          </w:p>
        </w:tc>
        <w:tc>
          <w:tcPr>
            <w:tcW w:w="1701" w:type="dxa"/>
            <w:vAlign w:val="center"/>
          </w:tcPr>
          <w:p w:rsidR="00666F2D" w:rsidRDefault="006661F2">
            <w:pPr>
              <w:jc w:val="center"/>
            </w:pPr>
            <w:r>
              <w:rPr>
                <w:rFonts w:eastAsiaTheme="minorEastAsia"/>
                <w:color w:val="000000" w:themeColor="text1"/>
                <w:szCs w:val="21"/>
              </w:rPr>
              <w:t>光环新网</w:t>
            </w:r>
          </w:p>
        </w:tc>
        <w:tc>
          <w:tcPr>
            <w:tcW w:w="1276" w:type="dxa"/>
            <w:vAlign w:val="center"/>
          </w:tcPr>
          <w:p w:rsidR="00666F2D" w:rsidRDefault="006661F2">
            <w:pPr>
              <w:jc w:val="right"/>
            </w:pPr>
            <w:r>
              <w:rPr>
                <w:rFonts w:eastAsiaTheme="minorEastAsia"/>
                <w:color w:val="000000" w:themeColor="text1"/>
                <w:szCs w:val="21"/>
              </w:rPr>
              <w:t>209,100.00</w:t>
            </w:r>
          </w:p>
        </w:tc>
        <w:tc>
          <w:tcPr>
            <w:tcW w:w="1842" w:type="dxa"/>
            <w:vAlign w:val="center"/>
          </w:tcPr>
          <w:p w:rsidR="00666F2D" w:rsidRDefault="006661F2">
            <w:pPr>
              <w:jc w:val="right"/>
            </w:pPr>
            <w:r>
              <w:rPr>
                <w:rFonts w:eastAsiaTheme="minorEastAsia"/>
                <w:color w:val="000000" w:themeColor="text1"/>
                <w:szCs w:val="21"/>
              </w:rPr>
              <w:t>2,247,825.00</w:t>
            </w:r>
          </w:p>
        </w:tc>
        <w:tc>
          <w:tcPr>
            <w:tcW w:w="1616" w:type="dxa"/>
            <w:vAlign w:val="center"/>
          </w:tcPr>
          <w:p w:rsidR="00666F2D" w:rsidRDefault="006661F2">
            <w:pPr>
              <w:jc w:val="right"/>
            </w:pPr>
            <w:r>
              <w:rPr>
                <w:rFonts w:eastAsiaTheme="minorEastAsia"/>
                <w:color w:val="000000" w:themeColor="text1"/>
                <w:szCs w:val="21"/>
              </w:rPr>
              <w:t>0.45</w:t>
            </w:r>
          </w:p>
        </w:tc>
      </w:tr>
      <w:tr w:rsidR="00666F2D">
        <w:tc>
          <w:tcPr>
            <w:tcW w:w="817" w:type="dxa"/>
            <w:vAlign w:val="center"/>
          </w:tcPr>
          <w:p w:rsidR="00666F2D" w:rsidRDefault="006661F2">
            <w:pPr>
              <w:jc w:val="center"/>
            </w:pPr>
            <w:r>
              <w:rPr>
                <w:rFonts w:eastAsiaTheme="minorEastAsia"/>
                <w:color w:val="000000" w:themeColor="text1"/>
                <w:szCs w:val="21"/>
              </w:rPr>
              <w:t>44</w:t>
            </w:r>
          </w:p>
        </w:tc>
        <w:tc>
          <w:tcPr>
            <w:tcW w:w="1276" w:type="dxa"/>
            <w:vAlign w:val="center"/>
          </w:tcPr>
          <w:p w:rsidR="00666F2D" w:rsidRDefault="006661F2">
            <w:pPr>
              <w:jc w:val="center"/>
            </w:pPr>
            <w:r>
              <w:rPr>
                <w:rFonts w:eastAsiaTheme="minorEastAsia"/>
                <w:color w:val="000000" w:themeColor="text1"/>
                <w:szCs w:val="21"/>
              </w:rPr>
              <w:t>300226</w:t>
            </w:r>
          </w:p>
        </w:tc>
        <w:tc>
          <w:tcPr>
            <w:tcW w:w="1701" w:type="dxa"/>
            <w:vAlign w:val="center"/>
          </w:tcPr>
          <w:p w:rsidR="00666F2D" w:rsidRDefault="006661F2">
            <w:pPr>
              <w:jc w:val="center"/>
            </w:pPr>
            <w:r>
              <w:rPr>
                <w:rFonts w:eastAsiaTheme="minorEastAsia"/>
                <w:color w:val="000000" w:themeColor="text1"/>
                <w:szCs w:val="21"/>
              </w:rPr>
              <w:t>上海钢联</w:t>
            </w:r>
          </w:p>
        </w:tc>
        <w:tc>
          <w:tcPr>
            <w:tcW w:w="1276" w:type="dxa"/>
            <w:vAlign w:val="center"/>
          </w:tcPr>
          <w:p w:rsidR="00666F2D" w:rsidRDefault="006661F2">
            <w:pPr>
              <w:jc w:val="right"/>
            </w:pPr>
            <w:r>
              <w:rPr>
                <w:rFonts w:eastAsiaTheme="minorEastAsia"/>
                <w:color w:val="000000" w:themeColor="text1"/>
                <w:szCs w:val="21"/>
              </w:rPr>
              <w:t>67,968.00</w:t>
            </w:r>
          </w:p>
        </w:tc>
        <w:tc>
          <w:tcPr>
            <w:tcW w:w="1842" w:type="dxa"/>
            <w:vAlign w:val="center"/>
          </w:tcPr>
          <w:p w:rsidR="00666F2D" w:rsidRDefault="006661F2">
            <w:pPr>
              <w:jc w:val="right"/>
            </w:pPr>
            <w:r>
              <w:rPr>
                <w:rFonts w:eastAsiaTheme="minorEastAsia"/>
                <w:color w:val="000000" w:themeColor="text1"/>
                <w:szCs w:val="21"/>
              </w:rPr>
              <w:t>2,202,163.20</w:t>
            </w:r>
          </w:p>
        </w:tc>
        <w:tc>
          <w:tcPr>
            <w:tcW w:w="1616" w:type="dxa"/>
            <w:vAlign w:val="center"/>
          </w:tcPr>
          <w:p w:rsidR="00666F2D" w:rsidRDefault="006661F2">
            <w:pPr>
              <w:jc w:val="right"/>
            </w:pPr>
            <w:r>
              <w:rPr>
                <w:rFonts w:eastAsiaTheme="minorEastAsia"/>
                <w:color w:val="000000" w:themeColor="text1"/>
                <w:szCs w:val="21"/>
              </w:rPr>
              <w:t>0.44</w:t>
            </w:r>
          </w:p>
        </w:tc>
      </w:tr>
      <w:tr w:rsidR="00666F2D">
        <w:tc>
          <w:tcPr>
            <w:tcW w:w="817" w:type="dxa"/>
            <w:vAlign w:val="center"/>
          </w:tcPr>
          <w:p w:rsidR="00666F2D" w:rsidRDefault="006661F2">
            <w:pPr>
              <w:jc w:val="center"/>
            </w:pPr>
            <w:r>
              <w:rPr>
                <w:rFonts w:eastAsiaTheme="minorEastAsia"/>
                <w:color w:val="000000" w:themeColor="text1"/>
                <w:szCs w:val="21"/>
              </w:rPr>
              <w:t>45</w:t>
            </w:r>
          </w:p>
        </w:tc>
        <w:tc>
          <w:tcPr>
            <w:tcW w:w="1276" w:type="dxa"/>
            <w:vAlign w:val="center"/>
          </w:tcPr>
          <w:p w:rsidR="00666F2D" w:rsidRDefault="006661F2">
            <w:pPr>
              <w:jc w:val="center"/>
            </w:pPr>
            <w:r>
              <w:rPr>
                <w:rFonts w:eastAsiaTheme="minorEastAsia"/>
                <w:color w:val="000000" w:themeColor="text1"/>
                <w:szCs w:val="21"/>
              </w:rPr>
              <w:t>300418</w:t>
            </w:r>
          </w:p>
        </w:tc>
        <w:tc>
          <w:tcPr>
            <w:tcW w:w="1701" w:type="dxa"/>
            <w:vAlign w:val="center"/>
          </w:tcPr>
          <w:p w:rsidR="00666F2D" w:rsidRDefault="006661F2">
            <w:pPr>
              <w:jc w:val="center"/>
            </w:pPr>
            <w:r>
              <w:rPr>
                <w:rFonts w:eastAsiaTheme="minorEastAsia"/>
                <w:color w:val="000000" w:themeColor="text1"/>
                <w:szCs w:val="21"/>
              </w:rPr>
              <w:t>昆仑万维</w:t>
            </w:r>
          </w:p>
        </w:tc>
        <w:tc>
          <w:tcPr>
            <w:tcW w:w="1276" w:type="dxa"/>
            <w:vAlign w:val="center"/>
          </w:tcPr>
          <w:p w:rsidR="00666F2D" w:rsidRDefault="006661F2">
            <w:pPr>
              <w:jc w:val="right"/>
            </w:pPr>
            <w:r>
              <w:rPr>
                <w:rFonts w:eastAsiaTheme="minorEastAsia"/>
                <w:color w:val="000000" w:themeColor="text1"/>
                <w:szCs w:val="21"/>
              </w:rPr>
              <w:t>54,500.00</w:t>
            </w:r>
          </w:p>
        </w:tc>
        <w:tc>
          <w:tcPr>
            <w:tcW w:w="1842" w:type="dxa"/>
            <w:vAlign w:val="center"/>
          </w:tcPr>
          <w:p w:rsidR="00666F2D" w:rsidRDefault="006661F2">
            <w:pPr>
              <w:jc w:val="right"/>
            </w:pPr>
            <w:r>
              <w:rPr>
                <w:rFonts w:eastAsiaTheme="minorEastAsia"/>
                <w:color w:val="000000" w:themeColor="text1"/>
                <w:szCs w:val="21"/>
              </w:rPr>
              <w:t>2,195,260.00</w:t>
            </w:r>
          </w:p>
        </w:tc>
        <w:tc>
          <w:tcPr>
            <w:tcW w:w="1616" w:type="dxa"/>
            <w:vAlign w:val="center"/>
          </w:tcPr>
          <w:p w:rsidR="00666F2D" w:rsidRDefault="006661F2">
            <w:pPr>
              <w:jc w:val="right"/>
            </w:pPr>
            <w:r>
              <w:rPr>
                <w:rFonts w:eastAsiaTheme="minorEastAsia"/>
                <w:color w:val="000000" w:themeColor="text1"/>
                <w:szCs w:val="21"/>
              </w:rPr>
              <w:t>0.44</w:t>
            </w:r>
          </w:p>
        </w:tc>
      </w:tr>
      <w:tr w:rsidR="00666F2D">
        <w:tc>
          <w:tcPr>
            <w:tcW w:w="817" w:type="dxa"/>
            <w:vAlign w:val="center"/>
          </w:tcPr>
          <w:p w:rsidR="00666F2D" w:rsidRDefault="006661F2">
            <w:pPr>
              <w:jc w:val="center"/>
            </w:pPr>
            <w:r>
              <w:rPr>
                <w:rFonts w:eastAsiaTheme="minorEastAsia"/>
                <w:color w:val="000000" w:themeColor="text1"/>
                <w:szCs w:val="21"/>
              </w:rPr>
              <w:t>46</w:t>
            </w:r>
          </w:p>
        </w:tc>
        <w:tc>
          <w:tcPr>
            <w:tcW w:w="1276" w:type="dxa"/>
            <w:vAlign w:val="center"/>
          </w:tcPr>
          <w:p w:rsidR="00666F2D" w:rsidRDefault="006661F2">
            <w:pPr>
              <w:jc w:val="center"/>
            </w:pPr>
            <w:r>
              <w:rPr>
                <w:rFonts w:eastAsiaTheme="minorEastAsia"/>
                <w:color w:val="000000" w:themeColor="text1"/>
                <w:szCs w:val="21"/>
              </w:rPr>
              <w:t>300567</w:t>
            </w:r>
          </w:p>
        </w:tc>
        <w:tc>
          <w:tcPr>
            <w:tcW w:w="1701" w:type="dxa"/>
            <w:vAlign w:val="center"/>
          </w:tcPr>
          <w:p w:rsidR="00666F2D" w:rsidRDefault="006661F2">
            <w:pPr>
              <w:jc w:val="center"/>
            </w:pPr>
            <w:r>
              <w:rPr>
                <w:rFonts w:eastAsiaTheme="minorEastAsia"/>
                <w:color w:val="000000" w:themeColor="text1"/>
                <w:szCs w:val="21"/>
              </w:rPr>
              <w:t>精测电子</w:t>
            </w:r>
          </w:p>
        </w:tc>
        <w:tc>
          <w:tcPr>
            <w:tcW w:w="1276" w:type="dxa"/>
            <w:vAlign w:val="center"/>
          </w:tcPr>
          <w:p w:rsidR="00666F2D" w:rsidRDefault="006661F2">
            <w:pPr>
              <w:jc w:val="right"/>
            </w:pPr>
            <w:r>
              <w:rPr>
                <w:rFonts w:eastAsiaTheme="minorEastAsia"/>
                <w:color w:val="000000" w:themeColor="text1"/>
                <w:szCs w:val="21"/>
              </w:rPr>
              <w:t>22,600.00</w:t>
            </w:r>
          </w:p>
        </w:tc>
        <w:tc>
          <w:tcPr>
            <w:tcW w:w="1842" w:type="dxa"/>
            <w:vAlign w:val="center"/>
          </w:tcPr>
          <w:p w:rsidR="00666F2D" w:rsidRDefault="006661F2">
            <w:pPr>
              <w:jc w:val="right"/>
            </w:pPr>
            <w:r>
              <w:rPr>
                <w:rFonts w:eastAsiaTheme="minorEastAsia"/>
                <w:color w:val="000000" w:themeColor="text1"/>
                <w:szCs w:val="21"/>
              </w:rPr>
              <w:t>2,150,390.00</w:t>
            </w:r>
          </w:p>
        </w:tc>
        <w:tc>
          <w:tcPr>
            <w:tcW w:w="1616" w:type="dxa"/>
            <w:vAlign w:val="center"/>
          </w:tcPr>
          <w:p w:rsidR="00666F2D" w:rsidRDefault="006661F2">
            <w:pPr>
              <w:jc w:val="right"/>
            </w:pPr>
            <w:r>
              <w:rPr>
                <w:rFonts w:eastAsiaTheme="minorEastAsia"/>
                <w:color w:val="000000" w:themeColor="text1"/>
                <w:szCs w:val="21"/>
              </w:rPr>
              <w:t>0.43</w:t>
            </w:r>
          </w:p>
        </w:tc>
      </w:tr>
      <w:tr w:rsidR="00666F2D">
        <w:tc>
          <w:tcPr>
            <w:tcW w:w="817" w:type="dxa"/>
            <w:vAlign w:val="center"/>
          </w:tcPr>
          <w:p w:rsidR="00666F2D" w:rsidRDefault="006661F2">
            <w:pPr>
              <w:jc w:val="center"/>
            </w:pPr>
            <w:r>
              <w:rPr>
                <w:rFonts w:eastAsiaTheme="minorEastAsia"/>
                <w:color w:val="000000" w:themeColor="text1"/>
                <w:szCs w:val="21"/>
              </w:rPr>
              <w:lastRenderedPageBreak/>
              <w:t>47</w:t>
            </w:r>
          </w:p>
        </w:tc>
        <w:tc>
          <w:tcPr>
            <w:tcW w:w="1276" w:type="dxa"/>
            <w:vAlign w:val="center"/>
          </w:tcPr>
          <w:p w:rsidR="00666F2D" w:rsidRDefault="006661F2">
            <w:pPr>
              <w:jc w:val="center"/>
            </w:pPr>
            <w:r>
              <w:rPr>
                <w:rFonts w:eastAsiaTheme="minorEastAsia"/>
                <w:color w:val="000000" w:themeColor="text1"/>
                <w:szCs w:val="21"/>
              </w:rPr>
              <w:t>688023</w:t>
            </w:r>
          </w:p>
        </w:tc>
        <w:tc>
          <w:tcPr>
            <w:tcW w:w="1701" w:type="dxa"/>
            <w:vAlign w:val="center"/>
          </w:tcPr>
          <w:p w:rsidR="00666F2D" w:rsidRDefault="006661F2">
            <w:pPr>
              <w:jc w:val="center"/>
            </w:pPr>
            <w:r>
              <w:rPr>
                <w:rFonts w:eastAsiaTheme="minorEastAsia"/>
                <w:color w:val="000000" w:themeColor="text1"/>
                <w:szCs w:val="21"/>
              </w:rPr>
              <w:t>安恒信息</w:t>
            </w:r>
          </w:p>
        </w:tc>
        <w:tc>
          <w:tcPr>
            <w:tcW w:w="1276" w:type="dxa"/>
            <w:vAlign w:val="center"/>
          </w:tcPr>
          <w:p w:rsidR="00666F2D" w:rsidRDefault="006661F2">
            <w:pPr>
              <w:jc w:val="right"/>
            </w:pPr>
            <w:r>
              <w:rPr>
                <w:rFonts w:eastAsiaTheme="minorEastAsia"/>
                <w:color w:val="000000" w:themeColor="text1"/>
                <w:szCs w:val="21"/>
              </w:rPr>
              <w:t>11,143.00</w:t>
            </w:r>
          </w:p>
        </w:tc>
        <w:tc>
          <w:tcPr>
            <w:tcW w:w="1842" w:type="dxa"/>
            <w:vAlign w:val="center"/>
          </w:tcPr>
          <w:p w:rsidR="00666F2D" w:rsidRDefault="006661F2">
            <w:pPr>
              <w:jc w:val="right"/>
            </w:pPr>
            <w:r>
              <w:rPr>
                <w:rFonts w:eastAsiaTheme="minorEastAsia"/>
                <w:color w:val="000000" w:themeColor="text1"/>
                <w:szCs w:val="21"/>
              </w:rPr>
              <w:t>1,946,793.53</w:t>
            </w:r>
          </w:p>
        </w:tc>
        <w:tc>
          <w:tcPr>
            <w:tcW w:w="1616" w:type="dxa"/>
            <w:vAlign w:val="center"/>
          </w:tcPr>
          <w:p w:rsidR="00666F2D" w:rsidRDefault="006661F2">
            <w:pPr>
              <w:jc w:val="right"/>
            </w:pPr>
            <w:r>
              <w:rPr>
                <w:rFonts w:eastAsiaTheme="minorEastAsia"/>
                <w:color w:val="000000" w:themeColor="text1"/>
                <w:szCs w:val="21"/>
              </w:rPr>
              <w:t>0.39</w:t>
            </w:r>
          </w:p>
        </w:tc>
      </w:tr>
      <w:tr w:rsidR="00666F2D">
        <w:tc>
          <w:tcPr>
            <w:tcW w:w="817" w:type="dxa"/>
            <w:vAlign w:val="center"/>
          </w:tcPr>
          <w:p w:rsidR="00666F2D" w:rsidRDefault="006661F2">
            <w:pPr>
              <w:jc w:val="center"/>
            </w:pPr>
            <w:r>
              <w:rPr>
                <w:rFonts w:eastAsiaTheme="minorEastAsia"/>
                <w:color w:val="000000" w:themeColor="text1"/>
                <w:szCs w:val="21"/>
              </w:rPr>
              <w:t>48</w:t>
            </w:r>
          </w:p>
        </w:tc>
        <w:tc>
          <w:tcPr>
            <w:tcW w:w="1276" w:type="dxa"/>
            <w:vAlign w:val="center"/>
          </w:tcPr>
          <w:p w:rsidR="00666F2D" w:rsidRDefault="006661F2">
            <w:pPr>
              <w:jc w:val="center"/>
            </w:pPr>
            <w:r>
              <w:rPr>
                <w:rFonts w:eastAsiaTheme="minorEastAsia"/>
                <w:color w:val="000000" w:themeColor="text1"/>
                <w:szCs w:val="21"/>
              </w:rPr>
              <w:t>002765</w:t>
            </w:r>
          </w:p>
        </w:tc>
        <w:tc>
          <w:tcPr>
            <w:tcW w:w="1701" w:type="dxa"/>
            <w:vAlign w:val="center"/>
          </w:tcPr>
          <w:p w:rsidR="00666F2D" w:rsidRDefault="006661F2">
            <w:pPr>
              <w:jc w:val="center"/>
            </w:pPr>
            <w:r>
              <w:rPr>
                <w:rFonts w:eastAsiaTheme="minorEastAsia"/>
                <w:color w:val="000000" w:themeColor="text1"/>
                <w:szCs w:val="21"/>
              </w:rPr>
              <w:t>蓝黛科技</w:t>
            </w:r>
          </w:p>
        </w:tc>
        <w:tc>
          <w:tcPr>
            <w:tcW w:w="1276" w:type="dxa"/>
            <w:vAlign w:val="center"/>
          </w:tcPr>
          <w:p w:rsidR="00666F2D" w:rsidRDefault="006661F2">
            <w:pPr>
              <w:jc w:val="right"/>
            </w:pPr>
            <w:r>
              <w:rPr>
                <w:rFonts w:eastAsiaTheme="minorEastAsia"/>
                <w:color w:val="000000" w:themeColor="text1"/>
                <w:szCs w:val="21"/>
              </w:rPr>
              <w:t>218,710.00</w:t>
            </w:r>
          </w:p>
        </w:tc>
        <w:tc>
          <w:tcPr>
            <w:tcW w:w="1842" w:type="dxa"/>
            <w:vAlign w:val="center"/>
          </w:tcPr>
          <w:p w:rsidR="00666F2D" w:rsidRDefault="006661F2">
            <w:pPr>
              <w:jc w:val="right"/>
            </w:pPr>
            <w:r>
              <w:rPr>
                <w:rFonts w:eastAsiaTheme="minorEastAsia"/>
                <w:color w:val="000000" w:themeColor="text1"/>
                <w:szCs w:val="21"/>
              </w:rPr>
              <w:t>1,758,428.40</w:t>
            </w:r>
          </w:p>
        </w:tc>
        <w:tc>
          <w:tcPr>
            <w:tcW w:w="1616" w:type="dxa"/>
            <w:vAlign w:val="center"/>
          </w:tcPr>
          <w:p w:rsidR="00666F2D" w:rsidRDefault="006661F2">
            <w:pPr>
              <w:jc w:val="right"/>
            </w:pPr>
            <w:r>
              <w:rPr>
                <w:rFonts w:eastAsiaTheme="minorEastAsia"/>
                <w:color w:val="000000" w:themeColor="text1"/>
                <w:szCs w:val="21"/>
              </w:rPr>
              <w:t>0.35</w:t>
            </w:r>
          </w:p>
        </w:tc>
      </w:tr>
      <w:tr w:rsidR="00666F2D">
        <w:tc>
          <w:tcPr>
            <w:tcW w:w="817" w:type="dxa"/>
            <w:vAlign w:val="center"/>
          </w:tcPr>
          <w:p w:rsidR="00666F2D" w:rsidRDefault="006661F2">
            <w:pPr>
              <w:jc w:val="center"/>
            </w:pPr>
            <w:r>
              <w:rPr>
                <w:rFonts w:eastAsiaTheme="minorEastAsia"/>
                <w:color w:val="000000" w:themeColor="text1"/>
                <w:szCs w:val="21"/>
              </w:rPr>
              <w:t>49</w:t>
            </w:r>
          </w:p>
        </w:tc>
        <w:tc>
          <w:tcPr>
            <w:tcW w:w="1276" w:type="dxa"/>
            <w:vAlign w:val="center"/>
          </w:tcPr>
          <w:p w:rsidR="00666F2D" w:rsidRDefault="006661F2">
            <w:pPr>
              <w:jc w:val="center"/>
            </w:pPr>
            <w:r>
              <w:rPr>
                <w:rFonts w:eastAsiaTheme="minorEastAsia"/>
                <w:color w:val="000000" w:themeColor="text1"/>
                <w:szCs w:val="21"/>
              </w:rPr>
              <w:t>000977</w:t>
            </w:r>
          </w:p>
        </w:tc>
        <w:tc>
          <w:tcPr>
            <w:tcW w:w="1701" w:type="dxa"/>
            <w:vAlign w:val="center"/>
          </w:tcPr>
          <w:p w:rsidR="00666F2D" w:rsidRDefault="006661F2">
            <w:pPr>
              <w:jc w:val="center"/>
            </w:pPr>
            <w:r>
              <w:rPr>
                <w:rFonts w:eastAsiaTheme="minorEastAsia"/>
                <w:color w:val="000000" w:themeColor="text1"/>
                <w:szCs w:val="21"/>
              </w:rPr>
              <w:t>浪潮信息</w:t>
            </w:r>
          </w:p>
        </w:tc>
        <w:tc>
          <w:tcPr>
            <w:tcW w:w="1276" w:type="dxa"/>
            <w:vAlign w:val="center"/>
          </w:tcPr>
          <w:p w:rsidR="00666F2D" w:rsidRDefault="006661F2">
            <w:pPr>
              <w:jc w:val="right"/>
            </w:pPr>
            <w:r>
              <w:rPr>
                <w:rFonts w:eastAsiaTheme="minorEastAsia"/>
                <w:color w:val="000000" w:themeColor="text1"/>
                <w:szCs w:val="21"/>
              </w:rPr>
              <w:t>36,239.00</w:t>
            </w:r>
          </w:p>
        </w:tc>
        <w:tc>
          <w:tcPr>
            <w:tcW w:w="1842" w:type="dxa"/>
            <w:vAlign w:val="center"/>
          </w:tcPr>
          <w:p w:rsidR="00666F2D" w:rsidRDefault="006661F2">
            <w:pPr>
              <w:jc w:val="right"/>
            </w:pPr>
            <w:r>
              <w:rPr>
                <w:rFonts w:eastAsiaTheme="minorEastAsia"/>
                <w:color w:val="000000" w:themeColor="text1"/>
                <w:szCs w:val="21"/>
              </w:rPr>
              <w:t>1,757,591.50</w:t>
            </w:r>
          </w:p>
        </w:tc>
        <w:tc>
          <w:tcPr>
            <w:tcW w:w="1616" w:type="dxa"/>
            <w:vAlign w:val="center"/>
          </w:tcPr>
          <w:p w:rsidR="00666F2D" w:rsidRDefault="006661F2">
            <w:pPr>
              <w:jc w:val="right"/>
            </w:pPr>
            <w:r>
              <w:rPr>
                <w:rFonts w:eastAsiaTheme="minorEastAsia"/>
                <w:color w:val="000000" w:themeColor="text1"/>
                <w:szCs w:val="21"/>
              </w:rPr>
              <w:t>0.35</w:t>
            </w:r>
          </w:p>
        </w:tc>
      </w:tr>
      <w:tr w:rsidR="00666F2D">
        <w:tc>
          <w:tcPr>
            <w:tcW w:w="817" w:type="dxa"/>
            <w:vAlign w:val="center"/>
          </w:tcPr>
          <w:p w:rsidR="00666F2D" w:rsidRDefault="006661F2">
            <w:pPr>
              <w:jc w:val="center"/>
            </w:pPr>
            <w:r>
              <w:rPr>
                <w:rFonts w:eastAsiaTheme="minorEastAsia"/>
                <w:color w:val="000000" w:themeColor="text1"/>
                <w:szCs w:val="21"/>
              </w:rPr>
              <w:t>50</w:t>
            </w:r>
          </w:p>
        </w:tc>
        <w:tc>
          <w:tcPr>
            <w:tcW w:w="1276" w:type="dxa"/>
            <w:vAlign w:val="center"/>
          </w:tcPr>
          <w:p w:rsidR="00666F2D" w:rsidRDefault="006661F2">
            <w:pPr>
              <w:jc w:val="center"/>
            </w:pPr>
            <w:r>
              <w:rPr>
                <w:rFonts w:eastAsiaTheme="minorEastAsia"/>
                <w:color w:val="000000" w:themeColor="text1"/>
                <w:szCs w:val="21"/>
              </w:rPr>
              <w:t>300161</w:t>
            </w:r>
          </w:p>
        </w:tc>
        <w:tc>
          <w:tcPr>
            <w:tcW w:w="1701" w:type="dxa"/>
            <w:vAlign w:val="center"/>
          </w:tcPr>
          <w:p w:rsidR="00666F2D" w:rsidRDefault="006661F2">
            <w:pPr>
              <w:jc w:val="center"/>
            </w:pPr>
            <w:r>
              <w:rPr>
                <w:rFonts w:eastAsiaTheme="minorEastAsia"/>
                <w:color w:val="000000" w:themeColor="text1"/>
                <w:szCs w:val="21"/>
              </w:rPr>
              <w:t>华中数控</w:t>
            </w:r>
          </w:p>
        </w:tc>
        <w:tc>
          <w:tcPr>
            <w:tcW w:w="1276" w:type="dxa"/>
            <w:vAlign w:val="center"/>
          </w:tcPr>
          <w:p w:rsidR="00666F2D" w:rsidRDefault="006661F2">
            <w:pPr>
              <w:jc w:val="right"/>
            </w:pPr>
            <w:r>
              <w:rPr>
                <w:rFonts w:eastAsiaTheme="minorEastAsia"/>
                <w:color w:val="000000" w:themeColor="text1"/>
                <w:szCs w:val="21"/>
              </w:rPr>
              <w:t>31,600.00</w:t>
            </w:r>
          </w:p>
        </w:tc>
        <w:tc>
          <w:tcPr>
            <w:tcW w:w="1842" w:type="dxa"/>
            <w:vAlign w:val="center"/>
          </w:tcPr>
          <w:p w:rsidR="00666F2D" w:rsidRDefault="006661F2">
            <w:pPr>
              <w:jc w:val="right"/>
            </w:pPr>
            <w:r>
              <w:rPr>
                <w:rFonts w:eastAsiaTheme="minorEastAsia"/>
                <w:color w:val="000000" w:themeColor="text1"/>
                <w:szCs w:val="21"/>
              </w:rPr>
              <w:t>1,691,232.00</w:t>
            </w:r>
          </w:p>
        </w:tc>
        <w:tc>
          <w:tcPr>
            <w:tcW w:w="1616" w:type="dxa"/>
            <w:vAlign w:val="center"/>
          </w:tcPr>
          <w:p w:rsidR="00666F2D" w:rsidRDefault="006661F2">
            <w:pPr>
              <w:jc w:val="right"/>
            </w:pPr>
            <w:r>
              <w:rPr>
                <w:rFonts w:eastAsiaTheme="minorEastAsia"/>
                <w:color w:val="000000" w:themeColor="text1"/>
                <w:szCs w:val="21"/>
              </w:rPr>
              <w:t>0.34</w:t>
            </w:r>
          </w:p>
        </w:tc>
      </w:tr>
      <w:tr w:rsidR="00666F2D">
        <w:tc>
          <w:tcPr>
            <w:tcW w:w="817" w:type="dxa"/>
            <w:vAlign w:val="center"/>
          </w:tcPr>
          <w:p w:rsidR="00666F2D" w:rsidRDefault="006661F2">
            <w:pPr>
              <w:jc w:val="center"/>
            </w:pPr>
            <w:r>
              <w:rPr>
                <w:rFonts w:eastAsiaTheme="minorEastAsia"/>
                <w:color w:val="000000" w:themeColor="text1"/>
                <w:szCs w:val="21"/>
              </w:rPr>
              <w:t>51</w:t>
            </w:r>
          </w:p>
        </w:tc>
        <w:tc>
          <w:tcPr>
            <w:tcW w:w="1276" w:type="dxa"/>
            <w:vAlign w:val="center"/>
          </w:tcPr>
          <w:p w:rsidR="00666F2D" w:rsidRDefault="006661F2">
            <w:pPr>
              <w:jc w:val="center"/>
            </w:pPr>
            <w:r>
              <w:rPr>
                <w:rFonts w:eastAsiaTheme="minorEastAsia"/>
                <w:color w:val="000000" w:themeColor="text1"/>
                <w:szCs w:val="21"/>
              </w:rPr>
              <w:t>688017</w:t>
            </w:r>
          </w:p>
        </w:tc>
        <w:tc>
          <w:tcPr>
            <w:tcW w:w="1701" w:type="dxa"/>
            <w:vAlign w:val="center"/>
          </w:tcPr>
          <w:p w:rsidR="00666F2D" w:rsidRDefault="006661F2">
            <w:pPr>
              <w:jc w:val="center"/>
            </w:pPr>
            <w:r>
              <w:rPr>
                <w:rFonts w:eastAsiaTheme="minorEastAsia"/>
                <w:color w:val="000000" w:themeColor="text1"/>
                <w:szCs w:val="21"/>
              </w:rPr>
              <w:t>绿的谐波</w:t>
            </w:r>
          </w:p>
        </w:tc>
        <w:tc>
          <w:tcPr>
            <w:tcW w:w="1276" w:type="dxa"/>
            <w:vAlign w:val="center"/>
          </w:tcPr>
          <w:p w:rsidR="00666F2D" w:rsidRDefault="006661F2">
            <w:pPr>
              <w:jc w:val="right"/>
            </w:pPr>
            <w:r>
              <w:rPr>
                <w:rFonts w:eastAsiaTheme="minorEastAsia"/>
                <w:color w:val="000000" w:themeColor="text1"/>
                <w:szCs w:val="21"/>
              </w:rPr>
              <w:t>10,342.00</w:t>
            </w:r>
          </w:p>
        </w:tc>
        <w:tc>
          <w:tcPr>
            <w:tcW w:w="1842" w:type="dxa"/>
            <w:vAlign w:val="center"/>
          </w:tcPr>
          <w:p w:rsidR="00666F2D" w:rsidRDefault="006661F2">
            <w:pPr>
              <w:jc w:val="right"/>
            </w:pPr>
            <w:r>
              <w:rPr>
                <w:rFonts w:eastAsiaTheme="minorEastAsia"/>
                <w:color w:val="000000" w:themeColor="text1"/>
                <w:szCs w:val="21"/>
              </w:rPr>
              <w:t>1,679,540.80</w:t>
            </w:r>
          </w:p>
        </w:tc>
        <w:tc>
          <w:tcPr>
            <w:tcW w:w="1616" w:type="dxa"/>
            <w:vAlign w:val="center"/>
          </w:tcPr>
          <w:p w:rsidR="00666F2D" w:rsidRDefault="006661F2">
            <w:pPr>
              <w:jc w:val="right"/>
            </w:pPr>
            <w:r>
              <w:rPr>
                <w:rFonts w:eastAsiaTheme="minorEastAsia"/>
                <w:color w:val="000000" w:themeColor="text1"/>
                <w:szCs w:val="21"/>
              </w:rPr>
              <w:t>0.33</w:t>
            </w:r>
          </w:p>
        </w:tc>
      </w:tr>
      <w:tr w:rsidR="00666F2D">
        <w:tc>
          <w:tcPr>
            <w:tcW w:w="817" w:type="dxa"/>
            <w:vAlign w:val="center"/>
          </w:tcPr>
          <w:p w:rsidR="00666F2D" w:rsidRDefault="006661F2">
            <w:pPr>
              <w:jc w:val="center"/>
            </w:pPr>
            <w:r>
              <w:rPr>
                <w:rFonts w:eastAsiaTheme="minorEastAsia"/>
                <w:color w:val="000000" w:themeColor="text1"/>
                <w:szCs w:val="21"/>
              </w:rPr>
              <w:t>52</w:t>
            </w:r>
          </w:p>
        </w:tc>
        <w:tc>
          <w:tcPr>
            <w:tcW w:w="1276" w:type="dxa"/>
            <w:vAlign w:val="center"/>
          </w:tcPr>
          <w:p w:rsidR="00666F2D" w:rsidRDefault="006661F2">
            <w:pPr>
              <w:jc w:val="center"/>
            </w:pPr>
            <w:r>
              <w:rPr>
                <w:rFonts w:eastAsiaTheme="minorEastAsia"/>
                <w:color w:val="000000" w:themeColor="text1"/>
                <w:szCs w:val="21"/>
              </w:rPr>
              <w:t>301221</w:t>
            </w:r>
          </w:p>
        </w:tc>
        <w:tc>
          <w:tcPr>
            <w:tcW w:w="1701" w:type="dxa"/>
            <w:vAlign w:val="center"/>
          </w:tcPr>
          <w:p w:rsidR="00666F2D" w:rsidRDefault="006661F2">
            <w:pPr>
              <w:jc w:val="center"/>
            </w:pPr>
            <w:r>
              <w:rPr>
                <w:rFonts w:eastAsiaTheme="minorEastAsia"/>
                <w:color w:val="000000" w:themeColor="text1"/>
                <w:szCs w:val="21"/>
              </w:rPr>
              <w:t>光庭信息</w:t>
            </w:r>
          </w:p>
        </w:tc>
        <w:tc>
          <w:tcPr>
            <w:tcW w:w="1276" w:type="dxa"/>
            <w:vAlign w:val="center"/>
          </w:tcPr>
          <w:p w:rsidR="00666F2D" w:rsidRDefault="006661F2">
            <w:pPr>
              <w:jc w:val="right"/>
            </w:pPr>
            <w:r>
              <w:rPr>
                <w:rFonts w:eastAsiaTheme="minorEastAsia"/>
                <w:color w:val="000000" w:themeColor="text1"/>
                <w:szCs w:val="21"/>
              </w:rPr>
              <w:t>27,809.00</w:t>
            </w:r>
          </w:p>
        </w:tc>
        <w:tc>
          <w:tcPr>
            <w:tcW w:w="1842" w:type="dxa"/>
            <w:vAlign w:val="center"/>
          </w:tcPr>
          <w:p w:rsidR="00666F2D" w:rsidRDefault="006661F2">
            <w:pPr>
              <w:jc w:val="right"/>
            </w:pPr>
            <w:r>
              <w:rPr>
                <w:rFonts w:eastAsiaTheme="minorEastAsia"/>
                <w:color w:val="000000" w:themeColor="text1"/>
                <w:szCs w:val="21"/>
              </w:rPr>
              <w:t>1,552,576.47</w:t>
            </w:r>
          </w:p>
        </w:tc>
        <w:tc>
          <w:tcPr>
            <w:tcW w:w="1616" w:type="dxa"/>
            <w:vAlign w:val="center"/>
          </w:tcPr>
          <w:p w:rsidR="00666F2D" w:rsidRDefault="006661F2">
            <w:pPr>
              <w:jc w:val="right"/>
            </w:pPr>
            <w:r>
              <w:rPr>
                <w:rFonts w:eastAsiaTheme="minorEastAsia"/>
                <w:color w:val="000000" w:themeColor="text1"/>
                <w:szCs w:val="21"/>
              </w:rPr>
              <w:t>0.31</w:t>
            </w:r>
          </w:p>
        </w:tc>
      </w:tr>
      <w:tr w:rsidR="00666F2D">
        <w:tc>
          <w:tcPr>
            <w:tcW w:w="817" w:type="dxa"/>
            <w:vAlign w:val="center"/>
          </w:tcPr>
          <w:p w:rsidR="00666F2D" w:rsidRDefault="006661F2">
            <w:pPr>
              <w:jc w:val="center"/>
            </w:pPr>
            <w:r>
              <w:rPr>
                <w:rFonts w:eastAsiaTheme="minorEastAsia"/>
                <w:color w:val="000000" w:themeColor="text1"/>
                <w:szCs w:val="21"/>
              </w:rPr>
              <w:t>53</w:t>
            </w:r>
          </w:p>
        </w:tc>
        <w:tc>
          <w:tcPr>
            <w:tcW w:w="1276" w:type="dxa"/>
            <w:vAlign w:val="center"/>
          </w:tcPr>
          <w:p w:rsidR="00666F2D" w:rsidRDefault="006661F2">
            <w:pPr>
              <w:jc w:val="center"/>
            </w:pPr>
            <w:r>
              <w:rPr>
                <w:rFonts w:eastAsiaTheme="minorEastAsia"/>
                <w:color w:val="000000" w:themeColor="text1"/>
                <w:szCs w:val="21"/>
              </w:rPr>
              <w:t>300390</w:t>
            </w:r>
          </w:p>
        </w:tc>
        <w:tc>
          <w:tcPr>
            <w:tcW w:w="1701" w:type="dxa"/>
            <w:vAlign w:val="center"/>
          </w:tcPr>
          <w:p w:rsidR="00666F2D" w:rsidRDefault="006661F2">
            <w:pPr>
              <w:jc w:val="center"/>
            </w:pPr>
            <w:r>
              <w:rPr>
                <w:rFonts w:eastAsiaTheme="minorEastAsia"/>
                <w:color w:val="000000" w:themeColor="text1"/>
                <w:szCs w:val="21"/>
              </w:rPr>
              <w:t>天华新能</w:t>
            </w:r>
          </w:p>
        </w:tc>
        <w:tc>
          <w:tcPr>
            <w:tcW w:w="1276" w:type="dxa"/>
            <w:vAlign w:val="center"/>
          </w:tcPr>
          <w:p w:rsidR="00666F2D" w:rsidRDefault="006661F2">
            <w:pPr>
              <w:jc w:val="right"/>
            </w:pPr>
            <w:r>
              <w:rPr>
                <w:rFonts w:eastAsiaTheme="minorEastAsia"/>
                <w:color w:val="000000" w:themeColor="text1"/>
                <w:szCs w:val="21"/>
              </w:rPr>
              <w:t>42,030.00</w:t>
            </w:r>
          </w:p>
        </w:tc>
        <w:tc>
          <w:tcPr>
            <w:tcW w:w="1842" w:type="dxa"/>
            <w:vAlign w:val="center"/>
          </w:tcPr>
          <w:p w:rsidR="00666F2D" w:rsidRDefault="006661F2">
            <w:pPr>
              <w:jc w:val="right"/>
            </w:pPr>
            <w:r>
              <w:rPr>
                <w:rFonts w:eastAsiaTheme="minorEastAsia"/>
                <w:color w:val="000000" w:themeColor="text1"/>
                <w:szCs w:val="21"/>
              </w:rPr>
              <w:t>1,504,674.00</w:t>
            </w:r>
          </w:p>
        </w:tc>
        <w:tc>
          <w:tcPr>
            <w:tcW w:w="1616" w:type="dxa"/>
            <w:vAlign w:val="center"/>
          </w:tcPr>
          <w:p w:rsidR="00666F2D" w:rsidRDefault="006661F2">
            <w:pPr>
              <w:jc w:val="right"/>
            </w:pPr>
            <w:r>
              <w:rPr>
                <w:rFonts w:eastAsiaTheme="minorEastAsia"/>
                <w:color w:val="000000" w:themeColor="text1"/>
                <w:szCs w:val="21"/>
              </w:rPr>
              <w:t>0.30</w:t>
            </w:r>
          </w:p>
        </w:tc>
      </w:tr>
      <w:tr w:rsidR="00666F2D">
        <w:tc>
          <w:tcPr>
            <w:tcW w:w="817" w:type="dxa"/>
            <w:vAlign w:val="center"/>
          </w:tcPr>
          <w:p w:rsidR="00666F2D" w:rsidRDefault="006661F2">
            <w:pPr>
              <w:jc w:val="center"/>
            </w:pPr>
            <w:r>
              <w:rPr>
                <w:rFonts w:eastAsiaTheme="minorEastAsia"/>
                <w:color w:val="000000" w:themeColor="text1"/>
                <w:szCs w:val="21"/>
              </w:rPr>
              <w:t>54</w:t>
            </w:r>
          </w:p>
        </w:tc>
        <w:tc>
          <w:tcPr>
            <w:tcW w:w="1276" w:type="dxa"/>
            <w:vAlign w:val="center"/>
          </w:tcPr>
          <w:p w:rsidR="00666F2D" w:rsidRDefault="006661F2">
            <w:pPr>
              <w:jc w:val="center"/>
            </w:pPr>
            <w:r>
              <w:rPr>
                <w:rFonts w:eastAsiaTheme="minorEastAsia"/>
                <w:color w:val="000000" w:themeColor="text1"/>
                <w:szCs w:val="21"/>
              </w:rPr>
              <w:t>002837</w:t>
            </w:r>
          </w:p>
        </w:tc>
        <w:tc>
          <w:tcPr>
            <w:tcW w:w="1701" w:type="dxa"/>
            <w:vAlign w:val="center"/>
          </w:tcPr>
          <w:p w:rsidR="00666F2D" w:rsidRDefault="006661F2">
            <w:pPr>
              <w:jc w:val="center"/>
            </w:pPr>
            <w:r>
              <w:rPr>
                <w:rFonts w:eastAsiaTheme="minorEastAsia"/>
                <w:color w:val="000000" w:themeColor="text1"/>
                <w:szCs w:val="21"/>
              </w:rPr>
              <w:t>英维克</w:t>
            </w:r>
          </w:p>
        </w:tc>
        <w:tc>
          <w:tcPr>
            <w:tcW w:w="1276" w:type="dxa"/>
            <w:vAlign w:val="center"/>
          </w:tcPr>
          <w:p w:rsidR="00666F2D" w:rsidRDefault="006661F2">
            <w:pPr>
              <w:jc w:val="right"/>
            </w:pPr>
            <w:r>
              <w:rPr>
                <w:rFonts w:eastAsiaTheme="minorEastAsia"/>
                <w:color w:val="000000" w:themeColor="text1"/>
                <w:szCs w:val="21"/>
              </w:rPr>
              <w:t>49,090.00</w:t>
            </w:r>
          </w:p>
        </w:tc>
        <w:tc>
          <w:tcPr>
            <w:tcW w:w="1842" w:type="dxa"/>
            <w:vAlign w:val="center"/>
          </w:tcPr>
          <w:p w:rsidR="00666F2D" w:rsidRDefault="006661F2">
            <w:pPr>
              <w:jc w:val="right"/>
            </w:pPr>
            <w:r>
              <w:rPr>
                <w:rFonts w:eastAsiaTheme="minorEastAsia"/>
                <w:color w:val="000000" w:themeColor="text1"/>
                <w:szCs w:val="21"/>
              </w:rPr>
              <w:t>1,469,754.60</w:t>
            </w:r>
          </w:p>
        </w:tc>
        <w:tc>
          <w:tcPr>
            <w:tcW w:w="1616" w:type="dxa"/>
            <w:vAlign w:val="center"/>
          </w:tcPr>
          <w:p w:rsidR="00666F2D" w:rsidRDefault="006661F2">
            <w:pPr>
              <w:jc w:val="right"/>
            </w:pPr>
            <w:r>
              <w:rPr>
                <w:rFonts w:eastAsiaTheme="minorEastAsia"/>
                <w:color w:val="000000" w:themeColor="text1"/>
                <w:szCs w:val="21"/>
              </w:rPr>
              <w:t>0.29</w:t>
            </w:r>
          </w:p>
        </w:tc>
      </w:tr>
      <w:tr w:rsidR="00666F2D">
        <w:tc>
          <w:tcPr>
            <w:tcW w:w="817" w:type="dxa"/>
            <w:vAlign w:val="center"/>
          </w:tcPr>
          <w:p w:rsidR="00666F2D" w:rsidRDefault="006661F2">
            <w:pPr>
              <w:jc w:val="center"/>
            </w:pPr>
            <w:r>
              <w:rPr>
                <w:rFonts w:eastAsiaTheme="minorEastAsia"/>
                <w:color w:val="000000" w:themeColor="text1"/>
                <w:szCs w:val="21"/>
              </w:rPr>
              <w:t>55</w:t>
            </w:r>
          </w:p>
        </w:tc>
        <w:tc>
          <w:tcPr>
            <w:tcW w:w="1276" w:type="dxa"/>
            <w:vAlign w:val="center"/>
          </w:tcPr>
          <w:p w:rsidR="00666F2D" w:rsidRDefault="006661F2">
            <w:pPr>
              <w:jc w:val="center"/>
            </w:pPr>
            <w:r>
              <w:rPr>
                <w:rFonts w:eastAsiaTheme="minorEastAsia"/>
                <w:color w:val="000000" w:themeColor="text1"/>
                <w:szCs w:val="21"/>
              </w:rPr>
              <w:t>300499</w:t>
            </w:r>
          </w:p>
        </w:tc>
        <w:tc>
          <w:tcPr>
            <w:tcW w:w="1701" w:type="dxa"/>
            <w:vAlign w:val="center"/>
          </w:tcPr>
          <w:p w:rsidR="00666F2D" w:rsidRDefault="006661F2">
            <w:pPr>
              <w:jc w:val="center"/>
            </w:pPr>
            <w:r>
              <w:rPr>
                <w:rFonts w:eastAsiaTheme="minorEastAsia"/>
                <w:color w:val="000000" w:themeColor="text1"/>
                <w:szCs w:val="21"/>
              </w:rPr>
              <w:t>高澜股份</w:t>
            </w:r>
          </w:p>
        </w:tc>
        <w:tc>
          <w:tcPr>
            <w:tcW w:w="1276" w:type="dxa"/>
            <w:vAlign w:val="center"/>
          </w:tcPr>
          <w:p w:rsidR="00666F2D" w:rsidRDefault="006661F2">
            <w:pPr>
              <w:jc w:val="right"/>
            </w:pPr>
            <w:r>
              <w:rPr>
                <w:rFonts w:eastAsiaTheme="minorEastAsia"/>
                <w:color w:val="000000" w:themeColor="text1"/>
                <w:szCs w:val="21"/>
              </w:rPr>
              <w:t>69,600.00</w:t>
            </w:r>
          </w:p>
        </w:tc>
        <w:tc>
          <w:tcPr>
            <w:tcW w:w="1842" w:type="dxa"/>
            <w:vAlign w:val="center"/>
          </w:tcPr>
          <w:p w:rsidR="00666F2D" w:rsidRDefault="006661F2">
            <w:pPr>
              <w:jc w:val="right"/>
            </w:pPr>
            <w:r>
              <w:rPr>
                <w:rFonts w:eastAsiaTheme="minorEastAsia"/>
                <w:color w:val="000000" w:themeColor="text1"/>
                <w:szCs w:val="21"/>
              </w:rPr>
              <w:t>1,226,352.00</w:t>
            </w:r>
          </w:p>
        </w:tc>
        <w:tc>
          <w:tcPr>
            <w:tcW w:w="1616" w:type="dxa"/>
            <w:vAlign w:val="center"/>
          </w:tcPr>
          <w:p w:rsidR="00666F2D" w:rsidRDefault="006661F2">
            <w:pPr>
              <w:jc w:val="right"/>
            </w:pPr>
            <w:r>
              <w:rPr>
                <w:rFonts w:eastAsiaTheme="minorEastAsia"/>
                <w:color w:val="000000" w:themeColor="text1"/>
                <w:szCs w:val="21"/>
              </w:rPr>
              <w:t>0.24</w:t>
            </w:r>
          </w:p>
        </w:tc>
      </w:tr>
      <w:tr w:rsidR="00666F2D">
        <w:tc>
          <w:tcPr>
            <w:tcW w:w="817" w:type="dxa"/>
            <w:vAlign w:val="center"/>
          </w:tcPr>
          <w:p w:rsidR="00666F2D" w:rsidRDefault="006661F2">
            <w:pPr>
              <w:jc w:val="center"/>
            </w:pPr>
            <w:r>
              <w:rPr>
                <w:rFonts w:eastAsiaTheme="minorEastAsia"/>
                <w:color w:val="000000" w:themeColor="text1"/>
                <w:szCs w:val="21"/>
              </w:rPr>
              <w:t>56</w:t>
            </w:r>
          </w:p>
        </w:tc>
        <w:tc>
          <w:tcPr>
            <w:tcW w:w="1276" w:type="dxa"/>
            <w:vAlign w:val="center"/>
          </w:tcPr>
          <w:p w:rsidR="00666F2D" w:rsidRDefault="006661F2">
            <w:pPr>
              <w:jc w:val="center"/>
            </w:pPr>
            <w:r>
              <w:rPr>
                <w:rFonts w:eastAsiaTheme="minorEastAsia"/>
                <w:color w:val="000000" w:themeColor="text1"/>
                <w:szCs w:val="21"/>
              </w:rPr>
              <w:t>300490</w:t>
            </w:r>
          </w:p>
        </w:tc>
        <w:tc>
          <w:tcPr>
            <w:tcW w:w="1701" w:type="dxa"/>
            <w:vAlign w:val="center"/>
          </w:tcPr>
          <w:p w:rsidR="00666F2D" w:rsidRDefault="006661F2">
            <w:pPr>
              <w:jc w:val="center"/>
            </w:pPr>
            <w:r>
              <w:rPr>
                <w:rFonts w:eastAsiaTheme="minorEastAsia"/>
                <w:color w:val="000000" w:themeColor="text1"/>
                <w:szCs w:val="21"/>
              </w:rPr>
              <w:t>华自科技</w:t>
            </w:r>
          </w:p>
        </w:tc>
        <w:tc>
          <w:tcPr>
            <w:tcW w:w="1276" w:type="dxa"/>
            <w:vAlign w:val="center"/>
          </w:tcPr>
          <w:p w:rsidR="00666F2D" w:rsidRDefault="006661F2">
            <w:pPr>
              <w:jc w:val="right"/>
            </w:pPr>
            <w:r>
              <w:rPr>
                <w:rFonts w:eastAsiaTheme="minorEastAsia"/>
                <w:color w:val="000000" w:themeColor="text1"/>
                <w:szCs w:val="21"/>
              </w:rPr>
              <w:t>64,800.00</w:t>
            </w:r>
          </w:p>
        </w:tc>
        <w:tc>
          <w:tcPr>
            <w:tcW w:w="1842" w:type="dxa"/>
            <w:vAlign w:val="center"/>
          </w:tcPr>
          <w:p w:rsidR="00666F2D" w:rsidRDefault="006661F2">
            <w:pPr>
              <w:jc w:val="right"/>
            </w:pPr>
            <w:r>
              <w:rPr>
                <w:rFonts w:eastAsiaTheme="minorEastAsia"/>
                <w:color w:val="000000" w:themeColor="text1"/>
                <w:szCs w:val="21"/>
              </w:rPr>
              <w:t>1,111,968.00</w:t>
            </w:r>
          </w:p>
        </w:tc>
        <w:tc>
          <w:tcPr>
            <w:tcW w:w="1616" w:type="dxa"/>
            <w:vAlign w:val="center"/>
          </w:tcPr>
          <w:p w:rsidR="00666F2D" w:rsidRDefault="006661F2">
            <w:pPr>
              <w:jc w:val="right"/>
            </w:pPr>
            <w:r>
              <w:rPr>
                <w:rFonts w:eastAsiaTheme="minorEastAsia"/>
                <w:color w:val="000000" w:themeColor="text1"/>
                <w:szCs w:val="21"/>
              </w:rPr>
              <w:t>0.22</w:t>
            </w:r>
          </w:p>
        </w:tc>
      </w:tr>
      <w:tr w:rsidR="00666F2D">
        <w:tc>
          <w:tcPr>
            <w:tcW w:w="817" w:type="dxa"/>
            <w:vAlign w:val="center"/>
          </w:tcPr>
          <w:p w:rsidR="00666F2D" w:rsidRDefault="006661F2">
            <w:pPr>
              <w:jc w:val="center"/>
            </w:pPr>
            <w:r>
              <w:rPr>
                <w:rFonts w:eastAsiaTheme="minorEastAsia"/>
                <w:color w:val="000000" w:themeColor="text1"/>
                <w:szCs w:val="21"/>
              </w:rPr>
              <w:t>57</w:t>
            </w:r>
          </w:p>
        </w:tc>
        <w:tc>
          <w:tcPr>
            <w:tcW w:w="1276" w:type="dxa"/>
            <w:vAlign w:val="center"/>
          </w:tcPr>
          <w:p w:rsidR="00666F2D" w:rsidRDefault="006661F2">
            <w:pPr>
              <w:jc w:val="center"/>
            </w:pPr>
            <w:r>
              <w:rPr>
                <w:rFonts w:eastAsiaTheme="minorEastAsia"/>
                <w:color w:val="000000" w:themeColor="text1"/>
                <w:szCs w:val="21"/>
              </w:rPr>
              <w:t>300385</w:t>
            </w:r>
          </w:p>
        </w:tc>
        <w:tc>
          <w:tcPr>
            <w:tcW w:w="1701" w:type="dxa"/>
            <w:vAlign w:val="center"/>
          </w:tcPr>
          <w:p w:rsidR="00666F2D" w:rsidRDefault="006661F2">
            <w:pPr>
              <w:jc w:val="center"/>
            </w:pPr>
            <w:r>
              <w:rPr>
                <w:rFonts w:eastAsiaTheme="minorEastAsia"/>
                <w:color w:val="000000" w:themeColor="text1"/>
                <w:szCs w:val="21"/>
              </w:rPr>
              <w:t>雪浪环境</w:t>
            </w:r>
          </w:p>
        </w:tc>
        <w:tc>
          <w:tcPr>
            <w:tcW w:w="1276" w:type="dxa"/>
            <w:vAlign w:val="center"/>
          </w:tcPr>
          <w:p w:rsidR="00666F2D" w:rsidRDefault="006661F2">
            <w:pPr>
              <w:jc w:val="right"/>
            </w:pPr>
            <w:r>
              <w:rPr>
                <w:rFonts w:eastAsiaTheme="minorEastAsia"/>
                <w:color w:val="000000" w:themeColor="text1"/>
                <w:szCs w:val="21"/>
              </w:rPr>
              <w:t>155,664.00</w:t>
            </w:r>
          </w:p>
        </w:tc>
        <w:tc>
          <w:tcPr>
            <w:tcW w:w="1842" w:type="dxa"/>
            <w:vAlign w:val="center"/>
          </w:tcPr>
          <w:p w:rsidR="00666F2D" w:rsidRDefault="006661F2">
            <w:pPr>
              <w:jc w:val="right"/>
            </w:pPr>
            <w:r>
              <w:rPr>
                <w:rFonts w:eastAsiaTheme="minorEastAsia"/>
                <w:color w:val="000000" w:themeColor="text1"/>
                <w:szCs w:val="21"/>
              </w:rPr>
              <w:t>952,663.68</w:t>
            </w:r>
          </w:p>
        </w:tc>
        <w:tc>
          <w:tcPr>
            <w:tcW w:w="1616" w:type="dxa"/>
            <w:vAlign w:val="center"/>
          </w:tcPr>
          <w:p w:rsidR="00666F2D" w:rsidRDefault="006661F2">
            <w:pPr>
              <w:jc w:val="right"/>
            </w:pPr>
            <w:r>
              <w:rPr>
                <w:rFonts w:eastAsiaTheme="minorEastAsia"/>
                <w:color w:val="000000" w:themeColor="text1"/>
                <w:szCs w:val="21"/>
              </w:rPr>
              <w:t>0.19</w:t>
            </w:r>
          </w:p>
        </w:tc>
      </w:tr>
      <w:tr w:rsidR="00666F2D">
        <w:tc>
          <w:tcPr>
            <w:tcW w:w="817" w:type="dxa"/>
            <w:vAlign w:val="center"/>
          </w:tcPr>
          <w:p w:rsidR="00666F2D" w:rsidRDefault="006661F2">
            <w:pPr>
              <w:jc w:val="center"/>
            </w:pPr>
            <w:r>
              <w:rPr>
                <w:rFonts w:eastAsiaTheme="minorEastAsia"/>
                <w:color w:val="000000" w:themeColor="text1"/>
                <w:szCs w:val="21"/>
              </w:rPr>
              <w:t>58</w:t>
            </w:r>
          </w:p>
        </w:tc>
        <w:tc>
          <w:tcPr>
            <w:tcW w:w="1276" w:type="dxa"/>
            <w:vAlign w:val="center"/>
          </w:tcPr>
          <w:p w:rsidR="00666F2D" w:rsidRDefault="006661F2">
            <w:pPr>
              <w:jc w:val="center"/>
            </w:pPr>
            <w:r>
              <w:rPr>
                <w:rFonts w:eastAsiaTheme="minorEastAsia"/>
                <w:color w:val="000000" w:themeColor="text1"/>
                <w:szCs w:val="21"/>
              </w:rPr>
              <w:t>688361</w:t>
            </w:r>
          </w:p>
        </w:tc>
        <w:tc>
          <w:tcPr>
            <w:tcW w:w="1701" w:type="dxa"/>
            <w:vAlign w:val="center"/>
          </w:tcPr>
          <w:p w:rsidR="00666F2D" w:rsidRDefault="006661F2">
            <w:pPr>
              <w:jc w:val="center"/>
            </w:pPr>
            <w:r>
              <w:rPr>
                <w:rFonts w:eastAsiaTheme="minorEastAsia"/>
                <w:color w:val="000000" w:themeColor="text1"/>
                <w:szCs w:val="21"/>
              </w:rPr>
              <w:t>中科飞测</w:t>
            </w:r>
          </w:p>
        </w:tc>
        <w:tc>
          <w:tcPr>
            <w:tcW w:w="1276" w:type="dxa"/>
            <w:vAlign w:val="center"/>
          </w:tcPr>
          <w:p w:rsidR="00666F2D" w:rsidRDefault="006661F2">
            <w:pPr>
              <w:jc w:val="right"/>
            </w:pPr>
            <w:r>
              <w:rPr>
                <w:rFonts w:eastAsiaTheme="minorEastAsia"/>
                <w:color w:val="000000" w:themeColor="text1"/>
                <w:szCs w:val="21"/>
              </w:rPr>
              <w:t>6,377.00</w:t>
            </w:r>
          </w:p>
        </w:tc>
        <w:tc>
          <w:tcPr>
            <w:tcW w:w="1842" w:type="dxa"/>
            <w:vAlign w:val="center"/>
          </w:tcPr>
          <w:p w:rsidR="00666F2D" w:rsidRDefault="006661F2">
            <w:pPr>
              <w:jc w:val="right"/>
            </w:pPr>
            <w:r>
              <w:rPr>
                <w:rFonts w:eastAsiaTheme="minorEastAsia"/>
                <w:color w:val="000000" w:themeColor="text1"/>
                <w:szCs w:val="21"/>
              </w:rPr>
              <w:t>517,653.85</w:t>
            </w:r>
          </w:p>
        </w:tc>
        <w:tc>
          <w:tcPr>
            <w:tcW w:w="1616" w:type="dxa"/>
            <w:vAlign w:val="center"/>
          </w:tcPr>
          <w:p w:rsidR="00666F2D" w:rsidRDefault="006661F2">
            <w:pPr>
              <w:jc w:val="right"/>
            </w:pPr>
            <w:r>
              <w:rPr>
                <w:rFonts w:eastAsiaTheme="minorEastAsia"/>
                <w:color w:val="000000" w:themeColor="text1"/>
                <w:szCs w:val="21"/>
              </w:rPr>
              <w:t>0.10</w:t>
            </w:r>
          </w:p>
        </w:tc>
      </w:tr>
      <w:tr w:rsidR="00666F2D">
        <w:tc>
          <w:tcPr>
            <w:tcW w:w="817" w:type="dxa"/>
            <w:vAlign w:val="center"/>
          </w:tcPr>
          <w:p w:rsidR="00666F2D" w:rsidRDefault="006661F2">
            <w:pPr>
              <w:jc w:val="center"/>
            </w:pPr>
            <w:r>
              <w:rPr>
                <w:rFonts w:eastAsiaTheme="minorEastAsia"/>
                <w:color w:val="000000" w:themeColor="text1"/>
                <w:szCs w:val="21"/>
              </w:rPr>
              <w:t>59</w:t>
            </w:r>
          </w:p>
        </w:tc>
        <w:tc>
          <w:tcPr>
            <w:tcW w:w="1276" w:type="dxa"/>
            <w:vAlign w:val="center"/>
          </w:tcPr>
          <w:p w:rsidR="00666F2D" w:rsidRDefault="006661F2">
            <w:pPr>
              <w:jc w:val="center"/>
            </w:pPr>
            <w:r>
              <w:rPr>
                <w:rFonts w:eastAsiaTheme="minorEastAsia"/>
                <w:color w:val="000000" w:themeColor="text1"/>
                <w:szCs w:val="21"/>
              </w:rPr>
              <w:t>300043</w:t>
            </w:r>
          </w:p>
        </w:tc>
        <w:tc>
          <w:tcPr>
            <w:tcW w:w="1701" w:type="dxa"/>
            <w:vAlign w:val="center"/>
          </w:tcPr>
          <w:p w:rsidR="00666F2D" w:rsidRDefault="006661F2">
            <w:pPr>
              <w:jc w:val="center"/>
            </w:pPr>
            <w:r>
              <w:rPr>
                <w:rFonts w:eastAsiaTheme="minorEastAsia"/>
                <w:color w:val="000000" w:themeColor="text1"/>
                <w:szCs w:val="21"/>
              </w:rPr>
              <w:t>星辉娱乐</w:t>
            </w:r>
          </w:p>
        </w:tc>
        <w:tc>
          <w:tcPr>
            <w:tcW w:w="1276" w:type="dxa"/>
            <w:vAlign w:val="center"/>
          </w:tcPr>
          <w:p w:rsidR="00666F2D" w:rsidRDefault="006661F2">
            <w:pPr>
              <w:jc w:val="right"/>
            </w:pPr>
            <w:r>
              <w:rPr>
                <w:rFonts w:eastAsiaTheme="minorEastAsia"/>
                <w:color w:val="000000" w:themeColor="text1"/>
                <w:szCs w:val="21"/>
              </w:rPr>
              <w:t>100,886.00</w:t>
            </w:r>
          </w:p>
        </w:tc>
        <w:tc>
          <w:tcPr>
            <w:tcW w:w="1842" w:type="dxa"/>
            <w:vAlign w:val="center"/>
          </w:tcPr>
          <w:p w:rsidR="00666F2D" w:rsidRDefault="006661F2">
            <w:pPr>
              <w:jc w:val="right"/>
            </w:pPr>
            <w:r>
              <w:rPr>
                <w:rFonts w:eastAsiaTheme="minorEastAsia"/>
                <w:color w:val="000000" w:themeColor="text1"/>
                <w:szCs w:val="21"/>
              </w:rPr>
              <w:t>376,304.78</w:t>
            </w:r>
          </w:p>
        </w:tc>
        <w:tc>
          <w:tcPr>
            <w:tcW w:w="1616" w:type="dxa"/>
            <w:vAlign w:val="center"/>
          </w:tcPr>
          <w:p w:rsidR="00666F2D" w:rsidRDefault="006661F2">
            <w:pPr>
              <w:jc w:val="right"/>
            </w:pPr>
            <w:r>
              <w:rPr>
                <w:rFonts w:eastAsiaTheme="minorEastAsia"/>
                <w:color w:val="000000" w:themeColor="text1"/>
                <w:szCs w:val="21"/>
              </w:rPr>
              <w:t>0.07</w:t>
            </w:r>
          </w:p>
        </w:tc>
      </w:tr>
      <w:tr w:rsidR="00666F2D">
        <w:tc>
          <w:tcPr>
            <w:tcW w:w="817" w:type="dxa"/>
            <w:vAlign w:val="center"/>
          </w:tcPr>
          <w:p w:rsidR="00666F2D" w:rsidRDefault="006661F2">
            <w:pPr>
              <w:jc w:val="center"/>
            </w:pPr>
            <w:r>
              <w:rPr>
                <w:rFonts w:eastAsiaTheme="minorEastAsia"/>
                <w:color w:val="000000" w:themeColor="text1"/>
                <w:szCs w:val="21"/>
              </w:rPr>
              <w:t>60</w:t>
            </w:r>
          </w:p>
        </w:tc>
        <w:tc>
          <w:tcPr>
            <w:tcW w:w="1276" w:type="dxa"/>
            <w:vAlign w:val="center"/>
          </w:tcPr>
          <w:p w:rsidR="00666F2D" w:rsidRDefault="006661F2">
            <w:pPr>
              <w:jc w:val="center"/>
            </w:pPr>
            <w:r>
              <w:rPr>
                <w:rFonts w:eastAsiaTheme="minorEastAsia"/>
                <w:color w:val="000000" w:themeColor="text1"/>
                <w:szCs w:val="21"/>
              </w:rPr>
              <w:t>000888</w:t>
            </w:r>
          </w:p>
        </w:tc>
        <w:tc>
          <w:tcPr>
            <w:tcW w:w="1701" w:type="dxa"/>
            <w:vAlign w:val="center"/>
          </w:tcPr>
          <w:p w:rsidR="00666F2D" w:rsidRDefault="006661F2">
            <w:pPr>
              <w:jc w:val="center"/>
            </w:pPr>
            <w:r>
              <w:rPr>
                <w:rFonts w:eastAsiaTheme="minorEastAsia"/>
                <w:color w:val="000000" w:themeColor="text1"/>
                <w:szCs w:val="21"/>
              </w:rPr>
              <w:t>峨眉山Ａ</w:t>
            </w:r>
          </w:p>
        </w:tc>
        <w:tc>
          <w:tcPr>
            <w:tcW w:w="1276" w:type="dxa"/>
            <w:vAlign w:val="center"/>
          </w:tcPr>
          <w:p w:rsidR="00666F2D" w:rsidRDefault="006661F2">
            <w:pPr>
              <w:jc w:val="right"/>
            </w:pPr>
            <w:r>
              <w:rPr>
                <w:rFonts w:eastAsiaTheme="minorEastAsia"/>
                <w:color w:val="000000" w:themeColor="text1"/>
                <w:szCs w:val="21"/>
              </w:rPr>
              <w:t>24,789.00</w:t>
            </w:r>
          </w:p>
        </w:tc>
        <w:tc>
          <w:tcPr>
            <w:tcW w:w="1842" w:type="dxa"/>
            <w:vAlign w:val="center"/>
          </w:tcPr>
          <w:p w:rsidR="00666F2D" w:rsidRDefault="006661F2">
            <w:pPr>
              <w:jc w:val="right"/>
            </w:pPr>
            <w:r>
              <w:rPr>
                <w:rFonts w:eastAsiaTheme="minorEastAsia"/>
                <w:color w:val="000000" w:themeColor="text1"/>
                <w:szCs w:val="21"/>
              </w:rPr>
              <w:t>284,081.94</w:t>
            </w:r>
          </w:p>
        </w:tc>
        <w:tc>
          <w:tcPr>
            <w:tcW w:w="1616" w:type="dxa"/>
            <w:vAlign w:val="center"/>
          </w:tcPr>
          <w:p w:rsidR="00666F2D" w:rsidRDefault="006661F2">
            <w:pPr>
              <w:jc w:val="right"/>
            </w:pPr>
            <w:r>
              <w:rPr>
                <w:rFonts w:eastAsiaTheme="minorEastAsia"/>
                <w:color w:val="000000" w:themeColor="text1"/>
                <w:szCs w:val="21"/>
              </w:rPr>
              <w:t>0.06</w:t>
            </w:r>
          </w:p>
        </w:tc>
      </w:tr>
      <w:tr w:rsidR="00666F2D">
        <w:tc>
          <w:tcPr>
            <w:tcW w:w="817" w:type="dxa"/>
            <w:vAlign w:val="center"/>
          </w:tcPr>
          <w:p w:rsidR="00666F2D" w:rsidRDefault="006661F2">
            <w:pPr>
              <w:jc w:val="center"/>
            </w:pPr>
            <w:r>
              <w:rPr>
                <w:rFonts w:eastAsiaTheme="minorEastAsia"/>
                <w:color w:val="000000" w:themeColor="text1"/>
                <w:szCs w:val="21"/>
              </w:rPr>
              <w:t>61</w:t>
            </w:r>
          </w:p>
        </w:tc>
        <w:tc>
          <w:tcPr>
            <w:tcW w:w="1276" w:type="dxa"/>
            <w:vAlign w:val="center"/>
          </w:tcPr>
          <w:p w:rsidR="00666F2D" w:rsidRDefault="006661F2">
            <w:pPr>
              <w:jc w:val="center"/>
            </w:pPr>
            <w:r>
              <w:rPr>
                <w:rFonts w:eastAsiaTheme="minorEastAsia"/>
                <w:color w:val="000000" w:themeColor="text1"/>
                <w:szCs w:val="21"/>
              </w:rPr>
              <w:t>300559</w:t>
            </w:r>
          </w:p>
        </w:tc>
        <w:tc>
          <w:tcPr>
            <w:tcW w:w="1701" w:type="dxa"/>
            <w:vAlign w:val="center"/>
          </w:tcPr>
          <w:p w:rsidR="00666F2D" w:rsidRDefault="006661F2">
            <w:pPr>
              <w:jc w:val="center"/>
            </w:pPr>
            <w:r>
              <w:rPr>
                <w:rFonts w:eastAsiaTheme="minorEastAsia"/>
                <w:color w:val="000000" w:themeColor="text1"/>
                <w:szCs w:val="21"/>
              </w:rPr>
              <w:t>佳发教育</w:t>
            </w:r>
          </w:p>
        </w:tc>
        <w:tc>
          <w:tcPr>
            <w:tcW w:w="1276" w:type="dxa"/>
            <w:vAlign w:val="center"/>
          </w:tcPr>
          <w:p w:rsidR="00666F2D" w:rsidRDefault="006661F2">
            <w:pPr>
              <w:jc w:val="right"/>
            </w:pPr>
            <w:r>
              <w:rPr>
                <w:rFonts w:eastAsiaTheme="minorEastAsia"/>
                <w:color w:val="000000" w:themeColor="text1"/>
                <w:szCs w:val="21"/>
              </w:rPr>
              <w:t>14,791.00</w:t>
            </w:r>
          </w:p>
        </w:tc>
        <w:tc>
          <w:tcPr>
            <w:tcW w:w="1842" w:type="dxa"/>
            <w:vAlign w:val="center"/>
          </w:tcPr>
          <w:p w:rsidR="00666F2D" w:rsidRDefault="006661F2">
            <w:pPr>
              <w:jc w:val="right"/>
            </w:pPr>
            <w:r>
              <w:rPr>
                <w:rFonts w:eastAsiaTheme="minorEastAsia"/>
                <w:color w:val="000000" w:themeColor="text1"/>
                <w:szCs w:val="21"/>
              </w:rPr>
              <w:t>244,051.50</w:t>
            </w:r>
          </w:p>
        </w:tc>
        <w:tc>
          <w:tcPr>
            <w:tcW w:w="1616" w:type="dxa"/>
            <w:vAlign w:val="center"/>
          </w:tcPr>
          <w:p w:rsidR="00666F2D" w:rsidRDefault="006661F2">
            <w:pPr>
              <w:jc w:val="right"/>
            </w:pPr>
            <w:r>
              <w:rPr>
                <w:rFonts w:eastAsiaTheme="minorEastAsia"/>
                <w:color w:val="000000" w:themeColor="text1"/>
                <w:szCs w:val="21"/>
              </w:rPr>
              <w:t>0.05</w:t>
            </w:r>
          </w:p>
        </w:tc>
      </w:tr>
      <w:tr w:rsidR="00666F2D">
        <w:tc>
          <w:tcPr>
            <w:tcW w:w="817" w:type="dxa"/>
            <w:vAlign w:val="center"/>
          </w:tcPr>
          <w:p w:rsidR="00666F2D" w:rsidRDefault="006661F2">
            <w:pPr>
              <w:jc w:val="center"/>
            </w:pPr>
            <w:r>
              <w:rPr>
                <w:rFonts w:eastAsiaTheme="minorEastAsia"/>
                <w:color w:val="000000" w:themeColor="text1"/>
                <w:szCs w:val="21"/>
              </w:rPr>
              <w:t>62</w:t>
            </w:r>
          </w:p>
        </w:tc>
        <w:tc>
          <w:tcPr>
            <w:tcW w:w="1276" w:type="dxa"/>
            <w:vAlign w:val="center"/>
          </w:tcPr>
          <w:p w:rsidR="00666F2D" w:rsidRDefault="006661F2">
            <w:pPr>
              <w:jc w:val="center"/>
            </w:pPr>
            <w:r>
              <w:rPr>
                <w:rFonts w:eastAsiaTheme="minorEastAsia"/>
                <w:color w:val="000000" w:themeColor="text1"/>
                <w:szCs w:val="21"/>
              </w:rPr>
              <w:t>603859</w:t>
            </w:r>
          </w:p>
        </w:tc>
        <w:tc>
          <w:tcPr>
            <w:tcW w:w="1701" w:type="dxa"/>
            <w:vAlign w:val="center"/>
          </w:tcPr>
          <w:p w:rsidR="00666F2D" w:rsidRDefault="006661F2">
            <w:pPr>
              <w:jc w:val="center"/>
            </w:pPr>
            <w:r>
              <w:rPr>
                <w:rFonts w:eastAsiaTheme="minorEastAsia"/>
                <w:color w:val="000000" w:themeColor="text1"/>
                <w:szCs w:val="21"/>
              </w:rPr>
              <w:t>能科科技</w:t>
            </w:r>
          </w:p>
        </w:tc>
        <w:tc>
          <w:tcPr>
            <w:tcW w:w="1276" w:type="dxa"/>
            <w:vAlign w:val="center"/>
          </w:tcPr>
          <w:p w:rsidR="00666F2D" w:rsidRDefault="006661F2">
            <w:pPr>
              <w:jc w:val="right"/>
            </w:pPr>
            <w:r>
              <w:rPr>
                <w:rFonts w:eastAsiaTheme="minorEastAsia"/>
                <w:color w:val="000000" w:themeColor="text1"/>
                <w:szCs w:val="21"/>
              </w:rPr>
              <w:t>4,360.00</w:t>
            </w:r>
          </w:p>
        </w:tc>
        <w:tc>
          <w:tcPr>
            <w:tcW w:w="1842" w:type="dxa"/>
            <w:vAlign w:val="center"/>
          </w:tcPr>
          <w:p w:rsidR="00666F2D" w:rsidRDefault="006661F2">
            <w:pPr>
              <w:jc w:val="right"/>
            </w:pPr>
            <w:r>
              <w:rPr>
                <w:rFonts w:eastAsiaTheme="minorEastAsia"/>
                <w:color w:val="000000" w:themeColor="text1"/>
                <w:szCs w:val="21"/>
              </w:rPr>
              <w:t>222,926.80</w:t>
            </w:r>
          </w:p>
        </w:tc>
        <w:tc>
          <w:tcPr>
            <w:tcW w:w="1616" w:type="dxa"/>
            <w:vAlign w:val="center"/>
          </w:tcPr>
          <w:p w:rsidR="00666F2D" w:rsidRDefault="006661F2">
            <w:pPr>
              <w:jc w:val="right"/>
            </w:pPr>
            <w:r>
              <w:rPr>
                <w:rFonts w:eastAsiaTheme="minorEastAsia"/>
                <w:color w:val="000000" w:themeColor="text1"/>
                <w:szCs w:val="21"/>
              </w:rPr>
              <w:t>0.04</w:t>
            </w:r>
          </w:p>
        </w:tc>
      </w:tr>
      <w:tr w:rsidR="00666F2D">
        <w:tc>
          <w:tcPr>
            <w:tcW w:w="817" w:type="dxa"/>
            <w:vAlign w:val="center"/>
          </w:tcPr>
          <w:p w:rsidR="00666F2D" w:rsidRDefault="006661F2">
            <w:pPr>
              <w:jc w:val="center"/>
            </w:pPr>
            <w:r>
              <w:rPr>
                <w:rFonts w:eastAsiaTheme="minorEastAsia"/>
                <w:color w:val="000000" w:themeColor="text1"/>
                <w:szCs w:val="21"/>
              </w:rPr>
              <w:t>63</w:t>
            </w:r>
          </w:p>
        </w:tc>
        <w:tc>
          <w:tcPr>
            <w:tcW w:w="1276" w:type="dxa"/>
            <w:vAlign w:val="center"/>
          </w:tcPr>
          <w:p w:rsidR="00666F2D" w:rsidRDefault="006661F2">
            <w:pPr>
              <w:jc w:val="center"/>
            </w:pPr>
            <w:r>
              <w:rPr>
                <w:rFonts w:eastAsiaTheme="minorEastAsia"/>
                <w:color w:val="000000" w:themeColor="text1"/>
                <w:szCs w:val="21"/>
              </w:rPr>
              <w:t>002368</w:t>
            </w:r>
          </w:p>
        </w:tc>
        <w:tc>
          <w:tcPr>
            <w:tcW w:w="1701" w:type="dxa"/>
            <w:vAlign w:val="center"/>
          </w:tcPr>
          <w:p w:rsidR="00666F2D" w:rsidRDefault="006661F2">
            <w:pPr>
              <w:jc w:val="center"/>
            </w:pPr>
            <w:r>
              <w:rPr>
                <w:rFonts w:eastAsiaTheme="minorEastAsia"/>
                <w:color w:val="000000" w:themeColor="text1"/>
                <w:szCs w:val="21"/>
              </w:rPr>
              <w:t>太极股份</w:t>
            </w:r>
          </w:p>
        </w:tc>
        <w:tc>
          <w:tcPr>
            <w:tcW w:w="1276" w:type="dxa"/>
            <w:vAlign w:val="center"/>
          </w:tcPr>
          <w:p w:rsidR="00666F2D" w:rsidRDefault="006661F2">
            <w:pPr>
              <w:jc w:val="right"/>
            </w:pPr>
            <w:r>
              <w:rPr>
                <w:rFonts w:eastAsiaTheme="minorEastAsia"/>
                <w:color w:val="000000" w:themeColor="text1"/>
                <w:szCs w:val="21"/>
              </w:rPr>
              <w:t>4,781.00</w:t>
            </w:r>
          </w:p>
        </w:tc>
        <w:tc>
          <w:tcPr>
            <w:tcW w:w="1842" w:type="dxa"/>
            <w:vAlign w:val="center"/>
          </w:tcPr>
          <w:p w:rsidR="00666F2D" w:rsidRDefault="006661F2">
            <w:pPr>
              <w:jc w:val="right"/>
            </w:pPr>
            <w:r>
              <w:rPr>
                <w:rFonts w:eastAsiaTheme="minorEastAsia"/>
                <w:color w:val="000000" w:themeColor="text1"/>
                <w:szCs w:val="21"/>
              </w:rPr>
              <w:t>196,833.77</w:t>
            </w:r>
          </w:p>
        </w:tc>
        <w:tc>
          <w:tcPr>
            <w:tcW w:w="1616" w:type="dxa"/>
            <w:vAlign w:val="center"/>
          </w:tcPr>
          <w:p w:rsidR="00666F2D" w:rsidRDefault="006661F2">
            <w:pPr>
              <w:jc w:val="right"/>
            </w:pPr>
            <w:r>
              <w:rPr>
                <w:rFonts w:eastAsiaTheme="minorEastAsia"/>
                <w:color w:val="000000" w:themeColor="text1"/>
                <w:szCs w:val="21"/>
              </w:rPr>
              <w:t>0.04</w:t>
            </w:r>
          </w:p>
        </w:tc>
      </w:tr>
      <w:tr w:rsidR="00666F2D">
        <w:tc>
          <w:tcPr>
            <w:tcW w:w="817" w:type="dxa"/>
            <w:vAlign w:val="center"/>
          </w:tcPr>
          <w:p w:rsidR="00666F2D" w:rsidRDefault="006661F2">
            <w:pPr>
              <w:jc w:val="center"/>
            </w:pPr>
            <w:r>
              <w:rPr>
                <w:rFonts w:eastAsiaTheme="minorEastAsia"/>
                <w:color w:val="000000" w:themeColor="text1"/>
                <w:szCs w:val="21"/>
              </w:rPr>
              <w:t>64</w:t>
            </w:r>
          </w:p>
        </w:tc>
        <w:tc>
          <w:tcPr>
            <w:tcW w:w="1276" w:type="dxa"/>
            <w:vAlign w:val="center"/>
          </w:tcPr>
          <w:p w:rsidR="00666F2D" w:rsidRDefault="006661F2">
            <w:pPr>
              <w:jc w:val="center"/>
            </w:pPr>
            <w:r>
              <w:rPr>
                <w:rFonts w:eastAsiaTheme="minorEastAsia"/>
                <w:color w:val="000000" w:themeColor="text1"/>
                <w:szCs w:val="21"/>
              </w:rPr>
              <w:t>601858</w:t>
            </w:r>
          </w:p>
        </w:tc>
        <w:tc>
          <w:tcPr>
            <w:tcW w:w="1701" w:type="dxa"/>
            <w:vAlign w:val="center"/>
          </w:tcPr>
          <w:p w:rsidR="00666F2D" w:rsidRDefault="006661F2">
            <w:pPr>
              <w:jc w:val="center"/>
            </w:pPr>
            <w:r>
              <w:rPr>
                <w:rFonts w:eastAsiaTheme="minorEastAsia"/>
                <w:color w:val="000000" w:themeColor="text1"/>
                <w:szCs w:val="21"/>
              </w:rPr>
              <w:t>中国科传</w:t>
            </w:r>
          </w:p>
        </w:tc>
        <w:tc>
          <w:tcPr>
            <w:tcW w:w="1276" w:type="dxa"/>
            <w:vAlign w:val="center"/>
          </w:tcPr>
          <w:p w:rsidR="00666F2D" w:rsidRDefault="006661F2">
            <w:pPr>
              <w:jc w:val="right"/>
            </w:pPr>
            <w:r>
              <w:rPr>
                <w:rFonts w:eastAsiaTheme="minorEastAsia"/>
                <w:color w:val="000000" w:themeColor="text1"/>
                <w:szCs w:val="21"/>
              </w:rPr>
              <w:t>5,322.00</w:t>
            </w:r>
          </w:p>
        </w:tc>
        <w:tc>
          <w:tcPr>
            <w:tcW w:w="1842" w:type="dxa"/>
            <w:vAlign w:val="center"/>
          </w:tcPr>
          <w:p w:rsidR="00666F2D" w:rsidRDefault="006661F2">
            <w:pPr>
              <w:jc w:val="right"/>
            </w:pPr>
            <w:r>
              <w:rPr>
                <w:rFonts w:eastAsiaTheme="minorEastAsia"/>
                <w:color w:val="000000" w:themeColor="text1"/>
                <w:szCs w:val="21"/>
              </w:rPr>
              <w:t>178,819.20</w:t>
            </w:r>
          </w:p>
        </w:tc>
        <w:tc>
          <w:tcPr>
            <w:tcW w:w="1616" w:type="dxa"/>
            <w:vAlign w:val="center"/>
          </w:tcPr>
          <w:p w:rsidR="00666F2D" w:rsidRDefault="006661F2">
            <w:pPr>
              <w:jc w:val="right"/>
            </w:pPr>
            <w:r>
              <w:rPr>
                <w:rFonts w:eastAsiaTheme="minorEastAsia"/>
                <w:color w:val="000000" w:themeColor="text1"/>
                <w:szCs w:val="21"/>
              </w:rPr>
              <w:t>0.04</w:t>
            </w:r>
          </w:p>
        </w:tc>
      </w:tr>
      <w:tr w:rsidR="00666F2D">
        <w:tc>
          <w:tcPr>
            <w:tcW w:w="817" w:type="dxa"/>
            <w:vAlign w:val="center"/>
          </w:tcPr>
          <w:p w:rsidR="00666F2D" w:rsidRDefault="006661F2">
            <w:pPr>
              <w:jc w:val="center"/>
            </w:pPr>
            <w:r>
              <w:rPr>
                <w:rFonts w:eastAsiaTheme="minorEastAsia"/>
                <w:color w:val="000000" w:themeColor="text1"/>
                <w:szCs w:val="21"/>
              </w:rPr>
              <w:t>65</w:t>
            </w:r>
          </w:p>
        </w:tc>
        <w:tc>
          <w:tcPr>
            <w:tcW w:w="1276" w:type="dxa"/>
            <w:vAlign w:val="center"/>
          </w:tcPr>
          <w:p w:rsidR="00666F2D" w:rsidRDefault="006661F2">
            <w:pPr>
              <w:jc w:val="center"/>
            </w:pPr>
            <w:r>
              <w:rPr>
                <w:rFonts w:eastAsiaTheme="minorEastAsia"/>
                <w:color w:val="000000" w:themeColor="text1"/>
                <w:szCs w:val="21"/>
              </w:rPr>
              <w:t>688061</w:t>
            </w:r>
          </w:p>
        </w:tc>
        <w:tc>
          <w:tcPr>
            <w:tcW w:w="1701" w:type="dxa"/>
            <w:vAlign w:val="center"/>
          </w:tcPr>
          <w:p w:rsidR="00666F2D" w:rsidRDefault="006661F2">
            <w:pPr>
              <w:jc w:val="center"/>
            </w:pPr>
            <w:r>
              <w:rPr>
                <w:rFonts w:eastAsiaTheme="minorEastAsia"/>
                <w:color w:val="000000" w:themeColor="text1"/>
                <w:szCs w:val="21"/>
              </w:rPr>
              <w:t>灿瑞科技</w:t>
            </w:r>
          </w:p>
        </w:tc>
        <w:tc>
          <w:tcPr>
            <w:tcW w:w="1276" w:type="dxa"/>
            <w:vAlign w:val="center"/>
          </w:tcPr>
          <w:p w:rsidR="00666F2D" w:rsidRDefault="006661F2">
            <w:pPr>
              <w:jc w:val="right"/>
            </w:pPr>
            <w:r>
              <w:rPr>
                <w:rFonts w:eastAsiaTheme="minorEastAsia"/>
                <w:color w:val="000000" w:themeColor="text1"/>
                <w:szCs w:val="21"/>
              </w:rPr>
              <w:t>2,959.00</w:t>
            </w:r>
          </w:p>
        </w:tc>
        <w:tc>
          <w:tcPr>
            <w:tcW w:w="1842" w:type="dxa"/>
            <w:vAlign w:val="center"/>
          </w:tcPr>
          <w:p w:rsidR="00666F2D" w:rsidRDefault="006661F2">
            <w:pPr>
              <w:jc w:val="right"/>
            </w:pPr>
            <w:r>
              <w:rPr>
                <w:rFonts w:eastAsiaTheme="minorEastAsia"/>
                <w:color w:val="000000" w:themeColor="text1"/>
                <w:szCs w:val="21"/>
              </w:rPr>
              <w:t>156,323.97</w:t>
            </w:r>
          </w:p>
        </w:tc>
        <w:tc>
          <w:tcPr>
            <w:tcW w:w="1616" w:type="dxa"/>
            <w:vAlign w:val="center"/>
          </w:tcPr>
          <w:p w:rsidR="00666F2D" w:rsidRDefault="006661F2">
            <w:pPr>
              <w:jc w:val="right"/>
            </w:pPr>
            <w:r>
              <w:rPr>
                <w:rFonts w:eastAsiaTheme="minorEastAsia"/>
                <w:color w:val="000000" w:themeColor="text1"/>
                <w:szCs w:val="21"/>
              </w:rPr>
              <w:t>0.03</w:t>
            </w:r>
          </w:p>
        </w:tc>
      </w:tr>
      <w:tr w:rsidR="00666F2D">
        <w:tc>
          <w:tcPr>
            <w:tcW w:w="817" w:type="dxa"/>
            <w:vAlign w:val="center"/>
          </w:tcPr>
          <w:p w:rsidR="00666F2D" w:rsidRDefault="006661F2">
            <w:pPr>
              <w:jc w:val="center"/>
            </w:pPr>
            <w:r>
              <w:rPr>
                <w:rFonts w:eastAsiaTheme="minorEastAsia"/>
                <w:color w:val="000000" w:themeColor="text1"/>
                <w:szCs w:val="21"/>
              </w:rPr>
              <w:t>66</w:t>
            </w:r>
          </w:p>
        </w:tc>
        <w:tc>
          <w:tcPr>
            <w:tcW w:w="1276" w:type="dxa"/>
            <w:vAlign w:val="center"/>
          </w:tcPr>
          <w:p w:rsidR="00666F2D" w:rsidRDefault="006661F2">
            <w:pPr>
              <w:jc w:val="center"/>
            </w:pPr>
            <w:r>
              <w:rPr>
                <w:rFonts w:eastAsiaTheme="minorEastAsia"/>
                <w:color w:val="000000" w:themeColor="text1"/>
                <w:szCs w:val="21"/>
              </w:rPr>
              <w:t>605068</w:t>
            </w:r>
          </w:p>
        </w:tc>
        <w:tc>
          <w:tcPr>
            <w:tcW w:w="1701" w:type="dxa"/>
            <w:vAlign w:val="center"/>
          </w:tcPr>
          <w:p w:rsidR="00666F2D" w:rsidRDefault="006661F2">
            <w:pPr>
              <w:jc w:val="center"/>
            </w:pPr>
            <w:r>
              <w:rPr>
                <w:rFonts w:eastAsiaTheme="minorEastAsia"/>
                <w:color w:val="000000" w:themeColor="text1"/>
                <w:szCs w:val="21"/>
              </w:rPr>
              <w:t>明新旭腾</w:t>
            </w:r>
          </w:p>
        </w:tc>
        <w:tc>
          <w:tcPr>
            <w:tcW w:w="1276" w:type="dxa"/>
            <w:vAlign w:val="center"/>
          </w:tcPr>
          <w:p w:rsidR="00666F2D" w:rsidRDefault="006661F2">
            <w:pPr>
              <w:jc w:val="right"/>
            </w:pPr>
            <w:r>
              <w:rPr>
                <w:rFonts w:eastAsiaTheme="minorEastAsia"/>
                <w:color w:val="000000" w:themeColor="text1"/>
                <w:szCs w:val="21"/>
              </w:rPr>
              <w:t>4,200.00</w:t>
            </w:r>
          </w:p>
        </w:tc>
        <w:tc>
          <w:tcPr>
            <w:tcW w:w="1842" w:type="dxa"/>
            <w:vAlign w:val="center"/>
          </w:tcPr>
          <w:p w:rsidR="00666F2D" w:rsidRDefault="006661F2">
            <w:pPr>
              <w:jc w:val="right"/>
            </w:pPr>
            <w:r>
              <w:rPr>
                <w:rFonts w:eastAsiaTheme="minorEastAsia"/>
                <w:color w:val="000000" w:themeColor="text1"/>
                <w:szCs w:val="21"/>
              </w:rPr>
              <w:t>102,732.00</w:t>
            </w:r>
          </w:p>
        </w:tc>
        <w:tc>
          <w:tcPr>
            <w:tcW w:w="1616" w:type="dxa"/>
            <w:vAlign w:val="center"/>
          </w:tcPr>
          <w:p w:rsidR="00666F2D" w:rsidRDefault="006661F2">
            <w:pPr>
              <w:jc w:val="right"/>
            </w:pPr>
            <w:r>
              <w:rPr>
                <w:rFonts w:eastAsiaTheme="minorEastAsia"/>
                <w:color w:val="000000" w:themeColor="text1"/>
                <w:szCs w:val="21"/>
              </w:rPr>
              <w:t>0.02</w:t>
            </w:r>
          </w:p>
        </w:tc>
      </w:tr>
      <w:tr w:rsidR="00666F2D">
        <w:tc>
          <w:tcPr>
            <w:tcW w:w="817" w:type="dxa"/>
            <w:vAlign w:val="center"/>
          </w:tcPr>
          <w:p w:rsidR="00666F2D" w:rsidRDefault="006661F2">
            <w:pPr>
              <w:jc w:val="center"/>
            </w:pPr>
            <w:r>
              <w:rPr>
                <w:rFonts w:eastAsiaTheme="minorEastAsia"/>
                <w:color w:val="000000" w:themeColor="text1"/>
                <w:szCs w:val="21"/>
              </w:rPr>
              <w:t>67</w:t>
            </w:r>
          </w:p>
        </w:tc>
        <w:tc>
          <w:tcPr>
            <w:tcW w:w="1276" w:type="dxa"/>
            <w:vAlign w:val="center"/>
          </w:tcPr>
          <w:p w:rsidR="00666F2D" w:rsidRDefault="006661F2">
            <w:pPr>
              <w:jc w:val="center"/>
            </w:pPr>
            <w:r>
              <w:rPr>
                <w:rFonts w:eastAsiaTheme="minorEastAsia"/>
                <w:color w:val="000000" w:themeColor="text1"/>
                <w:szCs w:val="21"/>
              </w:rPr>
              <w:t>603601</w:t>
            </w:r>
          </w:p>
        </w:tc>
        <w:tc>
          <w:tcPr>
            <w:tcW w:w="1701" w:type="dxa"/>
            <w:vAlign w:val="center"/>
          </w:tcPr>
          <w:p w:rsidR="00666F2D" w:rsidRDefault="006661F2">
            <w:pPr>
              <w:jc w:val="center"/>
            </w:pPr>
            <w:r>
              <w:rPr>
                <w:rFonts w:eastAsiaTheme="minorEastAsia"/>
                <w:color w:val="000000" w:themeColor="text1"/>
                <w:szCs w:val="21"/>
              </w:rPr>
              <w:t>再升科技</w:t>
            </w:r>
          </w:p>
        </w:tc>
        <w:tc>
          <w:tcPr>
            <w:tcW w:w="1276" w:type="dxa"/>
            <w:vAlign w:val="center"/>
          </w:tcPr>
          <w:p w:rsidR="00666F2D" w:rsidRDefault="006661F2">
            <w:pPr>
              <w:jc w:val="right"/>
            </w:pPr>
            <w:r>
              <w:rPr>
                <w:rFonts w:eastAsiaTheme="minorEastAsia"/>
                <w:color w:val="000000" w:themeColor="text1"/>
                <w:szCs w:val="21"/>
              </w:rPr>
              <w:t>9,250.00</w:t>
            </w:r>
          </w:p>
        </w:tc>
        <w:tc>
          <w:tcPr>
            <w:tcW w:w="1842" w:type="dxa"/>
            <w:vAlign w:val="center"/>
          </w:tcPr>
          <w:p w:rsidR="00666F2D" w:rsidRDefault="006661F2">
            <w:pPr>
              <w:jc w:val="right"/>
            </w:pPr>
            <w:r>
              <w:rPr>
                <w:rFonts w:eastAsiaTheme="minorEastAsia"/>
                <w:color w:val="000000" w:themeColor="text1"/>
                <w:szCs w:val="21"/>
              </w:rPr>
              <w:t>39,497.50</w:t>
            </w:r>
          </w:p>
        </w:tc>
        <w:tc>
          <w:tcPr>
            <w:tcW w:w="1616" w:type="dxa"/>
            <w:vAlign w:val="center"/>
          </w:tcPr>
          <w:p w:rsidR="00666F2D" w:rsidRDefault="006661F2">
            <w:pPr>
              <w:jc w:val="right"/>
            </w:pPr>
            <w:r>
              <w:rPr>
                <w:rFonts w:eastAsiaTheme="minorEastAsia"/>
                <w:color w:val="000000" w:themeColor="text1"/>
                <w:szCs w:val="21"/>
              </w:rPr>
              <w:t>0.01</w:t>
            </w:r>
          </w:p>
        </w:tc>
      </w:tr>
      <w:tr w:rsidR="00666F2D">
        <w:tc>
          <w:tcPr>
            <w:tcW w:w="817" w:type="dxa"/>
            <w:vAlign w:val="center"/>
          </w:tcPr>
          <w:p w:rsidR="00666F2D" w:rsidRDefault="006661F2">
            <w:pPr>
              <w:jc w:val="center"/>
            </w:pPr>
            <w:r>
              <w:rPr>
                <w:rFonts w:eastAsiaTheme="minorEastAsia"/>
                <w:color w:val="000000" w:themeColor="text1"/>
                <w:szCs w:val="21"/>
              </w:rPr>
              <w:t>68</w:t>
            </w:r>
          </w:p>
        </w:tc>
        <w:tc>
          <w:tcPr>
            <w:tcW w:w="1276" w:type="dxa"/>
            <w:vAlign w:val="center"/>
          </w:tcPr>
          <w:p w:rsidR="00666F2D" w:rsidRDefault="006661F2">
            <w:pPr>
              <w:jc w:val="center"/>
            </w:pPr>
            <w:r>
              <w:rPr>
                <w:rFonts w:eastAsiaTheme="minorEastAsia"/>
                <w:color w:val="000000" w:themeColor="text1"/>
                <w:szCs w:val="21"/>
              </w:rPr>
              <w:t>688700</w:t>
            </w:r>
          </w:p>
        </w:tc>
        <w:tc>
          <w:tcPr>
            <w:tcW w:w="1701" w:type="dxa"/>
            <w:vAlign w:val="center"/>
          </w:tcPr>
          <w:p w:rsidR="00666F2D" w:rsidRDefault="006661F2">
            <w:pPr>
              <w:jc w:val="center"/>
            </w:pPr>
            <w:r>
              <w:rPr>
                <w:rFonts w:eastAsiaTheme="minorEastAsia"/>
                <w:color w:val="000000" w:themeColor="text1"/>
                <w:szCs w:val="21"/>
              </w:rPr>
              <w:t>东威科技</w:t>
            </w:r>
          </w:p>
        </w:tc>
        <w:tc>
          <w:tcPr>
            <w:tcW w:w="1276" w:type="dxa"/>
            <w:vAlign w:val="center"/>
          </w:tcPr>
          <w:p w:rsidR="00666F2D" w:rsidRDefault="006661F2">
            <w:pPr>
              <w:jc w:val="right"/>
            </w:pPr>
            <w:r>
              <w:rPr>
                <w:rFonts w:eastAsiaTheme="minorEastAsia"/>
                <w:color w:val="000000" w:themeColor="text1"/>
                <w:szCs w:val="21"/>
              </w:rPr>
              <w:t>27.00</w:t>
            </w:r>
          </w:p>
        </w:tc>
        <w:tc>
          <w:tcPr>
            <w:tcW w:w="1842" w:type="dxa"/>
            <w:vAlign w:val="center"/>
          </w:tcPr>
          <w:p w:rsidR="00666F2D" w:rsidRDefault="006661F2">
            <w:pPr>
              <w:jc w:val="right"/>
            </w:pPr>
            <w:r>
              <w:rPr>
                <w:rFonts w:eastAsiaTheme="minorEastAsia"/>
                <w:color w:val="000000" w:themeColor="text1"/>
                <w:szCs w:val="21"/>
              </w:rPr>
              <w:t>2,692.71</w:t>
            </w:r>
          </w:p>
        </w:tc>
        <w:tc>
          <w:tcPr>
            <w:tcW w:w="1616" w:type="dxa"/>
            <w:vAlign w:val="center"/>
          </w:tcPr>
          <w:p w:rsidR="00666F2D" w:rsidRDefault="006661F2">
            <w:pPr>
              <w:jc w:val="right"/>
            </w:pPr>
            <w:r>
              <w:rPr>
                <w:rFonts w:eastAsiaTheme="minorEastAsia"/>
                <w:color w:val="000000" w:themeColor="text1"/>
                <w:szCs w:val="21"/>
              </w:rPr>
              <w:t>0.00</w:t>
            </w:r>
          </w:p>
        </w:tc>
      </w:tr>
      <w:tr w:rsidR="00666F2D">
        <w:tc>
          <w:tcPr>
            <w:tcW w:w="817" w:type="dxa"/>
            <w:vAlign w:val="center"/>
          </w:tcPr>
          <w:p w:rsidR="00666F2D" w:rsidRDefault="006661F2">
            <w:pPr>
              <w:jc w:val="center"/>
            </w:pPr>
            <w:r>
              <w:rPr>
                <w:rFonts w:eastAsiaTheme="minorEastAsia"/>
                <w:color w:val="000000" w:themeColor="text1"/>
                <w:szCs w:val="21"/>
              </w:rPr>
              <w:t>69</w:t>
            </w:r>
          </w:p>
        </w:tc>
        <w:tc>
          <w:tcPr>
            <w:tcW w:w="1276" w:type="dxa"/>
            <w:vAlign w:val="center"/>
          </w:tcPr>
          <w:p w:rsidR="00666F2D" w:rsidRDefault="006661F2">
            <w:pPr>
              <w:jc w:val="center"/>
            </w:pPr>
            <w:r>
              <w:rPr>
                <w:rFonts w:eastAsiaTheme="minorEastAsia"/>
                <w:color w:val="000000" w:themeColor="text1"/>
                <w:szCs w:val="21"/>
              </w:rPr>
              <w:t>001367</w:t>
            </w:r>
          </w:p>
        </w:tc>
        <w:tc>
          <w:tcPr>
            <w:tcW w:w="1701" w:type="dxa"/>
            <w:vAlign w:val="center"/>
          </w:tcPr>
          <w:p w:rsidR="00666F2D" w:rsidRDefault="006661F2">
            <w:pPr>
              <w:jc w:val="center"/>
            </w:pPr>
            <w:r>
              <w:rPr>
                <w:rFonts w:eastAsiaTheme="minorEastAsia"/>
                <w:color w:val="000000" w:themeColor="text1"/>
                <w:szCs w:val="21"/>
              </w:rPr>
              <w:t>海森药业</w:t>
            </w:r>
          </w:p>
        </w:tc>
        <w:tc>
          <w:tcPr>
            <w:tcW w:w="1276" w:type="dxa"/>
            <w:vAlign w:val="center"/>
          </w:tcPr>
          <w:p w:rsidR="00666F2D" w:rsidRDefault="006661F2">
            <w:pPr>
              <w:jc w:val="right"/>
            </w:pPr>
            <w:r>
              <w:rPr>
                <w:rFonts w:eastAsiaTheme="minorEastAsia"/>
                <w:color w:val="000000" w:themeColor="text1"/>
                <w:szCs w:val="21"/>
              </w:rPr>
              <w:t>55.00</w:t>
            </w:r>
          </w:p>
        </w:tc>
        <w:tc>
          <w:tcPr>
            <w:tcW w:w="1842" w:type="dxa"/>
            <w:vAlign w:val="center"/>
          </w:tcPr>
          <w:p w:rsidR="00666F2D" w:rsidRDefault="006661F2">
            <w:pPr>
              <w:jc w:val="right"/>
            </w:pPr>
            <w:r>
              <w:rPr>
                <w:rFonts w:eastAsiaTheme="minorEastAsia"/>
                <w:color w:val="000000" w:themeColor="text1"/>
                <w:szCs w:val="21"/>
              </w:rPr>
              <w:t>2,171.40</w:t>
            </w:r>
          </w:p>
        </w:tc>
        <w:tc>
          <w:tcPr>
            <w:tcW w:w="1616" w:type="dxa"/>
            <w:vAlign w:val="center"/>
          </w:tcPr>
          <w:p w:rsidR="00666F2D" w:rsidRDefault="006661F2">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3614508"/>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666F2D">
        <w:tc>
          <w:tcPr>
            <w:tcW w:w="870" w:type="dxa"/>
            <w:vAlign w:val="center"/>
          </w:tcPr>
          <w:p w:rsidR="00666F2D" w:rsidRDefault="006661F2">
            <w:pPr>
              <w:jc w:val="center"/>
            </w:pPr>
            <w:r>
              <w:rPr>
                <w:rFonts w:eastAsiaTheme="minorEastAsia"/>
                <w:color w:val="000000" w:themeColor="text1"/>
                <w:szCs w:val="21"/>
              </w:rPr>
              <w:t>1</w:t>
            </w:r>
          </w:p>
        </w:tc>
        <w:tc>
          <w:tcPr>
            <w:tcW w:w="1650" w:type="dxa"/>
            <w:vAlign w:val="center"/>
          </w:tcPr>
          <w:p w:rsidR="00666F2D" w:rsidRDefault="006661F2">
            <w:pPr>
              <w:jc w:val="center"/>
            </w:pPr>
            <w:r>
              <w:rPr>
                <w:rFonts w:eastAsiaTheme="minorEastAsia"/>
                <w:color w:val="000000" w:themeColor="text1"/>
                <w:szCs w:val="21"/>
              </w:rPr>
              <w:t>000032</w:t>
            </w:r>
          </w:p>
        </w:tc>
        <w:tc>
          <w:tcPr>
            <w:tcW w:w="1980" w:type="dxa"/>
            <w:vAlign w:val="center"/>
          </w:tcPr>
          <w:p w:rsidR="00666F2D" w:rsidRDefault="006661F2">
            <w:pPr>
              <w:jc w:val="center"/>
            </w:pPr>
            <w:r>
              <w:rPr>
                <w:rFonts w:eastAsiaTheme="minorEastAsia"/>
                <w:color w:val="000000" w:themeColor="text1"/>
                <w:szCs w:val="21"/>
              </w:rPr>
              <w:t>深桑达Ａ</w:t>
            </w:r>
          </w:p>
        </w:tc>
        <w:tc>
          <w:tcPr>
            <w:tcW w:w="2880" w:type="dxa"/>
            <w:vAlign w:val="center"/>
          </w:tcPr>
          <w:p w:rsidR="00666F2D" w:rsidRDefault="006661F2">
            <w:pPr>
              <w:jc w:val="right"/>
            </w:pPr>
            <w:r>
              <w:rPr>
                <w:rFonts w:eastAsiaTheme="minorEastAsia"/>
                <w:color w:val="000000" w:themeColor="text1"/>
                <w:szCs w:val="21"/>
              </w:rPr>
              <w:t>36,322,212.32</w:t>
            </w:r>
          </w:p>
        </w:tc>
        <w:tc>
          <w:tcPr>
            <w:tcW w:w="1620" w:type="dxa"/>
            <w:vAlign w:val="center"/>
          </w:tcPr>
          <w:p w:rsidR="00666F2D" w:rsidRDefault="006661F2">
            <w:pPr>
              <w:jc w:val="right"/>
            </w:pPr>
            <w:r>
              <w:rPr>
                <w:rFonts w:eastAsiaTheme="minorEastAsia"/>
                <w:color w:val="000000" w:themeColor="text1"/>
                <w:szCs w:val="21"/>
              </w:rPr>
              <w:t>8.69</w:t>
            </w:r>
          </w:p>
        </w:tc>
      </w:tr>
      <w:tr w:rsidR="00666F2D">
        <w:tc>
          <w:tcPr>
            <w:tcW w:w="870" w:type="dxa"/>
            <w:vAlign w:val="center"/>
          </w:tcPr>
          <w:p w:rsidR="00666F2D" w:rsidRDefault="006661F2">
            <w:pPr>
              <w:jc w:val="center"/>
            </w:pPr>
            <w:r>
              <w:rPr>
                <w:rFonts w:eastAsiaTheme="minorEastAsia"/>
                <w:color w:val="000000" w:themeColor="text1"/>
                <w:szCs w:val="21"/>
              </w:rPr>
              <w:t>2</w:t>
            </w:r>
          </w:p>
        </w:tc>
        <w:tc>
          <w:tcPr>
            <w:tcW w:w="1650" w:type="dxa"/>
            <w:vAlign w:val="center"/>
          </w:tcPr>
          <w:p w:rsidR="00666F2D" w:rsidRDefault="006661F2">
            <w:pPr>
              <w:jc w:val="center"/>
            </w:pPr>
            <w:r>
              <w:rPr>
                <w:rFonts w:eastAsiaTheme="minorEastAsia"/>
                <w:color w:val="000000" w:themeColor="text1"/>
                <w:szCs w:val="21"/>
              </w:rPr>
              <w:t>600570</w:t>
            </w:r>
          </w:p>
        </w:tc>
        <w:tc>
          <w:tcPr>
            <w:tcW w:w="1980" w:type="dxa"/>
            <w:vAlign w:val="center"/>
          </w:tcPr>
          <w:p w:rsidR="00666F2D" w:rsidRDefault="006661F2">
            <w:pPr>
              <w:jc w:val="center"/>
            </w:pPr>
            <w:r>
              <w:rPr>
                <w:rFonts w:eastAsiaTheme="minorEastAsia"/>
                <w:color w:val="000000" w:themeColor="text1"/>
                <w:szCs w:val="21"/>
              </w:rPr>
              <w:t>恒生电子</w:t>
            </w:r>
          </w:p>
        </w:tc>
        <w:tc>
          <w:tcPr>
            <w:tcW w:w="2880" w:type="dxa"/>
            <w:vAlign w:val="center"/>
          </w:tcPr>
          <w:p w:rsidR="00666F2D" w:rsidRDefault="006661F2">
            <w:pPr>
              <w:jc w:val="right"/>
            </w:pPr>
            <w:r>
              <w:rPr>
                <w:rFonts w:eastAsiaTheme="minorEastAsia"/>
                <w:color w:val="000000" w:themeColor="text1"/>
                <w:szCs w:val="21"/>
              </w:rPr>
              <w:t>32,306,254.23</w:t>
            </w:r>
          </w:p>
        </w:tc>
        <w:tc>
          <w:tcPr>
            <w:tcW w:w="1620" w:type="dxa"/>
            <w:vAlign w:val="center"/>
          </w:tcPr>
          <w:p w:rsidR="00666F2D" w:rsidRDefault="006661F2">
            <w:pPr>
              <w:jc w:val="right"/>
            </w:pPr>
            <w:r>
              <w:rPr>
                <w:rFonts w:eastAsiaTheme="minorEastAsia"/>
                <w:color w:val="000000" w:themeColor="text1"/>
                <w:szCs w:val="21"/>
              </w:rPr>
              <w:t>7.73</w:t>
            </w:r>
          </w:p>
        </w:tc>
      </w:tr>
      <w:tr w:rsidR="00666F2D">
        <w:tc>
          <w:tcPr>
            <w:tcW w:w="870" w:type="dxa"/>
            <w:vAlign w:val="center"/>
          </w:tcPr>
          <w:p w:rsidR="00666F2D" w:rsidRDefault="006661F2">
            <w:pPr>
              <w:jc w:val="center"/>
            </w:pPr>
            <w:r>
              <w:rPr>
                <w:rFonts w:eastAsiaTheme="minorEastAsia"/>
                <w:color w:val="000000" w:themeColor="text1"/>
                <w:szCs w:val="21"/>
              </w:rPr>
              <w:t>3</w:t>
            </w:r>
          </w:p>
        </w:tc>
        <w:tc>
          <w:tcPr>
            <w:tcW w:w="1650" w:type="dxa"/>
            <w:vAlign w:val="center"/>
          </w:tcPr>
          <w:p w:rsidR="00666F2D" w:rsidRDefault="006661F2">
            <w:pPr>
              <w:jc w:val="center"/>
            </w:pPr>
            <w:r>
              <w:rPr>
                <w:rFonts w:eastAsiaTheme="minorEastAsia"/>
                <w:color w:val="000000" w:themeColor="text1"/>
                <w:szCs w:val="21"/>
              </w:rPr>
              <w:t>002368</w:t>
            </w:r>
          </w:p>
        </w:tc>
        <w:tc>
          <w:tcPr>
            <w:tcW w:w="1980" w:type="dxa"/>
            <w:vAlign w:val="center"/>
          </w:tcPr>
          <w:p w:rsidR="00666F2D" w:rsidRDefault="006661F2">
            <w:pPr>
              <w:jc w:val="center"/>
            </w:pPr>
            <w:r>
              <w:rPr>
                <w:rFonts w:eastAsiaTheme="minorEastAsia"/>
                <w:color w:val="000000" w:themeColor="text1"/>
                <w:szCs w:val="21"/>
              </w:rPr>
              <w:t>太极股份</w:t>
            </w:r>
          </w:p>
        </w:tc>
        <w:tc>
          <w:tcPr>
            <w:tcW w:w="2880" w:type="dxa"/>
            <w:vAlign w:val="center"/>
          </w:tcPr>
          <w:p w:rsidR="00666F2D" w:rsidRDefault="006661F2">
            <w:pPr>
              <w:jc w:val="right"/>
            </w:pPr>
            <w:r>
              <w:rPr>
                <w:rFonts w:eastAsiaTheme="minorEastAsia"/>
                <w:color w:val="000000" w:themeColor="text1"/>
                <w:szCs w:val="21"/>
              </w:rPr>
              <w:t>28,483,046.76</w:t>
            </w:r>
          </w:p>
        </w:tc>
        <w:tc>
          <w:tcPr>
            <w:tcW w:w="1620" w:type="dxa"/>
            <w:vAlign w:val="center"/>
          </w:tcPr>
          <w:p w:rsidR="00666F2D" w:rsidRDefault="006661F2">
            <w:pPr>
              <w:jc w:val="right"/>
            </w:pPr>
            <w:r>
              <w:rPr>
                <w:rFonts w:eastAsiaTheme="minorEastAsia"/>
                <w:color w:val="000000" w:themeColor="text1"/>
                <w:szCs w:val="21"/>
              </w:rPr>
              <w:t>6.82</w:t>
            </w:r>
          </w:p>
        </w:tc>
      </w:tr>
      <w:tr w:rsidR="00666F2D">
        <w:tc>
          <w:tcPr>
            <w:tcW w:w="870" w:type="dxa"/>
            <w:vAlign w:val="center"/>
          </w:tcPr>
          <w:p w:rsidR="00666F2D" w:rsidRDefault="006661F2">
            <w:pPr>
              <w:jc w:val="center"/>
            </w:pPr>
            <w:r>
              <w:rPr>
                <w:rFonts w:eastAsiaTheme="minorEastAsia"/>
                <w:color w:val="000000" w:themeColor="text1"/>
                <w:szCs w:val="21"/>
              </w:rPr>
              <w:t>4</w:t>
            </w:r>
          </w:p>
        </w:tc>
        <w:tc>
          <w:tcPr>
            <w:tcW w:w="1650" w:type="dxa"/>
            <w:vAlign w:val="center"/>
          </w:tcPr>
          <w:p w:rsidR="00666F2D" w:rsidRDefault="006661F2">
            <w:pPr>
              <w:jc w:val="center"/>
            </w:pPr>
            <w:r>
              <w:rPr>
                <w:rFonts w:eastAsiaTheme="minorEastAsia"/>
                <w:color w:val="000000" w:themeColor="text1"/>
                <w:szCs w:val="21"/>
              </w:rPr>
              <w:t>600536</w:t>
            </w:r>
          </w:p>
        </w:tc>
        <w:tc>
          <w:tcPr>
            <w:tcW w:w="1980" w:type="dxa"/>
            <w:vAlign w:val="center"/>
          </w:tcPr>
          <w:p w:rsidR="00666F2D" w:rsidRDefault="006661F2">
            <w:pPr>
              <w:jc w:val="center"/>
            </w:pPr>
            <w:r>
              <w:rPr>
                <w:rFonts w:eastAsiaTheme="minorEastAsia"/>
                <w:color w:val="000000" w:themeColor="text1"/>
                <w:szCs w:val="21"/>
              </w:rPr>
              <w:t>中国软件</w:t>
            </w:r>
          </w:p>
        </w:tc>
        <w:tc>
          <w:tcPr>
            <w:tcW w:w="2880" w:type="dxa"/>
            <w:vAlign w:val="center"/>
          </w:tcPr>
          <w:p w:rsidR="00666F2D" w:rsidRDefault="006661F2">
            <w:pPr>
              <w:jc w:val="right"/>
            </w:pPr>
            <w:r>
              <w:rPr>
                <w:rFonts w:eastAsiaTheme="minorEastAsia"/>
                <w:color w:val="000000" w:themeColor="text1"/>
                <w:szCs w:val="21"/>
              </w:rPr>
              <w:t>28,209,278.58</w:t>
            </w:r>
          </w:p>
        </w:tc>
        <w:tc>
          <w:tcPr>
            <w:tcW w:w="1620" w:type="dxa"/>
            <w:vAlign w:val="center"/>
          </w:tcPr>
          <w:p w:rsidR="00666F2D" w:rsidRDefault="006661F2">
            <w:pPr>
              <w:jc w:val="right"/>
            </w:pPr>
            <w:r>
              <w:rPr>
                <w:rFonts w:eastAsiaTheme="minorEastAsia"/>
                <w:color w:val="000000" w:themeColor="text1"/>
                <w:szCs w:val="21"/>
              </w:rPr>
              <w:t>6.75</w:t>
            </w:r>
          </w:p>
        </w:tc>
      </w:tr>
      <w:tr w:rsidR="00666F2D">
        <w:tc>
          <w:tcPr>
            <w:tcW w:w="870" w:type="dxa"/>
            <w:vAlign w:val="center"/>
          </w:tcPr>
          <w:p w:rsidR="00666F2D" w:rsidRDefault="006661F2">
            <w:pPr>
              <w:jc w:val="center"/>
            </w:pPr>
            <w:r>
              <w:rPr>
                <w:rFonts w:eastAsiaTheme="minorEastAsia"/>
                <w:color w:val="000000" w:themeColor="text1"/>
                <w:szCs w:val="21"/>
              </w:rPr>
              <w:t>5</w:t>
            </w:r>
          </w:p>
        </w:tc>
        <w:tc>
          <w:tcPr>
            <w:tcW w:w="1650" w:type="dxa"/>
            <w:vAlign w:val="center"/>
          </w:tcPr>
          <w:p w:rsidR="00666F2D" w:rsidRDefault="006661F2">
            <w:pPr>
              <w:jc w:val="center"/>
            </w:pPr>
            <w:r>
              <w:rPr>
                <w:rFonts w:eastAsiaTheme="minorEastAsia"/>
                <w:color w:val="000000" w:themeColor="text1"/>
                <w:szCs w:val="21"/>
              </w:rPr>
              <w:t>300394</w:t>
            </w:r>
          </w:p>
        </w:tc>
        <w:tc>
          <w:tcPr>
            <w:tcW w:w="1980" w:type="dxa"/>
            <w:vAlign w:val="center"/>
          </w:tcPr>
          <w:p w:rsidR="00666F2D" w:rsidRDefault="006661F2">
            <w:pPr>
              <w:jc w:val="center"/>
            </w:pPr>
            <w:r>
              <w:rPr>
                <w:rFonts w:eastAsiaTheme="minorEastAsia"/>
                <w:color w:val="000000" w:themeColor="text1"/>
                <w:szCs w:val="21"/>
              </w:rPr>
              <w:t>天孚通信</w:t>
            </w:r>
          </w:p>
        </w:tc>
        <w:tc>
          <w:tcPr>
            <w:tcW w:w="2880" w:type="dxa"/>
            <w:vAlign w:val="center"/>
          </w:tcPr>
          <w:p w:rsidR="00666F2D" w:rsidRDefault="006661F2">
            <w:pPr>
              <w:jc w:val="right"/>
            </w:pPr>
            <w:r>
              <w:rPr>
                <w:rFonts w:eastAsiaTheme="minorEastAsia"/>
                <w:color w:val="000000" w:themeColor="text1"/>
                <w:szCs w:val="21"/>
              </w:rPr>
              <w:t>26,920,454.50</w:t>
            </w:r>
          </w:p>
        </w:tc>
        <w:tc>
          <w:tcPr>
            <w:tcW w:w="1620" w:type="dxa"/>
            <w:vAlign w:val="center"/>
          </w:tcPr>
          <w:p w:rsidR="00666F2D" w:rsidRDefault="006661F2">
            <w:pPr>
              <w:jc w:val="right"/>
            </w:pPr>
            <w:r>
              <w:rPr>
                <w:rFonts w:eastAsiaTheme="minorEastAsia"/>
                <w:color w:val="000000" w:themeColor="text1"/>
                <w:szCs w:val="21"/>
              </w:rPr>
              <w:t>6.44</w:t>
            </w:r>
          </w:p>
        </w:tc>
      </w:tr>
      <w:tr w:rsidR="00666F2D">
        <w:tc>
          <w:tcPr>
            <w:tcW w:w="870" w:type="dxa"/>
            <w:vAlign w:val="center"/>
          </w:tcPr>
          <w:p w:rsidR="00666F2D" w:rsidRDefault="006661F2">
            <w:pPr>
              <w:jc w:val="center"/>
            </w:pPr>
            <w:r>
              <w:rPr>
                <w:rFonts w:eastAsiaTheme="minorEastAsia"/>
                <w:color w:val="000000" w:themeColor="text1"/>
                <w:szCs w:val="21"/>
              </w:rPr>
              <w:t>6</w:t>
            </w:r>
          </w:p>
        </w:tc>
        <w:tc>
          <w:tcPr>
            <w:tcW w:w="1650" w:type="dxa"/>
            <w:vAlign w:val="center"/>
          </w:tcPr>
          <w:p w:rsidR="00666F2D" w:rsidRDefault="006661F2">
            <w:pPr>
              <w:jc w:val="center"/>
            </w:pPr>
            <w:r>
              <w:rPr>
                <w:rFonts w:eastAsiaTheme="minorEastAsia"/>
                <w:color w:val="000000" w:themeColor="text1"/>
                <w:szCs w:val="21"/>
              </w:rPr>
              <w:t>688111</w:t>
            </w:r>
          </w:p>
        </w:tc>
        <w:tc>
          <w:tcPr>
            <w:tcW w:w="1980" w:type="dxa"/>
            <w:vAlign w:val="center"/>
          </w:tcPr>
          <w:p w:rsidR="00666F2D" w:rsidRDefault="006661F2">
            <w:pPr>
              <w:jc w:val="center"/>
            </w:pPr>
            <w:r>
              <w:rPr>
                <w:rFonts w:eastAsiaTheme="minorEastAsia"/>
                <w:color w:val="000000" w:themeColor="text1"/>
                <w:szCs w:val="21"/>
              </w:rPr>
              <w:t>金山办公</w:t>
            </w:r>
          </w:p>
        </w:tc>
        <w:tc>
          <w:tcPr>
            <w:tcW w:w="2880" w:type="dxa"/>
            <w:vAlign w:val="center"/>
          </w:tcPr>
          <w:p w:rsidR="00666F2D" w:rsidRDefault="006661F2">
            <w:pPr>
              <w:jc w:val="right"/>
            </w:pPr>
            <w:r>
              <w:rPr>
                <w:rFonts w:eastAsiaTheme="minorEastAsia"/>
                <w:color w:val="000000" w:themeColor="text1"/>
                <w:szCs w:val="21"/>
              </w:rPr>
              <w:t>26,076,244.35</w:t>
            </w:r>
          </w:p>
        </w:tc>
        <w:tc>
          <w:tcPr>
            <w:tcW w:w="1620" w:type="dxa"/>
            <w:vAlign w:val="center"/>
          </w:tcPr>
          <w:p w:rsidR="00666F2D" w:rsidRDefault="006661F2">
            <w:pPr>
              <w:jc w:val="right"/>
            </w:pPr>
            <w:r>
              <w:rPr>
                <w:rFonts w:eastAsiaTheme="minorEastAsia"/>
                <w:color w:val="000000" w:themeColor="text1"/>
                <w:szCs w:val="21"/>
              </w:rPr>
              <w:t>6.24</w:t>
            </w:r>
          </w:p>
        </w:tc>
      </w:tr>
      <w:tr w:rsidR="00666F2D">
        <w:tc>
          <w:tcPr>
            <w:tcW w:w="870" w:type="dxa"/>
            <w:vAlign w:val="center"/>
          </w:tcPr>
          <w:p w:rsidR="00666F2D" w:rsidRDefault="006661F2">
            <w:pPr>
              <w:jc w:val="center"/>
            </w:pPr>
            <w:r>
              <w:rPr>
                <w:rFonts w:eastAsiaTheme="minorEastAsia"/>
                <w:color w:val="000000" w:themeColor="text1"/>
                <w:szCs w:val="21"/>
              </w:rPr>
              <w:t>7</w:t>
            </w:r>
          </w:p>
        </w:tc>
        <w:tc>
          <w:tcPr>
            <w:tcW w:w="1650" w:type="dxa"/>
            <w:vAlign w:val="center"/>
          </w:tcPr>
          <w:p w:rsidR="00666F2D" w:rsidRDefault="006661F2">
            <w:pPr>
              <w:jc w:val="center"/>
            </w:pPr>
            <w:r>
              <w:rPr>
                <w:rFonts w:eastAsiaTheme="minorEastAsia"/>
                <w:color w:val="000000" w:themeColor="text1"/>
                <w:szCs w:val="21"/>
              </w:rPr>
              <w:t>688031</w:t>
            </w:r>
          </w:p>
        </w:tc>
        <w:tc>
          <w:tcPr>
            <w:tcW w:w="1980" w:type="dxa"/>
            <w:vAlign w:val="center"/>
          </w:tcPr>
          <w:p w:rsidR="00666F2D" w:rsidRDefault="006661F2">
            <w:pPr>
              <w:jc w:val="center"/>
            </w:pPr>
            <w:r>
              <w:rPr>
                <w:rFonts w:eastAsiaTheme="minorEastAsia"/>
                <w:color w:val="000000" w:themeColor="text1"/>
                <w:szCs w:val="21"/>
              </w:rPr>
              <w:t>星环科技</w:t>
            </w:r>
          </w:p>
        </w:tc>
        <w:tc>
          <w:tcPr>
            <w:tcW w:w="2880" w:type="dxa"/>
            <w:vAlign w:val="center"/>
          </w:tcPr>
          <w:p w:rsidR="00666F2D" w:rsidRDefault="006661F2">
            <w:pPr>
              <w:jc w:val="right"/>
            </w:pPr>
            <w:r>
              <w:rPr>
                <w:rFonts w:eastAsiaTheme="minorEastAsia"/>
                <w:color w:val="000000" w:themeColor="text1"/>
                <w:szCs w:val="21"/>
              </w:rPr>
              <w:t>25,449,385.21</w:t>
            </w:r>
          </w:p>
        </w:tc>
        <w:tc>
          <w:tcPr>
            <w:tcW w:w="1620" w:type="dxa"/>
            <w:vAlign w:val="center"/>
          </w:tcPr>
          <w:p w:rsidR="00666F2D" w:rsidRDefault="006661F2">
            <w:pPr>
              <w:jc w:val="right"/>
            </w:pPr>
            <w:r>
              <w:rPr>
                <w:rFonts w:eastAsiaTheme="minorEastAsia"/>
                <w:color w:val="000000" w:themeColor="text1"/>
                <w:szCs w:val="21"/>
              </w:rPr>
              <w:t>6.09</w:t>
            </w:r>
          </w:p>
        </w:tc>
      </w:tr>
      <w:tr w:rsidR="00666F2D">
        <w:tc>
          <w:tcPr>
            <w:tcW w:w="870" w:type="dxa"/>
            <w:vAlign w:val="center"/>
          </w:tcPr>
          <w:p w:rsidR="00666F2D" w:rsidRDefault="006661F2">
            <w:pPr>
              <w:jc w:val="center"/>
            </w:pPr>
            <w:r>
              <w:rPr>
                <w:rFonts w:eastAsiaTheme="minorEastAsia"/>
                <w:color w:val="000000" w:themeColor="text1"/>
                <w:szCs w:val="21"/>
              </w:rPr>
              <w:t>8</w:t>
            </w:r>
          </w:p>
        </w:tc>
        <w:tc>
          <w:tcPr>
            <w:tcW w:w="1650" w:type="dxa"/>
            <w:vAlign w:val="center"/>
          </w:tcPr>
          <w:p w:rsidR="00666F2D" w:rsidRDefault="006661F2">
            <w:pPr>
              <w:jc w:val="center"/>
            </w:pPr>
            <w:r>
              <w:rPr>
                <w:rFonts w:eastAsiaTheme="minorEastAsia"/>
                <w:color w:val="000000" w:themeColor="text1"/>
                <w:szCs w:val="21"/>
              </w:rPr>
              <w:t>300502</w:t>
            </w:r>
          </w:p>
        </w:tc>
        <w:tc>
          <w:tcPr>
            <w:tcW w:w="1980" w:type="dxa"/>
            <w:vAlign w:val="center"/>
          </w:tcPr>
          <w:p w:rsidR="00666F2D" w:rsidRDefault="006661F2">
            <w:pPr>
              <w:jc w:val="center"/>
            </w:pPr>
            <w:r>
              <w:rPr>
                <w:rFonts w:eastAsiaTheme="minorEastAsia"/>
                <w:color w:val="000000" w:themeColor="text1"/>
                <w:szCs w:val="21"/>
              </w:rPr>
              <w:t>新易盛</w:t>
            </w:r>
          </w:p>
        </w:tc>
        <w:tc>
          <w:tcPr>
            <w:tcW w:w="2880" w:type="dxa"/>
            <w:vAlign w:val="center"/>
          </w:tcPr>
          <w:p w:rsidR="00666F2D" w:rsidRDefault="006661F2">
            <w:pPr>
              <w:jc w:val="right"/>
            </w:pPr>
            <w:r>
              <w:rPr>
                <w:rFonts w:eastAsiaTheme="minorEastAsia"/>
                <w:color w:val="000000" w:themeColor="text1"/>
                <w:szCs w:val="21"/>
              </w:rPr>
              <w:t>24,764,171.00</w:t>
            </w:r>
          </w:p>
        </w:tc>
        <w:tc>
          <w:tcPr>
            <w:tcW w:w="1620" w:type="dxa"/>
            <w:vAlign w:val="center"/>
          </w:tcPr>
          <w:p w:rsidR="00666F2D" w:rsidRDefault="006661F2">
            <w:pPr>
              <w:jc w:val="right"/>
            </w:pPr>
            <w:r>
              <w:rPr>
                <w:rFonts w:eastAsiaTheme="minorEastAsia"/>
                <w:color w:val="000000" w:themeColor="text1"/>
                <w:szCs w:val="21"/>
              </w:rPr>
              <w:t>5.93</w:t>
            </w:r>
          </w:p>
        </w:tc>
      </w:tr>
      <w:tr w:rsidR="00666F2D">
        <w:tc>
          <w:tcPr>
            <w:tcW w:w="870" w:type="dxa"/>
            <w:vAlign w:val="center"/>
          </w:tcPr>
          <w:p w:rsidR="00666F2D" w:rsidRDefault="006661F2">
            <w:pPr>
              <w:jc w:val="center"/>
            </w:pPr>
            <w:r>
              <w:rPr>
                <w:rFonts w:eastAsiaTheme="minorEastAsia"/>
                <w:color w:val="000000" w:themeColor="text1"/>
                <w:szCs w:val="21"/>
              </w:rPr>
              <w:t>9</w:t>
            </w:r>
          </w:p>
        </w:tc>
        <w:tc>
          <w:tcPr>
            <w:tcW w:w="1650" w:type="dxa"/>
            <w:vAlign w:val="center"/>
          </w:tcPr>
          <w:p w:rsidR="00666F2D" w:rsidRDefault="006661F2">
            <w:pPr>
              <w:jc w:val="center"/>
            </w:pPr>
            <w:r>
              <w:rPr>
                <w:rFonts w:eastAsiaTheme="minorEastAsia"/>
                <w:color w:val="000000" w:themeColor="text1"/>
                <w:szCs w:val="21"/>
              </w:rPr>
              <w:t>002555</w:t>
            </w:r>
          </w:p>
        </w:tc>
        <w:tc>
          <w:tcPr>
            <w:tcW w:w="1980" w:type="dxa"/>
            <w:vAlign w:val="center"/>
          </w:tcPr>
          <w:p w:rsidR="00666F2D" w:rsidRDefault="006661F2">
            <w:pPr>
              <w:jc w:val="center"/>
            </w:pPr>
            <w:r>
              <w:rPr>
                <w:rFonts w:eastAsiaTheme="minorEastAsia"/>
                <w:color w:val="000000" w:themeColor="text1"/>
                <w:szCs w:val="21"/>
              </w:rPr>
              <w:t>三七互娱</w:t>
            </w:r>
          </w:p>
        </w:tc>
        <w:tc>
          <w:tcPr>
            <w:tcW w:w="2880" w:type="dxa"/>
            <w:vAlign w:val="center"/>
          </w:tcPr>
          <w:p w:rsidR="00666F2D" w:rsidRDefault="006661F2">
            <w:pPr>
              <w:jc w:val="right"/>
            </w:pPr>
            <w:r>
              <w:rPr>
                <w:rFonts w:eastAsiaTheme="minorEastAsia"/>
                <w:color w:val="000000" w:themeColor="text1"/>
                <w:szCs w:val="21"/>
              </w:rPr>
              <w:t>23,003,066.00</w:t>
            </w:r>
          </w:p>
        </w:tc>
        <w:tc>
          <w:tcPr>
            <w:tcW w:w="1620" w:type="dxa"/>
            <w:vAlign w:val="center"/>
          </w:tcPr>
          <w:p w:rsidR="00666F2D" w:rsidRDefault="006661F2">
            <w:pPr>
              <w:jc w:val="right"/>
            </w:pPr>
            <w:r>
              <w:rPr>
                <w:rFonts w:eastAsiaTheme="minorEastAsia"/>
                <w:color w:val="000000" w:themeColor="text1"/>
                <w:szCs w:val="21"/>
              </w:rPr>
              <w:t>5.51</w:t>
            </w:r>
          </w:p>
        </w:tc>
      </w:tr>
      <w:tr w:rsidR="00666F2D">
        <w:tc>
          <w:tcPr>
            <w:tcW w:w="870" w:type="dxa"/>
            <w:vAlign w:val="center"/>
          </w:tcPr>
          <w:p w:rsidR="00666F2D" w:rsidRDefault="006661F2">
            <w:pPr>
              <w:jc w:val="center"/>
            </w:pPr>
            <w:r>
              <w:rPr>
                <w:rFonts w:eastAsiaTheme="minorEastAsia"/>
                <w:color w:val="000000" w:themeColor="text1"/>
                <w:szCs w:val="21"/>
              </w:rPr>
              <w:t>10</w:t>
            </w:r>
          </w:p>
        </w:tc>
        <w:tc>
          <w:tcPr>
            <w:tcW w:w="1650" w:type="dxa"/>
            <w:vAlign w:val="center"/>
          </w:tcPr>
          <w:p w:rsidR="00666F2D" w:rsidRDefault="006661F2">
            <w:pPr>
              <w:jc w:val="center"/>
            </w:pPr>
            <w:r>
              <w:rPr>
                <w:rFonts w:eastAsiaTheme="minorEastAsia"/>
                <w:color w:val="000000" w:themeColor="text1"/>
                <w:szCs w:val="21"/>
              </w:rPr>
              <w:t>601138</w:t>
            </w:r>
          </w:p>
        </w:tc>
        <w:tc>
          <w:tcPr>
            <w:tcW w:w="1980" w:type="dxa"/>
            <w:vAlign w:val="center"/>
          </w:tcPr>
          <w:p w:rsidR="00666F2D" w:rsidRDefault="006661F2">
            <w:pPr>
              <w:jc w:val="center"/>
            </w:pPr>
            <w:r>
              <w:rPr>
                <w:rFonts w:eastAsiaTheme="minorEastAsia"/>
                <w:color w:val="000000" w:themeColor="text1"/>
                <w:szCs w:val="21"/>
              </w:rPr>
              <w:t>工业富联</w:t>
            </w:r>
          </w:p>
        </w:tc>
        <w:tc>
          <w:tcPr>
            <w:tcW w:w="2880" w:type="dxa"/>
            <w:vAlign w:val="center"/>
          </w:tcPr>
          <w:p w:rsidR="00666F2D" w:rsidRDefault="006661F2">
            <w:pPr>
              <w:jc w:val="right"/>
            </w:pPr>
            <w:r>
              <w:rPr>
                <w:rFonts w:eastAsiaTheme="minorEastAsia"/>
                <w:color w:val="000000" w:themeColor="text1"/>
                <w:szCs w:val="21"/>
              </w:rPr>
              <w:t>22,365,285.69</w:t>
            </w:r>
          </w:p>
        </w:tc>
        <w:tc>
          <w:tcPr>
            <w:tcW w:w="1620" w:type="dxa"/>
            <w:vAlign w:val="center"/>
          </w:tcPr>
          <w:p w:rsidR="00666F2D" w:rsidRDefault="006661F2">
            <w:pPr>
              <w:jc w:val="right"/>
            </w:pPr>
            <w:r>
              <w:rPr>
                <w:rFonts w:eastAsiaTheme="minorEastAsia"/>
                <w:color w:val="000000" w:themeColor="text1"/>
                <w:szCs w:val="21"/>
              </w:rPr>
              <w:t>5.35</w:t>
            </w:r>
          </w:p>
        </w:tc>
      </w:tr>
      <w:tr w:rsidR="00666F2D">
        <w:tc>
          <w:tcPr>
            <w:tcW w:w="870" w:type="dxa"/>
            <w:vAlign w:val="center"/>
          </w:tcPr>
          <w:p w:rsidR="00666F2D" w:rsidRDefault="006661F2">
            <w:pPr>
              <w:jc w:val="center"/>
            </w:pPr>
            <w:r>
              <w:rPr>
                <w:rFonts w:eastAsiaTheme="minorEastAsia"/>
                <w:color w:val="000000" w:themeColor="text1"/>
                <w:szCs w:val="21"/>
              </w:rPr>
              <w:t>11</w:t>
            </w:r>
          </w:p>
        </w:tc>
        <w:tc>
          <w:tcPr>
            <w:tcW w:w="1650" w:type="dxa"/>
            <w:vAlign w:val="center"/>
          </w:tcPr>
          <w:p w:rsidR="00666F2D" w:rsidRDefault="006661F2">
            <w:pPr>
              <w:jc w:val="center"/>
            </w:pPr>
            <w:r>
              <w:rPr>
                <w:rFonts w:eastAsiaTheme="minorEastAsia"/>
                <w:color w:val="000000" w:themeColor="text1"/>
                <w:szCs w:val="21"/>
              </w:rPr>
              <w:t>300308</w:t>
            </w:r>
          </w:p>
        </w:tc>
        <w:tc>
          <w:tcPr>
            <w:tcW w:w="1980" w:type="dxa"/>
            <w:vAlign w:val="center"/>
          </w:tcPr>
          <w:p w:rsidR="00666F2D" w:rsidRDefault="006661F2">
            <w:pPr>
              <w:jc w:val="center"/>
            </w:pPr>
            <w:r>
              <w:rPr>
                <w:rFonts w:eastAsiaTheme="minorEastAsia"/>
                <w:color w:val="000000" w:themeColor="text1"/>
                <w:szCs w:val="21"/>
              </w:rPr>
              <w:t>中际旭创</w:t>
            </w:r>
          </w:p>
        </w:tc>
        <w:tc>
          <w:tcPr>
            <w:tcW w:w="2880" w:type="dxa"/>
            <w:vAlign w:val="center"/>
          </w:tcPr>
          <w:p w:rsidR="00666F2D" w:rsidRDefault="006661F2">
            <w:pPr>
              <w:jc w:val="right"/>
            </w:pPr>
            <w:r>
              <w:rPr>
                <w:rFonts w:eastAsiaTheme="minorEastAsia"/>
                <w:color w:val="000000" w:themeColor="text1"/>
                <w:szCs w:val="21"/>
              </w:rPr>
              <w:t>22,234,317.38</w:t>
            </w:r>
          </w:p>
        </w:tc>
        <w:tc>
          <w:tcPr>
            <w:tcW w:w="1620" w:type="dxa"/>
            <w:vAlign w:val="center"/>
          </w:tcPr>
          <w:p w:rsidR="00666F2D" w:rsidRDefault="006661F2">
            <w:pPr>
              <w:jc w:val="right"/>
            </w:pPr>
            <w:r>
              <w:rPr>
                <w:rFonts w:eastAsiaTheme="minorEastAsia"/>
                <w:color w:val="000000" w:themeColor="text1"/>
                <w:szCs w:val="21"/>
              </w:rPr>
              <w:t>5.32</w:t>
            </w:r>
          </w:p>
        </w:tc>
      </w:tr>
      <w:tr w:rsidR="00666F2D">
        <w:tc>
          <w:tcPr>
            <w:tcW w:w="870" w:type="dxa"/>
            <w:vAlign w:val="center"/>
          </w:tcPr>
          <w:p w:rsidR="00666F2D" w:rsidRDefault="006661F2">
            <w:pPr>
              <w:jc w:val="center"/>
            </w:pPr>
            <w:r>
              <w:rPr>
                <w:rFonts w:eastAsiaTheme="minorEastAsia"/>
                <w:color w:val="000000" w:themeColor="text1"/>
                <w:szCs w:val="21"/>
              </w:rPr>
              <w:t>12</w:t>
            </w:r>
          </w:p>
        </w:tc>
        <w:tc>
          <w:tcPr>
            <w:tcW w:w="1650" w:type="dxa"/>
            <w:vAlign w:val="center"/>
          </w:tcPr>
          <w:p w:rsidR="00666F2D" w:rsidRDefault="006661F2">
            <w:pPr>
              <w:jc w:val="center"/>
            </w:pPr>
            <w:r>
              <w:rPr>
                <w:rFonts w:eastAsiaTheme="minorEastAsia"/>
                <w:color w:val="000000" w:themeColor="text1"/>
                <w:szCs w:val="21"/>
              </w:rPr>
              <w:t>603444</w:t>
            </w:r>
          </w:p>
        </w:tc>
        <w:tc>
          <w:tcPr>
            <w:tcW w:w="1980" w:type="dxa"/>
            <w:vAlign w:val="center"/>
          </w:tcPr>
          <w:p w:rsidR="00666F2D" w:rsidRDefault="006661F2">
            <w:pPr>
              <w:jc w:val="center"/>
            </w:pPr>
            <w:r>
              <w:rPr>
                <w:rFonts w:eastAsiaTheme="minorEastAsia"/>
                <w:color w:val="000000" w:themeColor="text1"/>
                <w:szCs w:val="21"/>
              </w:rPr>
              <w:t>吉比特</w:t>
            </w:r>
          </w:p>
        </w:tc>
        <w:tc>
          <w:tcPr>
            <w:tcW w:w="2880" w:type="dxa"/>
            <w:vAlign w:val="center"/>
          </w:tcPr>
          <w:p w:rsidR="00666F2D" w:rsidRDefault="006661F2">
            <w:pPr>
              <w:jc w:val="right"/>
            </w:pPr>
            <w:r>
              <w:rPr>
                <w:rFonts w:eastAsiaTheme="minorEastAsia"/>
                <w:color w:val="000000" w:themeColor="text1"/>
                <w:szCs w:val="21"/>
              </w:rPr>
              <w:t>22,101,991.00</w:t>
            </w:r>
          </w:p>
        </w:tc>
        <w:tc>
          <w:tcPr>
            <w:tcW w:w="1620" w:type="dxa"/>
            <w:vAlign w:val="center"/>
          </w:tcPr>
          <w:p w:rsidR="00666F2D" w:rsidRDefault="006661F2">
            <w:pPr>
              <w:jc w:val="right"/>
            </w:pPr>
            <w:r>
              <w:rPr>
                <w:rFonts w:eastAsiaTheme="minorEastAsia"/>
                <w:color w:val="000000" w:themeColor="text1"/>
                <w:szCs w:val="21"/>
              </w:rPr>
              <w:t>5.29</w:t>
            </w:r>
          </w:p>
        </w:tc>
      </w:tr>
      <w:tr w:rsidR="00666F2D">
        <w:tc>
          <w:tcPr>
            <w:tcW w:w="870" w:type="dxa"/>
            <w:vAlign w:val="center"/>
          </w:tcPr>
          <w:p w:rsidR="00666F2D" w:rsidRDefault="006661F2">
            <w:pPr>
              <w:jc w:val="center"/>
            </w:pPr>
            <w:r>
              <w:rPr>
                <w:rFonts w:eastAsiaTheme="minorEastAsia"/>
                <w:color w:val="000000" w:themeColor="text1"/>
                <w:szCs w:val="21"/>
              </w:rPr>
              <w:lastRenderedPageBreak/>
              <w:t>13</w:t>
            </w:r>
          </w:p>
        </w:tc>
        <w:tc>
          <w:tcPr>
            <w:tcW w:w="1650" w:type="dxa"/>
            <w:vAlign w:val="center"/>
          </w:tcPr>
          <w:p w:rsidR="00666F2D" w:rsidRDefault="006661F2">
            <w:pPr>
              <w:jc w:val="center"/>
            </w:pPr>
            <w:r>
              <w:rPr>
                <w:rFonts w:eastAsiaTheme="minorEastAsia"/>
                <w:color w:val="000000" w:themeColor="text1"/>
                <w:szCs w:val="21"/>
              </w:rPr>
              <w:t>002605</w:t>
            </w:r>
          </w:p>
        </w:tc>
        <w:tc>
          <w:tcPr>
            <w:tcW w:w="1980" w:type="dxa"/>
            <w:vAlign w:val="center"/>
          </w:tcPr>
          <w:p w:rsidR="00666F2D" w:rsidRDefault="006661F2">
            <w:pPr>
              <w:jc w:val="center"/>
            </w:pPr>
            <w:r>
              <w:rPr>
                <w:rFonts w:eastAsiaTheme="minorEastAsia"/>
                <w:color w:val="000000" w:themeColor="text1"/>
                <w:szCs w:val="21"/>
              </w:rPr>
              <w:t>姚记科技</w:t>
            </w:r>
          </w:p>
        </w:tc>
        <w:tc>
          <w:tcPr>
            <w:tcW w:w="2880" w:type="dxa"/>
            <w:vAlign w:val="center"/>
          </w:tcPr>
          <w:p w:rsidR="00666F2D" w:rsidRDefault="006661F2">
            <w:pPr>
              <w:jc w:val="right"/>
            </w:pPr>
            <w:r>
              <w:rPr>
                <w:rFonts w:eastAsiaTheme="minorEastAsia"/>
                <w:color w:val="000000" w:themeColor="text1"/>
                <w:szCs w:val="21"/>
              </w:rPr>
              <w:t>20,438,503.00</w:t>
            </w:r>
          </w:p>
        </w:tc>
        <w:tc>
          <w:tcPr>
            <w:tcW w:w="1620" w:type="dxa"/>
            <w:vAlign w:val="center"/>
          </w:tcPr>
          <w:p w:rsidR="00666F2D" w:rsidRDefault="006661F2">
            <w:pPr>
              <w:jc w:val="right"/>
            </w:pPr>
            <w:r>
              <w:rPr>
                <w:rFonts w:eastAsiaTheme="minorEastAsia"/>
                <w:color w:val="000000" w:themeColor="text1"/>
                <w:szCs w:val="21"/>
              </w:rPr>
              <w:t>4.89</w:t>
            </w:r>
          </w:p>
        </w:tc>
      </w:tr>
      <w:tr w:rsidR="00666F2D">
        <w:tc>
          <w:tcPr>
            <w:tcW w:w="870" w:type="dxa"/>
            <w:vAlign w:val="center"/>
          </w:tcPr>
          <w:p w:rsidR="00666F2D" w:rsidRDefault="006661F2">
            <w:pPr>
              <w:jc w:val="center"/>
            </w:pPr>
            <w:r>
              <w:rPr>
                <w:rFonts w:eastAsiaTheme="minorEastAsia"/>
                <w:color w:val="000000" w:themeColor="text1"/>
                <w:szCs w:val="21"/>
              </w:rPr>
              <w:t>14</w:t>
            </w:r>
          </w:p>
        </w:tc>
        <w:tc>
          <w:tcPr>
            <w:tcW w:w="1650" w:type="dxa"/>
            <w:vAlign w:val="center"/>
          </w:tcPr>
          <w:p w:rsidR="00666F2D" w:rsidRDefault="006661F2">
            <w:pPr>
              <w:jc w:val="center"/>
            </w:pPr>
            <w:r>
              <w:rPr>
                <w:rFonts w:eastAsiaTheme="minorEastAsia"/>
                <w:color w:val="000000" w:themeColor="text1"/>
                <w:szCs w:val="21"/>
              </w:rPr>
              <w:t>002291</w:t>
            </w:r>
          </w:p>
        </w:tc>
        <w:tc>
          <w:tcPr>
            <w:tcW w:w="1980" w:type="dxa"/>
            <w:vAlign w:val="center"/>
          </w:tcPr>
          <w:p w:rsidR="00666F2D" w:rsidRDefault="006661F2">
            <w:pPr>
              <w:jc w:val="center"/>
            </w:pPr>
            <w:r>
              <w:rPr>
                <w:rFonts w:eastAsiaTheme="minorEastAsia"/>
                <w:color w:val="000000" w:themeColor="text1"/>
                <w:szCs w:val="21"/>
              </w:rPr>
              <w:t>遥望科技</w:t>
            </w:r>
          </w:p>
        </w:tc>
        <w:tc>
          <w:tcPr>
            <w:tcW w:w="2880" w:type="dxa"/>
            <w:vAlign w:val="center"/>
          </w:tcPr>
          <w:p w:rsidR="00666F2D" w:rsidRDefault="006661F2">
            <w:pPr>
              <w:jc w:val="right"/>
            </w:pPr>
            <w:r>
              <w:rPr>
                <w:rFonts w:eastAsiaTheme="minorEastAsia"/>
                <w:color w:val="000000" w:themeColor="text1"/>
                <w:szCs w:val="21"/>
              </w:rPr>
              <w:t>19,859,124.20</w:t>
            </w:r>
          </w:p>
        </w:tc>
        <w:tc>
          <w:tcPr>
            <w:tcW w:w="1620" w:type="dxa"/>
            <w:vAlign w:val="center"/>
          </w:tcPr>
          <w:p w:rsidR="00666F2D" w:rsidRDefault="006661F2">
            <w:pPr>
              <w:jc w:val="right"/>
            </w:pPr>
            <w:r>
              <w:rPr>
                <w:rFonts w:eastAsiaTheme="minorEastAsia"/>
                <w:color w:val="000000" w:themeColor="text1"/>
                <w:szCs w:val="21"/>
              </w:rPr>
              <w:t>4.75</w:t>
            </w:r>
          </w:p>
        </w:tc>
      </w:tr>
      <w:tr w:rsidR="00666F2D">
        <w:tc>
          <w:tcPr>
            <w:tcW w:w="870" w:type="dxa"/>
            <w:vAlign w:val="center"/>
          </w:tcPr>
          <w:p w:rsidR="00666F2D" w:rsidRDefault="006661F2">
            <w:pPr>
              <w:jc w:val="center"/>
            </w:pPr>
            <w:r>
              <w:rPr>
                <w:rFonts w:eastAsiaTheme="minorEastAsia"/>
                <w:color w:val="000000" w:themeColor="text1"/>
                <w:szCs w:val="21"/>
              </w:rPr>
              <w:t>15</w:t>
            </w:r>
          </w:p>
        </w:tc>
        <w:tc>
          <w:tcPr>
            <w:tcW w:w="1650" w:type="dxa"/>
            <w:vAlign w:val="center"/>
          </w:tcPr>
          <w:p w:rsidR="00666F2D" w:rsidRDefault="006661F2">
            <w:pPr>
              <w:jc w:val="center"/>
            </w:pPr>
            <w:r>
              <w:rPr>
                <w:rFonts w:eastAsiaTheme="minorEastAsia"/>
                <w:color w:val="000000" w:themeColor="text1"/>
                <w:szCs w:val="21"/>
              </w:rPr>
              <w:t>002777</w:t>
            </w:r>
          </w:p>
        </w:tc>
        <w:tc>
          <w:tcPr>
            <w:tcW w:w="1980" w:type="dxa"/>
            <w:vAlign w:val="center"/>
          </w:tcPr>
          <w:p w:rsidR="00666F2D" w:rsidRDefault="006661F2">
            <w:pPr>
              <w:jc w:val="center"/>
            </w:pPr>
            <w:r>
              <w:rPr>
                <w:rFonts w:eastAsiaTheme="minorEastAsia"/>
                <w:color w:val="000000" w:themeColor="text1"/>
                <w:szCs w:val="21"/>
              </w:rPr>
              <w:t>久远银海</w:t>
            </w:r>
          </w:p>
        </w:tc>
        <w:tc>
          <w:tcPr>
            <w:tcW w:w="2880" w:type="dxa"/>
            <w:vAlign w:val="center"/>
          </w:tcPr>
          <w:p w:rsidR="00666F2D" w:rsidRDefault="006661F2">
            <w:pPr>
              <w:jc w:val="right"/>
            </w:pPr>
            <w:r>
              <w:rPr>
                <w:rFonts w:eastAsiaTheme="minorEastAsia"/>
                <w:color w:val="000000" w:themeColor="text1"/>
                <w:szCs w:val="21"/>
              </w:rPr>
              <w:t>19,297,741.66</w:t>
            </w:r>
          </w:p>
        </w:tc>
        <w:tc>
          <w:tcPr>
            <w:tcW w:w="1620" w:type="dxa"/>
            <w:vAlign w:val="center"/>
          </w:tcPr>
          <w:p w:rsidR="00666F2D" w:rsidRDefault="006661F2">
            <w:pPr>
              <w:jc w:val="right"/>
            </w:pPr>
            <w:r>
              <w:rPr>
                <w:rFonts w:eastAsiaTheme="minorEastAsia"/>
                <w:color w:val="000000" w:themeColor="text1"/>
                <w:szCs w:val="21"/>
              </w:rPr>
              <w:t>4.62</w:t>
            </w:r>
          </w:p>
        </w:tc>
      </w:tr>
      <w:tr w:rsidR="00666F2D">
        <w:tc>
          <w:tcPr>
            <w:tcW w:w="870" w:type="dxa"/>
            <w:vAlign w:val="center"/>
          </w:tcPr>
          <w:p w:rsidR="00666F2D" w:rsidRDefault="006661F2">
            <w:pPr>
              <w:jc w:val="center"/>
            </w:pPr>
            <w:r>
              <w:rPr>
                <w:rFonts w:eastAsiaTheme="minorEastAsia"/>
                <w:color w:val="000000" w:themeColor="text1"/>
                <w:szCs w:val="21"/>
              </w:rPr>
              <w:t>16</w:t>
            </w:r>
          </w:p>
        </w:tc>
        <w:tc>
          <w:tcPr>
            <w:tcW w:w="1650" w:type="dxa"/>
            <w:vAlign w:val="center"/>
          </w:tcPr>
          <w:p w:rsidR="00666F2D" w:rsidRDefault="006661F2">
            <w:pPr>
              <w:jc w:val="center"/>
            </w:pPr>
            <w:r>
              <w:rPr>
                <w:rFonts w:eastAsiaTheme="minorEastAsia"/>
                <w:color w:val="000000" w:themeColor="text1"/>
                <w:szCs w:val="21"/>
              </w:rPr>
              <w:t>300687</w:t>
            </w:r>
          </w:p>
        </w:tc>
        <w:tc>
          <w:tcPr>
            <w:tcW w:w="1980" w:type="dxa"/>
            <w:vAlign w:val="center"/>
          </w:tcPr>
          <w:p w:rsidR="00666F2D" w:rsidRDefault="006661F2">
            <w:pPr>
              <w:jc w:val="center"/>
            </w:pPr>
            <w:r>
              <w:rPr>
                <w:rFonts w:eastAsiaTheme="minorEastAsia"/>
                <w:color w:val="000000" w:themeColor="text1"/>
                <w:szCs w:val="21"/>
              </w:rPr>
              <w:t>赛意信息</w:t>
            </w:r>
          </w:p>
        </w:tc>
        <w:tc>
          <w:tcPr>
            <w:tcW w:w="2880" w:type="dxa"/>
            <w:vAlign w:val="center"/>
          </w:tcPr>
          <w:p w:rsidR="00666F2D" w:rsidRDefault="006661F2">
            <w:pPr>
              <w:jc w:val="right"/>
            </w:pPr>
            <w:r>
              <w:rPr>
                <w:rFonts w:eastAsiaTheme="minorEastAsia"/>
                <w:color w:val="000000" w:themeColor="text1"/>
                <w:szCs w:val="21"/>
              </w:rPr>
              <w:t>19,123,715.27</w:t>
            </w:r>
          </w:p>
        </w:tc>
        <w:tc>
          <w:tcPr>
            <w:tcW w:w="1620" w:type="dxa"/>
            <w:vAlign w:val="center"/>
          </w:tcPr>
          <w:p w:rsidR="00666F2D" w:rsidRDefault="006661F2">
            <w:pPr>
              <w:jc w:val="right"/>
            </w:pPr>
            <w:r>
              <w:rPr>
                <w:rFonts w:eastAsiaTheme="minorEastAsia"/>
                <w:color w:val="000000" w:themeColor="text1"/>
                <w:szCs w:val="21"/>
              </w:rPr>
              <w:t>4.58</w:t>
            </w:r>
          </w:p>
        </w:tc>
      </w:tr>
      <w:tr w:rsidR="00666F2D">
        <w:tc>
          <w:tcPr>
            <w:tcW w:w="870" w:type="dxa"/>
            <w:vAlign w:val="center"/>
          </w:tcPr>
          <w:p w:rsidR="00666F2D" w:rsidRDefault="006661F2">
            <w:pPr>
              <w:jc w:val="center"/>
            </w:pPr>
            <w:r>
              <w:rPr>
                <w:rFonts w:eastAsiaTheme="minorEastAsia"/>
                <w:color w:val="000000" w:themeColor="text1"/>
                <w:szCs w:val="21"/>
              </w:rPr>
              <w:t>17</w:t>
            </w:r>
          </w:p>
        </w:tc>
        <w:tc>
          <w:tcPr>
            <w:tcW w:w="1650" w:type="dxa"/>
            <w:vAlign w:val="center"/>
          </w:tcPr>
          <w:p w:rsidR="00666F2D" w:rsidRDefault="006661F2">
            <w:pPr>
              <w:jc w:val="center"/>
            </w:pPr>
            <w:r>
              <w:rPr>
                <w:rFonts w:eastAsiaTheme="minorEastAsia"/>
                <w:color w:val="000000" w:themeColor="text1"/>
                <w:szCs w:val="21"/>
              </w:rPr>
              <w:t>688489</w:t>
            </w:r>
          </w:p>
        </w:tc>
        <w:tc>
          <w:tcPr>
            <w:tcW w:w="1980" w:type="dxa"/>
            <w:vAlign w:val="center"/>
          </w:tcPr>
          <w:p w:rsidR="00666F2D" w:rsidRDefault="006661F2">
            <w:pPr>
              <w:jc w:val="center"/>
            </w:pPr>
            <w:r>
              <w:rPr>
                <w:rFonts w:eastAsiaTheme="minorEastAsia"/>
                <w:color w:val="000000" w:themeColor="text1"/>
                <w:szCs w:val="21"/>
              </w:rPr>
              <w:t>三未信安</w:t>
            </w:r>
          </w:p>
        </w:tc>
        <w:tc>
          <w:tcPr>
            <w:tcW w:w="2880" w:type="dxa"/>
            <w:vAlign w:val="center"/>
          </w:tcPr>
          <w:p w:rsidR="00666F2D" w:rsidRDefault="006661F2">
            <w:pPr>
              <w:jc w:val="right"/>
            </w:pPr>
            <w:r>
              <w:rPr>
                <w:rFonts w:eastAsiaTheme="minorEastAsia"/>
                <w:color w:val="000000" w:themeColor="text1"/>
                <w:szCs w:val="21"/>
              </w:rPr>
              <w:t>18,559,610.34</w:t>
            </w:r>
          </w:p>
        </w:tc>
        <w:tc>
          <w:tcPr>
            <w:tcW w:w="1620" w:type="dxa"/>
            <w:vAlign w:val="center"/>
          </w:tcPr>
          <w:p w:rsidR="00666F2D" w:rsidRDefault="006661F2">
            <w:pPr>
              <w:jc w:val="right"/>
            </w:pPr>
            <w:r>
              <w:rPr>
                <w:rFonts w:eastAsiaTheme="minorEastAsia"/>
                <w:color w:val="000000" w:themeColor="text1"/>
                <w:szCs w:val="21"/>
              </w:rPr>
              <w:t>4.44</w:t>
            </w:r>
          </w:p>
        </w:tc>
      </w:tr>
      <w:tr w:rsidR="00666F2D">
        <w:tc>
          <w:tcPr>
            <w:tcW w:w="870" w:type="dxa"/>
            <w:vAlign w:val="center"/>
          </w:tcPr>
          <w:p w:rsidR="00666F2D" w:rsidRDefault="006661F2">
            <w:pPr>
              <w:jc w:val="center"/>
            </w:pPr>
            <w:r>
              <w:rPr>
                <w:rFonts w:eastAsiaTheme="minorEastAsia"/>
                <w:color w:val="000000" w:themeColor="text1"/>
                <w:szCs w:val="21"/>
              </w:rPr>
              <w:t>18</w:t>
            </w:r>
          </w:p>
        </w:tc>
        <w:tc>
          <w:tcPr>
            <w:tcW w:w="1650" w:type="dxa"/>
            <w:vAlign w:val="center"/>
          </w:tcPr>
          <w:p w:rsidR="00666F2D" w:rsidRDefault="006661F2">
            <w:pPr>
              <w:jc w:val="center"/>
            </w:pPr>
            <w:r>
              <w:rPr>
                <w:rFonts w:eastAsiaTheme="minorEastAsia"/>
                <w:color w:val="000000" w:themeColor="text1"/>
                <w:szCs w:val="21"/>
              </w:rPr>
              <w:t>300996</w:t>
            </w:r>
          </w:p>
        </w:tc>
        <w:tc>
          <w:tcPr>
            <w:tcW w:w="1980" w:type="dxa"/>
            <w:vAlign w:val="center"/>
          </w:tcPr>
          <w:p w:rsidR="00666F2D" w:rsidRDefault="006661F2">
            <w:pPr>
              <w:jc w:val="center"/>
            </w:pPr>
            <w:r>
              <w:rPr>
                <w:rFonts w:eastAsiaTheme="minorEastAsia"/>
                <w:color w:val="000000" w:themeColor="text1"/>
                <w:szCs w:val="21"/>
              </w:rPr>
              <w:t>普联软件</w:t>
            </w:r>
          </w:p>
        </w:tc>
        <w:tc>
          <w:tcPr>
            <w:tcW w:w="2880" w:type="dxa"/>
            <w:vAlign w:val="center"/>
          </w:tcPr>
          <w:p w:rsidR="00666F2D" w:rsidRDefault="006661F2">
            <w:pPr>
              <w:jc w:val="right"/>
            </w:pPr>
            <w:r>
              <w:rPr>
                <w:rFonts w:eastAsiaTheme="minorEastAsia"/>
                <w:color w:val="000000" w:themeColor="text1"/>
                <w:szCs w:val="21"/>
              </w:rPr>
              <w:t>16,903,510.20</w:t>
            </w:r>
          </w:p>
        </w:tc>
        <w:tc>
          <w:tcPr>
            <w:tcW w:w="1620" w:type="dxa"/>
            <w:vAlign w:val="center"/>
          </w:tcPr>
          <w:p w:rsidR="00666F2D" w:rsidRDefault="006661F2">
            <w:pPr>
              <w:jc w:val="right"/>
            </w:pPr>
            <w:r>
              <w:rPr>
                <w:rFonts w:eastAsiaTheme="minorEastAsia"/>
                <w:color w:val="000000" w:themeColor="text1"/>
                <w:szCs w:val="21"/>
              </w:rPr>
              <w:t>4.05</w:t>
            </w:r>
          </w:p>
        </w:tc>
      </w:tr>
      <w:tr w:rsidR="00666F2D">
        <w:tc>
          <w:tcPr>
            <w:tcW w:w="870" w:type="dxa"/>
            <w:vAlign w:val="center"/>
          </w:tcPr>
          <w:p w:rsidR="00666F2D" w:rsidRDefault="006661F2">
            <w:pPr>
              <w:jc w:val="center"/>
            </w:pPr>
            <w:r>
              <w:rPr>
                <w:rFonts w:eastAsiaTheme="minorEastAsia"/>
                <w:color w:val="000000" w:themeColor="text1"/>
                <w:szCs w:val="21"/>
              </w:rPr>
              <w:t>19</w:t>
            </w:r>
          </w:p>
        </w:tc>
        <w:tc>
          <w:tcPr>
            <w:tcW w:w="1650" w:type="dxa"/>
            <w:vAlign w:val="center"/>
          </w:tcPr>
          <w:p w:rsidR="00666F2D" w:rsidRDefault="006661F2">
            <w:pPr>
              <w:jc w:val="center"/>
            </w:pPr>
            <w:r>
              <w:rPr>
                <w:rFonts w:eastAsiaTheme="minorEastAsia"/>
                <w:color w:val="000000" w:themeColor="text1"/>
                <w:szCs w:val="21"/>
              </w:rPr>
              <w:t>002236</w:t>
            </w:r>
          </w:p>
        </w:tc>
        <w:tc>
          <w:tcPr>
            <w:tcW w:w="1980" w:type="dxa"/>
            <w:vAlign w:val="center"/>
          </w:tcPr>
          <w:p w:rsidR="00666F2D" w:rsidRDefault="006661F2">
            <w:pPr>
              <w:jc w:val="center"/>
            </w:pPr>
            <w:r>
              <w:rPr>
                <w:rFonts w:eastAsiaTheme="minorEastAsia"/>
                <w:color w:val="000000" w:themeColor="text1"/>
                <w:szCs w:val="21"/>
              </w:rPr>
              <w:t>大华股份</w:t>
            </w:r>
          </w:p>
        </w:tc>
        <w:tc>
          <w:tcPr>
            <w:tcW w:w="2880" w:type="dxa"/>
            <w:vAlign w:val="center"/>
          </w:tcPr>
          <w:p w:rsidR="00666F2D" w:rsidRDefault="006661F2">
            <w:pPr>
              <w:jc w:val="right"/>
            </w:pPr>
            <w:r>
              <w:rPr>
                <w:rFonts w:eastAsiaTheme="minorEastAsia"/>
                <w:color w:val="000000" w:themeColor="text1"/>
                <w:szCs w:val="21"/>
              </w:rPr>
              <w:t>16,590,479.83</w:t>
            </w:r>
          </w:p>
        </w:tc>
        <w:tc>
          <w:tcPr>
            <w:tcW w:w="1620" w:type="dxa"/>
            <w:vAlign w:val="center"/>
          </w:tcPr>
          <w:p w:rsidR="00666F2D" w:rsidRDefault="006661F2">
            <w:pPr>
              <w:jc w:val="right"/>
            </w:pPr>
            <w:r>
              <w:rPr>
                <w:rFonts w:eastAsiaTheme="minorEastAsia"/>
                <w:color w:val="000000" w:themeColor="text1"/>
                <w:szCs w:val="21"/>
              </w:rPr>
              <w:t>3.97</w:t>
            </w:r>
          </w:p>
        </w:tc>
      </w:tr>
      <w:tr w:rsidR="00666F2D">
        <w:tc>
          <w:tcPr>
            <w:tcW w:w="870" w:type="dxa"/>
            <w:vAlign w:val="center"/>
          </w:tcPr>
          <w:p w:rsidR="00666F2D" w:rsidRDefault="006661F2">
            <w:pPr>
              <w:jc w:val="center"/>
            </w:pPr>
            <w:r>
              <w:rPr>
                <w:rFonts w:eastAsiaTheme="minorEastAsia"/>
                <w:color w:val="000000" w:themeColor="text1"/>
                <w:szCs w:val="21"/>
              </w:rPr>
              <w:t>20</w:t>
            </w:r>
          </w:p>
        </w:tc>
        <w:tc>
          <w:tcPr>
            <w:tcW w:w="1650" w:type="dxa"/>
            <w:vAlign w:val="center"/>
          </w:tcPr>
          <w:p w:rsidR="00666F2D" w:rsidRDefault="006661F2">
            <w:pPr>
              <w:jc w:val="center"/>
            </w:pPr>
            <w:r>
              <w:rPr>
                <w:rFonts w:eastAsiaTheme="minorEastAsia"/>
                <w:color w:val="000000" w:themeColor="text1"/>
                <w:szCs w:val="21"/>
              </w:rPr>
              <w:t>600602</w:t>
            </w:r>
          </w:p>
        </w:tc>
        <w:tc>
          <w:tcPr>
            <w:tcW w:w="1980" w:type="dxa"/>
            <w:vAlign w:val="center"/>
          </w:tcPr>
          <w:p w:rsidR="00666F2D" w:rsidRDefault="006661F2">
            <w:pPr>
              <w:jc w:val="center"/>
            </w:pPr>
            <w:r>
              <w:rPr>
                <w:rFonts w:eastAsiaTheme="minorEastAsia"/>
                <w:color w:val="000000" w:themeColor="text1"/>
                <w:szCs w:val="21"/>
              </w:rPr>
              <w:t>云赛智联</w:t>
            </w:r>
          </w:p>
        </w:tc>
        <w:tc>
          <w:tcPr>
            <w:tcW w:w="2880" w:type="dxa"/>
            <w:vAlign w:val="center"/>
          </w:tcPr>
          <w:p w:rsidR="00666F2D" w:rsidRDefault="006661F2">
            <w:pPr>
              <w:jc w:val="right"/>
            </w:pPr>
            <w:r>
              <w:rPr>
                <w:rFonts w:eastAsiaTheme="minorEastAsia"/>
                <w:color w:val="000000" w:themeColor="text1"/>
                <w:szCs w:val="21"/>
              </w:rPr>
              <w:t>15,676,421.75</w:t>
            </w:r>
          </w:p>
        </w:tc>
        <w:tc>
          <w:tcPr>
            <w:tcW w:w="1620" w:type="dxa"/>
            <w:vAlign w:val="center"/>
          </w:tcPr>
          <w:p w:rsidR="00666F2D" w:rsidRDefault="006661F2">
            <w:pPr>
              <w:jc w:val="right"/>
            </w:pPr>
            <w:r>
              <w:rPr>
                <w:rFonts w:eastAsiaTheme="minorEastAsia"/>
                <w:color w:val="000000" w:themeColor="text1"/>
                <w:szCs w:val="21"/>
              </w:rPr>
              <w:t>3.75</w:t>
            </w:r>
          </w:p>
        </w:tc>
      </w:tr>
      <w:tr w:rsidR="00666F2D">
        <w:tc>
          <w:tcPr>
            <w:tcW w:w="870" w:type="dxa"/>
            <w:vAlign w:val="center"/>
          </w:tcPr>
          <w:p w:rsidR="00666F2D" w:rsidRDefault="006661F2">
            <w:pPr>
              <w:jc w:val="center"/>
            </w:pPr>
            <w:r>
              <w:rPr>
                <w:rFonts w:eastAsiaTheme="minorEastAsia"/>
                <w:color w:val="000000" w:themeColor="text1"/>
                <w:szCs w:val="21"/>
              </w:rPr>
              <w:t>21</w:t>
            </w:r>
          </w:p>
        </w:tc>
        <w:tc>
          <w:tcPr>
            <w:tcW w:w="1650" w:type="dxa"/>
            <w:vAlign w:val="center"/>
          </w:tcPr>
          <w:p w:rsidR="00666F2D" w:rsidRDefault="006661F2">
            <w:pPr>
              <w:jc w:val="center"/>
            </w:pPr>
            <w:r>
              <w:rPr>
                <w:rFonts w:eastAsiaTheme="minorEastAsia"/>
                <w:color w:val="000000" w:themeColor="text1"/>
                <w:szCs w:val="21"/>
              </w:rPr>
              <w:t>002602</w:t>
            </w:r>
          </w:p>
        </w:tc>
        <w:tc>
          <w:tcPr>
            <w:tcW w:w="1980" w:type="dxa"/>
            <w:vAlign w:val="center"/>
          </w:tcPr>
          <w:p w:rsidR="00666F2D" w:rsidRDefault="006661F2">
            <w:pPr>
              <w:jc w:val="center"/>
            </w:pPr>
            <w:r>
              <w:rPr>
                <w:rFonts w:eastAsiaTheme="minorEastAsia"/>
                <w:color w:val="000000" w:themeColor="text1"/>
                <w:szCs w:val="21"/>
              </w:rPr>
              <w:t>世纪华通</w:t>
            </w:r>
          </w:p>
        </w:tc>
        <w:tc>
          <w:tcPr>
            <w:tcW w:w="2880" w:type="dxa"/>
            <w:vAlign w:val="center"/>
          </w:tcPr>
          <w:p w:rsidR="00666F2D" w:rsidRDefault="006661F2">
            <w:pPr>
              <w:jc w:val="right"/>
            </w:pPr>
            <w:r>
              <w:rPr>
                <w:rFonts w:eastAsiaTheme="minorEastAsia"/>
                <w:color w:val="000000" w:themeColor="text1"/>
                <w:szCs w:val="21"/>
              </w:rPr>
              <w:t>15,643,340.00</w:t>
            </w:r>
          </w:p>
        </w:tc>
        <w:tc>
          <w:tcPr>
            <w:tcW w:w="1620" w:type="dxa"/>
            <w:vAlign w:val="center"/>
          </w:tcPr>
          <w:p w:rsidR="00666F2D" w:rsidRDefault="006661F2">
            <w:pPr>
              <w:jc w:val="right"/>
            </w:pPr>
            <w:r>
              <w:rPr>
                <w:rFonts w:eastAsiaTheme="minorEastAsia"/>
                <w:color w:val="000000" w:themeColor="text1"/>
                <w:szCs w:val="21"/>
              </w:rPr>
              <w:t>3.74</w:t>
            </w:r>
          </w:p>
        </w:tc>
      </w:tr>
      <w:tr w:rsidR="00666F2D">
        <w:tc>
          <w:tcPr>
            <w:tcW w:w="870" w:type="dxa"/>
            <w:vAlign w:val="center"/>
          </w:tcPr>
          <w:p w:rsidR="00666F2D" w:rsidRDefault="006661F2">
            <w:pPr>
              <w:jc w:val="center"/>
            </w:pPr>
            <w:r>
              <w:rPr>
                <w:rFonts w:eastAsiaTheme="minorEastAsia"/>
                <w:color w:val="000000" w:themeColor="text1"/>
                <w:szCs w:val="21"/>
              </w:rPr>
              <w:t>22</w:t>
            </w:r>
          </w:p>
        </w:tc>
        <w:tc>
          <w:tcPr>
            <w:tcW w:w="1650" w:type="dxa"/>
            <w:vAlign w:val="center"/>
          </w:tcPr>
          <w:p w:rsidR="00666F2D" w:rsidRDefault="006661F2">
            <w:pPr>
              <w:jc w:val="center"/>
            </w:pPr>
            <w:r>
              <w:rPr>
                <w:rFonts w:eastAsiaTheme="minorEastAsia"/>
                <w:color w:val="000000" w:themeColor="text1"/>
                <w:szCs w:val="21"/>
              </w:rPr>
              <w:t>688066</w:t>
            </w:r>
          </w:p>
        </w:tc>
        <w:tc>
          <w:tcPr>
            <w:tcW w:w="1980" w:type="dxa"/>
            <w:vAlign w:val="center"/>
          </w:tcPr>
          <w:p w:rsidR="00666F2D" w:rsidRDefault="006661F2">
            <w:pPr>
              <w:jc w:val="center"/>
            </w:pPr>
            <w:r>
              <w:rPr>
                <w:rFonts w:eastAsiaTheme="minorEastAsia"/>
                <w:color w:val="000000" w:themeColor="text1"/>
                <w:szCs w:val="21"/>
              </w:rPr>
              <w:t>航天宏图</w:t>
            </w:r>
          </w:p>
        </w:tc>
        <w:tc>
          <w:tcPr>
            <w:tcW w:w="2880" w:type="dxa"/>
            <w:vAlign w:val="center"/>
          </w:tcPr>
          <w:p w:rsidR="00666F2D" w:rsidRDefault="006661F2">
            <w:pPr>
              <w:jc w:val="right"/>
            </w:pPr>
            <w:r>
              <w:rPr>
                <w:rFonts w:eastAsiaTheme="minorEastAsia"/>
                <w:color w:val="000000" w:themeColor="text1"/>
                <w:szCs w:val="21"/>
              </w:rPr>
              <w:t>15,641,924.81</w:t>
            </w:r>
          </w:p>
        </w:tc>
        <w:tc>
          <w:tcPr>
            <w:tcW w:w="1620" w:type="dxa"/>
            <w:vAlign w:val="center"/>
          </w:tcPr>
          <w:p w:rsidR="00666F2D" w:rsidRDefault="006661F2">
            <w:pPr>
              <w:jc w:val="right"/>
            </w:pPr>
            <w:r>
              <w:rPr>
                <w:rFonts w:eastAsiaTheme="minorEastAsia"/>
                <w:color w:val="000000" w:themeColor="text1"/>
                <w:szCs w:val="21"/>
              </w:rPr>
              <w:t>3.74</w:t>
            </w:r>
          </w:p>
        </w:tc>
      </w:tr>
      <w:tr w:rsidR="00666F2D">
        <w:tc>
          <w:tcPr>
            <w:tcW w:w="870" w:type="dxa"/>
            <w:vAlign w:val="center"/>
          </w:tcPr>
          <w:p w:rsidR="00666F2D" w:rsidRDefault="006661F2">
            <w:pPr>
              <w:jc w:val="center"/>
            </w:pPr>
            <w:r>
              <w:rPr>
                <w:rFonts w:eastAsiaTheme="minorEastAsia"/>
                <w:color w:val="000000" w:themeColor="text1"/>
                <w:szCs w:val="21"/>
              </w:rPr>
              <w:t>23</w:t>
            </w:r>
          </w:p>
        </w:tc>
        <w:tc>
          <w:tcPr>
            <w:tcW w:w="1650" w:type="dxa"/>
            <w:vAlign w:val="center"/>
          </w:tcPr>
          <w:p w:rsidR="00666F2D" w:rsidRDefault="006661F2">
            <w:pPr>
              <w:jc w:val="center"/>
            </w:pPr>
            <w:r>
              <w:rPr>
                <w:rFonts w:eastAsiaTheme="minorEastAsia"/>
                <w:color w:val="000000" w:themeColor="text1"/>
                <w:szCs w:val="21"/>
              </w:rPr>
              <w:t>688579</w:t>
            </w:r>
          </w:p>
        </w:tc>
        <w:tc>
          <w:tcPr>
            <w:tcW w:w="1980" w:type="dxa"/>
            <w:vAlign w:val="center"/>
          </w:tcPr>
          <w:p w:rsidR="00666F2D" w:rsidRDefault="006661F2">
            <w:pPr>
              <w:jc w:val="center"/>
            </w:pPr>
            <w:r>
              <w:rPr>
                <w:rFonts w:eastAsiaTheme="minorEastAsia"/>
                <w:color w:val="000000" w:themeColor="text1"/>
                <w:szCs w:val="21"/>
              </w:rPr>
              <w:t>山大地纬</w:t>
            </w:r>
          </w:p>
        </w:tc>
        <w:tc>
          <w:tcPr>
            <w:tcW w:w="2880" w:type="dxa"/>
            <w:vAlign w:val="center"/>
          </w:tcPr>
          <w:p w:rsidR="00666F2D" w:rsidRDefault="006661F2">
            <w:pPr>
              <w:jc w:val="right"/>
            </w:pPr>
            <w:r>
              <w:rPr>
                <w:rFonts w:eastAsiaTheme="minorEastAsia"/>
                <w:color w:val="000000" w:themeColor="text1"/>
                <w:szCs w:val="21"/>
              </w:rPr>
              <w:t>15,285,833.14</w:t>
            </w:r>
          </w:p>
        </w:tc>
        <w:tc>
          <w:tcPr>
            <w:tcW w:w="1620" w:type="dxa"/>
            <w:vAlign w:val="center"/>
          </w:tcPr>
          <w:p w:rsidR="00666F2D" w:rsidRDefault="006661F2">
            <w:pPr>
              <w:jc w:val="right"/>
            </w:pPr>
            <w:r>
              <w:rPr>
                <w:rFonts w:eastAsiaTheme="minorEastAsia"/>
                <w:color w:val="000000" w:themeColor="text1"/>
                <w:szCs w:val="21"/>
              </w:rPr>
              <w:t>3.66</w:t>
            </w:r>
          </w:p>
        </w:tc>
      </w:tr>
      <w:tr w:rsidR="00666F2D">
        <w:tc>
          <w:tcPr>
            <w:tcW w:w="870" w:type="dxa"/>
            <w:vAlign w:val="center"/>
          </w:tcPr>
          <w:p w:rsidR="00666F2D" w:rsidRDefault="006661F2">
            <w:pPr>
              <w:jc w:val="center"/>
            </w:pPr>
            <w:r>
              <w:rPr>
                <w:rFonts w:eastAsiaTheme="minorEastAsia"/>
                <w:color w:val="000000" w:themeColor="text1"/>
                <w:szCs w:val="21"/>
              </w:rPr>
              <w:t>24</w:t>
            </w:r>
          </w:p>
        </w:tc>
        <w:tc>
          <w:tcPr>
            <w:tcW w:w="1650" w:type="dxa"/>
            <w:vAlign w:val="center"/>
          </w:tcPr>
          <w:p w:rsidR="00666F2D" w:rsidRDefault="006661F2">
            <w:pPr>
              <w:jc w:val="center"/>
            </w:pPr>
            <w:r>
              <w:rPr>
                <w:rFonts w:eastAsiaTheme="minorEastAsia"/>
                <w:color w:val="000000" w:themeColor="text1"/>
                <w:szCs w:val="21"/>
              </w:rPr>
              <w:t>000066</w:t>
            </w:r>
          </w:p>
        </w:tc>
        <w:tc>
          <w:tcPr>
            <w:tcW w:w="1980" w:type="dxa"/>
            <w:vAlign w:val="center"/>
          </w:tcPr>
          <w:p w:rsidR="00666F2D" w:rsidRDefault="006661F2">
            <w:pPr>
              <w:jc w:val="center"/>
            </w:pPr>
            <w:r>
              <w:rPr>
                <w:rFonts w:eastAsiaTheme="minorEastAsia"/>
                <w:color w:val="000000" w:themeColor="text1"/>
                <w:szCs w:val="21"/>
              </w:rPr>
              <w:t>中国长城</w:t>
            </w:r>
          </w:p>
        </w:tc>
        <w:tc>
          <w:tcPr>
            <w:tcW w:w="2880" w:type="dxa"/>
            <w:vAlign w:val="center"/>
          </w:tcPr>
          <w:p w:rsidR="00666F2D" w:rsidRDefault="006661F2">
            <w:pPr>
              <w:jc w:val="right"/>
            </w:pPr>
            <w:r>
              <w:rPr>
                <w:rFonts w:eastAsiaTheme="minorEastAsia"/>
                <w:color w:val="000000" w:themeColor="text1"/>
                <w:szCs w:val="21"/>
              </w:rPr>
              <w:t>15,151,418.00</w:t>
            </w:r>
          </w:p>
        </w:tc>
        <w:tc>
          <w:tcPr>
            <w:tcW w:w="1620" w:type="dxa"/>
            <w:vAlign w:val="center"/>
          </w:tcPr>
          <w:p w:rsidR="00666F2D" w:rsidRDefault="006661F2">
            <w:pPr>
              <w:jc w:val="right"/>
            </w:pPr>
            <w:r>
              <w:rPr>
                <w:rFonts w:eastAsiaTheme="minorEastAsia"/>
                <w:color w:val="000000" w:themeColor="text1"/>
                <w:szCs w:val="21"/>
              </w:rPr>
              <w:t>3.63</w:t>
            </w:r>
          </w:p>
        </w:tc>
      </w:tr>
      <w:tr w:rsidR="00666F2D">
        <w:tc>
          <w:tcPr>
            <w:tcW w:w="870" w:type="dxa"/>
            <w:vAlign w:val="center"/>
          </w:tcPr>
          <w:p w:rsidR="00666F2D" w:rsidRDefault="006661F2">
            <w:pPr>
              <w:jc w:val="center"/>
            </w:pPr>
            <w:r>
              <w:rPr>
                <w:rFonts w:eastAsiaTheme="minorEastAsia"/>
                <w:color w:val="000000" w:themeColor="text1"/>
                <w:szCs w:val="21"/>
              </w:rPr>
              <w:t>25</w:t>
            </w:r>
          </w:p>
        </w:tc>
        <w:tc>
          <w:tcPr>
            <w:tcW w:w="1650" w:type="dxa"/>
            <w:vAlign w:val="center"/>
          </w:tcPr>
          <w:p w:rsidR="00666F2D" w:rsidRDefault="006661F2">
            <w:pPr>
              <w:jc w:val="center"/>
            </w:pPr>
            <w:r>
              <w:rPr>
                <w:rFonts w:eastAsiaTheme="minorEastAsia"/>
                <w:color w:val="000000" w:themeColor="text1"/>
                <w:szCs w:val="21"/>
              </w:rPr>
              <w:t>301153</w:t>
            </w:r>
          </w:p>
        </w:tc>
        <w:tc>
          <w:tcPr>
            <w:tcW w:w="1980" w:type="dxa"/>
            <w:vAlign w:val="center"/>
          </w:tcPr>
          <w:p w:rsidR="00666F2D" w:rsidRDefault="006661F2">
            <w:pPr>
              <w:jc w:val="center"/>
            </w:pPr>
            <w:r>
              <w:rPr>
                <w:rFonts w:eastAsiaTheme="minorEastAsia"/>
                <w:color w:val="000000" w:themeColor="text1"/>
                <w:szCs w:val="21"/>
              </w:rPr>
              <w:t>中科江南</w:t>
            </w:r>
          </w:p>
        </w:tc>
        <w:tc>
          <w:tcPr>
            <w:tcW w:w="2880" w:type="dxa"/>
            <w:vAlign w:val="center"/>
          </w:tcPr>
          <w:p w:rsidR="00666F2D" w:rsidRDefault="006661F2">
            <w:pPr>
              <w:jc w:val="right"/>
            </w:pPr>
            <w:r>
              <w:rPr>
                <w:rFonts w:eastAsiaTheme="minorEastAsia"/>
                <w:color w:val="000000" w:themeColor="text1"/>
                <w:szCs w:val="21"/>
              </w:rPr>
              <w:t>14,907,283.36</w:t>
            </w:r>
          </w:p>
        </w:tc>
        <w:tc>
          <w:tcPr>
            <w:tcW w:w="1620" w:type="dxa"/>
            <w:vAlign w:val="center"/>
          </w:tcPr>
          <w:p w:rsidR="00666F2D" w:rsidRDefault="006661F2">
            <w:pPr>
              <w:jc w:val="right"/>
            </w:pPr>
            <w:r>
              <w:rPr>
                <w:rFonts w:eastAsiaTheme="minorEastAsia"/>
                <w:color w:val="000000" w:themeColor="text1"/>
                <w:szCs w:val="21"/>
              </w:rPr>
              <w:t>3.57</w:t>
            </w:r>
          </w:p>
        </w:tc>
      </w:tr>
      <w:tr w:rsidR="00666F2D">
        <w:tc>
          <w:tcPr>
            <w:tcW w:w="870" w:type="dxa"/>
            <w:vAlign w:val="center"/>
          </w:tcPr>
          <w:p w:rsidR="00666F2D" w:rsidRDefault="006661F2">
            <w:pPr>
              <w:jc w:val="center"/>
            </w:pPr>
            <w:r>
              <w:rPr>
                <w:rFonts w:eastAsiaTheme="minorEastAsia"/>
                <w:color w:val="000000" w:themeColor="text1"/>
                <w:szCs w:val="21"/>
              </w:rPr>
              <w:t>26</w:t>
            </w:r>
          </w:p>
        </w:tc>
        <w:tc>
          <w:tcPr>
            <w:tcW w:w="1650" w:type="dxa"/>
            <w:vAlign w:val="center"/>
          </w:tcPr>
          <w:p w:rsidR="00666F2D" w:rsidRDefault="006661F2">
            <w:pPr>
              <w:jc w:val="center"/>
            </w:pPr>
            <w:r>
              <w:rPr>
                <w:rFonts w:eastAsiaTheme="minorEastAsia"/>
                <w:color w:val="000000" w:themeColor="text1"/>
                <w:szCs w:val="21"/>
              </w:rPr>
              <w:t>002439</w:t>
            </w:r>
          </w:p>
        </w:tc>
        <w:tc>
          <w:tcPr>
            <w:tcW w:w="1980" w:type="dxa"/>
            <w:vAlign w:val="center"/>
          </w:tcPr>
          <w:p w:rsidR="00666F2D" w:rsidRDefault="006661F2">
            <w:pPr>
              <w:jc w:val="center"/>
            </w:pPr>
            <w:r>
              <w:rPr>
                <w:rFonts w:eastAsiaTheme="minorEastAsia"/>
                <w:color w:val="000000" w:themeColor="text1"/>
                <w:szCs w:val="21"/>
              </w:rPr>
              <w:t>启明星辰</w:t>
            </w:r>
          </w:p>
        </w:tc>
        <w:tc>
          <w:tcPr>
            <w:tcW w:w="2880" w:type="dxa"/>
            <w:vAlign w:val="center"/>
          </w:tcPr>
          <w:p w:rsidR="00666F2D" w:rsidRDefault="006661F2">
            <w:pPr>
              <w:jc w:val="right"/>
            </w:pPr>
            <w:r>
              <w:rPr>
                <w:rFonts w:eastAsiaTheme="minorEastAsia"/>
                <w:color w:val="000000" w:themeColor="text1"/>
                <w:szCs w:val="21"/>
              </w:rPr>
              <w:t>14,809,430.00</w:t>
            </w:r>
          </w:p>
        </w:tc>
        <w:tc>
          <w:tcPr>
            <w:tcW w:w="1620" w:type="dxa"/>
            <w:vAlign w:val="center"/>
          </w:tcPr>
          <w:p w:rsidR="00666F2D" w:rsidRDefault="006661F2">
            <w:pPr>
              <w:jc w:val="right"/>
            </w:pPr>
            <w:r>
              <w:rPr>
                <w:rFonts w:eastAsiaTheme="minorEastAsia"/>
                <w:color w:val="000000" w:themeColor="text1"/>
                <w:szCs w:val="21"/>
              </w:rPr>
              <w:t>3.54</w:t>
            </w:r>
          </w:p>
        </w:tc>
      </w:tr>
      <w:tr w:rsidR="00666F2D">
        <w:tc>
          <w:tcPr>
            <w:tcW w:w="870" w:type="dxa"/>
            <w:vAlign w:val="center"/>
          </w:tcPr>
          <w:p w:rsidR="00666F2D" w:rsidRDefault="006661F2">
            <w:pPr>
              <w:jc w:val="center"/>
            </w:pPr>
            <w:r>
              <w:rPr>
                <w:rFonts w:eastAsiaTheme="minorEastAsia"/>
                <w:color w:val="000000" w:themeColor="text1"/>
                <w:szCs w:val="21"/>
              </w:rPr>
              <w:t>27</w:t>
            </w:r>
          </w:p>
        </w:tc>
        <w:tc>
          <w:tcPr>
            <w:tcW w:w="1650" w:type="dxa"/>
            <w:vAlign w:val="center"/>
          </w:tcPr>
          <w:p w:rsidR="00666F2D" w:rsidRDefault="006661F2">
            <w:pPr>
              <w:jc w:val="center"/>
            </w:pPr>
            <w:r>
              <w:rPr>
                <w:rFonts w:eastAsiaTheme="minorEastAsia"/>
                <w:color w:val="000000" w:themeColor="text1"/>
                <w:szCs w:val="21"/>
              </w:rPr>
              <w:t>002174</w:t>
            </w:r>
          </w:p>
        </w:tc>
        <w:tc>
          <w:tcPr>
            <w:tcW w:w="1980" w:type="dxa"/>
            <w:vAlign w:val="center"/>
          </w:tcPr>
          <w:p w:rsidR="00666F2D" w:rsidRDefault="006661F2">
            <w:pPr>
              <w:jc w:val="center"/>
            </w:pPr>
            <w:r>
              <w:rPr>
                <w:rFonts w:eastAsiaTheme="minorEastAsia"/>
                <w:color w:val="000000" w:themeColor="text1"/>
                <w:szCs w:val="21"/>
              </w:rPr>
              <w:t>游族网络</w:t>
            </w:r>
          </w:p>
        </w:tc>
        <w:tc>
          <w:tcPr>
            <w:tcW w:w="2880" w:type="dxa"/>
            <w:vAlign w:val="center"/>
          </w:tcPr>
          <w:p w:rsidR="00666F2D" w:rsidRDefault="006661F2">
            <w:pPr>
              <w:jc w:val="right"/>
            </w:pPr>
            <w:r>
              <w:rPr>
                <w:rFonts w:eastAsiaTheme="minorEastAsia"/>
                <w:color w:val="000000" w:themeColor="text1"/>
                <w:szCs w:val="21"/>
              </w:rPr>
              <w:t>14,613,732.84</w:t>
            </w:r>
          </w:p>
        </w:tc>
        <w:tc>
          <w:tcPr>
            <w:tcW w:w="1620" w:type="dxa"/>
            <w:vAlign w:val="center"/>
          </w:tcPr>
          <w:p w:rsidR="00666F2D" w:rsidRDefault="006661F2">
            <w:pPr>
              <w:jc w:val="right"/>
            </w:pPr>
            <w:r>
              <w:rPr>
                <w:rFonts w:eastAsiaTheme="minorEastAsia"/>
                <w:color w:val="000000" w:themeColor="text1"/>
                <w:szCs w:val="21"/>
              </w:rPr>
              <w:t>3.50</w:t>
            </w:r>
          </w:p>
        </w:tc>
      </w:tr>
      <w:tr w:rsidR="00666F2D">
        <w:tc>
          <w:tcPr>
            <w:tcW w:w="870" w:type="dxa"/>
            <w:vAlign w:val="center"/>
          </w:tcPr>
          <w:p w:rsidR="00666F2D" w:rsidRDefault="006661F2">
            <w:pPr>
              <w:jc w:val="center"/>
            </w:pPr>
            <w:r>
              <w:rPr>
                <w:rFonts w:eastAsiaTheme="minorEastAsia"/>
                <w:color w:val="000000" w:themeColor="text1"/>
                <w:szCs w:val="21"/>
              </w:rPr>
              <w:t>28</w:t>
            </w:r>
          </w:p>
        </w:tc>
        <w:tc>
          <w:tcPr>
            <w:tcW w:w="1650" w:type="dxa"/>
            <w:vAlign w:val="center"/>
          </w:tcPr>
          <w:p w:rsidR="00666F2D" w:rsidRDefault="006661F2">
            <w:pPr>
              <w:jc w:val="center"/>
            </w:pPr>
            <w:r>
              <w:rPr>
                <w:rFonts w:eastAsiaTheme="minorEastAsia"/>
                <w:color w:val="000000" w:themeColor="text1"/>
                <w:szCs w:val="21"/>
              </w:rPr>
              <w:t>300366</w:t>
            </w:r>
          </w:p>
        </w:tc>
        <w:tc>
          <w:tcPr>
            <w:tcW w:w="1980" w:type="dxa"/>
            <w:vAlign w:val="center"/>
          </w:tcPr>
          <w:p w:rsidR="00666F2D" w:rsidRDefault="006661F2">
            <w:pPr>
              <w:jc w:val="center"/>
            </w:pPr>
            <w:r>
              <w:rPr>
                <w:rFonts w:eastAsiaTheme="minorEastAsia"/>
                <w:color w:val="000000" w:themeColor="text1"/>
                <w:szCs w:val="21"/>
              </w:rPr>
              <w:t>创意信息</w:t>
            </w:r>
          </w:p>
        </w:tc>
        <w:tc>
          <w:tcPr>
            <w:tcW w:w="2880" w:type="dxa"/>
            <w:vAlign w:val="center"/>
          </w:tcPr>
          <w:p w:rsidR="00666F2D" w:rsidRDefault="006661F2">
            <w:pPr>
              <w:jc w:val="right"/>
            </w:pPr>
            <w:r>
              <w:rPr>
                <w:rFonts w:eastAsiaTheme="minorEastAsia"/>
                <w:color w:val="000000" w:themeColor="text1"/>
                <w:szCs w:val="21"/>
              </w:rPr>
              <w:t>14,482,246.10</w:t>
            </w:r>
          </w:p>
        </w:tc>
        <w:tc>
          <w:tcPr>
            <w:tcW w:w="1620" w:type="dxa"/>
            <w:vAlign w:val="center"/>
          </w:tcPr>
          <w:p w:rsidR="00666F2D" w:rsidRDefault="006661F2">
            <w:pPr>
              <w:jc w:val="right"/>
            </w:pPr>
            <w:r>
              <w:rPr>
                <w:rFonts w:eastAsiaTheme="minorEastAsia"/>
                <w:color w:val="000000" w:themeColor="text1"/>
                <w:szCs w:val="21"/>
              </w:rPr>
              <w:t>3.47</w:t>
            </w:r>
          </w:p>
        </w:tc>
      </w:tr>
      <w:tr w:rsidR="00666F2D">
        <w:tc>
          <w:tcPr>
            <w:tcW w:w="870" w:type="dxa"/>
            <w:vAlign w:val="center"/>
          </w:tcPr>
          <w:p w:rsidR="00666F2D" w:rsidRDefault="006661F2">
            <w:pPr>
              <w:jc w:val="center"/>
            </w:pPr>
            <w:r>
              <w:rPr>
                <w:rFonts w:eastAsiaTheme="minorEastAsia"/>
                <w:color w:val="000000" w:themeColor="text1"/>
                <w:szCs w:val="21"/>
              </w:rPr>
              <w:t>29</w:t>
            </w:r>
          </w:p>
        </w:tc>
        <w:tc>
          <w:tcPr>
            <w:tcW w:w="1650" w:type="dxa"/>
            <w:vAlign w:val="center"/>
          </w:tcPr>
          <w:p w:rsidR="00666F2D" w:rsidRDefault="006661F2">
            <w:pPr>
              <w:jc w:val="center"/>
            </w:pPr>
            <w:r>
              <w:rPr>
                <w:rFonts w:eastAsiaTheme="minorEastAsia"/>
                <w:color w:val="000000" w:themeColor="text1"/>
                <w:szCs w:val="21"/>
              </w:rPr>
              <w:t>002558</w:t>
            </w:r>
          </w:p>
        </w:tc>
        <w:tc>
          <w:tcPr>
            <w:tcW w:w="1980" w:type="dxa"/>
            <w:vAlign w:val="center"/>
          </w:tcPr>
          <w:p w:rsidR="00666F2D" w:rsidRDefault="006661F2">
            <w:pPr>
              <w:jc w:val="center"/>
            </w:pPr>
            <w:r>
              <w:rPr>
                <w:rFonts w:eastAsiaTheme="minorEastAsia"/>
                <w:color w:val="000000" w:themeColor="text1"/>
                <w:szCs w:val="21"/>
              </w:rPr>
              <w:t>巨人网络</w:t>
            </w:r>
          </w:p>
        </w:tc>
        <w:tc>
          <w:tcPr>
            <w:tcW w:w="2880" w:type="dxa"/>
            <w:vAlign w:val="center"/>
          </w:tcPr>
          <w:p w:rsidR="00666F2D" w:rsidRDefault="006661F2">
            <w:pPr>
              <w:jc w:val="right"/>
            </w:pPr>
            <w:r>
              <w:rPr>
                <w:rFonts w:eastAsiaTheme="minorEastAsia"/>
                <w:color w:val="000000" w:themeColor="text1"/>
                <w:szCs w:val="21"/>
              </w:rPr>
              <w:t>14,347,534.13</w:t>
            </w:r>
          </w:p>
        </w:tc>
        <w:tc>
          <w:tcPr>
            <w:tcW w:w="1620" w:type="dxa"/>
            <w:vAlign w:val="center"/>
          </w:tcPr>
          <w:p w:rsidR="00666F2D" w:rsidRDefault="006661F2">
            <w:pPr>
              <w:jc w:val="right"/>
            </w:pPr>
            <w:r>
              <w:rPr>
                <w:rFonts w:eastAsiaTheme="minorEastAsia"/>
                <w:color w:val="000000" w:themeColor="text1"/>
                <w:szCs w:val="21"/>
              </w:rPr>
              <w:t>3.43</w:t>
            </w:r>
          </w:p>
        </w:tc>
      </w:tr>
      <w:tr w:rsidR="00666F2D">
        <w:tc>
          <w:tcPr>
            <w:tcW w:w="870" w:type="dxa"/>
            <w:vAlign w:val="center"/>
          </w:tcPr>
          <w:p w:rsidR="00666F2D" w:rsidRDefault="006661F2">
            <w:pPr>
              <w:jc w:val="center"/>
            </w:pPr>
            <w:r>
              <w:rPr>
                <w:rFonts w:eastAsiaTheme="minorEastAsia"/>
                <w:color w:val="000000" w:themeColor="text1"/>
                <w:szCs w:val="21"/>
              </w:rPr>
              <w:t>30</w:t>
            </w:r>
          </w:p>
        </w:tc>
        <w:tc>
          <w:tcPr>
            <w:tcW w:w="1650" w:type="dxa"/>
            <w:vAlign w:val="center"/>
          </w:tcPr>
          <w:p w:rsidR="00666F2D" w:rsidRDefault="006661F2">
            <w:pPr>
              <w:jc w:val="center"/>
            </w:pPr>
            <w:r>
              <w:rPr>
                <w:rFonts w:eastAsiaTheme="minorEastAsia"/>
                <w:color w:val="000000" w:themeColor="text1"/>
                <w:szCs w:val="21"/>
              </w:rPr>
              <w:t>002624</w:t>
            </w:r>
          </w:p>
        </w:tc>
        <w:tc>
          <w:tcPr>
            <w:tcW w:w="1980" w:type="dxa"/>
            <w:vAlign w:val="center"/>
          </w:tcPr>
          <w:p w:rsidR="00666F2D" w:rsidRDefault="006661F2">
            <w:pPr>
              <w:jc w:val="center"/>
            </w:pPr>
            <w:r>
              <w:rPr>
                <w:rFonts w:eastAsiaTheme="minorEastAsia"/>
                <w:color w:val="000000" w:themeColor="text1"/>
                <w:szCs w:val="21"/>
              </w:rPr>
              <w:t>完美世界</w:t>
            </w:r>
          </w:p>
        </w:tc>
        <w:tc>
          <w:tcPr>
            <w:tcW w:w="2880" w:type="dxa"/>
            <w:vAlign w:val="center"/>
          </w:tcPr>
          <w:p w:rsidR="00666F2D" w:rsidRDefault="006661F2">
            <w:pPr>
              <w:jc w:val="right"/>
            </w:pPr>
            <w:r>
              <w:rPr>
                <w:rFonts w:eastAsiaTheme="minorEastAsia"/>
                <w:color w:val="000000" w:themeColor="text1"/>
                <w:szCs w:val="21"/>
              </w:rPr>
              <w:t>14,047,473.73</w:t>
            </w:r>
          </w:p>
        </w:tc>
        <w:tc>
          <w:tcPr>
            <w:tcW w:w="1620" w:type="dxa"/>
            <w:vAlign w:val="center"/>
          </w:tcPr>
          <w:p w:rsidR="00666F2D" w:rsidRDefault="006661F2">
            <w:pPr>
              <w:jc w:val="right"/>
            </w:pPr>
            <w:r>
              <w:rPr>
                <w:rFonts w:eastAsiaTheme="minorEastAsia"/>
                <w:color w:val="000000" w:themeColor="text1"/>
                <w:szCs w:val="21"/>
              </w:rPr>
              <w:t>3.36</w:t>
            </w:r>
          </w:p>
        </w:tc>
      </w:tr>
      <w:tr w:rsidR="00666F2D">
        <w:tc>
          <w:tcPr>
            <w:tcW w:w="870" w:type="dxa"/>
            <w:vAlign w:val="center"/>
          </w:tcPr>
          <w:p w:rsidR="00666F2D" w:rsidRDefault="006661F2">
            <w:pPr>
              <w:jc w:val="center"/>
            </w:pPr>
            <w:r>
              <w:rPr>
                <w:rFonts w:eastAsiaTheme="minorEastAsia"/>
                <w:color w:val="000000" w:themeColor="text1"/>
                <w:szCs w:val="21"/>
              </w:rPr>
              <w:t>31</w:t>
            </w:r>
          </w:p>
        </w:tc>
        <w:tc>
          <w:tcPr>
            <w:tcW w:w="1650" w:type="dxa"/>
            <w:vAlign w:val="center"/>
          </w:tcPr>
          <w:p w:rsidR="00666F2D" w:rsidRDefault="006661F2">
            <w:pPr>
              <w:jc w:val="center"/>
            </w:pPr>
            <w:r>
              <w:rPr>
                <w:rFonts w:eastAsiaTheme="minorEastAsia"/>
                <w:color w:val="000000" w:themeColor="text1"/>
                <w:szCs w:val="21"/>
              </w:rPr>
              <w:t>003029</w:t>
            </w:r>
          </w:p>
        </w:tc>
        <w:tc>
          <w:tcPr>
            <w:tcW w:w="1980" w:type="dxa"/>
            <w:vAlign w:val="center"/>
          </w:tcPr>
          <w:p w:rsidR="00666F2D" w:rsidRDefault="006661F2">
            <w:pPr>
              <w:jc w:val="center"/>
            </w:pPr>
            <w:r>
              <w:rPr>
                <w:rFonts w:eastAsiaTheme="minorEastAsia"/>
                <w:color w:val="000000" w:themeColor="text1"/>
                <w:szCs w:val="21"/>
              </w:rPr>
              <w:t>吉大正元</w:t>
            </w:r>
          </w:p>
        </w:tc>
        <w:tc>
          <w:tcPr>
            <w:tcW w:w="2880" w:type="dxa"/>
            <w:vAlign w:val="center"/>
          </w:tcPr>
          <w:p w:rsidR="00666F2D" w:rsidRDefault="006661F2">
            <w:pPr>
              <w:jc w:val="right"/>
            </w:pPr>
            <w:r>
              <w:rPr>
                <w:rFonts w:eastAsiaTheme="minorEastAsia"/>
                <w:color w:val="000000" w:themeColor="text1"/>
                <w:szCs w:val="21"/>
              </w:rPr>
              <w:t>13,997,245.00</w:t>
            </w:r>
          </w:p>
        </w:tc>
        <w:tc>
          <w:tcPr>
            <w:tcW w:w="1620" w:type="dxa"/>
            <w:vAlign w:val="center"/>
          </w:tcPr>
          <w:p w:rsidR="00666F2D" w:rsidRDefault="006661F2">
            <w:pPr>
              <w:jc w:val="right"/>
            </w:pPr>
            <w:r>
              <w:rPr>
                <w:rFonts w:eastAsiaTheme="minorEastAsia"/>
                <w:color w:val="000000" w:themeColor="text1"/>
                <w:szCs w:val="21"/>
              </w:rPr>
              <w:t>3.35</w:t>
            </w:r>
          </w:p>
        </w:tc>
      </w:tr>
      <w:tr w:rsidR="00666F2D">
        <w:tc>
          <w:tcPr>
            <w:tcW w:w="870" w:type="dxa"/>
            <w:vAlign w:val="center"/>
          </w:tcPr>
          <w:p w:rsidR="00666F2D" w:rsidRDefault="006661F2">
            <w:pPr>
              <w:jc w:val="center"/>
            </w:pPr>
            <w:r>
              <w:rPr>
                <w:rFonts w:eastAsiaTheme="minorEastAsia"/>
                <w:color w:val="000000" w:themeColor="text1"/>
                <w:szCs w:val="21"/>
              </w:rPr>
              <w:t>32</w:t>
            </w:r>
          </w:p>
        </w:tc>
        <w:tc>
          <w:tcPr>
            <w:tcW w:w="1650" w:type="dxa"/>
            <w:vAlign w:val="center"/>
          </w:tcPr>
          <w:p w:rsidR="00666F2D" w:rsidRDefault="006661F2">
            <w:pPr>
              <w:jc w:val="center"/>
            </w:pPr>
            <w:r>
              <w:rPr>
                <w:rFonts w:eastAsiaTheme="minorEastAsia"/>
                <w:color w:val="000000" w:themeColor="text1"/>
                <w:szCs w:val="21"/>
              </w:rPr>
              <w:t>002063</w:t>
            </w:r>
          </w:p>
        </w:tc>
        <w:tc>
          <w:tcPr>
            <w:tcW w:w="1980" w:type="dxa"/>
            <w:vAlign w:val="center"/>
          </w:tcPr>
          <w:p w:rsidR="00666F2D" w:rsidRDefault="006661F2">
            <w:pPr>
              <w:jc w:val="center"/>
            </w:pPr>
            <w:r>
              <w:rPr>
                <w:rFonts w:eastAsiaTheme="minorEastAsia"/>
                <w:color w:val="000000" w:themeColor="text1"/>
                <w:szCs w:val="21"/>
              </w:rPr>
              <w:t>远光软件</w:t>
            </w:r>
          </w:p>
        </w:tc>
        <w:tc>
          <w:tcPr>
            <w:tcW w:w="2880" w:type="dxa"/>
            <w:vAlign w:val="center"/>
          </w:tcPr>
          <w:p w:rsidR="00666F2D" w:rsidRDefault="006661F2">
            <w:pPr>
              <w:jc w:val="right"/>
            </w:pPr>
            <w:r>
              <w:rPr>
                <w:rFonts w:eastAsiaTheme="minorEastAsia"/>
                <w:color w:val="000000" w:themeColor="text1"/>
                <w:szCs w:val="21"/>
              </w:rPr>
              <w:t>13,848,781.80</w:t>
            </w:r>
          </w:p>
        </w:tc>
        <w:tc>
          <w:tcPr>
            <w:tcW w:w="1620" w:type="dxa"/>
            <w:vAlign w:val="center"/>
          </w:tcPr>
          <w:p w:rsidR="00666F2D" w:rsidRDefault="006661F2">
            <w:pPr>
              <w:jc w:val="right"/>
            </w:pPr>
            <w:r>
              <w:rPr>
                <w:rFonts w:eastAsiaTheme="minorEastAsia"/>
                <w:color w:val="000000" w:themeColor="text1"/>
                <w:szCs w:val="21"/>
              </w:rPr>
              <w:t>3.31</w:t>
            </w:r>
          </w:p>
        </w:tc>
      </w:tr>
      <w:tr w:rsidR="00666F2D">
        <w:tc>
          <w:tcPr>
            <w:tcW w:w="870" w:type="dxa"/>
            <w:vAlign w:val="center"/>
          </w:tcPr>
          <w:p w:rsidR="00666F2D" w:rsidRDefault="006661F2">
            <w:pPr>
              <w:jc w:val="center"/>
            </w:pPr>
            <w:r>
              <w:rPr>
                <w:rFonts w:eastAsiaTheme="minorEastAsia"/>
                <w:color w:val="000000" w:themeColor="text1"/>
                <w:szCs w:val="21"/>
              </w:rPr>
              <w:t>33</w:t>
            </w:r>
          </w:p>
        </w:tc>
        <w:tc>
          <w:tcPr>
            <w:tcW w:w="1650" w:type="dxa"/>
            <w:vAlign w:val="center"/>
          </w:tcPr>
          <w:p w:rsidR="00666F2D" w:rsidRDefault="006661F2">
            <w:pPr>
              <w:jc w:val="center"/>
            </w:pPr>
            <w:r>
              <w:rPr>
                <w:rFonts w:eastAsiaTheme="minorEastAsia"/>
                <w:color w:val="000000" w:themeColor="text1"/>
                <w:szCs w:val="21"/>
              </w:rPr>
              <w:t>300226</w:t>
            </w:r>
          </w:p>
        </w:tc>
        <w:tc>
          <w:tcPr>
            <w:tcW w:w="1980" w:type="dxa"/>
            <w:vAlign w:val="center"/>
          </w:tcPr>
          <w:p w:rsidR="00666F2D" w:rsidRDefault="006661F2">
            <w:pPr>
              <w:jc w:val="center"/>
            </w:pPr>
            <w:r>
              <w:rPr>
                <w:rFonts w:eastAsiaTheme="minorEastAsia"/>
                <w:color w:val="000000" w:themeColor="text1"/>
                <w:szCs w:val="21"/>
              </w:rPr>
              <w:t>上海钢联</w:t>
            </w:r>
          </w:p>
        </w:tc>
        <w:tc>
          <w:tcPr>
            <w:tcW w:w="2880" w:type="dxa"/>
            <w:vAlign w:val="center"/>
          </w:tcPr>
          <w:p w:rsidR="00666F2D" w:rsidRDefault="006661F2">
            <w:pPr>
              <w:jc w:val="right"/>
            </w:pPr>
            <w:r>
              <w:rPr>
                <w:rFonts w:eastAsiaTheme="minorEastAsia"/>
                <w:color w:val="000000" w:themeColor="text1"/>
                <w:szCs w:val="21"/>
              </w:rPr>
              <w:t>13,590,296.54</w:t>
            </w:r>
          </w:p>
        </w:tc>
        <w:tc>
          <w:tcPr>
            <w:tcW w:w="1620" w:type="dxa"/>
            <w:vAlign w:val="center"/>
          </w:tcPr>
          <w:p w:rsidR="00666F2D" w:rsidRDefault="006661F2">
            <w:pPr>
              <w:jc w:val="right"/>
            </w:pPr>
            <w:r>
              <w:rPr>
                <w:rFonts w:eastAsiaTheme="minorEastAsia"/>
                <w:color w:val="000000" w:themeColor="text1"/>
                <w:szCs w:val="21"/>
              </w:rPr>
              <w:t>3.25</w:t>
            </w:r>
          </w:p>
        </w:tc>
      </w:tr>
      <w:tr w:rsidR="00666F2D">
        <w:tc>
          <w:tcPr>
            <w:tcW w:w="870" w:type="dxa"/>
            <w:vAlign w:val="center"/>
          </w:tcPr>
          <w:p w:rsidR="00666F2D" w:rsidRDefault="006661F2">
            <w:pPr>
              <w:jc w:val="center"/>
            </w:pPr>
            <w:r>
              <w:rPr>
                <w:rFonts w:eastAsiaTheme="minorEastAsia"/>
                <w:color w:val="000000" w:themeColor="text1"/>
                <w:szCs w:val="21"/>
              </w:rPr>
              <w:t>34</w:t>
            </w:r>
          </w:p>
        </w:tc>
        <w:tc>
          <w:tcPr>
            <w:tcW w:w="1650" w:type="dxa"/>
            <w:vAlign w:val="center"/>
          </w:tcPr>
          <w:p w:rsidR="00666F2D" w:rsidRDefault="006661F2">
            <w:pPr>
              <w:jc w:val="center"/>
            </w:pPr>
            <w:r>
              <w:rPr>
                <w:rFonts w:eastAsiaTheme="minorEastAsia"/>
                <w:color w:val="000000" w:themeColor="text1"/>
                <w:szCs w:val="21"/>
              </w:rPr>
              <w:t>688095</w:t>
            </w:r>
          </w:p>
        </w:tc>
        <w:tc>
          <w:tcPr>
            <w:tcW w:w="1980" w:type="dxa"/>
            <w:vAlign w:val="center"/>
          </w:tcPr>
          <w:p w:rsidR="00666F2D" w:rsidRDefault="006661F2">
            <w:pPr>
              <w:jc w:val="center"/>
            </w:pPr>
            <w:r>
              <w:rPr>
                <w:rFonts w:eastAsiaTheme="minorEastAsia"/>
                <w:color w:val="000000" w:themeColor="text1"/>
                <w:szCs w:val="21"/>
              </w:rPr>
              <w:t>福昕软件</w:t>
            </w:r>
          </w:p>
        </w:tc>
        <w:tc>
          <w:tcPr>
            <w:tcW w:w="2880" w:type="dxa"/>
            <w:vAlign w:val="center"/>
          </w:tcPr>
          <w:p w:rsidR="00666F2D" w:rsidRDefault="006661F2">
            <w:pPr>
              <w:jc w:val="right"/>
            </w:pPr>
            <w:r>
              <w:rPr>
                <w:rFonts w:eastAsiaTheme="minorEastAsia"/>
                <w:color w:val="000000" w:themeColor="text1"/>
                <w:szCs w:val="21"/>
              </w:rPr>
              <w:t>13,492,647.30</w:t>
            </w:r>
          </w:p>
        </w:tc>
        <w:tc>
          <w:tcPr>
            <w:tcW w:w="1620" w:type="dxa"/>
            <w:vAlign w:val="center"/>
          </w:tcPr>
          <w:p w:rsidR="00666F2D" w:rsidRDefault="006661F2">
            <w:pPr>
              <w:jc w:val="right"/>
            </w:pPr>
            <w:r>
              <w:rPr>
                <w:rFonts w:eastAsiaTheme="minorEastAsia"/>
                <w:color w:val="000000" w:themeColor="text1"/>
                <w:szCs w:val="21"/>
              </w:rPr>
              <w:t>3.23</w:t>
            </w:r>
          </w:p>
        </w:tc>
      </w:tr>
      <w:tr w:rsidR="00666F2D">
        <w:tc>
          <w:tcPr>
            <w:tcW w:w="870" w:type="dxa"/>
            <w:vAlign w:val="center"/>
          </w:tcPr>
          <w:p w:rsidR="00666F2D" w:rsidRDefault="006661F2">
            <w:pPr>
              <w:jc w:val="center"/>
            </w:pPr>
            <w:r>
              <w:rPr>
                <w:rFonts w:eastAsiaTheme="minorEastAsia"/>
                <w:color w:val="000000" w:themeColor="text1"/>
                <w:szCs w:val="21"/>
              </w:rPr>
              <w:t>35</w:t>
            </w:r>
          </w:p>
        </w:tc>
        <w:tc>
          <w:tcPr>
            <w:tcW w:w="1650" w:type="dxa"/>
            <w:vAlign w:val="center"/>
          </w:tcPr>
          <w:p w:rsidR="00666F2D" w:rsidRDefault="006661F2">
            <w:pPr>
              <w:jc w:val="center"/>
            </w:pPr>
            <w:r>
              <w:rPr>
                <w:rFonts w:eastAsiaTheme="minorEastAsia"/>
                <w:color w:val="000000" w:themeColor="text1"/>
                <w:szCs w:val="21"/>
              </w:rPr>
              <w:t>002517</w:t>
            </w:r>
          </w:p>
        </w:tc>
        <w:tc>
          <w:tcPr>
            <w:tcW w:w="1980" w:type="dxa"/>
            <w:vAlign w:val="center"/>
          </w:tcPr>
          <w:p w:rsidR="00666F2D" w:rsidRDefault="006661F2">
            <w:pPr>
              <w:jc w:val="center"/>
            </w:pPr>
            <w:r>
              <w:rPr>
                <w:rFonts w:eastAsiaTheme="minorEastAsia"/>
                <w:color w:val="000000" w:themeColor="text1"/>
                <w:szCs w:val="21"/>
              </w:rPr>
              <w:t>恺英网络</w:t>
            </w:r>
          </w:p>
        </w:tc>
        <w:tc>
          <w:tcPr>
            <w:tcW w:w="2880" w:type="dxa"/>
            <w:vAlign w:val="center"/>
          </w:tcPr>
          <w:p w:rsidR="00666F2D" w:rsidRDefault="006661F2">
            <w:pPr>
              <w:jc w:val="right"/>
            </w:pPr>
            <w:r>
              <w:rPr>
                <w:rFonts w:eastAsiaTheme="minorEastAsia"/>
                <w:color w:val="000000" w:themeColor="text1"/>
                <w:szCs w:val="21"/>
              </w:rPr>
              <w:t>13,299,772.46</w:t>
            </w:r>
          </w:p>
        </w:tc>
        <w:tc>
          <w:tcPr>
            <w:tcW w:w="1620" w:type="dxa"/>
            <w:vAlign w:val="center"/>
          </w:tcPr>
          <w:p w:rsidR="00666F2D" w:rsidRDefault="006661F2">
            <w:pPr>
              <w:jc w:val="right"/>
            </w:pPr>
            <w:r>
              <w:rPr>
                <w:rFonts w:eastAsiaTheme="minorEastAsia"/>
                <w:color w:val="000000" w:themeColor="text1"/>
                <w:szCs w:val="21"/>
              </w:rPr>
              <w:t>3.18</w:t>
            </w:r>
          </w:p>
        </w:tc>
      </w:tr>
      <w:tr w:rsidR="00666F2D">
        <w:tc>
          <w:tcPr>
            <w:tcW w:w="870" w:type="dxa"/>
            <w:vAlign w:val="center"/>
          </w:tcPr>
          <w:p w:rsidR="00666F2D" w:rsidRDefault="006661F2">
            <w:pPr>
              <w:jc w:val="center"/>
            </w:pPr>
            <w:r>
              <w:rPr>
                <w:rFonts w:eastAsiaTheme="minorEastAsia"/>
                <w:color w:val="000000" w:themeColor="text1"/>
                <w:szCs w:val="21"/>
              </w:rPr>
              <w:t>36</w:t>
            </w:r>
          </w:p>
        </w:tc>
        <w:tc>
          <w:tcPr>
            <w:tcW w:w="1650" w:type="dxa"/>
            <w:vAlign w:val="center"/>
          </w:tcPr>
          <w:p w:rsidR="00666F2D" w:rsidRDefault="006661F2">
            <w:pPr>
              <w:jc w:val="center"/>
            </w:pPr>
            <w:r>
              <w:rPr>
                <w:rFonts w:eastAsiaTheme="minorEastAsia"/>
                <w:color w:val="000000" w:themeColor="text1"/>
                <w:szCs w:val="21"/>
              </w:rPr>
              <w:t>300571</w:t>
            </w:r>
          </w:p>
        </w:tc>
        <w:tc>
          <w:tcPr>
            <w:tcW w:w="1980" w:type="dxa"/>
            <w:vAlign w:val="center"/>
          </w:tcPr>
          <w:p w:rsidR="00666F2D" w:rsidRDefault="006661F2">
            <w:pPr>
              <w:jc w:val="center"/>
            </w:pPr>
            <w:r>
              <w:rPr>
                <w:rFonts w:eastAsiaTheme="minorEastAsia"/>
                <w:color w:val="000000" w:themeColor="text1"/>
                <w:szCs w:val="21"/>
              </w:rPr>
              <w:t>平治信息</w:t>
            </w:r>
          </w:p>
        </w:tc>
        <w:tc>
          <w:tcPr>
            <w:tcW w:w="2880" w:type="dxa"/>
            <w:vAlign w:val="center"/>
          </w:tcPr>
          <w:p w:rsidR="00666F2D" w:rsidRDefault="006661F2">
            <w:pPr>
              <w:jc w:val="right"/>
            </w:pPr>
            <w:r>
              <w:rPr>
                <w:rFonts w:eastAsiaTheme="minorEastAsia"/>
                <w:color w:val="000000" w:themeColor="text1"/>
                <w:szCs w:val="21"/>
              </w:rPr>
              <w:t>12,997,258.00</w:t>
            </w:r>
          </w:p>
        </w:tc>
        <w:tc>
          <w:tcPr>
            <w:tcW w:w="1620" w:type="dxa"/>
            <w:vAlign w:val="center"/>
          </w:tcPr>
          <w:p w:rsidR="00666F2D" w:rsidRDefault="006661F2">
            <w:pPr>
              <w:jc w:val="right"/>
            </w:pPr>
            <w:r>
              <w:rPr>
                <w:rFonts w:eastAsiaTheme="minorEastAsia"/>
                <w:color w:val="000000" w:themeColor="text1"/>
                <w:szCs w:val="21"/>
              </w:rPr>
              <w:t>3.11</w:t>
            </w:r>
          </w:p>
        </w:tc>
      </w:tr>
      <w:tr w:rsidR="00666F2D">
        <w:tc>
          <w:tcPr>
            <w:tcW w:w="870" w:type="dxa"/>
            <w:vAlign w:val="center"/>
          </w:tcPr>
          <w:p w:rsidR="00666F2D" w:rsidRDefault="006661F2">
            <w:pPr>
              <w:jc w:val="center"/>
            </w:pPr>
            <w:r>
              <w:rPr>
                <w:rFonts w:eastAsiaTheme="minorEastAsia"/>
                <w:color w:val="000000" w:themeColor="text1"/>
                <w:szCs w:val="21"/>
              </w:rPr>
              <w:t>37</w:t>
            </w:r>
          </w:p>
        </w:tc>
        <w:tc>
          <w:tcPr>
            <w:tcW w:w="1650" w:type="dxa"/>
            <w:vAlign w:val="center"/>
          </w:tcPr>
          <w:p w:rsidR="00666F2D" w:rsidRDefault="006661F2">
            <w:pPr>
              <w:jc w:val="center"/>
            </w:pPr>
            <w:r>
              <w:rPr>
                <w:rFonts w:eastAsiaTheme="minorEastAsia"/>
                <w:color w:val="000000" w:themeColor="text1"/>
                <w:szCs w:val="21"/>
              </w:rPr>
              <w:t>300339</w:t>
            </w:r>
          </w:p>
        </w:tc>
        <w:tc>
          <w:tcPr>
            <w:tcW w:w="1980" w:type="dxa"/>
            <w:vAlign w:val="center"/>
          </w:tcPr>
          <w:p w:rsidR="00666F2D" w:rsidRDefault="006661F2">
            <w:pPr>
              <w:jc w:val="center"/>
            </w:pPr>
            <w:r>
              <w:rPr>
                <w:rFonts w:eastAsiaTheme="minorEastAsia"/>
                <w:color w:val="000000" w:themeColor="text1"/>
                <w:szCs w:val="21"/>
              </w:rPr>
              <w:t>润和软件</w:t>
            </w:r>
          </w:p>
        </w:tc>
        <w:tc>
          <w:tcPr>
            <w:tcW w:w="2880" w:type="dxa"/>
            <w:vAlign w:val="center"/>
          </w:tcPr>
          <w:p w:rsidR="00666F2D" w:rsidRDefault="006661F2">
            <w:pPr>
              <w:jc w:val="right"/>
            </w:pPr>
            <w:r>
              <w:rPr>
                <w:rFonts w:eastAsiaTheme="minorEastAsia"/>
                <w:color w:val="000000" w:themeColor="text1"/>
                <w:szCs w:val="21"/>
              </w:rPr>
              <w:t>12,983,171.00</w:t>
            </w:r>
          </w:p>
        </w:tc>
        <w:tc>
          <w:tcPr>
            <w:tcW w:w="1620" w:type="dxa"/>
            <w:vAlign w:val="center"/>
          </w:tcPr>
          <w:p w:rsidR="00666F2D" w:rsidRDefault="006661F2">
            <w:pPr>
              <w:jc w:val="right"/>
            </w:pPr>
            <w:r>
              <w:rPr>
                <w:rFonts w:eastAsiaTheme="minorEastAsia"/>
                <w:color w:val="000000" w:themeColor="text1"/>
                <w:szCs w:val="21"/>
              </w:rPr>
              <w:t>3.11</w:t>
            </w:r>
          </w:p>
        </w:tc>
      </w:tr>
      <w:tr w:rsidR="00666F2D">
        <w:tc>
          <w:tcPr>
            <w:tcW w:w="870" w:type="dxa"/>
            <w:vAlign w:val="center"/>
          </w:tcPr>
          <w:p w:rsidR="00666F2D" w:rsidRDefault="006661F2">
            <w:pPr>
              <w:jc w:val="center"/>
            </w:pPr>
            <w:r>
              <w:rPr>
                <w:rFonts w:eastAsiaTheme="minorEastAsia"/>
                <w:color w:val="000000" w:themeColor="text1"/>
                <w:szCs w:val="21"/>
              </w:rPr>
              <w:t>38</w:t>
            </w:r>
          </w:p>
        </w:tc>
        <w:tc>
          <w:tcPr>
            <w:tcW w:w="1650" w:type="dxa"/>
            <w:vAlign w:val="center"/>
          </w:tcPr>
          <w:p w:rsidR="00666F2D" w:rsidRDefault="006661F2">
            <w:pPr>
              <w:jc w:val="center"/>
            </w:pPr>
            <w:r>
              <w:rPr>
                <w:rFonts w:eastAsiaTheme="minorEastAsia"/>
                <w:color w:val="000000" w:themeColor="text1"/>
                <w:szCs w:val="21"/>
              </w:rPr>
              <w:t>002712</w:t>
            </w:r>
          </w:p>
        </w:tc>
        <w:tc>
          <w:tcPr>
            <w:tcW w:w="1980" w:type="dxa"/>
            <w:vAlign w:val="center"/>
          </w:tcPr>
          <w:p w:rsidR="00666F2D" w:rsidRDefault="006661F2">
            <w:pPr>
              <w:jc w:val="center"/>
            </w:pPr>
            <w:r>
              <w:rPr>
                <w:rFonts w:eastAsiaTheme="minorEastAsia"/>
                <w:color w:val="000000" w:themeColor="text1"/>
                <w:szCs w:val="21"/>
              </w:rPr>
              <w:t>思美传媒</w:t>
            </w:r>
          </w:p>
        </w:tc>
        <w:tc>
          <w:tcPr>
            <w:tcW w:w="2880" w:type="dxa"/>
            <w:vAlign w:val="center"/>
          </w:tcPr>
          <w:p w:rsidR="00666F2D" w:rsidRDefault="006661F2">
            <w:pPr>
              <w:jc w:val="right"/>
            </w:pPr>
            <w:r>
              <w:rPr>
                <w:rFonts w:eastAsiaTheme="minorEastAsia"/>
                <w:color w:val="000000" w:themeColor="text1"/>
                <w:szCs w:val="21"/>
              </w:rPr>
              <w:t>12,925,429.60</w:t>
            </w:r>
          </w:p>
        </w:tc>
        <w:tc>
          <w:tcPr>
            <w:tcW w:w="1620" w:type="dxa"/>
            <w:vAlign w:val="center"/>
          </w:tcPr>
          <w:p w:rsidR="00666F2D" w:rsidRDefault="006661F2">
            <w:pPr>
              <w:jc w:val="right"/>
            </w:pPr>
            <w:r>
              <w:rPr>
                <w:rFonts w:eastAsiaTheme="minorEastAsia"/>
                <w:color w:val="000000" w:themeColor="text1"/>
                <w:szCs w:val="21"/>
              </w:rPr>
              <w:t>3.09</w:t>
            </w:r>
          </w:p>
        </w:tc>
      </w:tr>
      <w:tr w:rsidR="00666F2D">
        <w:tc>
          <w:tcPr>
            <w:tcW w:w="870" w:type="dxa"/>
            <w:vAlign w:val="center"/>
          </w:tcPr>
          <w:p w:rsidR="00666F2D" w:rsidRDefault="006661F2">
            <w:pPr>
              <w:jc w:val="center"/>
            </w:pPr>
            <w:r>
              <w:rPr>
                <w:rFonts w:eastAsiaTheme="minorEastAsia"/>
                <w:color w:val="000000" w:themeColor="text1"/>
                <w:szCs w:val="21"/>
              </w:rPr>
              <w:t>39</w:t>
            </w:r>
          </w:p>
        </w:tc>
        <w:tc>
          <w:tcPr>
            <w:tcW w:w="1650" w:type="dxa"/>
            <w:vAlign w:val="center"/>
          </w:tcPr>
          <w:p w:rsidR="00666F2D" w:rsidRDefault="006661F2">
            <w:pPr>
              <w:jc w:val="center"/>
            </w:pPr>
            <w:r>
              <w:rPr>
                <w:rFonts w:eastAsiaTheme="minorEastAsia"/>
                <w:color w:val="000000" w:themeColor="text1"/>
                <w:szCs w:val="21"/>
              </w:rPr>
              <w:t>601928</w:t>
            </w:r>
          </w:p>
        </w:tc>
        <w:tc>
          <w:tcPr>
            <w:tcW w:w="1980" w:type="dxa"/>
            <w:vAlign w:val="center"/>
          </w:tcPr>
          <w:p w:rsidR="00666F2D" w:rsidRDefault="006661F2">
            <w:pPr>
              <w:jc w:val="center"/>
            </w:pPr>
            <w:r>
              <w:rPr>
                <w:rFonts w:eastAsiaTheme="minorEastAsia"/>
                <w:color w:val="000000" w:themeColor="text1"/>
                <w:szCs w:val="21"/>
              </w:rPr>
              <w:t>凤凰传媒</w:t>
            </w:r>
          </w:p>
        </w:tc>
        <w:tc>
          <w:tcPr>
            <w:tcW w:w="2880" w:type="dxa"/>
            <w:vAlign w:val="center"/>
          </w:tcPr>
          <w:p w:rsidR="00666F2D" w:rsidRDefault="006661F2">
            <w:pPr>
              <w:jc w:val="right"/>
            </w:pPr>
            <w:r>
              <w:rPr>
                <w:rFonts w:eastAsiaTheme="minorEastAsia"/>
                <w:color w:val="000000" w:themeColor="text1"/>
                <w:szCs w:val="21"/>
              </w:rPr>
              <w:t>12,667,660.00</w:t>
            </w:r>
          </w:p>
        </w:tc>
        <w:tc>
          <w:tcPr>
            <w:tcW w:w="1620" w:type="dxa"/>
            <w:vAlign w:val="center"/>
          </w:tcPr>
          <w:p w:rsidR="00666F2D" w:rsidRDefault="006661F2">
            <w:pPr>
              <w:jc w:val="right"/>
            </w:pPr>
            <w:r>
              <w:rPr>
                <w:rFonts w:eastAsiaTheme="minorEastAsia"/>
                <w:color w:val="000000" w:themeColor="text1"/>
                <w:szCs w:val="21"/>
              </w:rPr>
              <w:t>3.03</w:t>
            </w:r>
          </w:p>
        </w:tc>
      </w:tr>
      <w:tr w:rsidR="00666F2D">
        <w:tc>
          <w:tcPr>
            <w:tcW w:w="870" w:type="dxa"/>
            <w:vAlign w:val="center"/>
          </w:tcPr>
          <w:p w:rsidR="00666F2D" w:rsidRDefault="006661F2">
            <w:pPr>
              <w:jc w:val="center"/>
            </w:pPr>
            <w:r>
              <w:rPr>
                <w:rFonts w:eastAsiaTheme="minorEastAsia"/>
                <w:color w:val="000000" w:themeColor="text1"/>
                <w:szCs w:val="21"/>
              </w:rPr>
              <w:t>40</w:t>
            </w:r>
          </w:p>
        </w:tc>
        <w:tc>
          <w:tcPr>
            <w:tcW w:w="1650" w:type="dxa"/>
            <w:vAlign w:val="center"/>
          </w:tcPr>
          <w:p w:rsidR="00666F2D" w:rsidRDefault="006661F2">
            <w:pPr>
              <w:jc w:val="center"/>
            </w:pPr>
            <w:r>
              <w:rPr>
                <w:rFonts w:eastAsiaTheme="minorEastAsia"/>
                <w:color w:val="000000" w:themeColor="text1"/>
                <w:szCs w:val="21"/>
              </w:rPr>
              <w:t>300280</w:t>
            </w:r>
          </w:p>
        </w:tc>
        <w:tc>
          <w:tcPr>
            <w:tcW w:w="1980" w:type="dxa"/>
            <w:vAlign w:val="center"/>
          </w:tcPr>
          <w:p w:rsidR="00666F2D" w:rsidRDefault="006661F2">
            <w:pPr>
              <w:jc w:val="center"/>
            </w:pPr>
            <w:r>
              <w:rPr>
                <w:rFonts w:eastAsiaTheme="minorEastAsia"/>
                <w:color w:val="000000" w:themeColor="text1"/>
                <w:szCs w:val="21"/>
              </w:rPr>
              <w:t>紫天科技</w:t>
            </w:r>
          </w:p>
        </w:tc>
        <w:tc>
          <w:tcPr>
            <w:tcW w:w="2880" w:type="dxa"/>
            <w:vAlign w:val="center"/>
          </w:tcPr>
          <w:p w:rsidR="00666F2D" w:rsidRDefault="006661F2">
            <w:pPr>
              <w:jc w:val="right"/>
            </w:pPr>
            <w:r>
              <w:rPr>
                <w:rFonts w:eastAsiaTheme="minorEastAsia"/>
                <w:color w:val="000000" w:themeColor="text1"/>
                <w:szCs w:val="21"/>
              </w:rPr>
              <w:t>12,306,325.00</w:t>
            </w:r>
          </w:p>
        </w:tc>
        <w:tc>
          <w:tcPr>
            <w:tcW w:w="1620" w:type="dxa"/>
            <w:vAlign w:val="center"/>
          </w:tcPr>
          <w:p w:rsidR="00666F2D" w:rsidRDefault="006661F2">
            <w:pPr>
              <w:jc w:val="right"/>
            </w:pPr>
            <w:r>
              <w:rPr>
                <w:rFonts w:eastAsiaTheme="minorEastAsia"/>
                <w:color w:val="000000" w:themeColor="text1"/>
                <w:szCs w:val="21"/>
              </w:rPr>
              <w:t>2.95</w:t>
            </w:r>
          </w:p>
        </w:tc>
      </w:tr>
      <w:tr w:rsidR="00666F2D">
        <w:tc>
          <w:tcPr>
            <w:tcW w:w="870" w:type="dxa"/>
            <w:vAlign w:val="center"/>
          </w:tcPr>
          <w:p w:rsidR="00666F2D" w:rsidRDefault="006661F2">
            <w:pPr>
              <w:jc w:val="center"/>
            </w:pPr>
            <w:r>
              <w:rPr>
                <w:rFonts w:eastAsiaTheme="minorEastAsia"/>
                <w:color w:val="000000" w:themeColor="text1"/>
                <w:szCs w:val="21"/>
              </w:rPr>
              <w:t>41</w:t>
            </w:r>
          </w:p>
        </w:tc>
        <w:tc>
          <w:tcPr>
            <w:tcW w:w="1650" w:type="dxa"/>
            <w:vAlign w:val="center"/>
          </w:tcPr>
          <w:p w:rsidR="00666F2D" w:rsidRDefault="006661F2">
            <w:pPr>
              <w:jc w:val="center"/>
            </w:pPr>
            <w:r>
              <w:rPr>
                <w:rFonts w:eastAsiaTheme="minorEastAsia"/>
                <w:color w:val="000000" w:themeColor="text1"/>
                <w:szCs w:val="21"/>
              </w:rPr>
              <w:t>688227</w:t>
            </w:r>
          </w:p>
        </w:tc>
        <w:tc>
          <w:tcPr>
            <w:tcW w:w="1980" w:type="dxa"/>
            <w:vAlign w:val="center"/>
          </w:tcPr>
          <w:p w:rsidR="00666F2D" w:rsidRDefault="006661F2">
            <w:pPr>
              <w:jc w:val="center"/>
            </w:pPr>
            <w:r>
              <w:rPr>
                <w:rFonts w:eastAsiaTheme="minorEastAsia"/>
                <w:color w:val="000000" w:themeColor="text1"/>
                <w:szCs w:val="21"/>
              </w:rPr>
              <w:t>品高股份</w:t>
            </w:r>
          </w:p>
        </w:tc>
        <w:tc>
          <w:tcPr>
            <w:tcW w:w="2880" w:type="dxa"/>
            <w:vAlign w:val="center"/>
          </w:tcPr>
          <w:p w:rsidR="00666F2D" w:rsidRDefault="006661F2">
            <w:pPr>
              <w:jc w:val="right"/>
            </w:pPr>
            <w:r>
              <w:rPr>
                <w:rFonts w:eastAsiaTheme="minorEastAsia"/>
                <w:color w:val="000000" w:themeColor="text1"/>
                <w:szCs w:val="21"/>
              </w:rPr>
              <w:t>11,848,161.18</w:t>
            </w:r>
          </w:p>
        </w:tc>
        <w:tc>
          <w:tcPr>
            <w:tcW w:w="1620" w:type="dxa"/>
            <w:vAlign w:val="center"/>
          </w:tcPr>
          <w:p w:rsidR="00666F2D" w:rsidRDefault="006661F2">
            <w:pPr>
              <w:jc w:val="right"/>
            </w:pPr>
            <w:r>
              <w:rPr>
                <w:rFonts w:eastAsiaTheme="minorEastAsia"/>
                <w:color w:val="000000" w:themeColor="text1"/>
                <w:szCs w:val="21"/>
              </w:rPr>
              <w:t>2.84</w:t>
            </w:r>
          </w:p>
        </w:tc>
      </w:tr>
      <w:tr w:rsidR="00666F2D">
        <w:tc>
          <w:tcPr>
            <w:tcW w:w="870" w:type="dxa"/>
            <w:vAlign w:val="center"/>
          </w:tcPr>
          <w:p w:rsidR="00666F2D" w:rsidRDefault="006661F2">
            <w:pPr>
              <w:jc w:val="center"/>
            </w:pPr>
            <w:r>
              <w:rPr>
                <w:rFonts w:eastAsiaTheme="minorEastAsia"/>
                <w:color w:val="000000" w:themeColor="text1"/>
                <w:szCs w:val="21"/>
              </w:rPr>
              <w:t>42</w:t>
            </w:r>
          </w:p>
        </w:tc>
        <w:tc>
          <w:tcPr>
            <w:tcW w:w="1650" w:type="dxa"/>
            <w:vAlign w:val="center"/>
          </w:tcPr>
          <w:p w:rsidR="00666F2D" w:rsidRDefault="006661F2">
            <w:pPr>
              <w:jc w:val="center"/>
            </w:pPr>
            <w:r>
              <w:rPr>
                <w:rFonts w:eastAsiaTheme="minorEastAsia"/>
                <w:color w:val="000000" w:themeColor="text1"/>
                <w:szCs w:val="21"/>
              </w:rPr>
              <w:t>002400</w:t>
            </w:r>
          </w:p>
        </w:tc>
        <w:tc>
          <w:tcPr>
            <w:tcW w:w="1980" w:type="dxa"/>
            <w:vAlign w:val="center"/>
          </w:tcPr>
          <w:p w:rsidR="00666F2D" w:rsidRDefault="006661F2">
            <w:pPr>
              <w:jc w:val="center"/>
            </w:pPr>
            <w:r>
              <w:rPr>
                <w:rFonts w:eastAsiaTheme="minorEastAsia"/>
                <w:color w:val="000000" w:themeColor="text1"/>
                <w:szCs w:val="21"/>
              </w:rPr>
              <w:t>省广集团</w:t>
            </w:r>
          </w:p>
        </w:tc>
        <w:tc>
          <w:tcPr>
            <w:tcW w:w="2880" w:type="dxa"/>
            <w:vAlign w:val="center"/>
          </w:tcPr>
          <w:p w:rsidR="00666F2D" w:rsidRDefault="006661F2">
            <w:pPr>
              <w:jc w:val="right"/>
            </w:pPr>
            <w:r>
              <w:rPr>
                <w:rFonts w:eastAsiaTheme="minorEastAsia"/>
                <w:color w:val="000000" w:themeColor="text1"/>
                <w:szCs w:val="21"/>
              </w:rPr>
              <w:t>11,310,532.01</w:t>
            </w:r>
          </w:p>
        </w:tc>
        <w:tc>
          <w:tcPr>
            <w:tcW w:w="1620" w:type="dxa"/>
            <w:vAlign w:val="center"/>
          </w:tcPr>
          <w:p w:rsidR="00666F2D" w:rsidRDefault="006661F2">
            <w:pPr>
              <w:jc w:val="right"/>
            </w:pPr>
            <w:r>
              <w:rPr>
                <w:rFonts w:eastAsiaTheme="minorEastAsia"/>
                <w:color w:val="000000" w:themeColor="text1"/>
                <w:szCs w:val="21"/>
              </w:rPr>
              <w:t>2.71</w:t>
            </w:r>
          </w:p>
        </w:tc>
      </w:tr>
      <w:tr w:rsidR="00666F2D">
        <w:tc>
          <w:tcPr>
            <w:tcW w:w="870" w:type="dxa"/>
            <w:vAlign w:val="center"/>
          </w:tcPr>
          <w:p w:rsidR="00666F2D" w:rsidRDefault="006661F2">
            <w:pPr>
              <w:jc w:val="center"/>
            </w:pPr>
            <w:r>
              <w:rPr>
                <w:rFonts w:eastAsiaTheme="minorEastAsia"/>
                <w:color w:val="000000" w:themeColor="text1"/>
                <w:szCs w:val="21"/>
              </w:rPr>
              <w:t>43</w:t>
            </w:r>
          </w:p>
        </w:tc>
        <w:tc>
          <w:tcPr>
            <w:tcW w:w="1650" w:type="dxa"/>
            <w:vAlign w:val="center"/>
          </w:tcPr>
          <w:p w:rsidR="00666F2D" w:rsidRDefault="006661F2">
            <w:pPr>
              <w:jc w:val="center"/>
            </w:pPr>
            <w:r>
              <w:rPr>
                <w:rFonts w:eastAsiaTheme="minorEastAsia"/>
                <w:color w:val="000000" w:themeColor="text1"/>
                <w:szCs w:val="21"/>
              </w:rPr>
              <w:t>300161</w:t>
            </w:r>
          </w:p>
        </w:tc>
        <w:tc>
          <w:tcPr>
            <w:tcW w:w="1980" w:type="dxa"/>
            <w:vAlign w:val="center"/>
          </w:tcPr>
          <w:p w:rsidR="00666F2D" w:rsidRDefault="006661F2">
            <w:pPr>
              <w:jc w:val="center"/>
            </w:pPr>
            <w:r>
              <w:rPr>
                <w:rFonts w:eastAsiaTheme="minorEastAsia"/>
                <w:color w:val="000000" w:themeColor="text1"/>
                <w:szCs w:val="21"/>
              </w:rPr>
              <w:t>华中数控</w:t>
            </w:r>
          </w:p>
        </w:tc>
        <w:tc>
          <w:tcPr>
            <w:tcW w:w="2880" w:type="dxa"/>
            <w:vAlign w:val="center"/>
          </w:tcPr>
          <w:p w:rsidR="00666F2D" w:rsidRDefault="006661F2">
            <w:pPr>
              <w:jc w:val="right"/>
            </w:pPr>
            <w:r>
              <w:rPr>
                <w:rFonts w:eastAsiaTheme="minorEastAsia"/>
                <w:color w:val="000000" w:themeColor="text1"/>
                <w:szCs w:val="21"/>
              </w:rPr>
              <w:t>11,253,576.00</w:t>
            </w:r>
          </w:p>
        </w:tc>
        <w:tc>
          <w:tcPr>
            <w:tcW w:w="1620" w:type="dxa"/>
            <w:vAlign w:val="center"/>
          </w:tcPr>
          <w:p w:rsidR="00666F2D" w:rsidRDefault="006661F2">
            <w:pPr>
              <w:jc w:val="right"/>
            </w:pPr>
            <w:r>
              <w:rPr>
                <w:rFonts w:eastAsiaTheme="minorEastAsia"/>
                <w:color w:val="000000" w:themeColor="text1"/>
                <w:szCs w:val="21"/>
              </w:rPr>
              <w:t>2.69</w:t>
            </w:r>
          </w:p>
        </w:tc>
      </w:tr>
      <w:tr w:rsidR="00666F2D">
        <w:tc>
          <w:tcPr>
            <w:tcW w:w="870" w:type="dxa"/>
            <w:vAlign w:val="center"/>
          </w:tcPr>
          <w:p w:rsidR="00666F2D" w:rsidRDefault="006661F2">
            <w:pPr>
              <w:jc w:val="center"/>
            </w:pPr>
            <w:r>
              <w:rPr>
                <w:rFonts w:eastAsiaTheme="minorEastAsia"/>
                <w:color w:val="000000" w:themeColor="text1"/>
                <w:szCs w:val="21"/>
              </w:rPr>
              <w:t>44</w:t>
            </w:r>
          </w:p>
        </w:tc>
        <w:tc>
          <w:tcPr>
            <w:tcW w:w="1650" w:type="dxa"/>
            <w:vAlign w:val="center"/>
          </w:tcPr>
          <w:p w:rsidR="00666F2D" w:rsidRDefault="006661F2">
            <w:pPr>
              <w:jc w:val="center"/>
            </w:pPr>
            <w:r>
              <w:rPr>
                <w:rFonts w:eastAsiaTheme="minorEastAsia"/>
                <w:color w:val="000000" w:themeColor="text1"/>
                <w:szCs w:val="21"/>
              </w:rPr>
              <w:t>603918</w:t>
            </w:r>
          </w:p>
        </w:tc>
        <w:tc>
          <w:tcPr>
            <w:tcW w:w="1980" w:type="dxa"/>
            <w:vAlign w:val="center"/>
          </w:tcPr>
          <w:p w:rsidR="00666F2D" w:rsidRDefault="006661F2">
            <w:pPr>
              <w:jc w:val="center"/>
            </w:pPr>
            <w:r>
              <w:rPr>
                <w:rFonts w:eastAsiaTheme="minorEastAsia"/>
                <w:color w:val="000000" w:themeColor="text1"/>
                <w:szCs w:val="21"/>
              </w:rPr>
              <w:t>金桥信息</w:t>
            </w:r>
          </w:p>
        </w:tc>
        <w:tc>
          <w:tcPr>
            <w:tcW w:w="2880" w:type="dxa"/>
            <w:vAlign w:val="center"/>
          </w:tcPr>
          <w:p w:rsidR="00666F2D" w:rsidRDefault="006661F2">
            <w:pPr>
              <w:jc w:val="right"/>
            </w:pPr>
            <w:r>
              <w:rPr>
                <w:rFonts w:eastAsiaTheme="minorEastAsia"/>
                <w:color w:val="000000" w:themeColor="text1"/>
                <w:szCs w:val="21"/>
              </w:rPr>
              <w:t>10,959,754.25</w:t>
            </w:r>
          </w:p>
        </w:tc>
        <w:tc>
          <w:tcPr>
            <w:tcW w:w="1620" w:type="dxa"/>
            <w:vAlign w:val="center"/>
          </w:tcPr>
          <w:p w:rsidR="00666F2D" w:rsidRDefault="006661F2">
            <w:pPr>
              <w:jc w:val="right"/>
            </w:pPr>
            <w:r>
              <w:rPr>
                <w:rFonts w:eastAsiaTheme="minorEastAsia"/>
                <w:color w:val="000000" w:themeColor="text1"/>
                <w:szCs w:val="21"/>
              </w:rPr>
              <w:t>2.62</w:t>
            </w:r>
          </w:p>
        </w:tc>
      </w:tr>
      <w:tr w:rsidR="00666F2D">
        <w:tc>
          <w:tcPr>
            <w:tcW w:w="870" w:type="dxa"/>
            <w:vAlign w:val="center"/>
          </w:tcPr>
          <w:p w:rsidR="00666F2D" w:rsidRDefault="006661F2">
            <w:pPr>
              <w:jc w:val="center"/>
            </w:pPr>
            <w:r>
              <w:rPr>
                <w:rFonts w:eastAsiaTheme="minorEastAsia"/>
                <w:color w:val="000000" w:themeColor="text1"/>
                <w:szCs w:val="21"/>
              </w:rPr>
              <w:t>45</w:t>
            </w:r>
          </w:p>
        </w:tc>
        <w:tc>
          <w:tcPr>
            <w:tcW w:w="1650" w:type="dxa"/>
            <w:vAlign w:val="center"/>
          </w:tcPr>
          <w:p w:rsidR="00666F2D" w:rsidRDefault="006661F2">
            <w:pPr>
              <w:jc w:val="center"/>
            </w:pPr>
            <w:r>
              <w:rPr>
                <w:rFonts w:eastAsiaTheme="minorEastAsia"/>
                <w:color w:val="000000" w:themeColor="text1"/>
                <w:szCs w:val="21"/>
              </w:rPr>
              <w:t>300130</w:t>
            </w:r>
          </w:p>
        </w:tc>
        <w:tc>
          <w:tcPr>
            <w:tcW w:w="1980" w:type="dxa"/>
            <w:vAlign w:val="center"/>
          </w:tcPr>
          <w:p w:rsidR="00666F2D" w:rsidRDefault="006661F2">
            <w:pPr>
              <w:jc w:val="center"/>
            </w:pPr>
            <w:r>
              <w:rPr>
                <w:rFonts w:eastAsiaTheme="minorEastAsia"/>
                <w:color w:val="000000" w:themeColor="text1"/>
                <w:szCs w:val="21"/>
              </w:rPr>
              <w:t>新国都</w:t>
            </w:r>
          </w:p>
        </w:tc>
        <w:tc>
          <w:tcPr>
            <w:tcW w:w="2880" w:type="dxa"/>
            <w:vAlign w:val="center"/>
          </w:tcPr>
          <w:p w:rsidR="00666F2D" w:rsidRDefault="006661F2">
            <w:pPr>
              <w:jc w:val="right"/>
            </w:pPr>
            <w:r>
              <w:rPr>
                <w:rFonts w:eastAsiaTheme="minorEastAsia"/>
                <w:color w:val="000000" w:themeColor="text1"/>
                <w:szCs w:val="21"/>
              </w:rPr>
              <w:t>10,532,666.92</w:t>
            </w:r>
          </w:p>
        </w:tc>
        <w:tc>
          <w:tcPr>
            <w:tcW w:w="1620" w:type="dxa"/>
            <w:vAlign w:val="center"/>
          </w:tcPr>
          <w:p w:rsidR="00666F2D" w:rsidRDefault="006661F2">
            <w:pPr>
              <w:jc w:val="right"/>
            </w:pPr>
            <w:r>
              <w:rPr>
                <w:rFonts w:eastAsiaTheme="minorEastAsia"/>
                <w:color w:val="000000" w:themeColor="text1"/>
                <w:szCs w:val="21"/>
              </w:rPr>
              <w:t>2.52</w:t>
            </w:r>
          </w:p>
        </w:tc>
      </w:tr>
      <w:tr w:rsidR="00666F2D">
        <w:tc>
          <w:tcPr>
            <w:tcW w:w="870" w:type="dxa"/>
            <w:vAlign w:val="center"/>
          </w:tcPr>
          <w:p w:rsidR="00666F2D" w:rsidRDefault="006661F2">
            <w:pPr>
              <w:jc w:val="center"/>
            </w:pPr>
            <w:r>
              <w:rPr>
                <w:rFonts w:eastAsiaTheme="minorEastAsia"/>
                <w:color w:val="000000" w:themeColor="text1"/>
                <w:szCs w:val="21"/>
              </w:rPr>
              <w:t>46</w:t>
            </w:r>
          </w:p>
        </w:tc>
        <w:tc>
          <w:tcPr>
            <w:tcW w:w="1650" w:type="dxa"/>
            <w:vAlign w:val="center"/>
          </w:tcPr>
          <w:p w:rsidR="00666F2D" w:rsidRDefault="006661F2">
            <w:pPr>
              <w:jc w:val="center"/>
            </w:pPr>
            <w:r>
              <w:rPr>
                <w:rFonts w:eastAsiaTheme="minorEastAsia"/>
                <w:color w:val="000000" w:themeColor="text1"/>
                <w:szCs w:val="21"/>
              </w:rPr>
              <w:t>688246</w:t>
            </w:r>
          </w:p>
        </w:tc>
        <w:tc>
          <w:tcPr>
            <w:tcW w:w="1980" w:type="dxa"/>
            <w:vAlign w:val="center"/>
          </w:tcPr>
          <w:p w:rsidR="00666F2D" w:rsidRDefault="006661F2">
            <w:pPr>
              <w:jc w:val="center"/>
            </w:pPr>
            <w:r>
              <w:rPr>
                <w:rFonts w:eastAsiaTheme="minorEastAsia"/>
                <w:color w:val="000000" w:themeColor="text1"/>
                <w:szCs w:val="21"/>
              </w:rPr>
              <w:t>嘉和美康</w:t>
            </w:r>
          </w:p>
        </w:tc>
        <w:tc>
          <w:tcPr>
            <w:tcW w:w="2880" w:type="dxa"/>
            <w:vAlign w:val="center"/>
          </w:tcPr>
          <w:p w:rsidR="00666F2D" w:rsidRDefault="006661F2">
            <w:pPr>
              <w:jc w:val="right"/>
            </w:pPr>
            <w:r>
              <w:rPr>
                <w:rFonts w:eastAsiaTheme="minorEastAsia"/>
                <w:color w:val="000000" w:themeColor="text1"/>
                <w:szCs w:val="21"/>
              </w:rPr>
              <w:t>10,246,291.57</w:t>
            </w:r>
          </w:p>
        </w:tc>
        <w:tc>
          <w:tcPr>
            <w:tcW w:w="1620" w:type="dxa"/>
            <w:vAlign w:val="center"/>
          </w:tcPr>
          <w:p w:rsidR="00666F2D" w:rsidRDefault="006661F2">
            <w:pPr>
              <w:jc w:val="right"/>
            </w:pPr>
            <w:r>
              <w:rPr>
                <w:rFonts w:eastAsiaTheme="minorEastAsia"/>
                <w:color w:val="000000" w:themeColor="text1"/>
                <w:szCs w:val="21"/>
              </w:rPr>
              <w:t>2.45</w:t>
            </w:r>
          </w:p>
        </w:tc>
      </w:tr>
      <w:tr w:rsidR="00666F2D">
        <w:tc>
          <w:tcPr>
            <w:tcW w:w="870" w:type="dxa"/>
            <w:vAlign w:val="center"/>
          </w:tcPr>
          <w:p w:rsidR="00666F2D" w:rsidRDefault="006661F2">
            <w:pPr>
              <w:jc w:val="center"/>
            </w:pPr>
            <w:r>
              <w:rPr>
                <w:rFonts w:eastAsiaTheme="minorEastAsia"/>
                <w:color w:val="000000" w:themeColor="text1"/>
                <w:szCs w:val="21"/>
              </w:rPr>
              <w:t>47</w:t>
            </w:r>
          </w:p>
        </w:tc>
        <w:tc>
          <w:tcPr>
            <w:tcW w:w="1650" w:type="dxa"/>
            <w:vAlign w:val="center"/>
          </w:tcPr>
          <w:p w:rsidR="00666F2D" w:rsidRDefault="006661F2">
            <w:pPr>
              <w:jc w:val="center"/>
            </w:pPr>
            <w:r>
              <w:rPr>
                <w:rFonts w:eastAsiaTheme="minorEastAsia"/>
                <w:color w:val="000000" w:themeColor="text1"/>
                <w:szCs w:val="21"/>
              </w:rPr>
              <w:t>300229</w:t>
            </w:r>
          </w:p>
        </w:tc>
        <w:tc>
          <w:tcPr>
            <w:tcW w:w="1980" w:type="dxa"/>
            <w:vAlign w:val="center"/>
          </w:tcPr>
          <w:p w:rsidR="00666F2D" w:rsidRDefault="006661F2">
            <w:pPr>
              <w:jc w:val="center"/>
            </w:pPr>
            <w:r>
              <w:rPr>
                <w:rFonts w:eastAsiaTheme="minorEastAsia"/>
                <w:color w:val="000000" w:themeColor="text1"/>
                <w:szCs w:val="21"/>
              </w:rPr>
              <w:t>拓尔思</w:t>
            </w:r>
          </w:p>
        </w:tc>
        <w:tc>
          <w:tcPr>
            <w:tcW w:w="2880" w:type="dxa"/>
            <w:vAlign w:val="center"/>
          </w:tcPr>
          <w:p w:rsidR="00666F2D" w:rsidRDefault="006661F2">
            <w:pPr>
              <w:jc w:val="right"/>
            </w:pPr>
            <w:r>
              <w:rPr>
                <w:rFonts w:eastAsiaTheme="minorEastAsia"/>
                <w:color w:val="000000" w:themeColor="text1"/>
                <w:szCs w:val="21"/>
              </w:rPr>
              <w:t>9,990,965.55</w:t>
            </w:r>
          </w:p>
        </w:tc>
        <w:tc>
          <w:tcPr>
            <w:tcW w:w="1620" w:type="dxa"/>
            <w:vAlign w:val="center"/>
          </w:tcPr>
          <w:p w:rsidR="00666F2D" w:rsidRDefault="006661F2">
            <w:pPr>
              <w:jc w:val="right"/>
            </w:pPr>
            <w:r>
              <w:rPr>
                <w:rFonts w:eastAsiaTheme="minorEastAsia"/>
                <w:color w:val="000000" w:themeColor="text1"/>
                <w:szCs w:val="21"/>
              </w:rPr>
              <w:t>2.39</w:t>
            </w:r>
          </w:p>
        </w:tc>
      </w:tr>
      <w:tr w:rsidR="00666F2D">
        <w:tc>
          <w:tcPr>
            <w:tcW w:w="870" w:type="dxa"/>
            <w:vAlign w:val="center"/>
          </w:tcPr>
          <w:p w:rsidR="00666F2D" w:rsidRDefault="006661F2">
            <w:pPr>
              <w:jc w:val="center"/>
            </w:pPr>
            <w:r>
              <w:rPr>
                <w:rFonts w:eastAsiaTheme="minorEastAsia"/>
                <w:color w:val="000000" w:themeColor="text1"/>
                <w:szCs w:val="21"/>
              </w:rPr>
              <w:t>48</w:t>
            </w:r>
          </w:p>
        </w:tc>
        <w:tc>
          <w:tcPr>
            <w:tcW w:w="1650" w:type="dxa"/>
            <w:vAlign w:val="center"/>
          </w:tcPr>
          <w:p w:rsidR="00666F2D" w:rsidRDefault="006661F2">
            <w:pPr>
              <w:jc w:val="center"/>
            </w:pPr>
            <w:r>
              <w:rPr>
                <w:rFonts w:eastAsiaTheme="minorEastAsia"/>
                <w:color w:val="000000" w:themeColor="text1"/>
                <w:szCs w:val="21"/>
              </w:rPr>
              <w:t>002912</w:t>
            </w:r>
          </w:p>
        </w:tc>
        <w:tc>
          <w:tcPr>
            <w:tcW w:w="1980" w:type="dxa"/>
            <w:vAlign w:val="center"/>
          </w:tcPr>
          <w:p w:rsidR="00666F2D" w:rsidRDefault="006661F2">
            <w:pPr>
              <w:jc w:val="center"/>
            </w:pPr>
            <w:r>
              <w:rPr>
                <w:rFonts w:eastAsiaTheme="minorEastAsia"/>
                <w:color w:val="000000" w:themeColor="text1"/>
                <w:szCs w:val="21"/>
              </w:rPr>
              <w:t>中新赛克</w:t>
            </w:r>
          </w:p>
        </w:tc>
        <w:tc>
          <w:tcPr>
            <w:tcW w:w="2880" w:type="dxa"/>
            <w:vAlign w:val="center"/>
          </w:tcPr>
          <w:p w:rsidR="00666F2D" w:rsidRDefault="006661F2">
            <w:pPr>
              <w:jc w:val="right"/>
            </w:pPr>
            <w:r>
              <w:rPr>
                <w:rFonts w:eastAsiaTheme="minorEastAsia"/>
                <w:color w:val="000000" w:themeColor="text1"/>
                <w:szCs w:val="21"/>
              </w:rPr>
              <w:t>9,965,977.10</w:t>
            </w:r>
          </w:p>
        </w:tc>
        <w:tc>
          <w:tcPr>
            <w:tcW w:w="1620" w:type="dxa"/>
            <w:vAlign w:val="center"/>
          </w:tcPr>
          <w:p w:rsidR="00666F2D" w:rsidRDefault="006661F2">
            <w:pPr>
              <w:jc w:val="right"/>
            </w:pPr>
            <w:r>
              <w:rPr>
                <w:rFonts w:eastAsiaTheme="minorEastAsia"/>
                <w:color w:val="000000" w:themeColor="text1"/>
                <w:szCs w:val="21"/>
              </w:rPr>
              <w:t>2.39</w:t>
            </w:r>
          </w:p>
        </w:tc>
      </w:tr>
      <w:tr w:rsidR="00666F2D">
        <w:tc>
          <w:tcPr>
            <w:tcW w:w="870" w:type="dxa"/>
            <w:vAlign w:val="center"/>
          </w:tcPr>
          <w:p w:rsidR="00666F2D" w:rsidRDefault="006661F2">
            <w:pPr>
              <w:jc w:val="center"/>
            </w:pPr>
            <w:r>
              <w:rPr>
                <w:rFonts w:eastAsiaTheme="minorEastAsia"/>
                <w:color w:val="000000" w:themeColor="text1"/>
                <w:szCs w:val="21"/>
              </w:rPr>
              <w:t>49</w:t>
            </w:r>
          </w:p>
        </w:tc>
        <w:tc>
          <w:tcPr>
            <w:tcW w:w="1650" w:type="dxa"/>
            <w:vAlign w:val="center"/>
          </w:tcPr>
          <w:p w:rsidR="00666F2D" w:rsidRDefault="006661F2">
            <w:pPr>
              <w:jc w:val="center"/>
            </w:pPr>
            <w:r>
              <w:rPr>
                <w:rFonts w:eastAsiaTheme="minorEastAsia"/>
                <w:color w:val="000000" w:themeColor="text1"/>
                <w:szCs w:val="21"/>
              </w:rPr>
              <w:t>601019</w:t>
            </w:r>
          </w:p>
        </w:tc>
        <w:tc>
          <w:tcPr>
            <w:tcW w:w="1980" w:type="dxa"/>
            <w:vAlign w:val="center"/>
          </w:tcPr>
          <w:p w:rsidR="00666F2D" w:rsidRDefault="006661F2">
            <w:pPr>
              <w:jc w:val="center"/>
            </w:pPr>
            <w:r>
              <w:rPr>
                <w:rFonts w:eastAsiaTheme="minorEastAsia"/>
                <w:color w:val="000000" w:themeColor="text1"/>
                <w:szCs w:val="21"/>
              </w:rPr>
              <w:t>山东出版</w:t>
            </w:r>
          </w:p>
        </w:tc>
        <w:tc>
          <w:tcPr>
            <w:tcW w:w="2880" w:type="dxa"/>
            <w:vAlign w:val="center"/>
          </w:tcPr>
          <w:p w:rsidR="00666F2D" w:rsidRDefault="006661F2">
            <w:pPr>
              <w:jc w:val="right"/>
            </w:pPr>
            <w:r>
              <w:rPr>
                <w:rFonts w:eastAsiaTheme="minorEastAsia"/>
                <w:color w:val="000000" w:themeColor="text1"/>
                <w:szCs w:val="21"/>
              </w:rPr>
              <w:t>9,911,036.39</w:t>
            </w:r>
          </w:p>
        </w:tc>
        <w:tc>
          <w:tcPr>
            <w:tcW w:w="1620" w:type="dxa"/>
            <w:vAlign w:val="center"/>
          </w:tcPr>
          <w:p w:rsidR="00666F2D" w:rsidRDefault="006661F2">
            <w:pPr>
              <w:jc w:val="right"/>
            </w:pPr>
            <w:r>
              <w:rPr>
                <w:rFonts w:eastAsiaTheme="minorEastAsia"/>
                <w:color w:val="000000" w:themeColor="text1"/>
                <w:szCs w:val="21"/>
              </w:rPr>
              <w:t>2.37</w:t>
            </w:r>
          </w:p>
        </w:tc>
      </w:tr>
      <w:tr w:rsidR="00666F2D">
        <w:tc>
          <w:tcPr>
            <w:tcW w:w="870" w:type="dxa"/>
            <w:vAlign w:val="center"/>
          </w:tcPr>
          <w:p w:rsidR="00666F2D" w:rsidRDefault="006661F2">
            <w:pPr>
              <w:jc w:val="center"/>
            </w:pPr>
            <w:r>
              <w:rPr>
                <w:rFonts w:eastAsiaTheme="minorEastAsia"/>
                <w:color w:val="000000" w:themeColor="text1"/>
                <w:szCs w:val="21"/>
              </w:rPr>
              <w:t>50</w:t>
            </w:r>
          </w:p>
        </w:tc>
        <w:tc>
          <w:tcPr>
            <w:tcW w:w="1650" w:type="dxa"/>
            <w:vAlign w:val="center"/>
          </w:tcPr>
          <w:p w:rsidR="00666F2D" w:rsidRDefault="006661F2">
            <w:pPr>
              <w:jc w:val="center"/>
            </w:pPr>
            <w:r>
              <w:rPr>
                <w:rFonts w:eastAsiaTheme="minorEastAsia"/>
                <w:color w:val="000000" w:themeColor="text1"/>
                <w:szCs w:val="21"/>
              </w:rPr>
              <w:t>300002</w:t>
            </w:r>
          </w:p>
        </w:tc>
        <w:tc>
          <w:tcPr>
            <w:tcW w:w="1980" w:type="dxa"/>
            <w:vAlign w:val="center"/>
          </w:tcPr>
          <w:p w:rsidR="00666F2D" w:rsidRDefault="006661F2">
            <w:pPr>
              <w:jc w:val="center"/>
            </w:pPr>
            <w:r>
              <w:rPr>
                <w:rFonts w:eastAsiaTheme="minorEastAsia"/>
                <w:color w:val="000000" w:themeColor="text1"/>
                <w:szCs w:val="21"/>
              </w:rPr>
              <w:t>神州泰岳</w:t>
            </w:r>
          </w:p>
        </w:tc>
        <w:tc>
          <w:tcPr>
            <w:tcW w:w="2880" w:type="dxa"/>
            <w:vAlign w:val="center"/>
          </w:tcPr>
          <w:p w:rsidR="00666F2D" w:rsidRDefault="006661F2">
            <w:pPr>
              <w:jc w:val="right"/>
            </w:pPr>
            <w:r>
              <w:rPr>
                <w:rFonts w:eastAsiaTheme="minorEastAsia"/>
                <w:color w:val="000000" w:themeColor="text1"/>
                <w:szCs w:val="21"/>
              </w:rPr>
              <w:t>9,853,243.16</w:t>
            </w:r>
          </w:p>
        </w:tc>
        <w:tc>
          <w:tcPr>
            <w:tcW w:w="1620" w:type="dxa"/>
            <w:vAlign w:val="center"/>
          </w:tcPr>
          <w:p w:rsidR="00666F2D" w:rsidRDefault="006661F2">
            <w:pPr>
              <w:jc w:val="right"/>
            </w:pPr>
            <w:r>
              <w:rPr>
                <w:rFonts w:eastAsiaTheme="minorEastAsia"/>
                <w:color w:val="000000" w:themeColor="text1"/>
                <w:szCs w:val="21"/>
              </w:rPr>
              <w:t>2.36</w:t>
            </w:r>
          </w:p>
        </w:tc>
      </w:tr>
      <w:tr w:rsidR="00666F2D">
        <w:tc>
          <w:tcPr>
            <w:tcW w:w="870" w:type="dxa"/>
            <w:vAlign w:val="center"/>
          </w:tcPr>
          <w:p w:rsidR="00666F2D" w:rsidRDefault="006661F2">
            <w:pPr>
              <w:jc w:val="center"/>
            </w:pPr>
            <w:r>
              <w:rPr>
                <w:rFonts w:eastAsiaTheme="minorEastAsia"/>
                <w:color w:val="000000" w:themeColor="text1"/>
                <w:szCs w:val="21"/>
              </w:rPr>
              <w:t>51</w:t>
            </w:r>
          </w:p>
        </w:tc>
        <w:tc>
          <w:tcPr>
            <w:tcW w:w="1650" w:type="dxa"/>
            <w:vAlign w:val="center"/>
          </w:tcPr>
          <w:p w:rsidR="00666F2D" w:rsidRDefault="006661F2">
            <w:pPr>
              <w:jc w:val="center"/>
            </w:pPr>
            <w:r>
              <w:rPr>
                <w:rFonts w:eastAsiaTheme="minorEastAsia"/>
                <w:color w:val="000000" w:themeColor="text1"/>
                <w:szCs w:val="21"/>
              </w:rPr>
              <w:t>603533</w:t>
            </w:r>
          </w:p>
        </w:tc>
        <w:tc>
          <w:tcPr>
            <w:tcW w:w="1980" w:type="dxa"/>
            <w:vAlign w:val="center"/>
          </w:tcPr>
          <w:p w:rsidR="00666F2D" w:rsidRDefault="006661F2">
            <w:pPr>
              <w:jc w:val="center"/>
            </w:pPr>
            <w:r>
              <w:rPr>
                <w:rFonts w:eastAsiaTheme="minorEastAsia"/>
                <w:color w:val="000000" w:themeColor="text1"/>
                <w:szCs w:val="21"/>
              </w:rPr>
              <w:t>掌阅科技</w:t>
            </w:r>
          </w:p>
        </w:tc>
        <w:tc>
          <w:tcPr>
            <w:tcW w:w="2880" w:type="dxa"/>
            <w:vAlign w:val="center"/>
          </w:tcPr>
          <w:p w:rsidR="00666F2D" w:rsidRDefault="006661F2">
            <w:pPr>
              <w:jc w:val="right"/>
            </w:pPr>
            <w:r>
              <w:rPr>
                <w:rFonts w:eastAsiaTheme="minorEastAsia"/>
                <w:color w:val="000000" w:themeColor="text1"/>
                <w:szCs w:val="21"/>
              </w:rPr>
              <w:t>9,815,044.00</w:t>
            </w:r>
          </w:p>
        </w:tc>
        <w:tc>
          <w:tcPr>
            <w:tcW w:w="1620" w:type="dxa"/>
            <w:vAlign w:val="center"/>
          </w:tcPr>
          <w:p w:rsidR="00666F2D" w:rsidRDefault="006661F2">
            <w:pPr>
              <w:jc w:val="right"/>
            </w:pPr>
            <w:r>
              <w:rPr>
                <w:rFonts w:eastAsiaTheme="minorEastAsia"/>
                <w:color w:val="000000" w:themeColor="text1"/>
                <w:szCs w:val="21"/>
              </w:rPr>
              <w:t>2.35</w:t>
            </w:r>
          </w:p>
        </w:tc>
      </w:tr>
      <w:tr w:rsidR="00666F2D">
        <w:tc>
          <w:tcPr>
            <w:tcW w:w="870" w:type="dxa"/>
            <w:vAlign w:val="center"/>
          </w:tcPr>
          <w:p w:rsidR="00666F2D" w:rsidRDefault="006661F2">
            <w:pPr>
              <w:jc w:val="center"/>
            </w:pPr>
            <w:r>
              <w:rPr>
                <w:rFonts w:eastAsiaTheme="minorEastAsia"/>
                <w:color w:val="000000" w:themeColor="text1"/>
                <w:szCs w:val="21"/>
              </w:rPr>
              <w:t>52</w:t>
            </w:r>
          </w:p>
        </w:tc>
        <w:tc>
          <w:tcPr>
            <w:tcW w:w="1650" w:type="dxa"/>
            <w:vAlign w:val="center"/>
          </w:tcPr>
          <w:p w:rsidR="00666F2D" w:rsidRDefault="006661F2">
            <w:pPr>
              <w:jc w:val="center"/>
            </w:pPr>
            <w:r>
              <w:rPr>
                <w:rFonts w:eastAsiaTheme="minorEastAsia"/>
                <w:color w:val="000000" w:themeColor="text1"/>
                <w:szCs w:val="21"/>
              </w:rPr>
              <w:t>688207</w:t>
            </w:r>
          </w:p>
        </w:tc>
        <w:tc>
          <w:tcPr>
            <w:tcW w:w="1980" w:type="dxa"/>
            <w:vAlign w:val="center"/>
          </w:tcPr>
          <w:p w:rsidR="00666F2D" w:rsidRDefault="006661F2">
            <w:pPr>
              <w:jc w:val="center"/>
            </w:pPr>
            <w:r>
              <w:rPr>
                <w:rFonts w:eastAsiaTheme="minorEastAsia"/>
                <w:color w:val="000000" w:themeColor="text1"/>
                <w:szCs w:val="21"/>
              </w:rPr>
              <w:t>格灵深瞳</w:t>
            </w:r>
          </w:p>
        </w:tc>
        <w:tc>
          <w:tcPr>
            <w:tcW w:w="2880" w:type="dxa"/>
            <w:vAlign w:val="center"/>
          </w:tcPr>
          <w:p w:rsidR="00666F2D" w:rsidRDefault="006661F2">
            <w:pPr>
              <w:jc w:val="right"/>
            </w:pPr>
            <w:r>
              <w:rPr>
                <w:rFonts w:eastAsiaTheme="minorEastAsia"/>
                <w:color w:val="000000" w:themeColor="text1"/>
                <w:szCs w:val="21"/>
              </w:rPr>
              <w:t>9,730,873.03</w:t>
            </w:r>
          </w:p>
        </w:tc>
        <w:tc>
          <w:tcPr>
            <w:tcW w:w="1620" w:type="dxa"/>
            <w:vAlign w:val="center"/>
          </w:tcPr>
          <w:p w:rsidR="00666F2D" w:rsidRDefault="006661F2">
            <w:pPr>
              <w:jc w:val="right"/>
            </w:pPr>
            <w:r>
              <w:rPr>
                <w:rFonts w:eastAsiaTheme="minorEastAsia"/>
                <w:color w:val="000000" w:themeColor="text1"/>
                <w:szCs w:val="21"/>
              </w:rPr>
              <w:t>2.33</w:t>
            </w:r>
          </w:p>
        </w:tc>
      </w:tr>
      <w:tr w:rsidR="00666F2D">
        <w:tc>
          <w:tcPr>
            <w:tcW w:w="870" w:type="dxa"/>
            <w:vAlign w:val="center"/>
          </w:tcPr>
          <w:p w:rsidR="00666F2D" w:rsidRDefault="006661F2">
            <w:pPr>
              <w:jc w:val="center"/>
            </w:pPr>
            <w:r>
              <w:rPr>
                <w:rFonts w:eastAsiaTheme="minorEastAsia"/>
                <w:color w:val="000000" w:themeColor="text1"/>
                <w:szCs w:val="21"/>
              </w:rPr>
              <w:t>53</w:t>
            </w:r>
          </w:p>
        </w:tc>
        <w:tc>
          <w:tcPr>
            <w:tcW w:w="1650" w:type="dxa"/>
            <w:vAlign w:val="center"/>
          </w:tcPr>
          <w:p w:rsidR="00666F2D" w:rsidRDefault="006661F2">
            <w:pPr>
              <w:jc w:val="center"/>
            </w:pPr>
            <w:r>
              <w:rPr>
                <w:rFonts w:eastAsiaTheme="minorEastAsia"/>
                <w:color w:val="000000" w:themeColor="text1"/>
                <w:szCs w:val="21"/>
              </w:rPr>
              <w:t>000977</w:t>
            </w:r>
          </w:p>
        </w:tc>
        <w:tc>
          <w:tcPr>
            <w:tcW w:w="1980" w:type="dxa"/>
            <w:vAlign w:val="center"/>
          </w:tcPr>
          <w:p w:rsidR="00666F2D" w:rsidRDefault="006661F2">
            <w:pPr>
              <w:jc w:val="center"/>
            </w:pPr>
            <w:r>
              <w:rPr>
                <w:rFonts w:eastAsiaTheme="minorEastAsia"/>
                <w:color w:val="000000" w:themeColor="text1"/>
                <w:szCs w:val="21"/>
              </w:rPr>
              <w:t>浪潮信息</w:t>
            </w:r>
          </w:p>
        </w:tc>
        <w:tc>
          <w:tcPr>
            <w:tcW w:w="2880" w:type="dxa"/>
            <w:vAlign w:val="center"/>
          </w:tcPr>
          <w:p w:rsidR="00666F2D" w:rsidRDefault="006661F2">
            <w:pPr>
              <w:jc w:val="right"/>
            </w:pPr>
            <w:r>
              <w:rPr>
                <w:rFonts w:eastAsiaTheme="minorEastAsia"/>
                <w:color w:val="000000" w:themeColor="text1"/>
                <w:szCs w:val="21"/>
              </w:rPr>
              <w:t>9,491,498.00</w:t>
            </w:r>
          </w:p>
        </w:tc>
        <w:tc>
          <w:tcPr>
            <w:tcW w:w="1620" w:type="dxa"/>
            <w:vAlign w:val="center"/>
          </w:tcPr>
          <w:p w:rsidR="00666F2D" w:rsidRDefault="006661F2">
            <w:pPr>
              <w:jc w:val="right"/>
            </w:pPr>
            <w:r>
              <w:rPr>
                <w:rFonts w:eastAsiaTheme="minorEastAsia"/>
                <w:color w:val="000000" w:themeColor="text1"/>
                <w:szCs w:val="21"/>
              </w:rPr>
              <w:t>2.27</w:t>
            </w:r>
          </w:p>
        </w:tc>
      </w:tr>
      <w:tr w:rsidR="00666F2D">
        <w:tc>
          <w:tcPr>
            <w:tcW w:w="870" w:type="dxa"/>
            <w:vAlign w:val="center"/>
          </w:tcPr>
          <w:p w:rsidR="00666F2D" w:rsidRDefault="006661F2">
            <w:pPr>
              <w:jc w:val="center"/>
            </w:pPr>
            <w:r>
              <w:rPr>
                <w:rFonts w:eastAsiaTheme="minorEastAsia"/>
                <w:color w:val="000000" w:themeColor="text1"/>
                <w:szCs w:val="21"/>
              </w:rPr>
              <w:t>54</w:t>
            </w:r>
          </w:p>
        </w:tc>
        <w:tc>
          <w:tcPr>
            <w:tcW w:w="1650" w:type="dxa"/>
            <w:vAlign w:val="center"/>
          </w:tcPr>
          <w:p w:rsidR="00666F2D" w:rsidRDefault="006661F2">
            <w:pPr>
              <w:jc w:val="center"/>
            </w:pPr>
            <w:r>
              <w:rPr>
                <w:rFonts w:eastAsiaTheme="minorEastAsia"/>
                <w:color w:val="000000" w:themeColor="text1"/>
                <w:szCs w:val="21"/>
              </w:rPr>
              <w:t>300058</w:t>
            </w:r>
          </w:p>
        </w:tc>
        <w:tc>
          <w:tcPr>
            <w:tcW w:w="1980" w:type="dxa"/>
            <w:vAlign w:val="center"/>
          </w:tcPr>
          <w:p w:rsidR="00666F2D" w:rsidRDefault="006661F2">
            <w:pPr>
              <w:jc w:val="center"/>
            </w:pPr>
            <w:r>
              <w:rPr>
                <w:rFonts w:eastAsiaTheme="minorEastAsia"/>
                <w:color w:val="000000" w:themeColor="text1"/>
                <w:szCs w:val="21"/>
              </w:rPr>
              <w:t>蓝色光标</w:t>
            </w:r>
          </w:p>
        </w:tc>
        <w:tc>
          <w:tcPr>
            <w:tcW w:w="2880" w:type="dxa"/>
            <w:vAlign w:val="center"/>
          </w:tcPr>
          <w:p w:rsidR="00666F2D" w:rsidRDefault="006661F2">
            <w:pPr>
              <w:jc w:val="right"/>
            </w:pPr>
            <w:r>
              <w:rPr>
                <w:rFonts w:eastAsiaTheme="minorEastAsia"/>
                <w:color w:val="000000" w:themeColor="text1"/>
                <w:szCs w:val="21"/>
              </w:rPr>
              <w:t>9,227,487.27</w:t>
            </w:r>
          </w:p>
        </w:tc>
        <w:tc>
          <w:tcPr>
            <w:tcW w:w="1620" w:type="dxa"/>
            <w:vAlign w:val="center"/>
          </w:tcPr>
          <w:p w:rsidR="00666F2D" w:rsidRDefault="006661F2">
            <w:pPr>
              <w:jc w:val="right"/>
            </w:pPr>
            <w:r>
              <w:rPr>
                <w:rFonts w:eastAsiaTheme="minorEastAsia"/>
                <w:color w:val="000000" w:themeColor="text1"/>
                <w:szCs w:val="21"/>
              </w:rPr>
              <w:t>2.21</w:t>
            </w:r>
          </w:p>
        </w:tc>
      </w:tr>
      <w:tr w:rsidR="00666F2D">
        <w:tc>
          <w:tcPr>
            <w:tcW w:w="870" w:type="dxa"/>
            <w:vAlign w:val="center"/>
          </w:tcPr>
          <w:p w:rsidR="00666F2D" w:rsidRDefault="006661F2">
            <w:pPr>
              <w:jc w:val="center"/>
            </w:pPr>
            <w:r>
              <w:rPr>
                <w:rFonts w:eastAsiaTheme="minorEastAsia"/>
                <w:color w:val="000000" w:themeColor="text1"/>
                <w:szCs w:val="21"/>
              </w:rPr>
              <w:t>55</w:t>
            </w:r>
          </w:p>
        </w:tc>
        <w:tc>
          <w:tcPr>
            <w:tcW w:w="1650" w:type="dxa"/>
            <w:vAlign w:val="center"/>
          </w:tcPr>
          <w:p w:rsidR="00666F2D" w:rsidRDefault="006661F2">
            <w:pPr>
              <w:jc w:val="center"/>
            </w:pPr>
            <w:r>
              <w:rPr>
                <w:rFonts w:eastAsiaTheme="minorEastAsia"/>
                <w:color w:val="000000" w:themeColor="text1"/>
                <w:szCs w:val="21"/>
              </w:rPr>
              <w:t>002153</w:t>
            </w:r>
          </w:p>
        </w:tc>
        <w:tc>
          <w:tcPr>
            <w:tcW w:w="1980" w:type="dxa"/>
            <w:vAlign w:val="center"/>
          </w:tcPr>
          <w:p w:rsidR="00666F2D" w:rsidRDefault="006661F2">
            <w:pPr>
              <w:jc w:val="center"/>
            </w:pPr>
            <w:r>
              <w:rPr>
                <w:rFonts w:eastAsiaTheme="minorEastAsia"/>
                <w:color w:val="000000" w:themeColor="text1"/>
                <w:szCs w:val="21"/>
              </w:rPr>
              <w:t>石基信息</w:t>
            </w:r>
          </w:p>
        </w:tc>
        <w:tc>
          <w:tcPr>
            <w:tcW w:w="2880" w:type="dxa"/>
            <w:vAlign w:val="center"/>
          </w:tcPr>
          <w:p w:rsidR="00666F2D" w:rsidRDefault="006661F2">
            <w:pPr>
              <w:jc w:val="right"/>
            </w:pPr>
            <w:r>
              <w:rPr>
                <w:rFonts w:eastAsiaTheme="minorEastAsia"/>
                <w:color w:val="000000" w:themeColor="text1"/>
                <w:szCs w:val="21"/>
              </w:rPr>
              <w:t>8,390,966.00</w:t>
            </w:r>
          </w:p>
        </w:tc>
        <w:tc>
          <w:tcPr>
            <w:tcW w:w="1620" w:type="dxa"/>
            <w:vAlign w:val="center"/>
          </w:tcPr>
          <w:p w:rsidR="00666F2D" w:rsidRDefault="006661F2">
            <w:pPr>
              <w:jc w:val="right"/>
            </w:pPr>
            <w:r>
              <w:rPr>
                <w:rFonts w:eastAsiaTheme="minorEastAsia"/>
                <w:color w:val="000000" w:themeColor="text1"/>
                <w:szCs w:val="21"/>
              </w:rPr>
              <w:t>2.01</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666F2D">
        <w:tc>
          <w:tcPr>
            <w:tcW w:w="870" w:type="dxa"/>
            <w:vAlign w:val="center"/>
          </w:tcPr>
          <w:p w:rsidR="00666F2D" w:rsidRDefault="006661F2">
            <w:pPr>
              <w:jc w:val="center"/>
            </w:pPr>
            <w:r>
              <w:rPr>
                <w:rFonts w:eastAsiaTheme="minorEastAsia"/>
                <w:color w:val="000000" w:themeColor="text1"/>
                <w:szCs w:val="21"/>
              </w:rPr>
              <w:t>1</w:t>
            </w:r>
          </w:p>
        </w:tc>
        <w:tc>
          <w:tcPr>
            <w:tcW w:w="1650" w:type="dxa"/>
            <w:vAlign w:val="center"/>
          </w:tcPr>
          <w:p w:rsidR="00666F2D" w:rsidRDefault="006661F2">
            <w:pPr>
              <w:jc w:val="center"/>
            </w:pPr>
            <w:r>
              <w:rPr>
                <w:rFonts w:eastAsiaTheme="minorEastAsia"/>
                <w:color w:val="000000" w:themeColor="text1"/>
                <w:szCs w:val="21"/>
              </w:rPr>
              <w:t>002368</w:t>
            </w:r>
          </w:p>
        </w:tc>
        <w:tc>
          <w:tcPr>
            <w:tcW w:w="1980" w:type="dxa"/>
            <w:vAlign w:val="center"/>
          </w:tcPr>
          <w:p w:rsidR="00666F2D" w:rsidRDefault="006661F2">
            <w:pPr>
              <w:jc w:val="center"/>
            </w:pPr>
            <w:r>
              <w:rPr>
                <w:rFonts w:eastAsiaTheme="minorEastAsia"/>
                <w:color w:val="000000" w:themeColor="text1"/>
                <w:szCs w:val="21"/>
              </w:rPr>
              <w:t>太极股份</w:t>
            </w:r>
          </w:p>
        </w:tc>
        <w:tc>
          <w:tcPr>
            <w:tcW w:w="2880" w:type="dxa"/>
            <w:vAlign w:val="center"/>
          </w:tcPr>
          <w:p w:rsidR="00666F2D" w:rsidRDefault="006661F2">
            <w:pPr>
              <w:jc w:val="right"/>
            </w:pPr>
            <w:r>
              <w:rPr>
                <w:rFonts w:eastAsiaTheme="minorEastAsia"/>
                <w:color w:val="000000" w:themeColor="text1"/>
                <w:szCs w:val="21"/>
              </w:rPr>
              <w:t>44,062,256.10</w:t>
            </w:r>
          </w:p>
        </w:tc>
        <w:tc>
          <w:tcPr>
            <w:tcW w:w="1620" w:type="dxa"/>
            <w:vAlign w:val="center"/>
          </w:tcPr>
          <w:p w:rsidR="00666F2D" w:rsidRDefault="006661F2">
            <w:pPr>
              <w:jc w:val="right"/>
            </w:pPr>
            <w:r>
              <w:rPr>
                <w:rFonts w:eastAsiaTheme="minorEastAsia"/>
                <w:color w:val="000000" w:themeColor="text1"/>
                <w:szCs w:val="21"/>
              </w:rPr>
              <w:t>10.55</w:t>
            </w:r>
          </w:p>
        </w:tc>
      </w:tr>
      <w:tr w:rsidR="00666F2D">
        <w:tc>
          <w:tcPr>
            <w:tcW w:w="870" w:type="dxa"/>
            <w:vAlign w:val="center"/>
          </w:tcPr>
          <w:p w:rsidR="00666F2D" w:rsidRDefault="006661F2">
            <w:pPr>
              <w:jc w:val="center"/>
            </w:pPr>
            <w:r>
              <w:rPr>
                <w:rFonts w:eastAsiaTheme="minorEastAsia"/>
                <w:color w:val="000000" w:themeColor="text1"/>
                <w:szCs w:val="21"/>
              </w:rPr>
              <w:t>2</w:t>
            </w:r>
          </w:p>
        </w:tc>
        <w:tc>
          <w:tcPr>
            <w:tcW w:w="1650" w:type="dxa"/>
            <w:vAlign w:val="center"/>
          </w:tcPr>
          <w:p w:rsidR="00666F2D" w:rsidRDefault="006661F2">
            <w:pPr>
              <w:jc w:val="center"/>
            </w:pPr>
            <w:r>
              <w:rPr>
                <w:rFonts w:eastAsiaTheme="minorEastAsia"/>
                <w:color w:val="000000" w:themeColor="text1"/>
                <w:szCs w:val="21"/>
              </w:rPr>
              <w:t>688031</w:t>
            </w:r>
          </w:p>
        </w:tc>
        <w:tc>
          <w:tcPr>
            <w:tcW w:w="1980" w:type="dxa"/>
            <w:vAlign w:val="center"/>
          </w:tcPr>
          <w:p w:rsidR="00666F2D" w:rsidRDefault="006661F2">
            <w:pPr>
              <w:jc w:val="center"/>
            </w:pPr>
            <w:r>
              <w:rPr>
                <w:rFonts w:eastAsiaTheme="minorEastAsia"/>
                <w:color w:val="000000" w:themeColor="text1"/>
                <w:szCs w:val="21"/>
              </w:rPr>
              <w:t>星环科技</w:t>
            </w:r>
          </w:p>
        </w:tc>
        <w:tc>
          <w:tcPr>
            <w:tcW w:w="2880" w:type="dxa"/>
            <w:vAlign w:val="center"/>
          </w:tcPr>
          <w:p w:rsidR="00666F2D" w:rsidRDefault="006661F2">
            <w:pPr>
              <w:jc w:val="right"/>
            </w:pPr>
            <w:r>
              <w:rPr>
                <w:rFonts w:eastAsiaTheme="minorEastAsia"/>
                <w:color w:val="000000" w:themeColor="text1"/>
                <w:szCs w:val="21"/>
              </w:rPr>
              <w:t>41,619,017.49</w:t>
            </w:r>
          </w:p>
        </w:tc>
        <w:tc>
          <w:tcPr>
            <w:tcW w:w="1620" w:type="dxa"/>
            <w:vAlign w:val="center"/>
          </w:tcPr>
          <w:p w:rsidR="00666F2D" w:rsidRDefault="006661F2">
            <w:pPr>
              <w:jc w:val="right"/>
            </w:pPr>
            <w:r>
              <w:rPr>
                <w:rFonts w:eastAsiaTheme="minorEastAsia"/>
                <w:color w:val="000000" w:themeColor="text1"/>
                <w:szCs w:val="21"/>
              </w:rPr>
              <w:t>9.96</w:t>
            </w:r>
          </w:p>
        </w:tc>
      </w:tr>
      <w:tr w:rsidR="00666F2D">
        <w:tc>
          <w:tcPr>
            <w:tcW w:w="870" w:type="dxa"/>
            <w:vAlign w:val="center"/>
          </w:tcPr>
          <w:p w:rsidR="00666F2D" w:rsidRDefault="006661F2">
            <w:pPr>
              <w:jc w:val="center"/>
            </w:pPr>
            <w:r>
              <w:rPr>
                <w:rFonts w:eastAsiaTheme="minorEastAsia"/>
                <w:color w:val="000000" w:themeColor="text1"/>
                <w:szCs w:val="21"/>
              </w:rPr>
              <w:t>3</w:t>
            </w:r>
          </w:p>
        </w:tc>
        <w:tc>
          <w:tcPr>
            <w:tcW w:w="1650" w:type="dxa"/>
            <w:vAlign w:val="center"/>
          </w:tcPr>
          <w:p w:rsidR="00666F2D" w:rsidRDefault="006661F2">
            <w:pPr>
              <w:jc w:val="center"/>
            </w:pPr>
            <w:r>
              <w:rPr>
                <w:rFonts w:eastAsiaTheme="minorEastAsia"/>
                <w:color w:val="000000" w:themeColor="text1"/>
                <w:szCs w:val="21"/>
              </w:rPr>
              <w:t>600570</w:t>
            </w:r>
          </w:p>
        </w:tc>
        <w:tc>
          <w:tcPr>
            <w:tcW w:w="1980" w:type="dxa"/>
            <w:vAlign w:val="center"/>
          </w:tcPr>
          <w:p w:rsidR="00666F2D" w:rsidRDefault="006661F2">
            <w:pPr>
              <w:jc w:val="center"/>
            </w:pPr>
            <w:r>
              <w:rPr>
                <w:rFonts w:eastAsiaTheme="minorEastAsia"/>
                <w:color w:val="000000" w:themeColor="text1"/>
                <w:szCs w:val="21"/>
              </w:rPr>
              <w:t>恒生电子</w:t>
            </w:r>
          </w:p>
        </w:tc>
        <w:tc>
          <w:tcPr>
            <w:tcW w:w="2880" w:type="dxa"/>
            <w:vAlign w:val="center"/>
          </w:tcPr>
          <w:p w:rsidR="00666F2D" w:rsidRDefault="006661F2">
            <w:pPr>
              <w:jc w:val="right"/>
            </w:pPr>
            <w:r>
              <w:rPr>
                <w:rFonts w:eastAsiaTheme="minorEastAsia"/>
                <w:color w:val="000000" w:themeColor="text1"/>
                <w:szCs w:val="21"/>
              </w:rPr>
              <w:t>40,914,017.46</w:t>
            </w:r>
          </w:p>
        </w:tc>
        <w:tc>
          <w:tcPr>
            <w:tcW w:w="1620" w:type="dxa"/>
            <w:vAlign w:val="center"/>
          </w:tcPr>
          <w:p w:rsidR="00666F2D" w:rsidRDefault="006661F2">
            <w:pPr>
              <w:jc w:val="right"/>
            </w:pPr>
            <w:r>
              <w:rPr>
                <w:rFonts w:eastAsiaTheme="minorEastAsia"/>
                <w:color w:val="000000" w:themeColor="text1"/>
                <w:szCs w:val="21"/>
              </w:rPr>
              <w:t>9.79</w:t>
            </w:r>
          </w:p>
        </w:tc>
      </w:tr>
      <w:tr w:rsidR="00666F2D">
        <w:tc>
          <w:tcPr>
            <w:tcW w:w="870" w:type="dxa"/>
            <w:vAlign w:val="center"/>
          </w:tcPr>
          <w:p w:rsidR="00666F2D" w:rsidRDefault="006661F2">
            <w:pPr>
              <w:jc w:val="center"/>
            </w:pPr>
            <w:r>
              <w:rPr>
                <w:rFonts w:eastAsiaTheme="minorEastAsia"/>
                <w:color w:val="000000" w:themeColor="text1"/>
                <w:szCs w:val="21"/>
              </w:rPr>
              <w:t>4</w:t>
            </w:r>
          </w:p>
        </w:tc>
        <w:tc>
          <w:tcPr>
            <w:tcW w:w="1650" w:type="dxa"/>
            <w:vAlign w:val="center"/>
          </w:tcPr>
          <w:p w:rsidR="00666F2D" w:rsidRDefault="006661F2">
            <w:pPr>
              <w:jc w:val="center"/>
            </w:pPr>
            <w:r>
              <w:rPr>
                <w:rFonts w:eastAsiaTheme="minorEastAsia"/>
                <w:color w:val="000000" w:themeColor="text1"/>
                <w:szCs w:val="21"/>
              </w:rPr>
              <w:t>600536</w:t>
            </w:r>
          </w:p>
        </w:tc>
        <w:tc>
          <w:tcPr>
            <w:tcW w:w="1980" w:type="dxa"/>
            <w:vAlign w:val="center"/>
          </w:tcPr>
          <w:p w:rsidR="00666F2D" w:rsidRDefault="006661F2">
            <w:pPr>
              <w:jc w:val="center"/>
            </w:pPr>
            <w:r>
              <w:rPr>
                <w:rFonts w:eastAsiaTheme="minorEastAsia"/>
                <w:color w:val="000000" w:themeColor="text1"/>
                <w:szCs w:val="21"/>
              </w:rPr>
              <w:t>中国软件</w:t>
            </w:r>
          </w:p>
        </w:tc>
        <w:tc>
          <w:tcPr>
            <w:tcW w:w="2880" w:type="dxa"/>
            <w:vAlign w:val="center"/>
          </w:tcPr>
          <w:p w:rsidR="00666F2D" w:rsidRDefault="006661F2">
            <w:pPr>
              <w:jc w:val="right"/>
            </w:pPr>
            <w:r>
              <w:rPr>
                <w:rFonts w:eastAsiaTheme="minorEastAsia"/>
                <w:color w:val="000000" w:themeColor="text1"/>
                <w:szCs w:val="21"/>
              </w:rPr>
              <w:t>38,077,399.64</w:t>
            </w:r>
          </w:p>
        </w:tc>
        <w:tc>
          <w:tcPr>
            <w:tcW w:w="1620" w:type="dxa"/>
            <w:vAlign w:val="center"/>
          </w:tcPr>
          <w:p w:rsidR="00666F2D" w:rsidRDefault="006661F2">
            <w:pPr>
              <w:jc w:val="right"/>
            </w:pPr>
            <w:r>
              <w:rPr>
                <w:rFonts w:eastAsiaTheme="minorEastAsia"/>
                <w:color w:val="000000" w:themeColor="text1"/>
                <w:szCs w:val="21"/>
              </w:rPr>
              <w:t>9.11</w:t>
            </w:r>
          </w:p>
        </w:tc>
      </w:tr>
      <w:tr w:rsidR="00666F2D">
        <w:tc>
          <w:tcPr>
            <w:tcW w:w="870" w:type="dxa"/>
            <w:vAlign w:val="center"/>
          </w:tcPr>
          <w:p w:rsidR="00666F2D" w:rsidRDefault="006661F2">
            <w:pPr>
              <w:jc w:val="center"/>
            </w:pPr>
            <w:r>
              <w:rPr>
                <w:rFonts w:eastAsiaTheme="minorEastAsia"/>
                <w:color w:val="000000" w:themeColor="text1"/>
                <w:szCs w:val="21"/>
              </w:rPr>
              <w:t>5</w:t>
            </w:r>
          </w:p>
        </w:tc>
        <w:tc>
          <w:tcPr>
            <w:tcW w:w="1650" w:type="dxa"/>
            <w:vAlign w:val="center"/>
          </w:tcPr>
          <w:p w:rsidR="00666F2D" w:rsidRDefault="006661F2">
            <w:pPr>
              <w:jc w:val="center"/>
            </w:pPr>
            <w:r>
              <w:rPr>
                <w:rFonts w:eastAsiaTheme="minorEastAsia"/>
                <w:color w:val="000000" w:themeColor="text1"/>
                <w:szCs w:val="21"/>
              </w:rPr>
              <w:t>688169</w:t>
            </w:r>
          </w:p>
        </w:tc>
        <w:tc>
          <w:tcPr>
            <w:tcW w:w="1980" w:type="dxa"/>
            <w:vAlign w:val="center"/>
          </w:tcPr>
          <w:p w:rsidR="00666F2D" w:rsidRDefault="006661F2">
            <w:pPr>
              <w:jc w:val="center"/>
            </w:pPr>
            <w:r>
              <w:rPr>
                <w:rFonts w:eastAsiaTheme="minorEastAsia"/>
                <w:color w:val="000000" w:themeColor="text1"/>
                <w:szCs w:val="21"/>
              </w:rPr>
              <w:t>石头科技</w:t>
            </w:r>
          </w:p>
        </w:tc>
        <w:tc>
          <w:tcPr>
            <w:tcW w:w="2880" w:type="dxa"/>
            <w:vAlign w:val="center"/>
          </w:tcPr>
          <w:p w:rsidR="00666F2D" w:rsidRDefault="006661F2">
            <w:pPr>
              <w:jc w:val="right"/>
            </w:pPr>
            <w:r>
              <w:rPr>
                <w:rFonts w:eastAsiaTheme="minorEastAsia"/>
                <w:color w:val="000000" w:themeColor="text1"/>
                <w:szCs w:val="21"/>
              </w:rPr>
              <w:t>26,772,141.86</w:t>
            </w:r>
          </w:p>
        </w:tc>
        <w:tc>
          <w:tcPr>
            <w:tcW w:w="1620" w:type="dxa"/>
            <w:vAlign w:val="center"/>
          </w:tcPr>
          <w:p w:rsidR="00666F2D" w:rsidRDefault="006661F2">
            <w:pPr>
              <w:jc w:val="right"/>
            </w:pPr>
            <w:r>
              <w:rPr>
                <w:rFonts w:eastAsiaTheme="minorEastAsia"/>
                <w:color w:val="000000" w:themeColor="text1"/>
                <w:szCs w:val="21"/>
              </w:rPr>
              <w:t>6.41</w:t>
            </w:r>
          </w:p>
        </w:tc>
      </w:tr>
      <w:tr w:rsidR="00666F2D">
        <w:tc>
          <w:tcPr>
            <w:tcW w:w="870" w:type="dxa"/>
            <w:vAlign w:val="center"/>
          </w:tcPr>
          <w:p w:rsidR="00666F2D" w:rsidRDefault="006661F2">
            <w:pPr>
              <w:jc w:val="center"/>
            </w:pPr>
            <w:r>
              <w:rPr>
                <w:rFonts w:eastAsiaTheme="minorEastAsia"/>
                <w:color w:val="000000" w:themeColor="text1"/>
                <w:szCs w:val="21"/>
              </w:rPr>
              <w:t>6</w:t>
            </w:r>
          </w:p>
        </w:tc>
        <w:tc>
          <w:tcPr>
            <w:tcW w:w="1650" w:type="dxa"/>
            <w:vAlign w:val="center"/>
          </w:tcPr>
          <w:p w:rsidR="00666F2D" w:rsidRDefault="006661F2">
            <w:pPr>
              <w:jc w:val="center"/>
            </w:pPr>
            <w:r>
              <w:rPr>
                <w:rFonts w:eastAsiaTheme="minorEastAsia"/>
                <w:color w:val="000000" w:themeColor="text1"/>
                <w:szCs w:val="21"/>
              </w:rPr>
              <w:t>603799</w:t>
            </w:r>
          </w:p>
        </w:tc>
        <w:tc>
          <w:tcPr>
            <w:tcW w:w="1980" w:type="dxa"/>
            <w:vAlign w:val="center"/>
          </w:tcPr>
          <w:p w:rsidR="00666F2D" w:rsidRDefault="006661F2">
            <w:pPr>
              <w:jc w:val="center"/>
            </w:pPr>
            <w:r>
              <w:rPr>
                <w:rFonts w:eastAsiaTheme="minorEastAsia"/>
                <w:color w:val="000000" w:themeColor="text1"/>
                <w:szCs w:val="21"/>
              </w:rPr>
              <w:t>华友钴业</w:t>
            </w:r>
          </w:p>
        </w:tc>
        <w:tc>
          <w:tcPr>
            <w:tcW w:w="2880" w:type="dxa"/>
            <w:vAlign w:val="center"/>
          </w:tcPr>
          <w:p w:rsidR="00666F2D" w:rsidRDefault="006661F2">
            <w:pPr>
              <w:jc w:val="right"/>
            </w:pPr>
            <w:r>
              <w:rPr>
                <w:rFonts w:eastAsiaTheme="minorEastAsia"/>
                <w:color w:val="000000" w:themeColor="text1"/>
                <w:szCs w:val="21"/>
              </w:rPr>
              <w:t>26,499,748.88</w:t>
            </w:r>
          </w:p>
        </w:tc>
        <w:tc>
          <w:tcPr>
            <w:tcW w:w="1620" w:type="dxa"/>
            <w:vAlign w:val="center"/>
          </w:tcPr>
          <w:p w:rsidR="00666F2D" w:rsidRDefault="006661F2">
            <w:pPr>
              <w:jc w:val="right"/>
            </w:pPr>
            <w:r>
              <w:rPr>
                <w:rFonts w:eastAsiaTheme="minorEastAsia"/>
                <w:color w:val="000000" w:themeColor="text1"/>
                <w:szCs w:val="21"/>
              </w:rPr>
              <w:t>6.34</w:t>
            </w:r>
          </w:p>
        </w:tc>
      </w:tr>
      <w:tr w:rsidR="00666F2D">
        <w:tc>
          <w:tcPr>
            <w:tcW w:w="870" w:type="dxa"/>
            <w:vAlign w:val="center"/>
          </w:tcPr>
          <w:p w:rsidR="00666F2D" w:rsidRDefault="006661F2">
            <w:pPr>
              <w:jc w:val="center"/>
            </w:pPr>
            <w:r>
              <w:rPr>
                <w:rFonts w:eastAsiaTheme="minorEastAsia"/>
                <w:color w:val="000000" w:themeColor="text1"/>
                <w:szCs w:val="21"/>
              </w:rPr>
              <w:t>7</w:t>
            </w:r>
          </w:p>
        </w:tc>
        <w:tc>
          <w:tcPr>
            <w:tcW w:w="1650" w:type="dxa"/>
            <w:vAlign w:val="center"/>
          </w:tcPr>
          <w:p w:rsidR="00666F2D" w:rsidRDefault="006661F2">
            <w:pPr>
              <w:jc w:val="center"/>
            </w:pPr>
            <w:r>
              <w:rPr>
                <w:rFonts w:eastAsiaTheme="minorEastAsia"/>
                <w:color w:val="000000" w:themeColor="text1"/>
                <w:szCs w:val="21"/>
              </w:rPr>
              <w:t>002594</w:t>
            </w:r>
          </w:p>
        </w:tc>
        <w:tc>
          <w:tcPr>
            <w:tcW w:w="1980" w:type="dxa"/>
            <w:vAlign w:val="center"/>
          </w:tcPr>
          <w:p w:rsidR="00666F2D" w:rsidRDefault="006661F2">
            <w:pPr>
              <w:jc w:val="center"/>
            </w:pPr>
            <w:r>
              <w:rPr>
                <w:rFonts w:eastAsiaTheme="minorEastAsia"/>
                <w:color w:val="000000" w:themeColor="text1"/>
                <w:szCs w:val="21"/>
              </w:rPr>
              <w:t>比亚迪</w:t>
            </w:r>
          </w:p>
        </w:tc>
        <w:tc>
          <w:tcPr>
            <w:tcW w:w="2880" w:type="dxa"/>
            <w:vAlign w:val="center"/>
          </w:tcPr>
          <w:p w:rsidR="00666F2D" w:rsidRDefault="006661F2">
            <w:pPr>
              <w:jc w:val="right"/>
            </w:pPr>
            <w:r>
              <w:rPr>
                <w:rFonts w:eastAsiaTheme="minorEastAsia"/>
                <w:color w:val="000000" w:themeColor="text1"/>
                <w:szCs w:val="21"/>
              </w:rPr>
              <w:t>25,780,931.86</w:t>
            </w:r>
          </w:p>
        </w:tc>
        <w:tc>
          <w:tcPr>
            <w:tcW w:w="1620" w:type="dxa"/>
            <w:vAlign w:val="center"/>
          </w:tcPr>
          <w:p w:rsidR="00666F2D" w:rsidRDefault="006661F2">
            <w:pPr>
              <w:jc w:val="right"/>
            </w:pPr>
            <w:r>
              <w:rPr>
                <w:rFonts w:eastAsiaTheme="minorEastAsia"/>
                <w:color w:val="000000" w:themeColor="text1"/>
                <w:szCs w:val="21"/>
              </w:rPr>
              <w:t>6.17</w:t>
            </w:r>
          </w:p>
        </w:tc>
      </w:tr>
      <w:tr w:rsidR="00666F2D">
        <w:tc>
          <w:tcPr>
            <w:tcW w:w="870" w:type="dxa"/>
            <w:vAlign w:val="center"/>
          </w:tcPr>
          <w:p w:rsidR="00666F2D" w:rsidRDefault="006661F2">
            <w:pPr>
              <w:jc w:val="center"/>
            </w:pPr>
            <w:r>
              <w:rPr>
                <w:rFonts w:eastAsiaTheme="minorEastAsia"/>
                <w:color w:val="000000" w:themeColor="text1"/>
                <w:szCs w:val="21"/>
              </w:rPr>
              <w:t>8</w:t>
            </w:r>
          </w:p>
        </w:tc>
        <w:tc>
          <w:tcPr>
            <w:tcW w:w="1650" w:type="dxa"/>
            <w:vAlign w:val="center"/>
          </w:tcPr>
          <w:p w:rsidR="00666F2D" w:rsidRDefault="006661F2">
            <w:pPr>
              <w:jc w:val="center"/>
            </w:pPr>
            <w:r>
              <w:rPr>
                <w:rFonts w:eastAsiaTheme="minorEastAsia"/>
                <w:color w:val="000000" w:themeColor="text1"/>
                <w:szCs w:val="21"/>
              </w:rPr>
              <w:t>000032</w:t>
            </w:r>
          </w:p>
        </w:tc>
        <w:tc>
          <w:tcPr>
            <w:tcW w:w="1980" w:type="dxa"/>
            <w:vAlign w:val="center"/>
          </w:tcPr>
          <w:p w:rsidR="00666F2D" w:rsidRDefault="006661F2">
            <w:pPr>
              <w:jc w:val="center"/>
            </w:pPr>
            <w:r>
              <w:rPr>
                <w:rFonts w:eastAsiaTheme="minorEastAsia"/>
                <w:color w:val="000000" w:themeColor="text1"/>
                <w:szCs w:val="21"/>
              </w:rPr>
              <w:t>深桑达Ａ</w:t>
            </w:r>
          </w:p>
        </w:tc>
        <w:tc>
          <w:tcPr>
            <w:tcW w:w="2880" w:type="dxa"/>
            <w:vAlign w:val="center"/>
          </w:tcPr>
          <w:p w:rsidR="00666F2D" w:rsidRDefault="006661F2">
            <w:pPr>
              <w:jc w:val="right"/>
            </w:pPr>
            <w:r>
              <w:rPr>
                <w:rFonts w:eastAsiaTheme="minorEastAsia"/>
                <w:color w:val="000000" w:themeColor="text1"/>
                <w:szCs w:val="21"/>
              </w:rPr>
              <w:t>24,853,696.62</w:t>
            </w:r>
          </w:p>
        </w:tc>
        <w:tc>
          <w:tcPr>
            <w:tcW w:w="1620" w:type="dxa"/>
            <w:vAlign w:val="center"/>
          </w:tcPr>
          <w:p w:rsidR="00666F2D" w:rsidRDefault="006661F2">
            <w:pPr>
              <w:jc w:val="right"/>
            </w:pPr>
            <w:r>
              <w:rPr>
                <w:rFonts w:eastAsiaTheme="minorEastAsia"/>
                <w:color w:val="000000" w:themeColor="text1"/>
                <w:szCs w:val="21"/>
              </w:rPr>
              <w:t>5.95</w:t>
            </w:r>
          </w:p>
        </w:tc>
      </w:tr>
      <w:tr w:rsidR="00666F2D">
        <w:tc>
          <w:tcPr>
            <w:tcW w:w="870" w:type="dxa"/>
            <w:vAlign w:val="center"/>
          </w:tcPr>
          <w:p w:rsidR="00666F2D" w:rsidRDefault="006661F2">
            <w:pPr>
              <w:jc w:val="center"/>
            </w:pPr>
            <w:r>
              <w:rPr>
                <w:rFonts w:eastAsiaTheme="minorEastAsia"/>
                <w:color w:val="000000" w:themeColor="text1"/>
                <w:szCs w:val="21"/>
              </w:rPr>
              <w:t>9</w:t>
            </w:r>
          </w:p>
        </w:tc>
        <w:tc>
          <w:tcPr>
            <w:tcW w:w="1650" w:type="dxa"/>
            <w:vAlign w:val="center"/>
          </w:tcPr>
          <w:p w:rsidR="00666F2D" w:rsidRDefault="006661F2">
            <w:pPr>
              <w:jc w:val="center"/>
            </w:pPr>
            <w:r>
              <w:rPr>
                <w:rFonts w:eastAsiaTheme="minorEastAsia"/>
                <w:color w:val="000000" w:themeColor="text1"/>
                <w:szCs w:val="21"/>
              </w:rPr>
              <w:t>002777</w:t>
            </w:r>
          </w:p>
        </w:tc>
        <w:tc>
          <w:tcPr>
            <w:tcW w:w="1980" w:type="dxa"/>
            <w:vAlign w:val="center"/>
          </w:tcPr>
          <w:p w:rsidR="00666F2D" w:rsidRDefault="006661F2">
            <w:pPr>
              <w:jc w:val="center"/>
            </w:pPr>
            <w:r>
              <w:rPr>
                <w:rFonts w:eastAsiaTheme="minorEastAsia"/>
                <w:color w:val="000000" w:themeColor="text1"/>
                <w:szCs w:val="21"/>
              </w:rPr>
              <w:t>久远银海</w:t>
            </w:r>
          </w:p>
        </w:tc>
        <w:tc>
          <w:tcPr>
            <w:tcW w:w="2880" w:type="dxa"/>
            <w:vAlign w:val="center"/>
          </w:tcPr>
          <w:p w:rsidR="00666F2D" w:rsidRDefault="006661F2">
            <w:pPr>
              <w:jc w:val="right"/>
            </w:pPr>
            <w:r>
              <w:rPr>
                <w:rFonts w:eastAsiaTheme="minorEastAsia"/>
                <w:color w:val="000000" w:themeColor="text1"/>
                <w:szCs w:val="21"/>
              </w:rPr>
              <w:t>22,499,008.70</w:t>
            </w:r>
          </w:p>
        </w:tc>
        <w:tc>
          <w:tcPr>
            <w:tcW w:w="1620" w:type="dxa"/>
            <w:vAlign w:val="center"/>
          </w:tcPr>
          <w:p w:rsidR="00666F2D" w:rsidRDefault="006661F2">
            <w:pPr>
              <w:jc w:val="right"/>
            </w:pPr>
            <w:r>
              <w:rPr>
                <w:rFonts w:eastAsiaTheme="minorEastAsia"/>
                <w:color w:val="000000" w:themeColor="text1"/>
                <w:szCs w:val="21"/>
              </w:rPr>
              <w:t>5.38</w:t>
            </w:r>
          </w:p>
        </w:tc>
      </w:tr>
      <w:tr w:rsidR="00666F2D">
        <w:tc>
          <w:tcPr>
            <w:tcW w:w="870" w:type="dxa"/>
            <w:vAlign w:val="center"/>
          </w:tcPr>
          <w:p w:rsidR="00666F2D" w:rsidRDefault="006661F2">
            <w:pPr>
              <w:jc w:val="center"/>
            </w:pPr>
            <w:r>
              <w:rPr>
                <w:rFonts w:eastAsiaTheme="minorEastAsia"/>
                <w:color w:val="000000" w:themeColor="text1"/>
                <w:szCs w:val="21"/>
              </w:rPr>
              <w:t>10</w:t>
            </w:r>
          </w:p>
        </w:tc>
        <w:tc>
          <w:tcPr>
            <w:tcW w:w="1650" w:type="dxa"/>
            <w:vAlign w:val="center"/>
          </w:tcPr>
          <w:p w:rsidR="00666F2D" w:rsidRDefault="006661F2">
            <w:pPr>
              <w:jc w:val="center"/>
            </w:pPr>
            <w:r>
              <w:rPr>
                <w:rFonts w:eastAsiaTheme="minorEastAsia"/>
                <w:color w:val="000000" w:themeColor="text1"/>
                <w:szCs w:val="21"/>
              </w:rPr>
              <w:t>003029</w:t>
            </w:r>
          </w:p>
        </w:tc>
        <w:tc>
          <w:tcPr>
            <w:tcW w:w="1980" w:type="dxa"/>
            <w:vAlign w:val="center"/>
          </w:tcPr>
          <w:p w:rsidR="00666F2D" w:rsidRDefault="006661F2">
            <w:pPr>
              <w:jc w:val="center"/>
            </w:pPr>
            <w:r>
              <w:rPr>
                <w:rFonts w:eastAsiaTheme="minorEastAsia"/>
                <w:color w:val="000000" w:themeColor="text1"/>
                <w:szCs w:val="21"/>
              </w:rPr>
              <w:t>吉大正元</w:t>
            </w:r>
          </w:p>
        </w:tc>
        <w:tc>
          <w:tcPr>
            <w:tcW w:w="2880" w:type="dxa"/>
            <w:vAlign w:val="center"/>
          </w:tcPr>
          <w:p w:rsidR="00666F2D" w:rsidRDefault="006661F2">
            <w:pPr>
              <w:jc w:val="right"/>
            </w:pPr>
            <w:r>
              <w:rPr>
                <w:rFonts w:eastAsiaTheme="minorEastAsia"/>
                <w:color w:val="000000" w:themeColor="text1"/>
                <w:szCs w:val="21"/>
              </w:rPr>
              <w:t>21,317,533.74</w:t>
            </w:r>
          </w:p>
        </w:tc>
        <w:tc>
          <w:tcPr>
            <w:tcW w:w="1620" w:type="dxa"/>
            <w:vAlign w:val="center"/>
          </w:tcPr>
          <w:p w:rsidR="00666F2D" w:rsidRDefault="006661F2">
            <w:pPr>
              <w:jc w:val="right"/>
            </w:pPr>
            <w:r>
              <w:rPr>
                <w:rFonts w:eastAsiaTheme="minorEastAsia"/>
                <w:color w:val="000000" w:themeColor="text1"/>
                <w:szCs w:val="21"/>
              </w:rPr>
              <w:t>5.10</w:t>
            </w:r>
          </w:p>
        </w:tc>
      </w:tr>
      <w:tr w:rsidR="00666F2D">
        <w:tc>
          <w:tcPr>
            <w:tcW w:w="870" w:type="dxa"/>
            <w:vAlign w:val="center"/>
          </w:tcPr>
          <w:p w:rsidR="00666F2D" w:rsidRDefault="006661F2">
            <w:pPr>
              <w:jc w:val="center"/>
            </w:pPr>
            <w:r>
              <w:rPr>
                <w:rFonts w:eastAsiaTheme="minorEastAsia"/>
                <w:color w:val="000000" w:themeColor="text1"/>
                <w:szCs w:val="21"/>
              </w:rPr>
              <w:t>11</w:t>
            </w:r>
          </w:p>
        </w:tc>
        <w:tc>
          <w:tcPr>
            <w:tcW w:w="1650" w:type="dxa"/>
            <w:vAlign w:val="center"/>
          </w:tcPr>
          <w:p w:rsidR="00666F2D" w:rsidRDefault="006661F2">
            <w:pPr>
              <w:jc w:val="center"/>
            </w:pPr>
            <w:r>
              <w:rPr>
                <w:rFonts w:eastAsiaTheme="minorEastAsia"/>
                <w:color w:val="000000" w:themeColor="text1"/>
                <w:szCs w:val="21"/>
              </w:rPr>
              <w:t>300014</w:t>
            </w:r>
          </w:p>
        </w:tc>
        <w:tc>
          <w:tcPr>
            <w:tcW w:w="1980" w:type="dxa"/>
            <w:vAlign w:val="center"/>
          </w:tcPr>
          <w:p w:rsidR="00666F2D" w:rsidRDefault="006661F2">
            <w:pPr>
              <w:jc w:val="center"/>
            </w:pPr>
            <w:r>
              <w:rPr>
                <w:rFonts w:eastAsiaTheme="minorEastAsia"/>
                <w:color w:val="000000" w:themeColor="text1"/>
                <w:szCs w:val="21"/>
              </w:rPr>
              <w:t>亿纬锂能</w:t>
            </w:r>
          </w:p>
        </w:tc>
        <w:tc>
          <w:tcPr>
            <w:tcW w:w="2880" w:type="dxa"/>
            <w:vAlign w:val="center"/>
          </w:tcPr>
          <w:p w:rsidR="00666F2D" w:rsidRDefault="006661F2">
            <w:pPr>
              <w:jc w:val="right"/>
            </w:pPr>
            <w:r>
              <w:rPr>
                <w:rFonts w:eastAsiaTheme="minorEastAsia"/>
                <w:color w:val="000000" w:themeColor="text1"/>
                <w:szCs w:val="21"/>
              </w:rPr>
              <w:t>21,198,887.04</w:t>
            </w:r>
          </w:p>
        </w:tc>
        <w:tc>
          <w:tcPr>
            <w:tcW w:w="1620" w:type="dxa"/>
            <w:vAlign w:val="center"/>
          </w:tcPr>
          <w:p w:rsidR="00666F2D" w:rsidRDefault="006661F2">
            <w:pPr>
              <w:jc w:val="right"/>
            </w:pPr>
            <w:r>
              <w:rPr>
                <w:rFonts w:eastAsiaTheme="minorEastAsia"/>
                <w:color w:val="000000" w:themeColor="text1"/>
                <w:szCs w:val="21"/>
              </w:rPr>
              <w:t>5.07</w:t>
            </w:r>
          </w:p>
        </w:tc>
      </w:tr>
      <w:tr w:rsidR="00666F2D">
        <w:tc>
          <w:tcPr>
            <w:tcW w:w="870" w:type="dxa"/>
            <w:vAlign w:val="center"/>
          </w:tcPr>
          <w:p w:rsidR="00666F2D" w:rsidRDefault="006661F2">
            <w:pPr>
              <w:jc w:val="center"/>
            </w:pPr>
            <w:r>
              <w:rPr>
                <w:rFonts w:eastAsiaTheme="minorEastAsia"/>
                <w:color w:val="000000" w:themeColor="text1"/>
                <w:szCs w:val="21"/>
              </w:rPr>
              <w:t>12</w:t>
            </w:r>
          </w:p>
        </w:tc>
        <w:tc>
          <w:tcPr>
            <w:tcW w:w="1650" w:type="dxa"/>
            <w:vAlign w:val="center"/>
          </w:tcPr>
          <w:p w:rsidR="00666F2D" w:rsidRDefault="006661F2">
            <w:pPr>
              <w:jc w:val="center"/>
            </w:pPr>
            <w:r>
              <w:rPr>
                <w:rFonts w:eastAsiaTheme="minorEastAsia"/>
                <w:color w:val="000000" w:themeColor="text1"/>
                <w:szCs w:val="21"/>
              </w:rPr>
              <w:t>688489</w:t>
            </w:r>
          </w:p>
        </w:tc>
        <w:tc>
          <w:tcPr>
            <w:tcW w:w="1980" w:type="dxa"/>
            <w:vAlign w:val="center"/>
          </w:tcPr>
          <w:p w:rsidR="00666F2D" w:rsidRDefault="006661F2">
            <w:pPr>
              <w:jc w:val="center"/>
            </w:pPr>
            <w:r>
              <w:rPr>
                <w:rFonts w:eastAsiaTheme="minorEastAsia"/>
                <w:color w:val="000000" w:themeColor="text1"/>
                <w:szCs w:val="21"/>
              </w:rPr>
              <w:t>三未信安</w:t>
            </w:r>
          </w:p>
        </w:tc>
        <w:tc>
          <w:tcPr>
            <w:tcW w:w="2880" w:type="dxa"/>
            <w:vAlign w:val="center"/>
          </w:tcPr>
          <w:p w:rsidR="00666F2D" w:rsidRDefault="006661F2">
            <w:pPr>
              <w:jc w:val="right"/>
            </w:pPr>
            <w:r>
              <w:rPr>
                <w:rFonts w:eastAsiaTheme="minorEastAsia"/>
                <w:color w:val="000000" w:themeColor="text1"/>
                <w:szCs w:val="21"/>
              </w:rPr>
              <w:t>20,872,731.39</w:t>
            </w:r>
          </w:p>
        </w:tc>
        <w:tc>
          <w:tcPr>
            <w:tcW w:w="1620" w:type="dxa"/>
            <w:vAlign w:val="center"/>
          </w:tcPr>
          <w:p w:rsidR="00666F2D" w:rsidRDefault="006661F2">
            <w:pPr>
              <w:jc w:val="right"/>
            </w:pPr>
            <w:r>
              <w:rPr>
                <w:rFonts w:eastAsiaTheme="minorEastAsia"/>
                <w:color w:val="000000" w:themeColor="text1"/>
                <w:szCs w:val="21"/>
              </w:rPr>
              <w:t>5.00</w:t>
            </w:r>
          </w:p>
        </w:tc>
      </w:tr>
      <w:tr w:rsidR="00666F2D">
        <w:tc>
          <w:tcPr>
            <w:tcW w:w="870" w:type="dxa"/>
            <w:vAlign w:val="center"/>
          </w:tcPr>
          <w:p w:rsidR="00666F2D" w:rsidRDefault="006661F2">
            <w:pPr>
              <w:jc w:val="center"/>
            </w:pPr>
            <w:r>
              <w:rPr>
                <w:rFonts w:eastAsiaTheme="minorEastAsia"/>
                <w:color w:val="000000" w:themeColor="text1"/>
                <w:szCs w:val="21"/>
              </w:rPr>
              <w:t>13</w:t>
            </w:r>
          </w:p>
        </w:tc>
        <w:tc>
          <w:tcPr>
            <w:tcW w:w="1650" w:type="dxa"/>
            <w:vAlign w:val="center"/>
          </w:tcPr>
          <w:p w:rsidR="00666F2D" w:rsidRDefault="006661F2">
            <w:pPr>
              <w:jc w:val="center"/>
            </w:pPr>
            <w:r>
              <w:rPr>
                <w:rFonts w:eastAsiaTheme="minorEastAsia"/>
                <w:color w:val="000000" w:themeColor="text1"/>
                <w:szCs w:val="21"/>
              </w:rPr>
              <w:t>688111</w:t>
            </w:r>
          </w:p>
        </w:tc>
        <w:tc>
          <w:tcPr>
            <w:tcW w:w="1980" w:type="dxa"/>
            <w:vAlign w:val="center"/>
          </w:tcPr>
          <w:p w:rsidR="00666F2D" w:rsidRDefault="006661F2">
            <w:pPr>
              <w:jc w:val="center"/>
            </w:pPr>
            <w:r>
              <w:rPr>
                <w:rFonts w:eastAsiaTheme="minorEastAsia"/>
                <w:color w:val="000000" w:themeColor="text1"/>
                <w:szCs w:val="21"/>
              </w:rPr>
              <w:t>金山办公</w:t>
            </w:r>
          </w:p>
        </w:tc>
        <w:tc>
          <w:tcPr>
            <w:tcW w:w="2880" w:type="dxa"/>
            <w:vAlign w:val="center"/>
          </w:tcPr>
          <w:p w:rsidR="00666F2D" w:rsidRDefault="006661F2">
            <w:pPr>
              <w:jc w:val="right"/>
            </w:pPr>
            <w:r>
              <w:rPr>
                <w:rFonts w:eastAsiaTheme="minorEastAsia"/>
                <w:color w:val="000000" w:themeColor="text1"/>
                <w:szCs w:val="21"/>
              </w:rPr>
              <w:t>19,365,251.50</w:t>
            </w:r>
          </w:p>
        </w:tc>
        <w:tc>
          <w:tcPr>
            <w:tcW w:w="1620" w:type="dxa"/>
            <w:vAlign w:val="center"/>
          </w:tcPr>
          <w:p w:rsidR="00666F2D" w:rsidRDefault="006661F2">
            <w:pPr>
              <w:jc w:val="right"/>
            </w:pPr>
            <w:r>
              <w:rPr>
                <w:rFonts w:eastAsiaTheme="minorEastAsia"/>
                <w:color w:val="000000" w:themeColor="text1"/>
                <w:szCs w:val="21"/>
              </w:rPr>
              <w:t>4.63</w:t>
            </w:r>
          </w:p>
        </w:tc>
      </w:tr>
      <w:tr w:rsidR="00666F2D">
        <w:tc>
          <w:tcPr>
            <w:tcW w:w="870" w:type="dxa"/>
            <w:vAlign w:val="center"/>
          </w:tcPr>
          <w:p w:rsidR="00666F2D" w:rsidRDefault="006661F2">
            <w:pPr>
              <w:jc w:val="center"/>
            </w:pPr>
            <w:r>
              <w:rPr>
                <w:rFonts w:eastAsiaTheme="minorEastAsia"/>
                <w:color w:val="000000" w:themeColor="text1"/>
                <w:szCs w:val="21"/>
              </w:rPr>
              <w:t>14</w:t>
            </w:r>
          </w:p>
        </w:tc>
        <w:tc>
          <w:tcPr>
            <w:tcW w:w="1650" w:type="dxa"/>
            <w:vAlign w:val="center"/>
          </w:tcPr>
          <w:p w:rsidR="00666F2D" w:rsidRDefault="006661F2">
            <w:pPr>
              <w:jc w:val="center"/>
            </w:pPr>
            <w:r>
              <w:rPr>
                <w:rFonts w:eastAsiaTheme="minorEastAsia"/>
                <w:color w:val="000000" w:themeColor="text1"/>
                <w:szCs w:val="21"/>
              </w:rPr>
              <w:t>688579</w:t>
            </w:r>
          </w:p>
        </w:tc>
        <w:tc>
          <w:tcPr>
            <w:tcW w:w="1980" w:type="dxa"/>
            <w:vAlign w:val="center"/>
          </w:tcPr>
          <w:p w:rsidR="00666F2D" w:rsidRDefault="006661F2">
            <w:pPr>
              <w:jc w:val="center"/>
            </w:pPr>
            <w:r>
              <w:rPr>
                <w:rFonts w:eastAsiaTheme="minorEastAsia"/>
                <w:color w:val="000000" w:themeColor="text1"/>
                <w:szCs w:val="21"/>
              </w:rPr>
              <w:t>山大地纬</w:t>
            </w:r>
          </w:p>
        </w:tc>
        <w:tc>
          <w:tcPr>
            <w:tcW w:w="2880" w:type="dxa"/>
            <w:vAlign w:val="center"/>
          </w:tcPr>
          <w:p w:rsidR="00666F2D" w:rsidRDefault="006661F2">
            <w:pPr>
              <w:jc w:val="right"/>
            </w:pPr>
            <w:r>
              <w:rPr>
                <w:rFonts w:eastAsiaTheme="minorEastAsia"/>
                <w:color w:val="000000" w:themeColor="text1"/>
                <w:szCs w:val="21"/>
              </w:rPr>
              <w:t>18,410,540.07</w:t>
            </w:r>
          </w:p>
        </w:tc>
        <w:tc>
          <w:tcPr>
            <w:tcW w:w="1620" w:type="dxa"/>
            <w:vAlign w:val="center"/>
          </w:tcPr>
          <w:p w:rsidR="00666F2D" w:rsidRDefault="006661F2">
            <w:pPr>
              <w:jc w:val="right"/>
            </w:pPr>
            <w:r>
              <w:rPr>
                <w:rFonts w:eastAsiaTheme="minorEastAsia"/>
                <w:color w:val="000000" w:themeColor="text1"/>
                <w:szCs w:val="21"/>
              </w:rPr>
              <w:t>4.41</w:t>
            </w:r>
          </w:p>
        </w:tc>
      </w:tr>
      <w:tr w:rsidR="00666F2D">
        <w:tc>
          <w:tcPr>
            <w:tcW w:w="870" w:type="dxa"/>
            <w:vAlign w:val="center"/>
          </w:tcPr>
          <w:p w:rsidR="00666F2D" w:rsidRDefault="006661F2">
            <w:pPr>
              <w:jc w:val="center"/>
            </w:pPr>
            <w:r>
              <w:rPr>
                <w:rFonts w:eastAsiaTheme="minorEastAsia"/>
                <w:color w:val="000000" w:themeColor="text1"/>
                <w:szCs w:val="21"/>
              </w:rPr>
              <w:t>15</w:t>
            </w:r>
          </w:p>
        </w:tc>
        <w:tc>
          <w:tcPr>
            <w:tcW w:w="1650" w:type="dxa"/>
            <w:vAlign w:val="center"/>
          </w:tcPr>
          <w:p w:rsidR="00666F2D" w:rsidRDefault="006661F2">
            <w:pPr>
              <w:jc w:val="center"/>
            </w:pPr>
            <w:r>
              <w:rPr>
                <w:rFonts w:eastAsiaTheme="minorEastAsia"/>
                <w:color w:val="000000" w:themeColor="text1"/>
                <w:szCs w:val="21"/>
              </w:rPr>
              <w:t>002174</w:t>
            </w:r>
          </w:p>
        </w:tc>
        <w:tc>
          <w:tcPr>
            <w:tcW w:w="1980" w:type="dxa"/>
            <w:vAlign w:val="center"/>
          </w:tcPr>
          <w:p w:rsidR="00666F2D" w:rsidRDefault="006661F2">
            <w:pPr>
              <w:jc w:val="center"/>
            </w:pPr>
            <w:r>
              <w:rPr>
                <w:rFonts w:eastAsiaTheme="minorEastAsia"/>
                <w:color w:val="000000" w:themeColor="text1"/>
                <w:szCs w:val="21"/>
              </w:rPr>
              <w:t>游族网络</w:t>
            </w:r>
          </w:p>
        </w:tc>
        <w:tc>
          <w:tcPr>
            <w:tcW w:w="2880" w:type="dxa"/>
            <w:vAlign w:val="center"/>
          </w:tcPr>
          <w:p w:rsidR="00666F2D" w:rsidRDefault="006661F2">
            <w:pPr>
              <w:jc w:val="right"/>
            </w:pPr>
            <w:r>
              <w:rPr>
                <w:rFonts w:eastAsiaTheme="minorEastAsia"/>
                <w:color w:val="000000" w:themeColor="text1"/>
                <w:szCs w:val="21"/>
              </w:rPr>
              <w:t>18,377,526.39</w:t>
            </w:r>
          </w:p>
        </w:tc>
        <w:tc>
          <w:tcPr>
            <w:tcW w:w="1620" w:type="dxa"/>
            <w:vAlign w:val="center"/>
          </w:tcPr>
          <w:p w:rsidR="00666F2D" w:rsidRDefault="006661F2">
            <w:pPr>
              <w:jc w:val="right"/>
            </w:pPr>
            <w:r>
              <w:rPr>
                <w:rFonts w:eastAsiaTheme="minorEastAsia"/>
                <w:color w:val="000000" w:themeColor="text1"/>
                <w:szCs w:val="21"/>
              </w:rPr>
              <w:t>4.40</w:t>
            </w:r>
          </w:p>
        </w:tc>
      </w:tr>
      <w:tr w:rsidR="00666F2D">
        <w:tc>
          <w:tcPr>
            <w:tcW w:w="870" w:type="dxa"/>
            <w:vAlign w:val="center"/>
          </w:tcPr>
          <w:p w:rsidR="00666F2D" w:rsidRDefault="006661F2">
            <w:pPr>
              <w:jc w:val="center"/>
            </w:pPr>
            <w:r>
              <w:rPr>
                <w:rFonts w:eastAsiaTheme="minorEastAsia"/>
                <w:color w:val="000000" w:themeColor="text1"/>
                <w:szCs w:val="21"/>
              </w:rPr>
              <w:t>16</w:t>
            </w:r>
          </w:p>
        </w:tc>
        <w:tc>
          <w:tcPr>
            <w:tcW w:w="1650" w:type="dxa"/>
            <w:vAlign w:val="center"/>
          </w:tcPr>
          <w:p w:rsidR="00666F2D" w:rsidRDefault="006661F2">
            <w:pPr>
              <w:jc w:val="center"/>
            </w:pPr>
            <w:r>
              <w:rPr>
                <w:rFonts w:eastAsiaTheme="minorEastAsia"/>
                <w:color w:val="000000" w:themeColor="text1"/>
                <w:szCs w:val="21"/>
              </w:rPr>
              <w:t>301153</w:t>
            </w:r>
          </w:p>
        </w:tc>
        <w:tc>
          <w:tcPr>
            <w:tcW w:w="1980" w:type="dxa"/>
            <w:vAlign w:val="center"/>
          </w:tcPr>
          <w:p w:rsidR="00666F2D" w:rsidRDefault="006661F2">
            <w:pPr>
              <w:jc w:val="center"/>
            </w:pPr>
            <w:r>
              <w:rPr>
                <w:rFonts w:eastAsiaTheme="minorEastAsia"/>
                <w:color w:val="000000" w:themeColor="text1"/>
                <w:szCs w:val="21"/>
              </w:rPr>
              <w:t>中科江南</w:t>
            </w:r>
          </w:p>
        </w:tc>
        <w:tc>
          <w:tcPr>
            <w:tcW w:w="2880" w:type="dxa"/>
            <w:vAlign w:val="center"/>
          </w:tcPr>
          <w:p w:rsidR="00666F2D" w:rsidRDefault="006661F2">
            <w:pPr>
              <w:jc w:val="right"/>
            </w:pPr>
            <w:r>
              <w:rPr>
                <w:rFonts w:eastAsiaTheme="minorEastAsia"/>
                <w:color w:val="000000" w:themeColor="text1"/>
                <w:szCs w:val="21"/>
              </w:rPr>
              <w:t>15,953,098.81</w:t>
            </w:r>
          </w:p>
        </w:tc>
        <w:tc>
          <w:tcPr>
            <w:tcW w:w="1620" w:type="dxa"/>
            <w:vAlign w:val="center"/>
          </w:tcPr>
          <w:p w:rsidR="00666F2D" w:rsidRDefault="006661F2">
            <w:pPr>
              <w:jc w:val="right"/>
            </w:pPr>
            <w:r>
              <w:rPr>
                <w:rFonts w:eastAsiaTheme="minorEastAsia"/>
                <w:color w:val="000000" w:themeColor="text1"/>
                <w:szCs w:val="21"/>
              </w:rPr>
              <w:t>3.82</w:t>
            </w:r>
          </w:p>
        </w:tc>
      </w:tr>
      <w:tr w:rsidR="00666F2D">
        <w:tc>
          <w:tcPr>
            <w:tcW w:w="870" w:type="dxa"/>
            <w:vAlign w:val="center"/>
          </w:tcPr>
          <w:p w:rsidR="00666F2D" w:rsidRDefault="006661F2">
            <w:pPr>
              <w:jc w:val="center"/>
            </w:pPr>
            <w:r>
              <w:rPr>
                <w:rFonts w:eastAsiaTheme="minorEastAsia"/>
                <w:color w:val="000000" w:themeColor="text1"/>
                <w:szCs w:val="21"/>
              </w:rPr>
              <w:t>17</w:t>
            </w:r>
          </w:p>
        </w:tc>
        <w:tc>
          <w:tcPr>
            <w:tcW w:w="1650" w:type="dxa"/>
            <w:vAlign w:val="center"/>
          </w:tcPr>
          <w:p w:rsidR="00666F2D" w:rsidRDefault="006661F2">
            <w:pPr>
              <w:jc w:val="center"/>
            </w:pPr>
            <w:r>
              <w:rPr>
                <w:rFonts w:eastAsiaTheme="minorEastAsia"/>
                <w:color w:val="000000" w:themeColor="text1"/>
                <w:szCs w:val="21"/>
              </w:rPr>
              <w:t>002439</w:t>
            </w:r>
          </w:p>
        </w:tc>
        <w:tc>
          <w:tcPr>
            <w:tcW w:w="1980" w:type="dxa"/>
            <w:vAlign w:val="center"/>
          </w:tcPr>
          <w:p w:rsidR="00666F2D" w:rsidRDefault="006661F2">
            <w:pPr>
              <w:jc w:val="center"/>
            </w:pPr>
            <w:r>
              <w:rPr>
                <w:rFonts w:eastAsiaTheme="minorEastAsia"/>
                <w:color w:val="000000" w:themeColor="text1"/>
                <w:szCs w:val="21"/>
              </w:rPr>
              <w:t>启明星辰</w:t>
            </w:r>
          </w:p>
        </w:tc>
        <w:tc>
          <w:tcPr>
            <w:tcW w:w="2880" w:type="dxa"/>
            <w:vAlign w:val="center"/>
          </w:tcPr>
          <w:p w:rsidR="00666F2D" w:rsidRDefault="006661F2">
            <w:pPr>
              <w:jc w:val="right"/>
            </w:pPr>
            <w:r>
              <w:rPr>
                <w:rFonts w:eastAsiaTheme="minorEastAsia"/>
                <w:color w:val="000000" w:themeColor="text1"/>
                <w:szCs w:val="21"/>
              </w:rPr>
              <w:t>15,857,672.29</w:t>
            </w:r>
          </w:p>
        </w:tc>
        <w:tc>
          <w:tcPr>
            <w:tcW w:w="1620" w:type="dxa"/>
            <w:vAlign w:val="center"/>
          </w:tcPr>
          <w:p w:rsidR="00666F2D" w:rsidRDefault="006661F2">
            <w:pPr>
              <w:jc w:val="right"/>
            </w:pPr>
            <w:r>
              <w:rPr>
                <w:rFonts w:eastAsiaTheme="minorEastAsia"/>
                <w:color w:val="000000" w:themeColor="text1"/>
                <w:szCs w:val="21"/>
              </w:rPr>
              <w:t>3.80</w:t>
            </w:r>
          </w:p>
        </w:tc>
      </w:tr>
      <w:tr w:rsidR="00666F2D">
        <w:tc>
          <w:tcPr>
            <w:tcW w:w="870" w:type="dxa"/>
            <w:vAlign w:val="center"/>
          </w:tcPr>
          <w:p w:rsidR="00666F2D" w:rsidRDefault="006661F2">
            <w:pPr>
              <w:jc w:val="center"/>
            </w:pPr>
            <w:r>
              <w:rPr>
                <w:rFonts w:eastAsiaTheme="minorEastAsia"/>
                <w:color w:val="000000" w:themeColor="text1"/>
                <w:szCs w:val="21"/>
              </w:rPr>
              <w:t>18</w:t>
            </w:r>
          </w:p>
        </w:tc>
        <w:tc>
          <w:tcPr>
            <w:tcW w:w="1650" w:type="dxa"/>
            <w:vAlign w:val="center"/>
          </w:tcPr>
          <w:p w:rsidR="00666F2D" w:rsidRDefault="006661F2">
            <w:pPr>
              <w:jc w:val="center"/>
            </w:pPr>
            <w:r>
              <w:rPr>
                <w:rFonts w:eastAsiaTheme="minorEastAsia"/>
                <w:color w:val="000000" w:themeColor="text1"/>
                <w:szCs w:val="21"/>
              </w:rPr>
              <w:t>002605</w:t>
            </w:r>
          </w:p>
        </w:tc>
        <w:tc>
          <w:tcPr>
            <w:tcW w:w="1980" w:type="dxa"/>
            <w:vAlign w:val="center"/>
          </w:tcPr>
          <w:p w:rsidR="00666F2D" w:rsidRDefault="006661F2">
            <w:pPr>
              <w:jc w:val="center"/>
            </w:pPr>
            <w:r>
              <w:rPr>
                <w:rFonts w:eastAsiaTheme="minorEastAsia"/>
                <w:color w:val="000000" w:themeColor="text1"/>
                <w:szCs w:val="21"/>
              </w:rPr>
              <w:t>姚记科技</w:t>
            </w:r>
          </w:p>
        </w:tc>
        <w:tc>
          <w:tcPr>
            <w:tcW w:w="2880" w:type="dxa"/>
            <w:vAlign w:val="center"/>
          </w:tcPr>
          <w:p w:rsidR="00666F2D" w:rsidRDefault="006661F2">
            <w:pPr>
              <w:jc w:val="right"/>
            </w:pPr>
            <w:r>
              <w:rPr>
                <w:rFonts w:eastAsiaTheme="minorEastAsia"/>
                <w:color w:val="000000" w:themeColor="text1"/>
                <w:szCs w:val="21"/>
              </w:rPr>
              <w:t>15,783,031.79</w:t>
            </w:r>
          </w:p>
        </w:tc>
        <w:tc>
          <w:tcPr>
            <w:tcW w:w="1620" w:type="dxa"/>
            <w:vAlign w:val="center"/>
          </w:tcPr>
          <w:p w:rsidR="00666F2D" w:rsidRDefault="006661F2">
            <w:pPr>
              <w:jc w:val="right"/>
            </w:pPr>
            <w:r>
              <w:rPr>
                <w:rFonts w:eastAsiaTheme="minorEastAsia"/>
                <w:color w:val="000000" w:themeColor="text1"/>
                <w:szCs w:val="21"/>
              </w:rPr>
              <w:t>3.78</w:t>
            </w:r>
          </w:p>
        </w:tc>
      </w:tr>
      <w:tr w:rsidR="00666F2D">
        <w:tc>
          <w:tcPr>
            <w:tcW w:w="870" w:type="dxa"/>
            <w:vAlign w:val="center"/>
          </w:tcPr>
          <w:p w:rsidR="00666F2D" w:rsidRDefault="006661F2">
            <w:pPr>
              <w:jc w:val="center"/>
            </w:pPr>
            <w:r>
              <w:rPr>
                <w:rFonts w:eastAsiaTheme="minorEastAsia"/>
                <w:color w:val="000000" w:themeColor="text1"/>
                <w:szCs w:val="21"/>
              </w:rPr>
              <w:t>19</w:t>
            </w:r>
          </w:p>
        </w:tc>
        <w:tc>
          <w:tcPr>
            <w:tcW w:w="1650" w:type="dxa"/>
            <w:vAlign w:val="center"/>
          </w:tcPr>
          <w:p w:rsidR="00666F2D" w:rsidRDefault="006661F2">
            <w:pPr>
              <w:jc w:val="center"/>
            </w:pPr>
            <w:r>
              <w:rPr>
                <w:rFonts w:eastAsiaTheme="minorEastAsia"/>
                <w:color w:val="000000" w:themeColor="text1"/>
                <w:szCs w:val="21"/>
              </w:rPr>
              <w:t>601689</w:t>
            </w:r>
          </w:p>
        </w:tc>
        <w:tc>
          <w:tcPr>
            <w:tcW w:w="1980" w:type="dxa"/>
            <w:vAlign w:val="center"/>
          </w:tcPr>
          <w:p w:rsidR="00666F2D" w:rsidRDefault="006661F2">
            <w:pPr>
              <w:jc w:val="center"/>
            </w:pPr>
            <w:r>
              <w:rPr>
                <w:rFonts w:eastAsiaTheme="minorEastAsia"/>
                <w:color w:val="000000" w:themeColor="text1"/>
                <w:szCs w:val="21"/>
              </w:rPr>
              <w:t>拓普集团</w:t>
            </w:r>
          </w:p>
        </w:tc>
        <w:tc>
          <w:tcPr>
            <w:tcW w:w="2880" w:type="dxa"/>
            <w:vAlign w:val="center"/>
          </w:tcPr>
          <w:p w:rsidR="00666F2D" w:rsidRDefault="006661F2">
            <w:pPr>
              <w:jc w:val="right"/>
            </w:pPr>
            <w:r>
              <w:rPr>
                <w:rFonts w:eastAsiaTheme="minorEastAsia"/>
                <w:color w:val="000000" w:themeColor="text1"/>
                <w:szCs w:val="21"/>
              </w:rPr>
              <w:t>15,726,217.24</w:t>
            </w:r>
          </w:p>
        </w:tc>
        <w:tc>
          <w:tcPr>
            <w:tcW w:w="1620" w:type="dxa"/>
            <w:vAlign w:val="center"/>
          </w:tcPr>
          <w:p w:rsidR="00666F2D" w:rsidRDefault="006661F2">
            <w:pPr>
              <w:jc w:val="right"/>
            </w:pPr>
            <w:r>
              <w:rPr>
                <w:rFonts w:eastAsiaTheme="minorEastAsia"/>
                <w:color w:val="000000" w:themeColor="text1"/>
                <w:szCs w:val="21"/>
              </w:rPr>
              <w:t>3.76</w:t>
            </w:r>
          </w:p>
        </w:tc>
      </w:tr>
      <w:tr w:rsidR="00666F2D">
        <w:tc>
          <w:tcPr>
            <w:tcW w:w="870" w:type="dxa"/>
            <w:vAlign w:val="center"/>
          </w:tcPr>
          <w:p w:rsidR="00666F2D" w:rsidRDefault="006661F2">
            <w:pPr>
              <w:jc w:val="center"/>
            </w:pPr>
            <w:r>
              <w:rPr>
                <w:rFonts w:eastAsiaTheme="minorEastAsia"/>
                <w:color w:val="000000" w:themeColor="text1"/>
                <w:szCs w:val="21"/>
              </w:rPr>
              <w:t>20</w:t>
            </w:r>
          </w:p>
        </w:tc>
        <w:tc>
          <w:tcPr>
            <w:tcW w:w="1650" w:type="dxa"/>
            <w:vAlign w:val="center"/>
          </w:tcPr>
          <w:p w:rsidR="00666F2D" w:rsidRDefault="006661F2">
            <w:pPr>
              <w:jc w:val="center"/>
            </w:pPr>
            <w:r>
              <w:rPr>
                <w:rFonts w:eastAsiaTheme="minorEastAsia"/>
                <w:color w:val="000000" w:themeColor="text1"/>
                <w:szCs w:val="21"/>
              </w:rPr>
              <w:t>002180</w:t>
            </w:r>
          </w:p>
        </w:tc>
        <w:tc>
          <w:tcPr>
            <w:tcW w:w="1980" w:type="dxa"/>
            <w:vAlign w:val="center"/>
          </w:tcPr>
          <w:p w:rsidR="00666F2D" w:rsidRDefault="006661F2">
            <w:pPr>
              <w:jc w:val="center"/>
            </w:pPr>
            <w:r>
              <w:rPr>
                <w:rFonts w:eastAsiaTheme="minorEastAsia"/>
                <w:color w:val="000000" w:themeColor="text1"/>
                <w:szCs w:val="21"/>
              </w:rPr>
              <w:t>纳思达</w:t>
            </w:r>
          </w:p>
        </w:tc>
        <w:tc>
          <w:tcPr>
            <w:tcW w:w="2880" w:type="dxa"/>
            <w:vAlign w:val="center"/>
          </w:tcPr>
          <w:p w:rsidR="00666F2D" w:rsidRDefault="006661F2">
            <w:pPr>
              <w:jc w:val="right"/>
            </w:pPr>
            <w:r>
              <w:rPr>
                <w:rFonts w:eastAsiaTheme="minorEastAsia"/>
                <w:color w:val="000000" w:themeColor="text1"/>
                <w:szCs w:val="21"/>
              </w:rPr>
              <w:t>15,669,409.47</w:t>
            </w:r>
          </w:p>
        </w:tc>
        <w:tc>
          <w:tcPr>
            <w:tcW w:w="1620" w:type="dxa"/>
            <w:vAlign w:val="center"/>
          </w:tcPr>
          <w:p w:rsidR="00666F2D" w:rsidRDefault="006661F2">
            <w:pPr>
              <w:jc w:val="right"/>
            </w:pPr>
            <w:r>
              <w:rPr>
                <w:rFonts w:eastAsiaTheme="minorEastAsia"/>
                <w:color w:val="000000" w:themeColor="text1"/>
                <w:szCs w:val="21"/>
              </w:rPr>
              <w:t>3.75</w:t>
            </w:r>
          </w:p>
        </w:tc>
      </w:tr>
      <w:tr w:rsidR="00666F2D">
        <w:tc>
          <w:tcPr>
            <w:tcW w:w="870" w:type="dxa"/>
            <w:vAlign w:val="center"/>
          </w:tcPr>
          <w:p w:rsidR="00666F2D" w:rsidRDefault="006661F2">
            <w:pPr>
              <w:jc w:val="center"/>
            </w:pPr>
            <w:r>
              <w:rPr>
                <w:rFonts w:eastAsiaTheme="minorEastAsia"/>
                <w:color w:val="000000" w:themeColor="text1"/>
                <w:szCs w:val="21"/>
              </w:rPr>
              <w:t>21</w:t>
            </w:r>
          </w:p>
        </w:tc>
        <w:tc>
          <w:tcPr>
            <w:tcW w:w="1650" w:type="dxa"/>
            <w:vAlign w:val="center"/>
          </w:tcPr>
          <w:p w:rsidR="00666F2D" w:rsidRDefault="006661F2">
            <w:pPr>
              <w:jc w:val="center"/>
            </w:pPr>
            <w:r>
              <w:rPr>
                <w:rFonts w:eastAsiaTheme="minorEastAsia"/>
                <w:color w:val="000000" w:themeColor="text1"/>
                <w:szCs w:val="21"/>
              </w:rPr>
              <w:t>300996</w:t>
            </w:r>
          </w:p>
        </w:tc>
        <w:tc>
          <w:tcPr>
            <w:tcW w:w="1980" w:type="dxa"/>
            <w:vAlign w:val="center"/>
          </w:tcPr>
          <w:p w:rsidR="00666F2D" w:rsidRDefault="006661F2">
            <w:pPr>
              <w:jc w:val="center"/>
            </w:pPr>
            <w:r>
              <w:rPr>
                <w:rFonts w:eastAsiaTheme="minorEastAsia"/>
                <w:color w:val="000000" w:themeColor="text1"/>
                <w:szCs w:val="21"/>
              </w:rPr>
              <w:t>普联软件</w:t>
            </w:r>
          </w:p>
        </w:tc>
        <w:tc>
          <w:tcPr>
            <w:tcW w:w="2880" w:type="dxa"/>
            <w:vAlign w:val="center"/>
          </w:tcPr>
          <w:p w:rsidR="00666F2D" w:rsidRDefault="006661F2">
            <w:pPr>
              <w:jc w:val="right"/>
            </w:pPr>
            <w:r>
              <w:rPr>
                <w:rFonts w:eastAsiaTheme="minorEastAsia"/>
                <w:color w:val="000000" w:themeColor="text1"/>
                <w:szCs w:val="21"/>
              </w:rPr>
              <w:t>15,655,210.75</w:t>
            </w:r>
          </w:p>
        </w:tc>
        <w:tc>
          <w:tcPr>
            <w:tcW w:w="1620" w:type="dxa"/>
            <w:vAlign w:val="center"/>
          </w:tcPr>
          <w:p w:rsidR="00666F2D" w:rsidRDefault="006661F2">
            <w:pPr>
              <w:jc w:val="right"/>
            </w:pPr>
            <w:r>
              <w:rPr>
                <w:rFonts w:eastAsiaTheme="minorEastAsia"/>
                <w:color w:val="000000" w:themeColor="text1"/>
                <w:szCs w:val="21"/>
              </w:rPr>
              <w:t>3.75</w:t>
            </w:r>
          </w:p>
        </w:tc>
      </w:tr>
      <w:tr w:rsidR="00666F2D">
        <w:tc>
          <w:tcPr>
            <w:tcW w:w="870" w:type="dxa"/>
            <w:vAlign w:val="center"/>
          </w:tcPr>
          <w:p w:rsidR="00666F2D" w:rsidRDefault="006661F2">
            <w:pPr>
              <w:jc w:val="center"/>
            </w:pPr>
            <w:r>
              <w:rPr>
                <w:rFonts w:eastAsiaTheme="minorEastAsia"/>
                <w:color w:val="000000" w:themeColor="text1"/>
                <w:szCs w:val="21"/>
              </w:rPr>
              <w:t>22</w:t>
            </w:r>
          </w:p>
        </w:tc>
        <w:tc>
          <w:tcPr>
            <w:tcW w:w="1650" w:type="dxa"/>
            <w:vAlign w:val="center"/>
          </w:tcPr>
          <w:p w:rsidR="00666F2D" w:rsidRDefault="006661F2">
            <w:pPr>
              <w:jc w:val="center"/>
            </w:pPr>
            <w:r>
              <w:rPr>
                <w:rFonts w:eastAsiaTheme="minorEastAsia"/>
                <w:color w:val="000000" w:themeColor="text1"/>
                <w:szCs w:val="21"/>
              </w:rPr>
              <w:t>600602</w:t>
            </w:r>
          </w:p>
        </w:tc>
        <w:tc>
          <w:tcPr>
            <w:tcW w:w="1980" w:type="dxa"/>
            <w:vAlign w:val="center"/>
          </w:tcPr>
          <w:p w:rsidR="00666F2D" w:rsidRDefault="006661F2">
            <w:pPr>
              <w:jc w:val="center"/>
            </w:pPr>
            <w:r>
              <w:rPr>
                <w:rFonts w:eastAsiaTheme="minorEastAsia"/>
                <w:color w:val="000000" w:themeColor="text1"/>
                <w:szCs w:val="21"/>
              </w:rPr>
              <w:t>云赛智联</w:t>
            </w:r>
          </w:p>
        </w:tc>
        <w:tc>
          <w:tcPr>
            <w:tcW w:w="2880" w:type="dxa"/>
            <w:vAlign w:val="center"/>
          </w:tcPr>
          <w:p w:rsidR="00666F2D" w:rsidRDefault="006661F2">
            <w:pPr>
              <w:jc w:val="right"/>
            </w:pPr>
            <w:r>
              <w:rPr>
                <w:rFonts w:eastAsiaTheme="minorEastAsia"/>
                <w:color w:val="000000" w:themeColor="text1"/>
                <w:szCs w:val="21"/>
              </w:rPr>
              <w:t>15,350,196.32</w:t>
            </w:r>
          </w:p>
        </w:tc>
        <w:tc>
          <w:tcPr>
            <w:tcW w:w="1620" w:type="dxa"/>
            <w:vAlign w:val="center"/>
          </w:tcPr>
          <w:p w:rsidR="00666F2D" w:rsidRDefault="006661F2">
            <w:pPr>
              <w:jc w:val="right"/>
            </w:pPr>
            <w:r>
              <w:rPr>
                <w:rFonts w:eastAsiaTheme="minorEastAsia"/>
                <w:color w:val="000000" w:themeColor="text1"/>
                <w:szCs w:val="21"/>
              </w:rPr>
              <w:t>3.67</w:t>
            </w:r>
          </w:p>
        </w:tc>
      </w:tr>
      <w:tr w:rsidR="00666F2D">
        <w:tc>
          <w:tcPr>
            <w:tcW w:w="870" w:type="dxa"/>
            <w:vAlign w:val="center"/>
          </w:tcPr>
          <w:p w:rsidR="00666F2D" w:rsidRDefault="006661F2">
            <w:pPr>
              <w:jc w:val="center"/>
            </w:pPr>
            <w:r>
              <w:rPr>
                <w:rFonts w:eastAsiaTheme="minorEastAsia"/>
                <w:color w:val="000000" w:themeColor="text1"/>
                <w:szCs w:val="21"/>
              </w:rPr>
              <w:t>23</w:t>
            </w:r>
          </w:p>
        </w:tc>
        <w:tc>
          <w:tcPr>
            <w:tcW w:w="1650" w:type="dxa"/>
            <w:vAlign w:val="center"/>
          </w:tcPr>
          <w:p w:rsidR="00666F2D" w:rsidRDefault="006661F2">
            <w:pPr>
              <w:jc w:val="center"/>
            </w:pPr>
            <w:r>
              <w:rPr>
                <w:rFonts w:eastAsiaTheme="minorEastAsia"/>
                <w:color w:val="000000" w:themeColor="text1"/>
                <w:szCs w:val="21"/>
              </w:rPr>
              <w:t>300226</w:t>
            </w:r>
          </w:p>
        </w:tc>
        <w:tc>
          <w:tcPr>
            <w:tcW w:w="1980" w:type="dxa"/>
            <w:vAlign w:val="center"/>
          </w:tcPr>
          <w:p w:rsidR="00666F2D" w:rsidRDefault="006661F2">
            <w:pPr>
              <w:jc w:val="center"/>
            </w:pPr>
            <w:r>
              <w:rPr>
                <w:rFonts w:eastAsiaTheme="minorEastAsia"/>
                <w:color w:val="000000" w:themeColor="text1"/>
                <w:szCs w:val="21"/>
              </w:rPr>
              <w:t>上海钢联</w:t>
            </w:r>
          </w:p>
        </w:tc>
        <w:tc>
          <w:tcPr>
            <w:tcW w:w="2880" w:type="dxa"/>
            <w:vAlign w:val="center"/>
          </w:tcPr>
          <w:p w:rsidR="00666F2D" w:rsidRDefault="006661F2">
            <w:pPr>
              <w:jc w:val="right"/>
            </w:pPr>
            <w:r>
              <w:rPr>
                <w:rFonts w:eastAsiaTheme="minorEastAsia"/>
                <w:color w:val="000000" w:themeColor="text1"/>
                <w:szCs w:val="21"/>
              </w:rPr>
              <w:t>15,023,819.37</w:t>
            </w:r>
          </w:p>
        </w:tc>
        <w:tc>
          <w:tcPr>
            <w:tcW w:w="1620" w:type="dxa"/>
            <w:vAlign w:val="center"/>
          </w:tcPr>
          <w:p w:rsidR="00666F2D" w:rsidRDefault="006661F2">
            <w:pPr>
              <w:jc w:val="right"/>
            </w:pPr>
            <w:r>
              <w:rPr>
                <w:rFonts w:eastAsiaTheme="minorEastAsia"/>
                <w:color w:val="000000" w:themeColor="text1"/>
                <w:szCs w:val="21"/>
              </w:rPr>
              <w:t>3.60</w:t>
            </w:r>
          </w:p>
        </w:tc>
      </w:tr>
      <w:tr w:rsidR="00666F2D">
        <w:tc>
          <w:tcPr>
            <w:tcW w:w="870" w:type="dxa"/>
            <w:vAlign w:val="center"/>
          </w:tcPr>
          <w:p w:rsidR="00666F2D" w:rsidRDefault="006661F2">
            <w:pPr>
              <w:jc w:val="center"/>
            </w:pPr>
            <w:r>
              <w:rPr>
                <w:rFonts w:eastAsiaTheme="minorEastAsia"/>
                <w:color w:val="000000" w:themeColor="text1"/>
                <w:szCs w:val="21"/>
              </w:rPr>
              <w:t>24</w:t>
            </w:r>
          </w:p>
        </w:tc>
        <w:tc>
          <w:tcPr>
            <w:tcW w:w="1650" w:type="dxa"/>
            <w:vAlign w:val="center"/>
          </w:tcPr>
          <w:p w:rsidR="00666F2D" w:rsidRDefault="006661F2">
            <w:pPr>
              <w:jc w:val="center"/>
            </w:pPr>
            <w:r>
              <w:rPr>
                <w:rFonts w:eastAsiaTheme="minorEastAsia"/>
                <w:color w:val="000000" w:themeColor="text1"/>
                <w:szCs w:val="21"/>
              </w:rPr>
              <w:t>688066</w:t>
            </w:r>
          </w:p>
        </w:tc>
        <w:tc>
          <w:tcPr>
            <w:tcW w:w="1980" w:type="dxa"/>
            <w:vAlign w:val="center"/>
          </w:tcPr>
          <w:p w:rsidR="00666F2D" w:rsidRDefault="006661F2">
            <w:pPr>
              <w:jc w:val="center"/>
            </w:pPr>
            <w:r>
              <w:rPr>
                <w:rFonts w:eastAsiaTheme="minorEastAsia"/>
                <w:color w:val="000000" w:themeColor="text1"/>
                <w:szCs w:val="21"/>
              </w:rPr>
              <w:t>航天宏图</w:t>
            </w:r>
          </w:p>
        </w:tc>
        <w:tc>
          <w:tcPr>
            <w:tcW w:w="2880" w:type="dxa"/>
            <w:vAlign w:val="center"/>
          </w:tcPr>
          <w:p w:rsidR="00666F2D" w:rsidRDefault="006661F2">
            <w:pPr>
              <w:jc w:val="right"/>
            </w:pPr>
            <w:r>
              <w:rPr>
                <w:rFonts w:eastAsiaTheme="minorEastAsia"/>
                <w:color w:val="000000" w:themeColor="text1"/>
                <w:szCs w:val="21"/>
              </w:rPr>
              <w:t>14,848,391.68</w:t>
            </w:r>
          </w:p>
        </w:tc>
        <w:tc>
          <w:tcPr>
            <w:tcW w:w="1620" w:type="dxa"/>
            <w:vAlign w:val="center"/>
          </w:tcPr>
          <w:p w:rsidR="00666F2D" w:rsidRDefault="006661F2">
            <w:pPr>
              <w:jc w:val="right"/>
            </w:pPr>
            <w:r>
              <w:rPr>
                <w:rFonts w:eastAsiaTheme="minorEastAsia"/>
                <w:color w:val="000000" w:themeColor="text1"/>
                <w:szCs w:val="21"/>
              </w:rPr>
              <w:t>3.55</w:t>
            </w:r>
          </w:p>
        </w:tc>
      </w:tr>
      <w:tr w:rsidR="00666F2D">
        <w:tc>
          <w:tcPr>
            <w:tcW w:w="870" w:type="dxa"/>
            <w:vAlign w:val="center"/>
          </w:tcPr>
          <w:p w:rsidR="00666F2D" w:rsidRDefault="006661F2">
            <w:pPr>
              <w:jc w:val="center"/>
            </w:pPr>
            <w:r>
              <w:rPr>
                <w:rFonts w:eastAsiaTheme="minorEastAsia"/>
                <w:color w:val="000000" w:themeColor="text1"/>
                <w:szCs w:val="21"/>
              </w:rPr>
              <w:t>25</w:t>
            </w:r>
          </w:p>
        </w:tc>
        <w:tc>
          <w:tcPr>
            <w:tcW w:w="1650" w:type="dxa"/>
            <w:vAlign w:val="center"/>
          </w:tcPr>
          <w:p w:rsidR="00666F2D" w:rsidRDefault="006661F2">
            <w:pPr>
              <w:jc w:val="center"/>
            </w:pPr>
            <w:r>
              <w:rPr>
                <w:rFonts w:eastAsiaTheme="minorEastAsia"/>
                <w:color w:val="000000" w:themeColor="text1"/>
                <w:szCs w:val="21"/>
              </w:rPr>
              <w:t>300366</w:t>
            </w:r>
          </w:p>
        </w:tc>
        <w:tc>
          <w:tcPr>
            <w:tcW w:w="1980" w:type="dxa"/>
            <w:vAlign w:val="center"/>
          </w:tcPr>
          <w:p w:rsidR="00666F2D" w:rsidRDefault="006661F2">
            <w:pPr>
              <w:jc w:val="center"/>
            </w:pPr>
            <w:r>
              <w:rPr>
                <w:rFonts w:eastAsiaTheme="minorEastAsia"/>
                <w:color w:val="000000" w:themeColor="text1"/>
                <w:szCs w:val="21"/>
              </w:rPr>
              <w:t>创意信息</w:t>
            </w:r>
          </w:p>
        </w:tc>
        <w:tc>
          <w:tcPr>
            <w:tcW w:w="2880" w:type="dxa"/>
            <w:vAlign w:val="center"/>
          </w:tcPr>
          <w:p w:rsidR="00666F2D" w:rsidRDefault="006661F2">
            <w:pPr>
              <w:jc w:val="right"/>
            </w:pPr>
            <w:r>
              <w:rPr>
                <w:rFonts w:eastAsiaTheme="minorEastAsia"/>
                <w:color w:val="000000" w:themeColor="text1"/>
                <w:szCs w:val="21"/>
              </w:rPr>
              <w:t>14,349,974.21</w:t>
            </w:r>
          </w:p>
        </w:tc>
        <w:tc>
          <w:tcPr>
            <w:tcW w:w="1620" w:type="dxa"/>
            <w:vAlign w:val="center"/>
          </w:tcPr>
          <w:p w:rsidR="00666F2D" w:rsidRDefault="006661F2">
            <w:pPr>
              <w:jc w:val="right"/>
            </w:pPr>
            <w:r>
              <w:rPr>
                <w:rFonts w:eastAsiaTheme="minorEastAsia"/>
                <w:color w:val="000000" w:themeColor="text1"/>
                <w:szCs w:val="21"/>
              </w:rPr>
              <w:t>3.43</w:t>
            </w:r>
          </w:p>
        </w:tc>
      </w:tr>
      <w:tr w:rsidR="00666F2D">
        <w:tc>
          <w:tcPr>
            <w:tcW w:w="870" w:type="dxa"/>
            <w:vAlign w:val="center"/>
          </w:tcPr>
          <w:p w:rsidR="00666F2D" w:rsidRDefault="006661F2">
            <w:pPr>
              <w:jc w:val="center"/>
            </w:pPr>
            <w:r>
              <w:rPr>
                <w:rFonts w:eastAsiaTheme="minorEastAsia"/>
                <w:color w:val="000000" w:themeColor="text1"/>
                <w:szCs w:val="21"/>
              </w:rPr>
              <w:t>26</w:t>
            </w:r>
          </w:p>
        </w:tc>
        <w:tc>
          <w:tcPr>
            <w:tcW w:w="1650" w:type="dxa"/>
            <w:vAlign w:val="center"/>
          </w:tcPr>
          <w:p w:rsidR="00666F2D" w:rsidRDefault="006661F2">
            <w:pPr>
              <w:jc w:val="center"/>
            </w:pPr>
            <w:r>
              <w:rPr>
                <w:rFonts w:eastAsiaTheme="minorEastAsia"/>
                <w:color w:val="000000" w:themeColor="text1"/>
                <w:szCs w:val="21"/>
              </w:rPr>
              <w:t>002063</w:t>
            </w:r>
          </w:p>
        </w:tc>
        <w:tc>
          <w:tcPr>
            <w:tcW w:w="1980" w:type="dxa"/>
            <w:vAlign w:val="center"/>
          </w:tcPr>
          <w:p w:rsidR="00666F2D" w:rsidRDefault="006661F2">
            <w:pPr>
              <w:jc w:val="center"/>
            </w:pPr>
            <w:r>
              <w:rPr>
                <w:rFonts w:eastAsiaTheme="minorEastAsia"/>
                <w:color w:val="000000" w:themeColor="text1"/>
                <w:szCs w:val="21"/>
              </w:rPr>
              <w:t>远光软件</w:t>
            </w:r>
          </w:p>
        </w:tc>
        <w:tc>
          <w:tcPr>
            <w:tcW w:w="2880" w:type="dxa"/>
            <w:vAlign w:val="center"/>
          </w:tcPr>
          <w:p w:rsidR="00666F2D" w:rsidRDefault="006661F2">
            <w:pPr>
              <w:jc w:val="right"/>
            </w:pPr>
            <w:r>
              <w:rPr>
                <w:rFonts w:eastAsiaTheme="minorEastAsia"/>
                <w:color w:val="000000" w:themeColor="text1"/>
                <w:szCs w:val="21"/>
              </w:rPr>
              <w:t>14,297,491.50</w:t>
            </w:r>
          </w:p>
        </w:tc>
        <w:tc>
          <w:tcPr>
            <w:tcW w:w="1620" w:type="dxa"/>
            <w:vAlign w:val="center"/>
          </w:tcPr>
          <w:p w:rsidR="00666F2D" w:rsidRDefault="006661F2">
            <w:pPr>
              <w:jc w:val="right"/>
            </w:pPr>
            <w:r>
              <w:rPr>
                <w:rFonts w:eastAsiaTheme="minorEastAsia"/>
                <w:color w:val="000000" w:themeColor="text1"/>
                <w:szCs w:val="21"/>
              </w:rPr>
              <w:t>3.42</w:t>
            </w:r>
          </w:p>
        </w:tc>
      </w:tr>
      <w:tr w:rsidR="00666F2D">
        <w:tc>
          <w:tcPr>
            <w:tcW w:w="870" w:type="dxa"/>
            <w:vAlign w:val="center"/>
          </w:tcPr>
          <w:p w:rsidR="00666F2D" w:rsidRDefault="006661F2">
            <w:pPr>
              <w:jc w:val="center"/>
            </w:pPr>
            <w:r>
              <w:rPr>
                <w:rFonts w:eastAsiaTheme="minorEastAsia"/>
                <w:color w:val="000000" w:themeColor="text1"/>
                <w:szCs w:val="21"/>
              </w:rPr>
              <w:t>27</w:t>
            </w:r>
          </w:p>
        </w:tc>
        <w:tc>
          <w:tcPr>
            <w:tcW w:w="1650" w:type="dxa"/>
            <w:vAlign w:val="center"/>
          </w:tcPr>
          <w:p w:rsidR="00666F2D" w:rsidRDefault="006661F2">
            <w:pPr>
              <w:jc w:val="center"/>
            </w:pPr>
            <w:r>
              <w:rPr>
                <w:rFonts w:eastAsiaTheme="minorEastAsia"/>
                <w:color w:val="000000" w:themeColor="text1"/>
                <w:szCs w:val="21"/>
              </w:rPr>
              <w:t>300687</w:t>
            </w:r>
          </w:p>
        </w:tc>
        <w:tc>
          <w:tcPr>
            <w:tcW w:w="1980" w:type="dxa"/>
            <w:vAlign w:val="center"/>
          </w:tcPr>
          <w:p w:rsidR="00666F2D" w:rsidRDefault="006661F2">
            <w:pPr>
              <w:jc w:val="center"/>
            </w:pPr>
            <w:r>
              <w:rPr>
                <w:rFonts w:eastAsiaTheme="minorEastAsia"/>
                <w:color w:val="000000" w:themeColor="text1"/>
                <w:szCs w:val="21"/>
              </w:rPr>
              <w:t>赛意信息</w:t>
            </w:r>
          </w:p>
        </w:tc>
        <w:tc>
          <w:tcPr>
            <w:tcW w:w="2880" w:type="dxa"/>
            <w:vAlign w:val="center"/>
          </w:tcPr>
          <w:p w:rsidR="00666F2D" w:rsidRDefault="006661F2">
            <w:pPr>
              <w:jc w:val="right"/>
            </w:pPr>
            <w:r>
              <w:rPr>
                <w:rFonts w:eastAsiaTheme="minorEastAsia"/>
                <w:color w:val="000000" w:themeColor="text1"/>
                <w:szCs w:val="21"/>
              </w:rPr>
              <w:t>13,543,709.54</w:t>
            </w:r>
          </w:p>
        </w:tc>
        <w:tc>
          <w:tcPr>
            <w:tcW w:w="1620" w:type="dxa"/>
            <w:vAlign w:val="center"/>
          </w:tcPr>
          <w:p w:rsidR="00666F2D" w:rsidRDefault="006661F2">
            <w:pPr>
              <w:jc w:val="right"/>
            </w:pPr>
            <w:r>
              <w:rPr>
                <w:rFonts w:eastAsiaTheme="minorEastAsia"/>
                <w:color w:val="000000" w:themeColor="text1"/>
                <w:szCs w:val="21"/>
              </w:rPr>
              <w:t>3.24</w:t>
            </w:r>
          </w:p>
        </w:tc>
      </w:tr>
      <w:tr w:rsidR="00666F2D">
        <w:tc>
          <w:tcPr>
            <w:tcW w:w="870" w:type="dxa"/>
            <w:vAlign w:val="center"/>
          </w:tcPr>
          <w:p w:rsidR="00666F2D" w:rsidRDefault="006661F2">
            <w:pPr>
              <w:jc w:val="center"/>
            </w:pPr>
            <w:r>
              <w:rPr>
                <w:rFonts w:eastAsiaTheme="minorEastAsia"/>
                <w:color w:val="000000" w:themeColor="text1"/>
                <w:szCs w:val="21"/>
              </w:rPr>
              <w:t>28</w:t>
            </w:r>
          </w:p>
        </w:tc>
        <w:tc>
          <w:tcPr>
            <w:tcW w:w="1650" w:type="dxa"/>
            <w:vAlign w:val="center"/>
          </w:tcPr>
          <w:p w:rsidR="00666F2D" w:rsidRDefault="006661F2">
            <w:pPr>
              <w:jc w:val="center"/>
            </w:pPr>
            <w:r>
              <w:rPr>
                <w:rFonts w:eastAsiaTheme="minorEastAsia"/>
                <w:color w:val="000000" w:themeColor="text1"/>
                <w:szCs w:val="21"/>
              </w:rPr>
              <w:t>300339</w:t>
            </w:r>
          </w:p>
        </w:tc>
        <w:tc>
          <w:tcPr>
            <w:tcW w:w="1980" w:type="dxa"/>
            <w:vAlign w:val="center"/>
          </w:tcPr>
          <w:p w:rsidR="00666F2D" w:rsidRDefault="006661F2">
            <w:pPr>
              <w:jc w:val="center"/>
            </w:pPr>
            <w:r>
              <w:rPr>
                <w:rFonts w:eastAsiaTheme="minorEastAsia"/>
                <w:color w:val="000000" w:themeColor="text1"/>
                <w:szCs w:val="21"/>
              </w:rPr>
              <w:t>润和软件</w:t>
            </w:r>
          </w:p>
        </w:tc>
        <w:tc>
          <w:tcPr>
            <w:tcW w:w="2880" w:type="dxa"/>
            <w:vAlign w:val="center"/>
          </w:tcPr>
          <w:p w:rsidR="00666F2D" w:rsidRDefault="006661F2">
            <w:pPr>
              <w:jc w:val="right"/>
            </w:pPr>
            <w:r>
              <w:rPr>
                <w:rFonts w:eastAsiaTheme="minorEastAsia"/>
                <w:color w:val="000000" w:themeColor="text1"/>
                <w:szCs w:val="21"/>
              </w:rPr>
              <w:t>13,485,122.43</w:t>
            </w:r>
          </w:p>
        </w:tc>
        <w:tc>
          <w:tcPr>
            <w:tcW w:w="1620" w:type="dxa"/>
            <w:vAlign w:val="center"/>
          </w:tcPr>
          <w:p w:rsidR="00666F2D" w:rsidRDefault="006661F2">
            <w:pPr>
              <w:jc w:val="right"/>
            </w:pPr>
            <w:r>
              <w:rPr>
                <w:rFonts w:eastAsiaTheme="minorEastAsia"/>
                <w:color w:val="000000" w:themeColor="text1"/>
                <w:szCs w:val="21"/>
              </w:rPr>
              <w:t>3.23</w:t>
            </w:r>
          </w:p>
        </w:tc>
      </w:tr>
      <w:tr w:rsidR="00666F2D">
        <w:tc>
          <w:tcPr>
            <w:tcW w:w="870" w:type="dxa"/>
            <w:vAlign w:val="center"/>
          </w:tcPr>
          <w:p w:rsidR="00666F2D" w:rsidRDefault="006661F2">
            <w:pPr>
              <w:jc w:val="center"/>
            </w:pPr>
            <w:r>
              <w:rPr>
                <w:rFonts w:eastAsiaTheme="minorEastAsia"/>
                <w:color w:val="000000" w:themeColor="text1"/>
                <w:szCs w:val="21"/>
              </w:rPr>
              <w:t>29</w:t>
            </w:r>
          </w:p>
        </w:tc>
        <w:tc>
          <w:tcPr>
            <w:tcW w:w="1650" w:type="dxa"/>
            <w:vAlign w:val="center"/>
          </w:tcPr>
          <w:p w:rsidR="00666F2D" w:rsidRDefault="006661F2">
            <w:pPr>
              <w:jc w:val="center"/>
            </w:pPr>
            <w:r>
              <w:rPr>
                <w:rFonts w:eastAsiaTheme="minorEastAsia"/>
                <w:color w:val="000000" w:themeColor="text1"/>
                <w:szCs w:val="21"/>
              </w:rPr>
              <w:t>300394</w:t>
            </w:r>
          </w:p>
        </w:tc>
        <w:tc>
          <w:tcPr>
            <w:tcW w:w="1980" w:type="dxa"/>
            <w:vAlign w:val="center"/>
          </w:tcPr>
          <w:p w:rsidR="00666F2D" w:rsidRDefault="006661F2">
            <w:pPr>
              <w:jc w:val="center"/>
            </w:pPr>
            <w:r>
              <w:rPr>
                <w:rFonts w:eastAsiaTheme="minorEastAsia"/>
                <w:color w:val="000000" w:themeColor="text1"/>
                <w:szCs w:val="21"/>
              </w:rPr>
              <w:t>天孚通信</w:t>
            </w:r>
          </w:p>
        </w:tc>
        <w:tc>
          <w:tcPr>
            <w:tcW w:w="2880" w:type="dxa"/>
            <w:vAlign w:val="center"/>
          </w:tcPr>
          <w:p w:rsidR="00666F2D" w:rsidRDefault="006661F2">
            <w:pPr>
              <w:jc w:val="right"/>
            </w:pPr>
            <w:r>
              <w:rPr>
                <w:rFonts w:eastAsiaTheme="minorEastAsia"/>
                <w:color w:val="000000" w:themeColor="text1"/>
                <w:szCs w:val="21"/>
              </w:rPr>
              <w:t>13,437,467.71</w:t>
            </w:r>
          </w:p>
        </w:tc>
        <w:tc>
          <w:tcPr>
            <w:tcW w:w="1620" w:type="dxa"/>
            <w:vAlign w:val="center"/>
          </w:tcPr>
          <w:p w:rsidR="00666F2D" w:rsidRDefault="006661F2">
            <w:pPr>
              <w:jc w:val="right"/>
            </w:pPr>
            <w:r>
              <w:rPr>
                <w:rFonts w:eastAsiaTheme="minorEastAsia"/>
                <w:color w:val="000000" w:themeColor="text1"/>
                <w:szCs w:val="21"/>
              </w:rPr>
              <w:t>3.22</w:t>
            </w:r>
          </w:p>
        </w:tc>
      </w:tr>
      <w:tr w:rsidR="00666F2D">
        <w:tc>
          <w:tcPr>
            <w:tcW w:w="870" w:type="dxa"/>
            <w:vAlign w:val="center"/>
          </w:tcPr>
          <w:p w:rsidR="00666F2D" w:rsidRDefault="006661F2">
            <w:pPr>
              <w:jc w:val="center"/>
            </w:pPr>
            <w:r>
              <w:rPr>
                <w:rFonts w:eastAsiaTheme="minorEastAsia"/>
                <w:color w:val="000000" w:themeColor="text1"/>
                <w:szCs w:val="21"/>
              </w:rPr>
              <w:t>30</w:t>
            </w:r>
          </w:p>
        </w:tc>
        <w:tc>
          <w:tcPr>
            <w:tcW w:w="1650" w:type="dxa"/>
            <w:vAlign w:val="center"/>
          </w:tcPr>
          <w:p w:rsidR="00666F2D" w:rsidRDefault="006661F2">
            <w:pPr>
              <w:jc w:val="center"/>
            </w:pPr>
            <w:r>
              <w:rPr>
                <w:rFonts w:eastAsiaTheme="minorEastAsia"/>
                <w:color w:val="000000" w:themeColor="text1"/>
                <w:szCs w:val="21"/>
              </w:rPr>
              <w:t>601928</w:t>
            </w:r>
          </w:p>
        </w:tc>
        <w:tc>
          <w:tcPr>
            <w:tcW w:w="1980" w:type="dxa"/>
            <w:vAlign w:val="center"/>
          </w:tcPr>
          <w:p w:rsidR="00666F2D" w:rsidRDefault="006661F2">
            <w:pPr>
              <w:jc w:val="center"/>
            </w:pPr>
            <w:r>
              <w:rPr>
                <w:rFonts w:eastAsiaTheme="minorEastAsia"/>
                <w:color w:val="000000" w:themeColor="text1"/>
                <w:szCs w:val="21"/>
              </w:rPr>
              <w:t>凤凰传媒</w:t>
            </w:r>
          </w:p>
        </w:tc>
        <w:tc>
          <w:tcPr>
            <w:tcW w:w="2880" w:type="dxa"/>
            <w:vAlign w:val="center"/>
          </w:tcPr>
          <w:p w:rsidR="00666F2D" w:rsidRDefault="006661F2">
            <w:pPr>
              <w:jc w:val="right"/>
            </w:pPr>
            <w:r>
              <w:rPr>
                <w:rFonts w:eastAsiaTheme="minorEastAsia"/>
                <w:color w:val="000000" w:themeColor="text1"/>
                <w:szCs w:val="21"/>
              </w:rPr>
              <w:t>12,699,997.06</w:t>
            </w:r>
          </w:p>
        </w:tc>
        <w:tc>
          <w:tcPr>
            <w:tcW w:w="1620" w:type="dxa"/>
            <w:vAlign w:val="center"/>
          </w:tcPr>
          <w:p w:rsidR="00666F2D" w:rsidRDefault="006661F2">
            <w:pPr>
              <w:jc w:val="right"/>
            </w:pPr>
            <w:r>
              <w:rPr>
                <w:rFonts w:eastAsiaTheme="minorEastAsia"/>
                <w:color w:val="000000" w:themeColor="text1"/>
                <w:szCs w:val="21"/>
              </w:rPr>
              <w:t>3.04</w:t>
            </w:r>
          </w:p>
        </w:tc>
      </w:tr>
      <w:tr w:rsidR="00666F2D">
        <w:tc>
          <w:tcPr>
            <w:tcW w:w="870" w:type="dxa"/>
            <w:vAlign w:val="center"/>
          </w:tcPr>
          <w:p w:rsidR="00666F2D" w:rsidRDefault="006661F2">
            <w:pPr>
              <w:jc w:val="center"/>
            </w:pPr>
            <w:r>
              <w:rPr>
                <w:rFonts w:eastAsiaTheme="minorEastAsia"/>
                <w:color w:val="000000" w:themeColor="text1"/>
                <w:szCs w:val="21"/>
              </w:rPr>
              <w:t>31</w:t>
            </w:r>
          </w:p>
        </w:tc>
        <w:tc>
          <w:tcPr>
            <w:tcW w:w="1650" w:type="dxa"/>
            <w:vAlign w:val="center"/>
          </w:tcPr>
          <w:p w:rsidR="00666F2D" w:rsidRDefault="006661F2">
            <w:pPr>
              <w:jc w:val="center"/>
            </w:pPr>
            <w:r>
              <w:rPr>
                <w:rFonts w:eastAsiaTheme="minorEastAsia"/>
                <w:color w:val="000000" w:themeColor="text1"/>
                <w:szCs w:val="21"/>
              </w:rPr>
              <w:t>300212</w:t>
            </w:r>
          </w:p>
        </w:tc>
        <w:tc>
          <w:tcPr>
            <w:tcW w:w="1980" w:type="dxa"/>
            <w:vAlign w:val="center"/>
          </w:tcPr>
          <w:p w:rsidR="00666F2D" w:rsidRDefault="006661F2">
            <w:pPr>
              <w:jc w:val="center"/>
            </w:pPr>
            <w:r>
              <w:rPr>
                <w:rFonts w:eastAsiaTheme="minorEastAsia"/>
                <w:color w:val="000000" w:themeColor="text1"/>
                <w:szCs w:val="21"/>
              </w:rPr>
              <w:t>易华录</w:t>
            </w:r>
          </w:p>
        </w:tc>
        <w:tc>
          <w:tcPr>
            <w:tcW w:w="2880" w:type="dxa"/>
            <w:vAlign w:val="center"/>
          </w:tcPr>
          <w:p w:rsidR="00666F2D" w:rsidRDefault="006661F2">
            <w:pPr>
              <w:jc w:val="right"/>
            </w:pPr>
            <w:r>
              <w:rPr>
                <w:rFonts w:eastAsiaTheme="minorEastAsia"/>
                <w:color w:val="000000" w:themeColor="text1"/>
                <w:szCs w:val="21"/>
              </w:rPr>
              <w:t>12,564,060.03</w:t>
            </w:r>
          </w:p>
        </w:tc>
        <w:tc>
          <w:tcPr>
            <w:tcW w:w="1620" w:type="dxa"/>
            <w:vAlign w:val="center"/>
          </w:tcPr>
          <w:p w:rsidR="00666F2D" w:rsidRDefault="006661F2">
            <w:pPr>
              <w:jc w:val="right"/>
            </w:pPr>
            <w:r>
              <w:rPr>
                <w:rFonts w:eastAsiaTheme="minorEastAsia"/>
                <w:color w:val="000000" w:themeColor="text1"/>
                <w:szCs w:val="21"/>
              </w:rPr>
              <w:t>3.01</w:t>
            </w:r>
          </w:p>
        </w:tc>
      </w:tr>
      <w:tr w:rsidR="00666F2D">
        <w:tc>
          <w:tcPr>
            <w:tcW w:w="870" w:type="dxa"/>
            <w:vAlign w:val="center"/>
          </w:tcPr>
          <w:p w:rsidR="00666F2D" w:rsidRDefault="006661F2">
            <w:pPr>
              <w:jc w:val="center"/>
            </w:pPr>
            <w:r>
              <w:rPr>
                <w:rFonts w:eastAsiaTheme="minorEastAsia"/>
                <w:color w:val="000000" w:themeColor="text1"/>
                <w:szCs w:val="21"/>
              </w:rPr>
              <w:t>32</w:t>
            </w:r>
          </w:p>
        </w:tc>
        <w:tc>
          <w:tcPr>
            <w:tcW w:w="1650" w:type="dxa"/>
            <w:vAlign w:val="center"/>
          </w:tcPr>
          <w:p w:rsidR="00666F2D" w:rsidRDefault="006661F2">
            <w:pPr>
              <w:jc w:val="center"/>
            </w:pPr>
            <w:r>
              <w:rPr>
                <w:rFonts w:eastAsiaTheme="minorEastAsia"/>
                <w:color w:val="000000" w:themeColor="text1"/>
                <w:szCs w:val="21"/>
              </w:rPr>
              <w:t>605133</w:t>
            </w:r>
          </w:p>
        </w:tc>
        <w:tc>
          <w:tcPr>
            <w:tcW w:w="1980" w:type="dxa"/>
            <w:vAlign w:val="center"/>
          </w:tcPr>
          <w:p w:rsidR="00666F2D" w:rsidRDefault="006661F2">
            <w:pPr>
              <w:jc w:val="center"/>
            </w:pPr>
            <w:r>
              <w:rPr>
                <w:rFonts w:eastAsiaTheme="minorEastAsia"/>
                <w:color w:val="000000" w:themeColor="text1"/>
                <w:szCs w:val="21"/>
              </w:rPr>
              <w:t>嵘泰股份</w:t>
            </w:r>
          </w:p>
        </w:tc>
        <w:tc>
          <w:tcPr>
            <w:tcW w:w="2880" w:type="dxa"/>
            <w:vAlign w:val="center"/>
          </w:tcPr>
          <w:p w:rsidR="00666F2D" w:rsidRDefault="006661F2">
            <w:pPr>
              <w:jc w:val="right"/>
            </w:pPr>
            <w:r>
              <w:rPr>
                <w:rFonts w:eastAsiaTheme="minorEastAsia"/>
                <w:color w:val="000000" w:themeColor="text1"/>
                <w:szCs w:val="21"/>
              </w:rPr>
              <w:t>12,031,233.14</w:t>
            </w:r>
          </w:p>
        </w:tc>
        <w:tc>
          <w:tcPr>
            <w:tcW w:w="1620" w:type="dxa"/>
            <w:vAlign w:val="center"/>
          </w:tcPr>
          <w:p w:rsidR="00666F2D" w:rsidRDefault="006661F2">
            <w:pPr>
              <w:jc w:val="right"/>
            </w:pPr>
            <w:r>
              <w:rPr>
                <w:rFonts w:eastAsiaTheme="minorEastAsia"/>
                <w:color w:val="000000" w:themeColor="text1"/>
                <w:szCs w:val="21"/>
              </w:rPr>
              <w:t>2.88</w:t>
            </w:r>
          </w:p>
        </w:tc>
      </w:tr>
      <w:tr w:rsidR="00666F2D">
        <w:tc>
          <w:tcPr>
            <w:tcW w:w="870" w:type="dxa"/>
            <w:vAlign w:val="center"/>
          </w:tcPr>
          <w:p w:rsidR="00666F2D" w:rsidRDefault="006661F2">
            <w:pPr>
              <w:jc w:val="center"/>
            </w:pPr>
            <w:r>
              <w:rPr>
                <w:rFonts w:eastAsiaTheme="minorEastAsia"/>
                <w:color w:val="000000" w:themeColor="text1"/>
                <w:szCs w:val="21"/>
              </w:rPr>
              <w:t>33</w:t>
            </w:r>
          </w:p>
        </w:tc>
        <w:tc>
          <w:tcPr>
            <w:tcW w:w="1650" w:type="dxa"/>
            <w:vAlign w:val="center"/>
          </w:tcPr>
          <w:p w:rsidR="00666F2D" w:rsidRDefault="006661F2">
            <w:pPr>
              <w:jc w:val="center"/>
            </w:pPr>
            <w:r>
              <w:rPr>
                <w:rFonts w:eastAsiaTheme="minorEastAsia"/>
                <w:color w:val="000000" w:themeColor="text1"/>
                <w:szCs w:val="21"/>
              </w:rPr>
              <w:t>002906</w:t>
            </w:r>
          </w:p>
        </w:tc>
        <w:tc>
          <w:tcPr>
            <w:tcW w:w="1980" w:type="dxa"/>
            <w:vAlign w:val="center"/>
          </w:tcPr>
          <w:p w:rsidR="00666F2D" w:rsidRDefault="006661F2">
            <w:pPr>
              <w:jc w:val="center"/>
            </w:pPr>
            <w:r>
              <w:rPr>
                <w:rFonts w:eastAsiaTheme="minorEastAsia"/>
                <w:color w:val="000000" w:themeColor="text1"/>
                <w:szCs w:val="21"/>
              </w:rPr>
              <w:t>华阳集团</w:t>
            </w:r>
          </w:p>
        </w:tc>
        <w:tc>
          <w:tcPr>
            <w:tcW w:w="2880" w:type="dxa"/>
            <w:vAlign w:val="center"/>
          </w:tcPr>
          <w:p w:rsidR="00666F2D" w:rsidRDefault="006661F2">
            <w:pPr>
              <w:jc w:val="right"/>
            </w:pPr>
            <w:r>
              <w:rPr>
                <w:rFonts w:eastAsiaTheme="minorEastAsia"/>
                <w:color w:val="000000" w:themeColor="text1"/>
                <w:szCs w:val="21"/>
              </w:rPr>
              <w:t>11,609,136.35</w:t>
            </w:r>
          </w:p>
        </w:tc>
        <w:tc>
          <w:tcPr>
            <w:tcW w:w="1620" w:type="dxa"/>
            <w:vAlign w:val="center"/>
          </w:tcPr>
          <w:p w:rsidR="00666F2D" w:rsidRDefault="006661F2">
            <w:pPr>
              <w:jc w:val="right"/>
            </w:pPr>
            <w:r>
              <w:rPr>
                <w:rFonts w:eastAsiaTheme="minorEastAsia"/>
                <w:color w:val="000000" w:themeColor="text1"/>
                <w:szCs w:val="21"/>
              </w:rPr>
              <w:t>2.78</w:t>
            </w:r>
          </w:p>
        </w:tc>
      </w:tr>
      <w:tr w:rsidR="00666F2D">
        <w:tc>
          <w:tcPr>
            <w:tcW w:w="870" w:type="dxa"/>
            <w:vAlign w:val="center"/>
          </w:tcPr>
          <w:p w:rsidR="00666F2D" w:rsidRDefault="006661F2">
            <w:pPr>
              <w:jc w:val="center"/>
            </w:pPr>
            <w:r>
              <w:rPr>
                <w:rFonts w:eastAsiaTheme="minorEastAsia"/>
                <w:color w:val="000000" w:themeColor="text1"/>
                <w:szCs w:val="21"/>
              </w:rPr>
              <w:t>34</w:t>
            </w:r>
          </w:p>
        </w:tc>
        <w:tc>
          <w:tcPr>
            <w:tcW w:w="1650" w:type="dxa"/>
            <w:vAlign w:val="center"/>
          </w:tcPr>
          <w:p w:rsidR="00666F2D" w:rsidRDefault="006661F2">
            <w:pPr>
              <w:jc w:val="center"/>
            </w:pPr>
            <w:r>
              <w:rPr>
                <w:rFonts w:eastAsiaTheme="minorEastAsia"/>
                <w:color w:val="000000" w:themeColor="text1"/>
                <w:szCs w:val="21"/>
              </w:rPr>
              <w:t>603039</w:t>
            </w:r>
          </w:p>
        </w:tc>
        <w:tc>
          <w:tcPr>
            <w:tcW w:w="1980" w:type="dxa"/>
            <w:vAlign w:val="center"/>
          </w:tcPr>
          <w:p w:rsidR="00666F2D" w:rsidRDefault="006661F2">
            <w:pPr>
              <w:jc w:val="center"/>
            </w:pPr>
            <w:r>
              <w:rPr>
                <w:rFonts w:eastAsiaTheme="minorEastAsia"/>
                <w:color w:val="000000" w:themeColor="text1"/>
                <w:szCs w:val="21"/>
              </w:rPr>
              <w:t>ST</w:t>
            </w:r>
            <w:r>
              <w:rPr>
                <w:rFonts w:eastAsiaTheme="minorEastAsia"/>
                <w:color w:val="000000" w:themeColor="text1"/>
                <w:szCs w:val="21"/>
              </w:rPr>
              <w:t>泛微</w:t>
            </w:r>
          </w:p>
        </w:tc>
        <w:tc>
          <w:tcPr>
            <w:tcW w:w="2880" w:type="dxa"/>
            <w:vAlign w:val="center"/>
          </w:tcPr>
          <w:p w:rsidR="00666F2D" w:rsidRDefault="006661F2">
            <w:pPr>
              <w:jc w:val="right"/>
            </w:pPr>
            <w:r>
              <w:rPr>
                <w:rFonts w:eastAsiaTheme="minorEastAsia"/>
                <w:color w:val="000000" w:themeColor="text1"/>
                <w:szCs w:val="21"/>
              </w:rPr>
              <w:t>11,603,071.06</w:t>
            </w:r>
          </w:p>
        </w:tc>
        <w:tc>
          <w:tcPr>
            <w:tcW w:w="1620" w:type="dxa"/>
            <w:vAlign w:val="center"/>
          </w:tcPr>
          <w:p w:rsidR="00666F2D" w:rsidRDefault="006661F2">
            <w:pPr>
              <w:jc w:val="right"/>
            </w:pPr>
            <w:r>
              <w:rPr>
                <w:rFonts w:eastAsiaTheme="minorEastAsia"/>
                <w:color w:val="000000" w:themeColor="text1"/>
                <w:szCs w:val="21"/>
              </w:rPr>
              <w:t>2.78</w:t>
            </w:r>
          </w:p>
        </w:tc>
      </w:tr>
      <w:tr w:rsidR="00666F2D">
        <w:tc>
          <w:tcPr>
            <w:tcW w:w="870" w:type="dxa"/>
            <w:vAlign w:val="center"/>
          </w:tcPr>
          <w:p w:rsidR="00666F2D" w:rsidRDefault="006661F2">
            <w:pPr>
              <w:jc w:val="center"/>
            </w:pPr>
            <w:r>
              <w:rPr>
                <w:rFonts w:eastAsiaTheme="minorEastAsia"/>
                <w:color w:val="000000" w:themeColor="text1"/>
                <w:szCs w:val="21"/>
              </w:rPr>
              <w:lastRenderedPageBreak/>
              <w:t>35</w:t>
            </w:r>
          </w:p>
        </w:tc>
        <w:tc>
          <w:tcPr>
            <w:tcW w:w="1650" w:type="dxa"/>
            <w:vAlign w:val="center"/>
          </w:tcPr>
          <w:p w:rsidR="00666F2D" w:rsidRDefault="006661F2">
            <w:pPr>
              <w:jc w:val="center"/>
            </w:pPr>
            <w:r>
              <w:rPr>
                <w:rFonts w:eastAsiaTheme="minorEastAsia"/>
                <w:color w:val="000000" w:themeColor="text1"/>
                <w:szCs w:val="21"/>
              </w:rPr>
              <w:t>688800</w:t>
            </w:r>
          </w:p>
        </w:tc>
        <w:tc>
          <w:tcPr>
            <w:tcW w:w="1980" w:type="dxa"/>
            <w:vAlign w:val="center"/>
          </w:tcPr>
          <w:p w:rsidR="00666F2D" w:rsidRDefault="006661F2">
            <w:pPr>
              <w:jc w:val="center"/>
            </w:pPr>
            <w:r>
              <w:rPr>
                <w:rFonts w:eastAsiaTheme="minorEastAsia"/>
                <w:color w:val="000000" w:themeColor="text1"/>
                <w:szCs w:val="21"/>
              </w:rPr>
              <w:t>瑞可达</w:t>
            </w:r>
          </w:p>
        </w:tc>
        <w:tc>
          <w:tcPr>
            <w:tcW w:w="2880" w:type="dxa"/>
            <w:vAlign w:val="center"/>
          </w:tcPr>
          <w:p w:rsidR="00666F2D" w:rsidRDefault="006661F2">
            <w:pPr>
              <w:jc w:val="right"/>
            </w:pPr>
            <w:r>
              <w:rPr>
                <w:rFonts w:eastAsiaTheme="minorEastAsia"/>
                <w:color w:val="000000" w:themeColor="text1"/>
                <w:szCs w:val="21"/>
              </w:rPr>
              <w:t>11,133,981.44</w:t>
            </w:r>
          </w:p>
        </w:tc>
        <w:tc>
          <w:tcPr>
            <w:tcW w:w="1620" w:type="dxa"/>
            <w:vAlign w:val="center"/>
          </w:tcPr>
          <w:p w:rsidR="00666F2D" w:rsidRDefault="006661F2">
            <w:pPr>
              <w:jc w:val="right"/>
            </w:pPr>
            <w:r>
              <w:rPr>
                <w:rFonts w:eastAsiaTheme="minorEastAsia"/>
                <w:color w:val="000000" w:themeColor="text1"/>
                <w:szCs w:val="21"/>
              </w:rPr>
              <w:t>2.66</w:t>
            </w:r>
          </w:p>
        </w:tc>
      </w:tr>
      <w:tr w:rsidR="00666F2D">
        <w:tc>
          <w:tcPr>
            <w:tcW w:w="870" w:type="dxa"/>
            <w:vAlign w:val="center"/>
          </w:tcPr>
          <w:p w:rsidR="00666F2D" w:rsidRDefault="006661F2">
            <w:pPr>
              <w:jc w:val="center"/>
            </w:pPr>
            <w:r>
              <w:rPr>
                <w:rFonts w:eastAsiaTheme="minorEastAsia"/>
                <w:color w:val="000000" w:themeColor="text1"/>
                <w:szCs w:val="21"/>
              </w:rPr>
              <w:t>36</w:t>
            </w:r>
          </w:p>
        </w:tc>
        <w:tc>
          <w:tcPr>
            <w:tcW w:w="1650" w:type="dxa"/>
            <w:vAlign w:val="center"/>
          </w:tcPr>
          <w:p w:rsidR="00666F2D" w:rsidRDefault="006661F2">
            <w:pPr>
              <w:jc w:val="center"/>
            </w:pPr>
            <w:r>
              <w:rPr>
                <w:rFonts w:eastAsiaTheme="minorEastAsia"/>
                <w:color w:val="000000" w:themeColor="text1"/>
                <w:szCs w:val="21"/>
              </w:rPr>
              <w:t>688227</w:t>
            </w:r>
          </w:p>
        </w:tc>
        <w:tc>
          <w:tcPr>
            <w:tcW w:w="1980" w:type="dxa"/>
            <w:vAlign w:val="center"/>
          </w:tcPr>
          <w:p w:rsidR="00666F2D" w:rsidRDefault="006661F2">
            <w:pPr>
              <w:jc w:val="center"/>
            </w:pPr>
            <w:r>
              <w:rPr>
                <w:rFonts w:eastAsiaTheme="minorEastAsia"/>
                <w:color w:val="000000" w:themeColor="text1"/>
                <w:szCs w:val="21"/>
              </w:rPr>
              <w:t>品高股份</w:t>
            </w:r>
          </w:p>
        </w:tc>
        <w:tc>
          <w:tcPr>
            <w:tcW w:w="2880" w:type="dxa"/>
            <w:vAlign w:val="center"/>
          </w:tcPr>
          <w:p w:rsidR="00666F2D" w:rsidRDefault="006661F2">
            <w:pPr>
              <w:jc w:val="right"/>
            </w:pPr>
            <w:r>
              <w:rPr>
                <w:rFonts w:eastAsiaTheme="minorEastAsia"/>
                <w:color w:val="000000" w:themeColor="text1"/>
                <w:szCs w:val="21"/>
              </w:rPr>
              <w:t>11,097,554.95</w:t>
            </w:r>
          </w:p>
        </w:tc>
        <w:tc>
          <w:tcPr>
            <w:tcW w:w="1620" w:type="dxa"/>
            <w:vAlign w:val="center"/>
          </w:tcPr>
          <w:p w:rsidR="00666F2D" w:rsidRDefault="006661F2">
            <w:pPr>
              <w:jc w:val="right"/>
            </w:pPr>
            <w:r>
              <w:rPr>
                <w:rFonts w:eastAsiaTheme="minorEastAsia"/>
                <w:color w:val="000000" w:themeColor="text1"/>
                <w:szCs w:val="21"/>
              </w:rPr>
              <w:t>2.66</w:t>
            </w:r>
          </w:p>
        </w:tc>
      </w:tr>
      <w:tr w:rsidR="00666F2D">
        <w:tc>
          <w:tcPr>
            <w:tcW w:w="870" w:type="dxa"/>
            <w:vAlign w:val="center"/>
          </w:tcPr>
          <w:p w:rsidR="00666F2D" w:rsidRDefault="006661F2">
            <w:pPr>
              <w:jc w:val="center"/>
            </w:pPr>
            <w:r>
              <w:rPr>
                <w:rFonts w:eastAsiaTheme="minorEastAsia"/>
                <w:color w:val="000000" w:themeColor="text1"/>
                <w:szCs w:val="21"/>
              </w:rPr>
              <w:t>37</w:t>
            </w:r>
          </w:p>
        </w:tc>
        <w:tc>
          <w:tcPr>
            <w:tcW w:w="1650" w:type="dxa"/>
            <w:vAlign w:val="center"/>
          </w:tcPr>
          <w:p w:rsidR="00666F2D" w:rsidRDefault="006661F2">
            <w:pPr>
              <w:jc w:val="center"/>
            </w:pPr>
            <w:r>
              <w:rPr>
                <w:rFonts w:eastAsiaTheme="minorEastAsia"/>
                <w:color w:val="000000" w:themeColor="text1"/>
                <w:szCs w:val="21"/>
              </w:rPr>
              <w:t>002400</w:t>
            </w:r>
          </w:p>
        </w:tc>
        <w:tc>
          <w:tcPr>
            <w:tcW w:w="1980" w:type="dxa"/>
            <w:vAlign w:val="center"/>
          </w:tcPr>
          <w:p w:rsidR="00666F2D" w:rsidRDefault="006661F2">
            <w:pPr>
              <w:jc w:val="center"/>
            </w:pPr>
            <w:r>
              <w:rPr>
                <w:rFonts w:eastAsiaTheme="minorEastAsia"/>
                <w:color w:val="000000" w:themeColor="text1"/>
                <w:szCs w:val="21"/>
              </w:rPr>
              <w:t>省广集团</w:t>
            </w:r>
          </w:p>
        </w:tc>
        <w:tc>
          <w:tcPr>
            <w:tcW w:w="2880" w:type="dxa"/>
            <w:vAlign w:val="center"/>
          </w:tcPr>
          <w:p w:rsidR="00666F2D" w:rsidRDefault="006661F2">
            <w:pPr>
              <w:jc w:val="right"/>
            </w:pPr>
            <w:r>
              <w:rPr>
                <w:rFonts w:eastAsiaTheme="minorEastAsia"/>
                <w:color w:val="000000" w:themeColor="text1"/>
                <w:szCs w:val="21"/>
              </w:rPr>
              <w:t>10,959,067.34</w:t>
            </w:r>
          </w:p>
        </w:tc>
        <w:tc>
          <w:tcPr>
            <w:tcW w:w="1620" w:type="dxa"/>
            <w:vAlign w:val="center"/>
          </w:tcPr>
          <w:p w:rsidR="00666F2D" w:rsidRDefault="006661F2">
            <w:pPr>
              <w:jc w:val="right"/>
            </w:pPr>
            <w:r>
              <w:rPr>
                <w:rFonts w:eastAsiaTheme="minorEastAsia"/>
                <w:color w:val="000000" w:themeColor="text1"/>
                <w:szCs w:val="21"/>
              </w:rPr>
              <w:t>2.62</w:t>
            </w:r>
          </w:p>
        </w:tc>
      </w:tr>
      <w:tr w:rsidR="00666F2D">
        <w:tc>
          <w:tcPr>
            <w:tcW w:w="870" w:type="dxa"/>
            <w:vAlign w:val="center"/>
          </w:tcPr>
          <w:p w:rsidR="00666F2D" w:rsidRDefault="006661F2">
            <w:pPr>
              <w:jc w:val="center"/>
            </w:pPr>
            <w:r>
              <w:rPr>
                <w:rFonts w:eastAsiaTheme="minorEastAsia"/>
                <w:color w:val="000000" w:themeColor="text1"/>
                <w:szCs w:val="21"/>
              </w:rPr>
              <w:t>38</w:t>
            </w:r>
          </w:p>
        </w:tc>
        <w:tc>
          <w:tcPr>
            <w:tcW w:w="1650" w:type="dxa"/>
            <w:vAlign w:val="center"/>
          </w:tcPr>
          <w:p w:rsidR="00666F2D" w:rsidRDefault="006661F2">
            <w:pPr>
              <w:jc w:val="center"/>
            </w:pPr>
            <w:r>
              <w:rPr>
                <w:rFonts w:eastAsiaTheme="minorEastAsia"/>
                <w:color w:val="000000" w:themeColor="text1"/>
                <w:szCs w:val="21"/>
              </w:rPr>
              <w:t>688246</w:t>
            </w:r>
          </w:p>
        </w:tc>
        <w:tc>
          <w:tcPr>
            <w:tcW w:w="1980" w:type="dxa"/>
            <w:vAlign w:val="center"/>
          </w:tcPr>
          <w:p w:rsidR="00666F2D" w:rsidRDefault="006661F2">
            <w:pPr>
              <w:jc w:val="center"/>
            </w:pPr>
            <w:r>
              <w:rPr>
                <w:rFonts w:eastAsiaTheme="minorEastAsia"/>
                <w:color w:val="000000" w:themeColor="text1"/>
                <w:szCs w:val="21"/>
              </w:rPr>
              <w:t>嘉和美康</w:t>
            </w:r>
          </w:p>
        </w:tc>
        <w:tc>
          <w:tcPr>
            <w:tcW w:w="2880" w:type="dxa"/>
            <w:vAlign w:val="center"/>
          </w:tcPr>
          <w:p w:rsidR="00666F2D" w:rsidRDefault="006661F2">
            <w:pPr>
              <w:jc w:val="right"/>
            </w:pPr>
            <w:r>
              <w:rPr>
                <w:rFonts w:eastAsiaTheme="minorEastAsia"/>
                <w:color w:val="000000" w:themeColor="text1"/>
                <w:szCs w:val="21"/>
              </w:rPr>
              <w:t>10,870,752.75</w:t>
            </w:r>
          </w:p>
        </w:tc>
        <w:tc>
          <w:tcPr>
            <w:tcW w:w="1620" w:type="dxa"/>
            <w:vAlign w:val="center"/>
          </w:tcPr>
          <w:p w:rsidR="00666F2D" w:rsidRDefault="006661F2">
            <w:pPr>
              <w:jc w:val="right"/>
            </w:pPr>
            <w:r>
              <w:rPr>
                <w:rFonts w:eastAsiaTheme="minorEastAsia"/>
                <w:color w:val="000000" w:themeColor="text1"/>
                <w:szCs w:val="21"/>
              </w:rPr>
              <w:t>2.60</w:t>
            </w:r>
          </w:p>
        </w:tc>
      </w:tr>
      <w:tr w:rsidR="00666F2D">
        <w:tc>
          <w:tcPr>
            <w:tcW w:w="870" w:type="dxa"/>
            <w:vAlign w:val="center"/>
          </w:tcPr>
          <w:p w:rsidR="00666F2D" w:rsidRDefault="006661F2">
            <w:pPr>
              <w:jc w:val="center"/>
            </w:pPr>
            <w:r>
              <w:rPr>
                <w:rFonts w:eastAsiaTheme="minorEastAsia"/>
                <w:color w:val="000000" w:themeColor="text1"/>
                <w:szCs w:val="21"/>
              </w:rPr>
              <w:t>39</w:t>
            </w:r>
          </w:p>
        </w:tc>
        <w:tc>
          <w:tcPr>
            <w:tcW w:w="1650" w:type="dxa"/>
            <w:vAlign w:val="center"/>
          </w:tcPr>
          <w:p w:rsidR="00666F2D" w:rsidRDefault="006661F2">
            <w:pPr>
              <w:jc w:val="center"/>
            </w:pPr>
            <w:r>
              <w:rPr>
                <w:rFonts w:eastAsiaTheme="minorEastAsia"/>
                <w:color w:val="000000" w:themeColor="text1"/>
                <w:szCs w:val="21"/>
              </w:rPr>
              <w:t>603197</w:t>
            </w:r>
          </w:p>
        </w:tc>
        <w:tc>
          <w:tcPr>
            <w:tcW w:w="1980" w:type="dxa"/>
            <w:vAlign w:val="center"/>
          </w:tcPr>
          <w:p w:rsidR="00666F2D" w:rsidRDefault="006661F2">
            <w:pPr>
              <w:jc w:val="center"/>
            </w:pPr>
            <w:r>
              <w:rPr>
                <w:rFonts w:eastAsiaTheme="minorEastAsia"/>
                <w:color w:val="000000" w:themeColor="text1"/>
                <w:szCs w:val="21"/>
              </w:rPr>
              <w:t>保隆科技</w:t>
            </w:r>
          </w:p>
        </w:tc>
        <w:tc>
          <w:tcPr>
            <w:tcW w:w="2880" w:type="dxa"/>
            <w:vAlign w:val="center"/>
          </w:tcPr>
          <w:p w:rsidR="00666F2D" w:rsidRDefault="006661F2">
            <w:pPr>
              <w:jc w:val="right"/>
            </w:pPr>
            <w:r>
              <w:rPr>
                <w:rFonts w:eastAsiaTheme="minorEastAsia"/>
                <w:color w:val="000000" w:themeColor="text1"/>
                <w:szCs w:val="21"/>
              </w:rPr>
              <w:t>10,791,821.80</w:t>
            </w:r>
          </w:p>
        </w:tc>
        <w:tc>
          <w:tcPr>
            <w:tcW w:w="1620" w:type="dxa"/>
            <w:vAlign w:val="center"/>
          </w:tcPr>
          <w:p w:rsidR="00666F2D" w:rsidRDefault="006661F2">
            <w:pPr>
              <w:jc w:val="right"/>
            </w:pPr>
            <w:r>
              <w:rPr>
                <w:rFonts w:eastAsiaTheme="minorEastAsia"/>
                <w:color w:val="000000" w:themeColor="text1"/>
                <w:szCs w:val="21"/>
              </w:rPr>
              <w:t>2.58</w:t>
            </w:r>
          </w:p>
        </w:tc>
      </w:tr>
      <w:tr w:rsidR="00666F2D">
        <w:tc>
          <w:tcPr>
            <w:tcW w:w="870" w:type="dxa"/>
            <w:vAlign w:val="center"/>
          </w:tcPr>
          <w:p w:rsidR="00666F2D" w:rsidRDefault="006661F2">
            <w:pPr>
              <w:jc w:val="center"/>
            </w:pPr>
            <w:r>
              <w:rPr>
                <w:rFonts w:eastAsiaTheme="minorEastAsia"/>
                <w:color w:val="000000" w:themeColor="text1"/>
                <w:szCs w:val="21"/>
              </w:rPr>
              <w:t>40</w:t>
            </w:r>
          </w:p>
        </w:tc>
        <w:tc>
          <w:tcPr>
            <w:tcW w:w="1650" w:type="dxa"/>
            <w:vAlign w:val="center"/>
          </w:tcPr>
          <w:p w:rsidR="00666F2D" w:rsidRDefault="006661F2">
            <w:pPr>
              <w:jc w:val="center"/>
            </w:pPr>
            <w:r>
              <w:rPr>
                <w:rFonts w:eastAsiaTheme="minorEastAsia"/>
                <w:color w:val="000000" w:themeColor="text1"/>
                <w:szCs w:val="21"/>
              </w:rPr>
              <w:t>300130</w:t>
            </w:r>
          </w:p>
        </w:tc>
        <w:tc>
          <w:tcPr>
            <w:tcW w:w="1980" w:type="dxa"/>
            <w:vAlign w:val="center"/>
          </w:tcPr>
          <w:p w:rsidR="00666F2D" w:rsidRDefault="006661F2">
            <w:pPr>
              <w:jc w:val="center"/>
            </w:pPr>
            <w:r>
              <w:rPr>
                <w:rFonts w:eastAsiaTheme="minorEastAsia"/>
                <w:color w:val="000000" w:themeColor="text1"/>
                <w:szCs w:val="21"/>
              </w:rPr>
              <w:t>新国都</w:t>
            </w:r>
          </w:p>
        </w:tc>
        <w:tc>
          <w:tcPr>
            <w:tcW w:w="2880" w:type="dxa"/>
            <w:vAlign w:val="center"/>
          </w:tcPr>
          <w:p w:rsidR="00666F2D" w:rsidRDefault="006661F2">
            <w:pPr>
              <w:jc w:val="right"/>
            </w:pPr>
            <w:r>
              <w:rPr>
                <w:rFonts w:eastAsiaTheme="minorEastAsia"/>
                <w:color w:val="000000" w:themeColor="text1"/>
                <w:szCs w:val="21"/>
              </w:rPr>
              <w:t>10,645,890.53</w:t>
            </w:r>
          </w:p>
        </w:tc>
        <w:tc>
          <w:tcPr>
            <w:tcW w:w="1620" w:type="dxa"/>
            <w:vAlign w:val="center"/>
          </w:tcPr>
          <w:p w:rsidR="00666F2D" w:rsidRDefault="006661F2">
            <w:pPr>
              <w:jc w:val="right"/>
            </w:pPr>
            <w:r>
              <w:rPr>
                <w:rFonts w:eastAsiaTheme="minorEastAsia"/>
                <w:color w:val="000000" w:themeColor="text1"/>
                <w:szCs w:val="21"/>
              </w:rPr>
              <w:t>2.55</w:t>
            </w:r>
          </w:p>
        </w:tc>
      </w:tr>
      <w:tr w:rsidR="00666F2D">
        <w:tc>
          <w:tcPr>
            <w:tcW w:w="870" w:type="dxa"/>
            <w:vAlign w:val="center"/>
          </w:tcPr>
          <w:p w:rsidR="00666F2D" w:rsidRDefault="006661F2">
            <w:pPr>
              <w:jc w:val="center"/>
            </w:pPr>
            <w:r>
              <w:rPr>
                <w:rFonts w:eastAsiaTheme="minorEastAsia"/>
                <w:color w:val="000000" w:themeColor="text1"/>
                <w:szCs w:val="21"/>
              </w:rPr>
              <w:t>41</w:t>
            </w:r>
          </w:p>
        </w:tc>
        <w:tc>
          <w:tcPr>
            <w:tcW w:w="1650" w:type="dxa"/>
            <w:vAlign w:val="center"/>
          </w:tcPr>
          <w:p w:rsidR="00666F2D" w:rsidRDefault="006661F2">
            <w:pPr>
              <w:jc w:val="center"/>
            </w:pPr>
            <w:r>
              <w:rPr>
                <w:rFonts w:eastAsiaTheme="minorEastAsia"/>
                <w:color w:val="000000" w:themeColor="text1"/>
                <w:szCs w:val="21"/>
              </w:rPr>
              <w:t>603138</w:t>
            </w:r>
          </w:p>
        </w:tc>
        <w:tc>
          <w:tcPr>
            <w:tcW w:w="1980" w:type="dxa"/>
            <w:vAlign w:val="center"/>
          </w:tcPr>
          <w:p w:rsidR="00666F2D" w:rsidRDefault="006661F2">
            <w:pPr>
              <w:jc w:val="center"/>
            </w:pPr>
            <w:r>
              <w:rPr>
                <w:rFonts w:eastAsiaTheme="minorEastAsia"/>
                <w:color w:val="000000" w:themeColor="text1"/>
                <w:szCs w:val="21"/>
              </w:rPr>
              <w:t>海量数据</w:t>
            </w:r>
          </w:p>
        </w:tc>
        <w:tc>
          <w:tcPr>
            <w:tcW w:w="2880" w:type="dxa"/>
            <w:vAlign w:val="center"/>
          </w:tcPr>
          <w:p w:rsidR="00666F2D" w:rsidRDefault="006661F2">
            <w:pPr>
              <w:jc w:val="right"/>
            </w:pPr>
            <w:r>
              <w:rPr>
                <w:rFonts w:eastAsiaTheme="minorEastAsia"/>
                <w:color w:val="000000" w:themeColor="text1"/>
                <w:szCs w:val="21"/>
              </w:rPr>
              <w:t>10,621,305.49</w:t>
            </w:r>
          </w:p>
        </w:tc>
        <w:tc>
          <w:tcPr>
            <w:tcW w:w="1620" w:type="dxa"/>
            <w:vAlign w:val="center"/>
          </w:tcPr>
          <w:p w:rsidR="00666F2D" w:rsidRDefault="006661F2">
            <w:pPr>
              <w:jc w:val="right"/>
            </w:pPr>
            <w:r>
              <w:rPr>
                <w:rFonts w:eastAsiaTheme="minorEastAsia"/>
                <w:color w:val="000000" w:themeColor="text1"/>
                <w:szCs w:val="21"/>
              </w:rPr>
              <w:t>2.54</w:t>
            </w:r>
          </w:p>
        </w:tc>
      </w:tr>
      <w:tr w:rsidR="00666F2D">
        <w:tc>
          <w:tcPr>
            <w:tcW w:w="870" w:type="dxa"/>
            <w:vAlign w:val="center"/>
          </w:tcPr>
          <w:p w:rsidR="00666F2D" w:rsidRDefault="006661F2">
            <w:pPr>
              <w:jc w:val="center"/>
            </w:pPr>
            <w:r>
              <w:rPr>
                <w:rFonts w:eastAsiaTheme="minorEastAsia"/>
                <w:color w:val="000000" w:themeColor="text1"/>
                <w:szCs w:val="21"/>
              </w:rPr>
              <w:t>42</w:t>
            </w:r>
          </w:p>
        </w:tc>
        <w:tc>
          <w:tcPr>
            <w:tcW w:w="1650" w:type="dxa"/>
            <w:vAlign w:val="center"/>
          </w:tcPr>
          <w:p w:rsidR="00666F2D" w:rsidRDefault="006661F2">
            <w:pPr>
              <w:jc w:val="center"/>
            </w:pPr>
            <w:r>
              <w:rPr>
                <w:rFonts w:eastAsiaTheme="minorEastAsia"/>
                <w:color w:val="000000" w:themeColor="text1"/>
                <w:szCs w:val="21"/>
              </w:rPr>
              <w:t>002602</w:t>
            </w:r>
          </w:p>
        </w:tc>
        <w:tc>
          <w:tcPr>
            <w:tcW w:w="1980" w:type="dxa"/>
            <w:vAlign w:val="center"/>
          </w:tcPr>
          <w:p w:rsidR="00666F2D" w:rsidRDefault="006661F2">
            <w:pPr>
              <w:jc w:val="center"/>
            </w:pPr>
            <w:r>
              <w:rPr>
                <w:rFonts w:eastAsiaTheme="minorEastAsia"/>
                <w:color w:val="000000" w:themeColor="text1"/>
                <w:szCs w:val="21"/>
              </w:rPr>
              <w:t>世纪华通</w:t>
            </w:r>
          </w:p>
        </w:tc>
        <w:tc>
          <w:tcPr>
            <w:tcW w:w="2880" w:type="dxa"/>
            <w:vAlign w:val="center"/>
          </w:tcPr>
          <w:p w:rsidR="00666F2D" w:rsidRDefault="006661F2">
            <w:pPr>
              <w:jc w:val="right"/>
            </w:pPr>
            <w:r>
              <w:rPr>
                <w:rFonts w:eastAsiaTheme="minorEastAsia"/>
                <w:color w:val="000000" w:themeColor="text1"/>
                <w:szCs w:val="21"/>
              </w:rPr>
              <w:t>10,078,296.39</w:t>
            </w:r>
          </w:p>
        </w:tc>
        <w:tc>
          <w:tcPr>
            <w:tcW w:w="1620" w:type="dxa"/>
            <w:vAlign w:val="center"/>
          </w:tcPr>
          <w:p w:rsidR="00666F2D" w:rsidRDefault="006661F2">
            <w:pPr>
              <w:jc w:val="right"/>
            </w:pPr>
            <w:r>
              <w:rPr>
                <w:rFonts w:eastAsiaTheme="minorEastAsia"/>
                <w:color w:val="000000" w:themeColor="text1"/>
                <w:szCs w:val="21"/>
              </w:rPr>
              <w:t>2.41</w:t>
            </w:r>
          </w:p>
        </w:tc>
      </w:tr>
      <w:tr w:rsidR="00666F2D">
        <w:tc>
          <w:tcPr>
            <w:tcW w:w="870" w:type="dxa"/>
            <w:vAlign w:val="center"/>
          </w:tcPr>
          <w:p w:rsidR="00666F2D" w:rsidRDefault="006661F2">
            <w:pPr>
              <w:jc w:val="center"/>
            </w:pPr>
            <w:r>
              <w:rPr>
                <w:rFonts w:eastAsiaTheme="minorEastAsia"/>
                <w:color w:val="000000" w:themeColor="text1"/>
                <w:szCs w:val="21"/>
              </w:rPr>
              <w:t>43</w:t>
            </w:r>
          </w:p>
        </w:tc>
        <w:tc>
          <w:tcPr>
            <w:tcW w:w="1650" w:type="dxa"/>
            <w:vAlign w:val="center"/>
          </w:tcPr>
          <w:p w:rsidR="00666F2D" w:rsidRDefault="006661F2">
            <w:pPr>
              <w:jc w:val="center"/>
            </w:pPr>
            <w:r>
              <w:rPr>
                <w:rFonts w:eastAsiaTheme="minorEastAsia"/>
                <w:color w:val="000000" w:themeColor="text1"/>
                <w:szCs w:val="21"/>
              </w:rPr>
              <w:t>600338</w:t>
            </w:r>
          </w:p>
        </w:tc>
        <w:tc>
          <w:tcPr>
            <w:tcW w:w="1980" w:type="dxa"/>
            <w:vAlign w:val="center"/>
          </w:tcPr>
          <w:p w:rsidR="00666F2D" w:rsidRDefault="006661F2">
            <w:pPr>
              <w:jc w:val="center"/>
            </w:pPr>
            <w:r>
              <w:rPr>
                <w:rFonts w:eastAsiaTheme="minorEastAsia"/>
                <w:color w:val="000000" w:themeColor="text1"/>
                <w:szCs w:val="21"/>
              </w:rPr>
              <w:t>西藏珠峰</w:t>
            </w:r>
          </w:p>
        </w:tc>
        <w:tc>
          <w:tcPr>
            <w:tcW w:w="2880" w:type="dxa"/>
            <w:vAlign w:val="center"/>
          </w:tcPr>
          <w:p w:rsidR="00666F2D" w:rsidRDefault="006661F2">
            <w:pPr>
              <w:jc w:val="right"/>
            </w:pPr>
            <w:r>
              <w:rPr>
                <w:rFonts w:eastAsiaTheme="minorEastAsia"/>
                <w:color w:val="000000" w:themeColor="text1"/>
                <w:szCs w:val="21"/>
              </w:rPr>
              <w:t>9,900,864.54</w:t>
            </w:r>
          </w:p>
        </w:tc>
        <w:tc>
          <w:tcPr>
            <w:tcW w:w="1620" w:type="dxa"/>
            <w:vAlign w:val="center"/>
          </w:tcPr>
          <w:p w:rsidR="00666F2D" w:rsidRDefault="006661F2">
            <w:pPr>
              <w:jc w:val="right"/>
            </w:pPr>
            <w:r>
              <w:rPr>
                <w:rFonts w:eastAsiaTheme="minorEastAsia"/>
                <w:color w:val="000000" w:themeColor="text1"/>
                <w:szCs w:val="21"/>
              </w:rPr>
              <w:t>2.37</w:t>
            </w:r>
          </w:p>
        </w:tc>
      </w:tr>
      <w:tr w:rsidR="00666F2D">
        <w:tc>
          <w:tcPr>
            <w:tcW w:w="870" w:type="dxa"/>
            <w:vAlign w:val="center"/>
          </w:tcPr>
          <w:p w:rsidR="00666F2D" w:rsidRDefault="006661F2">
            <w:pPr>
              <w:jc w:val="center"/>
            </w:pPr>
            <w:r>
              <w:rPr>
                <w:rFonts w:eastAsiaTheme="minorEastAsia"/>
                <w:color w:val="000000" w:themeColor="text1"/>
                <w:szCs w:val="21"/>
              </w:rPr>
              <w:t>44</w:t>
            </w:r>
          </w:p>
        </w:tc>
        <w:tc>
          <w:tcPr>
            <w:tcW w:w="1650" w:type="dxa"/>
            <w:vAlign w:val="center"/>
          </w:tcPr>
          <w:p w:rsidR="00666F2D" w:rsidRDefault="006661F2">
            <w:pPr>
              <w:jc w:val="center"/>
            </w:pPr>
            <w:r>
              <w:rPr>
                <w:rFonts w:eastAsiaTheme="minorEastAsia"/>
                <w:color w:val="000000" w:themeColor="text1"/>
                <w:szCs w:val="21"/>
              </w:rPr>
              <w:t>300161</w:t>
            </w:r>
          </w:p>
        </w:tc>
        <w:tc>
          <w:tcPr>
            <w:tcW w:w="1980" w:type="dxa"/>
            <w:vAlign w:val="center"/>
          </w:tcPr>
          <w:p w:rsidR="00666F2D" w:rsidRDefault="006661F2">
            <w:pPr>
              <w:jc w:val="center"/>
            </w:pPr>
            <w:r>
              <w:rPr>
                <w:rFonts w:eastAsiaTheme="minorEastAsia"/>
                <w:color w:val="000000" w:themeColor="text1"/>
                <w:szCs w:val="21"/>
              </w:rPr>
              <w:t>华中数控</w:t>
            </w:r>
          </w:p>
        </w:tc>
        <w:tc>
          <w:tcPr>
            <w:tcW w:w="2880" w:type="dxa"/>
            <w:vAlign w:val="center"/>
          </w:tcPr>
          <w:p w:rsidR="00666F2D" w:rsidRDefault="006661F2">
            <w:pPr>
              <w:jc w:val="right"/>
            </w:pPr>
            <w:r>
              <w:rPr>
                <w:rFonts w:eastAsiaTheme="minorEastAsia"/>
                <w:color w:val="000000" w:themeColor="text1"/>
                <w:szCs w:val="21"/>
              </w:rPr>
              <w:t>9,845,845.54</w:t>
            </w:r>
          </w:p>
        </w:tc>
        <w:tc>
          <w:tcPr>
            <w:tcW w:w="1620" w:type="dxa"/>
            <w:vAlign w:val="center"/>
          </w:tcPr>
          <w:p w:rsidR="00666F2D" w:rsidRDefault="006661F2">
            <w:pPr>
              <w:jc w:val="right"/>
            </w:pPr>
            <w:r>
              <w:rPr>
                <w:rFonts w:eastAsiaTheme="minorEastAsia"/>
                <w:color w:val="000000" w:themeColor="text1"/>
                <w:szCs w:val="21"/>
              </w:rPr>
              <w:t>2.36</w:t>
            </w:r>
          </w:p>
        </w:tc>
      </w:tr>
      <w:tr w:rsidR="00666F2D">
        <w:tc>
          <w:tcPr>
            <w:tcW w:w="870" w:type="dxa"/>
            <w:vAlign w:val="center"/>
          </w:tcPr>
          <w:p w:rsidR="00666F2D" w:rsidRDefault="006661F2">
            <w:pPr>
              <w:jc w:val="center"/>
            </w:pPr>
            <w:r>
              <w:rPr>
                <w:rFonts w:eastAsiaTheme="minorEastAsia"/>
                <w:color w:val="000000" w:themeColor="text1"/>
                <w:szCs w:val="21"/>
              </w:rPr>
              <w:t>45</w:t>
            </w:r>
          </w:p>
        </w:tc>
        <w:tc>
          <w:tcPr>
            <w:tcW w:w="1650" w:type="dxa"/>
            <w:vAlign w:val="center"/>
          </w:tcPr>
          <w:p w:rsidR="00666F2D" w:rsidRDefault="006661F2">
            <w:pPr>
              <w:jc w:val="center"/>
            </w:pPr>
            <w:r>
              <w:rPr>
                <w:rFonts w:eastAsiaTheme="minorEastAsia"/>
                <w:color w:val="000000" w:themeColor="text1"/>
                <w:szCs w:val="21"/>
              </w:rPr>
              <w:t>002153</w:t>
            </w:r>
          </w:p>
        </w:tc>
        <w:tc>
          <w:tcPr>
            <w:tcW w:w="1980" w:type="dxa"/>
            <w:vAlign w:val="center"/>
          </w:tcPr>
          <w:p w:rsidR="00666F2D" w:rsidRDefault="006661F2">
            <w:pPr>
              <w:jc w:val="center"/>
            </w:pPr>
            <w:r>
              <w:rPr>
                <w:rFonts w:eastAsiaTheme="minorEastAsia"/>
                <w:color w:val="000000" w:themeColor="text1"/>
                <w:szCs w:val="21"/>
              </w:rPr>
              <w:t>石基信息</w:t>
            </w:r>
          </w:p>
        </w:tc>
        <w:tc>
          <w:tcPr>
            <w:tcW w:w="2880" w:type="dxa"/>
            <w:vAlign w:val="center"/>
          </w:tcPr>
          <w:p w:rsidR="00666F2D" w:rsidRDefault="006661F2">
            <w:pPr>
              <w:jc w:val="right"/>
            </w:pPr>
            <w:r>
              <w:rPr>
                <w:rFonts w:eastAsiaTheme="minorEastAsia"/>
                <w:color w:val="000000" w:themeColor="text1"/>
                <w:szCs w:val="21"/>
              </w:rPr>
              <w:t>9,547,457.72</w:t>
            </w:r>
          </w:p>
        </w:tc>
        <w:tc>
          <w:tcPr>
            <w:tcW w:w="1620" w:type="dxa"/>
            <w:vAlign w:val="center"/>
          </w:tcPr>
          <w:p w:rsidR="00666F2D" w:rsidRDefault="006661F2">
            <w:pPr>
              <w:jc w:val="right"/>
            </w:pPr>
            <w:r>
              <w:rPr>
                <w:rFonts w:eastAsiaTheme="minorEastAsia"/>
                <w:color w:val="000000" w:themeColor="text1"/>
                <w:szCs w:val="21"/>
              </w:rPr>
              <w:t>2.28</w:t>
            </w:r>
          </w:p>
        </w:tc>
      </w:tr>
      <w:tr w:rsidR="00666F2D">
        <w:tc>
          <w:tcPr>
            <w:tcW w:w="870" w:type="dxa"/>
            <w:vAlign w:val="center"/>
          </w:tcPr>
          <w:p w:rsidR="00666F2D" w:rsidRDefault="006661F2">
            <w:pPr>
              <w:jc w:val="center"/>
            </w:pPr>
            <w:r>
              <w:rPr>
                <w:rFonts w:eastAsiaTheme="minorEastAsia"/>
                <w:color w:val="000000" w:themeColor="text1"/>
                <w:szCs w:val="21"/>
              </w:rPr>
              <w:t>46</w:t>
            </w:r>
          </w:p>
        </w:tc>
        <w:tc>
          <w:tcPr>
            <w:tcW w:w="1650" w:type="dxa"/>
            <w:vAlign w:val="center"/>
          </w:tcPr>
          <w:p w:rsidR="00666F2D" w:rsidRDefault="006661F2">
            <w:pPr>
              <w:jc w:val="center"/>
            </w:pPr>
            <w:r>
              <w:rPr>
                <w:rFonts w:eastAsiaTheme="minorEastAsia"/>
                <w:color w:val="000000" w:themeColor="text1"/>
                <w:szCs w:val="21"/>
              </w:rPr>
              <w:t>002912</w:t>
            </w:r>
          </w:p>
        </w:tc>
        <w:tc>
          <w:tcPr>
            <w:tcW w:w="1980" w:type="dxa"/>
            <w:vAlign w:val="center"/>
          </w:tcPr>
          <w:p w:rsidR="00666F2D" w:rsidRDefault="006661F2">
            <w:pPr>
              <w:jc w:val="center"/>
            </w:pPr>
            <w:r>
              <w:rPr>
                <w:rFonts w:eastAsiaTheme="minorEastAsia"/>
                <w:color w:val="000000" w:themeColor="text1"/>
                <w:szCs w:val="21"/>
              </w:rPr>
              <w:t>中新赛克</w:t>
            </w:r>
          </w:p>
        </w:tc>
        <w:tc>
          <w:tcPr>
            <w:tcW w:w="2880" w:type="dxa"/>
            <w:vAlign w:val="center"/>
          </w:tcPr>
          <w:p w:rsidR="00666F2D" w:rsidRDefault="006661F2">
            <w:pPr>
              <w:jc w:val="right"/>
            </w:pPr>
            <w:r>
              <w:rPr>
                <w:rFonts w:eastAsiaTheme="minorEastAsia"/>
                <w:color w:val="000000" w:themeColor="text1"/>
                <w:szCs w:val="21"/>
              </w:rPr>
              <w:t>9,455,926.73</w:t>
            </w:r>
          </w:p>
        </w:tc>
        <w:tc>
          <w:tcPr>
            <w:tcW w:w="1620" w:type="dxa"/>
            <w:vAlign w:val="center"/>
          </w:tcPr>
          <w:p w:rsidR="00666F2D" w:rsidRDefault="006661F2">
            <w:pPr>
              <w:jc w:val="right"/>
            </w:pPr>
            <w:r>
              <w:rPr>
                <w:rFonts w:eastAsiaTheme="minorEastAsia"/>
                <w:color w:val="000000" w:themeColor="text1"/>
                <w:szCs w:val="21"/>
              </w:rPr>
              <w:t>2.26</w:t>
            </w:r>
          </w:p>
        </w:tc>
      </w:tr>
      <w:tr w:rsidR="00666F2D">
        <w:tc>
          <w:tcPr>
            <w:tcW w:w="870" w:type="dxa"/>
            <w:vAlign w:val="center"/>
          </w:tcPr>
          <w:p w:rsidR="00666F2D" w:rsidRDefault="006661F2">
            <w:pPr>
              <w:jc w:val="center"/>
            </w:pPr>
            <w:r>
              <w:rPr>
                <w:rFonts w:eastAsiaTheme="minorEastAsia"/>
                <w:color w:val="000000" w:themeColor="text1"/>
                <w:szCs w:val="21"/>
              </w:rPr>
              <w:t>47</w:t>
            </w:r>
          </w:p>
        </w:tc>
        <w:tc>
          <w:tcPr>
            <w:tcW w:w="1650" w:type="dxa"/>
            <w:vAlign w:val="center"/>
          </w:tcPr>
          <w:p w:rsidR="00666F2D" w:rsidRDefault="006661F2">
            <w:pPr>
              <w:jc w:val="center"/>
            </w:pPr>
            <w:r>
              <w:rPr>
                <w:rFonts w:eastAsiaTheme="minorEastAsia"/>
                <w:color w:val="000000" w:themeColor="text1"/>
                <w:szCs w:val="21"/>
              </w:rPr>
              <w:t>688207</w:t>
            </w:r>
          </w:p>
        </w:tc>
        <w:tc>
          <w:tcPr>
            <w:tcW w:w="1980" w:type="dxa"/>
            <w:vAlign w:val="center"/>
          </w:tcPr>
          <w:p w:rsidR="00666F2D" w:rsidRDefault="006661F2">
            <w:pPr>
              <w:jc w:val="center"/>
            </w:pPr>
            <w:r>
              <w:rPr>
                <w:rFonts w:eastAsiaTheme="minorEastAsia"/>
                <w:color w:val="000000" w:themeColor="text1"/>
                <w:szCs w:val="21"/>
              </w:rPr>
              <w:t>格灵深瞳</w:t>
            </w:r>
          </w:p>
        </w:tc>
        <w:tc>
          <w:tcPr>
            <w:tcW w:w="2880" w:type="dxa"/>
            <w:vAlign w:val="center"/>
          </w:tcPr>
          <w:p w:rsidR="00666F2D" w:rsidRDefault="006661F2">
            <w:pPr>
              <w:jc w:val="right"/>
            </w:pPr>
            <w:r>
              <w:rPr>
                <w:rFonts w:eastAsiaTheme="minorEastAsia"/>
                <w:color w:val="000000" w:themeColor="text1"/>
                <w:szCs w:val="21"/>
              </w:rPr>
              <w:t>9,308,896.87</w:t>
            </w:r>
          </w:p>
        </w:tc>
        <w:tc>
          <w:tcPr>
            <w:tcW w:w="1620" w:type="dxa"/>
            <w:vAlign w:val="center"/>
          </w:tcPr>
          <w:p w:rsidR="00666F2D" w:rsidRDefault="006661F2">
            <w:pPr>
              <w:jc w:val="right"/>
            </w:pPr>
            <w:r>
              <w:rPr>
                <w:rFonts w:eastAsiaTheme="minorEastAsia"/>
                <w:color w:val="000000" w:themeColor="text1"/>
                <w:szCs w:val="21"/>
              </w:rPr>
              <w:t>2.23</w:t>
            </w:r>
          </w:p>
        </w:tc>
      </w:tr>
      <w:tr w:rsidR="00666F2D">
        <w:tc>
          <w:tcPr>
            <w:tcW w:w="870" w:type="dxa"/>
            <w:vAlign w:val="center"/>
          </w:tcPr>
          <w:p w:rsidR="00666F2D" w:rsidRDefault="006661F2">
            <w:pPr>
              <w:jc w:val="center"/>
            </w:pPr>
            <w:r>
              <w:rPr>
                <w:rFonts w:eastAsiaTheme="minorEastAsia"/>
                <w:color w:val="000000" w:themeColor="text1"/>
                <w:szCs w:val="21"/>
              </w:rPr>
              <w:t>48</w:t>
            </w:r>
          </w:p>
        </w:tc>
        <w:tc>
          <w:tcPr>
            <w:tcW w:w="1650" w:type="dxa"/>
            <w:vAlign w:val="center"/>
          </w:tcPr>
          <w:p w:rsidR="00666F2D" w:rsidRDefault="006661F2">
            <w:pPr>
              <w:jc w:val="center"/>
            </w:pPr>
            <w:r>
              <w:rPr>
                <w:rFonts w:eastAsiaTheme="minorEastAsia"/>
                <w:color w:val="000000" w:themeColor="text1"/>
                <w:szCs w:val="21"/>
              </w:rPr>
              <w:t>601138</w:t>
            </w:r>
          </w:p>
        </w:tc>
        <w:tc>
          <w:tcPr>
            <w:tcW w:w="1980" w:type="dxa"/>
            <w:vAlign w:val="center"/>
          </w:tcPr>
          <w:p w:rsidR="00666F2D" w:rsidRDefault="006661F2">
            <w:pPr>
              <w:jc w:val="center"/>
            </w:pPr>
            <w:r>
              <w:rPr>
                <w:rFonts w:eastAsiaTheme="minorEastAsia"/>
                <w:color w:val="000000" w:themeColor="text1"/>
                <w:szCs w:val="21"/>
              </w:rPr>
              <w:t>工业富联</w:t>
            </w:r>
          </w:p>
        </w:tc>
        <w:tc>
          <w:tcPr>
            <w:tcW w:w="2880" w:type="dxa"/>
            <w:vAlign w:val="center"/>
          </w:tcPr>
          <w:p w:rsidR="00666F2D" w:rsidRDefault="006661F2">
            <w:pPr>
              <w:jc w:val="right"/>
            </w:pPr>
            <w:r>
              <w:rPr>
                <w:rFonts w:eastAsiaTheme="minorEastAsia"/>
                <w:color w:val="000000" w:themeColor="text1"/>
                <w:szCs w:val="21"/>
              </w:rPr>
              <w:t>9,035,285.54</w:t>
            </w:r>
          </w:p>
        </w:tc>
        <w:tc>
          <w:tcPr>
            <w:tcW w:w="1620" w:type="dxa"/>
            <w:vAlign w:val="center"/>
          </w:tcPr>
          <w:p w:rsidR="00666F2D" w:rsidRDefault="006661F2">
            <w:pPr>
              <w:jc w:val="right"/>
            </w:pPr>
            <w:r>
              <w:rPr>
                <w:rFonts w:eastAsiaTheme="minorEastAsia"/>
                <w:color w:val="000000" w:themeColor="text1"/>
                <w:szCs w:val="21"/>
              </w:rPr>
              <w:t>2.16</w:t>
            </w:r>
          </w:p>
        </w:tc>
      </w:tr>
      <w:tr w:rsidR="00666F2D">
        <w:tc>
          <w:tcPr>
            <w:tcW w:w="870" w:type="dxa"/>
            <w:vAlign w:val="center"/>
          </w:tcPr>
          <w:p w:rsidR="00666F2D" w:rsidRDefault="006661F2">
            <w:pPr>
              <w:jc w:val="center"/>
            </w:pPr>
            <w:r>
              <w:rPr>
                <w:rFonts w:eastAsiaTheme="minorEastAsia"/>
                <w:color w:val="000000" w:themeColor="text1"/>
                <w:szCs w:val="21"/>
              </w:rPr>
              <w:t>49</w:t>
            </w:r>
          </w:p>
        </w:tc>
        <w:tc>
          <w:tcPr>
            <w:tcW w:w="1650" w:type="dxa"/>
            <w:vAlign w:val="center"/>
          </w:tcPr>
          <w:p w:rsidR="00666F2D" w:rsidRDefault="006661F2">
            <w:pPr>
              <w:jc w:val="center"/>
            </w:pPr>
            <w:r>
              <w:rPr>
                <w:rFonts w:eastAsiaTheme="minorEastAsia"/>
                <w:color w:val="000000" w:themeColor="text1"/>
                <w:szCs w:val="21"/>
              </w:rPr>
              <w:t>002765</w:t>
            </w:r>
          </w:p>
        </w:tc>
        <w:tc>
          <w:tcPr>
            <w:tcW w:w="1980" w:type="dxa"/>
            <w:vAlign w:val="center"/>
          </w:tcPr>
          <w:p w:rsidR="00666F2D" w:rsidRDefault="006661F2">
            <w:pPr>
              <w:jc w:val="center"/>
            </w:pPr>
            <w:r>
              <w:rPr>
                <w:rFonts w:eastAsiaTheme="minorEastAsia"/>
                <w:color w:val="000000" w:themeColor="text1"/>
                <w:szCs w:val="21"/>
              </w:rPr>
              <w:t>蓝黛科技</w:t>
            </w:r>
          </w:p>
        </w:tc>
        <w:tc>
          <w:tcPr>
            <w:tcW w:w="2880" w:type="dxa"/>
            <w:vAlign w:val="center"/>
          </w:tcPr>
          <w:p w:rsidR="00666F2D" w:rsidRDefault="006661F2">
            <w:pPr>
              <w:jc w:val="right"/>
            </w:pPr>
            <w:r>
              <w:rPr>
                <w:rFonts w:eastAsiaTheme="minorEastAsia"/>
                <w:color w:val="000000" w:themeColor="text1"/>
                <w:szCs w:val="21"/>
              </w:rPr>
              <w:t>8,828,982.89</w:t>
            </w:r>
          </w:p>
        </w:tc>
        <w:tc>
          <w:tcPr>
            <w:tcW w:w="1620" w:type="dxa"/>
            <w:vAlign w:val="center"/>
          </w:tcPr>
          <w:p w:rsidR="00666F2D" w:rsidRDefault="006661F2">
            <w:pPr>
              <w:jc w:val="right"/>
            </w:pPr>
            <w:r>
              <w:rPr>
                <w:rFonts w:eastAsiaTheme="minorEastAsia"/>
                <w:color w:val="000000" w:themeColor="text1"/>
                <w:szCs w:val="21"/>
              </w:rPr>
              <w:t>2.11</w:t>
            </w:r>
          </w:p>
        </w:tc>
      </w:tr>
      <w:tr w:rsidR="00666F2D">
        <w:tc>
          <w:tcPr>
            <w:tcW w:w="870" w:type="dxa"/>
            <w:vAlign w:val="center"/>
          </w:tcPr>
          <w:p w:rsidR="00666F2D" w:rsidRDefault="006661F2">
            <w:pPr>
              <w:jc w:val="center"/>
            </w:pPr>
            <w:r>
              <w:rPr>
                <w:rFonts w:eastAsiaTheme="minorEastAsia"/>
                <w:color w:val="000000" w:themeColor="text1"/>
                <w:szCs w:val="21"/>
              </w:rPr>
              <w:t>50</w:t>
            </w:r>
          </w:p>
        </w:tc>
        <w:tc>
          <w:tcPr>
            <w:tcW w:w="1650" w:type="dxa"/>
            <w:vAlign w:val="center"/>
          </w:tcPr>
          <w:p w:rsidR="00666F2D" w:rsidRDefault="006661F2">
            <w:pPr>
              <w:jc w:val="center"/>
            </w:pPr>
            <w:r>
              <w:rPr>
                <w:rFonts w:eastAsiaTheme="minorEastAsia"/>
                <w:color w:val="000000" w:themeColor="text1"/>
                <w:szCs w:val="21"/>
              </w:rPr>
              <w:t>601900</w:t>
            </w:r>
          </w:p>
        </w:tc>
        <w:tc>
          <w:tcPr>
            <w:tcW w:w="1980" w:type="dxa"/>
            <w:vAlign w:val="center"/>
          </w:tcPr>
          <w:p w:rsidR="00666F2D" w:rsidRDefault="006661F2">
            <w:pPr>
              <w:jc w:val="center"/>
            </w:pPr>
            <w:r>
              <w:rPr>
                <w:rFonts w:eastAsiaTheme="minorEastAsia"/>
                <w:color w:val="000000" w:themeColor="text1"/>
                <w:szCs w:val="21"/>
              </w:rPr>
              <w:t>南方传媒</w:t>
            </w:r>
          </w:p>
        </w:tc>
        <w:tc>
          <w:tcPr>
            <w:tcW w:w="2880" w:type="dxa"/>
            <w:vAlign w:val="center"/>
          </w:tcPr>
          <w:p w:rsidR="00666F2D" w:rsidRDefault="006661F2">
            <w:pPr>
              <w:jc w:val="right"/>
            </w:pPr>
            <w:r>
              <w:rPr>
                <w:rFonts w:eastAsiaTheme="minorEastAsia"/>
                <w:color w:val="000000" w:themeColor="text1"/>
                <w:szCs w:val="21"/>
              </w:rPr>
              <w:t>8,817,045.53</w:t>
            </w:r>
          </w:p>
        </w:tc>
        <w:tc>
          <w:tcPr>
            <w:tcW w:w="1620" w:type="dxa"/>
            <w:vAlign w:val="center"/>
          </w:tcPr>
          <w:p w:rsidR="00666F2D" w:rsidRDefault="006661F2">
            <w:pPr>
              <w:jc w:val="right"/>
            </w:pPr>
            <w:r>
              <w:rPr>
                <w:rFonts w:eastAsiaTheme="minorEastAsia"/>
                <w:color w:val="000000" w:themeColor="text1"/>
                <w:szCs w:val="21"/>
              </w:rPr>
              <w:t>2.11</w:t>
            </w:r>
          </w:p>
        </w:tc>
      </w:tr>
      <w:tr w:rsidR="00666F2D">
        <w:tc>
          <w:tcPr>
            <w:tcW w:w="870" w:type="dxa"/>
            <w:vAlign w:val="center"/>
          </w:tcPr>
          <w:p w:rsidR="00666F2D" w:rsidRDefault="006661F2">
            <w:pPr>
              <w:jc w:val="center"/>
            </w:pPr>
            <w:r>
              <w:rPr>
                <w:rFonts w:eastAsiaTheme="minorEastAsia"/>
                <w:color w:val="000000" w:themeColor="text1"/>
                <w:szCs w:val="21"/>
              </w:rPr>
              <w:t>51</w:t>
            </w:r>
          </w:p>
        </w:tc>
        <w:tc>
          <w:tcPr>
            <w:tcW w:w="1650" w:type="dxa"/>
            <w:vAlign w:val="center"/>
          </w:tcPr>
          <w:p w:rsidR="00666F2D" w:rsidRDefault="006661F2">
            <w:pPr>
              <w:jc w:val="center"/>
            </w:pPr>
            <w:r>
              <w:rPr>
                <w:rFonts w:eastAsiaTheme="minorEastAsia"/>
                <w:color w:val="000000" w:themeColor="text1"/>
                <w:szCs w:val="21"/>
              </w:rPr>
              <w:t>002384</w:t>
            </w:r>
          </w:p>
        </w:tc>
        <w:tc>
          <w:tcPr>
            <w:tcW w:w="1980" w:type="dxa"/>
            <w:vAlign w:val="center"/>
          </w:tcPr>
          <w:p w:rsidR="00666F2D" w:rsidRDefault="006661F2">
            <w:pPr>
              <w:jc w:val="center"/>
            </w:pPr>
            <w:r>
              <w:rPr>
                <w:rFonts w:eastAsiaTheme="minorEastAsia"/>
                <w:color w:val="000000" w:themeColor="text1"/>
                <w:szCs w:val="21"/>
              </w:rPr>
              <w:t>东山精密</w:t>
            </w:r>
          </w:p>
        </w:tc>
        <w:tc>
          <w:tcPr>
            <w:tcW w:w="2880" w:type="dxa"/>
            <w:vAlign w:val="center"/>
          </w:tcPr>
          <w:p w:rsidR="00666F2D" w:rsidRDefault="006661F2">
            <w:pPr>
              <w:jc w:val="right"/>
            </w:pPr>
            <w:r>
              <w:rPr>
                <w:rFonts w:eastAsiaTheme="minorEastAsia"/>
                <w:color w:val="000000" w:themeColor="text1"/>
                <w:szCs w:val="21"/>
              </w:rPr>
              <w:t>8,778,191.68</w:t>
            </w:r>
          </w:p>
        </w:tc>
        <w:tc>
          <w:tcPr>
            <w:tcW w:w="1620" w:type="dxa"/>
            <w:vAlign w:val="center"/>
          </w:tcPr>
          <w:p w:rsidR="00666F2D" w:rsidRDefault="006661F2">
            <w:pPr>
              <w:jc w:val="right"/>
            </w:pPr>
            <w:r>
              <w:rPr>
                <w:rFonts w:eastAsiaTheme="minorEastAsia"/>
                <w:color w:val="000000" w:themeColor="text1"/>
                <w:szCs w:val="21"/>
              </w:rPr>
              <w:t>2.10</w:t>
            </w:r>
          </w:p>
        </w:tc>
      </w:tr>
      <w:tr w:rsidR="00666F2D">
        <w:tc>
          <w:tcPr>
            <w:tcW w:w="870" w:type="dxa"/>
            <w:vAlign w:val="center"/>
          </w:tcPr>
          <w:p w:rsidR="00666F2D" w:rsidRDefault="006661F2">
            <w:pPr>
              <w:jc w:val="center"/>
            </w:pPr>
            <w:r>
              <w:rPr>
                <w:rFonts w:eastAsiaTheme="minorEastAsia"/>
                <w:color w:val="000000" w:themeColor="text1"/>
                <w:szCs w:val="21"/>
              </w:rPr>
              <w:t>52</w:t>
            </w:r>
          </w:p>
        </w:tc>
        <w:tc>
          <w:tcPr>
            <w:tcW w:w="1650" w:type="dxa"/>
            <w:vAlign w:val="center"/>
          </w:tcPr>
          <w:p w:rsidR="00666F2D" w:rsidRDefault="006661F2">
            <w:pPr>
              <w:jc w:val="center"/>
            </w:pPr>
            <w:r>
              <w:rPr>
                <w:rFonts w:eastAsiaTheme="minorEastAsia"/>
                <w:color w:val="000000" w:themeColor="text1"/>
                <w:szCs w:val="21"/>
              </w:rPr>
              <w:t>000066</w:t>
            </w:r>
          </w:p>
        </w:tc>
        <w:tc>
          <w:tcPr>
            <w:tcW w:w="1980" w:type="dxa"/>
            <w:vAlign w:val="center"/>
          </w:tcPr>
          <w:p w:rsidR="00666F2D" w:rsidRDefault="006661F2">
            <w:pPr>
              <w:jc w:val="center"/>
            </w:pPr>
            <w:r>
              <w:rPr>
                <w:rFonts w:eastAsiaTheme="minorEastAsia"/>
                <w:color w:val="000000" w:themeColor="text1"/>
                <w:szCs w:val="21"/>
              </w:rPr>
              <w:t>中国长城</w:t>
            </w:r>
          </w:p>
        </w:tc>
        <w:tc>
          <w:tcPr>
            <w:tcW w:w="2880" w:type="dxa"/>
            <w:vAlign w:val="center"/>
          </w:tcPr>
          <w:p w:rsidR="00666F2D" w:rsidRDefault="006661F2">
            <w:pPr>
              <w:jc w:val="right"/>
            </w:pPr>
            <w:r>
              <w:rPr>
                <w:rFonts w:eastAsiaTheme="minorEastAsia"/>
                <w:color w:val="000000" w:themeColor="text1"/>
                <w:szCs w:val="21"/>
              </w:rPr>
              <w:t>8,744,168.43</w:t>
            </w:r>
          </w:p>
        </w:tc>
        <w:tc>
          <w:tcPr>
            <w:tcW w:w="1620" w:type="dxa"/>
            <w:vAlign w:val="center"/>
          </w:tcPr>
          <w:p w:rsidR="00666F2D" w:rsidRDefault="006661F2">
            <w:pPr>
              <w:jc w:val="right"/>
            </w:pPr>
            <w:r>
              <w:rPr>
                <w:rFonts w:eastAsiaTheme="minorEastAsia"/>
                <w:color w:val="000000" w:themeColor="text1"/>
                <w:szCs w:val="21"/>
              </w:rPr>
              <w:t>2.09</w:t>
            </w:r>
          </w:p>
        </w:tc>
      </w:tr>
      <w:tr w:rsidR="00666F2D">
        <w:tc>
          <w:tcPr>
            <w:tcW w:w="870" w:type="dxa"/>
            <w:vAlign w:val="center"/>
          </w:tcPr>
          <w:p w:rsidR="00666F2D" w:rsidRDefault="006661F2">
            <w:pPr>
              <w:jc w:val="center"/>
            </w:pPr>
            <w:r>
              <w:rPr>
                <w:rFonts w:eastAsiaTheme="minorEastAsia"/>
                <w:color w:val="000000" w:themeColor="text1"/>
                <w:szCs w:val="21"/>
              </w:rPr>
              <w:t>53</w:t>
            </w:r>
          </w:p>
        </w:tc>
        <w:tc>
          <w:tcPr>
            <w:tcW w:w="1650" w:type="dxa"/>
            <w:vAlign w:val="center"/>
          </w:tcPr>
          <w:p w:rsidR="00666F2D" w:rsidRDefault="006661F2">
            <w:pPr>
              <w:jc w:val="center"/>
            </w:pPr>
            <w:r>
              <w:rPr>
                <w:rFonts w:eastAsiaTheme="minorEastAsia"/>
                <w:color w:val="000000" w:themeColor="text1"/>
                <w:szCs w:val="21"/>
              </w:rPr>
              <w:t>603918</w:t>
            </w:r>
          </w:p>
        </w:tc>
        <w:tc>
          <w:tcPr>
            <w:tcW w:w="1980" w:type="dxa"/>
            <w:vAlign w:val="center"/>
          </w:tcPr>
          <w:p w:rsidR="00666F2D" w:rsidRDefault="006661F2">
            <w:pPr>
              <w:jc w:val="center"/>
            </w:pPr>
            <w:r>
              <w:rPr>
                <w:rFonts w:eastAsiaTheme="minorEastAsia"/>
                <w:color w:val="000000" w:themeColor="text1"/>
                <w:szCs w:val="21"/>
              </w:rPr>
              <w:t>金桥信息</w:t>
            </w:r>
          </w:p>
        </w:tc>
        <w:tc>
          <w:tcPr>
            <w:tcW w:w="2880" w:type="dxa"/>
            <w:vAlign w:val="center"/>
          </w:tcPr>
          <w:p w:rsidR="00666F2D" w:rsidRDefault="006661F2">
            <w:pPr>
              <w:jc w:val="right"/>
            </w:pPr>
            <w:r>
              <w:rPr>
                <w:rFonts w:eastAsiaTheme="minorEastAsia"/>
                <w:color w:val="000000" w:themeColor="text1"/>
                <w:szCs w:val="21"/>
              </w:rPr>
              <w:t>8,641,447.61</w:t>
            </w:r>
          </w:p>
        </w:tc>
        <w:tc>
          <w:tcPr>
            <w:tcW w:w="1620" w:type="dxa"/>
            <w:vAlign w:val="center"/>
          </w:tcPr>
          <w:p w:rsidR="00666F2D" w:rsidRDefault="006661F2">
            <w:pPr>
              <w:jc w:val="right"/>
            </w:pPr>
            <w:r>
              <w:rPr>
                <w:rFonts w:eastAsiaTheme="minorEastAsia"/>
                <w:color w:val="000000" w:themeColor="text1"/>
                <w:szCs w:val="21"/>
              </w:rPr>
              <w:t>2.07</w:t>
            </w:r>
          </w:p>
        </w:tc>
      </w:tr>
      <w:tr w:rsidR="00666F2D">
        <w:tc>
          <w:tcPr>
            <w:tcW w:w="870" w:type="dxa"/>
            <w:vAlign w:val="center"/>
          </w:tcPr>
          <w:p w:rsidR="00666F2D" w:rsidRDefault="006661F2">
            <w:pPr>
              <w:jc w:val="center"/>
            </w:pPr>
            <w:r>
              <w:rPr>
                <w:rFonts w:eastAsiaTheme="minorEastAsia"/>
                <w:color w:val="000000" w:themeColor="text1"/>
                <w:szCs w:val="21"/>
              </w:rPr>
              <w:t>54</w:t>
            </w:r>
          </w:p>
        </w:tc>
        <w:tc>
          <w:tcPr>
            <w:tcW w:w="1650" w:type="dxa"/>
            <w:vAlign w:val="center"/>
          </w:tcPr>
          <w:p w:rsidR="00666F2D" w:rsidRDefault="006661F2">
            <w:pPr>
              <w:jc w:val="center"/>
            </w:pPr>
            <w:r>
              <w:rPr>
                <w:rFonts w:eastAsiaTheme="minorEastAsia"/>
                <w:color w:val="000000" w:themeColor="text1"/>
                <w:szCs w:val="21"/>
              </w:rPr>
              <w:t>000977</w:t>
            </w:r>
          </w:p>
        </w:tc>
        <w:tc>
          <w:tcPr>
            <w:tcW w:w="1980" w:type="dxa"/>
            <w:vAlign w:val="center"/>
          </w:tcPr>
          <w:p w:rsidR="00666F2D" w:rsidRDefault="006661F2">
            <w:pPr>
              <w:jc w:val="center"/>
            </w:pPr>
            <w:r>
              <w:rPr>
                <w:rFonts w:eastAsiaTheme="minorEastAsia"/>
                <w:color w:val="000000" w:themeColor="text1"/>
                <w:szCs w:val="21"/>
              </w:rPr>
              <w:t>浪潮信息</w:t>
            </w:r>
          </w:p>
        </w:tc>
        <w:tc>
          <w:tcPr>
            <w:tcW w:w="2880" w:type="dxa"/>
            <w:vAlign w:val="center"/>
          </w:tcPr>
          <w:p w:rsidR="00666F2D" w:rsidRDefault="006661F2">
            <w:pPr>
              <w:jc w:val="right"/>
            </w:pPr>
            <w:r>
              <w:rPr>
                <w:rFonts w:eastAsiaTheme="minorEastAsia"/>
                <w:color w:val="000000" w:themeColor="text1"/>
                <w:szCs w:val="21"/>
              </w:rPr>
              <w:t>8,622,817.03</w:t>
            </w:r>
          </w:p>
        </w:tc>
        <w:tc>
          <w:tcPr>
            <w:tcW w:w="1620" w:type="dxa"/>
            <w:vAlign w:val="center"/>
          </w:tcPr>
          <w:p w:rsidR="00666F2D" w:rsidRDefault="006661F2">
            <w:pPr>
              <w:jc w:val="right"/>
            </w:pPr>
            <w:r>
              <w:rPr>
                <w:rFonts w:eastAsiaTheme="minorEastAsia"/>
                <w:color w:val="000000" w:themeColor="text1"/>
                <w:szCs w:val="21"/>
              </w:rPr>
              <w:t>2.06</w:t>
            </w:r>
          </w:p>
        </w:tc>
      </w:tr>
      <w:tr w:rsidR="00666F2D">
        <w:tc>
          <w:tcPr>
            <w:tcW w:w="870" w:type="dxa"/>
            <w:vAlign w:val="center"/>
          </w:tcPr>
          <w:p w:rsidR="00666F2D" w:rsidRDefault="006661F2">
            <w:pPr>
              <w:jc w:val="center"/>
            </w:pPr>
            <w:r>
              <w:rPr>
                <w:rFonts w:eastAsiaTheme="minorEastAsia"/>
                <w:color w:val="000000" w:themeColor="text1"/>
                <w:szCs w:val="21"/>
              </w:rPr>
              <w:t>55</w:t>
            </w:r>
          </w:p>
        </w:tc>
        <w:tc>
          <w:tcPr>
            <w:tcW w:w="1650" w:type="dxa"/>
            <w:vAlign w:val="center"/>
          </w:tcPr>
          <w:p w:rsidR="00666F2D" w:rsidRDefault="006661F2">
            <w:pPr>
              <w:jc w:val="center"/>
            </w:pPr>
            <w:r>
              <w:rPr>
                <w:rFonts w:eastAsiaTheme="minorEastAsia"/>
                <w:color w:val="000000" w:themeColor="text1"/>
                <w:szCs w:val="21"/>
              </w:rPr>
              <w:t>688201</w:t>
            </w:r>
          </w:p>
        </w:tc>
        <w:tc>
          <w:tcPr>
            <w:tcW w:w="1980" w:type="dxa"/>
            <w:vAlign w:val="center"/>
          </w:tcPr>
          <w:p w:rsidR="00666F2D" w:rsidRDefault="006661F2">
            <w:pPr>
              <w:jc w:val="center"/>
            </w:pPr>
            <w:r>
              <w:rPr>
                <w:rFonts w:eastAsiaTheme="minorEastAsia"/>
                <w:color w:val="000000" w:themeColor="text1"/>
                <w:szCs w:val="21"/>
              </w:rPr>
              <w:t>信安世纪</w:t>
            </w:r>
          </w:p>
        </w:tc>
        <w:tc>
          <w:tcPr>
            <w:tcW w:w="2880" w:type="dxa"/>
            <w:vAlign w:val="center"/>
          </w:tcPr>
          <w:p w:rsidR="00666F2D" w:rsidRDefault="006661F2">
            <w:pPr>
              <w:jc w:val="right"/>
            </w:pPr>
            <w:r>
              <w:rPr>
                <w:rFonts w:eastAsiaTheme="minorEastAsia"/>
                <w:color w:val="000000" w:themeColor="text1"/>
                <w:szCs w:val="21"/>
              </w:rPr>
              <w:t>8,572,257.72</w:t>
            </w:r>
          </w:p>
        </w:tc>
        <w:tc>
          <w:tcPr>
            <w:tcW w:w="1620" w:type="dxa"/>
            <w:vAlign w:val="center"/>
          </w:tcPr>
          <w:p w:rsidR="00666F2D" w:rsidRDefault="006661F2">
            <w:pPr>
              <w:jc w:val="right"/>
            </w:pPr>
            <w:r>
              <w:rPr>
                <w:rFonts w:eastAsiaTheme="minorEastAsia"/>
                <w:color w:val="000000" w:themeColor="text1"/>
                <w:szCs w:val="21"/>
              </w:rPr>
              <w:t>2.05</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1,376,232,087.18</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1,374,114,858.36</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43614509"/>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43614510"/>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511"/>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43614512"/>
      <w:r w:rsidRPr="00B079CA">
        <w:rPr>
          <w:rFonts w:ascii="Times New Roman" w:eastAsiaTheme="minorEastAsia" w:hAnsi="Times New Roman"/>
          <w:color w:val="000000" w:themeColor="text1"/>
          <w:kern w:val="0"/>
          <w:sz w:val="21"/>
          <w:szCs w:val="21"/>
        </w:rPr>
        <w:lastRenderedPageBreak/>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3614513"/>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43614514"/>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43614515"/>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43614516"/>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3" w:name="_Toc143614517"/>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3"/>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本基金投资的前十名证券的发行主体中，三七互娱网络科技集团股份有限公司（股票代码</w:t>
      </w:r>
      <w:r w:rsidRPr="00B079CA">
        <w:rPr>
          <w:rFonts w:eastAsiaTheme="minorEastAsia"/>
          <w:color w:val="000000" w:themeColor="text1"/>
          <w:kern w:val="0"/>
          <w:szCs w:val="21"/>
        </w:rPr>
        <w:t>002555</w:t>
      </w:r>
      <w:r w:rsidRPr="00B079CA">
        <w:rPr>
          <w:rFonts w:eastAsiaTheme="minorEastAsia"/>
          <w:color w:val="000000" w:themeColor="text1"/>
          <w:kern w:val="0"/>
          <w:szCs w:val="21"/>
        </w:rPr>
        <w:t>）在报告编制日前一年内曾受到中国证监会的立案调查。</w:t>
      </w:r>
    </w:p>
    <w:p w:rsidR="00666F2D" w:rsidRDefault="006661F2">
      <w:pPr>
        <w:spacing w:line="360" w:lineRule="auto"/>
        <w:rPr>
          <w:rFonts w:eastAsiaTheme="minorEastAsia"/>
          <w:color w:val="000000" w:themeColor="text1"/>
          <w:kern w:val="0"/>
          <w:szCs w:val="21"/>
        </w:rPr>
      </w:pPr>
      <w:r>
        <w:rPr>
          <w:rFonts w:eastAsiaTheme="minorEastAsia"/>
          <w:color w:val="000000" w:themeColor="text1"/>
          <w:kern w:val="0"/>
          <w:szCs w:val="21"/>
        </w:rPr>
        <w:t>本基金对上述主体所发行证券的投资决策程序符合相关法律法规、基金合同及公司投资制度的要求。</w:t>
      </w:r>
    </w:p>
    <w:p w:rsidR="00666F2D" w:rsidRDefault="006661F2">
      <w:pPr>
        <w:spacing w:line="360" w:lineRule="auto"/>
        <w:rPr>
          <w:rFonts w:eastAsiaTheme="minorEastAsia"/>
          <w:color w:val="000000" w:themeColor="text1"/>
          <w:kern w:val="0"/>
          <w:szCs w:val="21"/>
        </w:rPr>
      </w:pPr>
      <w:r>
        <w:rPr>
          <w:rFonts w:eastAsiaTheme="minorEastAsia"/>
          <w:color w:val="000000" w:themeColor="text1"/>
          <w:kern w:val="0"/>
          <w:szCs w:val="21"/>
        </w:rPr>
        <w:t>除上述股票外，本基金投资的其余前十名证券的发行主体本期未出现被监管部门立案调查，或在报告编制日前一年内受到公开谴责、处罚的情形。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202,974.28</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341,983.30</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lastRenderedPageBreak/>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544,957.58</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43614518"/>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43614519"/>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摩根智慧互联股票</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19,277</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27,475.86</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36,322,709.38</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6.86%</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493,329,427.63</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93.14%</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摩根智慧互联股票</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827</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3,878.46</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3,207,489.72</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20,104</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26,505.15</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36,322,709.38</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6.82%</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496,536,917.35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93.18%</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43614520"/>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w:t>
            </w:r>
            <w:r w:rsidR="00B621D7" w:rsidRPr="00B079CA">
              <w:rPr>
                <w:rFonts w:eastAsiaTheme="minorEastAsia"/>
                <w:color w:val="000000" w:themeColor="text1"/>
                <w:szCs w:val="21"/>
              </w:rPr>
              <w:lastRenderedPageBreak/>
              <w:t>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lastRenderedPageBreak/>
              <w:t>摩根智慧互联股票</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33,044.65</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0.0062%</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57.38</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0.0018%</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33,102.03</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0.0062%</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43614521"/>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摩根智慧互联股票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摩根智慧互联股票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摩根智慧互联股票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摩根智慧互联股票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43614522"/>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摩根智慧互联股票</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9</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3,458,449,901.70</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495,597,643.73</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237,928.16</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76,181,183.57</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29,724,848.82</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42,126,690.29</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26,755,287.26</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529,652,137.01</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3,207,489.72</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43614523"/>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43614524"/>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43614525"/>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rsidR="00666F2D" w:rsidRDefault="006661F2">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666F2D" w:rsidRDefault="006661F2">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666F2D" w:rsidRDefault="006661F2">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666F2D" w:rsidRDefault="006661F2">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666F2D" w:rsidRDefault="006661F2">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666F2D" w:rsidRDefault="006661F2">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w:t>
      </w:r>
      <w:r>
        <w:rPr>
          <w:color w:val="000000" w:themeColor="text1"/>
          <w:kern w:val="0"/>
          <w:szCs w:val="21"/>
        </w:rPr>
        <w:lastRenderedPageBreak/>
        <w:t>代表人，王大智先生不再担任公司总经理、法定代表人。</w:t>
      </w:r>
    </w:p>
    <w:p w:rsidR="00666F2D" w:rsidRDefault="00666F2D">
      <w:pPr>
        <w:tabs>
          <w:tab w:val="left" w:pos="426"/>
        </w:tabs>
        <w:spacing w:before="29" w:line="288" w:lineRule="auto"/>
        <w:jc w:val="left"/>
        <w:rPr>
          <w:color w:val="000000" w:themeColor="text1"/>
          <w:kern w:val="0"/>
          <w:szCs w:val="21"/>
        </w:rPr>
      </w:pPr>
    </w:p>
    <w:p w:rsidR="00666F2D" w:rsidRDefault="006661F2">
      <w:pPr>
        <w:tabs>
          <w:tab w:val="left" w:pos="426"/>
        </w:tabs>
        <w:spacing w:before="29" w:line="288" w:lineRule="auto"/>
        <w:jc w:val="left"/>
        <w:rPr>
          <w:color w:val="000000" w:themeColor="text1"/>
          <w:kern w:val="0"/>
          <w:szCs w:val="21"/>
        </w:rPr>
      </w:pPr>
      <w:r>
        <w:rPr>
          <w:color w:val="000000" w:themeColor="text1"/>
          <w:kern w:val="0"/>
          <w:szCs w:val="21"/>
        </w:rPr>
        <w:t>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43614526"/>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43614527"/>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43614528"/>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143614529"/>
      <w:bookmarkStart w:id="114" w:name="_Toc409100105"/>
      <w:bookmarkStart w:id="115" w:name="_Toc409100468"/>
      <w:bookmarkStart w:id="11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3"/>
    </w:p>
    <w:p w:rsidR="00173D03" w:rsidRPr="006D6271" w:rsidRDefault="00173D03" w:rsidP="00173D03">
      <w:pPr>
        <w:pStyle w:val="20"/>
        <w:spacing w:before="0" w:after="0"/>
        <w:rPr>
          <w:rFonts w:ascii="Times New Roman" w:eastAsiaTheme="minorEastAsia" w:hAnsi="Times New Roman"/>
          <w:kern w:val="0"/>
          <w:sz w:val="21"/>
          <w:szCs w:val="21"/>
        </w:rPr>
      </w:pPr>
      <w:bookmarkStart w:id="117" w:name="_Toc143614530"/>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43614531"/>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43614532"/>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19"/>
    </w:p>
    <w:p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666F2D">
        <w:tc>
          <w:tcPr>
            <w:tcW w:w="1560" w:type="dxa"/>
            <w:vAlign w:val="center"/>
          </w:tcPr>
          <w:p w:rsidR="00666F2D" w:rsidRDefault="006661F2">
            <w:pPr>
              <w:jc w:val="left"/>
            </w:pPr>
            <w:r>
              <w:rPr>
                <w:rFonts w:eastAsiaTheme="minorEastAsia"/>
                <w:color w:val="000000" w:themeColor="text1"/>
                <w:szCs w:val="21"/>
              </w:rPr>
              <w:t>上海证券</w:t>
            </w:r>
          </w:p>
        </w:tc>
        <w:tc>
          <w:tcPr>
            <w:tcW w:w="780" w:type="dxa"/>
            <w:vAlign w:val="center"/>
          </w:tcPr>
          <w:p w:rsidR="00666F2D" w:rsidRDefault="006661F2">
            <w:pPr>
              <w:jc w:val="right"/>
            </w:pPr>
            <w:r>
              <w:rPr>
                <w:rFonts w:eastAsiaTheme="minorEastAsia"/>
                <w:color w:val="000000" w:themeColor="text1"/>
                <w:szCs w:val="21"/>
              </w:rPr>
              <w:t>2</w:t>
            </w:r>
          </w:p>
        </w:tc>
        <w:tc>
          <w:tcPr>
            <w:tcW w:w="180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6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lef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国元证券</w:t>
            </w:r>
          </w:p>
        </w:tc>
        <w:tc>
          <w:tcPr>
            <w:tcW w:w="780" w:type="dxa"/>
            <w:vAlign w:val="center"/>
          </w:tcPr>
          <w:p w:rsidR="00666F2D" w:rsidRDefault="006661F2">
            <w:pPr>
              <w:jc w:val="right"/>
            </w:pPr>
            <w:r>
              <w:rPr>
                <w:rFonts w:eastAsiaTheme="minorEastAsia"/>
                <w:color w:val="000000" w:themeColor="text1"/>
                <w:szCs w:val="21"/>
              </w:rPr>
              <w:t>2</w:t>
            </w:r>
          </w:p>
        </w:tc>
        <w:tc>
          <w:tcPr>
            <w:tcW w:w="180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6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lef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西南证券</w:t>
            </w:r>
          </w:p>
        </w:tc>
        <w:tc>
          <w:tcPr>
            <w:tcW w:w="780" w:type="dxa"/>
            <w:vAlign w:val="center"/>
          </w:tcPr>
          <w:p w:rsidR="00666F2D" w:rsidRDefault="006661F2">
            <w:pPr>
              <w:jc w:val="right"/>
            </w:pPr>
            <w:r>
              <w:rPr>
                <w:rFonts w:eastAsiaTheme="minorEastAsia"/>
                <w:color w:val="000000" w:themeColor="text1"/>
                <w:szCs w:val="21"/>
              </w:rPr>
              <w:t>1</w:t>
            </w:r>
          </w:p>
        </w:tc>
        <w:tc>
          <w:tcPr>
            <w:tcW w:w="180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6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lef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中银国际证券股份有限公司</w:t>
            </w:r>
          </w:p>
        </w:tc>
        <w:tc>
          <w:tcPr>
            <w:tcW w:w="780" w:type="dxa"/>
            <w:vAlign w:val="center"/>
          </w:tcPr>
          <w:p w:rsidR="00666F2D" w:rsidRDefault="006661F2">
            <w:pPr>
              <w:jc w:val="right"/>
            </w:pPr>
            <w:r>
              <w:rPr>
                <w:rFonts w:eastAsiaTheme="minorEastAsia"/>
                <w:color w:val="000000" w:themeColor="text1"/>
                <w:szCs w:val="21"/>
              </w:rPr>
              <w:t>2</w:t>
            </w:r>
          </w:p>
        </w:tc>
        <w:tc>
          <w:tcPr>
            <w:tcW w:w="180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6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lef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申港证券</w:t>
            </w:r>
          </w:p>
        </w:tc>
        <w:tc>
          <w:tcPr>
            <w:tcW w:w="780" w:type="dxa"/>
            <w:vAlign w:val="center"/>
          </w:tcPr>
          <w:p w:rsidR="00666F2D" w:rsidRDefault="006661F2">
            <w:pPr>
              <w:jc w:val="right"/>
            </w:pPr>
            <w:r>
              <w:rPr>
                <w:rFonts w:eastAsiaTheme="minorEastAsia"/>
                <w:color w:val="000000" w:themeColor="text1"/>
                <w:szCs w:val="21"/>
              </w:rPr>
              <w:t>2</w:t>
            </w:r>
          </w:p>
        </w:tc>
        <w:tc>
          <w:tcPr>
            <w:tcW w:w="180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6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lef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东方证券</w:t>
            </w:r>
          </w:p>
        </w:tc>
        <w:tc>
          <w:tcPr>
            <w:tcW w:w="780" w:type="dxa"/>
            <w:vAlign w:val="center"/>
          </w:tcPr>
          <w:p w:rsidR="00666F2D" w:rsidRDefault="006661F2">
            <w:pPr>
              <w:jc w:val="right"/>
            </w:pPr>
            <w:r>
              <w:rPr>
                <w:rFonts w:eastAsiaTheme="minorEastAsia"/>
                <w:color w:val="000000" w:themeColor="text1"/>
                <w:szCs w:val="21"/>
              </w:rPr>
              <w:t>1</w:t>
            </w:r>
          </w:p>
        </w:tc>
        <w:tc>
          <w:tcPr>
            <w:tcW w:w="180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6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lef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民生证券</w:t>
            </w:r>
          </w:p>
        </w:tc>
        <w:tc>
          <w:tcPr>
            <w:tcW w:w="780" w:type="dxa"/>
            <w:vAlign w:val="center"/>
          </w:tcPr>
          <w:p w:rsidR="00666F2D" w:rsidRDefault="006661F2">
            <w:pPr>
              <w:jc w:val="right"/>
            </w:pPr>
            <w:r>
              <w:rPr>
                <w:rFonts w:eastAsiaTheme="minorEastAsia"/>
                <w:color w:val="000000" w:themeColor="text1"/>
                <w:szCs w:val="21"/>
              </w:rPr>
              <w:t>1</w:t>
            </w:r>
          </w:p>
        </w:tc>
        <w:tc>
          <w:tcPr>
            <w:tcW w:w="1800" w:type="dxa"/>
            <w:vAlign w:val="center"/>
          </w:tcPr>
          <w:p w:rsidR="00666F2D" w:rsidRDefault="006661F2">
            <w:pPr>
              <w:jc w:val="right"/>
            </w:pPr>
            <w:r>
              <w:rPr>
                <w:rFonts w:eastAsiaTheme="minorEastAsia"/>
                <w:color w:val="000000" w:themeColor="text1"/>
                <w:szCs w:val="21"/>
              </w:rPr>
              <w:t>407,962,733.78</w:t>
            </w:r>
          </w:p>
        </w:tc>
        <w:tc>
          <w:tcPr>
            <w:tcW w:w="1080" w:type="dxa"/>
            <w:vAlign w:val="center"/>
          </w:tcPr>
          <w:p w:rsidR="00666F2D" w:rsidRDefault="006661F2">
            <w:pPr>
              <w:jc w:val="right"/>
            </w:pPr>
            <w:r>
              <w:rPr>
                <w:rFonts w:eastAsiaTheme="minorEastAsia"/>
                <w:color w:val="000000" w:themeColor="text1"/>
                <w:szCs w:val="21"/>
              </w:rPr>
              <w:t>15.72%</w:t>
            </w:r>
          </w:p>
        </w:tc>
        <w:tc>
          <w:tcPr>
            <w:tcW w:w="1620" w:type="dxa"/>
            <w:vAlign w:val="center"/>
          </w:tcPr>
          <w:p w:rsidR="00666F2D" w:rsidRDefault="006661F2">
            <w:pPr>
              <w:jc w:val="right"/>
            </w:pPr>
            <w:r>
              <w:rPr>
                <w:rFonts w:eastAsiaTheme="minorEastAsia"/>
                <w:color w:val="000000" w:themeColor="text1"/>
                <w:szCs w:val="21"/>
              </w:rPr>
              <w:t>379,938.23</w:t>
            </w:r>
          </w:p>
        </w:tc>
        <w:tc>
          <w:tcPr>
            <w:tcW w:w="1080" w:type="dxa"/>
            <w:vAlign w:val="center"/>
          </w:tcPr>
          <w:p w:rsidR="00666F2D" w:rsidRDefault="006661F2">
            <w:pPr>
              <w:jc w:val="right"/>
            </w:pPr>
            <w:r>
              <w:rPr>
                <w:rFonts w:eastAsiaTheme="minorEastAsia"/>
                <w:color w:val="000000" w:themeColor="text1"/>
                <w:szCs w:val="21"/>
              </w:rPr>
              <w:t>15.72%</w:t>
            </w:r>
          </w:p>
        </w:tc>
        <w:tc>
          <w:tcPr>
            <w:tcW w:w="1080" w:type="dxa"/>
            <w:vAlign w:val="center"/>
          </w:tcPr>
          <w:p w:rsidR="00666F2D" w:rsidRDefault="006661F2">
            <w:pPr>
              <w:jc w:val="lef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西藏东方财富证券</w:t>
            </w:r>
          </w:p>
        </w:tc>
        <w:tc>
          <w:tcPr>
            <w:tcW w:w="780" w:type="dxa"/>
            <w:vAlign w:val="center"/>
          </w:tcPr>
          <w:p w:rsidR="00666F2D" w:rsidRDefault="006661F2">
            <w:pPr>
              <w:jc w:val="right"/>
            </w:pPr>
            <w:r>
              <w:rPr>
                <w:rFonts w:eastAsiaTheme="minorEastAsia"/>
                <w:color w:val="000000" w:themeColor="text1"/>
                <w:szCs w:val="21"/>
              </w:rPr>
              <w:t>2</w:t>
            </w:r>
          </w:p>
        </w:tc>
        <w:tc>
          <w:tcPr>
            <w:tcW w:w="1800" w:type="dxa"/>
            <w:vAlign w:val="center"/>
          </w:tcPr>
          <w:p w:rsidR="00666F2D" w:rsidRDefault="006661F2">
            <w:pPr>
              <w:jc w:val="right"/>
            </w:pPr>
            <w:r>
              <w:rPr>
                <w:rFonts w:eastAsiaTheme="minorEastAsia"/>
                <w:color w:val="000000" w:themeColor="text1"/>
                <w:szCs w:val="21"/>
              </w:rPr>
              <w:t>347,383,134.21</w:t>
            </w:r>
          </w:p>
        </w:tc>
        <w:tc>
          <w:tcPr>
            <w:tcW w:w="1080" w:type="dxa"/>
            <w:vAlign w:val="center"/>
          </w:tcPr>
          <w:p w:rsidR="00666F2D" w:rsidRDefault="006661F2">
            <w:pPr>
              <w:jc w:val="right"/>
            </w:pPr>
            <w:r>
              <w:rPr>
                <w:rFonts w:eastAsiaTheme="minorEastAsia"/>
                <w:color w:val="000000" w:themeColor="text1"/>
                <w:szCs w:val="21"/>
              </w:rPr>
              <w:t>13.39%</w:t>
            </w:r>
          </w:p>
        </w:tc>
        <w:tc>
          <w:tcPr>
            <w:tcW w:w="1620" w:type="dxa"/>
            <w:vAlign w:val="center"/>
          </w:tcPr>
          <w:p w:rsidR="00666F2D" w:rsidRDefault="006661F2">
            <w:pPr>
              <w:jc w:val="right"/>
            </w:pPr>
            <w:r>
              <w:rPr>
                <w:rFonts w:eastAsiaTheme="minorEastAsia"/>
                <w:color w:val="000000" w:themeColor="text1"/>
                <w:szCs w:val="21"/>
              </w:rPr>
              <w:t>323,517.86</w:t>
            </w:r>
          </w:p>
        </w:tc>
        <w:tc>
          <w:tcPr>
            <w:tcW w:w="1080" w:type="dxa"/>
            <w:vAlign w:val="center"/>
          </w:tcPr>
          <w:p w:rsidR="00666F2D" w:rsidRDefault="006661F2">
            <w:pPr>
              <w:jc w:val="right"/>
            </w:pPr>
            <w:r>
              <w:rPr>
                <w:rFonts w:eastAsiaTheme="minorEastAsia"/>
                <w:color w:val="000000" w:themeColor="text1"/>
                <w:szCs w:val="21"/>
              </w:rPr>
              <w:t>13.39%</w:t>
            </w:r>
          </w:p>
        </w:tc>
        <w:tc>
          <w:tcPr>
            <w:tcW w:w="1080" w:type="dxa"/>
            <w:vAlign w:val="center"/>
          </w:tcPr>
          <w:p w:rsidR="00666F2D" w:rsidRDefault="006661F2">
            <w:pPr>
              <w:jc w:val="lef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中金证券</w:t>
            </w:r>
          </w:p>
        </w:tc>
        <w:tc>
          <w:tcPr>
            <w:tcW w:w="780" w:type="dxa"/>
            <w:vAlign w:val="center"/>
          </w:tcPr>
          <w:p w:rsidR="00666F2D" w:rsidRDefault="006661F2">
            <w:pPr>
              <w:jc w:val="right"/>
            </w:pPr>
            <w:r>
              <w:rPr>
                <w:rFonts w:eastAsiaTheme="minorEastAsia"/>
                <w:color w:val="000000" w:themeColor="text1"/>
                <w:szCs w:val="21"/>
              </w:rPr>
              <w:t>2</w:t>
            </w:r>
          </w:p>
        </w:tc>
        <w:tc>
          <w:tcPr>
            <w:tcW w:w="1800" w:type="dxa"/>
            <w:vAlign w:val="center"/>
          </w:tcPr>
          <w:p w:rsidR="00666F2D" w:rsidRDefault="006661F2">
            <w:pPr>
              <w:jc w:val="right"/>
            </w:pPr>
            <w:r>
              <w:rPr>
                <w:rFonts w:eastAsiaTheme="minorEastAsia"/>
                <w:color w:val="000000" w:themeColor="text1"/>
                <w:szCs w:val="21"/>
              </w:rPr>
              <w:t>340,086,239.70</w:t>
            </w:r>
          </w:p>
        </w:tc>
        <w:tc>
          <w:tcPr>
            <w:tcW w:w="1080" w:type="dxa"/>
            <w:vAlign w:val="center"/>
          </w:tcPr>
          <w:p w:rsidR="00666F2D" w:rsidRDefault="006661F2">
            <w:pPr>
              <w:jc w:val="right"/>
            </w:pPr>
            <w:r>
              <w:rPr>
                <w:rFonts w:eastAsiaTheme="minorEastAsia"/>
                <w:color w:val="000000" w:themeColor="text1"/>
                <w:szCs w:val="21"/>
              </w:rPr>
              <w:t>13.11%</w:t>
            </w:r>
          </w:p>
        </w:tc>
        <w:tc>
          <w:tcPr>
            <w:tcW w:w="1620" w:type="dxa"/>
            <w:vAlign w:val="center"/>
          </w:tcPr>
          <w:p w:rsidR="00666F2D" w:rsidRDefault="006661F2">
            <w:pPr>
              <w:jc w:val="right"/>
            </w:pPr>
            <w:r>
              <w:rPr>
                <w:rFonts w:eastAsiaTheme="minorEastAsia"/>
                <w:color w:val="000000" w:themeColor="text1"/>
                <w:szCs w:val="21"/>
              </w:rPr>
              <w:t>316,720.45</w:t>
            </w:r>
          </w:p>
        </w:tc>
        <w:tc>
          <w:tcPr>
            <w:tcW w:w="1080" w:type="dxa"/>
            <w:vAlign w:val="center"/>
          </w:tcPr>
          <w:p w:rsidR="00666F2D" w:rsidRDefault="006661F2">
            <w:pPr>
              <w:jc w:val="right"/>
            </w:pPr>
            <w:r>
              <w:rPr>
                <w:rFonts w:eastAsiaTheme="minorEastAsia"/>
                <w:color w:val="000000" w:themeColor="text1"/>
                <w:szCs w:val="21"/>
              </w:rPr>
              <w:t>13.11%</w:t>
            </w:r>
          </w:p>
        </w:tc>
        <w:tc>
          <w:tcPr>
            <w:tcW w:w="1080" w:type="dxa"/>
            <w:vAlign w:val="center"/>
          </w:tcPr>
          <w:p w:rsidR="00666F2D" w:rsidRDefault="006661F2">
            <w:pPr>
              <w:jc w:val="lef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申万宏源证券</w:t>
            </w:r>
          </w:p>
        </w:tc>
        <w:tc>
          <w:tcPr>
            <w:tcW w:w="780" w:type="dxa"/>
            <w:vAlign w:val="center"/>
          </w:tcPr>
          <w:p w:rsidR="00666F2D" w:rsidRDefault="006661F2">
            <w:pPr>
              <w:jc w:val="right"/>
            </w:pPr>
            <w:r>
              <w:rPr>
                <w:rFonts w:eastAsiaTheme="minorEastAsia"/>
                <w:color w:val="000000" w:themeColor="text1"/>
                <w:szCs w:val="21"/>
              </w:rPr>
              <w:t>1</w:t>
            </w:r>
          </w:p>
        </w:tc>
        <w:tc>
          <w:tcPr>
            <w:tcW w:w="1800" w:type="dxa"/>
            <w:vAlign w:val="center"/>
          </w:tcPr>
          <w:p w:rsidR="00666F2D" w:rsidRDefault="006661F2">
            <w:pPr>
              <w:jc w:val="right"/>
            </w:pPr>
            <w:r>
              <w:rPr>
                <w:rFonts w:eastAsiaTheme="minorEastAsia"/>
                <w:color w:val="000000" w:themeColor="text1"/>
                <w:szCs w:val="21"/>
              </w:rPr>
              <w:t>278,797,956.72</w:t>
            </w:r>
          </w:p>
        </w:tc>
        <w:tc>
          <w:tcPr>
            <w:tcW w:w="1080" w:type="dxa"/>
            <w:vAlign w:val="center"/>
          </w:tcPr>
          <w:p w:rsidR="00666F2D" w:rsidRDefault="006661F2">
            <w:pPr>
              <w:jc w:val="right"/>
            </w:pPr>
            <w:r>
              <w:rPr>
                <w:rFonts w:eastAsiaTheme="minorEastAsia"/>
                <w:color w:val="000000" w:themeColor="text1"/>
                <w:szCs w:val="21"/>
              </w:rPr>
              <w:t>10.75%</w:t>
            </w:r>
          </w:p>
        </w:tc>
        <w:tc>
          <w:tcPr>
            <w:tcW w:w="1620" w:type="dxa"/>
            <w:vAlign w:val="center"/>
          </w:tcPr>
          <w:p w:rsidR="00666F2D" w:rsidRDefault="006661F2">
            <w:pPr>
              <w:jc w:val="right"/>
            </w:pPr>
            <w:r>
              <w:rPr>
                <w:rFonts w:eastAsiaTheme="minorEastAsia"/>
                <w:color w:val="000000" w:themeColor="text1"/>
                <w:szCs w:val="21"/>
              </w:rPr>
              <w:t>259,644.83</w:t>
            </w:r>
          </w:p>
        </w:tc>
        <w:tc>
          <w:tcPr>
            <w:tcW w:w="1080" w:type="dxa"/>
            <w:vAlign w:val="center"/>
          </w:tcPr>
          <w:p w:rsidR="00666F2D" w:rsidRDefault="006661F2">
            <w:pPr>
              <w:jc w:val="right"/>
            </w:pPr>
            <w:r>
              <w:rPr>
                <w:rFonts w:eastAsiaTheme="minorEastAsia"/>
                <w:color w:val="000000" w:themeColor="text1"/>
                <w:szCs w:val="21"/>
              </w:rPr>
              <w:t>10.75%</w:t>
            </w:r>
          </w:p>
        </w:tc>
        <w:tc>
          <w:tcPr>
            <w:tcW w:w="1080" w:type="dxa"/>
            <w:vAlign w:val="center"/>
          </w:tcPr>
          <w:p w:rsidR="00666F2D" w:rsidRDefault="006661F2">
            <w:pPr>
              <w:jc w:val="lef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瑞银证券</w:t>
            </w:r>
          </w:p>
        </w:tc>
        <w:tc>
          <w:tcPr>
            <w:tcW w:w="780" w:type="dxa"/>
            <w:vAlign w:val="center"/>
          </w:tcPr>
          <w:p w:rsidR="00666F2D" w:rsidRDefault="006661F2">
            <w:pPr>
              <w:jc w:val="right"/>
            </w:pPr>
            <w:r>
              <w:rPr>
                <w:rFonts w:eastAsiaTheme="minorEastAsia"/>
                <w:color w:val="000000" w:themeColor="text1"/>
                <w:szCs w:val="21"/>
              </w:rPr>
              <w:t>2</w:t>
            </w:r>
          </w:p>
        </w:tc>
        <w:tc>
          <w:tcPr>
            <w:tcW w:w="1800" w:type="dxa"/>
            <w:vAlign w:val="center"/>
          </w:tcPr>
          <w:p w:rsidR="00666F2D" w:rsidRDefault="006661F2">
            <w:pPr>
              <w:jc w:val="right"/>
            </w:pPr>
            <w:r>
              <w:rPr>
                <w:rFonts w:eastAsiaTheme="minorEastAsia"/>
                <w:color w:val="000000" w:themeColor="text1"/>
                <w:szCs w:val="21"/>
              </w:rPr>
              <w:t>235,645,597.36</w:t>
            </w:r>
          </w:p>
        </w:tc>
        <w:tc>
          <w:tcPr>
            <w:tcW w:w="1080" w:type="dxa"/>
            <w:vAlign w:val="center"/>
          </w:tcPr>
          <w:p w:rsidR="00666F2D" w:rsidRDefault="006661F2">
            <w:pPr>
              <w:jc w:val="right"/>
            </w:pPr>
            <w:r>
              <w:rPr>
                <w:rFonts w:eastAsiaTheme="minorEastAsia"/>
                <w:color w:val="000000" w:themeColor="text1"/>
                <w:szCs w:val="21"/>
              </w:rPr>
              <w:t>9.08%</w:t>
            </w:r>
          </w:p>
        </w:tc>
        <w:tc>
          <w:tcPr>
            <w:tcW w:w="1620" w:type="dxa"/>
            <w:vAlign w:val="center"/>
          </w:tcPr>
          <w:p w:rsidR="00666F2D" w:rsidRDefault="006661F2">
            <w:pPr>
              <w:jc w:val="right"/>
            </w:pPr>
            <w:r>
              <w:rPr>
                <w:rFonts w:eastAsiaTheme="minorEastAsia"/>
                <w:color w:val="000000" w:themeColor="text1"/>
                <w:szCs w:val="21"/>
              </w:rPr>
              <w:t>219,455.66</w:t>
            </w:r>
          </w:p>
        </w:tc>
        <w:tc>
          <w:tcPr>
            <w:tcW w:w="1080" w:type="dxa"/>
            <w:vAlign w:val="center"/>
          </w:tcPr>
          <w:p w:rsidR="00666F2D" w:rsidRDefault="006661F2">
            <w:pPr>
              <w:jc w:val="right"/>
            </w:pPr>
            <w:r>
              <w:rPr>
                <w:rFonts w:eastAsiaTheme="minorEastAsia"/>
                <w:color w:val="000000" w:themeColor="text1"/>
                <w:szCs w:val="21"/>
              </w:rPr>
              <w:t>9.08%</w:t>
            </w:r>
          </w:p>
        </w:tc>
        <w:tc>
          <w:tcPr>
            <w:tcW w:w="1080" w:type="dxa"/>
            <w:vAlign w:val="center"/>
          </w:tcPr>
          <w:p w:rsidR="00666F2D" w:rsidRDefault="006661F2">
            <w:pPr>
              <w:jc w:val="lef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安信证券</w:t>
            </w:r>
          </w:p>
        </w:tc>
        <w:tc>
          <w:tcPr>
            <w:tcW w:w="780" w:type="dxa"/>
            <w:vAlign w:val="center"/>
          </w:tcPr>
          <w:p w:rsidR="00666F2D" w:rsidRDefault="006661F2">
            <w:pPr>
              <w:jc w:val="right"/>
            </w:pPr>
            <w:r>
              <w:rPr>
                <w:rFonts w:eastAsiaTheme="minorEastAsia"/>
                <w:color w:val="000000" w:themeColor="text1"/>
                <w:szCs w:val="21"/>
              </w:rPr>
              <w:t>1</w:t>
            </w:r>
          </w:p>
        </w:tc>
        <w:tc>
          <w:tcPr>
            <w:tcW w:w="1800" w:type="dxa"/>
            <w:vAlign w:val="center"/>
          </w:tcPr>
          <w:p w:rsidR="00666F2D" w:rsidRDefault="006661F2">
            <w:pPr>
              <w:jc w:val="right"/>
            </w:pPr>
            <w:r>
              <w:rPr>
                <w:rFonts w:eastAsiaTheme="minorEastAsia"/>
                <w:color w:val="000000" w:themeColor="text1"/>
                <w:szCs w:val="21"/>
              </w:rPr>
              <w:t>191,773,523.04</w:t>
            </w:r>
          </w:p>
        </w:tc>
        <w:tc>
          <w:tcPr>
            <w:tcW w:w="1080" w:type="dxa"/>
            <w:vAlign w:val="center"/>
          </w:tcPr>
          <w:p w:rsidR="00666F2D" w:rsidRDefault="006661F2">
            <w:pPr>
              <w:jc w:val="right"/>
            </w:pPr>
            <w:r>
              <w:rPr>
                <w:rFonts w:eastAsiaTheme="minorEastAsia"/>
                <w:color w:val="000000" w:themeColor="text1"/>
                <w:szCs w:val="21"/>
              </w:rPr>
              <w:t>7.39%</w:t>
            </w:r>
          </w:p>
        </w:tc>
        <w:tc>
          <w:tcPr>
            <w:tcW w:w="1620" w:type="dxa"/>
            <w:vAlign w:val="center"/>
          </w:tcPr>
          <w:p w:rsidR="00666F2D" w:rsidRDefault="006661F2">
            <w:pPr>
              <w:jc w:val="right"/>
            </w:pPr>
            <w:r>
              <w:rPr>
                <w:rFonts w:eastAsiaTheme="minorEastAsia"/>
                <w:color w:val="000000" w:themeColor="text1"/>
                <w:szCs w:val="21"/>
              </w:rPr>
              <w:t>178,596.54</w:t>
            </w:r>
          </w:p>
        </w:tc>
        <w:tc>
          <w:tcPr>
            <w:tcW w:w="1080" w:type="dxa"/>
            <w:vAlign w:val="center"/>
          </w:tcPr>
          <w:p w:rsidR="00666F2D" w:rsidRDefault="006661F2">
            <w:pPr>
              <w:jc w:val="right"/>
            </w:pPr>
            <w:r>
              <w:rPr>
                <w:rFonts w:eastAsiaTheme="minorEastAsia"/>
                <w:color w:val="000000" w:themeColor="text1"/>
                <w:szCs w:val="21"/>
              </w:rPr>
              <w:t>7.39%</w:t>
            </w:r>
          </w:p>
        </w:tc>
        <w:tc>
          <w:tcPr>
            <w:tcW w:w="1080" w:type="dxa"/>
            <w:vAlign w:val="center"/>
          </w:tcPr>
          <w:p w:rsidR="00666F2D" w:rsidRDefault="006661F2">
            <w:pPr>
              <w:jc w:val="lef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国金证券</w:t>
            </w:r>
          </w:p>
        </w:tc>
        <w:tc>
          <w:tcPr>
            <w:tcW w:w="780" w:type="dxa"/>
            <w:vAlign w:val="center"/>
          </w:tcPr>
          <w:p w:rsidR="00666F2D" w:rsidRDefault="006661F2">
            <w:pPr>
              <w:jc w:val="right"/>
            </w:pPr>
            <w:r>
              <w:rPr>
                <w:rFonts w:eastAsiaTheme="minorEastAsia"/>
                <w:color w:val="000000" w:themeColor="text1"/>
                <w:szCs w:val="21"/>
              </w:rPr>
              <w:t>1</w:t>
            </w:r>
          </w:p>
        </w:tc>
        <w:tc>
          <w:tcPr>
            <w:tcW w:w="1800" w:type="dxa"/>
            <w:vAlign w:val="center"/>
          </w:tcPr>
          <w:p w:rsidR="00666F2D" w:rsidRDefault="006661F2">
            <w:pPr>
              <w:jc w:val="right"/>
            </w:pPr>
            <w:r>
              <w:rPr>
                <w:rFonts w:eastAsiaTheme="minorEastAsia"/>
                <w:color w:val="000000" w:themeColor="text1"/>
                <w:szCs w:val="21"/>
              </w:rPr>
              <w:t>180,727,036.99</w:t>
            </w:r>
          </w:p>
        </w:tc>
        <w:tc>
          <w:tcPr>
            <w:tcW w:w="1080" w:type="dxa"/>
            <w:vAlign w:val="center"/>
          </w:tcPr>
          <w:p w:rsidR="00666F2D" w:rsidRDefault="006661F2">
            <w:pPr>
              <w:jc w:val="right"/>
            </w:pPr>
            <w:r>
              <w:rPr>
                <w:rFonts w:eastAsiaTheme="minorEastAsia"/>
                <w:color w:val="000000" w:themeColor="text1"/>
                <w:szCs w:val="21"/>
              </w:rPr>
              <w:t>6.97%</w:t>
            </w:r>
          </w:p>
        </w:tc>
        <w:tc>
          <w:tcPr>
            <w:tcW w:w="1620" w:type="dxa"/>
            <w:vAlign w:val="center"/>
          </w:tcPr>
          <w:p w:rsidR="00666F2D" w:rsidRDefault="006661F2">
            <w:pPr>
              <w:jc w:val="right"/>
            </w:pPr>
            <w:r>
              <w:rPr>
                <w:rFonts w:eastAsiaTheme="minorEastAsia"/>
                <w:color w:val="000000" w:themeColor="text1"/>
                <w:szCs w:val="21"/>
              </w:rPr>
              <w:t>168,311.14</w:t>
            </w:r>
          </w:p>
        </w:tc>
        <w:tc>
          <w:tcPr>
            <w:tcW w:w="1080" w:type="dxa"/>
            <w:vAlign w:val="center"/>
          </w:tcPr>
          <w:p w:rsidR="00666F2D" w:rsidRDefault="006661F2">
            <w:pPr>
              <w:jc w:val="right"/>
            </w:pPr>
            <w:r>
              <w:rPr>
                <w:rFonts w:eastAsiaTheme="minorEastAsia"/>
                <w:color w:val="000000" w:themeColor="text1"/>
                <w:szCs w:val="21"/>
              </w:rPr>
              <w:t>6.97%</w:t>
            </w:r>
          </w:p>
        </w:tc>
        <w:tc>
          <w:tcPr>
            <w:tcW w:w="1080" w:type="dxa"/>
            <w:vAlign w:val="center"/>
          </w:tcPr>
          <w:p w:rsidR="00666F2D" w:rsidRDefault="006661F2">
            <w:pPr>
              <w:jc w:val="lef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lastRenderedPageBreak/>
              <w:t>中信证券</w:t>
            </w:r>
          </w:p>
        </w:tc>
        <w:tc>
          <w:tcPr>
            <w:tcW w:w="780" w:type="dxa"/>
            <w:vAlign w:val="center"/>
          </w:tcPr>
          <w:p w:rsidR="00666F2D" w:rsidRDefault="006661F2">
            <w:pPr>
              <w:jc w:val="right"/>
            </w:pPr>
            <w:r>
              <w:rPr>
                <w:rFonts w:eastAsiaTheme="minorEastAsia"/>
                <w:color w:val="000000" w:themeColor="text1"/>
                <w:szCs w:val="21"/>
              </w:rPr>
              <w:t>2</w:t>
            </w:r>
          </w:p>
        </w:tc>
        <w:tc>
          <w:tcPr>
            <w:tcW w:w="1800" w:type="dxa"/>
            <w:vAlign w:val="center"/>
          </w:tcPr>
          <w:p w:rsidR="00666F2D" w:rsidRDefault="006661F2">
            <w:pPr>
              <w:jc w:val="right"/>
            </w:pPr>
            <w:r>
              <w:rPr>
                <w:rFonts w:eastAsiaTheme="minorEastAsia"/>
                <w:color w:val="000000" w:themeColor="text1"/>
                <w:szCs w:val="21"/>
              </w:rPr>
              <w:t>180,429,195.57</w:t>
            </w:r>
          </w:p>
        </w:tc>
        <w:tc>
          <w:tcPr>
            <w:tcW w:w="1080" w:type="dxa"/>
            <w:vAlign w:val="center"/>
          </w:tcPr>
          <w:p w:rsidR="00666F2D" w:rsidRDefault="006661F2">
            <w:pPr>
              <w:jc w:val="right"/>
            </w:pPr>
            <w:r>
              <w:rPr>
                <w:rFonts w:eastAsiaTheme="minorEastAsia"/>
                <w:color w:val="000000" w:themeColor="text1"/>
                <w:szCs w:val="21"/>
              </w:rPr>
              <w:t>6.95%</w:t>
            </w:r>
          </w:p>
        </w:tc>
        <w:tc>
          <w:tcPr>
            <w:tcW w:w="1620" w:type="dxa"/>
            <w:vAlign w:val="center"/>
          </w:tcPr>
          <w:p w:rsidR="00666F2D" w:rsidRDefault="006661F2">
            <w:pPr>
              <w:jc w:val="right"/>
            </w:pPr>
            <w:r>
              <w:rPr>
                <w:rFonts w:eastAsiaTheme="minorEastAsia"/>
                <w:color w:val="000000" w:themeColor="text1"/>
                <w:szCs w:val="21"/>
              </w:rPr>
              <w:t>168,037.79</w:t>
            </w:r>
          </w:p>
        </w:tc>
        <w:tc>
          <w:tcPr>
            <w:tcW w:w="1080" w:type="dxa"/>
            <w:vAlign w:val="center"/>
          </w:tcPr>
          <w:p w:rsidR="00666F2D" w:rsidRDefault="006661F2">
            <w:pPr>
              <w:jc w:val="right"/>
            </w:pPr>
            <w:r>
              <w:rPr>
                <w:rFonts w:eastAsiaTheme="minorEastAsia"/>
                <w:color w:val="000000" w:themeColor="text1"/>
                <w:szCs w:val="21"/>
              </w:rPr>
              <w:t>6.95%</w:t>
            </w:r>
          </w:p>
        </w:tc>
        <w:tc>
          <w:tcPr>
            <w:tcW w:w="1080" w:type="dxa"/>
            <w:vAlign w:val="center"/>
          </w:tcPr>
          <w:p w:rsidR="00666F2D" w:rsidRDefault="006661F2">
            <w:pPr>
              <w:jc w:val="lef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东北证券</w:t>
            </w:r>
          </w:p>
        </w:tc>
        <w:tc>
          <w:tcPr>
            <w:tcW w:w="780" w:type="dxa"/>
            <w:vAlign w:val="center"/>
          </w:tcPr>
          <w:p w:rsidR="00666F2D" w:rsidRDefault="006661F2">
            <w:pPr>
              <w:jc w:val="right"/>
            </w:pPr>
            <w:r>
              <w:rPr>
                <w:rFonts w:eastAsiaTheme="minorEastAsia"/>
                <w:color w:val="000000" w:themeColor="text1"/>
                <w:szCs w:val="21"/>
              </w:rPr>
              <w:t>1</w:t>
            </w:r>
          </w:p>
        </w:tc>
        <w:tc>
          <w:tcPr>
            <w:tcW w:w="1800" w:type="dxa"/>
            <w:vAlign w:val="center"/>
          </w:tcPr>
          <w:p w:rsidR="00666F2D" w:rsidRDefault="006661F2">
            <w:pPr>
              <w:jc w:val="right"/>
            </w:pPr>
            <w:r>
              <w:rPr>
                <w:rFonts w:eastAsiaTheme="minorEastAsia"/>
                <w:color w:val="000000" w:themeColor="text1"/>
                <w:szCs w:val="21"/>
              </w:rPr>
              <w:t>141,054,866.08</w:t>
            </w:r>
          </w:p>
        </w:tc>
        <w:tc>
          <w:tcPr>
            <w:tcW w:w="1080" w:type="dxa"/>
            <w:vAlign w:val="center"/>
          </w:tcPr>
          <w:p w:rsidR="00666F2D" w:rsidRDefault="006661F2">
            <w:pPr>
              <w:jc w:val="right"/>
            </w:pPr>
            <w:r>
              <w:rPr>
                <w:rFonts w:eastAsiaTheme="minorEastAsia"/>
                <w:color w:val="000000" w:themeColor="text1"/>
                <w:szCs w:val="21"/>
              </w:rPr>
              <w:t>5.44%</w:t>
            </w:r>
          </w:p>
        </w:tc>
        <w:tc>
          <w:tcPr>
            <w:tcW w:w="1620" w:type="dxa"/>
            <w:vAlign w:val="center"/>
          </w:tcPr>
          <w:p w:rsidR="00666F2D" w:rsidRDefault="006661F2">
            <w:pPr>
              <w:jc w:val="right"/>
            </w:pPr>
            <w:r>
              <w:rPr>
                <w:rFonts w:eastAsiaTheme="minorEastAsia"/>
                <w:color w:val="000000" w:themeColor="text1"/>
                <w:szCs w:val="21"/>
              </w:rPr>
              <w:t>131,365.08</w:t>
            </w:r>
          </w:p>
        </w:tc>
        <w:tc>
          <w:tcPr>
            <w:tcW w:w="1080" w:type="dxa"/>
            <w:vAlign w:val="center"/>
          </w:tcPr>
          <w:p w:rsidR="00666F2D" w:rsidRDefault="006661F2">
            <w:pPr>
              <w:jc w:val="right"/>
            </w:pPr>
            <w:r>
              <w:rPr>
                <w:rFonts w:eastAsiaTheme="minorEastAsia"/>
                <w:color w:val="000000" w:themeColor="text1"/>
                <w:szCs w:val="21"/>
              </w:rPr>
              <w:t>5.44%</w:t>
            </w:r>
          </w:p>
        </w:tc>
        <w:tc>
          <w:tcPr>
            <w:tcW w:w="1080" w:type="dxa"/>
            <w:vAlign w:val="center"/>
          </w:tcPr>
          <w:p w:rsidR="00666F2D" w:rsidRDefault="006661F2">
            <w:pPr>
              <w:jc w:val="lef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海通证券</w:t>
            </w:r>
          </w:p>
        </w:tc>
        <w:tc>
          <w:tcPr>
            <w:tcW w:w="780" w:type="dxa"/>
            <w:vAlign w:val="center"/>
          </w:tcPr>
          <w:p w:rsidR="00666F2D" w:rsidRDefault="006661F2">
            <w:pPr>
              <w:jc w:val="right"/>
            </w:pPr>
            <w:r>
              <w:rPr>
                <w:rFonts w:eastAsiaTheme="minorEastAsia"/>
                <w:color w:val="000000" w:themeColor="text1"/>
                <w:szCs w:val="21"/>
              </w:rPr>
              <w:t>1</w:t>
            </w:r>
          </w:p>
        </w:tc>
        <w:tc>
          <w:tcPr>
            <w:tcW w:w="1800" w:type="dxa"/>
            <w:vAlign w:val="center"/>
          </w:tcPr>
          <w:p w:rsidR="00666F2D" w:rsidRDefault="006661F2">
            <w:pPr>
              <w:jc w:val="right"/>
            </w:pPr>
            <w:r>
              <w:rPr>
                <w:rFonts w:eastAsiaTheme="minorEastAsia"/>
                <w:color w:val="000000" w:themeColor="text1"/>
                <w:szCs w:val="21"/>
              </w:rPr>
              <w:t>137,791,728.56</w:t>
            </w:r>
          </w:p>
        </w:tc>
        <w:tc>
          <w:tcPr>
            <w:tcW w:w="1080" w:type="dxa"/>
            <w:vAlign w:val="center"/>
          </w:tcPr>
          <w:p w:rsidR="00666F2D" w:rsidRDefault="006661F2">
            <w:pPr>
              <w:jc w:val="right"/>
            </w:pPr>
            <w:r>
              <w:rPr>
                <w:rFonts w:eastAsiaTheme="minorEastAsia"/>
                <w:color w:val="000000" w:themeColor="text1"/>
                <w:szCs w:val="21"/>
              </w:rPr>
              <w:t>5.31%</w:t>
            </w:r>
          </w:p>
        </w:tc>
        <w:tc>
          <w:tcPr>
            <w:tcW w:w="1620" w:type="dxa"/>
            <w:vAlign w:val="center"/>
          </w:tcPr>
          <w:p w:rsidR="00666F2D" w:rsidRDefault="006661F2">
            <w:pPr>
              <w:jc w:val="right"/>
            </w:pPr>
            <w:r>
              <w:rPr>
                <w:rFonts w:eastAsiaTheme="minorEastAsia"/>
                <w:color w:val="000000" w:themeColor="text1"/>
                <w:szCs w:val="21"/>
              </w:rPr>
              <w:t>128,325.87</w:t>
            </w:r>
          </w:p>
        </w:tc>
        <w:tc>
          <w:tcPr>
            <w:tcW w:w="1080" w:type="dxa"/>
            <w:vAlign w:val="center"/>
          </w:tcPr>
          <w:p w:rsidR="00666F2D" w:rsidRDefault="006661F2">
            <w:pPr>
              <w:jc w:val="right"/>
            </w:pPr>
            <w:r>
              <w:rPr>
                <w:rFonts w:eastAsiaTheme="minorEastAsia"/>
                <w:color w:val="000000" w:themeColor="text1"/>
                <w:szCs w:val="21"/>
              </w:rPr>
              <w:t>5.31%</w:t>
            </w:r>
          </w:p>
        </w:tc>
        <w:tc>
          <w:tcPr>
            <w:tcW w:w="1080" w:type="dxa"/>
            <w:vAlign w:val="center"/>
          </w:tcPr>
          <w:p w:rsidR="00666F2D" w:rsidRDefault="006661F2">
            <w:pPr>
              <w:jc w:val="lef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长江证券</w:t>
            </w:r>
          </w:p>
        </w:tc>
        <w:tc>
          <w:tcPr>
            <w:tcW w:w="780" w:type="dxa"/>
            <w:vAlign w:val="center"/>
          </w:tcPr>
          <w:p w:rsidR="00666F2D" w:rsidRDefault="006661F2">
            <w:pPr>
              <w:jc w:val="right"/>
            </w:pPr>
            <w:r>
              <w:rPr>
                <w:rFonts w:eastAsiaTheme="minorEastAsia"/>
                <w:color w:val="000000" w:themeColor="text1"/>
                <w:szCs w:val="21"/>
              </w:rPr>
              <w:t>1</w:t>
            </w:r>
          </w:p>
        </w:tc>
        <w:tc>
          <w:tcPr>
            <w:tcW w:w="1800" w:type="dxa"/>
            <w:vAlign w:val="center"/>
          </w:tcPr>
          <w:p w:rsidR="00666F2D" w:rsidRDefault="006661F2">
            <w:pPr>
              <w:jc w:val="right"/>
            </w:pPr>
            <w:r>
              <w:rPr>
                <w:rFonts w:eastAsiaTheme="minorEastAsia"/>
                <w:color w:val="000000" w:themeColor="text1"/>
                <w:szCs w:val="21"/>
              </w:rPr>
              <w:t>104,269,774.08</w:t>
            </w:r>
          </w:p>
        </w:tc>
        <w:tc>
          <w:tcPr>
            <w:tcW w:w="1080" w:type="dxa"/>
            <w:vAlign w:val="center"/>
          </w:tcPr>
          <w:p w:rsidR="00666F2D" w:rsidRDefault="006661F2">
            <w:pPr>
              <w:jc w:val="right"/>
            </w:pPr>
            <w:r>
              <w:rPr>
                <w:rFonts w:eastAsiaTheme="minorEastAsia"/>
                <w:color w:val="000000" w:themeColor="text1"/>
                <w:szCs w:val="21"/>
              </w:rPr>
              <w:t>4.02%</w:t>
            </w:r>
          </w:p>
        </w:tc>
        <w:tc>
          <w:tcPr>
            <w:tcW w:w="1620" w:type="dxa"/>
            <w:vAlign w:val="center"/>
          </w:tcPr>
          <w:p w:rsidR="00666F2D" w:rsidRDefault="006661F2">
            <w:pPr>
              <w:jc w:val="right"/>
            </w:pPr>
            <w:r>
              <w:rPr>
                <w:rFonts w:eastAsiaTheme="minorEastAsia"/>
                <w:color w:val="000000" w:themeColor="text1"/>
                <w:szCs w:val="21"/>
              </w:rPr>
              <w:t>97,106.24</w:t>
            </w:r>
          </w:p>
        </w:tc>
        <w:tc>
          <w:tcPr>
            <w:tcW w:w="1080" w:type="dxa"/>
            <w:vAlign w:val="center"/>
          </w:tcPr>
          <w:p w:rsidR="00666F2D" w:rsidRDefault="006661F2">
            <w:pPr>
              <w:jc w:val="right"/>
            </w:pPr>
            <w:r>
              <w:rPr>
                <w:rFonts w:eastAsiaTheme="minorEastAsia"/>
                <w:color w:val="000000" w:themeColor="text1"/>
                <w:szCs w:val="21"/>
              </w:rPr>
              <w:t>4.02%</w:t>
            </w:r>
          </w:p>
        </w:tc>
        <w:tc>
          <w:tcPr>
            <w:tcW w:w="1080" w:type="dxa"/>
            <w:vAlign w:val="center"/>
          </w:tcPr>
          <w:p w:rsidR="00666F2D" w:rsidRDefault="006661F2">
            <w:pPr>
              <w:jc w:val="lef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国信证券</w:t>
            </w:r>
          </w:p>
        </w:tc>
        <w:tc>
          <w:tcPr>
            <w:tcW w:w="780" w:type="dxa"/>
            <w:vAlign w:val="center"/>
          </w:tcPr>
          <w:p w:rsidR="00666F2D" w:rsidRDefault="006661F2">
            <w:pPr>
              <w:jc w:val="right"/>
            </w:pPr>
            <w:r>
              <w:rPr>
                <w:rFonts w:eastAsiaTheme="minorEastAsia"/>
                <w:color w:val="000000" w:themeColor="text1"/>
                <w:szCs w:val="21"/>
              </w:rPr>
              <w:t>1</w:t>
            </w:r>
          </w:p>
        </w:tc>
        <w:tc>
          <w:tcPr>
            <w:tcW w:w="1800" w:type="dxa"/>
            <w:vAlign w:val="center"/>
          </w:tcPr>
          <w:p w:rsidR="00666F2D" w:rsidRDefault="006661F2">
            <w:pPr>
              <w:jc w:val="right"/>
            </w:pPr>
            <w:r>
              <w:rPr>
                <w:rFonts w:eastAsiaTheme="minorEastAsia"/>
                <w:color w:val="000000" w:themeColor="text1"/>
                <w:szCs w:val="21"/>
              </w:rPr>
              <w:t>26,782,019.13</w:t>
            </w:r>
          </w:p>
        </w:tc>
        <w:tc>
          <w:tcPr>
            <w:tcW w:w="1080" w:type="dxa"/>
            <w:vAlign w:val="center"/>
          </w:tcPr>
          <w:p w:rsidR="00666F2D" w:rsidRDefault="006661F2">
            <w:pPr>
              <w:jc w:val="right"/>
            </w:pPr>
            <w:r>
              <w:rPr>
                <w:rFonts w:eastAsiaTheme="minorEastAsia"/>
                <w:color w:val="000000" w:themeColor="text1"/>
                <w:szCs w:val="21"/>
              </w:rPr>
              <w:t>1.03%</w:t>
            </w:r>
          </w:p>
        </w:tc>
        <w:tc>
          <w:tcPr>
            <w:tcW w:w="1620" w:type="dxa"/>
            <w:vAlign w:val="center"/>
          </w:tcPr>
          <w:p w:rsidR="00666F2D" w:rsidRDefault="006661F2">
            <w:pPr>
              <w:jc w:val="right"/>
            </w:pPr>
            <w:r>
              <w:rPr>
                <w:rFonts w:eastAsiaTheme="minorEastAsia"/>
                <w:color w:val="000000" w:themeColor="text1"/>
                <w:szCs w:val="21"/>
              </w:rPr>
              <w:t>24,941.88</w:t>
            </w:r>
          </w:p>
        </w:tc>
        <w:tc>
          <w:tcPr>
            <w:tcW w:w="1080" w:type="dxa"/>
            <w:vAlign w:val="center"/>
          </w:tcPr>
          <w:p w:rsidR="00666F2D" w:rsidRDefault="006661F2">
            <w:pPr>
              <w:jc w:val="right"/>
            </w:pPr>
            <w:r>
              <w:rPr>
                <w:rFonts w:eastAsiaTheme="minorEastAsia"/>
                <w:color w:val="000000" w:themeColor="text1"/>
                <w:szCs w:val="21"/>
              </w:rPr>
              <w:t>1.03%</w:t>
            </w:r>
          </w:p>
        </w:tc>
        <w:tc>
          <w:tcPr>
            <w:tcW w:w="1080" w:type="dxa"/>
            <w:vAlign w:val="center"/>
          </w:tcPr>
          <w:p w:rsidR="00666F2D" w:rsidRDefault="006661F2">
            <w:pPr>
              <w:jc w:val="lef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华泰证券</w:t>
            </w:r>
          </w:p>
        </w:tc>
        <w:tc>
          <w:tcPr>
            <w:tcW w:w="780" w:type="dxa"/>
            <w:vAlign w:val="center"/>
          </w:tcPr>
          <w:p w:rsidR="00666F2D" w:rsidRDefault="006661F2">
            <w:pPr>
              <w:jc w:val="right"/>
            </w:pPr>
            <w:r>
              <w:rPr>
                <w:rFonts w:eastAsiaTheme="minorEastAsia"/>
                <w:color w:val="000000" w:themeColor="text1"/>
                <w:szCs w:val="21"/>
              </w:rPr>
              <w:t>1</w:t>
            </w:r>
          </w:p>
        </w:tc>
        <w:tc>
          <w:tcPr>
            <w:tcW w:w="1800" w:type="dxa"/>
            <w:vAlign w:val="center"/>
          </w:tcPr>
          <w:p w:rsidR="00666F2D" w:rsidRDefault="006661F2">
            <w:pPr>
              <w:jc w:val="right"/>
            </w:pPr>
            <w:r>
              <w:rPr>
                <w:rFonts w:eastAsiaTheme="minorEastAsia"/>
                <w:color w:val="000000" w:themeColor="text1"/>
                <w:szCs w:val="21"/>
              </w:rPr>
              <w:t>21,747,032.45</w:t>
            </w:r>
          </w:p>
        </w:tc>
        <w:tc>
          <w:tcPr>
            <w:tcW w:w="1080" w:type="dxa"/>
            <w:vAlign w:val="center"/>
          </w:tcPr>
          <w:p w:rsidR="00666F2D" w:rsidRDefault="006661F2">
            <w:pPr>
              <w:jc w:val="right"/>
            </w:pPr>
            <w:r>
              <w:rPr>
                <w:rFonts w:eastAsiaTheme="minorEastAsia"/>
                <w:color w:val="000000" w:themeColor="text1"/>
                <w:szCs w:val="21"/>
              </w:rPr>
              <w:t>0.84%</w:t>
            </w:r>
          </w:p>
        </w:tc>
        <w:tc>
          <w:tcPr>
            <w:tcW w:w="1620" w:type="dxa"/>
            <w:vAlign w:val="center"/>
          </w:tcPr>
          <w:p w:rsidR="00666F2D" w:rsidRDefault="006661F2">
            <w:pPr>
              <w:jc w:val="right"/>
            </w:pPr>
            <w:r>
              <w:rPr>
                <w:rFonts w:eastAsiaTheme="minorEastAsia"/>
                <w:color w:val="000000" w:themeColor="text1"/>
                <w:szCs w:val="21"/>
              </w:rPr>
              <w:t>20,252.43</w:t>
            </w:r>
          </w:p>
        </w:tc>
        <w:tc>
          <w:tcPr>
            <w:tcW w:w="1080" w:type="dxa"/>
            <w:vAlign w:val="center"/>
          </w:tcPr>
          <w:p w:rsidR="00666F2D" w:rsidRDefault="006661F2">
            <w:pPr>
              <w:jc w:val="right"/>
            </w:pPr>
            <w:r>
              <w:rPr>
                <w:rFonts w:eastAsiaTheme="minorEastAsia"/>
                <w:color w:val="000000" w:themeColor="text1"/>
                <w:szCs w:val="21"/>
              </w:rPr>
              <w:t>0.84%</w:t>
            </w:r>
          </w:p>
        </w:tc>
        <w:tc>
          <w:tcPr>
            <w:tcW w:w="1080" w:type="dxa"/>
            <w:vAlign w:val="center"/>
          </w:tcPr>
          <w:p w:rsidR="00666F2D" w:rsidRDefault="006661F2">
            <w:pPr>
              <w:jc w:val="left"/>
            </w:pPr>
            <w:r>
              <w:rPr>
                <w:rFonts w:eastAsiaTheme="minorEastAsia"/>
                <w:color w:val="000000" w:themeColor="text1"/>
                <w:szCs w:val="21"/>
              </w:rPr>
              <w:t>-</w:t>
            </w:r>
          </w:p>
        </w:tc>
      </w:tr>
    </w:tbl>
    <w:p w:rsidR="00666F2D" w:rsidRDefault="006661F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666F2D" w:rsidRDefault="006661F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666F2D" w:rsidRDefault="006661F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666F2D" w:rsidRDefault="006661F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666F2D" w:rsidRDefault="006661F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666F2D" w:rsidRDefault="006661F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666F2D" w:rsidRDefault="006661F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666F2D" w:rsidRDefault="006661F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666F2D" w:rsidRDefault="006661F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666F2D" w:rsidRDefault="006661F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666F2D">
        <w:tc>
          <w:tcPr>
            <w:tcW w:w="1560" w:type="dxa"/>
            <w:vAlign w:val="center"/>
          </w:tcPr>
          <w:p w:rsidR="00666F2D" w:rsidRDefault="006661F2">
            <w:pPr>
              <w:jc w:val="left"/>
            </w:pPr>
            <w:r>
              <w:rPr>
                <w:rFonts w:eastAsiaTheme="minorEastAsia"/>
                <w:color w:val="000000" w:themeColor="text1"/>
                <w:szCs w:val="21"/>
              </w:rPr>
              <w:t>上海证券</w:t>
            </w:r>
          </w:p>
        </w:tc>
        <w:tc>
          <w:tcPr>
            <w:tcW w:w="13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143" w:type="dxa"/>
            <w:vAlign w:val="center"/>
          </w:tcPr>
          <w:p w:rsidR="00666F2D" w:rsidRDefault="006661F2">
            <w:pPr>
              <w:jc w:val="right"/>
            </w:pPr>
            <w:r>
              <w:rPr>
                <w:rFonts w:eastAsiaTheme="minorEastAsia"/>
                <w:color w:val="000000" w:themeColor="text1"/>
                <w:szCs w:val="21"/>
              </w:rPr>
              <w:t>-</w:t>
            </w:r>
          </w:p>
        </w:tc>
        <w:tc>
          <w:tcPr>
            <w:tcW w:w="1197" w:type="dxa"/>
            <w:vAlign w:val="center"/>
          </w:tcPr>
          <w:p w:rsidR="00666F2D" w:rsidRDefault="006661F2">
            <w:pPr>
              <w:jc w:val="right"/>
            </w:pPr>
            <w:r>
              <w:rPr>
                <w:rFonts w:eastAsiaTheme="minorEastAsia"/>
                <w:color w:val="000000" w:themeColor="text1"/>
                <w:szCs w:val="21"/>
              </w:rPr>
              <w:t>-</w:t>
            </w:r>
          </w:p>
        </w:tc>
        <w:tc>
          <w:tcPr>
            <w:tcW w:w="1497" w:type="dxa"/>
            <w:vAlign w:val="center"/>
          </w:tcPr>
          <w:p w:rsidR="00666F2D" w:rsidRDefault="006661F2">
            <w:pPr>
              <w:jc w:val="right"/>
            </w:pPr>
            <w:r>
              <w:rPr>
                <w:rFonts w:eastAsiaTheme="minorEastAsia"/>
                <w:color w:val="000000" w:themeColor="text1"/>
                <w:szCs w:val="21"/>
              </w:rPr>
              <w:t>-</w:t>
            </w:r>
          </w:p>
        </w:tc>
        <w:tc>
          <w:tcPr>
            <w:tcW w:w="1203" w:type="dxa"/>
            <w:vAlign w:val="center"/>
          </w:tcPr>
          <w:p w:rsidR="00666F2D" w:rsidRDefault="006661F2">
            <w:pPr>
              <w:jc w:val="righ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国元证券</w:t>
            </w:r>
          </w:p>
        </w:tc>
        <w:tc>
          <w:tcPr>
            <w:tcW w:w="13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143" w:type="dxa"/>
            <w:vAlign w:val="center"/>
          </w:tcPr>
          <w:p w:rsidR="00666F2D" w:rsidRDefault="006661F2">
            <w:pPr>
              <w:jc w:val="right"/>
            </w:pPr>
            <w:r>
              <w:rPr>
                <w:rFonts w:eastAsiaTheme="minorEastAsia"/>
                <w:color w:val="000000" w:themeColor="text1"/>
                <w:szCs w:val="21"/>
              </w:rPr>
              <w:t>-</w:t>
            </w:r>
          </w:p>
        </w:tc>
        <w:tc>
          <w:tcPr>
            <w:tcW w:w="1197" w:type="dxa"/>
            <w:vAlign w:val="center"/>
          </w:tcPr>
          <w:p w:rsidR="00666F2D" w:rsidRDefault="006661F2">
            <w:pPr>
              <w:jc w:val="right"/>
            </w:pPr>
            <w:r>
              <w:rPr>
                <w:rFonts w:eastAsiaTheme="minorEastAsia"/>
                <w:color w:val="000000" w:themeColor="text1"/>
                <w:szCs w:val="21"/>
              </w:rPr>
              <w:t>-</w:t>
            </w:r>
          </w:p>
        </w:tc>
        <w:tc>
          <w:tcPr>
            <w:tcW w:w="1497" w:type="dxa"/>
            <w:vAlign w:val="center"/>
          </w:tcPr>
          <w:p w:rsidR="00666F2D" w:rsidRDefault="006661F2">
            <w:pPr>
              <w:jc w:val="right"/>
            </w:pPr>
            <w:r>
              <w:rPr>
                <w:rFonts w:eastAsiaTheme="minorEastAsia"/>
                <w:color w:val="000000" w:themeColor="text1"/>
                <w:szCs w:val="21"/>
              </w:rPr>
              <w:t>-</w:t>
            </w:r>
          </w:p>
        </w:tc>
        <w:tc>
          <w:tcPr>
            <w:tcW w:w="1203" w:type="dxa"/>
            <w:vAlign w:val="center"/>
          </w:tcPr>
          <w:p w:rsidR="00666F2D" w:rsidRDefault="006661F2">
            <w:pPr>
              <w:jc w:val="righ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西南证券</w:t>
            </w:r>
          </w:p>
        </w:tc>
        <w:tc>
          <w:tcPr>
            <w:tcW w:w="13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143" w:type="dxa"/>
            <w:vAlign w:val="center"/>
          </w:tcPr>
          <w:p w:rsidR="00666F2D" w:rsidRDefault="006661F2">
            <w:pPr>
              <w:jc w:val="right"/>
            </w:pPr>
            <w:r>
              <w:rPr>
                <w:rFonts w:eastAsiaTheme="minorEastAsia"/>
                <w:color w:val="000000" w:themeColor="text1"/>
                <w:szCs w:val="21"/>
              </w:rPr>
              <w:t>-</w:t>
            </w:r>
          </w:p>
        </w:tc>
        <w:tc>
          <w:tcPr>
            <w:tcW w:w="1197" w:type="dxa"/>
            <w:vAlign w:val="center"/>
          </w:tcPr>
          <w:p w:rsidR="00666F2D" w:rsidRDefault="006661F2">
            <w:pPr>
              <w:jc w:val="right"/>
            </w:pPr>
            <w:r>
              <w:rPr>
                <w:rFonts w:eastAsiaTheme="minorEastAsia"/>
                <w:color w:val="000000" w:themeColor="text1"/>
                <w:szCs w:val="21"/>
              </w:rPr>
              <w:t>-</w:t>
            </w:r>
          </w:p>
        </w:tc>
        <w:tc>
          <w:tcPr>
            <w:tcW w:w="1497" w:type="dxa"/>
            <w:vAlign w:val="center"/>
          </w:tcPr>
          <w:p w:rsidR="00666F2D" w:rsidRDefault="006661F2">
            <w:pPr>
              <w:jc w:val="right"/>
            </w:pPr>
            <w:r>
              <w:rPr>
                <w:rFonts w:eastAsiaTheme="minorEastAsia"/>
                <w:color w:val="000000" w:themeColor="text1"/>
                <w:szCs w:val="21"/>
              </w:rPr>
              <w:t>-</w:t>
            </w:r>
          </w:p>
        </w:tc>
        <w:tc>
          <w:tcPr>
            <w:tcW w:w="1203" w:type="dxa"/>
            <w:vAlign w:val="center"/>
          </w:tcPr>
          <w:p w:rsidR="00666F2D" w:rsidRDefault="006661F2">
            <w:pPr>
              <w:jc w:val="righ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中银国际证券股份有限公司</w:t>
            </w:r>
          </w:p>
        </w:tc>
        <w:tc>
          <w:tcPr>
            <w:tcW w:w="13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143" w:type="dxa"/>
            <w:vAlign w:val="center"/>
          </w:tcPr>
          <w:p w:rsidR="00666F2D" w:rsidRDefault="006661F2">
            <w:pPr>
              <w:jc w:val="right"/>
            </w:pPr>
            <w:r>
              <w:rPr>
                <w:rFonts w:eastAsiaTheme="minorEastAsia"/>
                <w:color w:val="000000" w:themeColor="text1"/>
                <w:szCs w:val="21"/>
              </w:rPr>
              <w:t>-</w:t>
            </w:r>
          </w:p>
        </w:tc>
        <w:tc>
          <w:tcPr>
            <w:tcW w:w="1197" w:type="dxa"/>
            <w:vAlign w:val="center"/>
          </w:tcPr>
          <w:p w:rsidR="00666F2D" w:rsidRDefault="006661F2">
            <w:pPr>
              <w:jc w:val="right"/>
            </w:pPr>
            <w:r>
              <w:rPr>
                <w:rFonts w:eastAsiaTheme="minorEastAsia"/>
                <w:color w:val="000000" w:themeColor="text1"/>
                <w:szCs w:val="21"/>
              </w:rPr>
              <w:t>-</w:t>
            </w:r>
          </w:p>
        </w:tc>
        <w:tc>
          <w:tcPr>
            <w:tcW w:w="1497" w:type="dxa"/>
            <w:vAlign w:val="center"/>
          </w:tcPr>
          <w:p w:rsidR="00666F2D" w:rsidRDefault="006661F2">
            <w:pPr>
              <w:jc w:val="right"/>
            </w:pPr>
            <w:r>
              <w:rPr>
                <w:rFonts w:eastAsiaTheme="minorEastAsia"/>
                <w:color w:val="000000" w:themeColor="text1"/>
                <w:szCs w:val="21"/>
              </w:rPr>
              <w:t>-</w:t>
            </w:r>
          </w:p>
        </w:tc>
        <w:tc>
          <w:tcPr>
            <w:tcW w:w="1203" w:type="dxa"/>
            <w:vAlign w:val="center"/>
          </w:tcPr>
          <w:p w:rsidR="00666F2D" w:rsidRDefault="006661F2">
            <w:pPr>
              <w:jc w:val="righ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申港证券</w:t>
            </w:r>
          </w:p>
        </w:tc>
        <w:tc>
          <w:tcPr>
            <w:tcW w:w="13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143" w:type="dxa"/>
            <w:vAlign w:val="center"/>
          </w:tcPr>
          <w:p w:rsidR="00666F2D" w:rsidRDefault="006661F2">
            <w:pPr>
              <w:jc w:val="right"/>
            </w:pPr>
            <w:r>
              <w:rPr>
                <w:rFonts w:eastAsiaTheme="minorEastAsia"/>
                <w:color w:val="000000" w:themeColor="text1"/>
                <w:szCs w:val="21"/>
              </w:rPr>
              <w:t>-</w:t>
            </w:r>
          </w:p>
        </w:tc>
        <w:tc>
          <w:tcPr>
            <w:tcW w:w="1197" w:type="dxa"/>
            <w:vAlign w:val="center"/>
          </w:tcPr>
          <w:p w:rsidR="00666F2D" w:rsidRDefault="006661F2">
            <w:pPr>
              <w:jc w:val="right"/>
            </w:pPr>
            <w:r>
              <w:rPr>
                <w:rFonts w:eastAsiaTheme="minorEastAsia"/>
                <w:color w:val="000000" w:themeColor="text1"/>
                <w:szCs w:val="21"/>
              </w:rPr>
              <w:t>-</w:t>
            </w:r>
          </w:p>
        </w:tc>
        <w:tc>
          <w:tcPr>
            <w:tcW w:w="1497" w:type="dxa"/>
            <w:vAlign w:val="center"/>
          </w:tcPr>
          <w:p w:rsidR="00666F2D" w:rsidRDefault="006661F2">
            <w:pPr>
              <w:jc w:val="right"/>
            </w:pPr>
            <w:r>
              <w:rPr>
                <w:rFonts w:eastAsiaTheme="minorEastAsia"/>
                <w:color w:val="000000" w:themeColor="text1"/>
                <w:szCs w:val="21"/>
              </w:rPr>
              <w:t>-</w:t>
            </w:r>
          </w:p>
        </w:tc>
        <w:tc>
          <w:tcPr>
            <w:tcW w:w="1203" w:type="dxa"/>
            <w:vAlign w:val="center"/>
          </w:tcPr>
          <w:p w:rsidR="00666F2D" w:rsidRDefault="006661F2">
            <w:pPr>
              <w:jc w:val="righ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东方证券</w:t>
            </w:r>
          </w:p>
        </w:tc>
        <w:tc>
          <w:tcPr>
            <w:tcW w:w="13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143" w:type="dxa"/>
            <w:vAlign w:val="center"/>
          </w:tcPr>
          <w:p w:rsidR="00666F2D" w:rsidRDefault="006661F2">
            <w:pPr>
              <w:jc w:val="right"/>
            </w:pPr>
            <w:r>
              <w:rPr>
                <w:rFonts w:eastAsiaTheme="minorEastAsia"/>
                <w:color w:val="000000" w:themeColor="text1"/>
                <w:szCs w:val="21"/>
              </w:rPr>
              <w:t>-</w:t>
            </w:r>
          </w:p>
        </w:tc>
        <w:tc>
          <w:tcPr>
            <w:tcW w:w="1197" w:type="dxa"/>
            <w:vAlign w:val="center"/>
          </w:tcPr>
          <w:p w:rsidR="00666F2D" w:rsidRDefault="006661F2">
            <w:pPr>
              <w:jc w:val="right"/>
            </w:pPr>
            <w:r>
              <w:rPr>
                <w:rFonts w:eastAsiaTheme="minorEastAsia"/>
                <w:color w:val="000000" w:themeColor="text1"/>
                <w:szCs w:val="21"/>
              </w:rPr>
              <w:t>-</w:t>
            </w:r>
          </w:p>
        </w:tc>
        <w:tc>
          <w:tcPr>
            <w:tcW w:w="1497" w:type="dxa"/>
            <w:vAlign w:val="center"/>
          </w:tcPr>
          <w:p w:rsidR="00666F2D" w:rsidRDefault="006661F2">
            <w:pPr>
              <w:jc w:val="right"/>
            </w:pPr>
            <w:r>
              <w:rPr>
                <w:rFonts w:eastAsiaTheme="minorEastAsia"/>
                <w:color w:val="000000" w:themeColor="text1"/>
                <w:szCs w:val="21"/>
              </w:rPr>
              <w:t>-</w:t>
            </w:r>
          </w:p>
        </w:tc>
        <w:tc>
          <w:tcPr>
            <w:tcW w:w="1203" w:type="dxa"/>
            <w:vAlign w:val="center"/>
          </w:tcPr>
          <w:p w:rsidR="00666F2D" w:rsidRDefault="006661F2">
            <w:pPr>
              <w:jc w:val="righ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民生证券</w:t>
            </w:r>
          </w:p>
        </w:tc>
        <w:tc>
          <w:tcPr>
            <w:tcW w:w="13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143" w:type="dxa"/>
            <w:vAlign w:val="center"/>
          </w:tcPr>
          <w:p w:rsidR="00666F2D" w:rsidRDefault="006661F2">
            <w:pPr>
              <w:jc w:val="right"/>
            </w:pPr>
            <w:r>
              <w:rPr>
                <w:rFonts w:eastAsiaTheme="minorEastAsia"/>
                <w:color w:val="000000" w:themeColor="text1"/>
                <w:szCs w:val="21"/>
              </w:rPr>
              <w:t>-</w:t>
            </w:r>
          </w:p>
        </w:tc>
        <w:tc>
          <w:tcPr>
            <w:tcW w:w="1197" w:type="dxa"/>
            <w:vAlign w:val="center"/>
          </w:tcPr>
          <w:p w:rsidR="00666F2D" w:rsidRDefault="006661F2">
            <w:pPr>
              <w:jc w:val="right"/>
            </w:pPr>
            <w:r>
              <w:rPr>
                <w:rFonts w:eastAsiaTheme="minorEastAsia"/>
                <w:color w:val="000000" w:themeColor="text1"/>
                <w:szCs w:val="21"/>
              </w:rPr>
              <w:t>-</w:t>
            </w:r>
          </w:p>
        </w:tc>
        <w:tc>
          <w:tcPr>
            <w:tcW w:w="1497" w:type="dxa"/>
            <w:vAlign w:val="center"/>
          </w:tcPr>
          <w:p w:rsidR="00666F2D" w:rsidRDefault="006661F2">
            <w:pPr>
              <w:jc w:val="right"/>
            </w:pPr>
            <w:r>
              <w:rPr>
                <w:rFonts w:eastAsiaTheme="minorEastAsia"/>
                <w:color w:val="000000" w:themeColor="text1"/>
                <w:szCs w:val="21"/>
              </w:rPr>
              <w:t>-</w:t>
            </w:r>
          </w:p>
        </w:tc>
        <w:tc>
          <w:tcPr>
            <w:tcW w:w="1203" w:type="dxa"/>
            <w:vAlign w:val="center"/>
          </w:tcPr>
          <w:p w:rsidR="00666F2D" w:rsidRDefault="006661F2">
            <w:pPr>
              <w:jc w:val="righ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西藏东方财富</w:t>
            </w:r>
            <w:r>
              <w:rPr>
                <w:rFonts w:eastAsiaTheme="minorEastAsia"/>
                <w:color w:val="000000" w:themeColor="text1"/>
                <w:szCs w:val="21"/>
              </w:rPr>
              <w:lastRenderedPageBreak/>
              <w:t>证券</w:t>
            </w:r>
          </w:p>
        </w:tc>
        <w:tc>
          <w:tcPr>
            <w:tcW w:w="1320" w:type="dxa"/>
            <w:vAlign w:val="center"/>
          </w:tcPr>
          <w:p w:rsidR="00666F2D" w:rsidRDefault="006661F2">
            <w:pPr>
              <w:jc w:val="right"/>
            </w:pPr>
            <w:r>
              <w:rPr>
                <w:rFonts w:eastAsiaTheme="minorEastAsia"/>
                <w:color w:val="000000" w:themeColor="text1"/>
                <w:szCs w:val="21"/>
              </w:rPr>
              <w:lastRenderedPageBreak/>
              <w:t>-</w:t>
            </w:r>
          </w:p>
        </w:tc>
        <w:tc>
          <w:tcPr>
            <w:tcW w:w="1080" w:type="dxa"/>
            <w:vAlign w:val="center"/>
          </w:tcPr>
          <w:p w:rsidR="00666F2D" w:rsidRDefault="006661F2">
            <w:pPr>
              <w:jc w:val="right"/>
            </w:pPr>
            <w:r>
              <w:rPr>
                <w:rFonts w:eastAsiaTheme="minorEastAsia"/>
                <w:color w:val="000000" w:themeColor="text1"/>
                <w:szCs w:val="21"/>
              </w:rPr>
              <w:t>-</w:t>
            </w:r>
          </w:p>
        </w:tc>
        <w:tc>
          <w:tcPr>
            <w:tcW w:w="1143" w:type="dxa"/>
            <w:vAlign w:val="center"/>
          </w:tcPr>
          <w:p w:rsidR="00666F2D" w:rsidRDefault="006661F2">
            <w:pPr>
              <w:jc w:val="right"/>
            </w:pPr>
            <w:r>
              <w:rPr>
                <w:rFonts w:eastAsiaTheme="minorEastAsia"/>
                <w:color w:val="000000" w:themeColor="text1"/>
                <w:szCs w:val="21"/>
              </w:rPr>
              <w:t>-</w:t>
            </w:r>
          </w:p>
        </w:tc>
        <w:tc>
          <w:tcPr>
            <w:tcW w:w="1197" w:type="dxa"/>
            <w:vAlign w:val="center"/>
          </w:tcPr>
          <w:p w:rsidR="00666F2D" w:rsidRDefault="006661F2">
            <w:pPr>
              <w:jc w:val="right"/>
            </w:pPr>
            <w:r>
              <w:rPr>
                <w:rFonts w:eastAsiaTheme="minorEastAsia"/>
                <w:color w:val="000000" w:themeColor="text1"/>
                <w:szCs w:val="21"/>
              </w:rPr>
              <w:t>-</w:t>
            </w:r>
          </w:p>
        </w:tc>
        <w:tc>
          <w:tcPr>
            <w:tcW w:w="1497" w:type="dxa"/>
            <w:vAlign w:val="center"/>
          </w:tcPr>
          <w:p w:rsidR="00666F2D" w:rsidRDefault="006661F2">
            <w:pPr>
              <w:jc w:val="right"/>
            </w:pPr>
            <w:r>
              <w:rPr>
                <w:rFonts w:eastAsiaTheme="minorEastAsia"/>
                <w:color w:val="000000" w:themeColor="text1"/>
                <w:szCs w:val="21"/>
              </w:rPr>
              <w:t>-</w:t>
            </w:r>
          </w:p>
        </w:tc>
        <w:tc>
          <w:tcPr>
            <w:tcW w:w="1203" w:type="dxa"/>
            <w:vAlign w:val="center"/>
          </w:tcPr>
          <w:p w:rsidR="00666F2D" w:rsidRDefault="006661F2">
            <w:pPr>
              <w:jc w:val="righ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中金证券</w:t>
            </w:r>
          </w:p>
        </w:tc>
        <w:tc>
          <w:tcPr>
            <w:tcW w:w="13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143" w:type="dxa"/>
            <w:vAlign w:val="center"/>
          </w:tcPr>
          <w:p w:rsidR="00666F2D" w:rsidRDefault="006661F2">
            <w:pPr>
              <w:jc w:val="right"/>
            </w:pPr>
            <w:r>
              <w:rPr>
                <w:rFonts w:eastAsiaTheme="minorEastAsia"/>
                <w:color w:val="000000" w:themeColor="text1"/>
                <w:szCs w:val="21"/>
              </w:rPr>
              <w:t>-</w:t>
            </w:r>
          </w:p>
        </w:tc>
        <w:tc>
          <w:tcPr>
            <w:tcW w:w="1197" w:type="dxa"/>
            <w:vAlign w:val="center"/>
          </w:tcPr>
          <w:p w:rsidR="00666F2D" w:rsidRDefault="006661F2">
            <w:pPr>
              <w:jc w:val="right"/>
            </w:pPr>
            <w:r>
              <w:rPr>
                <w:rFonts w:eastAsiaTheme="minorEastAsia"/>
                <w:color w:val="000000" w:themeColor="text1"/>
                <w:szCs w:val="21"/>
              </w:rPr>
              <w:t>-</w:t>
            </w:r>
          </w:p>
        </w:tc>
        <w:tc>
          <w:tcPr>
            <w:tcW w:w="1497" w:type="dxa"/>
            <w:vAlign w:val="center"/>
          </w:tcPr>
          <w:p w:rsidR="00666F2D" w:rsidRDefault="006661F2">
            <w:pPr>
              <w:jc w:val="right"/>
            </w:pPr>
            <w:r>
              <w:rPr>
                <w:rFonts w:eastAsiaTheme="minorEastAsia"/>
                <w:color w:val="000000" w:themeColor="text1"/>
                <w:szCs w:val="21"/>
              </w:rPr>
              <w:t>-</w:t>
            </w:r>
          </w:p>
        </w:tc>
        <w:tc>
          <w:tcPr>
            <w:tcW w:w="1203" w:type="dxa"/>
            <w:vAlign w:val="center"/>
          </w:tcPr>
          <w:p w:rsidR="00666F2D" w:rsidRDefault="006661F2">
            <w:pPr>
              <w:jc w:val="righ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申万宏源证券</w:t>
            </w:r>
          </w:p>
        </w:tc>
        <w:tc>
          <w:tcPr>
            <w:tcW w:w="13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143" w:type="dxa"/>
            <w:vAlign w:val="center"/>
          </w:tcPr>
          <w:p w:rsidR="00666F2D" w:rsidRDefault="006661F2">
            <w:pPr>
              <w:jc w:val="right"/>
            </w:pPr>
            <w:r>
              <w:rPr>
                <w:rFonts w:eastAsiaTheme="minorEastAsia"/>
                <w:color w:val="000000" w:themeColor="text1"/>
                <w:szCs w:val="21"/>
              </w:rPr>
              <w:t>-</w:t>
            </w:r>
          </w:p>
        </w:tc>
        <w:tc>
          <w:tcPr>
            <w:tcW w:w="1197" w:type="dxa"/>
            <w:vAlign w:val="center"/>
          </w:tcPr>
          <w:p w:rsidR="00666F2D" w:rsidRDefault="006661F2">
            <w:pPr>
              <w:jc w:val="right"/>
            </w:pPr>
            <w:r>
              <w:rPr>
                <w:rFonts w:eastAsiaTheme="minorEastAsia"/>
                <w:color w:val="000000" w:themeColor="text1"/>
                <w:szCs w:val="21"/>
              </w:rPr>
              <w:t>-</w:t>
            </w:r>
          </w:p>
        </w:tc>
        <w:tc>
          <w:tcPr>
            <w:tcW w:w="1497" w:type="dxa"/>
            <w:vAlign w:val="center"/>
          </w:tcPr>
          <w:p w:rsidR="00666F2D" w:rsidRDefault="006661F2">
            <w:pPr>
              <w:jc w:val="right"/>
            </w:pPr>
            <w:r>
              <w:rPr>
                <w:rFonts w:eastAsiaTheme="minorEastAsia"/>
                <w:color w:val="000000" w:themeColor="text1"/>
                <w:szCs w:val="21"/>
              </w:rPr>
              <w:t>-</w:t>
            </w:r>
          </w:p>
        </w:tc>
        <w:tc>
          <w:tcPr>
            <w:tcW w:w="1203" w:type="dxa"/>
            <w:vAlign w:val="center"/>
          </w:tcPr>
          <w:p w:rsidR="00666F2D" w:rsidRDefault="006661F2">
            <w:pPr>
              <w:jc w:val="righ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瑞银证券</w:t>
            </w:r>
          </w:p>
        </w:tc>
        <w:tc>
          <w:tcPr>
            <w:tcW w:w="13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143" w:type="dxa"/>
            <w:vAlign w:val="center"/>
          </w:tcPr>
          <w:p w:rsidR="00666F2D" w:rsidRDefault="006661F2">
            <w:pPr>
              <w:jc w:val="right"/>
            </w:pPr>
            <w:r>
              <w:rPr>
                <w:rFonts w:eastAsiaTheme="minorEastAsia"/>
                <w:color w:val="000000" w:themeColor="text1"/>
                <w:szCs w:val="21"/>
              </w:rPr>
              <w:t>-</w:t>
            </w:r>
          </w:p>
        </w:tc>
        <w:tc>
          <w:tcPr>
            <w:tcW w:w="1197" w:type="dxa"/>
            <w:vAlign w:val="center"/>
          </w:tcPr>
          <w:p w:rsidR="00666F2D" w:rsidRDefault="006661F2">
            <w:pPr>
              <w:jc w:val="right"/>
            </w:pPr>
            <w:r>
              <w:rPr>
                <w:rFonts w:eastAsiaTheme="minorEastAsia"/>
                <w:color w:val="000000" w:themeColor="text1"/>
                <w:szCs w:val="21"/>
              </w:rPr>
              <w:t>-</w:t>
            </w:r>
          </w:p>
        </w:tc>
        <w:tc>
          <w:tcPr>
            <w:tcW w:w="1497" w:type="dxa"/>
            <w:vAlign w:val="center"/>
          </w:tcPr>
          <w:p w:rsidR="00666F2D" w:rsidRDefault="006661F2">
            <w:pPr>
              <w:jc w:val="right"/>
            </w:pPr>
            <w:r>
              <w:rPr>
                <w:rFonts w:eastAsiaTheme="minorEastAsia"/>
                <w:color w:val="000000" w:themeColor="text1"/>
                <w:szCs w:val="21"/>
              </w:rPr>
              <w:t>-</w:t>
            </w:r>
          </w:p>
        </w:tc>
        <w:tc>
          <w:tcPr>
            <w:tcW w:w="1203" w:type="dxa"/>
            <w:vAlign w:val="center"/>
          </w:tcPr>
          <w:p w:rsidR="00666F2D" w:rsidRDefault="006661F2">
            <w:pPr>
              <w:jc w:val="righ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安信证券</w:t>
            </w:r>
          </w:p>
        </w:tc>
        <w:tc>
          <w:tcPr>
            <w:tcW w:w="13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143" w:type="dxa"/>
            <w:vAlign w:val="center"/>
          </w:tcPr>
          <w:p w:rsidR="00666F2D" w:rsidRDefault="006661F2">
            <w:pPr>
              <w:jc w:val="right"/>
            </w:pPr>
            <w:r>
              <w:rPr>
                <w:rFonts w:eastAsiaTheme="minorEastAsia"/>
                <w:color w:val="000000" w:themeColor="text1"/>
                <w:szCs w:val="21"/>
              </w:rPr>
              <w:t>-</w:t>
            </w:r>
          </w:p>
        </w:tc>
        <w:tc>
          <w:tcPr>
            <w:tcW w:w="1197" w:type="dxa"/>
            <w:vAlign w:val="center"/>
          </w:tcPr>
          <w:p w:rsidR="00666F2D" w:rsidRDefault="006661F2">
            <w:pPr>
              <w:jc w:val="right"/>
            </w:pPr>
            <w:r>
              <w:rPr>
                <w:rFonts w:eastAsiaTheme="minorEastAsia"/>
                <w:color w:val="000000" w:themeColor="text1"/>
                <w:szCs w:val="21"/>
              </w:rPr>
              <w:t>-</w:t>
            </w:r>
          </w:p>
        </w:tc>
        <w:tc>
          <w:tcPr>
            <w:tcW w:w="1497" w:type="dxa"/>
            <w:vAlign w:val="center"/>
          </w:tcPr>
          <w:p w:rsidR="00666F2D" w:rsidRDefault="006661F2">
            <w:pPr>
              <w:jc w:val="right"/>
            </w:pPr>
            <w:r>
              <w:rPr>
                <w:rFonts w:eastAsiaTheme="minorEastAsia"/>
                <w:color w:val="000000" w:themeColor="text1"/>
                <w:szCs w:val="21"/>
              </w:rPr>
              <w:t>-</w:t>
            </w:r>
          </w:p>
        </w:tc>
        <w:tc>
          <w:tcPr>
            <w:tcW w:w="1203" w:type="dxa"/>
            <w:vAlign w:val="center"/>
          </w:tcPr>
          <w:p w:rsidR="00666F2D" w:rsidRDefault="006661F2">
            <w:pPr>
              <w:jc w:val="righ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国金证券</w:t>
            </w:r>
          </w:p>
        </w:tc>
        <w:tc>
          <w:tcPr>
            <w:tcW w:w="13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143" w:type="dxa"/>
            <w:vAlign w:val="center"/>
          </w:tcPr>
          <w:p w:rsidR="00666F2D" w:rsidRDefault="006661F2">
            <w:pPr>
              <w:jc w:val="right"/>
            </w:pPr>
            <w:r>
              <w:rPr>
                <w:rFonts w:eastAsiaTheme="minorEastAsia"/>
                <w:color w:val="000000" w:themeColor="text1"/>
                <w:szCs w:val="21"/>
              </w:rPr>
              <w:t>-</w:t>
            </w:r>
          </w:p>
        </w:tc>
        <w:tc>
          <w:tcPr>
            <w:tcW w:w="1197" w:type="dxa"/>
            <w:vAlign w:val="center"/>
          </w:tcPr>
          <w:p w:rsidR="00666F2D" w:rsidRDefault="006661F2">
            <w:pPr>
              <w:jc w:val="right"/>
            </w:pPr>
            <w:r>
              <w:rPr>
                <w:rFonts w:eastAsiaTheme="minorEastAsia"/>
                <w:color w:val="000000" w:themeColor="text1"/>
                <w:szCs w:val="21"/>
              </w:rPr>
              <w:t>-</w:t>
            </w:r>
          </w:p>
        </w:tc>
        <w:tc>
          <w:tcPr>
            <w:tcW w:w="1497" w:type="dxa"/>
            <w:vAlign w:val="center"/>
          </w:tcPr>
          <w:p w:rsidR="00666F2D" w:rsidRDefault="006661F2">
            <w:pPr>
              <w:jc w:val="right"/>
            </w:pPr>
            <w:r>
              <w:rPr>
                <w:rFonts w:eastAsiaTheme="minorEastAsia"/>
                <w:color w:val="000000" w:themeColor="text1"/>
                <w:szCs w:val="21"/>
              </w:rPr>
              <w:t>-</w:t>
            </w:r>
          </w:p>
        </w:tc>
        <w:tc>
          <w:tcPr>
            <w:tcW w:w="1203" w:type="dxa"/>
            <w:vAlign w:val="center"/>
          </w:tcPr>
          <w:p w:rsidR="00666F2D" w:rsidRDefault="006661F2">
            <w:pPr>
              <w:jc w:val="righ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中信证券</w:t>
            </w:r>
          </w:p>
        </w:tc>
        <w:tc>
          <w:tcPr>
            <w:tcW w:w="13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143" w:type="dxa"/>
            <w:vAlign w:val="center"/>
          </w:tcPr>
          <w:p w:rsidR="00666F2D" w:rsidRDefault="006661F2">
            <w:pPr>
              <w:jc w:val="right"/>
            </w:pPr>
            <w:r>
              <w:rPr>
                <w:rFonts w:eastAsiaTheme="minorEastAsia"/>
                <w:color w:val="000000" w:themeColor="text1"/>
                <w:szCs w:val="21"/>
              </w:rPr>
              <w:t>-</w:t>
            </w:r>
          </w:p>
        </w:tc>
        <w:tc>
          <w:tcPr>
            <w:tcW w:w="1197" w:type="dxa"/>
            <w:vAlign w:val="center"/>
          </w:tcPr>
          <w:p w:rsidR="00666F2D" w:rsidRDefault="006661F2">
            <w:pPr>
              <w:jc w:val="right"/>
            </w:pPr>
            <w:r>
              <w:rPr>
                <w:rFonts w:eastAsiaTheme="minorEastAsia"/>
                <w:color w:val="000000" w:themeColor="text1"/>
                <w:szCs w:val="21"/>
              </w:rPr>
              <w:t>-</w:t>
            </w:r>
          </w:p>
        </w:tc>
        <w:tc>
          <w:tcPr>
            <w:tcW w:w="1497" w:type="dxa"/>
            <w:vAlign w:val="center"/>
          </w:tcPr>
          <w:p w:rsidR="00666F2D" w:rsidRDefault="006661F2">
            <w:pPr>
              <w:jc w:val="right"/>
            </w:pPr>
            <w:r>
              <w:rPr>
                <w:rFonts w:eastAsiaTheme="minorEastAsia"/>
                <w:color w:val="000000" w:themeColor="text1"/>
                <w:szCs w:val="21"/>
              </w:rPr>
              <w:t>-</w:t>
            </w:r>
          </w:p>
        </w:tc>
        <w:tc>
          <w:tcPr>
            <w:tcW w:w="1203" w:type="dxa"/>
            <w:vAlign w:val="center"/>
          </w:tcPr>
          <w:p w:rsidR="00666F2D" w:rsidRDefault="006661F2">
            <w:pPr>
              <w:jc w:val="righ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东北证券</w:t>
            </w:r>
          </w:p>
        </w:tc>
        <w:tc>
          <w:tcPr>
            <w:tcW w:w="13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143" w:type="dxa"/>
            <w:vAlign w:val="center"/>
          </w:tcPr>
          <w:p w:rsidR="00666F2D" w:rsidRDefault="006661F2">
            <w:pPr>
              <w:jc w:val="right"/>
            </w:pPr>
            <w:r>
              <w:rPr>
                <w:rFonts w:eastAsiaTheme="minorEastAsia"/>
                <w:color w:val="000000" w:themeColor="text1"/>
                <w:szCs w:val="21"/>
              </w:rPr>
              <w:t>-</w:t>
            </w:r>
          </w:p>
        </w:tc>
        <w:tc>
          <w:tcPr>
            <w:tcW w:w="1197" w:type="dxa"/>
            <w:vAlign w:val="center"/>
          </w:tcPr>
          <w:p w:rsidR="00666F2D" w:rsidRDefault="006661F2">
            <w:pPr>
              <w:jc w:val="right"/>
            </w:pPr>
            <w:r>
              <w:rPr>
                <w:rFonts w:eastAsiaTheme="minorEastAsia"/>
                <w:color w:val="000000" w:themeColor="text1"/>
                <w:szCs w:val="21"/>
              </w:rPr>
              <w:t>-</w:t>
            </w:r>
          </w:p>
        </w:tc>
        <w:tc>
          <w:tcPr>
            <w:tcW w:w="1497" w:type="dxa"/>
            <w:vAlign w:val="center"/>
          </w:tcPr>
          <w:p w:rsidR="00666F2D" w:rsidRDefault="006661F2">
            <w:pPr>
              <w:jc w:val="right"/>
            </w:pPr>
            <w:r>
              <w:rPr>
                <w:rFonts w:eastAsiaTheme="minorEastAsia"/>
                <w:color w:val="000000" w:themeColor="text1"/>
                <w:szCs w:val="21"/>
              </w:rPr>
              <w:t>-</w:t>
            </w:r>
          </w:p>
        </w:tc>
        <w:tc>
          <w:tcPr>
            <w:tcW w:w="1203" w:type="dxa"/>
            <w:vAlign w:val="center"/>
          </w:tcPr>
          <w:p w:rsidR="00666F2D" w:rsidRDefault="006661F2">
            <w:pPr>
              <w:jc w:val="righ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海通证券</w:t>
            </w:r>
          </w:p>
        </w:tc>
        <w:tc>
          <w:tcPr>
            <w:tcW w:w="13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143" w:type="dxa"/>
            <w:vAlign w:val="center"/>
          </w:tcPr>
          <w:p w:rsidR="00666F2D" w:rsidRDefault="006661F2">
            <w:pPr>
              <w:jc w:val="right"/>
            </w:pPr>
            <w:r>
              <w:rPr>
                <w:rFonts w:eastAsiaTheme="minorEastAsia"/>
                <w:color w:val="000000" w:themeColor="text1"/>
                <w:szCs w:val="21"/>
              </w:rPr>
              <w:t>-</w:t>
            </w:r>
          </w:p>
        </w:tc>
        <w:tc>
          <w:tcPr>
            <w:tcW w:w="1197" w:type="dxa"/>
            <w:vAlign w:val="center"/>
          </w:tcPr>
          <w:p w:rsidR="00666F2D" w:rsidRDefault="006661F2">
            <w:pPr>
              <w:jc w:val="right"/>
            </w:pPr>
            <w:r>
              <w:rPr>
                <w:rFonts w:eastAsiaTheme="minorEastAsia"/>
                <w:color w:val="000000" w:themeColor="text1"/>
                <w:szCs w:val="21"/>
              </w:rPr>
              <w:t>-</w:t>
            </w:r>
          </w:p>
        </w:tc>
        <w:tc>
          <w:tcPr>
            <w:tcW w:w="1497" w:type="dxa"/>
            <w:vAlign w:val="center"/>
          </w:tcPr>
          <w:p w:rsidR="00666F2D" w:rsidRDefault="006661F2">
            <w:pPr>
              <w:jc w:val="right"/>
            </w:pPr>
            <w:r>
              <w:rPr>
                <w:rFonts w:eastAsiaTheme="minorEastAsia"/>
                <w:color w:val="000000" w:themeColor="text1"/>
                <w:szCs w:val="21"/>
              </w:rPr>
              <w:t>-</w:t>
            </w:r>
          </w:p>
        </w:tc>
        <w:tc>
          <w:tcPr>
            <w:tcW w:w="1203" w:type="dxa"/>
            <w:vAlign w:val="center"/>
          </w:tcPr>
          <w:p w:rsidR="00666F2D" w:rsidRDefault="006661F2">
            <w:pPr>
              <w:jc w:val="righ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长江证券</w:t>
            </w:r>
          </w:p>
        </w:tc>
        <w:tc>
          <w:tcPr>
            <w:tcW w:w="13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143" w:type="dxa"/>
            <w:vAlign w:val="center"/>
          </w:tcPr>
          <w:p w:rsidR="00666F2D" w:rsidRDefault="006661F2">
            <w:pPr>
              <w:jc w:val="right"/>
            </w:pPr>
            <w:r>
              <w:rPr>
                <w:rFonts w:eastAsiaTheme="minorEastAsia"/>
                <w:color w:val="000000" w:themeColor="text1"/>
                <w:szCs w:val="21"/>
              </w:rPr>
              <w:t>-</w:t>
            </w:r>
          </w:p>
        </w:tc>
        <w:tc>
          <w:tcPr>
            <w:tcW w:w="1197" w:type="dxa"/>
            <w:vAlign w:val="center"/>
          </w:tcPr>
          <w:p w:rsidR="00666F2D" w:rsidRDefault="006661F2">
            <w:pPr>
              <w:jc w:val="right"/>
            </w:pPr>
            <w:r>
              <w:rPr>
                <w:rFonts w:eastAsiaTheme="minorEastAsia"/>
                <w:color w:val="000000" w:themeColor="text1"/>
                <w:szCs w:val="21"/>
              </w:rPr>
              <w:t>-</w:t>
            </w:r>
          </w:p>
        </w:tc>
        <w:tc>
          <w:tcPr>
            <w:tcW w:w="1497" w:type="dxa"/>
            <w:vAlign w:val="center"/>
          </w:tcPr>
          <w:p w:rsidR="00666F2D" w:rsidRDefault="006661F2">
            <w:pPr>
              <w:jc w:val="right"/>
            </w:pPr>
            <w:r>
              <w:rPr>
                <w:rFonts w:eastAsiaTheme="minorEastAsia"/>
                <w:color w:val="000000" w:themeColor="text1"/>
                <w:szCs w:val="21"/>
              </w:rPr>
              <w:t>-</w:t>
            </w:r>
          </w:p>
        </w:tc>
        <w:tc>
          <w:tcPr>
            <w:tcW w:w="1203" w:type="dxa"/>
            <w:vAlign w:val="center"/>
          </w:tcPr>
          <w:p w:rsidR="00666F2D" w:rsidRDefault="006661F2">
            <w:pPr>
              <w:jc w:val="righ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国信证券</w:t>
            </w:r>
          </w:p>
        </w:tc>
        <w:tc>
          <w:tcPr>
            <w:tcW w:w="13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143" w:type="dxa"/>
            <w:vAlign w:val="center"/>
          </w:tcPr>
          <w:p w:rsidR="00666F2D" w:rsidRDefault="006661F2">
            <w:pPr>
              <w:jc w:val="right"/>
            </w:pPr>
            <w:r>
              <w:rPr>
                <w:rFonts w:eastAsiaTheme="minorEastAsia"/>
                <w:color w:val="000000" w:themeColor="text1"/>
                <w:szCs w:val="21"/>
              </w:rPr>
              <w:t>-</w:t>
            </w:r>
          </w:p>
        </w:tc>
        <w:tc>
          <w:tcPr>
            <w:tcW w:w="1197" w:type="dxa"/>
            <w:vAlign w:val="center"/>
          </w:tcPr>
          <w:p w:rsidR="00666F2D" w:rsidRDefault="006661F2">
            <w:pPr>
              <w:jc w:val="right"/>
            </w:pPr>
            <w:r>
              <w:rPr>
                <w:rFonts w:eastAsiaTheme="minorEastAsia"/>
                <w:color w:val="000000" w:themeColor="text1"/>
                <w:szCs w:val="21"/>
              </w:rPr>
              <w:t>-</w:t>
            </w:r>
          </w:p>
        </w:tc>
        <w:tc>
          <w:tcPr>
            <w:tcW w:w="1497" w:type="dxa"/>
            <w:vAlign w:val="center"/>
          </w:tcPr>
          <w:p w:rsidR="00666F2D" w:rsidRDefault="006661F2">
            <w:pPr>
              <w:jc w:val="right"/>
            </w:pPr>
            <w:r>
              <w:rPr>
                <w:rFonts w:eastAsiaTheme="minorEastAsia"/>
                <w:color w:val="000000" w:themeColor="text1"/>
                <w:szCs w:val="21"/>
              </w:rPr>
              <w:t>-</w:t>
            </w:r>
          </w:p>
        </w:tc>
        <w:tc>
          <w:tcPr>
            <w:tcW w:w="1203" w:type="dxa"/>
            <w:vAlign w:val="center"/>
          </w:tcPr>
          <w:p w:rsidR="00666F2D" w:rsidRDefault="006661F2">
            <w:pPr>
              <w:jc w:val="right"/>
            </w:pPr>
            <w:r>
              <w:rPr>
                <w:rFonts w:eastAsiaTheme="minorEastAsia"/>
                <w:color w:val="000000" w:themeColor="text1"/>
                <w:szCs w:val="21"/>
              </w:rPr>
              <w:t>-</w:t>
            </w:r>
          </w:p>
        </w:tc>
      </w:tr>
      <w:tr w:rsidR="00666F2D">
        <w:tc>
          <w:tcPr>
            <w:tcW w:w="1560" w:type="dxa"/>
            <w:vAlign w:val="center"/>
          </w:tcPr>
          <w:p w:rsidR="00666F2D" w:rsidRDefault="006661F2">
            <w:pPr>
              <w:jc w:val="left"/>
            </w:pPr>
            <w:r>
              <w:rPr>
                <w:rFonts w:eastAsiaTheme="minorEastAsia"/>
                <w:color w:val="000000" w:themeColor="text1"/>
                <w:szCs w:val="21"/>
              </w:rPr>
              <w:t>华泰证券</w:t>
            </w:r>
          </w:p>
        </w:tc>
        <w:tc>
          <w:tcPr>
            <w:tcW w:w="1320" w:type="dxa"/>
            <w:vAlign w:val="center"/>
          </w:tcPr>
          <w:p w:rsidR="00666F2D" w:rsidRDefault="006661F2">
            <w:pPr>
              <w:jc w:val="right"/>
            </w:pPr>
            <w:r>
              <w:rPr>
                <w:rFonts w:eastAsiaTheme="minorEastAsia"/>
                <w:color w:val="000000" w:themeColor="text1"/>
                <w:szCs w:val="21"/>
              </w:rPr>
              <w:t>-</w:t>
            </w:r>
          </w:p>
        </w:tc>
        <w:tc>
          <w:tcPr>
            <w:tcW w:w="1080" w:type="dxa"/>
            <w:vAlign w:val="center"/>
          </w:tcPr>
          <w:p w:rsidR="00666F2D" w:rsidRDefault="006661F2">
            <w:pPr>
              <w:jc w:val="right"/>
            </w:pPr>
            <w:r>
              <w:rPr>
                <w:rFonts w:eastAsiaTheme="minorEastAsia"/>
                <w:color w:val="000000" w:themeColor="text1"/>
                <w:szCs w:val="21"/>
              </w:rPr>
              <w:t>-</w:t>
            </w:r>
          </w:p>
        </w:tc>
        <w:tc>
          <w:tcPr>
            <w:tcW w:w="1143" w:type="dxa"/>
            <w:vAlign w:val="center"/>
          </w:tcPr>
          <w:p w:rsidR="00666F2D" w:rsidRDefault="006661F2">
            <w:pPr>
              <w:jc w:val="right"/>
            </w:pPr>
            <w:r>
              <w:rPr>
                <w:rFonts w:eastAsiaTheme="minorEastAsia"/>
                <w:color w:val="000000" w:themeColor="text1"/>
                <w:szCs w:val="21"/>
              </w:rPr>
              <w:t>-</w:t>
            </w:r>
          </w:p>
        </w:tc>
        <w:tc>
          <w:tcPr>
            <w:tcW w:w="1197" w:type="dxa"/>
            <w:vAlign w:val="center"/>
          </w:tcPr>
          <w:p w:rsidR="00666F2D" w:rsidRDefault="006661F2">
            <w:pPr>
              <w:jc w:val="right"/>
            </w:pPr>
            <w:r>
              <w:rPr>
                <w:rFonts w:eastAsiaTheme="minorEastAsia"/>
                <w:color w:val="000000" w:themeColor="text1"/>
                <w:szCs w:val="21"/>
              </w:rPr>
              <w:t>-</w:t>
            </w:r>
          </w:p>
        </w:tc>
        <w:tc>
          <w:tcPr>
            <w:tcW w:w="1497" w:type="dxa"/>
            <w:vAlign w:val="center"/>
          </w:tcPr>
          <w:p w:rsidR="00666F2D" w:rsidRDefault="006661F2">
            <w:pPr>
              <w:jc w:val="right"/>
            </w:pPr>
            <w:r>
              <w:rPr>
                <w:rFonts w:eastAsiaTheme="minorEastAsia"/>
                <w:color w:val="000000" w:themeColor="text1"/>
                <w:szCs w:val="21"/>
              </w:rPr>
              <w:t>-</w:t>
            </w:r>
          </w:p>
        </w:tc>
        <w:tc>
          <w:tcPr>
            <w:tcW w:w="1203" w:type="dxa"/>
            <w:vAlign w:val="center"/>
          </w:tcPr>
          <w:p w:rsidR="00666F2D" w:rsidRDefault="006661F2">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43614533"/>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666F2D">
        <w:tc>
          <w:tcPr>
            <w:tcW w:w="720" w:type="dxa"/>
            <w:vAlign w:val="center"/>
          </w:tcPr>
          <w:p w:rsidR="00666F2D" w:rsidRDefault="006661F2">
            <w:pPr>
              <w:jc w:val="center"/>
            </w:pPr>
            <w:r>
              <w:rPr>
                <w:rFonts w:eastAsiaTheme="minorEastAsia"/>
                <w:color w:val="000000" w:themeColor="text1"/>
                <w:szCs w:val="21"/>
              </w:rPr>
              <w:t>1</w:t>
            </w:r>
          </w:p>
        </w:tc>
        <w:tc>
          <w:tcPr>
            <w:tcW w:w="4320" w:type="dxa"/>
            <w:vAlign w:val="center"/>
          </w:tcPr>
          <w:p w:rsidR="00666F2D" w:rsidRDefault="006661F2">
            <w:r>
              <w:rPr>
                <w:rFonts w:eastAsiaTheme="minorEastAsia"/>
                <w:color w:val="000000" w:themeColor="text1"/>
                <w:szCs w:val="21"/>
              </w:rPr>
              <w:t>关于上投摩根基金管理有限公司股东及实际控制人变更的公告</w:t>
            </w:r>
          </w:p>
        </w:tc>
        <w:tc>
          <w:tcPr>
            <w:tcW w:w="2520" w:type="dxa"/>
            <w:vAlign w:val="center"/>
          </w:tcPr>
          <w:p w:rsidR="00666F2D" w:rsidRDefault="006661F2">
            <w:r>
              <w:rPr>
                <w:rFonts w:eastAsiaTheme="minorEastAsia"/>
                <w:color w:val="000000" w:themeColor="text1"/>
                <w:szCs w:val="21"/>
              </w:rPr>
              <w:t>基金管理人公司网站及本基金选定的信息披露报纸</w:t>
            </w:r>
          </w:p>
        </w:tc>
        <w:tc>
          <w:tcPr>
            <w:tcW w:w="1440" w:type="dxa"/>
            <w:vAlign w:val="center"/>
          </w:tcPr>
          <w:p w:rsidR="00666F2D" w:rsidRDefault="006661F2">
            <w:pPr>
              <w:jc w:val="center"/>
            </w:pPr>
            <w:r>
              <w:rPr>
                <w:rFonts w:eastAsiaTheme="minorEastAsia"/>
                <w:color w:val="000000" w:themeColor="text1"/>
                <w:szCs w:val="21"/>
              </w:rPr>
              <w:t>2023-01-21</w:t>
            </w:r>
          </w:p>
        </w:tc>
      </w:tr>
      <w:tr w:rsidR="00666F2D">
        <w:tc>
          <w:tcPr>
            <w:tcW w:w="720" w:type="dxa"/>
            <w:vAlign w:val="center"/>
          </w:tcPr>
          <w:p w:rsidR="00666F2D" w:rsidRDefault="006661F2">
            <w:pPr>
              <w:jc w:val="center"/>
            </w:pPr>
            <w:r>
              <w:rPr>
                <w:rFonts w:eastAsiaTheme="minorEastAsia"/>
                <w:color w:val="000000" w:themeColor="text1"/>
                <w:szCs w:val="21"/>
              </w:rPr>
              <w:t>2</w:t>
            </w:r>
          </w:p>
        </w:tc>
        <w:tc>
          <w:tcPr>
            <w:tcW w:w="4320" w:type="dxa"/>
            <w:vAlign w:val="center"/>
          </w:tcPr>
          <w:p w:rsidR="00666F2D" w:rsidRDefault="006661F2">
            <w:r>
              <w:rPr>
                <w:rFonts w:eastAsiaTheme="minorEastAsia"/>
                <w:color w:val="000000" w:themeColor="text1"/>
                <w:szCs w:val="21"/>
              </w:rPr>
              <w:t>上投摩根基金管理有限公司关于董事变更的公告</w:t>
            </w:r>
          </w:p>
        </w:tc>
        <w:tc>
          <w:tcPr>
            <w:tcW w:w="2520" w:type="dxa"/>
            <w:vAlign w:val="center"/>
          </w:tcPr>
          <w:p w:rsidR="00666F2D" w:rsidRDefault="006661F2">
            <w:r>
              <w:rPr>
                <w:rFonts w:eastAsiaTheme="minorEastAsia"/>
                <w:color w:val="000000" w:themeColor="text1"/>
                <w:szCs w:val="21"/>
              </w:rPr>
              <w:t>同上</w:t>
            </w:r>
          </w:p>
        </w:tc>
        <w:tc>
          <w:tcPr>
            <w:tcW w:w="1440" w:type="dxa"/>
            <w:vAlign w:val="center"/>
          </w:tcPr>
          <w:p w:rsidR="00666F2D" w:rsidRDefault="006661F2">
            <w:pPr>
              <w:jc w:val="center"/>
            </w:pPr>
            <w:r>
              <w:rPr>
                <w:rFonts w:eastAsiaTheme="minorEastAsia"/>
                <w:color w:val="000000" w:themeColor="text1"/>
                <w:szCs w:val="21"/>
              </w:rPr>
              <w:t>2023-02-01</w:t>
            </w:r>
          </w:p>
        </w:tc>
      </w:tr>
      <w:tr w:rsidR="00666F2D">
        <w:tc>
          <w:tcPr>
            <w:tcW w:w="720" w:type="dxa"/>
            <w:vAlign w:val="center"/>
          </w:tcPr>
          <w:p w:rsidR="00666F2D" w:rsidRDefault="006661F2">
            <w:pPr>
              <w:jc w:val="center"/>
            </w:pPr>
            <w:r>
              <w:rPr>
                <w:rFonts w:eastAsiaTheme="minorEastAsia"/>
                <w:color w:val="000000" w:themeColor="text1"/>
                <w:szCs w:val="21"/>
              </w:rPr>
              <w:t>3</w:t>
            </w:r>
          </w:p>
        </w:tc>
        <w:tc>
          <w:tcPr>
            <w:tcW w:w="4320" w:type="dxa"/>
            <w:vAlign w:val="center"/>
          </w:tcPr>
          <w:p w:rsidR="00666F2D" w:rsidRDefault="006661F2">
            <w:r>
              <w:rPr>
                <w:rFonts w:eastAsiaTheme="minorEastAsia"/>
                <w:color w:val="000000" w:themeColor="text1"/>
                <w:szCs w:val="21"/>
              </w:rPr>
              <w:t>上投摩根基金管理有限公司关于旗下基金投资非公开发行股票的公告</w:t>
            </w:r>
          </w:p>
        </w:tc>
        <w:tc>
          <w:tcPr>
            <w:tcW w:w="2520" w:type="dxa"/>
            <w:vAlign w:val="center"/>
          </w:tcPr>
          <w:p w:rsidR="00666F2D" w:rsidRDefault="006661F2">
            <w:r>
              <w:rPr>
                <w:rFonts w:eastAsiaTheme="minorEastAsia"/>
                <w:color w:val="000000" w:themeColor="text1"/>
                <w:szCs w:val="21"/>
              </w:rPr>
              <w:t>同上</w:t>
            </w:r>
          </w:p>
        </w:tc>
        <w:tc>
          <w:tcPr>
            <w:tcW w:w="1440" w:type="dxa"/>
            <w:vAlign w:val="center"/>
          </w:tcPr>
          <w:p w:rsidR="00666F2D" w:rsidRDefault="006661F2">
            <w:pPr>
              <w:jc w:val="center"/>
            </w:pPr>
            <w:r>
              <w:rPr>
                <w:rFonts w:eastAsiaTheme="minorEastAsia"/>
                <w:color w:val="000000" w:themeColor="text1"/>
                <w:szCs w:val="21"/>
              </w:rPr>
              <w:t>2023-02-23</w:t>
            </w:r>
          </w:p>
        </w:tc>
      </w:tr>
      <w:tr w:rsidR="00666F2D">
        <w:tc>
          <w:tcPr>
            <w:tcW w:w="720" w:type="dxa"/>
            <w:vAlign w:val="center"/>
          </w:tcPr>
          <w:p w:rsidR="00666F2D" w:rsidRDefault="006661F2">
            <w:pPr>
              <w:jc w:val="center"/>
            </w:pPr>
            <w:r>
              <w:rPr>
                <w:rFonts w:eastAsiaTheme="minorEastAsia"/>
                <w:color w:val="000000" w:themeColor="text1"/>
                <w:szCs w:val="21"/>
              </w:rPr>
              <w:t>4</w:t>
            </w:r>
          </w:p>
        </w:tc>
        <w:tc>
          <w:tcPr>
            <w:tcW w:w="4320" w:type="dxa"/>
            <w:vAlign w:val="center"/>
          </w:tcPr>
          <w:p w:rsidR="00666F2D" w:rsidRDefault="006661F2">
            <w:r>
              <w:rPr>
                <w:rFonts w:eastAsiaTheme="minorEastAsia"/>
                <w:color w:val="000000" w:themeColor="text1"/>
                <w:szCs w:val="21"/>
              </w:rPr>
              <w:t>上投摩根基金管理有限公司关于高级管理人员变更的公告</w:t>
            </w:r>
          </w:p>
        </w:tc>
        <w:tc>
          <w:tcPr>
            <w:tcW w:w="2520" w:type="dxa"/>
            <w:vAlign w:val="center"/>
          </w:tcPr>
          <w:p w:rsidR="00666F2D" w:rsidRDefault="006661F2">
            <w:r>
              <w:rPr>
                <w:rFonts w:eastAsiaTheme="minorEastAsia"/>
                <w:color w:val="000000" w:themeColor="text1"/>
                <w:szCs w:val="21"/>
              </w:rPr>
              <w:t>同上</w:t>
            </w:r>
          </w:p>
        </w:tc>
        <w:tc>
          <w:tcPr>
            <w:tcW w:w="1440" w:type="dxa"/>
            <w:vAlign w:val="center"/>
          </w:tcPr>
          <w:p w:rsidR="00666F2D" w:rsidRDefault="006661F2">
            <w:pPr>
              <w:jc w:val="center"/>
            </w:pPr>
            <w:r>
              <w:rPr>
                <w:rFonts w:eastAsiaTheme="minorEastAsia"/>
                <w:color w:val="000000" w:themeColor="text1"/>
                <w:szCs w:val="21"/>
              </w:rPr>
              <w:t>2023-04-01</w:t>
            </w:r>
          </w:p>
        </w:tc>
      </w:tr>
      <w:tr w:rsidR="00666F2D">
        <w:tc>
          <w:tcPr>
            <w:tcW w:w="720" w:type="dxa"/>
            <w:vAlign w:val="center"/>
          </w:tcPr>
          <w:p w:rsidR="00666F2D" w:rsidRDefault="006661F2">
            <w:pPr>
              <w:jc w:val="center"/>
            </w:pPr>
            <w:r>
              <w:rPr>
                <w:rFonts w:eastAsiaTheme="minorEastAsia"/>
                <w:color w:val="000000" w:themeColor="text1"/>
                <w:szCs w:val="21"/>
              </w:rPr>
              <w:t>5</w:t>
            </w:r>
          </w:p>
        </w:tc>
        <w:tc>
          <w:tcPr>
            <w:tcW w:w="4320" w:type="dxa"/>
            <w:vAlign w:val="center"/>
          </w:tcPr>
          <w:p w:rsidR="00666F2D" w:rsidRDefault="006661F2">
            <w:r>
              <w:rPr>
                <w:rFonts w:eastAsiaTheme="minorEastAsia"/>
                <w:color w:val="000000" w:themeColor="text1"/>
                <w:szCs w:val="21"/>
              </w:rPr>
              <w:t>关于公司法定名称变更的公告</w:t>
            </w:r>
          </w:p>
        </w:tc>
        <w:tc>
          <w:tcPr>
            <w:tcW w:w="2520" w:type="dxa"/>
            <w:vAlign w:val="center"/>
          </w:tcPr>
          <w:p w:rsidR="00666F2D" w:rsidRDefault="006661F2">
            <w:r>
              <w:rPr>
                <w:rFonts w:eastAsiaTheme="minorEastAsia"/>
                <w:color w:val="000000" w:themeColor="text1"/>
                <w:szCs w:val="21"/>
              </w:rPr>
              <w:t>同上</w:t>
            </w:r>
          </w:p>
        </w:tc>
        <w:tc>
          <w:tcPr>
            <w:tcW w:w="1440" w:type="dxa"/>
            <w:vAlign w:val="center"/>
          </w:tcPr>
          <w:p w:rsidR="00666F2D" w:rsidRDefault="006661F2">
            <w:pPr>
              <w:jc w:val="center"/>
            </w:pPr>
            <w:r>
              <w:rPr>
                <w:rFonts w:eastAsiaTheme="minorEastAsia"/>
                <w:color w:val="000000" w:themeColor="text1"/>
                <w:szCs w:val="21"/>
              </w:rPr>
              <w:t>2023-04-12</w:t>
            </w:r>
          </w:p>
        </w:tc>
      </w:tr>
      <w:tr w:rsidR="00666F2D">
        <w:tc>
          <w:tcPr>
            <w:tcW w:w="720" w:type="dxa"/>
            <w:vAlign w:val="center"/>
          </w:tcPr>
          <w:p w:rsidR="00666F2D" w:rsidRDefault="006661F2">
            <w:pPr>
              <w:jc w:val="center"/>
            </w:pPr>
            <w:r>
              <w:rPr>
                <w:rFonts w:eastAsiaTheme="minorEastAsia"/>
                <w:color w:val="000000" w:themeColor="text1"/>
                <w:szCs w:val="21"/>
              </w:rPr>
              <w:t>6</w:t>
            </w:r>
          </w:p>
        </w:tc>
        <w:tc>
          <w:tcPr>
            <w:tcW w:w="4320" w:type="dxa"/>
            <w:vAlign w:val="center"/>
          </w:tcPr>
          <w:p w:rsidR="00666F2D" w:rsidRDefault="006661F2">
            <w:r>
              <w:rPr>
                <w:rFonts w:eastAsiaTheme="minorEastAsia"/>
                <w:color w:val="000000" w:themeColor="text1"/>
                <w:szCs w:val="21"/>
              </w:rPr>
              <w:t>摩根基金管理（中国）有限公司关于旗下基金更名事宜的公告</w:t>
            </w:r>
          </w:p>
        </w:tc>
        <w:tc>
          <w:tcPr>
            <w:tcW w:w="2520" w:type="dxa"/>
            <w:vAlign w:val="center"/>
          </w:tcPr>
          <w:p w:rsidR="00666F2D" w:rsidRDefault="006661F2">
            <w:r>
              <w:rPr>
                <w:rFonts w:eastAsiaTheme="minorEastAsia"/>
                <w:color w:val="000000" w:themeColor="text1"/>
                <w:szCs w:val="21"/>
              </w:rPr>
              <w:t>同上</w:t>
            </w:r>
          </w:p>
        </w:tc>
        <w:tc>
          <w:tcPr>
            <w:tcW w:w="1440" w:type="dxa"/>
            <w:vAlign w:val="center"/>
          </w:tcPr>
          <w:p w:rsidR="00666F2D" w:rsidRDefault="006661F2">
            <w:pPr>
              <w:jc w:val="center"/>
            </w:pPr>
            <w:r>
              <w:rPr>
                <w:rFonts w:eastAsiaTheme="minorEastAsia"/>
                <w:color w:val="000000" w:themeColor="text1"/>
                <w:szCs w:val="21"/>
              </w:rPr>
              <w:t>2023-04-12</w:t>
            </w:r>
          </w:p>
        </w:tc>
      </w:tr>
      <w:tr w:rsidR="00666F2D">
        <w:tc>
          <w:tcPr>
            <w:tcW w:w="720" w:type="dxa"/>
            <w:vAlign w:val="center"/>
          </w:tcPr>
          <w:p w:rsidR="00666F2D" w:rsidRDefault="006661F2">
            <w:pPr>
              <w:jc w:val="center"/>
            </w:pPr>
            <w:r>
              <w:rPr>
                <w:rFonts w:eastAsiaTheme="minorEastAsia"/>
                <w:color w:val="000000" w:themeColor="text1"/>
                <w:szCs w:val="21"/>
              </w:rPr>
              <w:t>7</w:t>
            </w:r>
          </w:p>
        </w:tc>
        <w:tc>
          <w:tcPr>
            <w:tcW w:w="4320" w:type="dxa"/>
            <w:vAlign w:val="center"/>
          </w:tcPr>
          <w:p w:rsidR="00666F2D" w:rsidRDefault="006661F2">
            <w:r>
              <w:rPr>
                <w:rFonts w:eastAsiaTheme="minorEastAsia"/>
                <w:color w:val="000000" w:themeColor="text1"/>
                <w:szCs w:val="21"/>
              </w:rPr>
              <w:t>摩根基金管理（中国）有限公司关于董事长变更的公告</w:t>
            </w:r>
          </w:p>
        </w:tc>
        <w:tc>
          <w:tcPr>
            <w:tcW w:w="2520" w:type="dxa"/>
            <w:vAlign w:val="center"/>
          </w:tcPr>
          <w:p w:rsidR="00666F2D" w:rsidRDefault="006661F2">
            <w:r>
              <w:rPr>
                <w:rFonts w:eastAsiaTheme="minorEastAsia"/>
                <w:color w:val="000000" w:themeColor="text1"/>
                <w:szCs w:val="21"/>
              </w:rPr>
              <w:t>同上</w:t>
            </w:r>
          </w:p>
        </w:tc>
        <w:tc>
          <w:tcPr>
            <w:tcW w:w="1440" w:type="dxa"/>
            <w:vAlign w:val="center"/>
          </w:tcPr>
          <w:p w:rsidR="00666F2D" w:rsidRDefault="006661F2">
            <w:pPr>
              <w:jc w:val="center"/>
            </w:pPr>
            <w:r>
              <w:rPr>
                <w:rFonts w:eastAsiaTheme="minorEastAsia"/>
                <w:color w:val="000000" w:themeColor="text1"/>
                <w:szCs w:val="21"/>
              </w:rPr>
              <w:t>2023-04-27</w:t>
            </w:r>
          </w:p>
        </w:tc>
      </w:tr>
      <w:tr w:rsidR="00666F2D">
        <w:tc>
          <w:tcPr>
            <w:tcW w:w="720" w:type="dxa"/>
            <w:vAlign w:val="center"/>
          </w:tcPr>
          <w:p w:rsidR="00666F2D" w:rsidRDefault="006661F2">
            <w:pPr>
              <w:jc w:val="center"/>
            </w:pPr>
            <w:r>
              <w:rPr>
                <w:rFonts w:eastAsiaTheme="minorEastAsia"/>
                <w:color w:val="000000" w:themeColor="text1"/>
                <w:szCs w:val="21"/>
              </w:rPr>
              <w:t>8</w:t>
            </w:r>
          </w:p>
        </w:tc>
        <w:tc>
          <w:tcPr>
            <w:tcW w:w="4320" w:type="dxa"/>
            <w:vAlign w:val="center"/>
          </w:tcPr>
          <w:p w:rsidR="00666F2D" w:rsidRDefault="006661F2">
            <w:r>
              <w:rPr>
                <w:rFonts w:eastAsiaTheme="minorEastAsia"/>
                <w:color w:val="000000" w:themeColor="text1"/>
                <w:szCs w:val="21"/>
              </w:rPr>
              <w:t>摩根基金管理（中国）有限公司关于深圳分公司法定名称变更的公告</w:t>
            </w:r>
          </w:p>
        </w:tc>
        <w:tc>
          <w:tcPr>
            <w:tcW w:w="2520" w:type="dxa"/>
            <w:vAlign w:val="center"/>
          </w:tcPr>
          <w:p w:rsidR="00666F2D" w:rsidRDefault="006661F2">
            <w:r>
              <w:rPr>
                <w:rFonts w:eastAsiaTheme="minorEastAsia"/>
                <w:color w:val="000000" w:themeColor="text1"/>
                <w:szCs w:val="21"/>
              </w:rPr>
              <w:t>同上</w:t>
            </w:r>
          </w:p>
        </w:tc>
        <w:tc>
          <w:tcPr>
            <w:tcW w:w="1440" w:type="dxa"/>
            <w:vAlign w:val="center"/>
          </w:tcPr>
          <w:p w:rsidR="00666F2D" w:rsidRDefault="006661F2">
            <w:pPr>
              <w:jc w:val="center"/>
            </w:pPr>
            <w:r>
              <w:rPr>
                <w:rFonts w:eastAsiaTheme="minorEastAsia"/>
                <w:color w:val="000000" w:themeColor="text1"/>
                <w:szCs w:val="21"/>
              </w:rPr>
              <w:t>2023-05-13</w:t>
            </w:r>
          </w:p>
        </w:tc>
      </w:tr>
      <w:tr w:rsidR="00666F2D">
        <w:tc>
          <w:tcPr>
            <w:tcW w:w="720" w:type="dxa"/>
            <w:vAlign w:val="center"/>
          </w:tcPr>
          <w:p w:rsidR="00666F2D" w:rsidRDefault="006661F2">
            <w:pPr>
              <w:jc w:val="center"/>
            </w:pPr>
            <w:r>
              <w:rPr>
                <w:rFonts w:eastAsiaTheme="minorEastAsia"/>
                <w:color w:val="000000" w:themeColor="text1"/>
                <w:szCs w:val="21"/>
              </w:rPr>
              <w:t>9</w:t>
            </w:r>
          </w:p>
        </w:tc>
        <w:tc>
          <w:tcPr>
            <w:tcW w:w="4320" w:type="dxa"/>
            <w:vAlign w:val="center"/>
          </w:tcPr>
          <w:p w:rsidR="00666F2D" w:rsidRDefault="006661F2">
            <w:r>
              <w:rPr>
                <w:rFonts w:eastAsiaTheme="minorEastAsia"/>
                <w:color w:val="000000" w:themeColor="text1"/>
                <w:szCs w:val="21"/>
              </w:rPr>
              <w:t>摩根基金管理（中国）有限公司关于北京分公司法定名称变更的公告</w:t>
            </w:r>
          </w:p>
        </w:tc>
        <w:tc>
          <w:tcPr>
            <w:tcW w:w="2520" w:type="dxa"/>
            <w:vAlign w:val="center"/>
          </w:tcPr>
          <w:p w:rsidR="00666F2D" w:rsidRDefault="006661F2">
            <w:r>
              <w:rPr>
                <w:rFonts w:eastAsiaTheme="minorEastAsia"/>
                <w:color w:val="000000" w:themeColor="text1"/>
                <w:szCs w:val="21"/>
              </w:rPr>
              <w:t>同上</w:t>
            </w:r>
          </w:p>
        </w:tc>
        <w:tc>
          <w:tcPr>
            <w:tcW w:w="1440" w:type="dxa"/>
            <w:vAlign w:val="center"/>
          </w:tcPr>
          <w:p w:rsidR="00666F2D" w:rsidRDefault="006661F2">
            <w:pPr>
              <w:jc w:val="center"/>
            </w:pPr>
            <w:r>
              <w:rPr>
                <w:rFonts w:eastAsiaTheme="minorEastAsia"/>
                <w:color w:val="000000" w:themeColor="text1"/>
                <w:szCs w:val="21"/>
              </w:rPr>
              <w:t>2023-05-19</w:t>
            </w:r>
          </w:p>
        </w:tc>
      </w:tr>
      <w:tr w:rsidR="00666F2D">
        <w:tc>
          <w:tcPr>
            <w:tcW w:w="720" w:type="dxa"/>
            <w:vAlign w:val="center"/>
          </w:tcPr>
          <w:p w:rsidR="00666F2D" w:rsidRDefault="006661F2">
            <w:pPr>
              <w:jc w:val="center"/>
            </w:pPr>
            <w:r>
              <w:rPr>
                <w:rFonts w:eastAsiaTheme="minorEastAsia"/>
                <w:color w:val="000000" w:themeColor="text1"/>
                <w:szCs w:val="21"/>
              </w:rPr>
              <w:t>10</w:t>
            </w:r>
          </w:p>
        </w:tc>
        <w:tc>
          <w:tcPr>
            <w:tcW w:w="4320" w:type="dxa"/>
            <w:vAlign w:val="center"/>
          </w:tcPr>
          <w:p w:rsidR="00666F2D" w:rsidRDefault="006661F2">
            <w:r>
              <w:rPr>
                <w:rFonts w:eastAsiaTheme="minorEastAsia"/>
                <w:color w:val="000000" w:themeColor="text1"/>
                <w:szCs w:val="21"/>
              </w:rPr>
              <w:t>摩根基金管理（中国）有限公司关于高级管理人员变更的公告</w:t>
            </w:r>
          </w:p>
        </w:tc>
        <w:tc>
          <w:tcPr>
            <w:tcW w:w="2520" w:type="dxa"/>
            <w:vAlign w:val="center"/>
          </w:tcPr>
          <w:p w:rsidR="00666F2D" w:rsidRDefault="006661F2">
            <w:r>
              <w:rPr>
                <w:rFonts w:eastAsiaTheme="minorEastAsia"/>
                <w:color w:val="000000" w:themeColor="text1"/>
                <w:szCs w:val="21"/>
              </w:rPr>
              <w:t>同上</w:t>
            </w:r>
          </w:p>
        </w:tc>
        <w:tc>
          <w:tcPr>
            <w:tcW w:w="1440" w:type="dxa"/>
            <w:vAlign w:val="center"/>
          </w:tcPr>
          <w:p w:rsidR="00666F2D" w:rsidRDefault="006661F2">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43614534"/>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lastRenderedPageBreak/>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43614535"/>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5"/>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6" w:name="_Toc143614536"/>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6"/>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中国证监会批准本基金募集的文件</w:t>
      </w: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摩根智慧互联股票型证券投资基金基金合同</w:t>
      </w: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摩根智慧互联股票型证券投资基金托管协议</w:t>
      </w: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43614537"/>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7"/>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43614538"/>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8"/>
    </w:p>
    <w:p w:rsidR="00666F2D" w:rsidRDefault="006661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am.jpmorgan.com/cn</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272A3">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272A3">
      <w:rPr>
        <w:noProof/>
        <w:kern w:val="0"/>
        <w:szCs w:val="21"/>
      </w:rPr>
      <w:t>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摩根智慧互联股票型证券投资基金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276"/>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1F2"/>
    <w:rsid w:val="00666D64"/>
    <w:rsid w:val="00666F2D"/>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2A3"/>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EB2F00E-2F86-4231-9FAD-E4B21156B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7152</Words>
  <Characters>40771</Characters>
  <Application>Microsoft Office Word</Application>
  <DocSecurity>0</DocSecurity>
  <Lines>339</Lines>
  <Paragraphs>95</Paragraphs>
  <ScaleCrop>false</ScaleCrop>
  <Company/>
  <LinksUpToDate>false</LinksUpToDate>
  <CharactersWithSpaces>47828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Wang,Xiaodi@FA</cp:lastModifiedBy>
  <cp:revision>4</cp:revision>
  <cp:lastPrinted>2007-07-19T00:46:00Z</cp:lastPrinted>
  <dcterms:created xsi:type="dcterms:W3CDTF">2023-08-22T08:34:00Z</dcterms:created>
  <dcterms:modified xsi:type="dcterms:W3CDTF">2023-08-30T05:12:00Z</dcterms:modified>
</cp:coreProperties>
</file>