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4B4378" w14:textId="77777777" w:rsidR="00963A8C" w:rsidRDefault="001755FE">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4B683F64" w14:textId="77777777" w:rsidR="00963A8C" w:rsidRDefault="001755FE">
      <w:pPr>
        <w:spacing w:line="360" w:lineRule="auto"/>
        <w:rPr>
          <w:rFonts w:ascii="宋体" w:hAnsi="宋体"/>
          <w:sz w:val="48"/>
        </w:rPr>
      </w:pPr>
      <w:r>
        <w:rPr>
          <w:rFonts w:ascii="宋体" w:hAnsi="宋体" w:hint="eastAsia"/>
          <w:sz w:val="48"/>
        </w:rPr>
        <w:t xml:space="preserve">　 </w:t>
      </w:r>
    </w:p>
    <w:p w14:paraId="7954AF46" w14:textId="77777777" w:rsidR="00963A8C" w:rsidRDefault="001755FE">
      <w:pPr>
        <w:spacing w:line="360" w:lineRule="auto"/>
        <w:jc w:val="center"/>
      </w:pPr>
      <w:r>
        <w:rPr>
          <w:rFonts w:ascii="宋体" w:hAnsi="宋体" w:hint="eastAsia"/>
          <w:b/>
          <w:bCs/>
          <w:color w:val="000000" w:themeColor="text1"/>
          <w:sz w:val="48"/>
          <w:szCs w:val="30"/>
        </w:rPr>
        <w:t>摩根智慧互联股票型证券投资基金</w:t>
      </w:r>
      <w:r>
        <w:rPr>
          <w:rFonts w:ascii="宋体" w:hAnsi="宋体" w:hint="eastAsia"/>
          <w:b/>
          <w:bCs/>
          <w:color w:val="000000" w:themeColor="text1"/>
          <w:sz w:val="48"/>
          <w:szCs w:val="30"/>
        </w:rPr>
        <w:br/>
        <w:t>2025年第1季度报告</w:t>
      </w:r>
    </w:p>
    <w:p w14:paraId="40D5095D"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47D51538" w14:textId="77777777" w:rsidR="00963A8C" w:rsidRDefault="001755FE">
      <w:pPr>
        <w:spacing w:line="360" w:lineRule="auto"/>
        <w:jc w:val="center"/>
      </w:pPr>
      <w:r>
        <w:rPr>
          <w:rFonts w:ascii="宋体" w:hAnsi="宋体" w:hint="eastAsia"/>
          <w:b/>
          <w:bCs/>
          <w:sz w:val="28"/>
          <w:szCs w:val="30"/>
        </w:rPr>
        <w:t>2025年3月31日</w:t>
      </w:r>
    </w:p>
    <w:p w14:paraId="549BD66A"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797D8EE0"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60DF1691"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6971A7CB" w14:textId="77777777" w:rsidR="00963A8C" w:rsidRDefault="001755FE">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483EFEE5"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33C58377"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3B5131C4"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34EEF542"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4E43C2A3"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188EC301"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37DBC465" w14:textId="77777777" w:rsidR="00963A8C" w:rsidRDefault="001755FE">
      <w:pPr>
        <w:spacing w:line="360" w:lineRule="auto"/>
        <w:jc w:val="center"/>
        <w:rPr>
          <w:rFonts w:ascii="宋体" w:hAnsi="宋体"/>
          <w:sz w:val="28"/>
          <w:szCs w:val="30"/>
        </w:rPr>
      </w:pPr>
      <w:r>
        <w:rPr>
          <w:rFonts w:ascii="宋体" w:hAnsi="宋体" w:hint="eastAsia"/>
          <w:sz w:val="28"/>
          <w:szCs w:val="30"/>
        </w:rPr>
        <w:t xml:space="preserve">　 </w:t>
      </w:r>
    </w:p>
    <w:p w14:paraId="050A3807" w14:textId="77777777" w:rsidR="00963A8C" w:rsidRDefault="001755FE">
      <w:pPr>
        <w:spacing w:line="360" w:lineRule="auto"/>
        <w:ind w:firstLineChars="800" w:firstLine="2249"/>
        <w:jc w:val="left"/>
      </w:pPr>
      <w:r>
        <w:rPr>
          <w:rFonts w:ascii="宋体" w:hAnsi="宋体" w:hint="eastAsia"/>
          <w:b/>
          <w:bCs/>
          <w:sz w:val="28"/>
          <w:szCs w:val="30"/>
        </w:rPr>
        <w:t>基金管理人：摩根基金管理（中国）有限公司</w:t>
      </w:r>
    </w:p>
    <w:p w14:paraId="74141625" w14:textId="77777777" w:rsidR="00963A8C" w:rsidRDefault="001755FE">
      <w:pPr>
        <w:spacing w:line="360" w:lineRule="auto"/>
        <w:ind w:firstLineChars="800" w:firstLine="2249"/>
        <w:jc w:val="left"/>
      </w:pPr>
      <w:r>
        <w:rPr>
          <w:rFonts w:ascii="宋体" w:hAnsi="宋体" w:hint="eastAsia"/>
          <w:b/>
          <w:bCs/>
          <w:sz w:val="28"/>
          <w:szCs w:val="30"/>
        </w:rPr>
        <w:t>基金托管人：中国工商银行股份有限公司</w:t>
      </w:r>
    </w:p>
    <w:p w14:paraId="41A26CB9" w14:textId="77777777" w:rsidR="00963A8C" w:rsidRDefault="001755FE">
      <w:pPr>
        <w:spacing w:line="360" w:lineRule="auto"/>
        <w:ind w:firstLineChars="800" w:firstLine="2249"/>
        <w:jc w:val="left"/>
      </w:pPr>
      <w:r>
        <w:rPr>
          <w:rFonts w:ascii="宋体" w:hAnsi="宋体" w:hint="eastAsia"/>
          <w:b/>
          <w:bCs/>
          <w:sz w:val="28"/>
          <w:szCs w:val="30"/>
        </w:rPr>
        <w:t>报告送出日期：2025年4月22日</w:t>
      </w:r>
    </w:p>
    <w:p w14:paraId="0F31C29C" w14:textId="77777777" w:rsidR="00963A8C" w:rsidRDefault="001755FE">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0303A681" w14:textId="77777777" w:rsidR="00963A8C" w:rsidRDefault="001755FE">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3E174F72" w14:textId="77777777" w:rsidR="00963A8C" w:rsidRDefault="001755FE">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963A8C" w14:paraId="59D088F1" w14:textId="77777777">
        <w:trPr>
          <w:divId w:val="157019079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1F4FA52E" w14:textId="77777777" w:rsidR="00963A8C" w:rsidRDefault="001755FE">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809B3E" w14:textId="77777777" w:rsidR="00963A8C" w:rsidRDefault="001755FE">
            <w:pPr>
              <w:jc w:val="left"/>
            </w:pPr>
            <w:r>
              <w:rPr>
                <w:rFonts w:ascii="宋体" w:hAnsi="宋体" w:hint="eastAsia"/>
                <w:szCs w:val="24"/>
                <w:lang w:eastAsia="zh-Hans"/>
              </w:rPr>
              <w:t>摩根智慧互联股票</w:t>
            </w:r>
            <w:r>
              <w:rPr>
                <w:rFonts w:ascii="宋体" w:hAnsi="宋体" w:hint="eastAsia"/>
                <w:lang w:eastAsia="zh-Hans"/>
              </w:rPr>
              <w:t xml:space="preserve"> </w:t>
            </w:r>
          </w:p>
        </w:tc>
      </w:tr>
      <w:tr w:rsidR="00963A8C" w14:paraId="18E15ED1" w14:textId="77777777">
        <w:trPr>
          <w:divId w:val="15701907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226336" w14:textId="77777777" w:rsidR="00963A8C" w:rsidRDefault="001755FE">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44EA68" w14:textId="77777777" w:rsidR="00963A8C" w:rsidRDefault="001755FE">
            <w:pPr>
              <w:jc w:val="left"/>
            </w:pPr>
            <w:r>
              <w:rPr>
                <w:rFonts w:ascii="宋体" w:hAnsi="宋体" w:hint="eastAsia"/>
                <w:lang w:eastAsia="zh-Hans"/>
              </w:rPr>
              <w:t>001313</w:t>
            </w:r>
          </w:p>
        </w:tc>
      </w:tr>
      <w:tr w:rsidR="00963A8C" w14:paraId="519308CF" w14:textId="77777777">
        <w:trPr>
          <w:divId w:val="15701907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FF32E6" w14:textId="77777777" w:rsidR="00963A8C" w:rsidRDefault="001755FE">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505329" w14:textId="77777777" w:rsidR="00963A8C" w:rsidRDefault="001755FE">
            <w:pPr>
              <w:jc w:val="left"/>
            </w:pPr>
            <w:r>
              <w:rPr>
                <w:rFonts w:ascii="宋体" w:hAnsi="宋体" w:hint="eastAsia"/>
                <w:lang w:eastAsia="zh-Hans"/>
              </w:rPr>
              <w:t>契约型开放式</w:t>
            </w:r>
          </w:p>
        </w:tc>
      </w:tr>
      <w:tr w:rsidR="00963A8C" w14:paraId="546AEA01" w14:textId="77777777">
        <w:trPr>
          <w:divId w:val="15701907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C5E0E4" w14:textId="77777777" w:rsidR="00963A8C" w:rsidRDefault="001755FE">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514FB1" w14:textId="77777777" w:rsidR="00963A8C" w:rsidRDefault="001755FE">
            <w:pPr>
              <w:jc w:val="left"/>
            </w:pPr>
            <w:r>
              <w:rPr>
                <w:rFonts w:ascii="宋体" w:hAnsi="宋体" w:hint="eastAsia"/>
                <w:lang w:eastAsia="zh-Hans"/>
              </w:rPr>
              <w:t>2015年6月9日</w:t>
            </w:r>
          </w:p>
        </w:tc>
      </w:tr>
      <w:tr w:rsidR="00963A8C" w14:paraId="073CBBFD" w14:textId="77777777">
        <w:trPr>
          <w:divId w:val="15701907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A004C0" w14:textId="77777777" w:rsidR="00963A8C" w:rsidRDefault="001755FE">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E3122B" w14:textId="77777777" w:rsidR="00963A8C" w:rsidRDefault="001755FE">
            <w:pPr>
              <w:jc w:val="left"/>
            </w:pPr>
            <w:r>
              <w:rPr>
                <w:rFonts w:ascii="宋体" w:hAnsi="宋体" w:hint="eastAsia"/>
                <w:lang w:eastAsia="zh-Hans"/>
              </w:rPr>
              <w:t>756,875,218.67</w:t>
            </w:r>
            <w:r>
              <w:rPr>
                <w:rFonts w:hint="eastAsia"/>
              </w:rPr>
              <w:t>份</w:t>
            </w:r>
            <w:r>
              <w:rPr>
                <w:rFonts w:ascii="宋体" w:hAnsi="宋体" w:hint="eastAsia"/>
                <w:lang w:eastAsia="zh-Hans"/>
              </w:rPr>
              <w:t xml:space="preserve"> </w:t>
            </w:r>
          </w:p>
        </w:tc>
      </w:tr>
      <w:tr w:rsidR="00963A8C" w14:paraId="180911F8" w14:textId="77777777">
        <w:trPr>
          <w:divId w:val="15701907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048D83" w14:textId="77777777" w:rsidR="00963A8C" w:rsidRDefault="001755FE">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B5A1B3" w14:textId="77777777" w:rsidR="00963A8C" w:rsidRDefault="001755FE">
            <w:pPr>
              <w:jc w:val="left"/>
            </w:pPr>
            <w:r>
              <w:rPr>
                <w:rFonts w:ascii="宋体" w:hAnsi="宋体" w:hint="eastAsia"/>
                <w:lang w:eastAsia="zh-Hans"/>
              </w:rPr>
              <w:t>采用定量及定性研究方法，自下而上优选互联网主题上市公司，通过严格的风险控制，力争实现基金资产的长期增值。</w:t>
            </w:r>
          </w:p>
        </w:tc>
      </w:tr>
      <w:tr w:rsidR="00963A8C" w14:paraId="44F28C41" w14:textId="77777777">
        <w:trPr>
          <w:divId w:val="15701907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030494" w14:textId="77777777" w:rsidR="00963A8C" w:rsidRDefault="001755FE">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1D35F0F" w14:textId="77777777" w:rsidR="00963A8C" w:rsidRDefault="001755FE">
            <w:pPr>
              <w:jc w:val="left"/>
            </w:pPr>
            <w:r>
              <w:rPr>
                <w:rFonts w:ascii="宋体" w:hAnsi="宋体" w:hint="eastAsia"/>
                <w:lang w:eastAsia="zh-Hans"/>
              </w:rPr>
              <w:t>本基金将专注于互联网主题投资，对其相关行业的发展进行密切跟踪，充分把握互联网概念企业的投资机会。</w:t>
            </w:r>
            <w:r>
              <w:rPr>
                <w:rFonts w:ascii="宋体" w:hAnsi="宋体" w:hint="eastAsia"/>
                <w:lang w:eastAsia="zh-Hans"/>
              </w:rPr>
              <w:br/>
              <w:t>在资产配置层面，本基金将根据各类证券的风险收益特征的相对变化，适度的调整确定基金资产在股票、债券及现金等类别资产间的分配比例，动态优化投资组合。</w:t>
            </w:r>
            <w:r>
              <w:rPr>
                <w:rFonts w:ascii="宋体" w:hAnsi="宋体" w:hint="eastAsia"/>
                <w:lang w:eastAsia="zh-Hans"/>
              </w:rPr>
              <w:br/>
              <w:t>在个股选择层面，本基金主要采取“自下而上”的选股策略，基于对互联网主题相关的上市公司盈利水平、成长性和估值水平的综合考量，使用定性与定量相结合的方法精选股票进行投资。</w:t>
            </w:r>
            <w:r>
              <w:rPr>
                <w:rFonts w:ascii="宋体" w:hAnsi="宋体" w:hint="eastAsia"/>
                <w:lang w:eastAsia="zh-Hans"/>
              </w:rPr>
              <w:b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w:t>
            </w:r>
            <w:r>
              <w:rPr>
                <w:rFonts w:ascii="宋体" w:hAnsi="宋体" w:hint="eastAsia"/>
                <w:lang w:eastAsia="zh-Hans"/>
              </w:rPr>
              <w:lastRenderedPageBreak/>
              <w:t>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2、股票投资策略</w:t>
            </w:r>
            <w:r>
              <w:rPr>
                <w:rFonts w:ascii="宋体" w:hAnsi="宋体" w:hint="eastAsia"/>
                <w:lang w:eastAsia="zh-Hans"/>
              </w:rPr>
              <w:br/>
              <w:t>当前互联网概念不仅仅包含传统意义上的计算机、通讯等行业，而是体现在社会发展的方方面面，互联网的运用在创造新型商业模式、传统产业升级等方面发挥越来越重要的作用，融合了互联网平台与技术的传统企业将会以领先者的角色占领市场。同时，互联网作为知识密集型、低能耗、高附加值的代表，符合未来大力发展低碳经济的政策趋势，将成为推动经济发展的重要力量之一。</w:t>
            </w:r>
            <w:r>
              <w:rPr>
                <w:rFonts w:ascii="宋体" w:hAnsi="宋体" w:hint="eastAsia"/>
                <w:lang w:eastAsia="zh-Hans"/>
              </w:rPr>
              <w:br/>
              <w:t>本基金将专注于互联网主题投资，对其相关行业的发展进行密切跟踪，充分把握互联网概念企业的投资机会，发掘与互联主题相关的上市公司中商业模式独特、竞争优势明显，具有长期持续增长模式、估值水平相对合理的优质上市公司，分享企业成长及变革带来的资本增值。</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对于固定收益类资产的选择，本基金将以价值分析为主线，在综合研究的基础上实施积极主动的组合管理，并主要通过类属配置与债券选择两个层次进行投资管理。</w:t>
            </w:r>
            <w:r>
              <w:rPr>
                <w:rFonts w:ascii="宋体" w:hAnsi="宋体" w:hint="eastAsia"/>
                <w:lang w:eastAsia="zh-Hans"/>
              </w:rPr>
              <w:br/>
              <w:t>4、其他投资策略：包括可转换债券投资策略、中小企业私募债投资策略、股指期货投资策略、资产支持证券投资策略、股票期权投资策略、存托凭证投资策略等。</w:t>
            </w:r>
          </w:p>
        </w:tc>
      </w:tr>
      <w:tr w:rsidR="00963A8C" w14:paraId="40370DA7" w14:textId="77777777">
        <w:trPr>
          <w:divId w:val="15701907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FB703B" w14:textId="77777777" w:rsidR="00963A8C" w:rsidRDefault="001755FE">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0D605F" w14:textId="77777777" w:rsidR="00963A8C" w:rsidRDefault="00966EC1">
            <w:pPr>
              <w:jc w:val="left"/>
            </w:pPr>
            <w:r w:rsidRPr="00966EC1">
              <w:rPr>
                <w:rFonts w:ascii="宋体" w:hAnsi="宋体" w:hint="eastAsia"/>
                <w:lang w:eastAsia="zh-Hans"/>
              </w:rPr>
              <w:t>中证TMT产业主题指数收益率*85%+银行活期存款利率（税后）*15%</w:t>
            </w:r>
          </w:p>
        </w:tc>
      </w:tr>
      <w:tr w:rsidR="00963A8C" w14:paraId="2A269E34" w14:textId="77777777">
        <w:trPr>
          <w:divId w:val="15701907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13A44D" w14:textId="77777777" w:rsidR="00963A8C" w:rsidRDefault="001755FE">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92CF46" w14:textId="77777777" w:rsidR="00963A8C" w:rsidRDefault="001755FE">
            <w:pPr>
              <w:jc w:val="left"/>
            </w:pPr>
            <w:r>
              <w:rPr>
                <w:rFonts w:ascii="宋体" w:hAnsi="宋体" w:hint="eastAsia"/>
                <w:lang w:eastAsia="zh-Hans"/>
              </w:rPr>
              <w:t>本基金属于股票型基金产品，预期风险和收益水平高于混合型基金、债券型基金和货币市场基金，属于较高风险收益水平的基金产品。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63A8C" w14:paraId="651E2CE2" w14:textId="77777777">
        <w:trPr>
          <w:divId w:val="15701907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8FE857" w14:textId="77777777" w:rsidR="00963A8C" w:rsidRDefault="001755FE">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D114F6" w14:textId="77777777" w:rsidR="00963A8C" w:rsidRDefault="001755FE">
            <w:pPr>
              <w:jc w:val="left"/>
            </w:pPr>
            <w:r>
              <w:rPr>
                <w:rFonts w:ascii="宋体" w:hAnsi="宋体" w:hint="eastAsia"/>
                <w:lang w:eastAsia="zh-Hans"/>
              </w:rPr>
              <w:t>摩根基金管理（中国）有限公司</w:t>
            </w:r>
          </w:p>
        </w:tc>
      </w:tr>
      <w:tr w:rsidR="00963A8C" w14:paraId="2BE415DA" w14:textId="77777777">
        <w:trPr>
          <w:divId w:val="15701907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ACBC55" w14:textId="77777777" w:rsidR="00963A8C" w:rsidRDefault="001755FE">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C1E7BC" w14:textId="77777777" w:rsidR="00963A8C" w:rsidRDefault="001755FE">
            <w:pPr>
              <w:jc w:val="left"/>
            </w:pPr>
            <w:r>
              <w:rPr>
                <w:rFonts w:ascii="宋体" w:hAnsi="宋体" w:hint="eastAsia"/>
                <w:lang w:eastAsia="zh-Hans"/>
              </w:rPr>
              <w:t>中国工商银行股份有限公司</w:t>
            </w:r>
          </w:p>
        </w:tc>
      </w:tr>
      <w:tr w:rsidR="00963A8C" w14:paraId="592D7C14" w14:textId="77777777">
        <w:trPr>
          <w:divId w:val="15701907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271E04" w14:textId="77777777" w:rsidR="00963A8C" w:rsidRDefault="001755FE">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766C8" w14:textId="77777777" w:rsidR="00963A8C" w:rsidRDefault="001755FE">
            <w:pPr>
              <w:jc w:val="center"/>
            </w:pPr>
            <w:r>
              <w:rPr>
                <w:rFonts w:ascii="宋体" w:hAnsi="宋体" w:hint="eastAsia"/>
                <w:lang w:eastAsia="zh-Hans"/>
              </w:rPr>
              <w:t>摩根智慧互联股票A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9EECCA3" w14:textId="77777777" w:rsidR="00963A8C" w:rsidRDefault="001755FE">
            <w:pPr>
              <w:jc w:val="center"/>
            </w:pPr>
            <w:r>
              <w:rPr>
                <w:rFonts w:ascii="宋体" w:hAnsi="宋体" w:hint="eastAsia"/>
                <w:lang w:eastAsia="zh-Hans"/>
              </w:rPr>
              <w:t>摩根智慧互联股票C</w:t>
            </w:r>
            <w:r>
              <w:rPr>
                <w:rFonts w:ascii="宋体" w:hAnsi="宋体" w:hint="eastAsia"/>
                <w:kern w:val="0"/>
                <w:sz w:val="20"/>
                <w:lang w:eastAsia="zh-Hans"/>
              </w:rPr>
              <w:t xml:space="preserve"> </w:t>
            </w:r>
          </w:p>
        </w:tc>
      </w:tr>
      <w:tr w:rsidR="00963A8C" w14:paraId="13221C94" w14:textId="77777777">
        <w:trPr>
          <w:divId w:val="15701907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FDF6A3" w14:textId="77777777" w:rsidR="00963A8C" w:rsidRDefault="001755FE">
            <w:pPr>
              <w:jc w:val="left"/>
            </w:pPr>
            <w:r>
              <w:rPr>
                <w:rFonts w:ascii="宋体" w:hAnsi="宋体" w:hint="eastAsia"/>
              </w:rPr>
              <w:lastRenderedPageBreak/>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9EBB037" w14:textId="77777777" w:rsidR="00963A8C" w:rsidRDefault="001755FE">
            <w:pPr>
              <w:jc w:val="center"/>
            </w:pPr>
            <w:r>
              <w:rPr>
                <w:rFonts w:ascii="宋体" w:hAnsi="宋体" w:hint="eastAsia"/>
                <w:lang w:eastAsia="zh-Hans"/>
              </w:rPr>
              <w:t>001313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4287E" w14:textId="77777777" w:rsidR="00963A8C" w:rsidRDefault="001755FE">
            <w:pPr>
              <w:jc w:val="center"/>
            </w:pPr>
            <w:r>
              <w:rPr>
                <w:rFonts w:ascii="宋体" w:hAnsi="宋体" w:hint="eastAsia"/>
                <w:lang w:eastAsia="zh-Hans"/>
              </w:rPr>
              <w:t>016919</w:t>
            </w:r>
            <w:r>
              <w:rPr>
                <w:rFonts w:ascii="宋体" w:hAnsi="宋体" w:hint="eastAsia"/>
                <w:kern w:val="0"/>
                <w:sz w:val="20"/>
                <w:lang w:eastAsia="zh-Hans"/>
              </w:rPr>
              <w:t xml:space="preserve"> </w:t>
            </w:r>
          </w:p>
        </w:tc>
      </w:tr>
      <w:bookmarkEnd w:id="33"/>
      <w:bookmarkEnd w:id="32"/>
      <w:tr w:rsidR="00963A8C" w14:paraId="054B5DA1" w14:textId="77777777">
        <w:trPr>
          <w:divId w:val="15701907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AF1317" w14:textId="77777777" w:rsidR="00963A8C" w:rsidRDefault="001755FE">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7C0B1C" w14:textId="77777777" w:rsidR="00963A8C" w:rsidRDefault="001755FE">
            <w:pPr>
              <w:jc w:val="center"/>
            </w:pPr>
            <w:r>
              <w:rPr>
                <w:rFonts w:ascii="宋体" w:hAnsi="宋体" w:hint="eastAsia"/>
                <w:lang w:eastAsia="zh-Hans"/>
              </w:rPr>
              <w:t>521,761,850.40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C2FC06" w14:textId="77777777" w:rsidR="00963A8C" w:rsidRDefault="001755FE">
            <w:pPr>
              <w:jc w:val="center"/>
            </w:pPr>
            <w:r>
              <w:rPr>
                <w:rFonts w:ascii="宋体" w:hAnsi="宋体" w:hint="eastAsia"/>
                <w:lang w:eastAsia="zh-Hans"/>
              </w:rPr>
              <w:t>235,113,368.27</w:t>
            </w:r>
            <w:r>
              <w:rPr>
                <w:rFonts w:hint="eastAsia"/>
              </w:rPr>
              <w:t>份</w:t>
            </w:r>
            <w:r>
              <w:rPr>
                <w:rFonts w:ascii="宋体" w:hAnsi="宋体" w:hint="eastAsia"/>
                <w:lang w:eastAsia="zh-Hans"/>
              </w:rPr>
              <w:t xml:space="preserve"> </w:t>
            </w:r>
          </w:p>
        </w:tc>
      </w:tr>
    </w:tbl>
    <w:p w14:paraId="3753AF19" w14:textId="77777777" w:rsidR="00963A8C" w:rsidRDefault="001755FE">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2071221C" w14:textId="77777777" w:rsidR="00963A8C" w:rsidRDefault="001755FE">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2F363F59" w14:textId="77777777" w:rsidR="00963A8C" w:rsidRDefault="001755FE">
      <w:pPr>
        <w:jc w:val="right"/>
        <w:divId w:val="129348605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963A8C" w14:paraId="5496E908" w14:textId="77777777">
        <w:trPr>
          <w:divId w:val="1293486058"/>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F29157E" w14:textId="77777777" w:rsidR="00963A8C" w:rsidRDefault="001755FE">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62A6CA5" w14:textId="77777777" w:rsidR="00963A8C" w:rsidRDefault="001755FE">
            <w:pPr>
              <w:pStyle w:val="a5"/>
              <w:jc w:val="center"/>
            </w:pPr>
            <w:r>
              <w:rPr>
                <w:rFonts w:hint="eastAsia"/>
                <w:kern w:val="2"/>
                <w:sz w:val="21"/>
                <w:szCs w:val="24"/>
                <w:lang w:eastAsia="zh-Hans"/>
              </w:rPr>
              <w:t xml:space="preserve">报告期（2025年1月1日-2025年3月31日） </w:t>
            </w:r>
          </w:p>
        </w:tc>
      </w:tr>
      <w:tr w:rsidR="00963A8C" w14:paraId="33C8EC55" w14:textId="77777777">
        <w:trPr>
          <w:divId w:val="129348605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6B1BF" w14:textId="77777777" w:rsidR="00963A8C" w:rsidRDefault="00963A8C">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08DBE0F" w14:textId="77777777" w:rsidR="00963A8C" w:rsidRDefault="001755FE">
            <w:pPr>
              <w:jc w:val="center"/>
            </w:pPr>
            <w:r>
              <w:rPr>
                <w:rFonts w:ascii="宋体" w:hAnsi="宋体" w:hint="eastAsia"/>
                <w:szCs w:val="24"/>
                <w:lang w:eastAsia="zh-Hans"/>
              </w:rPr>
              <w:t>摩根智慧互联股票A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8C11ED7" w14:textId="77777777" w:rsidR="00963A8C" w:rsidRDefault="001755FE">
            <w:pPr>
              <w:jc w:val="center"/>
            </w:pPr>
            <w:r>
              <w:rPr>
                <w:rFonts w:ascii="宋体" w:hAnsi="宋体" w:hint="eastAsia"/>
                <w:szCs w:val="24"/>
                <w:lang w:eastAsia="zh-Hans"/>
              </w:rPr>
              <w:t>摩根智慧互联股票C</w:t>
            </w:r>
          </w:p>
        </w:tc>
      </w:tr>
      <w:tr w:rsidR="00963A8C" w14:paraId="6706B312" w14:textId="77777777">
        <w:trPr>
          <w:divId w:val="129348605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1F44A2" w14:textId="77777777" w:rsidR="00963A8C" w:rsidRDefault="001755FE">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98C6D4" w14:textId="77777777" w:rsidR="00963A8C" w:rsidRDefault="001755FE">
            <w:pPr>
              <w:jc w:val="right"/>
            </w:pPr>
            <w:r>
              <w:rPr>
                <w:rFonts w:ascii="宋体" w:hAnsi="宋体" w:hint="eastAsia"/>
                <w:szCs w:val="24"/>
                <w:lang w:eastAsia="zh-Hans"/>
              </w:rPr>
              <w:t>12,945,424.53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01093E7" w14:textId="77777777" w:rsidR="00963A8C" w:rsidRDefault="001755FE">
            <w:pPr>
              <w:jc w:val="right"/>
            </w:pPr>
            <w:r>
              <w:rPr>
                <w:rFonts w:ascii="宋体" w:hAnsi="宋体" w:hint="eastAsia"/>
                <w:szCs w:val="24"/>
                <w:lang w:eastAsia="zh-Hans"/>
              </w:rPr>
              <w:t>3,403,989.86</w:t>
            </w:r>
          </w:p>
        </w:tc>
      </w:tr>
      <w:tr w:rsidR="00963A8C" w14:paraId="5185C0F5" w14:textId="77777777">
        <w:trPr>
          <w:divId w:val="129348605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10B58D" w14:textId="77777777" w:rsidR="00963A8C" w:rsidRDefault="001755FE">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71186F0" w14:textId="77777777" w:rsidR="00963A8C" w:rsidRDefault="001755FE">
            <w:pPr>
              <w:jc w:val="right"/>
            </w:pPr>
            <w:r>
              <w:rPr>
                <w:rFonts w:ascii="宋体" w:hAnsi="宋体" w:hint="eastAsia"/>
                <w:szCs w:val="24"/>
                <w:lang w:eastAsia="zh-Hans"/>
              </w:rPr>
              <w:t>19,876,760.18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727F2D" w14:textId="77777777" w:rsidR="00963A8C" w:rsidRDefault="001755FE">
            <w:pPr>
              <w:jc w:val="right"/>
            </w:pPr>
            <w:r>
              <w:rPr>
                <w:rFonts w:ascii="宋体" w:hAnsi="宋体" w:hint="eastAsia"/>
                <w:szCs w:val="24"/>
                <w:lang w:eastAsia="zh-Hans"/>
              </w:rPr>
              <w:t>-10,092,813.94</w:t>
            </w:r>
          </w:p>
        </w:tc>
      </w:tr>
      <w:tr w:rsidR="00963A8C" w14:paraId="7933384B" w14:textId="77777777">
        <w:trPr>
          <w:divId w:val="129348605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484828" w14:textId="77777777" w:rsidR="00963A8C" w:rsidRDefault="001755FE">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704CF24" w14:textId="77777777" w:rsidR="00963A8C" w:rsidRDefault="001755FE">
            <w:pPr>
              <w:jc w:val="right"/>
            </w:pPr>
            <w:r>
              <w:rPr>
                <w:rFonts w:ascii="宋体" w:hAnsi="宋体" w:hint="eastAsia"/>
                <w:szCs w:val="24"/>
                <w:lang w:eastAsia="zh-Hans"/>
              </w:rPr>
              <w:t>0.0391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8B8326" w14:textId="77777777" w:rsidR="00963A8C" w:rsidRDefault="001755FE">
            <w:pPr>
              <w:jc w:val="right"/>
            </w:pPr>
            <w:r>
              <w:rPr>
                <w:rFonts w:ascii="宋体" w:hAnsi="宋体" w:hint="eastAsia"/>
                <w:szCs w:val="24"/>
                <w:lang w:eastAsia="zh-Hans"/>
              </w:rPr>
              <w:t>-0.0881</w:t>
            </w:r>
          </w:p>
        </w:tc>
      </w:tr>
      <w:tr w:rsidR="00963A8C" w14:paraId="2EFD85F0" w14:textId="77777777">
        <w:trPr>
          <w:divId w:val="129348605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D03A03D" w14:textId="77777777" w:rsidR="00963A8C" w:rsidRDefault="001755FE">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271BE7" w14:textId="77777777" w:rsidR="00963A8C" w:rsidRDefault="001755FE">
            <w:pPr>
              <w:jc w:val="right"/>
            </w:pPr>
            <w:r>
              <w:rPr>
                <w:rFonts w:ascii="宋体" w:hAnsi="宋体" w:hint="eastAsia"/>
                <w:szCs w:val="24"/>
                <w:lang w:eastAsia="zh-Hans"/>
              </w:rPr>
              <w:t>455,749,275.70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A663B4B" w14:textId="77777777" w:rsidR="00963A8C" w:rsidRDefault="001755FE">
            <w:pPr>
              <w:jc w:val="right"/>
            </w:pPr>
            <w:r>
              <w:rPr>
                <w:rFonts w:ascii="宋体" w:hAnsi="宋体" w:hint="eastAsia"/>
                <w:szCs w:val="24"/>
                <w:lang w:eastAsia="zh-Hans"/>
              </w:rPr>
              <w:t>202,864,508.12</w:t>
            </w:r>
          </w:p>
        </w:tc>
      </w:tr>
      <w:tr w:rsidR="00963A8C" w14:paraId="4EBFF1EC" w14:textId="77777777">
        <w:trPr>
          <w:divId w:val="129348605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080BEC" w14:textId="77777777" w:rsidR="00963A8C" w:rsidRDefault="001755FE">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BE3E5F" w14:textId="77777777" w:rsidR="00963A8C" w:rsidRDefault="001755FE">
            <w:pPr>
              <w:jc w:val="right"/>
            </w:pPr>
            <w:r>
              <w:rPr>
                <w:rFonts w:ascii="宋体" w:hAnsi="宋体" w:hint="eastAsia"/>
                <w:szCs w:val="24"/>
                <w:lang w:eastAsia="zh-Hans"/>
              </w:rPr>
              <w:t>0.8735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76B69A0" w14:textId="77777777" w:rsidR="00963A8C" w:rsidRDefault="001755FE">
            <w:pPr>
              <w:jc w:val="right"/>
            </w:pPr>
            <w:r>
              <w:rPr>
                <w:rFonts w:ascii="宋体" w:hAnsi="宋体" w:hint="eastAsia"/>
                <w:szCs w:val="24"/>
                <w:lang w:eastAsia="zh-Hans"/>
              </w:rPr>
              <w:t>0.8628</w:t>
            </w:r>
          </w:p>
        </w:tc>
      </w:tr>
    </w:tbl>
    <w:p w14:paraId="34B0D090" w14:textId="77777777" w:rsidR="00963A8C" w:rsidRDefault="001755FE">
      <w:pPr>
        <w:wordWrap w:val="0"/>
        <w:spacing w:line="360" w:lineRule="auto"/>
        <w:jc w:val="left"/>
        <w:divId w:val="940797743"/>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E3DF861" w14:textId="77777777" w:rsidR="00963A8C" w:rsidRDefault="001755FE">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基金净值表现</w:t>
      </w:r>
      <w:bookmarkEnd w:id="52"/>
      <w:bookmarkEnd w:id="53"/>
      <w:bookmarkEnd w:id="54"/>
      <w:bookmarkEnd w:id="55"/>
      <w:bookmarkEnd w:id="56"/>
      <w:bookmarkEnd w:id="57"/>
      <w:bookmarkEnd w:id="58"/>
      <w:bookmarkEnd w:id="59"/>
      <w:r>
        <w:rPr>
          <w:rFonts w:hAnsi="宋体" w:hint="eastAsia"/>
        </w:rPr>
        <w:t xml:space="preserve"> </w:t>
      </w:r>
    </w:p>
    <w:p w14:paraId="2A6E99CD" w14:textId="77777777" w:rsidR="00963A8C" w:rsidRDefault="001755FE">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700F0AFC" w14:textId="77777777" w:rsidR="00963A8C" w:rsidRDefault="001755FE">
      <w:pPr>
        <w:spacing w:line="360" w:lineRule="auto"/>
        <w:jc w:val="center"/>
        <w:divId w:val="1672097484"/>
      </w:pPr>
      <w:r>
        <w:rPr>
          <w:rFonts w:ascii="宋体" w:hAnsi="宋体" w:hint="eastAsia"/>
        </w:rPr>
        <w:t>摩根智慧互联股票A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63A8C" w14:paraId="1262AE29" w14:textId="77777777">
        <w:trPr>
          <w:divId w:val="167209748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256A9F" w14:textId="77777777" w:rsidR="00963A8C" w:rsidRDefault="001755F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782005" w14:textId="77777777" w:rsidR="00963A8C" w:rsidRDefault="001755F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711385" w14:textId="77777777" w:rsidR="00963A8C" w:rsidRDefault="001755F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069587" w14:textId="77777777" w:rsidR="00963A8C" w:rsidRDefault="001755F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A34F6E" w14:textId="77777777" w:rsidR="00963A8C" w:rsidRDefault="001755F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B24AC" w14:textId="77777777" w:rsidR="00963A8C" w:rsidRDefault="001755F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2AC209" w14:textId="77777777" w:rsidR="00963A8C" w:rsidRDefault="001755FE">
            <w:pPr>
              <w:spacing w:line="360" w:lineRule="auto"/>
              <w:jc w:val="center"/>
            </w:pPr>
            <w:r>
              <w:rPr>
                <w:rFonts w:ascii="宋体" w:hAnsi="宋体" w:hint="eastAsia"/>
              </w:rPr>
              <w:t xml:space="preserve">②－④ </w:t>
            </w:r>
          </w:p>
        </w:tc>
      </w:tr>
      <w:tr w:rsidR="00963A8C" w14:paraId="76F8CE84" w14:textId="77777777">
        <w:trPr>
          <w:divId w:val="16720974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C01B08" w14:textId="77777777" w:rsidR="00963A8C" w:rsidRDefault="001755F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D9EE54" w14:textId="77777777" w:rsidR="00963A8C" w:rsidRDefault="001755FE">
            <w:pPr>
              <w:spacing w:line="360" w:lineRule="auto"/>
              <w:jc w:val="right"/>
            </w:pPr>
            <w:r>
              <w:rPr>
                <w:rFonts w:ascii="宋体" w:hAnsi="宋体" w:hint="eastAsia"/>
              </w:rPr>
              <w:t xml:space="preserve">5.04%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98E00F" w14:textId="77777777" w:rsidR="00963A8C" w:rsidRDefault="001755FE">
            <w:pPr>
              <w:spacing w:line="360" w:lineRule="auto"/>
              <w:jc w:val="right"/>
            </w:pPr>
            <w:r>
              <w:rPr>
                <w:rFonts w:ascii="宋体" w:hAnsi="宋体" w:hint="eastAsia"/>
              </w:rPr>
              <w:t xml:space="preserve">2.33%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D88D99" w14:textId="77777777" w:rsidR="00963A8C" w:rsidRDefault="001755FE">
            <w:pPr>
              <w:spacing w:line="360" w:lineRule="auto"/>
              <w:jc w:val="right"/>
            </w:pPr>
            <w:r>
              <w:rPr>
                <w:rFonts w:ascii="宋体" w:hAnsi="宋体" w:hint="eastAsia"/>
              </w:rPr>
              <w:t xml:space="preserve">3.09%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BCDAA9" w14:textId="77777777" w:rsidR="00963A8C" w:rsidRDefault="001755FE">
            <w:pPr>
              <w:spacing w:line="360" w:lineRule="auto"/>
              <w:jc w:val="right"/>
            </w:pPr>
            <w:r>
              <w:rPr>
                <w:rFonts w:ascii="宋体" w:hAnsi="宋体" w:hint="eastAsia"/>
              </w:rPr>
              <w:t xml:space="preserve">1.61%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1D4217" w14:textId="77777777" w:rsidR="00963A8C" w:rsidRDefault="001755FE">
            <w:pPr>
              <w:spacing w:line="360" w:lineRule="auto"/>
              <w:jc w:val="right"/>
            </w:pPr>
            <w:r>
              <w:rPr>
                <w:rFonts w:ascii="宋体" w:hAnsi="宋体" w:hint="eastAsia"/>
              </w:rPr>
              <w:t xml:space="preserve">1.95%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7D24C7" w14:textId="77777777" w:rsidR="00963A8C" w:rsidRDefault="001755FE">
            <w:pPr>
              <w:spacing w:line="360" w:lineRule="auto"/>
              <w:jc w:val="right"/>
            </w:pPr>
            <w:r>
              <w:rPr>
                <w:rFonts w:ascii="宋体" w:hAnsi="宋体" w:hint="eastAsia"/>
              </w:rPr>
              <w:t xml:space="preserve">0.72% </w:t>
            </w:r>
          </w:p>
        </w:tc>
      </w:tr>
      <w:tr w:rsidR="00963A8C" w14:paraId="39D2DD65" w14:textId="77777777">
        <w:trPr>
          <w:divId w:val="16720974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79131" w14:textId="77777777" w:rsidR="00963A8C" w:rsidRDefault="001755F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29ECBB" w14:textId="77777777" w:rsidR="00963A8C" w:rsidRDefault="001755FE">
            <w:pPr>
              <w:spacing w:line="360" w:lineRule="auto"/>
              <w:jc w:val="right"/>
            </w:pPr>
            <w:r>
              <w:rPr>
                <w:rFonts w:ascii="宋体" w:hAnsi="宋体" w:hint="eastAsia"/>
              </w:rPr>
              <w:t xml:space="preserve">18.73%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6B72EF" w14:textId="77777777" w:rsidR="00963A8C" w:rsidRDefault="001755FE">
            <w:pPr>
              <w:spacing w:line="360" w:lineRule="auto"/>
              <w:jc w:val="right"/>
            </w:pPr>
            <w:r>
              <w:rPr>
                <w:rFonts w:ascii="宋体" w:hAnsi="宋体" w:hint="eastAsia"/>
              </w:rPr>
              <w:t xml:space="preserve">2.64%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253315" w14:textId="77777777" w:rsidR="00963A8C" w:rsidRDefault="001755FE">
            <w:pPr>
              <w:spacing w:line="360" w:lineRule="auto"/>
              <w:jc w:val="right"/>
            </w:pPr>
            <w:r>
              <w:rPr>
                <w:rFonts w:ascii="宋体" w:hAnsi="宋体" w:hint="eastAsia"/>
              </w:rPr>
              <w:t xml:space="preserve">12.01%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259B00" w14:textId="77777777" w:rsidR="00963A8C" w:rsidRDefault="001755FE">
            <w:pPr>
              <w:spacing w:line="360" w:lineRule="auto"/>
              <w:jc w:val="right"/>
            </w:pPr>
            <w:r>
              <w:rPr>
                <w:rFonts w:ascii="宋体" w:hAnsi="宋体" w:hint="eastAsia"/>
              </w:rPr>
              <w:t xml:space="preserve">2.06%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CB817E8" w14:textId="77777777" w:rsidR="00963A8C" w:rsidRDefault="001755FE">
            <w:pPr>
              <w:spacing w:line="360" w:lineRule="auto"/>
              <w:jc w:val="right"/>
            </w:pPr>
            <w:r>
              <w:rPr>
                <w:rFonts w:ascii="宋体" w:hAnsi="宋体" w:hint="eastAsia"/>
              </w:rPr>
              <w:t xml:space="preserve">6.72%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79EF02" w14:textId="77777777" w:rsidR="00963A8C" w:rsidRDefault="001755FE">
            <w:pPr>
              <w:spacing w:line="360" w:lineRule="auto"/>
              <w:jc w:val="right"/>
            </w:pPr>
            <w:r>
              <w:rPr>
                <w:rFonts w:ascii="宋体" w:hAnsi="宋体" w:hint="eastAsia"/>
              </w:rPr>
              <w:t xml:space="preserve">0.58% </w:t>
            </w:r>
          </w:p>
        </w:tc>
      </w:tr>
      <w:tr w:rsidR="00963A8C" w14:paraId="5B959C93" w14:textId="77777777">
        <w:trPr>
          <w:divId w:val="16720974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8431F9" w14:textId="77777777" w:rsidR="00963A8C" w:rsidRDefault="001755F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E05D6" w14:textId="77777777" w:rsidR="00963A8C" w:rsidRDefault="001755FE">
            <w:pPr>
              <w:spacing w:line="360" w:lineRule="auto"/>
              <w:jc w:val="right"/>
            </w:pPr>
            <w:r>
              <w:rPr>
                <w:rFonts w:ascii="宋体" w:hAnsi="宋体" w:hint="eastAsia"/>
              </w:rPr>
              <w:t xml:space="preserve">29.75%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B29730" w14:textId="77777777" w:rsidR="00963A8C" w:rsidRDefault="001755FE">
            <w:pPr>
              <w:spacing w:line="360" w:lineRule="auto"/>
              <w:jc w:val="right"/>
            </w:pPr>
            <w:r>
              <w:rPr>
                <w:rFonts w:ascii="宋体" w:hAnsi="宋体" w:hint="eastAsia"/>
              </w:rPr>
              <w:t xml:space="preserve">2.35%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5F1256" w14:textId="77777777" w:rsidR="00963A8C" w:rsidRDefault="001755FE">
            <w:pPr>
              <w:spacing w:line="360" w:lineRule="auto"/>
              <w:jc w:val="right"/>
            </w:pPr>
            <w:r>
              <w:rPr>
                <w:rFonts w:ascii="宋体" w:hAnsi="宋体" w:hint="eastAsia"/>
              </w:rPr>
              <w:t xml:space="preserve">28.51%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F377E" w14:textId="77777777" w:rsidR="00963A8C" w:rsidRDefault="001755FE">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A10DD34" w14:textId="77777777" w:rsidR="00963A8C" w:rsidRDefault="001755FE">
            <w:pPr>
              <w:spacing w:line="360" w:lineRule="auto"/>
              <w:jc w:val="right"/>
            </w:pPr>
            <w:r>
              <w:rPr>
                <w:rFonts w:ascii="宋体" w:hAnsi="宋体" w:hint="eastAsia"/>
              </w:rPr>
              <w:t xml:space="preserve">1.24%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02D441" w14:textId="77777777" w:rsidR="00963A8C" w:rsidRDefault="001755FE">
            <w:pPr>
              <w:spacing w:line="360" w:lineRule="auto"/>
              <w:jc w:val="right"/>
            </w:pPr>
            <w:r>
              <w:rPr>
                <w:rFonts w:ascii="宋体" w:hAnsi="宋体" w:hint="eastAsia"/>
              </w:rPr>
              <w:t xml:space="preserve">0.60% </w:t>
            </w:r>
          </w:p>
        </w:tc>
      </w:tr>
      <w:tr w:rsidR="00963A8C" w14:paraId="4A8357A4" w14:textId="77777777">
        <w:trPr>
          <w:divId w:val="16720974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A4A0E0" w14:textId="77777777" w:rsidR="00963A8C" w:rsidRDefault="001755FE">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C734F" w14:textId="77777777" w:rsidR="00963A8C" w:rsidRDefault="001755FE">
            <w:pPr>
              <w:spacing w:line="360" w:lineRule="auto"/>
              <w:jc w:val="right"/>
            </w:pPr>
            <w:r>
              <w:rPr>
                <w:rFonts w:ascii="宋体" w:hAnsi="宋体" w:hint="eastAsia"/>
              </w:rPr>
              <w:t xml:space="preserve">-15.17%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A097E8" w14:textId="77777777" w:rsidR="00963A8C" w:rsidRDefault="001755FE">
            <w:pPr>
              <w:spacing w:line="360" w:lineRule="auto"/>
              <w:jc w:val="right"/>
            </w:pPr>
            <w:r>
              <w:rPr>
                <w:rFonts w:ascii="宋体" w:hAnsi="宋体" w:hint="eastAsia"/>
              </w:rPr>
              <w:t xml:space="preserve">2.16%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082F1" w14:textId="77777777" w:rsidR="00963A8C" w:rsidRDefault="001755FE">
            <w:pPr>
              <w:spacing w:line="360" w:lineRule="auto"/>
              <w:jc w:val="right"/>
            </w:pPr>
            <w:r>
              <w:rPr>
                <w:rFonts w:ascii="宋体" w:hAnsi="宋体" w:hint="eastAsia"/>
              </w:rPr>
              <w:t xml:space="preserve">11.71%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BFAFE" w14:textId="77777777" w:rsidR="00963A8C" w:rsidRDefault="001755FE">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538B8E5" w14:textId="77777777" w:rsidR="00963A8C" w:rsidRDefault="001755FE">
            <w:pPr>
              <w:spacing w:line="360" w:lineRule="auto"/>
              <w:jc w:val="right"/>
            </w:pPr>
            <w:r>
              <w:rPr>
                <w:rFonts w:ascii="宋体" w:hAnsi="宋体" w:hint="eastAsia"/>
              </w:rPr>
              <w:t xml:space="preserve">-26.88%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19F2C6" w14:textId="77777777" w:rsidR="00963A8C" w:rsidRDefault="001755FE">
            <w:pPr>
              <w:spacing w:line="360" w:lineRule="auto"/>
              <w:jc w:val="right"/>
            </w:pPr>
            <w:r>
              <w:rPr>
                <w:rFonts w:ascii="宋体" w:hAnsi="宋体" w:hint="eastAsia"/>
              </w:rPr>
              <w:t xml:space="preserve">0.92% </w:t>
            </w:r>
          </w:p>
        </w:tc>
      </w:tr>
      <w:tr w:rsidR="00963A8C" w14:paraId="42A63C91" w14:textId="77777777">
        <w:trPr>
          <w:divId w:val="16720974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613E2" w14:textId="77777777" w:rsidR="00963A8C" w:rsidRDefault="001755FE">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F58EC1" w14:textId="77777777" w:rsidR="00963A8C" w:rsidRDefault="001755FE">
            <w:pPr>
              <w:spacing w:line="360" w:lineRule="auto"/>
              <w:jc w:val="right"/>
            </w:pPr>
            <w:r>
              <w:rPr>
                <w:rFonts w:ascii="宋体" w:hAnsi="宋体" w:hint="eastAsia"/>
              </w:rPr>
              <w:t xml:space="preserve">1.93%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27129" w14:textId="77777777" w:rsidR="00963A8C" w:rsidRDefault="001755FE">
            <w:pPr>
              <w:spacing w:line="360" w:lineRule="auto"/>
              <w:jc w:val="right"/>
            </w:pPr>
            <w:r>
              <w:rPr>
                <w:rFonts w:ascii="宋体" w:hAnsi="宋体" w:hint="eastAsia"/>
              </w:rPr>
              <w:t xml:space="preserve">2.04%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BECB6" w14:textId="77777777" w:rsidR="00963A8C" w:rsidRDefault="001755FE">
            <w:pPr>
              <w:spacing w:line="360" w:lineRule="auto"/>
              <w:jc w:val="right"/>
            </w:pPr>
            <w:r>
              <w:rPr>
                <w:rFonts w:ascii="宋体" w:hAnsi="宋体" w:hint="eastAsia"/>
              </w:rPr>
              <w:t xml:space="preserve">26.80%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4F282" w14:textId="77777777" w:rsidR="00963A8C" w:rsidRDefault="001755FE">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AB850BF" w14:textId="77777777" w:rsidR="00963A8C" w:rsidRDefault="001755FE">
            <w:pPr>
              <w:spacing w:line="360" w:lineRule="auto"/>
              <w:jc w:val="right"/>
            </w:pPr>
            <w:r>
              <w:rPr>
                <w:rFonts w:ascii="宋体" w:hAnsi="宋体" w:hint="eastAsia"/>
              </w:rPr>
              <w:t xml:space="preserve">-24.87%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FEA255" w14:textId="77777777" w:rsidR="00963A8C" w:rsidRDefault="001755FE">
            <w:pPr>
              <w:spacing w:line="360" w:lineRule="auto"/>
              <w:jc w:val="right"/>
            </w:pPr>
            <w:r>
              <w:rPr>
                <w:rFonts w:ascii="宋体" w:hAnsi="宋体" w:hint="eastAsia"/>
              </w:rPr>
              <w:t xml:space="preserve">0.89% </w:t>
            </w:r>
          </w:p>
        </w:tc>
      </w:tr>
      <w:tr w:rsidR="00963A8C" w14:paraId="52413F21" w14:textId="77777777">
        <w:trPr>
          <w:divId w:val="16720974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E6E86" w14:textId="77777777" w:rsidR="00963A8C" w:rsidRDefault="001755F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30170" w14:textId="77777777" w:rsidR="00963A8C" w:rsidRDefault="001755FE">
            <w:pPr>
              <w:spacing w:line="360" w:lineRule="auto"/>
              <w:jc w:val="right"/>
            </w:pPr>
            <w:r>
              <w:rPr>
                <w:rFonts w:ascii="宋体" w:hAnsi="宋体" w:hint="eastAsia"/>
              </w:rPr>
              <w:t xml:space="preserve">-12.65%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AB2225" w14:textId="77777777" w:rsidR="00963A8C" w:rsidRDefault="001755FE">
            <w:pPr>
              <w:spacing w:line="360" w:lineRule="auto"/>
              <w:jc w:val="right"/>
            </w:pPr>
            <w:r>
              <w:rPr>
                <w:rFonts w:ascii="宋体" w:hAnsi="宋体" w:hint="eastAsia"/>
              </w:rPr>
              <w:t xml:space="preserve">1.98%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49B40B" w14:textId="77777777" w:rsidR="00963A8C" w:rsidRDefault="001755FE">
            <w:pPr>
              <w:spacing w:line="360" w:lineRule="auto"/>
              <w:jc w:val="right"/>
            </w:pPr>
            <w:r>
              <w:rPr>
                <w:rFonts w:ascii="宋体" w:hAnsi="宋体" w:hint="eastAsia"/>
              </w:rPr>
              <w:t xml:space="preserve">-12.04%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CD23A" w14:textId="77777777" w:rsidR="00963A8C" w:rsidRDefault="001755FE">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A69D8CE" w14:textId="77777777" w:rsidR="00963A8C" w:rsidRDefault="001755FE">
            <w:pPr>
              <w:spacing w:line="360" w:lineRule="auto"/>
              <w:jc w:val="right"/>
            </w:pPr>
            <w:r>
              <w:rPr>
                <w:rFonts w:ascii="宋体" w:hAnsi="宋体" w:hint="eastAsia"/>
              </w:rPr>
              <w:t xml:space="preserve">-0.61%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F3997" w14:textId="77777777" w:rsidR="00963A8C" w:rsidRDefault="001755FE">
            <w:pPr>
              <w:spacing w:line="360" w:lineRule="auto"/>
              <w:jc w:val="right"/>
            </w:pPr>
            <w:r>
              <w:rPr>
                <w:rFonts w:ascii="宋体" w:hAnsi="宋体" w:hint="eastAsia"/>
              </w:rPr>
              <w:t xml:space="preserve">0.74% </w:t>
            </w:r>
          </w:p>
        </w:tc>
      </w:tr>
    </w:tbl>
    <w:p w14:paraId="2C1FB6C5" w14:textId="77777777" w:rsidR="00963A8C" w:rsidRDefault="001755FE">
      <w:pPr>
        <w:spacing w:line="360" w:lineRule="auto"/>
        <w:jc w:val="center"/>
        <w:divId w:val="673146336"/>
      </w:pPr>
      <w:r>
        <w:rPr>
          <w:rFonts w:ascii="宋体" w:hAnsi="宋体" w:hint="eastAsia"/>
        </w:rPr>
        <w:t>摩根智慧互联股票C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63A8C" w14:paraId="73A5BE78" w14:textId="77777777">
        <w:trPr>
          <w:divId w:val="67314633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B37EFA" w14:textId="77777777" w:rsidR="00963A8C" w:rsidRDefault="001755FE">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1B2DBD" w14:textId="77777777" w:rsidR="00963A8C" w:rsidRDefault="001755F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B67B3C" w14:textId="77777777" w:rsidR="00963A8C" w:rsidRDefault="001755F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A282E4" w14:textId="77777777" w:rsidR="00963A8C" w:rsidRDefault="001755F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84335B" w14:textId="77777777" w:rsidR="00963A8C" w:rsidRDefault="001755F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B2EB51" w14:textId="77777777" w:rsidR="00963A8C" w:rsidRDefault="001755F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1FA8AA6" w14:textId="77777777" w:rsidR="00963A8C" w:rsidRDefault="001755FE">
            <w:pPr>
              <w:spacing w:line="360" w:lineRule="auto"/>
              <w:jc w:val="center"/>
            </w:pPr>
            <w:r>
              <w:rPr>
                <w:rFonts w:ascii="宋体" w:hAnsi="宋体" w:hint="eastAsia"/>
              </w:rPr>
              <w:t xml:space="preserve">②－④ </w:t>
            </w:r>
          </w:p>
        </w:tc>
      </w:tr>
      <w:tr w:rsidR="00963A8C" w14:paraId="4F3AFA95" w14:textId="77777777">
        <w:trPr>
          <w:divId w:val="67314633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88FC54" w14:textId="77777777" w:rsidR="00963A8C" w:rsidRDefault="001755F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44EA5E" w14:textId="77777777" w:rsidR="00963A8C" w:rsidRDefault="001755FE">
            <w:pPr>
              <w:spacing w:line="360" w:lineRule="auto"/>
              <w:jc w:val="right"/>
            </w:pPr>
            <w:r>
              <w:rPr>
                <w:rFonts w:ascii="宋体" w:hAnsi="宋体" w:hint="eastAsia"/>
              </w:rPr>
              <w:t xml:space="preserve">4.91%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01FC5" w14:textId="77777777" w:rsidR="00963A8C" w:rsidRDefault="001755FE">
            <w:pPr>
              <w:spacing w:line="360" w:lineRule="auto"/>
              <w:jc w:val="right"/>
            </w:pPr>
            <w:r>
              <w:rPr>
                <w:rFonts w:ascii="宋体" w:hAnsi="宋体" w:hint="eastAsia"/>
              </w:rPr>
              <w:t xml:space="preserve">2.33%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2F99B6" w14:textId="77777777" w:rsidR="00963A8C" w:rsidRDefault="001755FE">
            <w:pPr>
              <w:spacing w:line="360" w:lineRule="auto"/>
              <w:jc w:val="right"/>
            </w:pPr>
            <w:r>
              <w:rPr>
                <w:rFonts w:ascii="宋体" w:hAnsi="宋体" w:hint="eastAsia"/>
              </w:rPr>
              <w:t xml:space="preserve">3.09%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8D074" w14:textId="77777777" w:rsidR="00963A8C" w:rsidRDefault="001755FE">
            <w:pPr>
              <w:spacing w:line="360" w:lineRule="auto"/>
              <w:jc w:val="right"/>
            </w:pPr>
            <w:r>
              <w:rPr>
                <w:rFonts w:ascii="宋体" w:hAnsi="宋体" w:hint="eastAsia"/>
              </w:rPr>
              <w:t xml:space="preserve">1.61%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AD1DD5E" w14:textId="77777777" w:rsidR="00963A8C" w:rsidRDefault="001755FE">
            <w:pPr>
              <w:spacing w:line="360" w:lineRule="auto"/>
              <w:jc w:val="right"/>
            </w:pPr>
            <w:r>
              <w:rPr>
                <w:rFonts w:ascii="宋体" w:hAnsi="宋体" w:hint="eastAsia"/>
              </w:rPr>
              <w:t xml:space="preserve">1.82%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260FDB" w14:textId="77777777" w:rsidR="00963A8C" w:rsidRDefault="001755FE">
            <w:pPr>
              <w:spacing w:line="360" w:lineRule="auto"/>
              <w:jc w:val="right"/>
            </w:pPr>
            <w:r>
              <w:rPr>
                <w:rFonts w:ascii="宋体" w:hAnsi="宋体" w:hint="eastAsia"/>
              </w:rPr>
              <w:t xml:space="preserve">0.72% </w:t>
            </w:r>
          </w:p>
        </w:tc>
      </w:tr>
      <w:tr w:rsidR="00963A8C" w14:paraId="4B415F42" w14:textId="77777777">
        <w:trPr>
          <w:divId w:val="67314633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ABFE8C" w14:textId="77777777" w:rsidR="00963A8C" w:rsidRDefault="001755F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510F9B" w14:textId="77777777" w:rsidR="00963A8C" w:rsidRDefault="001755FE">
            <w:pPr>
              <w:spacing w:line="360" w:lineRule="auto"/>
              <w:jc w:val="right"/>
            </w:pPr>
            <w:r>
              <w:rPr>
                <w:rFonts w:ascii="宋体" w:hAnsi="宋体" w:hint="eastAsia"/>
              </w:rPr>
              <w:t xml:space="preserve">18.44%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D0A9D7" w14:textId="77777777" w:rsidR="00963A8C" w:rsidRDefault="001755FE">
            <w:pPr>
              <w:spacing w:line="360" w:lineRule="auto"/>
              <w:jc w:val="right"/>
            </w:pPr>
            <w:r>
              <w:rPr>
                <w:rFonts w:ascii="宋体" w:hAnsi="宋体" w:hint="eastAsia"/>
              </w:rPr>
              <w:t xml:space="preserve">2.64%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072BF" w14:textId="77777777" w:rsidR="00963A8C" w:rsidRDefault="001755FE">
            <w:pPr>
              <w:spacing w:line="360" w:lineRule="auto"/>
              <w:jc w:val="right"/>
            </w:pPr>
            <w:r>
              <w:rPr>
                <w:rFonts w:ascii="宋体" w:hAnsi="宋体" w:hint="eastAsia"/>
              </w:rPr>
              <w:t xml:space="preserve">12.01%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EFAD3" w14:textId="77777777" w:rsidR="00963A8C" w:rsidRDefault="001755FE">
            <w:pPr>
              <w:spacing w:line="360" w:lineRule="auto"/>
              <w:jc w:val="right"/>
            </w:pPr>
            <w:r>
              <w:rPr>
                <w:rFonts w:ascii="宋体" w:hAnsi="宋体" w:hint="eastAsia"/>
              </w:rPr>
              <w:t xml:space="preserve">2.06%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8B97128" w14:textId="77777777" w:rsidR="00963A8C" w:rsidRDefault="001755FE">
            <w:pPr>
              <w:spacing w:line="360" w:lineRule="auto"/>
              <w:jc w:val="right"/>
            </w:pPr>
            <w:r>
              <w:rPr>
                <w:rFonts w:ascii="宋体" w:hAnsi="宋体" w:hint="eastAsia"/>
              </w:rPr>
              <w:t xml:space="preserve">6.43%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36D2CA" w14:textId="77777777" w:rsidR="00963A8C" w:rsidRDefault="001755FE">
            <w:pPr>
              <w:spacing w:line="360" w:lineRule="auto"/>
              <w:jc w:val="right"/>
            </w:pPr>
            <w:r>
              <w:rPr>
                <w:rFonts w:ascii="宋体" w:hAnsi="宋体" w:hint="eastAsia"/>
              </w:rPr>
              <w:t xml:space="preserve">0.58% </w:t>
            </w:r>
          </w:p>
        </w:tc>
      </w:tr>
      <w:tr w:rsidR="00963A8C" w14:paraId="4683A629" w14:textId="77777777">
        <w:trPr>
          <w:divId w:val="67314633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03295" w14:textId="77777777" w:rsidR="00963A8C" w:rsidRDefault="001755F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13C2C" w14:textId="77777777" w:rsidR="00963A8C" w:rsidRDefault="001755FE">
            <w:pPr>
              <w:spacing w:line="360" w:lineRule="auto"/>
              <w:jc w:val="right"/>
            </w:pPr>
            <w:r>
              <w:rPr>
                <w:rFonts w:ascii="宋体" w:hAnsi="宋体" w:hint="eastAsia"/>
              </w:rPr>
              <w:t xml:space="preserve">29.12%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E26C0" w14:textId="77777777" w:rsidR="00963A8C" w:rsidRDefault="001755FE">
            <w:pPr>
              <w:spacing w:line="360" w:lineRule="auto"/>
              <w:jc w:val="right"/>
            </w:pPr>
            <w:r>
              <w:rPr>
                <w:rFonts w:ascii="宋体" w:hAnsi="宋体" w:hint="eastAsia"/>
              </w:rPr>
              <w:t xml:space="preserve">2.35%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214129" w14:textId="77777777" w:rsidR="00963A8C" w:rsidRDefault="001755FE">
            <w:pPr>
              <w:spacing w:line="360" w:lineRule="auto"/>
              <w:jc w:val="right"/>
            </w:pPr>
            <w:r>
              <w:rPr>
                <w:rFonts w:ascii="宋体" w:hAnsi="宋体" w:hint="eastAsia"/>
              </w:rPr>
              <w:t xml:space="preserve">28.51%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CD7837" w14:textId="77777777" w:rsidR="00963A8C" w:rsidRDefault="001755FE">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F89CA45" w14:textId="77777777" w:rsidR="00963A8C" w:rsidRDefault="001755FE">
            <w:pPr>
              <w:spacing w:line="360" w:lineRule="auto"/>
              <w:jc w:val="right"/>
            </w:pPr>
            <w:r>
              <w:rPr>
                <w:rFonts w:ascii="宋体" w:hAnsi="宋体" w:hint="eastAsia"/>
              </w:rPr>
              <w:t xml:space="preserve">0.61%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218F4E" w14:textId="77777777" w:rsidR="00963A8C" w:rsidRDefault="001755FE">
            <w:pPr>
              <w:spacing w:line="360" w:lineRule="auto"/>
              <w:jc w:val="right"/>
            </w:pPr>
            <w:r>
              <w:rPr>
                <w:rFonts w:ascii="宋体" w:hAnsi="宋体" w:hint="eastAsia"/>
              </w:rPr>
              <w:t xml:space="preserve">0.60% </w:t>
            </w:r>
          </w:p>
        </w:tc>
      </w:tr>
      <w:tr w:rsidR="00963A8C" w14:paraId="54A392B9" w14:textId="77777777">
        <w:trPr>
          <w:divId w:val="67314633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8A526E" w14:textId="77777777" w:rsidR="00963A8C" w:rsidRDefault="001755F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91024" w14:textId="77777777" w:rsidR="00963A8C" w:rsidRDefault="001755FE">
            <w:pPr>
              <w:spacing w:line="360" w:lineRule="auto"/>
              <w:jc w:val="right"/>
            </w:pPr>
            <w:r>
              <w:rPr>
                <w:rFonts w:ascii="宋体" w:hAnsi="宋体" w:hint="eastAsia"/>
              </w:rPr>
              <w:t xml:space="preserve">-0.99%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D082D" w14:textId="77777777" w:rsidR="00963A8C" w:rsidRDefault="001755FE">
            <w:pPr>
              <w:spacing w:line="360" w:lineRule="auto"/>
              <w:jc w:val="right"/>
            </w:pPr>
            <w:r>
              <w:rPr>
                <w:rFonts w:ascii="宋体" w:hAnsi="宋体" w:hint="eastAsia"/>
              </w:rPr>
              <w:t xml:space="preserve">2.18%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6F6AAF" w14:textId="77777777" w:rsidR="00963A8C" w:rsidRDefault="001755FE">
            <w:pPr>
              <w:spacing w:line="360" w:lineRule="auto"/>
              <w:jc w:val="right"/>
            </w:pPr>
            <w:r>
              <w:rPr>
                <w:rFonts w:ascii="宋体" w:hAnsi="宋体" w:hint="eastAsia"/>
              </w:rPr>
              <w:t xml:space="preserve">26.95%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C8839" w14:textId="77777777" w:rsidR="00963A8C" w:rsidRDefault="001755FE">
            <w:pPr>
              <w:spacing w:line="360" w:lineRule="auto"/>
              <w:jc w:val="right"/>
            </w:pPr>
            <w:r>
              <w:rPr>
                <w:rFonts w:ascii="宋体" w:hAnsi="宋体" w:hint="eastAsia"/>
              </w:rPr>
              <w:t xml:space="preserve">1.27%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E2EBF1" w14:textId="77777777" w:rsidR="00963A8C" w:rsidRDefault="001755FE">
            <w:pPr>
              <w:spacing w:line="360" w:lineRule="auto"/>
              <w:jc w:val="right"/>
            </w:pPr>
            <w:r>
              <w:rPr>
                <w:rFonts w:ascii="宋体" w:hAnsi="宋体" w:hint="eastAsia"/>
              </w:rPr>
              <w:t xml:space="preserve">-27.94%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82527E" w14:textId="77777777" w:rsidR="00963A8C" w:rsidRDefault="001755FE">
            <w:pPr>
              <w:spacing w:line="360" w:lineRule="auto"/>
              <w:jc w:val="right"/>
            </w:pPr>
            <w:r>
              <w:rPr>
                <w:rFonts w:ascii="宋体" w:hAnsi="宋体" w:hint="eastAsia"/>
              </w:rPr>
              <w:t xml:space="preserve">0.91% </w:t>
            </w:r>
          </w:p>
        </w:tc>
      </w:tr>
    </w:tbl>
    <w:p w14:paraId="2240B314" w14:textId="77777777" w:rsidR="00963A8C" w:rsidRDefault="001755FE">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自基金合同生效以来基金累计净值增长率变动及其与同期业绩比较基准收益率变动的比较</w:t>
      </w:r>
      <w:bookmarkEnd w:id="65"/>
      <w:bookmarkEnd w:id="66"/>
      <w:bookmarkEnd w:id="67"/>
      <w:bookmarkEnd w:id="68"/>
      <w:bookmarkEnd w:id="69"/>
    </w:p>
    <w:p w14:paraId="2722C103" w14:textId="77777777" w:rsidR="00963A8C" w:rsidRDefault="001755FE">
      <w:pPr>
        <w:spacing w:line="360" w:lineRule="auto"/>
        <w:jc w:val="left"/>
        <w:divId w:val="1653480432"/>
      </w:pPr>
      <w:bookmarkStart w:id="70" w:name="m07_04_07_09"/>
      <w:bookmarkStart w:id="71" w:name="m07_04_07_09_tab"/>
      <w:r>
        <w:rPr>
          <w:rFonts w:ascii="宋体" w:hAnsi="宋体"/>
          <w:noProof/>
        </w:rPr>
        <w:drawing>
          <wp:inline distT="0" distB="0" distL="0" distR="0" wp14:anchorId="50C0AC9D" wp14:editId="0AAAF441">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B535326" w14:textId="77777777" w:rsidR="00963A8C" w:rsidRDefault="001755FE">
      <w:pPr>
        <w:spacing w:line="360" w:lineRule="auto"/>
        <w:jc w:val="left"/>
        <w:divId w:val="1695381984"/>
      </w:pPr>
      <w:r>
        <w:rPr>
          <w:rFonts w:ascii="宋体" w:hAnsi="宋体"/>
          <w:noProof/>
        </w:rPr>
        <w:lastRenderedPageBreak/>
        <w:drawing>
          <wp:inline distT="0" distB="0" distL="0" distR="0" wp14:anchorId="5B6926B2" wp14:editId="6BFE66A2">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6A9C873" w14:textId="77777777" w:rsidR="00963A8C" w:rsidRDefault="001755FE">
      <w:pPr>
        <w:spacing w:line="360" w:lineRule="auto"/>
      </w:pPr>
      <w:r>
        <w:rPr>
          <w:rFonts w:ascii="宋体" w:hAnsi="宋体" w:hint="eastAsia"/>
        </w:rPr>
        <w:t>注：</w:t>
      </w:r>
      <w:r>
        <w:rPr>
          <w:rFonts w:ascii="宋体" w:hAnsi="宋体" w:hint="eastAsia"/>
          <w:lang w:eastAsia="zh-Hans"/>
        </w:rPr>
        <w:t>本基金合同生效日为2015年6月9日，图示的时间段为合同生效日至本报告期末。</w:t>
      </w:r>
      <w:r>
        <w:rPr>
          <w:rFonts w:ascii="宋体" w:hAnsi="宋体" w:hint="eastAsia"/>
          <w:lang w:eastAsia="zh-Hans"/>
        </w:rPr>
        <w:br/>
        <w:t xml:space="preserve">　　本基金自 2022年10月28日起增加C类份额，相关数据按实际存续期计算。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7A7BB020" w14:textId="77777777" w:rsidR="00963A8C" w:rsidRDefault="001755FE">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7620BF59" w14:textId="77777777" w:rsidR="00963A8C" w:rsidRDefault="001755FE">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963A8C" w14:paraId="03052444" w14:textId="77777777">
        <w:trPr>
          <w:divId w:val="30844049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99FC2" w14:textId="77777777" w:rsidR="00963A8C" w:rsidRDefault="001755FE">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2BB01" w14:textId="77777777" w:rsidR="00963A8C" w:rsidRDefault="001755F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CF3EC" w14:textId="77777777" w:rsidR="00963A8C" w:rsidRDefault="001755FE">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6876B" w14:textId="77777777" w:rsidR="00963A8C" w:rsidRDefault="001755F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5CFE4" w14:textId="77777777" w:rsidR="00963A8C" w:rsidRDefault="001755F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963A8C" w14:paraId="76B2ADFF" w14:textId="77777777">
        <w:trPr>
          <w:divId w:val="30844049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CEE49" w14:textId="77777777" w:rsidR="00963A8C" w:rsidRDefault="00963A8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E5F74" w14:textId="77777777" w:rsidR="00963A8C" w:rsidRDefault="00963A8C">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0DC81" w14:textId="77777777" w:rsidR="00963A8C" w:rsidRDefault="001755F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9801E6" w14:textId="77777777" w:rsidR="00963A8C" w:rsidRDefault="001755F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DC7DF" w14:textId="77777777" w:rsidR="00963A8C" w:rsidRDefault="00963A8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97E64" w14:textId="77777777" w:rsidR="00963A8C" w:rsidRDefault="00963A8C">
            <w:pPr>
              <w:widowControl/>
              <w:jc w:val="left"/>
            </w:pPr>
          </w:p>
        </w:tc>
      </w:tr>
      <w:tr w:rsidR="00963A8C" w14:paraId="64216F85" w14:textId="77777777">
        <w:trPr>
          <w:divId w:val="30844049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A1084" w14:textId="77777777" w:rsidR="00963A8C" w:rsidRDefault="001755FE">
            <w:pPr>
              <w:jc w:val="center"/>
            </w:pPr>
            <w:r>
              <w:rPr>
                <w:rFonts w:ascii="宋体" w:hAnsi="宋体" w:hint="eastAsia"/>
                <w:szCs w:val="24"/>
                <w:lang w:eastAsia="zh-Hans"/>
              </w:rPr>
              <w:t>郭晨</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E85B9D" w14:textId="77777777" w:rsidR="00963A8C" w:rsidRDefault="001755F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0F70B2" w14:textId="77777777" w:rsidR="00963A8C" w:rsidRDefault="001755FE">
            <w:pPr>
              <w:jc w:val="center"/>
            </w:pPr>
            <w:r>
              <w:rPr>
                <w:rFonts w:ascii="宋体" w:hAnsi="宋体" w:hint="eastAsia"/>
                <w:szCs w:val="24"/>
                <w:lang w:eastAsia="zh-Hans"/>
              </w:rPr>
              <w:t>2015年6月9日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354A0" w14:textId="77777777" w:rsidR="00963A8C" w:rsidRDefault="001755F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2509F" w14:textId="77777777" w:rsidR="00963A8C" w:rsidRDefault="001755FE">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BBD14" w14:textId="77777777" w:rsidR="00963A8C" w:rsidRDefault="001755FE">
            <w:pPr>
              <w:jc w:val="left"/>
            </w:pPr>
            <w:r>
              <w:rPr>
                <w:rFonts w:ascii="宋体" w:hAnsi="宋体" w:hint="eastAsia"/>
                <w:szCs w:val="24"/>
                <w:lang w:eastAsia="zh-Hans"/>
              </w:rPr>
              <w:t>郭晨先生曾任平安资产管理有限公司分析师，东吴基金管理有限公司研究员，华富基金管理有限公司基金经理助理、基金经理。2014年10月起加入摩根基金管理（中国）有限公司（原上投摩根基金管理有限公司），历任基金经理，现任国内权益投资部成长组组长兼资深基金经理。</w:t>
            </w:r>
          </w:p>
        </w:tc>
      </w:tr>
    </w:tbl>
    <w:p w14:paraId="71C0378D" w14:textId="77777777" w:rsidR="00963A8C" w:rsidRDefault="001755FE">
      <w:pPr>
        <w:wordWrap w:val="0"/>
        <w:spacing w:line="360" w:lineRule="auto"/>
        <w:jc w:val="left"/>
        <w:divId w:val="1211721161"/>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6200E30" w14:textId="77777777" w:rsidR="00963A8C" w:rsidRDefault="001755FE">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46CD2BEB" w14:textId="77777777" w:rsidR="00963A8C" w:rsidRDefault="001755FE">
      <w:pPr>
        <w:spacing w:line="360" w:lineRule="auto"/>
        <w:ind w:firstLineChars="200" w:firstLine="420"/>
        <w:jc w:val="left"/>
      </w:pPr>
      <w:bookmarkStart w:id="98" w:name="m403"/>
      <w:bookmarkEnd w:id="97"/>
      <w:r>
        <w:rPr>
          <w:rFonts w:ascii="宋体" w:hAnsi="宋体" w:hint="eastAsia"/>
        </w:rPr>
        <w:lastRenderedPageBreak/>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81AA02D" w14:textId="77777777" w:rsidR="00963A8C" w:rsidRDefault="001755FE">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407FB4F7" w14:textId="77777777" w:rsidR="00963A8C" w:rsidRDefault="001755FE">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7E4E40AB" w14:textId="77777777" w:rsidR="00963A8C" w:rsidRDefault="001755F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1B13D144" w14:textId="77777777" w:rsidR="00963A8C" w:rsidRDefault="001755FE">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异常交易行为的专项说明</w:t>
      </w:r>
      <w:bookmarkEnd w:id="113"/>
      <w:bookmarkEnd w:id="114"/>
      <w:bookmarkEnd w:id="115"/>
      <w:bookmarkEnd w:id="116"/>
      <w:bookmarkEnd w:id="117"/>
    </w:p>
    <w:p w14:paraId="624FDBF7" w14:textId="77777777" w:rsidR="00963A8C" w:rsidRDefault="001755F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CB690C3" w14:textId="77777777" w:rsidR="00963A8C" w:rsidRDefault="001755FE">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72DC503E" w14:textId="77777777" w:rsidR="00963A8C" w:rsidRDefault="001755FE">
      <w:pPr>
        <w:spacing w:line="360" w:lineRule="auto"/>
        <w:ind w:firstLineChars="200" w:firstLine="420"/>
        <w:jc w:val="left"/>
      </w:pPr>
      <w:r>
        <w:rPr>
          <w:rFonts w:ascii="宋体" w:hAnsi="宋体" w:cs="宋体" w:hint="eastAsia"/>
          <w:color w:val="000000"/>
          <w:kern w:val="0"/>
        </w:rPr>
        <w:t>一季度沪深300指数下跌1.21%，创业板指数下跌1.77%，市场继续震荡。在去年三季度市场见底反转之后，市场整体一直在一个较窄区间内波动震荡，但是个股非常活跃，流动性比较充裕，成交量波动也比较大，在一万亿到二万亿之间宽幅波动。大市值、高股息板块表现相对较弱，以科技为代表的成长板块表现较好，特别是AI和机器人两条主线。目前国内的经济政策出现了明显的转向，2025年货币和财政政策均有望加码，消费、新质生产力属于政策大力鼓励的方向，房地产要止跌回稳，上层亦加大了对资本市场的重视程度。美国的政策和经济情况变化较</w:t>
      </w:r>
      <w:r>
        <w:rPr>
          <w:rFonts w:ascii="宋体" w:hAnsi="宋体" w:cs="宋体" w:hint="eastAsia"/>
          <w:color w:val="000000"/>
          <w:kern w:val="0"/>
        </w:rPr>
        <w:lastRenderedPageBreak/>
        <w:t xml:space="preserve">大，大选落地后，新总统出台了很多激进的政治经济政策，加大了全球的不确定性，从最新的经济数据来看，美国未来有出现滞涨的风险，美股今年以来跌幅也比较大，黄金表现继续强势。中国对美国政策的应对逐渐从容，经济刺激政策也将根据压力适时调整。目前经济政策尚处于落地的过程之中，经济数据好转尚需要一段时间，一季度一些现象级的产品引人注目，比如deepseek横空出世，哪吒2票房大超预期，六代机的惊艳亮相等等，让国人对国运信心大大增强，也为资本市场带来了活力。　　</w:t>
      </w:r>
      <w:r>
        <w:rPr>
          <w:rFonts w:ascii="宋体" w:hAnsi="宋体" w:cs="宋体" w:hint="eastAsia"/>
          <w:color w:val="000000"/>
          <w:kern w:val="0"/>
        </w:rPr>
        <w:br/>
        <w:t xml:space="preserve">　　我们始终看好国内权益市场的长期机会，认为市场处于一个长期慢牛的走势之中，结构性行情为主。一季度本基金坚持重仓长期看好的智慧互联主题相关行业投资机会，比如AI的算力、人型机器人、智能驾驶等，提高组合弹性。本基金将始终坚持价值投资思路，坚持配置高景气度成长行业，选择高景气行业中相对优秀的龙头公司长期投资。</w:t>
      </w:r>
      <w:r>
        <w:rPr>
          <w:rFonts w:ascii="宋体" w:hAnsi="宋体" w:cs="宋体" w:hint="eastAsia"/>
          <w:color w:val="000000"/>
          <w:kern w:val="0"/>
        </w:rPr>
        <w:br/>
        <w:t xml:space="preserve">　　展望2025年二季度，我们保持乐观。去年三季度末的政策转向是一个重大转变，预示着政府深刻意识到了经济领域出现的问题，并且把资本市场提高到了一个非常重要的位置。后续各种刺激内需，鼓励新质生产力，促进房地产止跌回稳的政策接踵而至，美国大选落地后，相信政府会有一系列的系统性政策来对冲出口的压力。在等待经济回升的这段时间，预计与宏观经济相关性较弱的科技成长板块继续保持强势。二季度上市公司开始公布年报和一季报，市场会更加看重业绩和估值，经历过一季度的春季躁动后，偏主题炒作的股票涨幅较大，应注意业绩不兑现的风险。我们会观察各种政策的效果，何时能够真正落实到上市公司的业绩上。目前A股市场依然处于估值非常低的位置，如果经济能够企稳回升，A股有望开启慢牛行情。港股依然是反映国内经济变化的高弹性标的。我们将适度增加换手率来应对波动，重点关注长期看好的成长方向，如人工智能、人型机器人、智能驾驶等。</w:t>
      </w:r>
      <w:r>
        <w:rPr>
          <w:rFonts w:ascii="宋体" w:hAnsi="宋体" w:cs="宋体" w:hint="eastAsia"/>
          <w:color w:val="000000"/>
          <w:kern w:val="0"/>
        </w:rPr>
        <w:br/>
        <w:t xml:space="preserve">　　我们会始终坚持价值投资，坚持超配高景气度行业，选择朝阳行业中较优秀的龙头公司长期投资。智慧互联主题相关行业基本面良好，引领全球创新的步伐，与宏观经济相关性低。本基金会深耕这些板块，大比例配置AI的算力和应用、消费电子、智能机器人、智能驾驶、数字经济、半导体等细分行业。合理的估值，较高的业绩增速，成长的确定性是本基金最看重的。</w:t>
      </w:r>
    </w:p>
    <w:p w14:paraId="08FF5EB3" w14:textId="77777777" w:rsidR="00963A8C" w:rsidRDefault="001755FE">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47E0BC63" w14:textId="77777777" w:rsidR="00963A8C" w:rsidRDefault="001755FE">
      <w:pPr>
        <w:spacing w:line="360" w:lineRule="auto"/>
        <w:ind w:firstLineChars="200" w:firstLine="420"/>
      </w:pPr>
      <w:r>
        <w:rPr>
          <w:rFonts w:ascii="宋体" w:hAnsi="宋体" w:hint="eastAsia"/>
        </w:rPr>
        <w:t>本报告期摩根智慧互联股票A份额净值增长率为：5.04%，同期业绩比较基准收益率为：3.09%；</w:t>
      </w:r>
      <w:r>
        <w:rPr>
          <w:rFonts w:ascii="宋体" w:hAnsi="宋体" w:hint="eastAsia"/>
        </w:rPr>
        <w:br/>
        <w:t xml:space="preserve">　　摩根智慧互联股票C份额净值增长率为：4.91%，同期业绩比较基准收益率为：3.09%。</w:t>
      </w:r>
    </w:p>
    <w:p w14:paraId="13A8071F" w14:textId="77777777" w:rsidR="00963A8C" w:rsidRDefault="001755FE">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3025EBFB" w14:textId="77777777" w:rsidR="00963A8C" w:rsidRDefault="001755FE">
      <w:pPr>
        <w:spacing w:line="360" w:lineRule="auto"/>
        <w:ind w:firstLineChars="200" w:firstLine="420"/>
        <w:jc w:val="left"/>
      </w:pPr>
      <w:r>
        <w:rPr>
          <w:rFonts w:ascii="宋体" w:hAnsi="宋体" w:hint="eastAsia"/>
        </w:rPr>
        <w:t>无。</w:t>
      </w:r>
    </w:p>
    <w:p w14:paraId="39DACD1B" w14:textId="77777777" w:rsidR="00963A8C" w:rsidRDefault="001755FE">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lastRenderedPageBreak/>
        <w:t>投资组合报告</w:t>
      </w:r>
      <w:bookmarkEnd w:id="145"/>
      <w:bookmarkEnd w:id="146"/>
      <w:bookmarkEnd w:id="147"/>
      <w:bookmarkEnd w:id="148"/>
      <w:bookmarkEnd w:id="149"/>
      <w:bookmarkEnd w:id="150"/>
      <w:bookmarkEnd w:id="151"/>
      <w:bookmarkEnd w:id="152"/>
      <w:r>
        <w:rPr>
          <w:rFonts w:hAnsi="宋体" w:hint="eastAsia"/>
        </w:rPr>
        <w:t xml:space="preserve"> </w:t>
      </w:r>
    </w:p>
    <w:p w14:paraId="19FB653E" w14:textId="77777777" w:rsidR="00963A8C" w:rsidRDefault="001755FE">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963A8C" w14:paraId="628F7C73"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67CC98" w14:textId="77777777" w:rsidR="00963A8C" w:rsidRDefault="001755FE">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520D197" w14:textId="77777777" w:rsidR="00963A8C" w:rsidRDefault="001755FE">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271556B0" w14:textId="77777777" w:rsidR="00963A8C" w:rsidRDefault="001755FE">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8AB66B1" w14:textId="77777777" w:rsidR="00963A8C" w:rsidRDefault="001755F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963A8C" w14:paraId="030CF634"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A63433" w14:textId="77777777" w:rsidR="00963A8C" w:rsidRDefault="001755FE">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42D5BFF" w14:textId="77777777" w:rsidR="00963A8C" w:rsidRDefault="001755F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B2F2CD1" w14:textId="77777777" w:rsidR="00963A8C" w:rsidRDefault="001755FE">
            <w:pPr>
              <w:jc w:val="right"/>
            </w:pPr>
            <w:r>
              <w:rPr>
                <w:rFonts w:ascii="宋体" w:hAnsi="宋体" w:hint="eastAsia"/>
                <w:szCs w:val="24"/>
                <w:lang w:eastAsia="zh-Hans"/>
              </w:rPr>
              <w:t>536,202,370.03</w:t>
            </w:r>
          </w:p>
        </w:tc>
        <w:tc>
          <w:tcPr>
            <w:tcW w:w="1333" w:type="pct"/>
            <w:tcBorders>
              <w:top w:val="single" w:sz="4" w:space="0" w:color="auto"/>
              <w:left w:val="nil"/>
              <w:bottom w:val="single" w:sz="4" w:space="0" w:color="auto"/>
              <w:right w:val="single" w:sz="4" w:space="0" w:color="auto"/>
            </w:tcBorders>
            <w:vAlign w:val="center"/>
            <w:hideMark/>
          </w:tcPr>
          <w:p w14:paraId="7BD705F8" w14:textId="77777777" w:rsidR="00963A8C" w:rsidRDefault="001755FE">
            <w:pPr>
              <w:jc w:val="right"/>
            </w:pPr>
            <w:r>
              <w:rPr>
                <w:rFonts w:ascii="宋体" w:hAnsi="宋体" w:hint="eastAsia"/>
                <w:szCs w:val="24"/>
                <w:lang w:eastAsia="zh-Hans"/>
              </w:rPr>
              <w:t>80.91</w:t>
            </w:r>
          </w:p>
        </w:tc>
      </w:tr>
      <w:tr w:rsidR="00963A8C" w14:paraId="5C7C7887"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34DED27" w14:textId="77777777" w:rsidR="00963A8C" w:rsidRDefault="001755F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F8FB6DA" w14:textId="77777777" w:rsidR="00963A8C" w:rsidRDefault="001755FE">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66B731" w14:textId="77777777" w:rsidR="00963A8C" w:rsidRDefault="001755FE">
            <w:pPr>
              <w:jc w:val="right"/>
            </w:pPr>
            <w:r>
              <w:rPr>
                <w:rFonts w:ascii="宋体" w:hAnsi="宋体" w:hint="eastAsia"/>
                <w:szCs w:val="24"/>
                <w:lang w:eastAsia="zh-Hans"/>
              </w:rPr>
              <w:t>536,202,370.03</w:t>
            </w:r>
          </w:p>
        </w:tc>
        <w:tc>
          <w:tcPr>
            <w:tcW w:w="1333" w:type="pct"/>
            <w:tcBorders>
              <w:top w:val="single" w:sz="4" w:space="0" w:color="auto"/>
              <w:left w:val="nil"/>
              <w:bottom w:val="single" w:sz="4" w:space="0" w:color="auto"/>
              <w:right w:val="single" w:sz="4" w:space="0" w:color="auto"/>
            </w:tcBorders>
            <w:vAlign w:val="center"/>
            <w:hideMark/>
          </w:tcPr>
          <w:p w14:paraId="4A8E9F27" w14:textId="77777777" w:rsidR="00963A8C" w:rsidRDefault="001755FE">
            <w:pPr>
              <w:jc w:val="right"/>
            </w:pPr>
            <w:r>
              <w:rPr>
                <w:rFonts w:ascii="宋体" w:hAnsi="宋体" w:hint="eastAsia"/>
                <w:szCs w:val="24"/>
                <w:lang w:eastAsia="zh-Hans"/>
              </w:rPr>
              <w:t>80.91</w:t>
            </w:r>
          </w:p>
        </w:tc>
      </w:tr>
      <w:tr w:rsidR="00963A8C" w14:paraId="36A6E855"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28B952" w14:textId="77777777" w:rsidR="00963A8C" w:rsidRDefault="001755FE">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6B5A564E" w14:textId="77777777" w:rsidR="00963A8C" w:rsidRDefault="001755F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3ADCE2C" w14:textId="77777777" w:rsidR="00963A8C" w:rsidRDefault="001755F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DCB2DC0" w14:textId="77777777" w:rsidR="00963A8C" w:rsidRDefault="001755FE">
            <w:pPr>
              <w:jc w:val="right"/>
            </w:pPr>
            <w:r>
              <w:rPr>
                <w:rFonts w:ascii="宋体" w:hAnsi="宋体" w:hint="eastAsia"/>
                <w:szCs w:val="24"/>
                <w:lang w:eastAsia="zh-Hans"/>
              </w:rPr>
              <w:t>-</w:t>
            </w:r>
          </w:p>
        </w:tc>
      </w:tr>
      <w:tr w:rsidR="00963A8C" w14:paraId="037525FA"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2BC697" w14:textId="77777777" w:rsidR="00963A8C" w:rsidRDefault="001755FE">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66E7428" w14:textId="77777777" w:rsidR="00963A8C" w:rsidRDefault="001755F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6B128E" w14:textId="77777777" w:rsidR="00963A8C" w:rsidRDefault="001755F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4B373FA" w14:textId="77777777" w:rsidR="00963A8C" w:rsidRDefault="001755FE">
            <w:pPr>
              <w:jc w:val="right"/>
            </w:pPr>
            <w:r>
              <w:rPr>
                <w:rFonts w:ascii="宋体" w:hAnsi="宋体" w:hint="eastAsia"/>
                <w:szCs w:val="24"/>
                <w:lang w:eastAsia="zh-Hans"/>
              </w:rPr>
              <w:t>-</w:t>
            </w:r>
          </w:p>
        </w:tc>
      </w:tr>
      <w:tr w:rsidR="00963A8C" w14:paraId="104CE398"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3E875E" w14:textId="77777777" w:rsidR="00963A8C" w:rsidRDefault="001755F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9DBE6AF" w14:textId="77777777" w:rsidR="00963A8C" w:rsidRDefault="001755F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2D90A1" w14:textId="77777777" w:rsidR="00963A8C" w:rsidRDefault="001755F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3124E27" w14:textId="77777777" w:rsidR="00963A8C" w:rsidRDefault="001755FE">
            <w:pPr>
              <w:jc w:val="right"/>
            </w:pPr>
            <w:r>
              <w:rPr>
                <w:rFonts w:ascii="宋体" w:hAnsi="宋体" w:hint="eastAsia"/>
                <w:szCs w:val="24"/>
                <w:lang w:eastAsia="zh-Hans"/>
              </w:rPr>
              <w:t>-</w:t>
            </w:r>
          </w:p>
        </w:tc>
      </w:tr>
      <w:tr w:rsidR="00963A8C" w14:paraId="760D3C37"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0C40540" w14:textId="77777777" w:rsidR="00963A8C" w:rsidRDefault="001755F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B0A4995" w14:textId="77777777" w:rsidR="00963A8C" w:rsidRDefault="001755FE">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B5B12B" w14:textId="77777777" w:rsidR="00963A8C" w:rsidRDefault="001755F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95AA8E0" w14:textId="77777777" w:rsidR="00963A8C" w:rsidRDefault="001755FE">
            <w:pPr>
              <w:jc w:val="right"/>
            </w:pPr>
            <w:r>
              <w:rPr>
                <w:rFonts w:ascii="宋体" w:hAnsi="宋体" w:hint="eastAsia"/>
                <w:szCs w:val="24"/>
                <w:lang w:eastAsia="zh-Hans"/>
              </w:rPr>
              <w:t>-</w:t>
            </w:r>
          </w:p>
        </w:tc>
      </w:tr>
      <w:tr w:rsidR="00963A8C" w14:paraId="27E0977D"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4CBF593" w14:textId="77777777" w:rsidR="00963A8C" w:rsidRDefault="001755FE">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F99024F" w14:textId="77777777" w:rsidR="00963A8C" w:rsidRDefault="001755FE">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FA7EEB" w14:textId="77777777" w:rsidR="00963A8C" w:rsidRDefault="001755F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3E3DEA2" w14:textId="77777777" w:rsidR="00963A8C" w:rsidRDefault="001755FE">
            <w:pPr>
              <w:jc w:val="right"/>
            </w:pPr>
            <w:r>
              <w:rPr>
                <w:rFonts w:ascii="宋体" w:hAnsi="宋体" w:hint="eastAsia"/>
                <w:szCs w:val="24"/>
                <w:lang w:eastAsia="zh-Hans"/>
              </w:rPr>
              <w:t>-</w:t>
            </w:r>
          </w:p>
        </w:tc>
      </w:tr>
      <w:tr w:rsidR="00963A8C" w14:paraId="1A49A5B4"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E205772" w14:textId="77777777" w:rsidR="00963A8C" w:rsidRDefault="001755FE">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69C7A3BA" w14:textId="77777777" w:rsidR="00963A8C" w:rsidRDefault="001755FE">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E10564" w14:textId="77777777" w:rsidR="00963A8C" w:rsidRDefault="001755F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598999C" w14:textId="77777777" w:rsidR="00963A8C" w:rsidRDefault="001755FE">
            <w:pPr>
              <w:jc w:val="right"/>
            </w:pPr>
            <w:r>
              <w:rPr>
                <w:rFonts w:ascii="宋体" w:hAnsi="宋体" w:hint="eastAsia"/>
                <w:szCs w:val="24"/>
                <w:lang w:eastAsia="zh-Hans"/>
              </w:rPr>
              <w:t>-</w:t>
            </w:r>
          </w:p>
        </w:tc>
      </w:tr>
      <w:tr w:rsidR="00963A8C" w14:paraId="673F2F3B"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66AE6E" w14:textId="77777777" w:rsidR="00963A8C" w:rsidRDefault="001755FE">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C3E62BC" w14:textId="77777777" w:rsidR="00963A8C" w:rsidRDefault="001755F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05ED005" w14:textId="77777777" w:rsidR="00963A8C" w:rsidRDefault="001755F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05EFDE6" w14:textId="77777777" w:rsidR="00963A8C" w:rsidRDefault="001755FE">
            <w:pPr>
              <w:jc w:val="right"/>
            </w:pPr>
            <w:r>
              <w:rPr>
                <w:rFonts w:ascii="宋体" w:hAnsi="宋体" w:hint="eastAsia"/>
                <w:szCs w:val="24"/>
                <w:lang w:eastAsia="zh-Hans"/>
              </w:rPr>
              <w:t>-</w:t>
            </w:r>
          </w:p>
        </w:tc>
      </w:tr>
      <w:tr w:rsidR="00963A8C" w14:paraId="0C8CA62C"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03C804" w14:textId="77777777" w:rsidR="00963A8C" w:rsidRDefault="001755F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21D3CA2" w14:textId="77777777" w:rsidR="00963A8C" w:rsidRDefault="001755F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6AC045E" w14:textId="77777777" w:rsidR="00963A8C" w:rsidRDefault="001755F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0306B2E" w14:textId="77777777" w:rsidR="00963A8C" w:rsidRDefault="001755FE">
            <w:pPr>
              <w:jc w:val="right"/>
            </w:pPr>
            <w:r>
              <w:rPr>
                <w:rFonts w:ascii="宋体" w:hAnsi="宋体" w:hint="eastAsia"/>
                <w:szCs w:val="24"/>
                <w:lang w:eastAsia="zh-Hans"/>
              </w:rPr>
              <w:t>-</w:t>
            </w:r>
          </w:p>
        </w:tc>
      </w:tr>
      <w:tr w:rsidR="00963A8C" w14:paraId="35451985"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CF8D2D" w14:textId="77777777" w:rsidR="00963A8C" w:rsidRDefault="001755FE">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5767AABF" w14:textId="77777777" w:rsidR="00963A8C" w:rsidRDefault="001755F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F0E5274" w14:textId="77777777" w:rsidR="00963A8C" w:rsidRDefault="001755FE">
            <w:pPr>
              <w:jc w:val="right"/>
            </w:pPr>
            <w:r>
              <w:rPr>
                <w:rFonts w:ascii="宋体" w:hAnsi="宋体" w:hint="eastAsia"/>
                <w:szCs w:val="24"/>
                <w:lang w:eastAsia="zh-Hans"/>
              </w:rPr>
              <w:t>123,221,381.77</w:t>
            </w:r>
          </w:p>
        </w:tc>
        <w:tc>
          <w:tcPr>
            <w:tcW w:w="1333" w:type="pct"/>
            <w:tcBorders>
              <w:top w:val="single" w:sz="4" w:space="0" w:color="auto"/>
              <w:left w:val="nil"/>
              <w:bottom w:val="single" w:sz="4" w:space="0" w:color="auto"/>
              <w:right w:val="single" w:sz="4" w:space="0" w:color="auto"/>
            </w:tcBorders>
            <w:vAlign w:val="center"/>
            <w:hideMark/>
          </w:tcPr>
          <w:p w14:paraId="237E09A7" w14:textId="77777777" w:rsidR="00963A8C" w:rsidRDefault="001755FE">
            <w:pPr>
              <w:jc w:val="right"/>
            </w:pPr>
            <w:r>
              <w:rPr>
                <w:rFonts w:ascii="宋体" w:hAnsi="宋体" w:hint="eastAsia"/>
                <w:szCs w:val="24"/>
                <w:lang w:eastAsia="zh-Hans"/>
              </w:rPr>
              <w:t>18.59</w:t>
            </w:r>
          </w:p>
        </w:tc>
      </w:tr>
      <w:tr w:rsidR="00963A8C" w14:paraId="365D5554"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6F0D297" w14:textId="77777777" w:rsidR="00963A8C" w:rsidRDefault="001755FE">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4FCBCB70" w14:textId="77777777" w:rsidR="00963A8C" w:rsidRDefault="001755F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84866B2" w14:textId="77777777" w:rsidR="00963A8C" w:rsidRDefault="001755FE">
            <w:pPr>
              <w:jc w:val="right"/>
            </w:pPr>
            <w:r>
              <w:rPr>
                <w:rFonts w:ascii="宋体" w:hAnsi="宋体" w:hint="eastAsia"/>
                <w:szCs w:val="24"/>
                <w:lang w:eastAsia="zh-Hans"/>
              </w:rPr>
              <w:t>3,252,633.87</w:t>
            </w:r>
          </w:p>
        </w:tc>
        <w:tc>
          <w:tcPr>
            <w:tcW w:w="1333" w:type="pct"/>
            <w:tcBorders>
              <w:top w:val="single" w:sz="4" w:space="0" w:color="auto"/>
              <w:left w:val="nil"/>
              <w:bottom w:val="single" w:sz="4" w:space="0" w:color="auto"/>
              <w:right w:val="single" w:sz="4" w:space="0" w:color="auto"/>
            </w:tcBorders>
            <w:vAlign w:val="center"/>
            <w:hideMark/>
          </w:tcPr>
          <w:p w14:paraId="6C98A0CA" w14:textId="77777777" w:rsidR="00963A8C" w:rsidRDefault="001755FE">
            <w:pPr>
              <w:jc w:val="right"/>
            </w:pPr>
            <w:r>
              <w:rPr>
                <w:rFonts w:ascii="宋体" w:hAnsi="宋体" w:hint="eastAsia"/>
                <w:szCs w:val="24"/>
                <w:lang w:eastAsia="zh-Hans"/>
              </w:rPr>
              <w:t>0.49</w:t>
            </w:r>
          </w:p>
        </w:tc>
      </w:tr>
      <w:tr w:rsidR="00963A8C" w14:paraId="18F420EA" w14:textId="77777777">
        <w:trPr>
          <w:divId w:val="7968726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9F3961" w14:textId="77777777" w:rsidR="00963A8C" w:rsidRDefault="001755FE">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8690B1E" w14:textId="77777777" w:rsidR="00963A8C" w:rsidRDefault="001755F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DC3F50" w14:textId="77777777" w:rsidR="00963A8C" w:rsidRDefault="001755FE">
            <w:pPr>
              <w:jc w:val="right"/>
            </w:pPr>
            <w:r>
              <w:rPr>
                <w:rFonts w:ascii="宋体" w:hAnsi="宋体" w:hint="eastAsia"/>
                <w:szCs w:val="24"/>
                <w:lang w:eastAsia="zh-Hans"/>
              </w:rPr>
              <w:t>662,676,385.67</w:t>
            </w:r>
          </w:p>
        </w:tc>
        <w:tc>
          <w:tcPr>
            <w:tcW w:w="1333" w:type="pct"/>
            <w:tcBorders>
              <w:top w:val="single" w:sz="4" w:space="0" w:color="auto"/>
              <w:left w:val="nil"/>
              <w:bottom w:val="single" w:sz="4" w:space="0" w:color="auto"/>
              <w:right w:val="single" w:sz="4" w:space="0" w:color="auto"/>
            </w:tcBorders>
            <w:vAlign w:val="center"/>
            <w:hideMark/>
          </w:tcPr>
          <w:p w14:paraId="0C75A97F" w14:textId="77777777" w:rsidR="00963A8C" w:rsidRDefault="001755FE">
            <w:pPr>
              <w:jc w:val="right"/>
            </w:pPr>
            <w:r>
              <w:rPr>
                <w:rFonts w:ascii="宋体" w:hAnsi="宋体" w:hint="eastAsia"/>
                <w:szCs w:val="24"/>
                <w:lang w:eastAsia="zh-Hans"/>
              </w:rPr>
              <w:t>100.00</w:t>
            </w:r>
          </w:p>
        </w:tc>
      </w:tr>
    </w:tbl>
    <w:p w14:paraId="689F7830" w14:textId="77777777" w:rsidR="00963A8C" w:rsidRDefault="001755FE">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48D2B8B5" w14:textId="77777777" w:rsidR="00963A8C" w:rsidRDefault="001755FE">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963A8C" w14:paraId="5BCBC0B8" w14:textId="77777777">
        <w:trPr>
          <w:divId w:val="167726885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04C77A" w14:textId="77777777" w:rsidR="00963A8C" w:rsidRDefault="001755FE">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6D657759" w14:textId="77777777" w:rsidR="00963A8C" w:rsidRDefault="001755FE">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68A07DFA" w14:textId="77777777" w:rsidR="00963A8C" w:rsidRDefault="001755FE">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00DC858" w14:textId="77777777" w:rsidR="00963A8C" w:rsidRDefault="001755FE">
            <w:pPr>
              <w:jc w:val="center"/>
            </w:pPr>
            <w:r>
              <w:rPr>
                <w:rFonts w:ascii="宋体" w:hAnsi="宋体" w:hint="eastAsia"/>
                <w:color w:val="000000"/>
              </w:rPr>
              <w:t xml:space="preserve">占基金资产净值比例（%） </w:t>
            </w:r>
          </w:p>
        </w:tc>
      </w:tr>
      <w:tr w:rsidR="00963A8C" w14:paraId="2DF546C3"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AD2A49" w14:textId="77777777" w:rsidR="00963A8C" w:rsidRDefault="001755FE">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83C0B63" w14:textId="77777777" w:rsidR="00963A8C" w:rsidRDefault="001755FE">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28D98C6"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D2ACC88" w14:textId="77777777" w:rsidR="00963A8C" w:rsidRDefault="001755FE">
            <w:pPr>
              <w:jc w:val="right"/>
            </w:pPr>
            <w:r>
              <w:rPr>
                <w:rFonts w:ascii="宋体" w:hAnsi="宋体" w:hint="eastAsia"/>
                <w:szCs w:val="24"/>
                <w:lang w:eastAsia="zh-Hans"/>
              </w:rPr>
              <w:t>-</w:t>
            </w:r>
          </w:p>
        </w:tc>
      </w:tr>
      <w:tr w:rsidR="00963A8C" w14:paraId="29807EFD"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A87A03" w14:textId="77777777" w:rsidR="00963A8C" w:rsidRDefault="001755FE">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B5D9065" w14:textId="77777777" w:rsidR="00963A8C" w:rsidRDefault="001755FE">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793B38"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E1CCF5" w14:textId="77777777" w:rsidR="00963A8C" w:rsidRDefault="001755FE">
            <w:pPr>
              <w:jc w:val="right"/>
            </w:pPr>
            <w:r>
              <w:rPr>
                <w:rFonts w:ascii="宋体" w:hAnsi="宋体" w:hint="eastAsia"/>
                <w:szCs w:val="24"/>
                <w:lang w:eastAsia="zh-Hans"/>
              </w:rPr>
              <w:t>-</w:t>
            </w:r>
          </w:p>
        </w:tc>
      </w:tr>
      <w:tr w:rsidR="00963A8C" w14:paraId="06C2A63C"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1947B4A" w14:textId="77777777" w:rsidR="00963A8C" w:rsidRDefault="001755FE">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84A9561" w14:textId="77777777" w:rsidR="00963A8C" w:rsidRDefault="001755FE">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519FB9" w14:textId="77777777" w:rsidR="00963A8C" w:rsidRDefault="001755FE">
            <w:pPr>
              <w:jc w:val="right"/>
            </w:pPr>
            <w:r>
              <w:rPr>
                <w:rFonts w:ascii="宋体" w:hAnsi="宋体" w:hint="eastAsia"/>
                <w:szCs w:val="24"/>
                <w:lang w:eastAsia="zh-Hans"/>
              </w:rPr>
              <w:t>342,541,067.23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6697538" w14:textId="77777777" w:rsidR="00963A8C" w:rsidRDefault="001755FE">
            <w:pPr>
              <w:jc w:val="right"/>
            </w:pPr>
            <w:r>
              <w:rPr>
                <w:rFonts w:ascii="宋体" w:hAnsi="宋体" w:hint="eastAsia"/>
                <w:szCs w:val="24"/>
                <w:lang w:eastAsia="zh-Hans"/>
              </w:rPr>
              <w:t>52.01</w:t>
            </w:r>
          </w:p>
        </w:tc>
      </w:tr>
      <w:tr w:rsidR="00963A8C" w14:paraId="57FA6FAC"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700ACF" w14:textId="77777777" w:rsidR="00963A8C" w:rsidRDefault="001755FE">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95B9E30" w14:textId="77777777" w:rsidR="00963A8C" w:rsidRDefault="001755FE">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AD05C00"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6662731" w14:textId="77777777" w:rsidR="00963A8C" w:rsidRDefault="001755FE">
            <w:pPr>
              <w:jc w:val="right"/>
            </w:pPr>
            <w:r>
              <w:rPr>
                <w:rFonts w:ascii="宋体" w:hAnsi="宋体" w:hint="eastAsia"/>
                <w:szCs w:val="24"/>
                <w:lang w:eastAsia="zh-Hans"/>
              </w:rPr>
              <w:t>-</w:t>
            </w:r>
          </w:p>
        </w:tc>
      </w:tr>
      <w:tr w:rsidR="00963A8C" w14:paraId="1D204AE3"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9AF067" w14:textId="77777777" w:rsidR="00963A8C" w:rsidRDefault="001755FE">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056DDD" w14:textId="77777777" w:rsidR="00963A8C" w:rsidRDefault="001755FE">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754BE4E"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9159C78" w14:textId="77777777" w:rsidR="00963A8C" w:rsidRDefault="001755FE">
            <w:pPr>
              <w:jc w:val="right"/>
            </w:pPr>
            <w:r>
              <w:rPr>
                <w:rFonts w:ascii="宋体" w:hAnsi="宋体" w:hint="eastAsia"/>
                <w:szCs w:val="24"/>
                <w:lang w:eastAsia="zh-Hans"/>
              </w:rPr>
              <w:t>-</w:t>
            </w:r>
          </w:p>
        </w:tc>
      </w:tr>
      <w:tr w:rsidR="00963A8C" w14:paraId="676B72C4"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AE5AF24" w14:textId="77777777" w:rsidR="00963A8C" w:rsidRDefault="001755FE">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87CFF9F" w14:textId="77777777" w:rsidR="00963A8C" w:rsidRDefault="001755FE">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E67673B" w14:textId="77777777" w:rsidR="00963A8C" w:rsidRDefault="001755FE">
            <w:pPr>
              <w:jc w:val="right"/>
            </w:pPr>
            <w:r>
              <w:rPr>
                <w:rFonts w:ascii="宋体" w:hAnsi="宋体" w:hint="eastAsia"/>
                <w:szCs w:val="24"/>
                <w:lang w:eastAsia="zh-Hans"/>
              </w:rPr>
              <w:t>14,850,644.60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F00E8F" w14:textId="77777777" w:rsidR="00963A8C" w:rsidRDefault="001755FE">
            <w:pPr>
              <w:jc w:val="right"/>
            </w:pPr>
            <w:r>
              <w:rPr>
                <w:rFonts w:ascii="宋体" w:hAnsi="宋体" w:hint="eastAsia"/>
                <w:szCs w:val="24"/>
                <w:lang w:eastAsia="zh-Hans"/>
              </w:rPr>
              <w:t>2.25</w:t>
            </w:r>
          </w:p>
        </w:tc>
      </w:tr>
      <w:tr w:rsidR="00963A8C" w14:paraId="34682630"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1EBBEC" w14:textId="77777777" w:rsidR="00963A8C" w:rsidRDefault="001755FE">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1C03BB" w14:textId="77777777" w:rsidR="00963A8C" w:rsidRDefault="001755FE">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BC80337"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3300623" w14:textId="77777777" w:rsidR="00963A8C" w:rsidRDefault="001755FE">
            <w:pPr>
              <w:jc w:val="right"/>
            </w:pPr>
            <w:r>
              <w:rPr>
                <w:rFonts w:ascii="宋体" w:hAnsi="宋体" w:hint="eastAsia"/>
                <w:szCs w:val="24"/>
                <w:lang w:eastAsia="zh-Hans"/>
              </w:rPr>
              <w:t>-</w:t>
            </w:r>
          </w:p>
        </w:tc>
      </w:tr>
      <w:tr w:rsidR="00963A8C" w14:paraId="4BA8A6E2"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8DBF21" w14:textId="77777777" w:rsidR="00963A8C" w:rsidRDefault="001755FE">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AEA1799" w14:textId="77777777" w:rsidR="00963A8C" w:rsidRDefault="001755FE">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9834C8"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72D9B39" w14:textId="77777777" w:rsidR="00963A8C" w:rsidRDefault="001755FE">
            <w:pPr>
              <w:jc w:val="right"/>
            </w:pPr>
            <w:r>
              <w:rPr>
                <w:rFonts w:ascii="宋体" w:hAnsi="宋体" w:hint="eastAsia"/>
                <w:szCs w:val="24"/>
                <w:lang w:eastAsia="zh-Hans"/>
              </w:rPr>
              <w:t>-</w:t>
            </w:r>
          </w:p>
        </w:tc>
      </w:tr>
      <w:tr w:rsidR="00963A8C" w14:paraId="160AD294"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170964" w14:textId="77777777" w:rsidR="00963A8C" w:rsidRDefault="001755FE">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ECFFA46" w14:textId="77777777" w:rsidR="00963A8C" w:rsidRDefault="001755FE">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C12B10" w14:textId="77777777" w:rsidR="00963A8C" w:rsidRDefault="001755FE">
            <w:pPr>
              <w:jc w:val="right"/>
            </w:pPr>
            <w:r>
              <w:rPr>
                <w:rFonts w:ascii="宋体" w:hAnsi="宋体" w:hint="eastAsia"/>
                <w:szCs w:val="24"/>
                <w:lang w:eastAsia="zh-Hans"/>
              </w:rPr>
              <w:t>178,810,658.20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C9E0AA3" w14:textId="77777777" w:rsidR="00963A8C" w:rsidRDefault="001755FE">
            <w:pPr>
              <w:jc w:val="right"/>
            </w:pPr>
            <w:r>
              <w:rPr>
                <w:rFonts w:ascii="宋体" w:hAnsi="宋体" w:hint="eastAsia"/>
                <w:szCs w:val="24"/>
                <w:lang w:eastAsia="zh-Hans"/>
              </w:rPr>
              <w:t>27.15</w:t>
            </w:r>
          </w:p>
        </w:tc>
      </w:tr>
      <w:tr w:rsidR="00963A8C" w14:paraId="66499708"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83D368E" w14:textId="77777777" w:rsidR="00963A8C" w:rsidRDefault="001755FE">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62C7AB" w14:textId="77777777" w:rsidR="00963A8C" w:rsidRDefault="001755FE">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92BC0C"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44D26E" w14:textId="77777777" w:rsidR="00963A8C" w:rsidRDefault="001755FE">
            <w:pPr>
              <w:jc w:val="right"/>
            </w:pPr>
            <w:r>
              <w:rPr>
                <w:rFonts w:ascii="宋体" w:hAnsi="宋体" w:hint="eastAsia"/>
                <w:szCs w:val="24"/>
                <w:lang w:eastAsia="zh-Hans"/>
              </w:rPr>
              <w:t>-</w:t>
            </w:r>
          </w:p>
        </w:tc>
      </w:tr>
      <w:tr w:rsidR="00963A8C" w14:paraId="3478DDBD"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033FC47" w14:textId="77777777" w:rsidR="00963A8C" w:rsidRDefault="001755FE">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61F89F" w14:textId="77777777" w:rsidR="00963A8C" w:rsidRDefault="001755FE">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8BDAE2"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258D1E3" w14:textId="77777777" w:rsidR="00963A8C" w:rsidRDefault="001755FE">
            <w:pPr>
              <w:jc w:val="right"/>
            </w:pPr>
            <w:r>
              <w:rPr>
                <w:rFonts w:ascii="宋体" w:hAnsi="宋体" w:hint="eastAsia"/>
                <w:szCs w:val="24"/>
                <w:lang w:eastAsia="zh-Hans"/>
              </w:rPr>
              <w:t>-</w:t>
            </w:r>
          </w:p>
        </w:tc>
      </w:tr>
      <w:tr w:rsidR="00963A8C" w14:paraId="35C5BF33"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DF6132" w14:textId="77777777" w:rsidR="00963A8C" w:rsidRDefault="001755FE">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3A08438" w14:textId="77777777" w:rsidR="00963A8C" w:rsidRDefault="001755FE">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FFD3602"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0DA026" w14:textId="77777777" w:rsidR="00963A8C" w:rsidRDefault="001755FE">
            <w:pPr>
              <w:jc w:val="right"/>
            </w:pPr>
            <w:r>
              <w:rPr>
                <w:rFonts w:ascii="宋体" w:hAnsi="宋体" w:hint="eastAsia"/>
                <w:szCs w:val="24"/>
                <w:lang w:eastAsia="zh-Hans"/>
              </w:rPr>
              <w:t>-</w:t>
            </w:r>
          </w:p>
        </w:tc>
      </w:tr>
      <w:tr w:rsidR="00963A8C" w14:paraId="0B5E1320"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E44E8DB" w14:textId="77777777" w:rsidR="00963A8C" w:rsidRDefault="001755FE">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A617E4" w14:textId="77777777" w:rsidR="00963A8C" w:rsidRDefault="001755FE">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2EF42E5"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FE62675" w14:textId="77777777" w:rsidR="00963A8C" w:rsidRDefault="001755FE">
            <w:pPr>
              <w:jc w:val="right"/>
            </w:pPr>
            <w:r>
              <w:rPr>
                <w:rFonts w:ascii="宋体" w:hAnsi="宋体" w:hint="eastAsia"/>
                <w:szCs w:val="24"/>
                <w:lang w:eastAsia="zh-Hans"/>
              </w:rPr>
              <w:t>-</w:t>
            </w:r>
          </w:p>
        </w:tc>
      </w:tr>
      <w:tr w:rsidR="00963A8C" w14:paraId="771568F5"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3106414" w14:textId="77777777" w:rsidR="00963A8C" w:rsidRDefault="001755FE">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6DC289D" w14:textId="77777777" w:rsidR="00963A8C" w:rsidRDefault="001755FE">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0EBE3E"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A514A3" w14:textId="77777777" w:rsidR="00963A8C" w:rsidRDefault="001755FE">
            <w:pPr>
              <w:jc w:val="right"/>
            </w:pPr>
            <w:r>
              <w:rPr>
                <w:rFonts w:ascii="宋体" w:hAnsi="宋体" w:hint="eastAsia"/>
                <w:szCs w:val="24"/>
                <w:lang w:eastAsia="zh-Hans"/>
              </w:rPr>
              <w:t>-</w:t>
            </w:r>
          </w:p>
        </w:tc>
      </w:tr>
      <w:tr w:rsidR="00963A8C" w14:paraId="557B5EBD"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68849B" w14:textId="77777777" w:rsidR="00963A8C" w:rsidRDefault="001755FE">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3B3DCB0" w14:textId="77777777" w:rsidR="00963A8C" w:rsidRDefault="001755FE">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626367C"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051820" w14:textId="77777777" w:rsidR="00963A8C" w:rsidRDefault="001755FE">
            <w:pPr>
              <w:jc w:val="right"/>
            </w:pPr>
            <w:r>
              <w:rPr>
                <w:rFonts w:ascii="宋体" w:hAnsi="宋体" w:hint="eastAsia"/>
                <w:szCs w:val="24"/>
                <w:lang w:eastAsia="zh-Hans"/>
              </w:rPr>
              <w:t>-</w:t>
            </w:r>
          </w:p>
        </w:tc>
      </w:tr>
      <w:tr w:rsidR="00963A8C" w14:paraId="026E255E"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8EE4DB3" w14:textId="77777777" w:rsidR="00963A8C" w:rsidRDefault="001755FE">
            <w:pPr>
              <w:jc w:val="center"/>
            </w:pPr>
            <w:r>
              <w:rPr>
                <w:rFonts w:ascii="宋体" w:hAnsi="宋体" w:hint="eastAsia"/>
                <w:color w:val="000000"/>
              </w:rPr>
              <w:lastRenderedPageBreak/>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27D272" w14:textId="77777777" w:rsidR="00963A8C" w:rsidRDefault="001755FE">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7C15A86"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FBA8ADE" w14:textId="77777777" w:rsidR="00963A8C" w:rsidRDefault="001755FE">
            <w:pPr>
              <w:jc w:val="right"/>
            </w:pPr>
            <w:r>
              <w:rPr>
                <w:rFonts w:ascii="宋体" w:hAnsi="宋体" w:hint="eastAsia"/>
                <w:szCs w:val="24"/>
                <w:lang w:eastAsia="zh-Hans"/>
              </w:rPr>
              <w:t>-</w:t>
            </w:r>
          </w:p>
        </w:tc>
      </w:tr>
      <w:tr w:rsidR="00963A8C" w14:paraId="0495D509"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69C3BE6" w14:textId="77777777" w:rsidR="00963A8C" w:rsidRDefault="001755FE">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2B2BB9A" w14:textId="77777777" w:rsidR="00963A8C" w:rsidRDefault="001755FE">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D3D3A4"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6B2C79" w14:textId="77777777" w:rsidR="00963A8C" w:rsidRDefault="001755FE">
            <w:pPr>
              <w:jc w:val="right"/>
            </w:pPr>
            <w:r>
              <w:rPr>
                <w:rFonts w:ascii="宋体" w:hAnsi="宋体" w:hint="eastAsia"/>
                <w:szCs w:val="24"/>
                <w:lang w:eastAsia="zh-Hans"/>
              </w:rPr>
              <w:t>-</w:t>
            </w:r>
          </w:p>
        </w:tc>
      </w:tr>
      <w:tr w:rsidR="00963A8C" w14:paraId="40ED6093"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31A5ACB" w14:textId="77777777" w:rsidR="00963A8C" w:rsidRDefault="001755FE">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519CAC8" w14:textId="77777777" w:rsidR="00963A8C" w:rsidRDefault="001755FE">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851480"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1706C09" w14:textId="77777777" w:rsidR="00963A8C" w:rsidRDefault="001755FE">
            <w:pPr>
              <w:jc w:val="right"/>
            </w:pPr>
            <w:r>
              <w:rPr>
                <w:rFonts w:ascii="宋体" w:hAnsi="宋体" w:hint="eastAsia"/>
                <w:szCs w:val="24"/>
                <w:lang w:eastAsia="zh-Hans"/>
              </w:rPr>
              <w:t>-</w:t>
            </w:r>
          </w:p>
        </w:tc>
      </w:tr>
      <w:tr w:rsidR="00963A8C" w14:paraId="0896F7EB"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9EAFEE" w14:textId="77777777" w:rsidR="00963A8C" w:rsidRDefault="001755FE">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D03711" w14:textId="77777777" w:rsidR="00963A8C" w:rsidRDefault="001755FE">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DD7FE2" w14:textId="77777777" w:rsidR="00963A8C" w:rsidRDefault="001755F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7FF2EB" w14:textId="77777777" w:rsidR="00963A8C" w:rsidRDefault="001755FE">
            <w:pPr>
              <w:jc w:val="right"/>
            </w:pPr>
            <w:r>
              <w:rPr>
                <w:rFonts w:ascii="宋体" w:hAnsi="宋体" w:hint="eastAsia"/>
                <w:szCs w:val="24"/>
                <w:lang w:eastAsia="zh-Hans"/>
              </w:rPr>
              <w:t>-</w:t>
            </w:r>
          </w:p>
        </w:tc>
      </w:tr>
      <w:tr w:rsidR="00963A8C" w14:paraId="34BEAE30" w14:textId="77777777">
        <w:trPr>
          <w:divId w:val="167726885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2B19DFB" w14:textId="77777777" w:rsidR="00963A8C" w:rsidRDefault="001755FE">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067516" w14:textId="77777777" w:rsidR="00963A8C" w:rsidRDefault="001755FE">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C68ABB" w14:textId="77777777" w:rsidR="00963A8C" w:rsidRDefault="001755FE">
            <w:pPr>
              <w:jc w:val="right"/>
            </w:pPr>
            <w:r>
              <w:rPr>
                <w:rFonts w:ascii="宋体" w:hAnsi="宋体" w:hint="eastAsia"/>
                <w:szCs w:val="24"/>
                <w:lang w:eastAsia="zh-Hans"/>
              </w:rPr>
              <w:t>536,202,370.03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C51B8C" w14:textId="77777777" w:rsidR="00963A8C" w:rsidRDefault="001755FE">
            <w:pPr>
              <w:jc w:val="right"/>
            </w:pPr>
            <w:r>
              <w:rPr>
                <w:rFonts w:ascii="宋体" w:hAnsi="宋体" w:hint="eastAsia"/>
                <w:szCs w:val="24"/>
                <w:lang w:eastAsia="zh-Hans"/>
              </w:rPr>
              <w:t>81.41</w:t>
            </w:r>
          </w:p>
        </w:tc>
      </w:tr>
    </w:tbl>
    <w:p w14:paraId="122D4999" w14:textId="77777777" w:rsidR="00963A8C" w:rsidRDefault="001755FE">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6E6D241B" w14:textId="77777777" w:rsidR="00963A8C" w:rsidRDefault="001755FE">
      <w:pPr>
        <w:spacing w:line="360" w:lineRule="auto"/>
        <w:ind w:firstLineChars="200" w:firstLine="420"/>
        <w:divId w:val="184288692"/>
      </w:pPr>
      <w:r>
        <w:rPr>
          <w:rFonts w:ascii="宋体" w:hAnsi="宋体" w:hint="eastAsia"/>
          <w:szCs w:val="21"/>
          <w:lang w:eastAsia="zh-Hans"/>
        </w:rPr>
        <w:t>本基金本报告期末未持有港股通股票 。</w:t>
      </w:r>
    </w:p>
    <w:p w14:paraId="6C0F227B" w14:textId="77777777" w:rsidR="00963A8C" w:rsidRDefault="001755FE">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1BAAC07F" w14:textId="77777777" w:rsidR="00963A8C" w:rsidRDefault="001755FE">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963A8C" w14:paraId="3DFD8908" w14:textId="77777777">
        <w:trPr>
          <w:divId w:val="146010388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A78CB3" w14:textId="77777777" w:rsidR="00963A8C" w:rsidRDefault="001755FE">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CD6A39" w14:textId="77777777" w:rsidR="00963A8C" w:rsidRDefault="001755FE">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70D338" w14:textId="77777777" w:rsidR="00963A8C" w:rsidRDefault="001755FE">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63C75C" w14:textId="77777777" w:rsidR="00963A8C" w:rsidRDefault="001755FE">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E40137" w14:textId="77777777" w:rsidR="00963A8C" w:rsidRDefault="001755FE">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0F9CC2" w14:textId="77777777" w:rsidR="00963A8C" w:rsidRDefault="001755FE">
            <w:pPr>
              <w:jc w:val="center"/>
            </w:pPr>
            <w:r>
              <w:rPr>
                <w:rFonts w:ascii="宋体" w:hAnsi="宋体" w:hint="eastAsia"/>
                <w:color w:val="000000"/>
              </w:rPr>
              <w:t xml:space="preserve">占基金资产净值比例（%） </w:t>
            </w:r>
          </w:p>
        </w:tc>
      </w:tr>
      <w:tr w:rsidR="00963A8C" w14:paraId="02C0DEBE" w14:textId="77777777">
        <w:trPr>
          <w:divId w:val="14601038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7EC77B" w14:textId="77777777" w:rsidR="00963A8C" w:rsidRDefault="001755FE">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B78FC7" w14:textId="77777777" w:rsidR="00963A8C" w:rsidRDefault="001755FE">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1393D1" w14:textId="77777777" w:rsidR="00963A8C" w:rsidRDefault="001755FE">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AA08D" w14:textId="77777777" w:rsidR="00963A8C" w:rsidRDefault="001755FE">
            <w:pPr>
              <w:jc w:val="right"/>
            </w:pPr>
            <w:r>
              <w:rPr>
                <w:rFonts w:ascii="宋体" w:hAnsi="宋体" w:hint="eastAsia"/>
                <w:szCs w:val="24"/>
                <w:lang w:eastAsia="zh-Hans"/>
              </w:rPr>
              <w:t>405,000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8E2314" w14:textId="77777777" w:rsidR="00963A8C" w:rsidRDefault="001755FE">
            <w:pPr>
              <w:jc w:val="right"/>
            </w:pPr>
            <w:r>
              <w:rPr>
                <w:rFonts w:ascii="宋体" w:hAnsi="宋体" w:hint="eastAsia"/>
                <w:szCs w:val="24"/>
                <w:lang w:eastAsia="zh-Hans"/>
              </w:rPr>
              <w:t>39,738,600.00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E498A5" w14:textId="77777777" w:rsidR="00963A8C" w:rsidRDefault="001755FE">
            <w:pPr>
              <w:jc w:val="right"/>
            </w:pPr>
            <w:r>
              <w:rPr>
                <w:rFonts w:ascii="宋体" w:hAnsi="宋体" w:hint="eastAsia"/>
                <w:szCs w:val="24"/>
                <w:lang w:eastAsia="zh-Hans"/>
              </w:rPr>
              <w:t>6.03</w:t>
            </w:r>
          </w:p>
        </w:tc>
      </w:tr>
      <w:tr w:rsidR="00963A8C" w14:paraId="2003C8A4" w14:textId="77777777">
        <w:trPr>
          <w:divId w:val="14601038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2DC89C" w14:textId="77777777" w:rsidR="00963A8C" w:rsidRDefault="001755FE">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75DB3F" w14:textId="77777777" w:rsidR="00963A8C" w:rsidRDefault="001755FE">
            <w:pPr>
              <w:jc w:val="center"/>
            </w:pPr>
            <w:r>
              <w:rPr>
                <w:rFonts w:ascii="宋体" w:hAnsi="宋体" w:hint="eastAsia"/>
                <w:szCs w:val="24"/>
                <w:lang w:eastAsia="zh-Hans"/>
              </w:rPr>
              <w:t>688256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68D0D0" w14:textId="77777777" w:rsidR="00963A8C" w:rsidRDefault="001755FE">
            <w:pPr>
              <w:jc w:val="center"/>
            </w:pPr>
            <w:r>
              <w:rPr>
                <w:rFonts w:ascii="宋体" w:hAnsi="宋体" w:hint="eastAsia"/>
                <w:szCs w:val="24"/>
                <w:lang w:eastAsia="zh-Hans"/>
              </w:rPr>
              <w:t>寒武纪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F75A2" w14:textId="77777777" w:rsidR="00963A8C" w:rsidRDefault="001755FE">
            <w:pPr>
              <w:jc w:val="right"/>
            </w:pPr>
            <w:r>
              <w:rPr>
                <w:rFonts w:ascii="宋体" w:hAnsi="宋体" w:hint="eastAsia"/>
                <w:szCs w:val="24"/>
                <w:lang w:eastAsia="zh-Hans"/>
              </w:rPr>
              <w:t>61,775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F098ED" w14:textId="77777777" w:rsidR="00963A8C" w:rsidRDefault="001755FE">
            <w:pPr>
              <w:jc w:val="right"/>
            </w:pPr>
            <w:r>
              <w:rPr>
                <w:rFonts w:ascii="宋体" w:hAnsi="宋体" w:hint="eastAsia"/>
                <w:szCs w:val="24"/>
                <w:lang w:eastAsia="zh-Hans"/>
              </w:rPr>
              <w:t>38,485,825.00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27841A" w14:textId="77777777" w:rsidR="00963A8C" w:rsidRDefault="001755FE">
            <w:pPr>
              <w:jc w:val="right"/>
            </w:pPr>
            <w:r>
              <w:rPr>
                <w:rFonts w:ascii="宋体" w:hAnsi="宋体" w:hint="eastAsia"/>
                <w:szCs w:val="24"/>
                <w:lang w:eastAsia="zh-Hans"/>
              </w:rPr>
              <w:t>5.84</w:t>
            </w:r>
          </w:p>
        </w:tc>
      </w:tr>
      <w:tr w:rsidR="00963A8C" w14:paraId="0484EC7C" w14:textId="77777777">
        <w:trPr>
          <w:divId w:val="14601038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350455" w14:textId="77777777" w:rsidR="00963A8C" w:rsidRDefault="001755FE">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F41908" w14:textId="77777777" w:rsidR="00963A8C" w:rsidRDefault="001755FE">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710DD1" w14:textId="77777777" w:rsidR="00963A8C" w:rsidRDefault="001755FE">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BD077" w14:textId="77777777" w:rsidR="00963A8C" w:rsidRDefault="001755FE">
            <w:pPr>
              <w:jc w:val="right"/>
            </w:pPr>
            <w:r>
              <w:rPr>
                <w:rFonts w:ascii="宋体" w:hAnsi="宋体" w:hint="eastAsia"/>
                <w:szCs w:val="24"/>
                <w:lang w:eastAsia="zh-Hans"/>
              </w:rPr>
              <w:t>297,633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E907EC" w14:textId="77777777" w:rsidR="00963A8C" w:rsidRDefault="001755FE">
            <w:pPr>
              <w:jc w:val="right"/>
            </w:pPr>
            <w:r>
              <w:rPr>
                <w:rFonts w:ascii="宋体" w:hAnsi="宋体" w:hint="eastAsia"/>
                <w:szCs w:val="24"/>
                <w:lang w:eastAsia="zh-Hans"/>
              </w:rPr>
              <w:t>24,111,249.33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E1C666" w14:textId="77777777" w:rsidR="00963A8C" w:rsidRDefault="001755FE">
            <w:pPr>
              <w:jc w:val="right"/>
            </w:pPr>
            <w:r>
              <w:rPr>
                <w:rFonts w:ascii="宋体" w:hAnsi="宋体" w:hint="eastAsia"/>
                <w:szCs w:val="24"/>
                <w:lang w:eastAsia="zh-Hans"/>
              </w:rPr>
              <w:t>3.66</w:t>
            </w:r>
          </w:p>
        </w:tc>
      </w:tr>
      <w:tr w:rsidR="00963A8C" w14:paraId="6F6FC9EE" w14:textId="77777777">
        <w:trPr>
          <w:divId w:val="14601038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70F1B6" w14:textId="77777777" w:rsidR="00963A8C" w:rsidRDefault="001755FE">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5DAD0" w14:textId="77777777" w:rsidR="00963A8C" w:rsidRDefault="001755FE">
            <w:pPr>
              <w:jc w:val="center"/>
            </w:pPr>
            <w:r>
              <w:rPr>
                <w:rFonts w:ascii="宋体" w:hAnsi="宋体" w:hint="eastAsia"/>
                <w:szCs w:val="24"/>
                <w:lang w:eastAsia="zh-Hans"/>
              </w:rPr>
              <w:t>688041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D8359A" w14:textId="77777777" w:rsidR="00963A8C" w:rsidRDefault="001755FE">
            <w:pPr>
              <w:jc w:val="center"/>
            </w:pPr>
            <w:r>
              <w:rPr>
                <w:rFonts w:ascii="宋体" w:hAnsi="宋体" w:hint="eastAsia"/>
                <w:szCs w:val="24"/>
                <w:lang w:eastAsia="zh-Hans"/>
              </w:rPr>
              <w:t>海光信息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D3F31" w14:textId="77777777" w:rsidR="00963A8C" w:rsidRDefault="001755FE">
            <w:pPr>
              <w:jc w:val="right"/>
            </w:pPr>
            <w:r>
              <w:rPr>
                <w:rFonts w:ascii="宋体" w:hAnsi="宋体" w:hint="eastAsia"/>
                <w:szCs w:val="24"/>
                <w:lang w:eastAsia="zh-Hans"/>
              </w:rPr>
              <w:t>159,792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E2A5E" w14:textId="77777777" w:rsidR="00963A8C" w:rsidRDefault="001755FE">
            <w:pPr>
              <w:jc w:val="right"/>
            </w:pPr>
            <w:r>
              <w:rPr>
                <w:rFonts w:ascii="宋体" w:hAnsi="宋体" w:hint="eastAsia"/>
                <w:szCs w:val="24"/>
                <w:lang w:eastAsia="zh-Hans"/>
              </w:rPr>
              <w:t>22,578,609.60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C43BF" w14:textId="77777777" w:rsidR="00963A8C" w:rsidRDefault="001755FE">
            <w:pPr>
              <w:jc w:val="right"/>
            </w:pPr>
            <w:r>
              <w:rPr>
                <w:rFonts w:ascii="宋体" w:hAnsi="宋体" w:hint="eastAsia"/>
                <w:szCs w:val="24"/>
                <w:lang w:eastAsia="zh-Hans"/>
              </w:rPr>
              <w:t>3.43</w:t>
            </w:r>
          </w:p>
        </w:tc>
      </w:tr>
      <w:tr w:rsidR="00963A8C" w14:paraId="5605F06F" w14:textId="77777777">
        <w:trPr>
          <w:divId w:val="14601038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29D9B" w14:textId="77777777" w:rsidR="00963A8C" w:rsidRDefault="001755FE">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51DC0" w14:textId="77777777" w:rsidR="00963A8C" w:rsidRDefault="001755FE">
            <w:pPr>
              <w:jc w:val="center"/>
            </w:pPr>
            <w:r>
              <w:rPr>
                <w:rFonts w:ascii="宋体" w:hAnsi="宋体" w:hint="eastAsia"/>
                <w:szCs w:val="24"/>
                <w:lang w:eastAsia="zh-Hans"/>
              </w:rPr>
              <w:t>603986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30B72" w14:textId="77777777" w:rsidR="00963A8C" w:rsidRDefault="001755FE">
            <w:pPr>
              <w:jc w:val="center"/>
            </w:pPr>
            <w:r>
              <w:rPr>
                <w:rFonts w:ascii="宋体" w:hAnsi="宋体" w:hint="eastAsia"/>
                <w:szCs w:val="24"/>
                <w:lang w:eastAsia="zh-Hans"/>
              </w:rPr>
              <w:t>兆易创新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6ACCD5" w14:textId="77777777" w:rsidR="00963A8C" w:rsidRDefault="001755FE">
            <w:pPr>
              <w:jc w:val="right"/>
            </w:pPr>
            <w:r>
              <w:rPr>
                <w:rFonts w:ascii="宋体" w:hAnsi="宋体" w:hint="eastAsia"/>
                <w:szCs w:val="24"/>
                <w:lang w:eastAsia="zh-Hans"/>
              </w:rPr>
              <w:t>183,528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40FEF7" w14:textId="77777777" w:rsidR="00963A8C" w:rsidRDefault="001755FE">
            <w:pPr>
              <w:jc w:val="right"/>
            </w:pPr>
            <w:r>
              <w:rPr>
                <w:rFonts w:ascii="宋体" w:hAnsi="宋体" w:hint="eastAsia"/>
                <w:szCs w:val="24"/>
                <w:lang w:eastAsia="zh-Hans"/>
              </w:rPr>
              <w:t>21,450,752.64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821FAC" w14:textId="77777777" w:rsidR="00963A8C" w:rsidRDefault="001755FE">
            <w:pPr>
              <w:jc w:val="right"/>
            </w:pPr>
            <w:r>
              <w:rPr>
                <w:rFonts w:ascii="宋体" w:hAnsi="宋体" w:hint="eastAsia"/>
                <w:szCs w:val="24"/>
                <w:lang w:eastAsia="zh-Hans"/>
              </w:rPr>
              <w:t>3.26</w:t>
            </w:r>
          </w:p>
        </w:tc>
      </w:tr>
      <w:tr w:rsidR="00963A8C" w14:paraId="73F32637" w14:textId="77777777">
        <w:trPr>
          <w:divId w:val="14601038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E5C258" w14:textId="77777777" w:rsidR="00963A8C" w:rsidRDefault="001755FE">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5D72A6" w14:textId="77777777" w:rsidR="00963A8C" w:rsidRDefault="001755FE">
            <w:pPr>
              <w:jc w:val="center"/>
            </w:pPr>
            <w:r>
              <w:rPr>
                <w:rFonts w:ascii="宋体" w:hAnsi="宋体" w:hint="eastAsia"/>
                <w:szCs w:val="24"/>
                <w:lang w:eastAsia="zh-Hans"/>
              </w:rPr>
              <w:t>603893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42B7C" w14:textId="77777777" w:rsidR="00963A8C" w:rsidRDefault="001755FE">
            <w:pPr>
              <w:jc w:val="center"/>
            </w:pPr>
            <w:r>
              <w:rPr>
                <w:rFonts w:ascii="宋体" w:hAnsi="宋体" w:hint="eastAsia"/>
                <w:szCs w:val="24"/>
                <w:lang w:eastAsia="zh-Hans"/>
              </w:rPr>
              <w:t>瑞芯微</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52471" w14:textId="77777777" w:rsidR="00963A8C" w:rsidRDefault="001755FE">
            <w:pPr>
              <w:jc w:val="right"/>
            </w:pPr>
            <w:r>
              <w:rPr>
                <w:rFonts w:ascii="宋体" w:hAnsi="宋体" w:hint="eastAsia"/>
                <w:szCs w:val="24"/>
                <w:lang w:eastAsia="zh-Hans"/>
              </w:rPr>
              <w:t>116,565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53C835" w14:textId="77777777" w:rsidR="00963A8C" w:rsidRDefault="001755FE">
            <w:pPr>
              <w:jc w:val="right"/>
            </w:pPr>
            <w:r>
              <w:rPr>
                <w:rFonts w:ascii="宋体" w:hAnsi="宋体" w:hint="eastAsia"/>
                <w:szCs w:val="24"/>
                <w:lang w:eastAsia="zh-Hans"/>
              </w:rPr>
              <w:t>20,200,714.50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348C32" w14:textId="77777777" w:rsidR="00963A8C" w:rsidRDefault="001755FE">
            <w:pPr>
              <w:jc w:val="right"/>
            </w:pPr>
            <w:r>
              <w:rPr>
                <w:rFonts w:ascii="宋体" w:hAnsi="宋体" w:hint="eastAsia"/>
                <w:szCs w:val="24"/>
                <w:lang w:eastAsia="zh-Hans"/>
              </w:rPr>
              <w:t>3.07</w:t>
            </w:r>
          </w:p>
        </w:tc>
      </w:tr>
      <w:tr w:rsidR="00963A8C" w14:paraId="37909CDB" w14:textId="77777777">
        <w:trPr>
          <w:divId w:val="14601038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DF3D5" w14:textId="77777777" w:rsidR="00963A8C" w:rsidRDefault="001755FE">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5002EC" w14:textId="77777777" w:rsidR="00963A8C" w:rsidRDefault="001755FE">
            <w:pPr>
              <w:jc w:val="center"/>
            </w:pPr>
            <w:r>
              <w:rPr>
                <w:rFonts w:ascii="宋体" w:hAnsi="宋体" w:hint="eastAsia"/>
                <w:szCs w:val="24"/>
                <w:lang w:eastAsia="zh-Hans"/>
              </w:rPr>
              <w:t>688608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8D220E" w14:textId="77777777" w:rsidR="00963A8C" w:rsidRDefault="001755FE">
            <w:pPr>
              <w:jc w:val="center"/>
            </w:pPr>
            <w:r>
              <w:rPr>
                <w:rFonts w:ascii="宋体" w:hAnsi="宋体" w:hint="eastAsia"/>
                <w:szCs w:val="24"/>
                <w:lang w:eastAsia="zh-Hans"/>
              </w:rPr>
              <w:t>恒玄科技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60328D" w14:textId="77777777" w:rsidR="00963A8C" w:rsidRDefault="001755FE">
            <w:pPr>
              <w:jc w:val="right"/>
            </w:pPr>
            <w:r>
              <w:rPr>
                <w:rFonts w:ascii="宋体" w:hAnsi="宋体" w:hint="eastAsia"/>
                <w:szCs w:val="24"/>
                <w:lang w:eastAsia="zh-Hans"/>
              </w:rPr>
              <w:t>47,366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801F4A" w14:textId="77777777" w:rsidR="00963A8C" w:rsidRDefault="001755FE">
            <w:pPr>
              <w:jc w:val="right"/>
            </w:pPr>
            <w:r>
              <w:rPr>
                <w:rFonts w:ascii="宋体" w:hAnsi="宋体" w:hint="eastAsia"/>
                <w:szCs w:val="24"/>
                <w:lang w:eastAsia="zh-Hans"/>
              </w:rPr>
              <w:t>19,244,805.80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3D5271" w14:textId="77777777" w:rsidR="00963A8C" w:rsidRDefault="001755FE">
            <w:pPr>
              <w:jc w:val="right"/>
            </w:pPr>
            <w:r>
              <w:rPr>
                <w:rFonts w:ascii="宋体" w:hAnsi="宋体" w:hint="eastAsia"/>
                <w:szCs w:val="24"/>
                <w:lang w:eastAsia="zh-Hans"/>
              </w:rPr>
              <w:t>2.92</w:t>
            </w:r>
          </w:p>
        </w:tc>
      </w:tr>
      <w:tr w:rsidR="00963A8C" w14:paraId="7B456CE1" w14:textId="77777777">
        <w:trPr>
          <w:divId w:val="14601038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DE554D" w14:textId="77777777" w:rsidR="00963A8C" w:rsidRDefault="001755FE">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7B395A" w14:textId="77777777" w:rsidR="00963A8C" w:rsidRDefault="001755FE">
            <w:pPr>
              <w:jc w:val="center"/>
            </w:pPr>
            <w:r>
              <w:rPr>
                <w:rFonts w:ascii="宋体" w:hAnsi="宋体" w:hint="eastAsia"/>
                <w:szCs w:val="24"/>
                <w:lang w:eastAsia="zh-Hans"/>
              </w:rPr>
              <w:t>600941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53E505" w14:textId="77777777" w:rsidR="00963A8C" w:rsidRDefault="001755FE">
            <w:pPr>
              <w:jc w:val="center"/>
            </w:pPr>
            <w:r>
              <w:rPr>
                <w:rFonts w:ascii="宋体" w:hAnsi="宋体" w:hint="eastAsia"/>
                <w:szCs w:val="24"/>
                <w:lang w:eastAsia="zh-Hans"/>
              </w:rPr>
              <w:t>中国移动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85DAEA" w14:textId="77777777" w:rsidR="00963A8C" w:rsidRDefault="001755FE">
            <w:pPr>
              <w:jc w:val="right"/>
            </w:pPr>
            <w:r>
              <w:rPr>
                <w:rFonts w:ascii="宋体" w:hAnsi="宋体" w:hint="eastAsia"/>
                <w:szCs w:val="24"/>
                <w:lang w:eastAsia="zh-Hans"/>
              </w:rPr>
              <w:t>173,300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C24A3" w14:textId="77777777" w:rsidR="00963A8C" w:rsidRDefault="001755FE">
            <w:pPr>
              <w:jc w:val="right"/>
            </w:pPr>
            <w:r>
              <w:rPr>
                <w:rFonts w:ascii="宋体" w:hAnsi="宋体" w:hint="eastAsia"/>
                <w:szCs w:val="24"/>
                <w:lang w:eastAsia="zh-Hans"/>
              </w:rPr>
              <w:t>18,605,488.00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86750F" w14:textId="77777777" w:rsidR="00963A8C" w:rsidRDefault="001755FE">
            <w:pPr>
              <w:jc w:val="right"/>
            </w:pPr>
            <w:r>
              <w:rPr>
                <w:rFonts w:ascii="宋体" w:hAnsi="宋体" w:hint="eastAsia"/>
                <w:szCs w:val="24"/>
                <w:lang w:eastAsia="zh-Hans"/>
              </w:rPr>
              <w:t>2.82</w:t>
            </w:r>
          </w:p>
        </w:tc>
      </w:tr>
      <w:tr w:rsidR="00963A8C" w14:paraId="4A763D26" w14:textId="77777777">
        <w:trPr>
          <w:divId w:val="14601038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EE8EE" w14:textId="77777777" w:rsidR="00963A8C" w:rsidRDefault="001755FE">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AC051" w14:textId="77777777" w:rsidR="00963A8C" w:rsidRDefault="001755FE">
            <w:pPr>
              <w:jc w:val="center"/>
            </w:pPr>
            <w:r>
              <w:rPr>
                <w:rFonts w:ascii="宋体" w:hAnsi="宋体" w:hint="eastAsia"/>
                <w:szCs w:val="24"/>
                <w:lang w:eastAsia="zh-Hans"/>
              </w:rPr>
              <w:t>688629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E08C55" w14:textId="77777777" w:rsidR="00963A8C" w:rsidRDefault="001755FE">
            <w:pPr>
              <w:jc w:val="center"/>
            </w:pPr>
            <w:r>
              <w:rPr>
                <w:rFonts w:ascii="宋体" w:hAnsi="宋体" w:hint="eastAsia"/>
                <w:szCs w:val="24"/>
                <w:lang w:eastAsia="zh-Hans"/>
              </w:rPr>
              <w:t>华丰科技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749FD4" w14:textId="77777777" w:rsidR="00963A8C" w:rsidRDefault="001755FE">
            <w:pPr>
              <w:jc w:val="right"/>
            </w:pPr>
            <w:r>
              <w:rPr>
                <w:rFonts w:ascii="宋体" w:hAnsi="宋体" w:hint="eastAsia"/>
                <w:szCs w:val="24"/>
                <w:lang w:eastAsia="zh-Hans"/>
              </w:rPr>
              <w:t>358,870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2440BC" w14:textId="77777777" w:rsidR="00963A8C" w:rsidRDefault="001755FE">
            <w:pPr>
              <w:jc w:val="right"/>
            </w:pPr>
            <w:r>
              <w:rPr>
                <w:rFonts w:ascii="宋体" w:hAnsi="宋体" w:hint="eastAsia"/>
                <w:szCs w:val="24"/>
                <w:lang w:eastAsia="zh-Hans"/>
              </w:rPr>
              <w:t>18,061,927.10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45966" w14:textId="77777777" w:rsidR="00963A8C" w:rsidRDefault="001755FE">
            <w:pPr>
              <w:jc w:val="right"/>
            </w:pPr>
            <w:r>
              <w:rPr>
                <w:rFonts w:ascii="宋体" w:hAnsi="宋体" w:hint="eastAsia"/>
                <w:szCs w:val="24"/>
                <w:lang w:eastAsia="zh-Hans"/>
              </w:rPr>
              <w:t>2.74</w:t>
            </w:r>
          </w:p>
        </w:tc>
      </w:tr>
      <w:tr w:rsidR="00963A8C" w14:paraId="1A1A66B4" w14:textId="77777777">
        <w:trPr>
          <w:divId w:val="14601038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4C342" w14:textId="77777777" w:rsidR="00963A8C" w:rsidRDefault="001755FE">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38D65" w14:textId="77777777" w:rsidR="00963A8C" w:rsidRDefault="001755FE">
            <w:pPr>
              <w:jc w:val="center"/>
            </w:pPr>
            <w:r>
              <w:rPr>
                <w:rFonts w:ascii="宋体" w:hAnsi="宋体" w:hint="eastAsia"/>
                <w:szCs w:val="24"/>
                <w:lang w:eastAsia="zh-Hans"/>
              </w:rPr>
              <w:t>603063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A45466" w14:textId="77777777" w:rsidR="00963A8C" w:rsidRDefault="001755FE">
            <w:pPr>
              <w:jc w:val="center"/>
            </w:pPr>
            <w:r>
              <w:rPr>
                <w:rFonts w:ascii="宋体" w:hAnsi="宋体" w:hint="eastAsia"/>
                <w:szCs w:val="24"/>
                <w:lang w:eastAsia="zh-Hans"/>
              </w:rPr>
              <w:t>禾望电气</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46BEDE" w14:textId="77777777" w:rsidR="00963A8C" w:rsidRDefault="001755FE">
            <w:pPr>
              <w:jc w:val="right"/>
            </w:pPr>
            <w:r>
              <w:rPr>
                <w:rFonts w:ascii="宋体" w:hAnsi="宋体" w:hint="eastAsia"/>
                <w:szCs w:val="24"/>
                <w:lang w:eastAsia="zh-Hans"/>
              </w:rPr>
              <w:t>555,100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15477B" w14:textId="77777777" w:rsidR="00963A8C" w:rsidRDefault="001755FE">
            <w:pPr>
              <w:jc w:val="right"/>
            </w:pPr>
            <w:r>
              <w:rPr>
                <w:rFonts w:ascii="宋体" w:hAnsi="宋体" w:hint="eastAsia"/>
                <w:szCs w:val="24"/>
                <w:lang w:eastAsia="zh-Hans"/>
              </w:rPr>
              <w:t>18,007,444.00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6404D6" w14:textId="77777777" w:rsidR="00963A8C" w:rsidRDefault="001755FE">
            <w:pPr>
              <w:jc w:val="right"/>
            </w:pPr>
            <w:r>
              <w:rPr>
                <w:rFonts w:ascii="宋体" w:hAnsi="宋体" w:hint="eastAsia"/>
                <w:szCs w:val="24"/>
                <w:lang w:eastAsia="zh-Hans"/>
              </w:rPr>
              <w:t>2.73</w:t>
            </w:r>
          </w:p>
        </w:tc>
      </w:tr>
    </w:tbl>
    <w:p w14:paraId="01E2BC85" w14:textId="77777777" w:rsidR="00963A8C" w:rsidRDefault="001755FE">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p w14:paraId="7266E579" w14:textId="77777777" w:rsidR="00963A8C" w:rsidRDefault="001755FE">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707E44C6" w14:textId="77777777" w:rsidR="00963A8C" w:rsidRDefault="001755FE">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r>
        <w:rPr>
          <w:rFonts w:hAnsi="宋体" w:hint="eastAsia"/>
        </w:rPr>
        <w:t xml:space="preserve"> </w:t>
      </w:r>
    </w:p>
    <w:p w14:paraId="37214D67" w14:textId="77777777" w:rsidR="00963A8C" w:rsidRDefault="001755FE">
      <w:pPr>
        <w:spacing w:line="360" w:lineRule="auto"/>
        <w:ind w:firstLineChars="200" w:firstLine="420"/>
        <w:jc w:val="left"/>
      </w:pPr>
      <w:r>
        <w:rPr>
          <w:rFonts w:ascii="宋体" w:hAnsi="宋体" w:hint="eastAsia"/>
          <w:color w:val="000000"/>
          <w:szCs w:val="21"/>
          <w:lang w:eastAsia="zh-Hans"/>
        </w:rPr>
        <w:t>本基金本报告期末未持有债券。</w:t>
      </w:r>
    </w:p>
    <w:p w14:paraId="13A32A6F" w14:textId="77777777" w:rsidR="00963A8C" w:rsidRDefault="001755FE">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r>
        <w:rPr>
          <w:rFonts w:hAnsi="宋体" w:hint="eastAsia"/>
        </w:rPr>
        <w:t xml:space="preserve"> </w:t>
      </w:r>
    </w:p>
    <w:p w14:paraId="759F98C5" w14:textId="77777777" w:rsidR="00963A8C" w:rsidRDefault="001755FE">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6B4C378" w14:textId="77777777" w:rsidR="00963A8C" w:rsidRDefault="001755FE">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r>
        <w:rPr>
          <w:rFonts w:hAnsi="宋体" w:hint="eastAsia"/>
        </w:rPr>
        <w:t xml:space="preserve"> </w:t>
      </w:r>
    </w:p>
    <w:p w14:paraId="5FBB767C" w14:textId="77777777" w:rsidR="00963A8C" w:rsidRDefault="001755FE">
      <w:pPr>
        <w:spacing w:line="360" w:lineRule="auto"/>
        <w:ind w:firstLineChars="200" w:firstLine="420"/>
        <w:divId w:val="561331888"/>
      </w:pPr>
      <w:r>
        <w:rPr>
          <w:rFonts w:ascii="宋体" w:hAnsi="宋体" w:hint="eastAsia"/>
          <w:szCs w:val="21"/>
          <w:lang w:eastAsia="zh-Hans"/>
        </w:rPr>
        <w:t>本基金本报告期末未持有贵金属。</w:t>
      </w:r>
    </w:p>
    <w:p w14:paraId="35BD4D1D" w14:textId="77777777" w:rsidR="00963A8C" w:rsidRDefault="001755FE">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r>
        <w:rPr>
          <w:rFonts w:hAnsi="宋体" w:hint="eastAsia"/>
        </w:rPr>
        <w:t xml:space="preserve"> </w:t>
      </w:r>
      <w:bookmarkEnd w:id="241"/>
    </w:p>
    <w:p w14:paraId="3A4411C0" w14:textId="77777777" w:rsidR="00963A8C" w:rsidRDefault="001755FE">
      <w:pPr>
        <w:spacing w:line="360" w:lineRule="auto"/>
        <w:ind w:firstLineChars="200" w:firstLine="420"/>
        <w:divId w:val="128717387"/>
      </w:pPr>
      <w:r>
        <w:rPr>
          <w:rFonts w:ascii="宋体" w:hAnsi="宋体" w:hint="eastAsia"/>
          <w:szCs w:val="21"/>
          <w:lang w:eastAsia="zh-Hans"/>
        </w:rPr>
        <w:t>本基金本报告期末未持有权证。</w:t>
      </w:r>
    </w:p>
    <w:p w14:paraId="6069BFC6" w14:textId="77777777" w:rsidR="00963A8C" w:rsidRDefault="001755FE">
      <w:pPr>
        <w:pStyle w:val="XBRLTitle2"/>
        <w:spacing w:before="156"/>
        <w:ind w:left="454"/>
      </w:pPr>
      <w:bookmarkStart w:id="242" w:name="_Toc17898206"/>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
    <w:p w14:paraId="53EF04A4" w14:textId="77777777" w:rsidR="00963A8C" w:rsidRDefault="001755FE">
      <w:pPr>
        <w:spacing w:line="360" w:lineRule="auto"/>
        <w:ind w:firstLineChars="200" w:firstLine="420"/>
        <w:divId w:val="1237978008"/>
      </w:pPr>
      <w:r>
        <w:rPr>
          <w:rFonts w:ascii="宋体" w:hAnsi="宋体" w:hint="eastAsia"/>
          <w:szCs w:val="21"/>
          <w:lang w:eastAsia="zh-Hans"/>
        </w:rPr>
        <w:lastRenderedPageBreak/>
        <w:t>本基金本报告期末未持有股指期货。</w:t>
      </w:r>
    </w:p>
    <w:p w14:paraId="1391EF22" w14:textId="77777777" w:rsidR="00963A8C" w:rsidRDefault="001755FE">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r>
        <w:rPr>
          <w:rFonts w:hAnsi="宋体" w:hint="eastAsia"/>
        </w:rPr>
        <w:t>报告期末本基金投资的国债期货交易情况说明</w:t>
      </w:r>
      <w:bookmarkEnd w:id="243"/>
      <w:bookmarkEnd w:id="244"/>
      <w:bookmarkEnd w:id="245"/>
      <w:bookmarkEnd w:id="246"/>
      <w:bookmarkEnd w:id="247"/>
      <w:bookmarkEnd w:id="248"/>
      <w:bookmarkEnd w:id="249"/>
      <w:r>
        <w:rPr>
          <w:rFonts w:hAnsi="宋体" w:hint="eastAsia"/>
        </w:rPr>
        <w:t xml:space="preserve"> </w:t>
      </w:r>
      <w:bookmarkEnd w:id="250"/>
    </w:p>
    <w:p w14:paraId="608F9FE0" w14:textId="77777777" w:rsidR="00963A8C" w:rsidRDefault="001755FE">
      <w:pPr>
        <w:spacing w:line="360" w:lineRule="auto"/>
        <w:ind w:firstLineChars="200" w:firstLine="420"/>
        <w:divId w:val="1094939759"/>
      </w:pPr>
      <w:bookmarkStart w:id="251" w:name="m510_01_1597"/>
      <w:bookmarkStart w:id="252" w:name="m510_01_1598"/>
      <w:bookmarkEnd w:id="251"/>
      <w:r>
        <w:rPr>
          <w:rFonts w:ascii="宋体" w:hAnsi="宋体" w:hint="eastAsia"/>
          <w:szCs w:val="21"/>
          <w:lang w:eastAsia="zh-Hans"/>
        </w:rPr>
        <w:t>本基金本报告期末未持有国债期货。</w:t>
      </w:r>
    </w:p>
    <w:p w14:paraId="00F53AE2" w14:textId="77777777" w:rsidR="00963A8C" w:rsidRDefault="001755FE">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r>
        <w:rPr>
          <w:rFonts w:hAnsi="宋体" w:hint="eastAsia"/>
        </w:rPr>
        <w:t>投资组合报告附注</w:t>
      </w:r>
      <w:bookmarkEnd w:id="253"/>
      <w:bookmarkEnd w:id="254"/>
      <w:bookmarkEnd w:id="255"/>
      <w:bookmarkEnd w:id="256"/>
      <w:bookmarkEnd w:id="257"/>
      <w:bookmarkEnd w:id="258"/>
      <w:bookmarkEnd w:id="259"/>
      <w:r>
        <w:rPr>
          <w:rFonts w:hAnsi="宋体" w:hint="eastAsia"/>
        </w:rPr>
        <w:t xml:space="preserve"> </w:t>
      </w:r>
    </w:p>
    <w:p w14:paraId="5AE08FCB" w14:textId="77777777" w:rsidR="00963A8C" w:rsidRDefault="001755FE">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73F95894" w14:textId="77777777" w:rsidR="00963A8C" w:rsidRDefault="001755FE">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3FC81868" w14:textId="77777777" w:rsidR="00963A8C" w:rsidRDefault="001755FE">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7A5D2452" w14:textId="77777777" w:rsidR="00963A8C" w:rsidRDefault="001755FE">
      <w:pPr>
        <w:spacing w:line="360" w:lineRule="auto"/>
        <w:ind w:firstLineChars="200" w:firstLine="420"/>
      </w:pPr>
      <w:r>
        <w:rPr>
          <w:rFonts w:ascii="宋体" w:hAnsi="宋体" w:hint="eastAsia"/>
        </w:rPr>
        <w:t>报告期内本基金投资的前十名股票中没有在基金合同规定备选股票库之外的股票。</w:t>
      </w:r>
    </w:p>
    <w:p w14:paraId="6247561F" w14:textId="77777777" w:rsidR="00963A8C" w:rsidRDefault="001755FE">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r>
        <w:rPr>
          <w:rFonts w:hint="eastAsia"/>
        </w:rPr>
        <w:t>其他资产构成</w:t>
      </w:r>
      <w:bookmarkEnd w:id="270"/>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963A8C" w14:paraId="70C987B9" w14:textId="77777777">
        <w:trPr>
          <w:divId w:val="36486639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FD8AC" w14:textId="77777777" w:rsidR="00963A8C" w:rsidRDefault="001755F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83087" w14:textId="77777777" w:rsidR="00963A8C" w:rsidRDefault="001755F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A700D" w14:textId="77777777" w:rsidR="00963A8C" w:rsidRDefault="001755FE">
            <w:pPr>
              <w:jc w:val="center"/>
            </w:pPr>
            <w:r>
              <w:rPr>
                <w:rFonts w:ascii="宋体" w:hAnsi="宋体" w:hint="eastAsia"/>
              </w:rPr>
              <w:t>金额（元）</w:t>
            </w:r>
            <w:r>
              <w:t xml:space="preserve"> </w:t>
            </w:r>
          </w:p>
        </w:tc>
      </w:tr>
      <w:tr w:rsidR="00963A8C" w14:paraId="69D79400" w14:textId="77777777">
        <w:trPr>
          <w:divId w:val="36486639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8BEB6" w14:textId="77777777" w:rsidR="00963A8C" w:rsidRDefault="001755F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694BB9" w14:textId="77777777" w:rsidR="00963A8C" w:rsidRDefault="001755F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AB892" w14:textId="77777777" w:rsidR="00963A8C" w:rsidRDefault="001755FE">
            <w:pPr>
              <w:jc w:val="right"/>
            </w:pPr>
            <w:r>
              <w:rPr>
                <w:rFonts w:ascii="宋体" w:hAnsi="宋体" w:hint="eastAsia"/>
              </w:rPr>
              <w:t>286,083.47</w:t>
            </w:r>
          </w:p>
        </w:tc>
      </w:tr>
      <w:tr w:rsidR="00963A8C" w14:paraId="0D785DED" w14:textId="77777777">
        <w:trPr>
          <w:divId w:val="36486639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55B179" w14:textId="77777777" w:rsidR="00963A8C" w:rsidRDefault="001755F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8630E6" w14:textId="77777777" w:rsidR="00963A8C" w:rsidRDefault="001755F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E950A" w14:textId="77777777" w:rsidR="00963A8C" w:rsidRDefault="001755FE">
            <w:pPr>
              <w:jc w:val="right"/>
            </w:pPr>
            <w:r>
              <w:rPr>
                <w:rFonts w:ascii="宋体" w:hAnsi="宋体" w:hint="eastAsia"/>
              </w:rPr>
              <w:t>-</w:t>
            </w:r>
          </w:p>
        </w:tc>
      </w:tr>
      <w:tr w:rsidR="00963A8C" w14:paraId="1F3672F9" w14:textId="77777777">
        <w:trPr>
          <w:divId w:val="36486639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B816E7" w14:textId="77777777" w:rsidR="00963A8C" w:rsidRDefault="001755F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37288" w14:textId="77777777" w:rsidR="00963A8C" w:rsidRDefault="001755F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DCAB5" w14:textId="77777777" w:rsidR="00963A8C" w:rsidRDefault="001755FE">
            <w:pPr>
              <w:jc w:val="right"/>
            </w:pPr>
            <w:r>
              <w:rPr>
                <w:rFonts w:ascii="宋体" w:hAnsi="宋体" w:hint="eastAsia"/>
              </w:rPr>
              <w:t>-</w:t>
            </w:r>
          </w:p>
        </w:tc>
      </w:tr>
      <w:tr w:rsidR="00963A8C" w14:paraId="10E20920" w14:textId="77777777">
        <w:trPr>
          <w:divId w:val="36486639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57F9F" w14:textId="77777777" w:rsidR="00963A8C" w:rsidRDefault="001755F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D9CFA" w14:textId="77777777" w:rsidR="00963A8C" w:rsidRDefault="001755F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BEEB8" w14:textId="77777777" w:rsidR="00963A8C" w:rsidRDefault="001755FE">
            <w:pPr>
              <w:jc w:val="right"/>
            </w:pPr>
            <w:r>
              <w:rPr>
                <w:rFonts w:ascii="宋体" w:hAnsi="宋体" w:hint="eastAsia"/>
              </w:rPr>
              <w:t>-</w:t>
            </w:r>
          </w:p>
        </w:tc>
      </w:tr>
      <w:tr w:rsidR="00963A8C" w14:paraId="28A25CDE" w14:textId="77777777">
        <w:trPr>
          <w:divId w:val="36486639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84C2E7" w14:textId="77777777" w:rsidR="00963A8C" w:rsidRDefault="001755F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35ED2F" w14:textId="77777777" w:rsidR="00963A8C" w:rsidRDefault="001755F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D91909" w14:textId="77777777" w:rsidR="00963A8C" w:rsidRDefault="001755FE">
            <w:pPr>
              <w:jc w:val="right"/>
            </w:pPr>
            <w:r>
              <w:rPr>
                <w:rFonts w:ascii="宋体" w:hAnsi="宋体" w:hint="eastAsia"/>
              </w:rPr>
              <w:t>2,966,550.40</w:t>
            </w:r>
          </w:p>
        </w:tc>
      </w:tr>
      <w:tr w:rsidR="00963A8C" w14:paraId="75633A82" w14:textId="77777777">
        <w:trPr>
          <w:divId w:val="36486639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16804" w14:textId="77777777" w:rsidR="00963A8C" w:rsidRDefault="001755F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906A93" w14:textId="77777777" w:rsidR="00963A8C" w:rsidRDefault="001755F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554C77" w14:textId="77777777" w:rsidR="00963A8C" w:rsidRDefault="001755FE">
            <w:pPr>
              <w:jc w:val="right"/>
            </w:pPr>
            <w:r>
              <w:rPr>
                <w:rFonts w:ascii="宋体" w:hAnsi="宋体" w:hint="eastAsia"/>
              </w:rPr>
              <w:t>-</w:t>
            </w:r>
          </w:p>
        </w:tc>
      </w:tr>
      <w:tr w:rsidR="00963A8C" w14:paraId="3A4833AF" w14:textId="77777777">
        <w:trPr>
          <w:divId w:val="36486639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87FCA" w14:textId="77777777" w:rsidR="00963A8C" w:rsidRDefault="001755F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DB5E3E" w14:textId="77777777" w:rsidR="00963A8C" w:rsidRDefault="001755F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B6617" w14:textId="77777777" w:rsidR="00963A8C" w:rsidRDefault="001755FE">
            <w:pPr>
              <w:jc w:val="right"/>
            </w:pPr>
            <w:r>
              <w:rPr>
                <w:rFonts w:ascii="宋体" w:hAnsi="宋体" w:hint="eastAsia"/>
              </w:rPr>
              <w:t>-</w:t>
            </w:r>
          </w:p>
        </w:tc>
      </w:tr>
      <w:tr w:rsidR="00963A8C" w14:paraId="120283BA" w14:textId="77777777">
        <w:trPr>
          <w:divId w:val="36486639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F3844E" w14:textId="77777777" w:rsidR="00963A8C" w:rsidRDefault="001755F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7AC54" w14:textId="77777777" w:rsidR="00963A8C" w:rsidRDefault="001755F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B066F" w14:textId="77777777" w:rsidR="00963A8C" w:rsidRDefault="001755FE">
            <w:pPr>
              <w:jc w:val="right"/>
            </w:pPr>
            <w:r>
              <w:rPr>
                <w:rFonts w:ascii="宋体" w:hAnsi="宋体" w:hint="eastAsia"/>
              </w:rPr>
              <w:t>3,252,633.87</w:t>
            </w:r>
          </w:p>
        </w:tc>
      </w:tr>
    </w:tbl>
    <w:p w14:paraId="05844147" w14:textId="77777777" w:rsidR="00963A8C" w:rsidRDefault="001755FE">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r>
        <w:rPr>
          <w:rFonts w:hint="eastAsia"/>
        </w:rPr>
        <w:t>报告期末持有的处于转股期的可转换债券明细</w:t>
      </w:r>
      <w:bookmarkEnd w:id="276"/>
      <w:bookmarkEnd w:id="277"/>
      <w:bookmarkEnd w:id="278"/>
      <w:bookmarkEnd w:id="279"/>
      <w:bookmarkEnd w:id="280"/>
    </w:p>
    <w:p w14:paraId="3DC8F7F1" w14:textId="77777777" w:rsidR="00963A8C" w:rsidRDefault="001755FE">
      <w:pPr>
        <w:spacing w:line="360" w:lineRule="auto"/>
        <w:ind w:firstLineChars="200" w:firstLine="420"/>
        <w:jc w:val="left"/>
      </w:pPr>
      <w:r>
        <w:rPr>
          <w:rFonts w:ascii="宋体" w:hAnsi="宋体" w:hint="eastAsia"/>
        </w:rPr>
        <w:t xml:space="preserve">本基金本报告期末未持有处于转股期的可转换债券。 </w:t>
      </w:r>
    </w:p>
    <w:p w14:paraId="61DCA666" w14:textId="77777777" w:rsidR="00963A8C" w:rsidRDefault="001755FE">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r>
        <w:rPr>
          <w:rFonts w:hint="eastAsia"/>
        </w:rPr>
        <w:t>报告期末前十名股票中存在流通受限情况的说明</w:t>
      </w:r>
      <w:bookmarkEnd w:id="282"/>
      <w:bookmarkEnd w:id="283"/>
      <w:bookmarkEnd w:id="284"/>
      <w:bookmarkEnd w:id="285"/>
      <w:bookmarkEnd w:id="286"/>
    </w:p>
    <w:p w14:paraId="68E88CB1" w14:textId="77777777" w:rsidR="00963A8C" w:rsidRDefault="001755FE">
      <w:pPr>
        <w:spacing w:line="360" w:lineRule="auto"/>
        <w:ind w:firstLineChars="200" w:firstLine="420"/>
        <w:jc w:val="left"/>
        <w:divId w:val="38870839"/>
      </w:pPr>
      <w:r>
        <w:rPr>
          <w:rFonts w:ascii="宋体" w:hAnsi="宋体" w:hint="eastAsia"/>
        </w:rPr>
        <w:t>本基金本报告期末前十名股票中不存在流通受限情况。</w:t>
      </w:r>
      <w:bookmarkEnd w:id="18"/>
      <w:bookmarkEnd w:id="19"/>
      <w:bookmarkEnd w:id="20"/>
      <w:bookmarkEnd w:id="21"/>
      <w:bookmarkEnd w:id="17"/>
    </w:p>
    <w:p w14:paraId="3C6A42E2" w14:textId="77777777" w:rsidR="00963A8C" w:rsidRDefault="001755FE">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r>
        <w:rPr>
          <w:rFonts w:hint="eastAsia"/>
        </w:rPr>
        <w:t>投资组合报告附注的其他文字描述部分</w:t>
      </w:r>
      <w:bookmarkEnd w:id="288"/>
      <w:bookmarkEnd w:id="289"/>
      <w:bookmarkEnd w:id="290"/>
      <w:bookmarkEnd w:id="291"/>
      <w:bookmarkEnd w:id="292"/>
      <w:r>
        <w:rPr>
          <w:rFonts w:hint="eastAsia"/>
          <w:sz w:val="21"/>
        </w:rPr>
        <w:t xml:space="preserve"> </w:t>
      </w:r>
    </w:p>
    <w:p w14:paraId="5394B71C" w14:textId="77777777" w:rsidR="00963A8C" w:rsidRDefault="001755FE">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0B41934D" w14:textId="77777777" w:rsidR="00963A8C" w:rsidRDefault="001755FE">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r>
        <w:rPr>
          <w:rFonts w:hAnsi="宋体" w:hint="eastAsia"/>
        </w:rPr>
        <w:t xml:space="preserve"> </w:t>
      </w:r>
    </w:p>
    <w:p w14:paraId="6DBCBA8D" w14:textId="77777777" w:rsidR="00963A8C" w:rsidRDefault="001755FE">
      <w:pPr>
        <w:wordWrap w:val="0"/>
        <w:spacing w:line="360" w:lineRule="auto"/>
        <w:jc w:val="right"/>
        <w:divId w:val="58790992"/>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963A8C" w14:paraId="3F024D33" w14:textId="77777777">
        <w:trPr>
          <w:divId w:val="5879099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C4D9B4B" w14:textId="77777777" w:rsidR="00963A8C" w:rsidRDefault="001755FE">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4B97FD" w14:textId="77777777" w:rsidR="00963A8C" w:rsidRDefault="001755FE">
            <w:pPr>
              <w:ind w:right="3"/>
              <w:jc w:val="center"/>
            </w:pPr>
            <w:r>
              <w:rPr>
                <w:rFonts w:ascii="宋体" w:hAnsi="宋体" w:hint="eastAsia"/>
                <w:lang w:eastAsia="zh-Hans"/>
              </w:rPr>
              <w:t>摩根智慧互联股票A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2959C" w14:textId="77777777" w:rsidR="00963A8C" w:rsidRDefault="001755FE">
            <w:pPr>
              <w:ind w:right="3"/>
              <w:jc w:val="center"/>
            </w:pPr>
            <w:r>
              <w:rPr>
                <w:rFonts w:ascii="宋体" w:hAnsi="宋体" w:hint="eastAsia"/>
                <w:lang w:eastAsia="zh-Hans"/>
              </w:rPr>
              <w:t>摩根智慧互联股票C</w:t>
            </w:r>
            <w:r>
              <w:rPr>
                <w:rFonts w:ascii="宋体" w:hAnsi="宋体" w:hint="eastAsia"/>
                <w:kern w:val="0"/>
                <w:szCs w:val="24"/>
                <w:lang w:eastAsia="zh-Hans"/>
              </w:rPr>
              <w:t xml:space="preserve"> </w:t>
            </w:r>
          </w:p>
        </w:tc>
      </w:tr>
      <w:tr w:rsidR="00963A8C" w14:paraId="0BF20A2C" w14:textId="77777777">
        <w:trPr>
          <w:divId w:val="5879099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587AF6" w14:textId="77777777" w:rsidR="00963A8C" w:rsidRDefault="001755F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721C9D" w14:textId="77777777" w:rsidR="00963A8C" w:rsidRDefault="001755FE">
            <w:pPr>
              <w:jc w:val="right"/>
            </w:pPr>
            <w:r>
              <w:rPr>
                <w:rFonts w:ascii="宋体" w:hAnsi="宋体" w:hint="eastAsia"/>
              </w:rPr>
              <w:t>499,470,968.47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C0866F" w14:textId="77777777" w:rsidR="00963A8C" w:rsidRDefault="001755FE">
            <w:pPr>
              <w:jc w:val="right"/>
            </w:pPr>
            <w:r>
              <w:rPr>
                <w:rFonts w:ascii="宋体" w:hAnsi="宋体" w:hint="eastAsia"/>
              </w:rPr>
              <w:t>69,007,336.77</w:t>
            </w:r>
          </w:p>
        </w:tc>
      </w:tr>
      <w:tr w:rsidR="00963A8C" w14:paraId="0BF8666E" w14:textId="77777777">
        <w:trPr>
          <w:divId w:val="5879099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7CF626" w14:textId="77777777" w:rsidR="00963A8C" w:rsidRDefault="001755F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FC0A89" w14:textId="77777777" w:rsidR="00963A8C" w:rsidRDefault="001755FE">
            <w:pPr>
              <w:jc w:val="right"/>
            </w:pPr>
            <w:r>
              <w:rPr>
                <w:rFonts w:ascii="宋体" w:hAnsi="宋体" w:hint="eastAsia"/>
              </w:rPr>
              <w:t>48,899,622.51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2D17D6" w14:textId="77777777" w:rsidR="00963A8C" w:rsidRDefault="001755FE">
            <w:pPr>
              <w:jc w:val="right"/>
            </w:pPr>
            <w:r>
              <w:rPr>
                <w:rFonts w:ascii="宋体" w:hAnsi="宋体" w:hint="eastAsia"/>
              </w:rPr>
              <w:t>261,956,652.73</w:t>
            </w:r>
          </w:p>
        </w:tc>
      </w:tr>
      <w:tr w:rsidR="00963A8C" w14:paraId="60916D2A" w14:textId="77777777">
        <w:trPr>
          <w:divId w:val="5879099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7E3CD6" w14:textId="77777777" w:rsidR="00963A8C" w:rsidRDefault="001755F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F0C465" w14:textId="77777777" w:rsidR="00963A8C" w:rsidRDefault="001755FE">
            <w:pPr>
              <w:jc w:val="right"/>
            </w:pPr>
            <w:r>
              <w:rPr>
                <w:rFonts w:ascii="宋体" w:hAnsi="宋体" w:hint="eastAsia"/>
              </w:rPr>
              <w:t>26,608,740.58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AB2AB0" w14:textId="77777777" w:rsidR="00963A8C" w:rsidRDefault="001755FE">
            <w:pPr>
              <w:jc w:val="right"/>
            </w:pPr>
            <w:r>
              <w:rPr>
                <w:rFonts w:ascii="宋体" w:hAnsi="宋体" w:hint="eastAsia"/>
              </w:rPr>
              <w:t>95,850,621.23</w:t>
            </w:r>
          </w:p>
        </w:tc>
      </w:tr>
      <w:tr w:rsidR="00963A8C" w14:paraId="77C36035" w14:textId="77777777">
        <w:trPr>
          <w:divId w:val="5879099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15CC2F" w14:textId="77777777" w:rsidR="00963A8C" w:rsidRDefault="001755F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46FE71" w14:textId="77777777" w:rsidR="00963A8C" w:rsidRDefault="001755F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9C06F3" w14:textId="77777777" w:rsidR="00963A8C" w:rsidRDefault="001755FE">
            <w:pPr>
              <w:jc w:val="right"/>
            </w:pPr>
            <w:r>
              <w:rPr>
                <w:rFonts w:ascii="宋体" w:hAnsi="宋体" w:hint="eastAsia"/>
              </w:rPr>
              <w:t>-</w:t>
            </w:r>
          </w:p>
        </w:tc>
      </w:tr>
      <w:tr w:rsidR="00963A8C" w14:paraId="6AABE40A" w14:textId="77777777">
        <w:trPr>
          <w:divId w:val="5879099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4EB97B" w14:textId="77777777" w:rsidR="00963A8C" w:rsidRDefault="001755F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2E70A2" w14:textId="77777777" w:rsidR="00963A8C" w:rsidRDefault="001755FE">
            <w:pPr>
              <w:jc w:val="right"/>
            </w:pPr>
            <w:r>
              <w:rPr>
                <w:rFonts w:ascii="宋体" w:hAnsi="宋体" w:hint="eastAsia"/>
              </w:rPr>
              <w:t>521,761,850.40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A3E599" w14:textId="77777777" w:rsidR="00963A8C" w:rsidRDefault="001755FE">
            <w:pPr>
              <w:jc w:val="right"/>
            </w:pPr>
            <w:r>
              <w:rPr>
                <w:rFonts w:ascii="宋体" w:hAnsi="宋体" w:hint="eastAsia"/>
              </w:rPr>
              <w:t>235,113,368.27</w:t>
            </w:r>
          </w:p>
        </w:tc>
      </w:tr>
    </w:tbl>
    <w:p w14:paraId="5F583C15" w14:textId="77777777" w:rsidR="00963A8C" w:rsidRDefault="001755FE">
      <w:pPr>
        <w:spacing w:line="360" w:lineRule="auto"/>
        <w:jc w:val="left"/>
        <w:divId w:val="58790992"/>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5705D369" w14:textId="77777777" w:rsidR="00963A8C" w:rsidRDefault="001755FE">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r>
        <w:rPr>
          <w:rFonts w:hAnsi="宋体" w:hint="eastAsia"/>
        </w:rPr>
        <w:t xml:space="preserve"> </w:t>
      </w:r>
    </w:p>
    <w:p w14:paraId="158C3E8F" w14:textId="77777777" w:rsidR="00963A8C" w:rsidRDefault="001755FE">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r>
        <w:rPr>
          <w:rFonts w:hAnsi="宋体" w:hint="eastAsia"/>
        </w:rPr>
        <w:t>基金管理人持有本基金份额变动情况</w:t>
      </w:r>
      <w:bookmarkEnd w:id="315"/>
      <w:bookmarkEnd w:id="316"/>
      <w:bookmarkEnd w:id="317"/>
      <w:bookmarkEnd w:id="318"/>
      <w:bookmarkEnd w:id="319"/>
      <w:bookmarkEnd w:id="320"/>
      <w:bookmarkEnd w:id="321"/>
      <w:bookmarkEnd w:id="322"/>
      <w:r>
        <w:rPr>
          <w:rFonts w:hAnsi="宋体" w:hint="eastAsia"/>
          <w:lang w:eastAsia="zh-CN"/>
        </w:rPr>
        <w:t xml:space="preserve"> </w:t>
      </w:r>
    </w:p>
    <w:p w14:paraId="4048BE81" w14:textId="77777777" w:rsidR="00963A8C" w:rsidRDefault="001755FE">
      <w:pPr>
        <w:wordWrap w:val="0"/>
        <w:spacing w:line="360" w:lineRule="auto"/>
        <w:jc w:val="right"/>
        <w:divId w:val="54014009"/>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963A8C" w14:paraId="2CA4F757" w14:textId="77777777">
        <w:trPr>
          <w:divId w:val="54014009"/>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C12A70" w14:textId="77777777" w:rsidR="00963A8C" w:rsidRDefault="001755FE">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85E0C8" w14:textId="77777777" w:rsidR="00963A8C" w:rsidRDefault="001755FE">
            <w:pPr>
              <w:jc w:val="center"/>
            </w:pPr>
            <w:r>
              <w:rPr>
                <w:rFonts w:ascii="宋体" w:hAnsi="宋体" w:hint="eastAsia"/>
                <w:lang w:eastAsia="zh-Hans"/>
              </w:rPr>
              <w:t>摩根智慧互联股票A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0D272E" w14:textId="77777777" w:rsidR="00963A8C" w:rsidRDefault="001755FE">
            <w:pPr>
              <w:jc w:val="center"/>
            </w:pPr>
            <w:r>
              <w:rPr>
                <w:rFonts w:ascii="宋体" w:hAnsi="宋体" w:hint="eastAsia"/>
                <w:lang w:eastAsia="zh-Hans"/>
              </w:rPr>
              <w:t>摩根智慧互联股票C</w:t>
            </w:r>
            <w:r>
              <w:rPr>
                <w:rFonts w:ascii="宋体" w:hAnsi="宋体" w:hint="eastAsia"/>
                <w:color w:val="000000"/>
              </w:rPr>
              <w:t xml:space="preserve"> </w:t>
            </w:r>
          </w:p>
        </w:tc>
      </w:tr>
      <w:tr w:rsidR="00963A8C" w14:paraId="63F5D1E8" w14:textId="77777777">
        <w:trPr>
          <w:divId w:val="5401400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B1802C" w14:textId="77777777" w:rsidR="00963A8C" w:rsidRDefault="001755FE">
            <w:pPr>
              <w:pStyle w:val="a5"/>
              <w:widowControl w:val="0"/>
              <w:spacing w:before="0" w:beforeAutospacing="0" w:after="0" w:afterAutospacing="0"/>
              <w:jc w:val="both"/>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F0155" w14:textId="77777777" w:rsidR="00963A8C" w:rsidRDefault="001755FE">
            <w:pPr>
              <w:jc w:val="right"/>
            </w:pPr>
            <w:r>
              <w:rPr>
                <w:rFonts w:ascii="宋体" w:hAnsi="宋体" w:hint="eastAsia"/>
                <w:kern w:val="0"/>
                <w:szCs w:val="24"/>
                <w:lang w:eastAsia="zh-Hans"/>
              </w:rPr>
              <w:t>557,231.94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3028D" w14:textId="77777777" w:rsidR="00963A8C" w:rsidRDefault="001755FE">
            <w:pPr>
              <w:jc w:val="right"/>
            </w:pPr>
            <w:r>
              <w:rPr>
                <w:rFonts w:ascii="宋体" w:hAnsi="宋体" w:hint="eastAsia"/>
                <w:kern w:val="0"/>
                <w:szCs w:val="24"/>
                <w:lang w:eastAsia="zh-Hans"/>
              </w:rPr>
              <w:t>-</w:t>
            </w:r>
          </w:p>
        </w:tc>
      </w:tr>
      <w:tr w:rsidR="00963A8C" w14:paraId="39AA75E6" w14:textId="77777777">
        <w:trPr>
          <w:divId w:val="5401400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2A6B1" w14:textId="77777777" w:rsidR="00963A8C" w:rsidRDefault="001755FE">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1C657" w14:textId="77777777" w:rsidR="00963A8C" w:rsidRDefault="001755FE">
            <w:pPr>
              <w:jc w:val="right"/>
            </w:pPr>
            <w:r>
              <w:rPr>
                <w:rFonts w:ascii="宋体" w:hAnsi="宋体" w:hint="eastAsia"/>
                <w:szCs w:val="24"/>
                <w:lang w:eastAsia="zh-Hans"/>
              </w:rPr>
              <w:t>428,442.13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2E2FB" w14:textId="77777777" w:rsidR="00963A8C" w:rsidRDefault="001755FE">
            <w:pPr>
              <w:jc w:val="right"/>
            </w:pPr>
            <w:r>
              <w:rPr>
                <w:rFonts w:ascii="宋体" w:hAnsi="宋体" w:hint="eastAsia"/>
                <w:szCs w:val="24"/>
                <w:lang w:eastAsia="zh-Hans"/>
              </w:rPr>
              <w:t>-</w:t>
            </w:r>
          </w:p>
        </w:tc>
      </w:tr>
      <w:tr w:rsidR="00963A8C" w14:paraId="293D932C" w14:textId="77777777">
        <w:trPr>
          <w:divId w:val="5401400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9D3AB" w14:textId="77777777" w:rsidR="00963A8C" w:rsidRDefault="001755FE">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BA1C2A" w14:textId="77777777" w:rsidR="00963A8C" w:rsidRDefault="001755FE">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75750" w14:textId="77777777" w:rsidR="00963A8C" w:rsidRDefault="001755FE">
            <w:pPr>
              <w:jc w:val="right"/>
            </w:pPr>
            <w:r>
              <w:rPr>
                <w:rFonts w:ascii="宋体" w:hAnsi="宋体" w:hint="eastAsia"/>
                <w:lang w:eastAsia="zh-Hans"/>
              </w:rPr>
              <w:t>-</w:t>
            </w:r>
          </w:p>
        </w:tc>
      </w:tr>
      <w:tr w:rsidR="00963A8C" w14:paraId="5BA7C51F" w14:textId="77777777">
        <w:trPr>
          <w:divId w:val="5401400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3C32B" w14:textId="77777777" w:rsidR="00963A8C" w:rsidRDefault="001755FE">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A32DB3" w14:textId="77777777" w:rsidR="00963A8C" w:rsidRDefault="001755FE">
            <w:pPr>
              <w:jc w:val="right"/>
            </w:pPr>
            <w:r>
              <w:rPr>
                <w:rFonts w:ascii="宋体" w:hAnsi="宋体" w:hint="eastAsia"/>
                <w:lang w:eastAsia="zh-Hans"/>
              </w:rPr>
              <w:t>985,674.07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1D0725" w14:textId="77777777" w:rsidR="00963A8C" w:rsidRDefault="001755FE">
            <w:pPr>
              <w:jc w:val="right"/>
            </w:pPr>
            <w:r>
              <w:rPr>
                <w:rFonts w:ascii="宋体" w:hAnsi="宋体" w:hint="eastAsia"/>
                <w:lang w:eastAsia="zh-Hans"/>
              </w:rPr>
              <w:t>-</w:t>
            </w:r>
          </w:p>
        </w:tc>
      </w:tr>
      <w:tr w:rsidR="00963A8C" w14:paraId="0937DCF1" w14:textId="77777777">
        <w:trPr>
          <w:divId w:val="5401400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421652" w14:textId="77777777" w:rsidR="00963A8C" w:rsidRDefault="001755FE">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F1C62" w14:textId="77777777" w:rsidR="00963A8C" w:rsidRDefault="001755FE">
            <w:pPr>
              <w:jc w:val="right"/>
            </w:pPr>
            <w:r>
              <w:rPr>
                <w:rFonts w:ascii="宋体" w:hAnsi="宋体" w:hint="eastAsia"/>
                <w:lang w:eastAsia="zh-Hans"/>
              </w:rPr>
              <w:t>0.13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0B836" w14:textId="77777777" w:rsidR="00963A8C" w:rsidRDefault="001755FE">
            <w:pPr>
              <w:jc w:val="right"/>
            </w:pPr>
            <w:r>
              <w:rPr>
                <w:rFonts w:ascii="宋体" w:hAnsi="宋体" w:hint="eastAsia"/>
                <w:lang w:eastAsia="zh-Hans"/>
              </w:rPr>
              <w:t>-</w:t>
            </w:r>
          </w:p>
        </w:tc>
      </w:tr>
    </w:tbl>
    <w:p w14:paraId="3F23BD8D" w14:textId="77777777" w:rsidR="00963A8C" w:rsidRDefault="001755FE">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r>
        <w:rPr>
          <w:rFonts w:hAnsi="宋体" w:hint="eastAsia"/>
        </w:rPr>
        <w:t>基金管理人运用固有资金投资本基金交易明细</w:t>
      </w:r>
      <w:bookmarkEnd w:id="323"/>
      <w:bookmarkEnd w:id="324"/>
      <w:bookmarkEnd w:id="325"/>
      <w:bookmarkEnd w:id="326"/>
      <w:bookmarkEnd w:id="327"/>
      <w:bookmarkEnd w:id="328"/>
      <w:bookmarkEnd w:id="329"/>
      <w:bookmarkEnd w:id="330"/>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963A8C" w14:paraId="426DE2A5" w14:textId="77777777">
        <w:trPr>
          <w:divId w:val="239796351"/>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2BA64F" w14:textId="77777777" w:rsidR="00963A8C" w:rsidRDefault="001755FE">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98079A" w14:textId="77777777" w:rsidR="00963A8C" w:rsidRDefault="001755FE">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689628" w14:textId="77777777" w:rsidR="00963A8C" w:rsidRDefault="001755FE">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555613" w14:textId="77777777" w:rsidR="00963A8C" w:rsidRDefault="001755FE">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CD3CCB3" w14:textId="77777777" w:rsidR="00963A8C" w:rsidRDefault="001755FE">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60D8E6" w14:textId="77777777" w:rsidR="00963A8C" w:rsidRDefault="001755FE">
            <w:pPr>
              <w:spacing w:line="360" w:lineRule="auto"/>
              <w:jc w:val="center"/>
            </w:pPr>
            <w:r>
              <w:rPr>
                <w:rFonts w:ascii="宋体" w:hAnsi="宋体" w:hint="eastAsia"/>
              </w:rPr>
              <w:t xml:space="preserve">适用费率(%) </w:t>
            </w:r>
          </w:p>
        </w:tc>
      </w:tr>
      <w:tr w:rsidR="00963A8C" w14:paraId="4ECD3ADF" w14:textId="77777777">
        <w:trPr>
          <w:divId w:val="23979635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9CADC9" w14:textId="77777777" w:rsidR="00963A8C" w:rsidRDefault="001755FE">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C3A353" w14:textId="77777777" w:rsidR="00963A8C" w:rsidRDefault="001755FE">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DA6E7" w14:textId="77777777" w:rsidR="00963A8C" w:rsidRDefault="001755FE">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D8E096" w14:textId="77777777" w:rsidR="00963A8C" w:rsidRDefault="001755FE">
            <w:pPr>
              <w:spacing w:line="360" w:lineRule="auto"/>
              <w:jc w:val="right"/>
            </w:pPr>
            <w:r>
              <w:rPr>
                <w:rFonts w:ascii="宋体" w:hAnsi="宋体" w:hint="eastAsia"/>
              </w:rPr>
              <w:t>428,442.13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2C86EC" w14:textId="77777777" w:rsidR="00963A8C" w:rsidRDefault="001755FE">
            <w:pPr>
              <w:spacing w:line="360" w:lineRule="auto"/>
              <w:jc w:val="right"/>
            </w:pPr>
            <w:r>
              <w:rPr>
                <w:rFonts w:ascii="宋体" w:hAnsi="宋体" w:hint="eastAsia"/>
              </w:rPr>
              <w:t>378,700.00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4100EB" w14:textId="77777777" w:rsidR="00963A8C" w:rsidRDefault="001755FE">
            <w:pPr>
              <w:spacing w:line="360" w:lineRule="auto"/>
              <w:jc w:val="right"/>
            </w:pPr>
            <w:r>
              <w:rPr>
                <w:rFonts w:ascii="宋体" w:hAnsi="宋体" w:hint="eastAsia"/>
              </w:rPr>
              <w:t>-</w:t>
            </w:r>
            <w:r>
              <w:t xml:space="preserve"> </w:t>
            </w:r>
          </w:p>
        </w:tc>
      </w:tr>
      <w:tr w:rsidR="00963A8C" w14:paraId="4347DB82" w14:textId="77777777">
        <w:trPr>
          <w:divId w:val="23979635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584E76" w14:textId="77777777" w:rsidR="00963A8C" w:rsidRDefault="001755FE">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6C95B" w14:textId="77777777" w:rsidR="00963A8C" w:rsidRDefault="00963A8C"/>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275C48" w14:textId="77777777" w:rsidR="00963A8C" w:rsidRDefault="00963A8C">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0C2727" w14:textId="77777777" w:rsidR="00963A8C" w:rsidRDefault="001755FE">
            <w:pPr>
              <w:spacing w:line="360" w:lineRule="auto"/>
              <w:jc w:val="right"/>
            </w:pPr>
            <w:r>
              <w:rPr>
                <w:rFonts w:ascii="宋体" w:hAnsi="宋体" w:hint="eastAsia"/>
              </w:rPr>
              <w:t>428,442.13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46BED0" w14:textId="77777777" w:rsidR="00963A8C" w:rsidRDefault="001755FE">
            <w:pPr>
              <w:spacing w:line="360" w:lineRule="auto"/>
              <w:jc w:val="right"/>
            </w:pPr>
            <w:r>
              <w:rPr>
                <w:rFonts w:ascii="宋体" w:hAnsi="宋体" w:hint="eastAsia"/>
              </w:rPr>
              <w:t>378,700.00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12FB85" w14:textId="77777777" w:rsidR="00963A8C" w:rsidRDefault="00963A8C"/>
        </w:tc>
      </w:tr>
    </w:tbl>
    <w:p w14:paraId="36BCDAED" w14:textId="77777777" w:rsidR="00963A8C" w:rsidRDefault="001755FE">
      <w:pPr>
        <w:spacing w:line="360" w:lineRule="auto"/>
        <w:jc w:val="left"/>
        <w:divId w:val="411120555"/>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062781A1" w14:textId="77777777" w:rsidR="00963A8C" w:rsidRDefault="001755FE">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r>
        <w:rPr>
          <w:rFonts w:hAnsi="宋体" w:hint="eastAsia"/>
        </w:rPr>
        <w:t>影响投资者决策的其他重要信息</w:t>
      </w:r>
      <w:bookmarkEnd w:id="331"/>
      <w:bookmarkEnd w:id="332"/>
      <w:bookmarkEnd w:id="333"/>
      <w:bookmarkEnd w:id="334"/>
      <w:bookmarkEnd w:id="335"/>
      <w:bookmarkEnd w:id="336"/>
      <w:bookmarkEnd w:id="337"/>
      <w:bookmarkEnd w:id="338"/>
      <w:r>
        <w:rPr>
          <w:rFonts w:hAnsi="宋体" w:hint="eastAsia"/>
          <w:lang w:eastAsia="zh-CN"/>
        </w:rPr>
        <w:t xml:space="preserve"> </w:t>
      </w:r>
    </w:p>
    <w:p w14:paraId="34A4B490" w14:textId="77777777" w:rsidR="00963A8C" w:rsidRDefault="001755FE">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2DAFBF32" w14:textId="77777777" w:rsidR="00963A8C" w:rsidRDefault="001755FE">
      <w:pPr>
        <w:spacing w:line="360" w:lineRule="auto"/>
        <w:ind w:firstLineChars="200" w:firstLine="420"/>
        <w:divId w:val="744181011"/>
        <w:rPr>
          <w:rFonts w:ascii="宋体" w:hAnsi="宋体"/>
          <w:szCs w:val="21"/>
          <w:lang w:eastAsia="zh-Hans"/>
        </w:rPr>
      </w:pPr>
      <w:r>
        <w:rPr>
          <w:rFonts w:ascii="宋体" w:hAnsi="宋体" w:hint="eastAsia"/>
          <w:szCs w:val="21"/>
          <w:lang w:eastAsia="zh-Hans"/>
        </w:rPr>
        <w:t>无。</w:t>
      </w:r>
    </w:p>
    <w:p w14:paraId="4A46B48F" w14:textId="77777777" w:rsidR="00963A8C" w:rsidRDefault="001755FE">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r>
        <w:rPr>
          <w:rFonts w:hAnsi="宋体" w:hint="eastAsia"/>
        </w:rPr>
        <w:t>备查文件目录</w:t>
      </w:r>
      <w:bookmarkEnd w:id="347"/>
      <w:bookmarkEnd w:id="348"/>
      <w:bookmarkEnd w:id="349"/>
      <w:bookmarkEnd w:id="350"/>
      <w:bookmarkEnd w:id="351"/>
      <w:bookmarkEnd w:id="352"/>
      <w:bookmarkEnd w:id="353"/>
      <w:bookmarkEnd w:id="354"/>
      <w:r>
        <w:rPr>
          <w:rFonts w:hAnsi="宋体" w:hint="eastAsia"/>
        </w:rPr>
        <w:t xml:space="preserve"> </w:t>
      </w:r>
    </w:p>
    <w:p w14:paraId="1589B229" w14:textId="77777777" w:rsidR="00963A8C" w:rsidRDefault="001755FE">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r>
        <w:rPr>
          <w:rFonts w:hAnsi="宋体" w:hint="eastAsia"/>
        </w:rPr>
        <w:t>备查文件目录</w:t>
      </w:r>
      <w:bookmarkEnd w:id="355"/>
      <w:bookmarkEnd w:id="356"/>
      <w:bookmarkEnd w:id="357"/>
      <w:bookmarkEnd w:id="358"/>
      <w:bookmarkEnd w:id="359"/>
      <w:bookmarkEnd w:id="360"/>
      <w:bookmarkEnd w:id="361"/>
      <w:bookmarkEnd w:id="362"/>
      <w:r>
        <w:rPr>
          <w:rFonts w:hAnsi="宋体" w:hint="eastAsia"/>
        </w:rPr>
        <w:t xml:space="preserve"> </w:t>
      </w:r>
    </w:p>
    <w:p w14:paraId="5E848B0F" w14:textId="77777777" w:rsidR="00963A8C" w:rsidRDefault="001755FE">
      <w:pPr>
        <w:spacing w:line="360" w:lineRule="auto"/>
        <w:ind w:firstLineChars="200" w:firstLine="420"/>
        <w:jc w:val="left"/>
      </w:pPr>
      <w:r>
        <w:rPr>
          <w:rFonts w:ascii="宋体" w:hAnsi="宋体" w:cs="宋体" w:hint="eastAsia"/>
          <w:color w:val="000000"/>
          <w:kern w:val="0"/>
        </w:rPr>
        <w:t>(一)中国证监会批准本基金募集的文件</w:t>
      </w:r>
      <w:r>
        <w:rPr>
          <w:rFonts w:ascii="宋体" w:hAnsi="宋体" w:cs="宋体" w:hint="eastAsia"/>
          <w:color w:val="000000"/>
          <w:kern w:val="0"/>
        </w:rPr>
        <w:br/>
        <w:t xml:space="preserve">　　(二)摩根智慧互联股票型证券投资基金基金合同</w:t>
      </w:r>
      <w:r>
        <w:rPr>
          <w:rFonts w:ascii="宋体" w:hAnsi="宋体" w:cs="宋体" w:hint="eastAsia"/>
          <w:color w:val="000000"/>
          <w:kern w:val="0"/>
        </w:rPr>
        <w:br/>
        <w:t xml:space="preserve">　　(三)摩根智慧互联股票型证券投资基金托管协议</w:t>
      </w:r>
      <w:r>
        <w:rPr>
          <w:rFonts w:ascii="宋体" w:hAnsi="宋体" w:cs="宋体" w:hint="eastAsia"/>
          <w:color w:val="000000"/>
          <w:kern w:val="0"/>
        </w:rPr>
        <w:br/>
      </w:r>
      <w:r>
        <w:rPr>
          <w:rFonts w:ascii="宋体" w:hAnsi="宋体" w:cs="宋体" w:hint="eastAsia"/>
          <w:color w:val="000000"/>
          <w:kern w:val="0"/>
        </w:rPr>
        <w:lastRenderedPageBreak/>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1DD7B92F" w14:textId="77777777" w:rsidR="00963A8C" w:rsidRDefault="001755FE">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r>
        <w:rPr>
          <w:rFonts w:hAnsi="宋体" w:hint="eastAsia"/>
        </w:rPr>
        <w:t>存放地点</w:t>
      </w:r>
      <w:bookmarkEnd w:id="364"/>
      <w:bookmarkEnd w:id="365"/>
      <w:bookmarkEnd w:id="366"/>
      <w:bookmarkEnd w:id="367"/>
      <w:bookmarkEnd w:id="368"/>
      <w:bookmarkEnd w:id="369"/>
      <w:bookmarkEnd w:id="370"/>
      <w:bookmarkEnd w:id="371"/>
      <w:r>
        <w:rPr>
          <w:rFonts w:hAnsi="宋体" w:hint="eastAsia"/>
        </w:rPr>
        <w:t xml:space="preserve"> </w:t>
      </w:r>
    </w:p>
    <w:p w14:paraId="77E807C7" w14:textId="77777777" w:rsidR="00963A8C" w:rsidRDefault="001755FE">
      <w:pPr>
        <w:spacing w:line="360" w:lineRule="auto"/>
        <w:ind w:firstLineChars="200" w:firstLine="420"/>
        <w:jc w:val="left"/>
      </w:pPr>
      <w:r>
        <w:rPr>
          <w:rFonts w:ascii="宋体" w:hAnsi="宋体" w:cs="宋体" w:hint="eastAsia"/>
          <w:color w:val="000000"/>
          <w:kern w:val="0"/>
        </w:rPr>
        <w:t>基金管理人或基金托管人住所。</w:t>
      </w:r>
    </w:p>
    <w:p w14:paraId="1B7F56FB" w14:textId="77777777" w:rsidR="00963A8C" w:rsidRDefault="001755FE">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r>
        <w:rPr>
          <w:rFonts w:hAnsi="宋体" w:hint="eastAsia"/>
        </w:rPr>
        <w:t>查阅方式</w:t>
      </w:r>
      <w:bookmarkEnd w:id="373"/>
      <w:bookmarkEnd w:id="374"/>
      <w:bookmarkEnd w:id="375"/>
      <w:bookmarkEnd w:id="376"/>
      <w:bookmarkEnd w:id="377"/>
      <w:bookmarkEnd w:id="378"/>
      <w:bookmarkEnd w:id="379"/>
      <w:bookmarkEnd w:id="380"/>
      <w:r>
        <w:rPr>
          <w:rFonts w:hAnsi="宋体" w:hint="eastAsia"/>
        </w:rPr>
        <w:t xml:space="preserve"> </w:t>
      </w:r>
    </w:p>
    <w:p w14:paraId="7F388E0E" w14:textId="77777777" w:rsidR="00963A8C" w:rsidRDefault="001755F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37AEBC1A" w14:textId="77777777" w:rsidR="00963A8C" w:rsidRDefault="001755FE">
      <w:pPr>
        <w:spacing w:line="360" w:lineRule="auto"/>
        <w:ind w:firstLineChars="600" w:firstLine="1687"/>
        <w:jc w:val="left"/>
      </w:pPr>
      <w:r>
        <w:rPr>
          <w:rFonts w:ascii="宋体" w:hAnsi="宋体" w:hint="eastAsia"/>
          <w:b/>
          <w:bCs/>
          <w:sz w:val="28"/>
          <w:szCs w:val="30"/>
        </w:rPr>
        <w:t xml:space="preserve">　 </w:t>
      </w:r>
    </w:p>
    <w:p w14:paraId="45730597" w14:textId="77777777" w:rsidR="00963A8C" w:rsidRDefault="001755FE">
      <w:pPr>
        <w:spacing w:line="360" w:lineRule="auto"/>
        <w:ind w:firstLineChars="600" w:firstLine="1687"/>
        <w:jc w:val="left"/>
      </w:pPr>
      <w:r>
        <w:rPr>
          <w:rFonts w:ascii="宋体" w:hAnsi="宋体" w:hint="eastAsia"/>
          <w:b/>
          <w:bCs/>
          <w:sz w:val="28"/>
          <w:szCs w:val="30"/>
        </w:rPr>
        <w:t xml:space="preserve">　 </w:t>
      </w:r>
    </w:p>
    <w:p w14:paraId="68AA4B05" w14:textId="77777777" w:rsidR="00963A8C" w:rsidRDefault="001755FE">
      <w:pPr>
        <w:spacing w:line="360" w:lineRule="auto"/>
        <w:ind w:firstLineChars="600" w:firstLine="1446"/>
        <w:jc w:val="right"/>
      </w:pPr>
      <w:r>
        <w:rPr>
          <w:rFonts w:ascii="宋体" w:hAnsi="宋体" w:hint="eastAsia"/>
          <w:b/>
          <w:bCs/>
          <w:sz w:val="24"/>
          <w:szCs w:val="24"/>
        </w:rPr>
        <w:t>摩根基金管理（中国）有限公司</w:t>
      </w:r>
    </w:p>
    <w:p w14:paraId="680CDE7F" w14:textId="77777777" w:rsidR="00963A8C" w:rsidRDefault="001755FE">
      <w:pPr>
        <w:spacing w:line="360" w:lineRule="auto"/>
        <w:ind w:firstLineChars="600" w:firstLine="1446"/>
        <w:jc w:val="right"/>
      </w:pPr>
      <w:r>
        <w:rPr>
          <w:rFonts w:ascii="宋体" w:hAnsi="宋体" w:hint="eastAsia"/>
          <w:b/>
          <w:bCs/>
          <w:sz w:val="24"/>
          <w:szCs w:val="24"/>
        </w:rPr>
        <w:t>2025年4月22日</w:t>
      </w:r>
      <w:bookmarkEnd w:id="23"/>
    </w:p>
    <w:sectPr w:rsidR="00963A8C">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2BDD" w14:textId="77777777" w:rsidR="00963A8C" w:rsidRDefault="001755FE">
      <w:pPr>
        <w:rPr>
          <w:szCs w:val="21"/>
        </w:rPr>
      </w:pPr>
      <w:r>
        <w:rPr>
          <w:szCs w:val="21"/>
        </w:rPr>
        <w:separator/>
      </w:r>
      <w:r>
        <w:rPr>
          <w:szCs w:val="21"/>
        </w:rPr>
        <w:t xml:space="preserve"> </w:t>
      </w:r>
    </w:p>
  </w:endnote>
  <w:endnote w:type="continuationSeparator" w:id="0">
    <w:p w14:paraId="7E78CC44" w14:textId="77777777" w:rsidR="00963A8C" w:rsidRDefault="001755F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5F94" w14:textId="77777777" w:rsidR="00963A8C" w:rsidRDefault="001755F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C83A0D">
      <w:rPr>
        <w:rFonts w:ascii="宋体" w:hAnsi="宋体"/>
        <w:noProof/>
        <w:sz w:val="18"/>
        <w:szCs w:val="18"/>
      </w:rPr>
      <w:t>4</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C83A0D">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4B3E" w14:textId="77777777" w:rsidR="00963A8C" w:rsidRDefault="001755FE">
      <w:pPr>
        <w:rPr>
          <w:szCs w:val="21"/>
        </w:rPr>
      </w:pPr>
      <w:r>
        <w:rPr>
          <w:szCs w:val="21"/>
        </w:rPr>
        <w:separator/>
      </w:r>
      <w:r>
        <w:rPr>
          <w:szCs w:val="21"/>
        </w:rPr>
        <w:t xml:space="preserve"> </w:t>
      </w:r>
    </w:p>
  </w:footnote>
  <w:footnote w:type="continuationSeparator" w:id="0">
    <w:p w14:paraId="74A07B30" w14:textId="77777777" w:rsidR="00963A8C" w:rsidRDefault="001755F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523C" w14:textId="77777777" w:rsidR="00963A8C" w:rsidRDefault="001755FE">
    <w:pPr>
      <w:pStyle w:val="a8"/>
      <w:jc w:val="right"/>
    </w:pPr>
    <w:r>
      <w:rPr>
        <w:rFonts w:ascii="宋体" w:hAnsi="宋体" w:hint="eastAsia"/>
      </w:rPr>
      <w:t>摩根智慧互联股票型证券投资基金2025年第1季度报告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60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FE"/>
    <w:rsid w:val="001755FE"/>
    <w:rsid w:val="00963A8C"/>
    <w:rsid w:val="00966EC1"/>
    <w:rsid w:val="00B342E0"/>
    <w:rsid w:val="00C8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C872ABB"/>
  <w15:chartTrackingRefBased/>
  <w15:docId w15:val="{CD1FCBF7-2066-4084-86D2-2B0CE7D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0839">
      <w:marLeft w:val="0"/>
      <w:marRight w:val="0"/>
      <w:marTop w:val="0"/>
      <w:marBottom w:val="0"/>
      <w:divBdr>
        <w:top w:val="none" w:sz="0" w:space="0" w:color="auto"/>
        <w:left w:val="none" w:sz="0" w:space="0" w:color="auto"/>
        <w:bottom w:val="none" w:sz="0" w:space="0" w:color="auto"/>
        <w:right w:val="none" w:sz="0" w:space="0" w:color="auto"/>
      </w:divBdr>
    </w:div>
    <w:div w:id="43800385">
      <w:marLeft w:val="0"/>
      <w:marRight w:val="0"/>
      <w:marTop w:val="0"/>
      <w:marBottom w:val="0"/>
      <w:divBdr>
        <w:top w:val="none" w:sz="0" w:space="0" w:color="auto"/>
        <w:left w:val="none" w:sz="0" w:space="0" w:color="auto"/>
        <w:bottom w:val="none" w:sz="0" w:space="0" w:color="auto"/>
        <w:right w:val="none" w:sz="0" w:space="0" w:color="auto"/>
      </w:divBdr>
      <w:divsChild>
        <w:div w:id="364866394">
          <w:marLeft w:val="0"/>
          <w:marRight w:val="0"/>
          <w:marTop w:val="0"/>
          <w:marBottom w:val="0"/>
          <w:divBdr>
            <w:top w:val="none" w:sz="0" w:space="0" w:color="auto"/>
            <w:left w:val="none" w:sz="0" w:space="0" w:color="auto"/>
            <w:bottom w:val="none" w:sz="0" w:space="0" w:color="auto"/>
            <w:right w:val="none" w:sz="0" w:space="0" w:color="auto"/>
          </w:divBdr>
        </w:div>
      </w:divsChild>
    </w:div>
    <w:div w:id="58790992">
      <w:marLeft w:val="0"/>
      <w:marRight w:val="0"/>
      <w:marTop w:val="0"/>
      <w:marBottom w:val="0"/>
      <w:divBdr>
        <w:top w:val="none" w:sz="0" w:space="0" w:color="auto"/>
        <w:left w:val="none" w:sz="0" w:space="0" w:color="auto"/>
        <w:bottom w:val="none" w:sz="0" w:space="0" w:color="auto"/>
        <w:right w:val="none" w:sz="0" w:space="0" w:color="auto"/>
      </w:divBdr>
    </w:div>
    <w:div w:id="108473710">
      <w:marLeft w:val="0"/>
      <w:marRight w:val="0"/>
      <w:marTop w:val="0"/>
      <w:marBottom w:val="0"/>
      <w:divBdr>
        <w:top w:val="none" w:sz="0" w:space="0" w:color="auto"/>
        <w:left w:val="none" w:sz="0" w:space="0" w:color="auto"/>
        <w:bottom w:val="none" w:sz="0" w:space="0" w:color="auto"/>
        <w:right w:val="none" w:sz="0" w:space="0" w:color="auto"/>
      </w:divBdr>
      <w:divsChild>
        <w:div w:id="54014009">
          <w:marLeft w:val="0"/>
          <w:marRight w:val="0"/>
          <w:marTop w:val="0"/>
          <w:marBottom w:val="0"/>
          <w:divBdr>
            <w:top w:val="none" w:sz="0" w:space="0" w:color="auto"/>
            <w:left w:val="none" w:sz="0" w:space="0" w:color="auto"/>
            <w:bottom w:val="none" w:sz="0" w:space="0" w:color="auto"/>
            <w:right w:val="none" w:sz="0" w:space="0" w:color="auto"/>
          </w:divBdr>
        </w:div>
      </w:divsChild>
    </w:div>
    <w:div w:id="128717387">
      <w:marLeft w:val="0"/>
      <w:marRight w:val="0"/>
      <w:marTop w:val="0"/>
      <w:marBottom w:val="0"/>
      <w:divBdr>
        <w:top w:val="none" w:sz="0" w:space="0" w:color="auto"/>
        <w:left w:val="none" w:sz="0" w:space="0" w:color="auto"/>
        <w:bottom w:val="none" w:sz="0" w:space="0" w:color="auto"/>
        <w:right w:val="none" w:sz="0" w:space="0" w:color="auto"/>
      </w:divBdr>
    </w:div>
    <w:div w:id="184288692">
      <w:marLeft w:val="0"/>
      <w:marRight w:val="0"/>
      <w:marTop w:val="0"/>
      <w:marBottom w:val="0"/>
      <w:divBdr>
        <w:top w:val="none" w:sz="0" w:space="0" w:color="auto"/>
        <w:left w:val="none" w:sz="0" w:space="0" w:color="auto"/>
        <w:bottom w:val="none" w:sz="0" w:space="0" w:color="auto"/>
        <w:right w:val="none" w:sz="0" w:space="0" w:color="auto"/>
      </w:divBdr>
    </w:div>
    <w:div w:id="411120555">
      <w:marLeft w:val="0"/>
      <w:marRight w:val="0"/>
      <w:marTop w:val="0"/>
      <w:marBottom w:val="0"/>
      <w:divBdr>
        <w:top w:val="none" w:sz="0" w:space="0" w:color="auto"/>
        <w:left w:val="none" w:sz="0" w:space="0" w:color="auto"/>
        <w:bottom w:val="none" w:sz="0" w:space="0" w:color="auto"/>
        <w:right w:val="none" w:sz="0" w:space="0" w:color="auto"/>
      </w:divBdr>
      <w:divsChild>
        <w:div w:id="239796351">
          <w:marLeft w:val="0"/>
          <w:marRight w:val="0"/>
          <w:marTop w:val="0"/>
          <w:marBottom w:val="0"/>
          <w:divBdr>
            <w:top w:val="none" w:sz="0" w:space="0" w:color="auto"/>
            <w:left w:val="none" w:sz="0" w:space="0" w:color="auto"/>
            <w:bottom w:val="none" w:sz="0" w:space="0" w:color="auto"/>
            <w:right w:val="none" w:sz="0" w:space="0" w:color="auto"/>
          </w:divBdr>
        </w:div>
      </w:divsChild>
    </w:div>
    <w:div w:id="561331888">
      <w:marLeft w:val="0"/>
      <w:marRight w:val="0"/>
      <w:marTop w:val="0"/>
      <w:marBottom w:val="0"/>
      <w:divBdr>
        <w:top w:val="none" w:sz="0" w:space="0" w:color="auto"/>
        <w:left w:val="none" w:sz="0" w:space="0" w:color="auto"/>
        <w:bottom w:val="none" w:sz="0" w:space="0" w:color="auto"/>
        <w:right w:val="none" w:sz="0" w:space="0" w:color="auto"/>
      </w:divBdr>
    </w:div>
    <w:div w:id="744181011">
      <w:marLeft w:val="0"/>
      <w:marRight w:val="0"/>
      <w:marTop w:val="0"/>
      <w:marBottom w:val="0"/>
      <w:divBdr>
        <w:top w:val="none" w:sz="0" w:space="0" w:color="auto"/>
        <w:left w:val="none" w:sz="0" w:space="0" w:color="auto"/>
        <w:bottom w:val="none" w:sz="0" w:space="0" w:color="auto"/>
        <w:right w:val="none" w:sz="0" w:space="0" w:color="auto"/>
      </w:divBdr>
    </w:div>
    <w:div w:id="940797743">
      <w:marLeft w:val="0"/>
      <w:marRight w:val="0"/>
      <w:marTop w:val="0"/>
      <w:marBottom w:val="0"/>
      <w:divBdr>
        <w:top w:val="none" w:sz="0" w:space="0" w:color="auto"/>
        <w:left w:val="none" w:sz="0" w:space="0" w:color="auto"/>
        <w:bottom w:val="none" w:sz="0" w:space="0" w:color="auto"/>
        <w:right w:val="none" w:sz="0" w:space="0" w:color="auto"/>
      </w:divBdr>
      <w:divsChild>
        <w:div w:id="1293486058">
          <w:marLeft w:val="0"/>
          <w:marRight w:val="0"/>
          <w:marTop w:val="0"/>
          <w:marBottom w:val="0"/>
          <w:divBdr>
            <w:top w:val="none" w:sz="0" w:space="0" w:color="auto"/>
            <w:left w:val="none" w:sz="0" w:space="0" w:color="auto"/>
            <w:bottom w:val="none" w:sz="0" w:space="0" w:color="auto"/>
            <w:right w:val="none" w:sz="0" w:space="0" w:color="auto"/>
          </w:divBdr>
        </w:div>
      </w:divsChild>
    </w:div>
    <w:div w:id="1094939759">
      <w:marLeft w:val="0"/>
      <w:marRight w:val="0"/>
      <w:marTop w:val="0"/>
      <w:marBottom w:val="0"/>
      <w:divBdr>
        <w:top w:val="none" w:sz="0" w:space="0" w:color="auto"/>
        <w:left w:val="none" w:sz="0" w:space="0" w:color="auto"/>
        <w:bottom w:val="none" w:sz="0" w:space="0" w:color="auto"/>
        <w:right w:val="none" w:sz="0" w:space="0" w:color="auto"/>
      </w:divBdr>
    </w:div>
    <w:div w:id="1211721161">
      <w:marLeft w:val="0"/>
      <w:marRight w:val="0"/>
      <w:marTop w:val="0"/>
      <w:marBottom w:val="0"/>
      <w:divBdr>
        <w:top w:val="none" w:sz="0" w:space="0" w:color="auto"/>
        <w:left w:val="none" w:sz="0" w:space="0" w:color="auto"/>
        <w:bottom w:val="none" w:sz="0" w:space="0" w:color="auto"/>
        <w:right w:val="none" w:sz="0" w:space="0" w:color="auto"/>
      </w:divBdr>
      <w:divsChild>
        <w:div w:id="308440490">
          <w:marLeft w:val="0"/>
          <w:marRight w:val="0"/>
          <w:marTop w:val="0"/>
          <w:marBottom w:val="0"/>
          <w:divBdr>
            <w:top w:val="none" w:sz="0" w:space="0" w:color="auto"/>
            <w:left w:val="none" w:sz="0" w:space="0" w:color="auto"/>
            <w:bottom w:val="none" w:sz="0" w:space="0" w:color="auto"/>
            <w:right w:val="none" w:sz="0" w:space="0" w:color="auto"/>
          </w:divBdr>
        </w:div>
      </w:divsChild>
    </w:div>
    <w:div w:id="1212695647">
      <w:marLeft w:val="0"/>
      <w:marRight w:val="0"/>
      <w:marTop w:val="0"/>
      <w:marBottom w:val="0"/>
      <w:divBdr>
        <w:top w:val="none" w:sz="0" w:space="0" w:color="auto"/>
        <w:left w:val="none" w:sz="0" w:space="0" w:color="auto"/>
        <w:bottom w:val="none" w:sz="0" w:space="0" w:color="auto"/>
        <w:right w:val="none" w:sz="0" w:space="0" w:color="auto"/>
      </w:divBdr>
      <w:divsChild>
        <w:div w:id="1677268852">
          <w:marLeft w:val="0"/>
          <w:marRight w:val="0"/>
          <w:marTop w:val="0"/>
          <w:marBottom w:val="0"/>
          <w:divBdr>
            <w:top w:val="none" w:sz="0" w:space="0" w:color="auto"/>
            <w:left w:val="none" w:sz="0" w:space="0" w:color="auto"/>
            <w:bottom w:val="none" w:sz="0" w:space="0" w:color="auto"/>
            <w:right w:val="none" w:sz="0" w:space="0" w:color="auto"/>
          </w:divBdr>
        </w:div>
      </w:divsChild>
    </w:div>
    <w:div w:id="1237978008">
      <w:marLeft w:val="0"/>
      <w:marRight w:val="0"/>
      <w:marTop w:val="0"/>
      <w:marBottom w:val="0"/>
      <w:divBdr>
        <w:top w:val="none" w:sz="0" w:space="0" w:color="auto"/>
        <w:left w:val="none" w:sz="0" w:space="0" w:color="auto"/>
        <w:bottom w:val="none" w:sz="0" w:space="0" w:color="auto"/>
        <w:right w:val="none" w:sz="0" w:space="0" w:color="auto"/>
      </w:divBdr>
    </w:div>
    <w:div w:id="1460103883">
      <w:marLeft w:val="0"/>
      <w:marRight w:val="0"/>
      <w:marTop w:val="0"/>
      <w:marBottom w:val="0"/>
      <w:divBdr>
        <w:top w:val="none" w:sz="0" w:space="0" w:color="auto"/>
        <w:left w:val="none" w:sz="0" w:space="0" w:color="auto"/>
        <w:bottom w:val="none" w:sz="0" w:space="0" w:color="auto"/>
        <w:right w:val="none" w:sz="0" w:space="0" w:color="auto"/>
      </w:divBdr>
    </w:div>
    <w:div w:id="1570190790">
      <w:marLeft w:val="0"/>
      <w:marRight w:val="0"/>
      <w:marTop w:val="0"/>
      <w:marBottom w:val="0"/>
      <w:divBdr>
        <w:top w:val="none" w:sz="0" w:space="0" w:color="auto"/>
        <w:left w:val="none" w:sz="0" w:space="0" w:color="auto"/>
        <w:bottom w:val="none" w:sz="0" w:space="0" w:color="auto"/>
        <w:right w:val="none" w:sz="0" w:space="0" w:color="auto"/>
      </w:divBdr>
    </w:div>
    <w:div w:id="1653480432">
      <w:marLeft w:val="0"/>
      <w:marRight w:val="0"/>
      <w:marTop w:val="0"/>
      <w:marBottom w:val="0"/>
      <w:divBdr>
        <w:top w:val="none" w:sz="0" w:space="0" w:color="auto"/>
        <w:left w:val="none" w:sz="0" w:space="0" w:color="auto"/>
        <w:bottom w:val="none" w:sz="0" w:space="0" w:color="auto"/>
        <w:right w:val="none" w:sz="0" w:space="0" w:color="auto"/>
      </w:divBdr>
    </w:div>
    <w:div w:id="1679499929">
      <w:marLeft w:val="0"/>
      <w:marRight w:val="0"/>
      <w:marTop w:val="0"/>
      <w:marBottom w:val="0"/>
      <w:divBdr>
        <w:top w:val="none" w:sz="0" w:space="0" w:color="auto"/>
        <w:left w:val="none" w:sz="0" w:space="0" w:color="auto"/>
        <w:bottom w:val="none" w:sz="0" w:space="0" w:color="auto"/>
        <w:right w:val="none" w:sz="0" w:space="0" w:color="auto"/>
      </w:divBdr>
      <w:divsChild>
        <w:div w:id="1672097484">
          <w:marLeft w:val="0"/>
          <w:marRight w:val="0"/>
          <w:marTop w:val="0"/>
          <w:marBottom w:val="0"/>
          <w:divBdr>
            <w:top w:val="none" w:sz="0" w:space="0" w:color="auto"/>
            <w:left w:val="none" w:sz="0" w:space="0" w:color="auto"/>
            <w:bottom w:val="none" w:sz="0" w:space="0" w:color="auto"/>
            <w:right w:val="none" w:sz="0" w:space="0" w:color="auto"/>
          </w:divBdr>
        </w:div>
        <w:div w:id="673146336">
          <w:marLeft w:val="0"/>
          <w:marRight w:val="0"/>
          <w:marTop w:val="0"/>
          <w:marBottom w:val="0"/>
          <w:divBdr>
            <w:top w:val="none" w:sz="0" w:space="0" w:color="auto"/>
            <w:left w:val="none" w:sz="0" w:space="0" w:color="auto"/>
            <w:bottom w:val="none" w:sz="0" w:space="0" w:color="auto"/>
            <w:right w:val="none" w:sz="0" w:space="0" w:color="auto"/>
          </w:divBdr>
        </w:div>
      </w:divsChild>
    </w:div>
    <w:div w:id="1695381984">
      <w:marLeft w:val="0"/>
      <w:marRight w:val="0"/>
      <w:marTop w:val="0"/>
      <w:marBottom w:val="0"/>
      <w:divBdr>
        <w:top w:val="none" w:sz="0" w:space="0" w:color="auto"/>
        <w:left w:val="none" w:sz="0" w:space="0" w:color="auto"/>
        <w:bottom w:val="none" w:sz="0" w:space="0" w:color="auto"/>
        <w:right w:val="none" w:sz="0" w:space="0" w:color="auto"/>
      </w:divBdr>
    </w:div>
    <w:div w:id="1885216918">
      <w:marLeft w:val="0"/>
      <w:marRight w:val="0"/>
      <w:marTop w:val="0"/>
      <w:marBottom w:val="0"/>
      <w:divBdr>
        <w:top w:val="none" w:sz="0" w:space="0" w:color="auto"/>
        <w:left w:val="none" w:sz="0" w:space="0" w:color="auto"/>
        <w:bottom w:val="none" w:sz="0" w:space="0" w:color="auto"/>
        <w:right w:val="none" w:sz="0" w:space="0" w:color="auto"/>
      </w:divBdr>
      <w:divsChild>
        <w:div w:id="7968726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2EAC-2B2A-4523-8E1E-D1C94A7F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6616</Words>
  <Characters>2159</Characters>
  <Application>Microsoft Office Word</Application>
  <DocSecurity>0</DocSecurity>
  <Lines>17</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5</cp:revision>
  <dcterms:created xsi:type="dcterms:W3CDTF">2025-04-15T12:12:00Z</dcterms:created>
  <dcterms:modified xsi:type="dcterms:W3CDTF">2025-04-21T08:50:00Z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