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摩根科技前沿灵活配置混合型证券投资基金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报告送出日期：二〇二四年四月二十二日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0F609B" w:rsidRDefault="00BB7CB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0F609B" w:rsidRDefault="00BB7CB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0F609B" w:rsidRDefault="00BB7CB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0F609B" w:rsidRDefault="00BB7CB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0F609B" w:rsidRDefault="00BB7CB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摩根科技前沿混合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001538</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2015</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9</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1,393,144,265.20</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采用定量及定性研究方法，自下而上优选科技前沿主题上市公司，通过严格的风险控制，力争实现基金资产的长期增值。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0F609B" w:rsidRDefault="00BB7CB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w:t>
            </w:r>
            <w:r>
              <w:rPr>
                <w:rFonts w:eastAsiaTheme="minorEastAsia"/>
                <w:color w:val="000000" w:themeColor="text1"/>
                <w:kern w:val="0"/>
                <w:szCs w:val="21"/>
              </w:rPr>
              <w:t xml:space="preserve"> </w:t>
            </w:r>
            <w:r>
              <w:rPr>
                <w:rFonts w:eastAsiaTheme="minorEastAsia"/>
                <w:color w:val="000000" w:themeColor="text1"/>
                <w:kern w:val="0"/>
                <w:szCs w:val="21"/>
              </w:rPr>
              <w:t>资产配置策略</w:t>
            </w:r>
          </w:p>
          <w:p w:rsidR="000F609B" w:rsidRDefault="00BB7CB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GDP</w:t>
            </w:r>
            <w:r>
              <w:rPr>
                <w:rFonts w:eastAsiaTheme="minorEastAsia"/>
                <w:color w:val="000000" w:themeColor="text1"/>
                <w:kern w:val="0"/>
                <w:szCs w:val="21"/>
              </w:rPr>
              <w:t>增速、固定资产投资增速、净出口增速、通胀率、货币供应、利率等宏观指标的变化趋势，结合股票、债券等</w:t>
            </w:r>
            <w:r>
              <w:rPr>
                <w:rFonts w:eastAsiaTheme="minorEastAsia"/>
                <w:color w:val="000000" w:themeColor="text1"/>
                <w:kern w:val="0"/>
                <w:szCs w:val="21"/>
              </w:rPr>
              <w:lastRenderedPageBreak/>
              <w:t>各类资产风险收益特征，确定合适的资产配置比例。本基金将根据各类证券的风险收益特征的相对变化，适度的调整确定基金资产在股票、债券及现金等类别资产间的分配比例，动态优化投资组合。</w:t>
            </w:r>
          </w:p>
          <w:p w:rsidR="000F609B" w:rsidRDefault="00BB7CB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0F609B" w:rsidRDefault="00BB7CB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通过系统和深入的基本面研究，密切关注处于科技前沿，通过高精尖科学技术为经济发展带来新增长点的相关行业及公司，重点投资于科技前沿主题相关行业的上市公司，分享中国经济增长模式转变带来的投资机会。</w:t>
            </w:r>
          </w:p>
          <w:p w:rsidR="000F609B" w:rsidRDefault="00BB7CB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在行业配置层面，本基金将从行业生命周期、行业景气度、行业竞争格局等多角度，综合评估各个行业的投资价值，对基金资产在行业间分配进行安排。</w:t>
            </w:r>
          </w:p>
          <w:p w:rsidR="000F609B" w:rsidRDefault="00BB7CB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在个股选择层面，本基金将主要采用</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的方法，在备选行业内部通过定量与定性相结合的分析方法，综合分析上市公司的业绩质量、成长性和估值水平等，精选具有良好成长性、估值合理的</w:t>
            </w:r>
            <w:r>
              <w:rPr>
                <w:rFonts w:eastAsiaTheme="minorEastAsia"/>
                <w:color w:val="000000" w:themeColor="text1"/>
                <w:kern w:val="0"/>
                <w:szCs w:val="21"/>
              </w:rPr>
              <w:t>个股。</w:t>
            </w:r>
          </w:p>
          <w:p w:rsidR="000F609B" w:rsidRDefault="00BB7CB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w:t>
            </w:r>
            <w:r>
              <w:rPr>
                <w:rFonts w:eastAsiaTheme="minorEastAsia"/>
                <w:color w:val="000000" w:themeColor="text1"/>
                <w:kern w:val="0"/>
                <w:szCs w:val="21"/>
              </w:rPr>
              <w:t xml:space="preserve"> </w:t>
            </w:r>
            <w:r>
              <w:rPr>
                <w:rFonts w:eastAsiaTheme="minorEastAsia"/>
                <w:color w:val="000000" w:themeColor="text1"/>
                <w:kern w:val="0"/>
                <w:szCs w:val="21"/>
              </w:rPr>
              <w:t>固定收益类投资策略</w:t>
            </w:r>
          </w:p>
          <w:p w:rsidR="000F609B" w:rsidRDefault="00BB7CB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对于固定收益类资产的选择，本基金将以价值分析为主线，在综合研究的基础上实施积极主动的组合管理，并主要通过类属配置与债券选择两个层次进行投资管理。</w:t>
            </w:r>
          </w:p>
          <w:p w:rsidR="000F609B" w:rsidRDefault="00BB7CB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类属配置层次，结合对宏观经济、市场利率、债券供求等因素的综合分析，根据交易所市场与银行间市场类属资产的风险收益特征，定期对投资组合类属资产进行优化配置和调整，确定类属资产的最优权重。在券种选择上，本基金以中长期利率趋势分析为基础，结合经济趋势、货币政策及不同债券品种的收益率水平、流动性和信用风险等因素，重点选择那些流动性较好、风</w:t>
            </w:r>
            <w:r>
              <w:rPr>
                <w:rFonts w:eastAsiaTheme="minorEastAsia"/>
                <w:color w:val="000000" w:themeColor="text1"/>
                <w:kern w:val="0"/>
                <w:szCs w:val="21"/>
              </w:rPr>
              <w:t>险水平合理、到期收益率与信用质量相对较高的债券品种。</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、其他投资策略：包括可转换债券投资策略、中小企业</w:t>
            </w:r>
            <w:r w:rsidRPr="00B27A29">
              <w:rPr>
                <w:rFonts w:eastAsiaTheme="minorEastAsia"/>
                <w:color w:val="000000" w:themeColor="text1"/>
                <w:kern w:val="0"/>
                <w:szCs w:val="21"/>
              </w:rPr>
              <w:lastRenderedPageBreak/>
              <w:t>私募债投资策略、股指期货投资策略、股票期权投资策略、资产支持证券投资策略、存托凭证投资策略。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*60%+</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*40%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0F609B" w:rsidRDefault="00BB7CB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本基金属于混合型基金产品，预期风险和收益水平高于债券型基金和货币市场基金，低于股票型基金，属于较高风险收益水平的基金产品。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摩根科技前沿混合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摩根科技前沿混合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001538</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014964</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1,391,427,581.29</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1,716,683.91</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摩根科技前沿混合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摩根科技前沿混合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-167,860,555.15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-221,607.41</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-17,385,625.06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-29,395.14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-0.0123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-0.0157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lastRenderedPageBreak/>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2,651,776,476.92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3,237,166.67</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1.9058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1.8857</w:t>
            </w:r>
          </w:p>
        </w:tc>
      </w:tr>
    </w:tbl>
    <w:p w:rsidR="000F609B" w:rsidRDefault="00BB7CB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摩根科技前沿混合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0F609B">
        <w:tc>
          <w:tcPr>
            <w:tcW w:w="1290" w:type="dxa"/>
            <w:vAlign w:val="center"/>
          </w:tcPr>
          <w:p w:rsidR="000F609B" w:rsidRDefault="00BB7CB7">
            <w:pPr>
              <w:jc w:val="left"/>
            </w:pPr>
            <w:r>
              <w:rPr>
                <w:rFonts w:eastAsiaTheme="minorEastAsia"/>
                <w:color w:val="000000" w:themeColor="text1"/>
                <w:szCs w:val="21"/>
              </w:rPr>
              <w:t>过去三个月</w:t>
            </w:r>
          </w:p>
        </w:tc>
        <w:tc>
          <w:tcPr>
            <w:tcW w:w="1291" w:type="dxa"/>
            <w:vAlign w:val="center"/>
          </w:tcPr>
          <w:p w:rsidR="000F609B" w:rsidRDefault="00BB7CB7">
            <w:pPr>
              <w:jc w:val="right"/>
            </w:pPr>
            <w:r>
              <w:rPr>
                <w:rFonts w:eastAsiaTheme="minorEastAsia"/>
                <w:color w:val="000000" w:themeColor="text1"/>
                <w:szCs w:val="21"/>
              </w:rPr>
              <w:t>-0.46%</w:t>
            </w:r>
          </w:p>
        </w:tc>
        <w:tc>
          <w:tcPr>
            <w:tcW w:w="1291" w:type="dxa"/>
            <w:vAlign w:val="center"/>
          </w:tcPr>
          <w:p w:rsidR="000F609B" w:rsidRDefault="00BB7CB7">
            <w:pPr>
              <w:jc w:val="right"/>
            </w:pPr>
            <w:r>
              <w:rPr>
                <w:rFonts w:eastAsiaTheme="minorEastAsia"/>
                <w:color w:val="000000" w:themeColor="text1"/>
                <w:szCs w:val="21"/>
              </w:rPr>
              <w:t>0.95%</w:t>
            </w:r>
          </w:p>
        </w:tc>
        <w:tc>
          <w:tcPr>
            <w:tcW w:w="1291" w:type="dxa"/>
            <w:vAlign w:val="center"/>
          </w:tcPr>
          <w:p w:rsidR="000F609B" w:rsidRDefault="00BB7CB7">
            <w:pPr>
              <w:jc w:val="right"/>
            </w:pPr>
            <w:r>
              <w:rPr>
                <w:rFonts w:eastAsiaTheme="minorEastAsia"/>
                <w:color w:val="000000" w:themeColor="text1"/>
                <w:szCs w:val="21"/>
              </w:rPr>
              <w:t>1.43%</w:t>
            </w:r>
          </w:p>
        </w:tc>
        <w:tc>
          <w:tcPr>
            <w:tcW w:w="1291" w:type="dxa"/>
            <w:vAlign w:val="center"/>
          </w:tcPr>
          <w:p w:rsidR="000F609B" w:rsidRDefault="00BB7CB7">
            <w:pPr>
              <w:jc w:val="right"/>
            </w:pPr>
            <w:r>
              <w:rPr>
                <w:rFonts w:eastAsiaTheme="minorEastAsia"/>
                <w:color w:val="000000" w:themeColor="text1"/>
                <w:szCs w:val="21"/>
              </w:rPr>
              <w:t>0.72%</w:t>
            </w:r>
          </w:p>
        </w:tc>
        <w:tc>
          <w:tcPr>
            <w:tcW w:w="1291" w:type="dxa"/>
            <w:vAlign w:val="center"/>
          </w:tcPr>
          <w:p w:rsidR="000F609B" w:rsidRDefault="00BB7CB7">
            <w:pPr>
              <w:jc w:val="right"/>
            </w:pPr>
            <w:r>
              <w:rPr>
                <w:rFonts w:eastAsiaTheme="minorEastAsia"/>
                <w:color w:val="000000" w:themeColor="text1"/>
                <w:szCs w:val="21"/>
              </w:rPr>
              <w:t>-1.89%</w:t>
            </w:r>
          </w:p>
        </w:tc>
        <w:tc>
          <w:tcPr>
            <w:tcW w:w="1291" w:type="dxa"/>
            <w:vAlign w:val="center"/>
          </w:tcPr>
          <w:p w:rsidR="000F609B" w:rsidRDefault="00BB7CB7">
            <w:pPr>
              <w:jc w:val="right"/>
            </w:pPr>
            <w:r>
              <w:rPr>
                <w:rFonts w:eastAsiaTheme="minorEastAsia"/>
                <w:color w:val="000000" w:themeColor="text1"/>
                <w:szCs w:val="21"/>
              </w:rPr>
              <w:t>0.23%</w:t>
            </w:r>
          </w:p>
        </w:tc>
      </w:tr>
      <w:tr w:rsidR="000F609B">
        <w:tc>
          <w:tcPr>
            <w:tcW w:w="1290" w:type="dxa"/>
            <w:vAlign w:val="center"/>
          </w:tcPr>
          <w:p w:rsidR="000F609B" w:rsidRDefault="00BB7CB7">
            <w:pPr>
              <w:jc w:val="left"/>
            </w:pPr>
            <w:r>
              <w:rPr>
                <w:rFonts w:eastAsiaTheme="minorEastAsia"/>
                <w:color w:val="000000" w:themeColor="text1"/>
                <w:szCs w:val="21"/>
              </w:rPr>
              <w:t>过去六个月</w:t>
            </w:r>
          </w:p>
        </w:tc>
        <w:tc>
          <w:tcPr>
            <w:tcW w:w="1291" w:type="dxa"/>
            <w:vAlign w:val="center"/>
          </w:tcPr>
          <w:p w:rsidR="000F609B" w:rsidRDefault="00BB7CB7">
            <w:pPr>
              <w:jc w:val="right"/>
            </w:pPr>
            <w:r>
              <w:rPr>
                <w:rFonts w:eastAsiaTheme="minorEastAsia"/>
                <w:color w:val="000000" w:themeColor="text1"/>
                <w:szCs w:val="21"/>
              </w:rPr>
              <w:t>-5.89%</w:t>
            </w:r>
          </w:p>
        </w:tc>
        <w:tc>
          <w:tcPr>
            <w:tcW w:w="1291" w:type="dxa"/>
            <w:vAlign w:val="center"/>
          </w:tcPr>
          <w:p w:rsidR="000F609B" w:rsidRDefault="00BB7CB7">
            <w:pPr>
              <w:jc w:val="right"/>
            </w:pPr>
            <w:r>
              <w:rPr>
                <w:rFonts w:eastAsiaTheme="minorEastAsia"/>
                <w:color w:val="000000" w:themeColor="text1"/>
                <w:szCs w:val="21"/>
              </w:rPr>
              <w:t>0.80%</w:t>
            </w:r>
          </w:p>
        </w:tc>
        <w:tc>
          <w:tcPr>
            <w:tcW w:w="1291" w:type="dxa"/>
            <w:vAlign w:val="center"/>
          </w:tcPr>
          <w:p w:rsidR="000F609B" w:rsidRDefault="00BB7CB7">
            <w:pPr>
              <w:jc w:val="right"/>
            </w:pPr>
            <w:r>
              <w:rPr>
                <w:rFonts w:eastAsiaTheme="minorEastAsia"/>
                <w:color w:val="000000" w:themeColor="text1"/>
                <w:szCs w:val="21"/>
              </w:rPr>
              <w:t>-2.12%</w:t>
            </w:r>
          </w:p>
        </w:tc>
        <w:tc>
          <w:tcPr>
            <w:tcW w:w="1291" w:type="dxa"/>
            <w:vAlign w:val="center"/>
          </w:tcPr>
          <w:p w:rsidR="000F609B" w:rsidRDefault="00BB7CB7">
            <w:pPr>
              <w:jc w:val="right"/>
            </w:pPr>
            <w:r>
              <w:rPr>
                <w:rFonts w:eastAsiaTheme="minorEastAsia"/>
                <w:color w:val="000000" w:themeColor="text1"/>
                <w:szCs w:val="21"/>
              </w:rPr>
              <w:t>0.60%</w:t>
            </w:r>
          </w:p>
        </w:tc>
        <w:tc>
          <w:tcPr>
            <w:tcW w:w="1291" w:type="dxa"/>
            <w:vAlign w:val="center"/>
          </w:tcPr>
          <w:p w:rsidR="000F609B" w:rsidRDefault="00BB7CB7">
            <w:pPr>
              <w:jc w:val="right"/>
            </w:pPr>
            <w:r>
              <w:rPr>
                <w:rFonts w:eastAsiaTheme="minorEastAsia"/>
                <w:color w:val="000000" w:themeColor="text1"/>
                <w:szCs w:val="21"/>
              </w:rPr>
              <w:t>-3.77%</w:t>
            </w:r>
          </w:p>
        </w:tc>
        <w:tc>
          <w:tcPr>
            <w:tcW w:w="1291" w:type="dxa"/>
            <w:vAlign w:val="center"/>
          </w:tcPr>
          <w:p w:rsidR="000F609B" w:rsidRDefault="00BB7CB7">
            <w:pPr>
              <w:jc w:val="right"/>
            </w:pPr>
            <w:r>
              <w:rPr>
                <w:rFonts w:eastAsiaTheme="minorEastAsia"/>
                <w:color w:val="000000" w:themeColor="text1"/>
                <w:szCs w:val="21"/>
              </w:rPr>
              <w:t>0.20%</w:t>
            </w:r>
          </w:p>
        </w:tc>
      </w:tr>
      <w:tr w:rsidR="000F609B">
        <w:tc>
          <w:tcPr>
            <w:tcW w:w="1290" w:type="dxa"/>
            <w:vAlign w:val="center"/>
          </w:tcPr>
          <w:p w:rsidR="000F609B" w:rsidRDefault="00BB7CB7">
            <w:pPr>
              <w:jc w:val="left"/>
            </w:pPr>
            <w:r>
              <w:rPr>
                <w:rFonts w:eastAsiaTheme="minorEastAsia"/>
                <w:color w:val="000000" w:themeColor="text1"/>
                <w:szCs w:val="21"/>
              </w:rPr>
              <w:t>过去一年</w:t>
            </w:r>
          </w:p>
        </w:tc>
        <w:tc>
          <w:tcPr>
            <w:tcW w:w="1291" w:type="dxa"/>
            <w:vAlign w:val="center"/>
          </w:tcPr>
          <w:p w:rsidR="000F609B" w:rsidRDefault="00BB7CB7">
            <w:pPr>
              <w:jc w:val="right"/>
            </w:pPr>
            <w:r>
              <w:rPr>
                <w:rFonts w:eastAsiaTheme="minorEastAsia"/>
                <w:color w:val="000000" w:themeColor="text1"/>
                <w:szCs w:val="21"/>
              </w:rPr>
              <w:t>-9.29%</w:t>
            </w:r>
          </w:p>
        </w:tc>
        <w:tc>
          <w:tcPr>
            <w:tcW w:w="1291" w:type="dxa"/>
            <w:vAlign w:val="center"/>
          </w:tcPr>
          <w:p w:rsidR="000F609B" w:rsidRDefault="00BB7CB7">
            <w:pPr>
              <w:jc w:val="right"/>
            </w:pPr>
            <w:r>
              <w:rPr>
                <w:rFonts w:eastAsiaTheme="minorEastAsia"/>
                <w:color w:val="000000" w:themeColor="text1"/>
                <w:szCs w:val="21"/>
              </w:rPr>
              <w:t>0.96%</w:t>
            </w:r>
          </w:p>
        </w:tc>
        <w:tc>
          <w:tcPr>
            <w:tcW w:w="1291" w:type="dxa"/>
            <w:vAlign w:val="center"/>
          </w:tcPr>
          <w:p w:rsidR="000F609B" w:rsidRDefault="00BB7CB7">
            <w:pPr>
              <w:jc w:val="right"/>
            </w:pPr>
            <w:r>
              <w:rPr>
                <w:rFonts w:eastAsiaTheme="minorEastAsia"/>
                <w:color w:val="000000" w:themeColor="text1"/>
                <w:szCs w:val="21"/>
              </w:rPr>
              <w:t>-7.00%</w:t>
            </w:r>
          </w:p>
        </w:tc>
        <w:tc>
          <w:tcPr>
            <w:tcW w:w="1291" w:type="dxa"/>
            <w:vAlign w:val="center"/>
          </w:tcPr>
          <w:p w:rsidR="000F609B" w:rsidRDefault="00BB7CB7">
            <w:pPr>
              <w:jc w:val="right"/>
            </w:pPr>
            <w:r>
              <w:rPr>
                <w:rFonts w:eastAsiaTheme="minorEastAsia"/>
                <w:color w:val="000000" w:themeColor="text1"/>
                <w:szCs w:val="21"/>
              </w:rPr>
              <w:t>0.55%</w:t>
            </w:r>
          </w:p>
        </w:tc>
        <w:tc>
          <w:tcPr>
            <w:tcW w:w="1291" w:type="dxa"/>
            <w:vAlign w:val="center"/>
          </w:tcPr>
          <w:p w:rsidR="000F609B" w:rsidRDefault="00BB7CB7">
            <w:pPr>
              <w:jc w:val="right"/>
            </w:pPr>
            <w:r>
              <w:rPr>
                <w:rFonts w:eastAsiaTheme="minorEastAsia"/>
                <w:color w:val="000000" w:themeColor="text1"/>
                <w:szCs w:val="21"/>
              </w:rPr>
              <w:t>-2.29%</w:t>
            </w:r>
          </w:p>
        </w:tc>
        <w:tc>
          <w:tcPr>
            <w:tcW w:w="1291" w:type="dxa"/>
            <w:vAlign w:val="center"/>
          </w:tcPr>
          <w:p w:rsidR="000F609B" w:rsidRDefault="00BB7CB7">
            <w:pPr>
              <w:jc w:val="right"/>
            </w:pPr>
            <w:r>
              <w:rPr>
                <w:rFonts w:eastAsiaTheme="minorEastAsia"/>
                <w:color w:val="000000" w:themeColor="text1"/>
                <w:szCs w:val="21"/>
              </w:rPr>
              <w:t>0.41%</w:t>
            </w:r>
          </w:p>
        </w:tc>
      </w:tr>
      <w:tr w:rsidR="000F609B">
        <w:tc>
          <w:tcPr>
            <w:tcW w:w="1290" w:type="dxa"/>
            <w:vAlign w:val="center"/>
          </w:tcPr>
          <w:p w:rsidR="000F609B" w:rsidRDefault="00BB7CB7">
            <w:pPr>
              <w:jc w:val="left"/>
            </w:pPr>
            <w:r>
              <w:rPr>
                <w:rFonts w:eastAsiaTheme="minorEastAsia"/>
                <w:color w:val="000000" w:themeColor="text1"/>
                <w:szCs w:val="21"/>
              </w:rPr>
              <w:t>过去三年</w:t>
            </w:r>
          </w:p>
        </w:tc>
        <w:tc>
          <w:tcPr>
            <w:tcW w:w="1291" w:type="dxa"/>
            <w:vAlign w:val="center"/>
          </w:tcPr>
          <w:p w:rsidR="000F609B" w:rsidRDefault="00BB7CB7">
            <w:pPr>
              <w:jc w:val="right"/>
            </w:pPr>
            <w:r>
              <w:rPr>
                <w:rFonts w:eastAsiaTheme="minorEastAsia"/>
                <w:color w:val="000000" w:themeColor="text1"/>
                <w:szCs w:val="21"/>
              </w:rPr>
              <w:t>-32.42%</w:t>
            </w:r>
          </w:p>
        </w:tc>
        <w:tc>
          <w:tcPr>
            <w:tcW w:w="1291" w:type="dxa"/>
            <w:vAlign w:val="center"/>
          </w:tcPr>
          <w:p w:rsidR="000F609B" w:rsidRDefault="00BB7CB7">
            <w:pPr>
              <w:jc w:val="right"/>
            </w:pPr>
            <w:r>
              <w:rPr>
                <w:rFonts w:eastAsiaTheme="minorEastAsia"/>
                <w:color w:val="000000" w:themeColor="text1"/>
                <w:szCs w:val="21"/>
              </w:rPr>
              <w:t>1.26%</w:t>
            </w:r>
          </w:p>
        </w:tc>
        <w:tc>
          <w:tcPr>
            <w:tcW w:w="1291" w:type="dxa"/>
            <w:vAlign w:val="center"/>
          </w:tcPr>
          <w:p w:rsidR="000F609B" w:rsidRDefault="00BB7CB7">
            <w:pPr>
              <w:jc w:val="right"/>
            </w:pPr>
            <w:r>
              <w:rPr>
                <w:rFonts w:eastAsiaTheme="minorEastAsia"/>
                <w:color w:val="000000" w:themeColor="text1"/>
                <w:szCs w:val="21"/>
              </w:rPr>
              <w:t>-13.83%</w:t>
            </w:r>
          </w:p>
        </w:tc>
        <w:tc>
          <w:tcPr>
            <w:tcW w:w="1291" w:type="dxa"/>
            <w:vAlign w:val="center"/>
          </w:tcPr>
          <w:p w:rsidR="000F609B" w:rsidRDefault="00BB7CB7">
            <w:pPr>
              <w:jc w:val="right"/>
            </w:pPr>
            <w:r>
              <w:rPr>
                <w:rFonts w:eastAsiaTheme="minorEastAsia"/>
                <w:color w:val="000000" w:themeColor="text1"/>
                <w:szCs w:val="21"/>
              </w:rPr>
              <w:t>0.62%</w:t>
            </w:r>
          </w:p>
        </w:tc>
        <w:tc>
          <w:tcPr>
            <w:tcW w:w="1291" w:type="dxa"/>
            <w:vAlign w:val="center"/>
          </w:tcPr>
          <w:p w:rsidR="000F609B" w:rsidRDefault="00BB7CB7">
            <w:pPr>
              <w:jc w:val="right"/>
            </w:pPr>
            <w:r>
              <w:rPr>
                <w:rFonts w:eastAsiaTheme="minorEastAsia"/>
                <w:color w:val="000000" w:themeColor="text1"/>
                <w:szCs w:val="21"/>
              </w:rPr>
              <w:t>-18.59%</w:t>
            </w:r>
          </w:p>
        </w:tc>
        <w:tc>
          <w:tcPr>
            <w:tcW w:w="1291" w:type="dxa"/>
            <w:vAlign w:val="center"/>
          </w:tcPr>
          <w:p w:rsidR="000F609B" w:rsidRDefault="00BB7CB7">
            <w:pPr>
              <w:jc w:val="right"/>
            </w:pPr>
            <w:r>
              <w:rPr>
                <w:rFonts w:eastAsiaTheme="minorEastAsia"/>
                <w:color w:val="000000" w:themeColor="text1"/>
                <w:szCs w:val="21"/>
              </w:rPr>
              <w:t>0.64%</w:t>
            </w:r>
          </w:p>
        </w:tc>
      </w:tr>
      <w:tr w:rsidR="000F609B">
        <w:tc>
          <w:tcPr>
            <w:tcW w:w="1290" w:type="dxa"/>
            <w:vAlign w:val="center"/>
          </w:tcPr>
          <w:p w:rsidR="000F609B" w:rsidRDefault="00BB7CB7">
            <w:pPr>
              <w:jc w:val="left"/>
            </w:pPr>
            <w:r>
              <w:rPr>
                <w:rFonts w:eastAsiaTheme="minorEastAsia"/>
                <w:color w:val="000000" w:themeColor="text1"/>
                <w:szCs w:val="21"/>
              </w:rPr>
              <w:t>过去五年</w:t>
            </w:r>
          </w:p>
        </w:tc>
        <w:tc>
          <w:tcPr>
            <w:tcW w:w="1291" w:type="dxa"/>
            <w:vAlign w:val="center"/>
          </w:tcPr>
          <w:p w:rsidR="000F609B" w:rsidRDefault="00BB7CB7">
            <w:pPr>
              <w:jc w:val="right"/>
            </w:pPr>
            <w:r>
              <w:rPr>
                <w:rFonts w:eastAsiaTheme="minorEastAsia"/>
                <w:color w:val="000000" w:themeColor="text1"/>
                <w:szCs w:val="21"/>
              </w:rPr>
              <w:t>61.10%</w:t>
            </w:r>
          </w:p>
        </w:tc>
        <w:tc>
          <w:tcPr>
            <w:tcW w:w="1291" w:type="dxa"/>
            <w:vAlign w:val="center"/>
          </w:tcPr>
          <w:p w:rsidR="000F609B" w:rsidRDefault="00BB7CB7">
            <w:pPr>
              <w:jc w:val="right"/>
            </w:pPr>
            <w:r>
              <w:rPr>
                <w:rFonts w:eastAsiaTheme="minorEastAsia"/>
                <w:color w:val="000000" w:themeColor="text1"/>
                <w:szCs w:val="21"/>
              </w:rPr>
              <w:t>1.35%</w:t>
            </w:r>
          </w:p>
        </w:tc>
        <w:tc>
          <w:tcPr>
            <w:tcW w:w="1291" w:type="dxa"/>
            <w:vAlign w:val="center"/>
          </w:tcPr>
          <w:p w:rsidR="000F609B" w:rsidRDefault="00BB7CB7">
            <w:pPr>
              <w:jc w:val="right"/>
            </w:pPr>
            <w:r>
              <w:rPr>
                <w:rFonts w:eastAsiaTheme="minorEastAsia"/>
                <w:color w:val="000000" w:themeColor="text1"/>
                <w:szCs w:val="21"/>
              </w:rPr>
              <w:t>-2.18%</w:t>
            </w:r>
          </w:p>
        </w:tc>
        <w:tc>
          <w:tcPr>
            <w:tcW w:w="1291" w:type="dxa"/>
            <w:vAlign w:val="center"/>
          </w:tcPr>
          <w:p w:rsidR="000F609B" w:rsidRDefault="00BB7CB7">
            <w:pPr>
              <w:jc w:val="right"/>
            </w:pPr>
            <w:r>
              <w:rPr>
                <w:rFonts w:eastAsiaTheme="minorEastAsia"/>
                <w:color w:val="000000" w:themeColor="text1"/>
                <w:szCs w:val="21"/>
              </w:rPr>
              <w:t>0.70%</w:t>
            </w:r>
          </w:p>
        </w:tc>
        <w:tc>
          <w:tcPr>
            <w:tcW w:w="1291" w:type="dxa"/>
            <w:vAlign w:val="center"/>
          </w:tcPr>
          <w:p w:rsidR="000F609B" w:rsidRDefault="00BB7CB7">
            <w:pPr>
              <w:jc w:val="right"/>
            </w:pPr>
            <w:r>
              <w:rPr>
                <w:rFonts w:eastAsiaTheme="minorEastAsia"/>
                <w:color w:val="000000" w:themeColor="text1"/>
                <w:szCs w:val="21"/>
              </w:rPr>
              <w:t>63.28%</w:t>
            </w:r>
          </w:p>
        </w:tc>
        <w:tc>
          <w:tcPr>
            <w:tcW w:w="1291" w:type="dxa"/>
            <w:vAlign w:val="center"/>
          </w:tcPr>
          <w:p w:rsidR="000F609B" w:rsidRDefault="00BB7CB7">
            <w:pPr>
              <w:jc w:val="right"/>
            </w:pPr>
            <w:r>
              <w:rPr>
                <w:rFonts w:eastAsiaTheme="minorEastAsia"/>
                <w:color w:val="000000" w:themeColor="text1"/>
                <w:szCs w:val="21"/>
              </w:rPr>
              <w:t>0.65%</w:t>
            </w:r>
          </w:p>
        </w:tc>
      </w:tr>
      <w:tr w:rsidR="000F609B">
        <w:tc>
          <w:tcPr>
            <w:tcW w:w="1290" w:type="dxa"/>
            <w:vAlign w:val="center"/>
          </w:tcPr>
          <w:p w:rsidR="000F609B" w:rsidRDefault="00BB7CB7">
            <w:pPr>
              <w:jc w:val="left"/>
            </w:pPr>
            <w:r>
              <w:rPr>
                <w:rFonts w:eastAsiaTheme="minorEastAsia"/>
                <w:color w:val="000000" w:themeColor="text1"/>
                <w:szCs w:val="21"/>
              </w:rPr>
              <w:t>自基金合同生效起至今</w:t>
            </w:r>
          </w:p>
        </w:tc>
        <w:tc>
          <w:tcPr>
            <w:tcW w:w="1291" w:type="dxa"/>
            <w:vAlign w:val="center"/>
          </w:tcPr>
          <w:p w:rsidR="000F609B" w:rsidRDefault="00BB7CB7">
            <w:pPr>
              <w:jc w:val="right"/>
            </w:pPr>
            <w:r>
              <w:rPr>
                <w:rFonts w:eastAsiaTheme="minorEastAsia"/>
                <w:color w:val="000000" w:themeColor="text1"/>
                <w:szCs w:val="21"/>
              </w:rPr>
              <w:t>90.58%</w:t>
            </w:r>
          </w:p>
        </w:tc>
        <w:tc>
          <w:tcPr>
            <w:tcW w:w="1291" w:type="dxa"/>
            <w:vAlign w:val="center"/>
          </w:tcPr>
          <w:p w:rsidR="000F609B" w:rsidRDefault="00BB7CB7">
            <w:pPr>
              <w:jc w:val="right"/>
            </w:pPr>
            <w:r>
              <w:rPr>
                <w:rFonts w:eastAsiaTheme="minorEastAsia"/>
                <w:color w:val="000000" w:themeColor="text1"/>
                <w:szCs w:val="21"/>
              </w:rPr>
              <w:t>1.39%</w:t>
            </w:r>
          </w:p>
        </w:tc>
        <w:tc>
          <w:tcPr>
            <w:tcW w:w="1291" w:type="dxa"/>
            <w:vAlign w:val="center"/>
          </w:tcPr>
          <w:p w:rsidR="000F609B" w:rsidRDefault="00BB7CB7">
            <w:pPr>
              <w:jc w:val="right"/>
            </w:pPr>
            <w:r>
              <w:rPr>
                <w:rFonts w:eastAsiaTheme="minorEastAsia"/>
                <w:color w:val="000000" w:themeColor="text1"/>
                <w:szCs w:val="21"/>
              </w:rPr>
              <w:t>-1.24%</w:t>
            </w:r>
          </w:p>
        </w:tc>
        <w:tc>
          <w:tcPr>
            <w:tcW w:w="1291" w:type="dxa"/>
            <w:vAlign w:val="center"/>
          </w:tcPr>
          <w:p w:rsidR="000F609B" w:rsidRDefault="00BB7CB7">
            <w:pPr>
              <w:jc w:val="right"/>
            </w:pPr>
            <w:r>
              <w:rPr>
                <w:rFonts w:eastAsiaTheme="minorEastAsia"/>
                <w:color w:val="000000" w:themeColor="text1"/>
                <w:szCs w:val="21"/>
              </w:rPr>
              <w:t>0.79%</w:t>
            </w:r>
          </w:p>
        </w:tc>
        <w:tc>
          <w:tcPr>
            <w:tcW w:w="1291" w:type="dxa"/>
            <w:vAlign w:val="center"/>
          </w:tcPr>
          <w:p w:rsidR="000F609B" w:rsidRDefault="00BB7CB7">
            <w:pPr>
              <w:jc w:val="right"/>
            </w:pPr>
            <w:r>
              <w:rPr>
                <w:rFonts w:eastAsiaTheme="minorEastAsia"/>
                <w:color w:val="000000" w:themeColor="text1"/>
                <w:szCs w:val="21"/>
              </w:rPr>
              <w:t>91.82%</w:t>
            </w:r>
          </w:p>
        </w:tc>
        <w:tc>
          <w:tcPr>
            <w:tcW w:w="1291" w:type="dxa"/>
            <w:vAlign w:val="center"/>
          </w:tcPr>
          <w:p w:rsidR="000F609B" w:rsidRDefault="00BB7CB7">
            <w:pPr>
              <w:jc w:val="right"/>
            </w:pPr>
            <w:r>
              <w:rPr>
                <w:rFonts w:eastAsiaTheme="minorEastAsia"/>
                <w:color w:val="000000" w:themeColor="text1"/>
                <w:szCs w:val="21"/>
              </w:rPr>
              <w:t>0.60%</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摩根科技前沿混合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0F609B">
        <w:tc>
          <w:tcPr>
            <w:tcW w:w="1290" w:type="dxa"/>
            <w:vAlign w:val="center"/>
          </w:tcPr>
          <w:p w:rsidR="000F609B" w:rsidRDefault="00BB7CB7">
            <w:pPr>
              <w:jc w:val="left"/>
            </w:pPr>
            <w:r>
              <w:rPr>
                <w:rFonts w:eastAsiaTheme="minorEastAsia"/>
                <w:color w:val="000000" w:themeColor="text1"/>
                <w:szCs w:val="21"/>
              </w:rPr>
              <w:t>过去三个月</w:t>
            </w:r>
          </w:p>
        </w:tc>
        <w:tc>
          <w:tcPr>
            <w:tcW w:w="1291" w:type="dxa"/>
            <w:vAlign w:val="center"/>
          </w:tcPr>
          <w:p w:rsidR="000F609B" w:rsidRDefault="00BB7CB7">
            <w:pPr>
              <w:jc w:val="right"/>
            </w:pPr>
            <w:r>
              <w:rPr>
                <w:rFonts w:eastAsiaTheme="minorEastAsia"/>
                <w:color w:val="000000" w:themeColor="text1"/>
                <w:szCs w:val="21"/>
              </w:rPr>
              <w:t>-0.59%</w:t>
            </w:r>
          </w:p>
        </w:tc>
        <w:tc>
          <w:tcPr>
            <w:tcW w:w="1291" w:type="dxa"/>
            <w:vAlign w:val="center"/>
          </w:tcPr>
          <w:p w:rsidR="000F609B" w:rsidRDefault="00BB7CB7">
            <w:pPr>
              <w:jc w:val="right"/>
            </w:pPr>
            <w:r>
              <w:rPr>
                <w:rFonts w:eastAsiaTheme="minorEastAsia"/>
                <w:color w:val="000000" w:themeColor="text1"/>
                <w:szCs w:val="21"/>
              </w:rPr>
              <w:t>0.95%</w:t>
            </w:r>
          </w:p>
        </w:tc>
        <w:tc>
          <w:tcPr>
            <w:tcW w:w="1291" w:type="dxa"/>
            <w:vAlign w:val="center"/>
          </w:tcPr>
          <w:p w:rsidR="000F609B" w:rsidRDefault="00BB7CB7">
            <w:pPr>
              <w:jc w:val="right"/>
            </w:pPr>
            <w:r>
              <w:rPr>
                <w:rFonts w:eastAsiaTheme="minorEastAsia"/>
                <w:color w:val="000000" w:themeColor="text1"/>
                <w:szCs w:val="21"/>
              </w:rPr>
              <w:t>1.43%</w:t>
            </w:r>
          </w:p>
        </w:tc>
        <w:tc>
          <w:tcPr>
            <w:tcW w:w="1291" w:type="dxa"/>
            <w:vAlign w:val="center"/>
          </w:tcPr>
          <w:p w:rsidR="000F609B" w:rsidRDefault="00BB7CB7">
            <w:pPr>
              <w:jc w:val="right"/>
            </w:pPr>
            <w:r>
              <w:rPr>
                <w:rFonts w:eastAsiaTheme="minorEastAsia"/>
                <w:color w:val="000000" w:themeColor="text1"/>
                <w:szCs w:val="21"/>
              </w:rPr>
              <w:t>0.72%</w:t>
            </w:r>
          </w:p>
        </w:tc>
        <w:tc>
          <w:tcPr>
            <w:tcW w:w="1291" w:type="dxa"/>
            <w:vAlign w:val="center"/>
          </w:tcPr>
          <w:p w:rsidR="000F609B" w:rsidRDefault="00BB7CB7">
            <w:pPr>
              <w:jc w:val="right"/>
            </w:pPr>
            <w:r>
              <w:rPr>
                <w:rFonts w:eastAsiaTheme="minorEastAsia"/>
                <w:color w:val="000000" w:themeColor="text1"/>
                <w:szCs w:val="21"/>
              </w:rPr>
              <w:t>-2.02%</w:t>
            </w:r>
          </w:p>
        </w:tc>
        <w:tc>
          <w:tcPr>
            <w:tcW w:w="1291" w:type="dxa"/>
            <w:vAlign w:val="center"/>
          </w:tcPr>
          <w:p w:rsidR="000F609B" w:rsidRDefault="00BB7CB7">
            <w:pPr>
              <w:jc w:val="right"/>
            </w:pPr>
            <w:r>
              <w:rPr>
                <w:rFonts w:eastAsiaTheme="minorEastAsia"/>
                <w:color w:val="000000" w:themeColor="text1"/>
                <w:szCs w:val="21"/>
              </w:rPr>
              <w:t>0.23%</w:t>
            </w:r>
          </w:p>
        </w:tc>
      </w:tr>
      <w:tr w:rsidR="000F609B">
        <w:tc>
          <w:tcPr>
            <w:tcW w:w="1290" w:type="dxa"/>
            <w:vAlign w:val="center"/>
          </w:tcPr>
          <w:p w:rsidR="000F609B" w:rsidRDefault="00BB7CB7">
            <w:pPr>
              <w:jc w:val="left"/>
            </w:pPr>
            <w:r>
              <w:rPr>
                <w:rFonts w:eastAsiaTheme="minorEastAsia"/>
                <w:color w:val="000000" w:themeColor="text1"/>
                <w:szCs w:val="21"/>
              </w:rPr>
              <w:t>过去六个月</w:t>
            </w:r>
          </w:p>
        </w:tc>
        <w:tc>
          <w:tcPr>
            <w:tcW w:w="1291" w:type="dxa"/>
            <w:vAlign w:val="center"/>
          </w:tcPr>
          <w:p w:rsidR="000F609B" w:rsidRDefault="00BB7CB7">
            <w:pPr>
              <w:jc w:val="right"/>
            </w:pPr>
            <w:r>
              <w:rPr>
                <w:rFonts w:eastAsiaTheme="minorEastAsia"/>
                <w:color w:val="000000" w:themeColor="text1"/>
                <w:szCs w:val="21"/>
              </w:rPr>
              <w:t>-6.13%</w:t>
            </w:r>
          </w:p>
        </w:tc>
        <w:tc>
          <w:tcPr>
            <w:tcW w:w="1291" w:type="dxa"/>
            <w:vAlign w:val="center"/>
          </w:tcPr>
          <w:p w:rsidR="000F609B" w:rsidRDefault="00BB7CB7">
            <w:pPr>
              <w:jc w:val="right"/>
            </w:pPr>
            <w:r>
              <w:rPr>
                <w:rFonts w:eastAsiaTheme="minorEastAsia"/>
                <w:color w:val="000000" w:themeColor="text1"/>
                <w:szCs w:val="21"/>
              </w:rPr>
              <w:t>0.80%</w:t>
            </w:r>
          </w:p>
        </w:tc>
        <w:tc>
          <w:tcPr>
            <w:tcW w:w="1291" w:type="dxa"/>
            <w:vAlign w:val="center"/>
          </w:tcPr>
          <w:p w:rsidR="000F609B" w:rsidRDefault="00BB7CB7">
            <w:pPr>
              <w:jc w:val="right"/>
            </w:pPr>
            <w:r>
              <w:rPr>
                <w:rFonts w:eastAsiaTheme="minorEastAsia"/>
                <w:color w:val="000000" w:themeColor="text1"/>
                <w:szCs w:val="21"/>
              </w:rPr>
              <w:t>-2.12%</w:t>
            </w:r>
          </w:p>
        </w:tc>
        <w:tc>
          <w:tcPr>
            <w:tcW w:w="1291" w:type="dxa"/>
            <w:vAlign w:val="center"/>
          </w:tcPr>
          <w:p w:rsidR="000F609B" w:rsidRDefault="00BB7CB7">
            <w:pPr>
              <w:jc w:val="right"/>
            </w:pPr>
            <w:r>
              <w:rPr>
                <w:rFonts w:eastAsiaTheme="minorEastAsia"/>
                <w:color w:val="000000" w:themeColor="text1"/>
                <w:szCs w:val="21"/>
              </w:rPr>
              <w:t>0.60%</w:t>
            </w:r>
          </w:p>
        </w:tc>
        <w:tc>
          <w:tcPr>
            <w:tcW w:w="1291" w:type="dxa"/>
            <w:vAlign w:val="center"/>
          </w:tcPr>
          <w:p w:rsidR="000F609B" w:rsidRDefault="00BB7CB7">
            <w:pPr>
              <w:jc w:val="right"/>
            </w:pPr>
            <w:r>
              <w:rPr>
                <w:rFonts w:eastAsiaTheme="minorEastAsia"/>
                <w:color w:val="000000" w:themeColor="text1"/>
                <w:szCs w:val="21"/>
              </w:rPr>
              <w:t>-4.01%</w:t>
            </w:r>
          </w:p>
        </w:tc>
        <w:tc>
          <w:tcPr>
            <w:tcW w:w="1291" w:type="dxa"/>
            <w:vAlign w:val="center"/>
          </w:tcPr>
          <w:p w:rsidR="000F609B" w:rsidRDefault="00BB7CB7">
            <w:pPr>
              <w:jc w:val="right"/>
            </w:pPr>
            <w:r>
              <w:rPr>
                <w:rFonts w:eastAsiaTheme="minorEastAsia"/>
                <w:color w:val="000000" w:themeColor="text1"/>
                <w:szCs w:val="21"/>
              </w:rPr>
              <w:t>0.20%</w:t>
            </w:r>
          </w:p>
        </w:tc>
      </w:tr>
      <w:tr w:rsidR="000F609B">
        <w:tc>
          <w:tcPr>
            <w:tcW w:w="1290" w:type="dxa"/>
            <w:vAlign w:val="center"/>
          </w:tcPr>
          <w:p w:rsidR="000F609B" w:rsidRDefault="00BB7CB7">
            <w:pPr>
              <w:jc w:val="left"/>
            </w:pPr>
            <w:r>
              <w:rPr>
                <w:rFonts w:eastAsiaTheme="minorEastAsia"/>
                <w:color w:val="000000" w:themeColor="text1"/>
                <w:szCs w:val="21"/>
              </w:rPr>
              <w:t>过去一年</w:t>
            </w:r>
          </w:p>
        </w:tc>
        <w:tc>
          <w:tcPr>
            <w:tcW w:w="1291" w:type="dxa"/>
            <w:vAlign w:val="center"/>
          </w:tcPr>
          <w:p w:rsidR="000F609B" w:rsidRDefault="00BB7CB7">
            <w:pPr>
              <w:jc w:val="right"/>
            </w:pPr>
            <w:r>
              <w:rPr>
                <w:rFonts w:eastAsiaTheme="minorEastAsia"/>
                <w:color w:val="000000" w:themeColor="text1"/>
                <w:szCs w:val="21"/>
              </w:rPr>
              <w:t>-9.74%</w:t>
            </w:r>
          </w:p>
        </w:tc>
        <w:tc>
          <w:tcPr>
            <w:tcW w:w="1291" w:type="dxa"/>
            <w:vAlign w:val="center"/>
          </w:tcPr>
          <w:p w:rsidR="000F609B" w:rsidRDefault="00BB7CB7">
            <w:pPr>
              <w:jc w:val="right"/>
            </w:pPr>
            <w:r>
              <w:rPr>
                <w:rFonts w:eastAsiaTheme="minorEastAsia"/>
                <w:color w:val="000000" w:themeColor="text1"/>
                <w:szCs w:val="21"/>
              </w:rPr>
              <w:t>0.96%</w:t>
            </w:r>
          </w:p>
        </w:tc>
        <w:tc>
          <w:tcPr>
            <w:tcW w:w="1291" w:type="dxa"/>
            <w:vAlign w:val="center"/>
          </w:tcPr>
          <w:p w:rsidR="000F609B" w:rsidRDefault="00BB7CB7">
            <w:pPr>
              <w:jc w:val="right"/>
            </w:pPr>
            <w:r>
              <w:rPr>
                <w:rFonts w:eastAsiaTheme="minorEastAsia"/>
                <w:color w:val="000000" w:themeColor="text1"/>
                <w:szCs w:val="21"/>
              </w:rPr>
              <w:t>-7.00%</w:t>
            </w:r>
          </w:p>
        </w:tc>
        <w:tc>
          <w:tcPr>
            <w:tcW w:w="1291" w:type="dxa"/>
            <w:vAlign w:val="center"/>
          </w:tcPr>
          <w:p w:rsidR="000F609B" w:rsidRDefault="00BB7CB7">
            <w:pPr>
              <w:jc w:val="right"/>
            </w:pPr>
            <w:r>
              <w:rPr>
                <w:rFonts w:eastAsiaTheme="minorEastAsia"/>
                <w:color w:val="000000" w:themeColor="text1"/>
                <w:szCs w:val="21"/>
              </w:rPr>
              <w:t>0.55%</w:t>
            </w:r>
          </w:p>
        </w:tc>
        <w:tc>
          <w:tcPr>
            <w:tcW w:w="1291" w:type="dxa"/>
            <w:vAlign w:val="center"/>
          </w:tcPr>
          <w:p w:rsidR="000F609B" w:rsidRDefault="00BB7CB7">
            <w:pPr>
              <w:jc w:val="right"/>
            </w:pPr>
            <w:r>
              <w:rPr>
                <w:rFonts w:eastAsiaTheme="minorEastAsia"/>
                <w:color w:val="000000" w:themeColor="text1"/>
                <w:szCs w:val="21"/>
              </w:rPr>
              <w:t>-2.74%</w:t>
            </w:r>
          </w:p>
        </w:tc>
        <w:tc>
          <w:tcPr>
            <w:tcW w:w="1291" w:type="dxa"/>
            <w:vAlign w:val="center"/>
          </w:tcPr>
          <w:p w:rsidR="000F609B" w:rsidRDefault="00BB7CB7">
            <w:pPr>
              <w:jc w:val="right"/>
            </w:pPr>
            <w:r>
              <w:rPr>
                <w:rFonts w:eastAsiaTheme="minorEastAsia"/>
                <w:color w:val="000000" w:themeColor="text1"/>
                <w:szCs w:val="21"/>
              </w:rPr>
              <w:t>0.41%</w:t>
            </w:r>
          </w:p>
        </w:tc>
      </w:tr>
      <w:tr w:rsidR="000F609B">
        <w:tc>
          <w:tcPr>
            <w:tcW w:w="1290" w:type="dxa"/>
            <w:vAlign w:val="center"/>
          </w:tcPr>
          <w:p w:rsidR="000F609B" w:rsidRDefault="00BB7CB7">
            <w:pPr>
              <w:jc w:val="left"/>
            </w:pPr>
            <w:r>
              <w:rPr>
                <w:rFonts w:eastAsiaTheme="minorEastAsia"/>
                <w:color w:val="000000" w:themeColor="text1"/>
                <w:szCs w:val="21"/>
              </w:rPr>
              <w:t>过去三年</w:t>
            </w:r>
          </w:p>
        </w:tc>
        <w:tc>
          <w:tcPr>
            <w:tcW w:w="1291" w:type="dxa"/>
            <w:vAlign w:val="center"/>
          </w:tcPr>
          <w:p w:rsidR="000F609B" w:rsidRDefault="00BB7CB7">
            <w:pPr>
              <w:jc w:val="right"/>
            </w:pPr>
            <w:r>
              <w:rPr>
                <w:rFonts w:eastAsiaTheme="minorEastAsia"/>
                <w:color w:val="000000" w:themeColor="text1"/>
                <w:szCs w:val="21"/>
              </w:rPr>
              <w:t>-</w:t>
            </w:r>
          </w:p>
        </w:tc>
        <w:tc>
          <w:tcPr>
            <w:tcW w:w="1291" w:type="dxa"/>
            <w:vAlign w:val="center"/>
          </w:tcPr>
          <w:p w:rsidR="000F609B" w:rsidRDefault="00BB7CB7">
            <w:pPr>
              <w:jc w:val="right"/>
            </w:pPr>
            <w:r>
              <w:rPr>
                <w:rFonts w:eastAsiaTheme="minorEastAsia"/>
                <w:color w:val="000000" w:themeColor="text1"/>
                <w:szCs w:val="21"/>
              </w:rPr>
              <w:t>-</w:t>
            </w:r>
          </w:p>
        </w:tc>
        <w:tc>
          <w:tcPr>
            <w:tcW w:w="1291" w:type="dxa"/>
            <w:vAlign w:val="center"/>
          </w:tcPr>
          <w:p w:rsidR="000F609B" w:rsidRDefault="00BB7CB7">
            <w:pPr>
              <w:jc w:val="right"/>
            </w:pPr>
            <w:r>
              <w:rPr>
                <w:rFonts w:eastAsiaTheme="minorEastAsia"/>
                <w:color w:val="000000" w:themeColor="text1"/>
                <w:szCs w:val="21"/>
              </w:rPr>
              <w:t>-</w:t>
            </w:r>
          </w:p>
        </w:tc>
        <w:tc>
          <w:tcPr>
            <w:tcW w:w="1291" w:type="dxa"/>
            <w:vAlign w:val="center"/>
          </w:tcPr>
          <w:p w:rsidR="000F609B" w:rsidRDefault="00BB7CB7">
            <w:pPr>
              <w:jc w:val="right"/>
            </w:pPr>
            <w:r>
              <w:rPr>
                <w:rFonts w:eastAsiaTheme="minorEastAsia"/>
                <w:color w:val="000000" w:themeColor="text1"/>
                <w:szCs w:val="21"/>
              </w:rPr>
              <w:t>-</w:t>
            </w:r>
          </w:p>
        </w:tc>
        <w:tc>
          <w:tcPr>
            <w:tcW w:w="1291" w:type="dxa"/>
            <w:vAlign w:val="center"/>
          </w:tcPr>
          <w:p w:rsidR="000F609B" w:rsidRDefault="00BB7CB7">
            <w:pPr>
              <w:jc w:val="right"/>
            </w:pPr>
            <w:r>
              <w:rPr>
                <w:rFonts w:eastAsiaTheme="minorEastAsia"/>
                <w:color w:val="000000" w:themeColor="text1"/>
                <w:szCs w:val="21"/>
              </w:rPr>
              <w:t>-</w:t>
            </w:r>
          </w:p>
        </w:tc>
        <w:tc>
          <w:tcPr>
            <w:tcW w:w="1291" w:type="dxa"/>
            <w:vAlign w:val="center"/>
          </w:tcPr>
          <w:p w:rsidR="000F609B" w:rsidRDefault="00BB7CB7">
            <w:pPr>
              <w:jc w:val="right"/>
            </w:pPr>
            <w:r>
              <w:rPr>
                <w:rFonts w:eastAsiaTheme="minorEastAsia"/>
                <w:color w:val="000000" w:themeColor="text1"/>
                <w:szCs w:val="21"/>
              </w:rPr>
              <w:t>-</w:t>
            </w:r>
          </w:p>
        </w:tc>
      </w:tr>
      <w:tr w:rsidR="000F609B">
        <w:tc>
          <w:tcPr>
            <w:tcW w:w="1290" w:type="dxa"/>
            <w:vAlign w:val="center"/>
          </w:tcPr>
          <w:p w:rsidR="000F609B" w:rsidRDefault="00BB7CB7">
            <w:pPr>
              <w:jc w:val="left"/>
            </w:pPr>
            <w:r>
              <w:rPr>
                <w:rFonts w:eastAsiaTheme="minorEastAsia"/>
                <w:color w:val="000000" w:themeColor="text1"/>
                <w:szCs w:val="21"/>
              </w:rPr>
              <w:t>过去五年</w:t>
            </w:r>
          </w:p>
        </w:tc>
        <w:tc>
          <w:tcPr>
            <w:tcW w:w="1291" w:type="dxa"/>
            <w:vAlign w:val="center"/>
          </w:tcPr>
          <w:p w:rsidR="000F609B" w:rsidRDefault="00BB7CB7">
            <w:pPr>
              <w:jc w:val="right"/>
            </w:pPr>
            <w:r>
              <w:rPr>
                <w:rFonts w:eastAsiaTheme="minorEastAsia"/>
                <w:color w:val="000000" w:themeColor="text1"/>
                <w:szCs w:val="21"/>
              </w:rPr>
              <w:t>-</w:t>
            </w:r>
          </w:p>
        </w:tc>
        <w:tc>
          <w:tcPr>
            <w:tcW w:w="1291" w:type="dxa"/>
            <w:vAlign w:val="center"/>
          </w:tcPr>
          <w:p w:rsidR="000F609B" w:rsidRDefault="00BB7CB7">
            <w:pPr>
              <w:jc w:val="right"/>
            </w:pPr>
            <w:r>
              <w:rPr>
                <w:rFonts w:eastAsiaTheme="minorEastAsia"/>
                <w:color w:val="000000" w:themeColor="text1"/>
                <w:szCs w:val="21"/>
              </w:rPr>
              <w:t>-</w:t>
            </w:r>
          </w:p>
        </w:tc>
        <w:tc>
          <w:tcPr>
            <w:tcW w:w="1291" w:type="dxa"/>
            <w:vAlign w:val="center"/>
          </w:tcPr>
          <w:p w:rsidR="000F609B" w:rsidRDefault="00BB7CB7">
            <w:pPr>
              <w:jc w:val="right"/>
            </w:pPr>
            <w:r>
              <w:rPr>
                <w:rFonts w:eastAsiaTheme="minorEastAsia"/>
                <w:color w:val="000000" w:themeColor="text1"/>
                <w:szCs w:val="21"/>
              </w:rPr>
              <w:t>-</w:t>
            </w:r>
          </w:p>
        </w:tc>
        <w:tc>
          <w:tcPr>
            <w:tcW w:w="1291" w:type="dxa"/>
            <w:vAlign w:val="center"/>
          </w:tcPr>
          <w:p w:rsidR="000F609B" w:rsidRDefault="00BB7CB7">
            <w:pPr>
              <w:jc w:val="right"/>
            </w:pPr>
            <w:r>
              <w:rPr>
                <w:rFonts w:eastAsiaTheme="minorEastAsia"/>
                <w:color w:val="000000" w:themeColor="text1"/>
                <w:szCs w:val="21"/>
              </w:rPr>
              <w:t>-</w:t>
            </w:r>
          </w:p>
        </w:tc>
        <w:tc>
          <w:tcPr>
            <w:tcW w:w="1291" w:type="dxa"/>
            <w:vAlign w:val="center"/>
          </w:tcPr>
          <w:p w:rsidR="000F609B" w:rsidRDefault="00BB7CB7">
            <w:pPr>
              <w:jc w:val="right"/>
            </w:pPr>
            <w:r>
              <w:rPr>
                <w:rFonts w:eastAsiaTheme="minorEastAsia"/>
                <w:color w:val="000000" w:themeColor="text1"/>
                <w:szCs w:val="21"/>
              </w:rPr>
              <w:t>-</w:t>
            </w:r>
          </w:p>
        </w:tc>
        <w:tc>
          <w:tcPr>
            <w:tcW w:w="1291" w:type="dxa"/>
            <w:vAlign w:val="center"/>
          </w:tcPr>
          <w:p w:rsidR="000F609B" w:rsidRDefault="00BB7CB7">
            <w:pPr>
              <w:jc w:val="right"/>
            </w:pPr>
            <w:r>
              <w:rPr>
                <w:rFonts w:eastAsiaTheme="minorEastAsia"/>
                <w:color w:val="000000" w:themeColor="text1"/>
                <w:szCs w:val="21"/>
              </w:rPr>
              <w:t>-</w:t>
            </w:r>
          </w:p>
        </w:tc>
      </w:tr>
      <w:tr w:rsidR="000F609B">
        <w:tc>
          <w:tcPr>
            <w:tcW w:w="1290" w:type="dxa"/>
            <w:vAlign w:val="center"/>
          </w:tcPr>
          <w:p w:rsidR="000F609B" w:rsidRDefault="00BB7CB7">
            <w:pPr>
              <w:jc w:val="left"/>
            </w:pPr>
            <w:r>
              <w:rPr>
                <w:rFonts w:eastAsiaTheme="minorEastAsia"/>
                <w:color w:val="000000" w:themeColor="text1"/>
                <w:szCs w:val="21"/>
              </w:rPr>
              <w:t>自基金合同生效起至今</w:t>
            </w:r>
          </w:p>
        </w:tc>
        <w:tc>
          <w:tcPr>
            <w:tcW w:w="1291" w:type="dxa"/>
            <w:vAlign w:val="center"/>
          </w:tcPr>
          <w:p w:rsidR="000F609B" w:rsidRDefault="00BB7CB7">
            <w:pPr>
              <w:jc w:val="right"/>
            </w:pPr>
            <w:r>
              <w:rPr>
                <w:rFonts w:eastAsiaTheme="minorEastAsia"/>
                <w:color w:val="000000" w:themeColor="text1"/>
                <w:szCs w:val="21"/>
              </w:rPr>
              <w:t>-35.62%</w:t>
            </w:r>
          </w:p>
        </w:tc>
        <w:tc>
          <w:tcPr>
            <w:tcW w:w="1291" w:type="dxa"/>
            <w:vAlign w:val="center"/>
          </w:tcPr>
          <w:p w:rsidR="000F609B" w:rsidRDefault="00BB7CB7">
            <w:pPr>
              <w:jc w:val="right"/>
            </w:pPr>
            <w:r>
              <w:rPr>
                <w:rFonts w:eastAsiaTheme="minorEastAsia"/>
                <w:color w:val="000000" w:themeColor="text1"/>
                <w:szCs w:val="21"/>
              </w:rPr>
              <w:t>1.14%</w:t>
            </w:r>
          </w:p>
        </w:tc>
        <w:tc>
          <w:tcPr>
            <w:tcW w:w="1291" w:type="dxa"/>
            <w:vAlign w:val="center"/>
          </w:tcPr>
          <w:p w:rsidR="000F609B" w:rsidRDefault="00BB7CB7">
            <w:pPr>
              <w:jc w:val="right"/>
            </w:pPr>
            <w:r>
              <w:rPr>
                <w:rFonts w:eastAsiaTheme="minorEastAsia"/>
                <w:color w:val="000000" w:themeColor="text1"/>
                <w:szCs w:val="21"/>
              </w:rPr>
              <w:t>-13.27%</w:t>
            </w:r>
          </w:p>
        </w:tc>
        <w:tc>
          <w:tcPr>
            <w:tcW w:w="1291" w:type="dxa"/>
            <w:vAlign w:val="center"/>
          </w:tcPr>
          <w:p w:rsidR="000F609B" w:rsidRDefault="00BB7CB7">
            <w:pPr>
              <w:jc w:val="right"/>
            </w:pPr>
            <w:r>
              <w:rPr>
                <w:rFonts w:eastAsiaTheme="minorEastAsia"/>
                <w:color w:val="000000" w:themeColor="text1"/>
                <w:szCs w:val="21"/>
              </w:rPr>
              <w:t>0.65%</w:t>
            </w:r>
          </w:p>
        </w:tc>
        <w:tc>
          <w:tcPr>
            <w:tcW w:w="1291" w:type="dxa"/>
            <w:vAlign w:val="center"/>
          </w:tcPr>
          <w:p w:rsidR="000F609B" w:rsidRDefault="00BB7CB7">
            <w:pPr>
              <w:jc w:val="right"/>
            </w:pPr>
            <w:r>
              <w:rPr>
                <w:rFonts w:eastAsiaTheme="minorEastAsia"/>
                <w:color w:val="000000" w:themeColor="text1"/>
                <w:szCs w:val="21"/>
              </w:rPr>
              <w:t>-22.35%</w:t>
            </w:r>
          </w:p>
        </w:tc>
        <w:tc>
          <w:tcPr>
            <w:tcW w:w="1291" w:type="dxa"/>
            <w:vAlign w:val="center"/>
          </w:tcPr>
          <w:p w:rsidR="000F609B" w:rsidRDefault="00BB7CB7">
            <w:pPr>
              <w:jc w:val="right"/>
            </w:pPr>
            <w:r>
              <w:rPr>
                <w:rFonts w:eastAsiaTheme="minorEastAsia"/>
                <w:color w:val="000000" w:themeColor="text1"/>
                <w:szCs w:val="21"/>
              </w:rPr>
              <w:t>0.49%</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摩根科技前沿灵活配置混合型证券投资基金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lastRenderedPageBreak/>
        <w:t>(2015</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7</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．摩根科技前沿混合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0F609B" w:rsidRDefault="00BB7CB7">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9</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．摩根科技前沿混合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0F609B" w:rsidRDefault="00BB7CB7">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0F609B">
        <w:tc>
          <w:tcPr>
            <w:tcW w:w="952" w:type="dxa"/>
            <w:vAlign w:val="center"/>
          </w:tcPr>
          <w:p w:rsidR="000F609B" w:rsidRDefault="00BB7CB7">
            <w:pPr>
              <w:jc w:val="center"/>
            </w:pPr>
            <w:r>
              <w:rPr>
                <w:rFonts w:eastAsiaTheme="minorEastAsia"/>
                <w:color w:val="000000" w:themeColor="text1"/>
                <w:szCs w:val="21"/>
              </w:rPr>
              <w:t>李德辉</w:t>
            </w:r>
          </w:p>
        </w:tc>
        <w:tc>
          <w:tcPr>
            <w:tcW w:w="930" w:type="dxa"/>
            <w:vAlign w:val="center"/>
          </w:tcPr>
          <w:p w:rsidR="000F609B" w:rsidRDefault="00BB7CB7">
            <w:pPr>
              <w:jc w:val="center"/>
            </w:pPr>
            <w:r>
              <w:rPr>
                <w:rFonts w:eastAsiaTheme="minorEastAsia"/>
                <w:color w:val="000000" w:themeColor="text1"/>
                <w:szCs w:val="21"/>
              </w:rPr>
              <w:t>本基金基金经理</w:t>
            </w:r>
          </w:p>
        </w:tc>
        <w:tc>
          <w:tcPr>
            <w:tcW w:w="1210" w:type="dxa"/>
            <w:vAlign w:val="center"/>
          </w:tcPr>
          <w:p w:rsidR="000F609B" w:rsidRDefault="00BB7CB7">
            <w:pPr>
              <w:jc w:val="center"/>
            </w:pPr>
            <w:r>
              <w:rPr>
                <w:rFonts w:eastAsiaTheme="minorEastAsia"/>
                <w:color w:val="000000" w:themeColor="text1"/>
                <w:szCs w:val="21"/>
              </w:rPr>
              <w:t>2016-11-18</w:t>
            </w:r>
          </w:p>
        </w:tc>
        <w:tc>
          <w:tcPr>
            <w:tcW w:w="1309" w:type="dxa"/>
            <w:vAlign w:val="center"/>
          </w:tcPr>
          <w:p w:rsidR="000F609B" w:rsidRDefault="00BB7CB7">
            <w:pPr>
              <w:jc w:val="center"/>
            </w:pPr>
            <w:r>
              <w:rPr>
                <w:rFonts w:eastAsiaTheme="minorEastAsia"/>
                <w:color w:val="000000" w:themeColor="text1"/>
                <w:szCs w:val="21"/>
              </w:rPr>
              <w:t>-</w:t>
            </w:r>
          </w:p>
        </w:tc>
        <w:tc>
          <w:tcPr>
            <w:tcW w:w="1254" w:type="dxa"/>
            <w:vAlign w:val="center"/>
          </w:tcPr>
          <w:p w:rsidR="000F609B" w:rsidRDefault="00BB7CB7">
            <w:pPr>
              <w:jc w:val="center"/>
            </w:pPr>
            <w:r>
              <w:rPr>
                <w:rFonts w:eastAsiaTheme="minorEastAsia"/>
                <w:color w:val="000000" w:themeColor="text1"/>
                <w:szCs w:val="21"/>
              </w:rPr>
              <w:t>12</w:t>
            </w:r>
            <w:r>
              <w:rPr>
                <w:rFonts w:eastAsiaTheme="minorEastAsia"/>
                <w:color w:val="000000" w:themeColor="text1"/>
                <w:szCs w:val="21"/>
              </w:rPr>
              <w:t>年</w:t>
            </w:r>
          </w:p>
        </w:tc>
        <w:tc>
          <w:tcPr>
            <w:tcW w:w="3276" w:type="dxa"/>
            <w:vAlign w:val="center"/>
          </w:tcPr>
          <w:p w:rsidR="000F609B" w:rsidRDefault="00BB7CB7">
            <w:r>
              <w:rPr>
                <w:rFonts w:eastAsiaTheme="minorEastAsia"/>
                <w:color w:val="000000" w:themeColor="text1"/>
                <w:szCs w:val="21"/>
              </w:rPr>
              <w:t>李德辉先生曾任农银汇理基金管理有限公司研究员。</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月起加入摩根基金管理（中国）有限公司（原上投摩根基金管理有限公司），历任研究员、行业专家兼基金经理助理、基金经理、高级基金经理，现任资深基金经理。</w:t>
            </w:r>
          </w:p>
        </w:tc>
      </w:tr>
    </w:tbl>
    <w:p w:rsidR="000F609B" w:rsidRDefault="00BB7CB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1"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rsidTr="005C671B">
        <w:tc>
          <w:tcPr>
            <w:tcW w:w="959"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rsidTr="005C671B">
        <w:tc>
          <w:tcPr>
            <w:tcW w:w="959" w:type="dxa"/>
            <w:vMerge w:val="restart"/>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李德辉</w:t>
            </w: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6</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6,849,833,825.10</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2016-11-18</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17,599,382.04</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2022-11-22</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7</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6,867,433,207.14</w:t>
            </w:r>
          </w:p>
        </w:tc>
        <w:tc>
          <w:tcPr>
            <w:tcW w:w="1381" w:type="dxa"/>
            <w:tcBorders>
              <w:top w:val="single" w:sz="4" w:space="0" w:color="auto"/>
              <w:left w:val="single" w:sz="4" w:space="0" w:color="auto"/>
              <w:bottom w:val="single" w:sz="4" w:space="0" w:color="auto"/>
              <w:right w:val="single" w:sz="4" w:space="0" w:color="auto"/>
            </w:tcBorders>
          </w:tcPr>
          <w:p w:rsidR="005C671B" w:rsidRPr="00B27A29" w:rsidRDefault="005C671B">
            <w:pPr>
              <w:spacing w:line="288" w:lineRule="auto"/>
              <w:jc w:val="left"/>
              <w:rPr>
                <w:color w:val="000000"/>
                <w:szCs w:val="21"/>
              </w:rPr>
            </w:pP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0F609B" w:rsidRDefault="00BB7CB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w:t>
      </w:r>
      <w:r>
        <w:rPr>
          <w:rFonts w:eastAsiaTheme="minorEastAsia"/>
          <w:color w:val="000000" w:themeColor="text1"/>
          <w:szCs w:val="21"/>
        </w:rPr>
        <w:lastRenderedPageBreak/>
        <w:t>律法规和公司内部公平交易流程的各项要求，严格规范境内上市股票、债券的一级市场申购和二级市场交</w:t>
      </w:r>
      <w:r>
        <w:rPr>
          <w:rFonts w:eastAsiaTheme="minorEastAsia"/>
          <w:color w:val="000000" w:themeColor="text1"/>
          <w:szCs w:val="21"/>
        </w:rPr>
        <w:t>易等活动，通过系统和人工相结合的方式进行交易执行和监控分析，以确保本公司管理的不同投资组合在授权、研究分析、投资决策、交易执行、业绩评估等投资管理活动相关的环节均得到公平对待。</w:t>
      </w:r>
    </w:p>
    <w:p w:rsidR="000F609B" w:rsidRDefault="00BB7CB7">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w:t>
      </w:r>
      <w:r>
        <w:rPr>
          <w:rFonts w:eastAsiaTheme="minorEastAsia"/>
          <w:color w:val="000000" w:themeColor="text1"/>
          <w:szCs w:val="21"/>
        </w:rPr>
        <w:t>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0F609B" w:rsidRDefault="00BB7CB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0F609B" w:rsidRDefault="00BB7CB7">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年一季度市场先跌后</w:t>
      </w:r>
      <w:r>
        <w:rPr>
          <w:rFonts w:eastAsiaTheme="minorEastAsia"/>
          <w:color w:val="000000" w:themeColor="text1"/>
          <w:szCs w:val="21"/>
        </w:rPr>
        <w:t>涨，波动和分化较大，沪深</w:t>
      </w:r>
      <w:r>
        <w:rPr>
          <w:rFonts w:eastAsiaTheme="minorEastAsia"/>
          <w:color w:val="000000" w:themeColor="text1"/>
          <w:szCs w:val="21"/>
        </w:rPr>
        <w:t>300</w:t>
      </w:r>
      <w:r>
        <w:rPr>
          <w:rFonts w:eastAsiaTheme="minorEastAsia"/>
          <w:color w:val="000000" w:themeColor="text1"/>
          <w:szCs w:val="21"/>
        </w:rPr>
        <w:t>指数涨幅</w:t>
      </w:r>
      <w:r>
        <w:rPr>
          <w:rFonts w:eastAsiaTheme="minorEastAsia"/>
          <w:color w:val="000000" w:themeColor="text1"/>
          <w:szCs w:val="21"/>
        </w:rPr>
        <w:t>3.1%</w:t>
      </w:r>
      <w:r>
        <w:rPr>
          <w:rFonts w:eastAsiaTheme="minorEastAsia"/>
          <w:color w:val="000000" w:themeColor="text1"/>
          <w:szCs w:val="21"/>
        </w:rPr>
        <w:t>，创业板指下跌</w:t>
      </w:r>
      <w:r>
        <w:rPr>
          <w:rFonts w:eastAsiaTheme="minorEastAsia"/>
          <w:color w:val="000000" w:themeColor="text1"/>
          <w:szCs w:val="21"/>
        </w:rPr>
        <w:t>3.87%</w:t>
      </w:r>
      <w:r>
        <w:rPr>
          <w:rFonts w:eastAsiaTheme="minorEastAsia"/>
          <w:color w:val="000000" w:themeColor="text1"/>
          <w:szCs w:val="21"/>
        </w:rPr>
        <w:t>。本产品偏均衡和防守，在前期市场下跌中相对抗跌，而后市场反弹组合表现略弱，整体上看一季度整体跑赢基金中位数。回顾组合操作：资源股的配置（铜、石油、贵金属、煤炭等）、以及锂电板块的加仓为组合带来正收益；但是错过了</w:t>
      </w:r>
      <w:r>
        <w:rPr>
          <w:rFonts w:eastAsiaTheme="minorEastAsia"/>
          <w:color w:val="000000" w:themeColor="text1"/>
          <w:szCs w:val="21"/>
        </w:rPr>
        <w:t>AI</w:t>
      </w:r>
      <w:r>
        <w:rPr>
          <w:rFonts w:eastAsiaTheme="minorEastAsia"/>
          <w:color w:val="000000" w:themeColor="text1"/>
          <w:szCs w:val="21"/>
        </w:rPr>
        <w:t>算力板块的上涨，持有的消费电子表现弱于预期，医药头寸一季度整体负贡献较多。</w:t>
      </w:r>
    </w:p>
    <w:p w:rsidR="000F609B" w:rsidRDefault="00BB7CB7">
      <w:pPr>
        <w:spacing w:line="360" w:lineRule="auto"/>
        <w:ind w:firstLineChars="200" w:firstLine="420"/>
        <w:rPr>
          <w:rFonts w:eastAsiaTheme="minorEastAsia"/>
          <w:color w:val="000000" w:themeColor="text1"/>
          <w:szCs w:val="21"/>
        </w:rPr>
      </w:pPr>
      <w:r>
        <w:rPr>
          <w:rFonts w:eastAsiaTheme="minorEastAsia"/>
          <w:color w:val="000000" w:themeColor="text1"/>
          <w:szCs w:val="21"/>
        </w:rPr>
        <w:t>结合目前我们对各行业的微观观察，我们认为宏观经济逐步企稳，但分化较明显。基本面超预期的我们认为是新能源汽车、出口、上游有色等方向，基本面边际较弱的是地产投资和基建方向，以及部分消费品。结合当下股市的估值处于历史低位，我们更关注市场结构性机会。</w:t>
      </w:r>
    </w:p>
    <w:p w:rsidR="000F609B" w:rsidRDefault="00BB7CB7">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看好锂电池、资源品、科技、医药、公用事业等行业机会。锂电池行业：由于新能源车出色的性价比，国内新能源车销量超预期，虽然多个环节降价压力较大，但电池环节目前已有效出清，龙头公司盈利能力相对稳定，预计优于市场悲观预期，且估值较低。资源品：铜、石油、</w:t>
      </w:r>
      <w:r>
        <w:rPr>
          <w:rFonts w:eastAsiaTheme="minorEastAsia"/>
          <w:color w:val="000000" w:themeColor="text1"/>
          <w:szCs w:val="21"/>
        </w:rPr>
        <w:lastRenderedPageBreak/>
        <w:t>贵金属、煤炭等资源品供给缺乏弹性，主要看需求增长持续性，铜、石油、贵金属等需求稳定增长，但煤炭由于地产基建等拖累目前需求较差，短期对煤炭谨慎，其他资源板块看好。科技：</w:t>
      </w:r>
      <w:r>
        <w:rPr>
          <w:rFonts w:eastAsiaTheme="minorEastAsia"/>
          <w:color w:val="000000" w:themeColor="text1"/>
          <w:szCs w:val="21"/>
        </w:rPr>
        <w:t>AI</w:t>
      </w:r>
      <w:r>
        <w:rPr>
          <w:rFonts w:eastAsiaTheme="minorEastAsia"/>
          <w:color w:val="000000" w:themeColor="text1"/>
          <w:szCs w:val="21"/>
        </w:rPr>
        <w:t>算力目前虽处于右侧，但基本面仍强劲，</w:t>
      </w:r>
      <w:r>
        <w:rPr>
          <w:rFonts w:eastAsiaTheme="minorEastAsia"/>
          <w:color w:val="000000" w:themeColor="text1"/>
          <w:szCs w:val="21"/>
        </w:rPr>
        <w:t>AI</w:t>
      </w:r>
      <w:r>
        <w:rPr>
          <w:rFonts w:eastAsiaTheme="minorEastAsia"/>
          <w:color w:val="000000" w:themeColor="text1"/>
          <w:szCs w:val="21"/>
        </w:rPr>
        <w:t>终端短期还处于左侧阶段，目前我们均衡配置。医药：到</w:t>
      </w:r>
      <w:r>
        <w:rPr>
          <w:rFonts w:eastAsiaTheme="minorEastAsia"/>
          <w:color w:val="000000" w:themeColor="text1"/>
          <w:szCs w:val="21"/>
        </w:rPr>
        <w:t>20</w:t>
      </w:r>
      <w:r>
        <w:rPr>
          <w:rFonts w:eastAsiaTheme="minorEastAsia"/>
          <w:color w:val="000000" w:themeColor="text1"/>
          <w:szCs w:val="21"/>
        </w:rPr>
        <w:t>35</w:t>
      </w:r>
      <w:r>
        <w:rPr>
          <w:rFonts w:eastAsiaTheme="minorEastAsia"/>
          <w:color w:val="000000" w:themeColor="text1"/>
          <w:szCs w:val="21"/>
        </w:rPr>
        <w:t>年我国</w:t>
      </w:r>
      <w:r>
        <w:rPr>
          <w:rFonts w:eastAsiaTheme="minorEastAsia"/>
          <w:color w:val="000000" w:themeColor="text1"/>
          <w:szCs w:val="21"/>
        </w:rPr>
        <w:t>60</w:t>
      </w:r>
      <w:r>
        <w:rPr>
          <w:rFonts w:eastAsiaTheme="minorEastAsia"/>
          <w:color w:val="000000" w:themeColor="text1"/>
          <w:szCs w:val="21"/>
        </w:rPr>
        <w:t>岁以上老人占比将超过</w:t>
      </w:r>
      <w:r>
        <w:rPr>
          <w:rFonts w:eastAsiaTheme="minorEastAsia"/>
          <w:color w:val="000000" w:themeColor="text1"/>
          <w:szCs w:val="21"/>
        </w:rPr>
        <w:t>30%</w:t>
      </w:r>
      <w:r>
        <w:rPr>
          <w:rFonts w:eastAsiaTheme="minorEastAsia"/>
          <w:color w:val="000000" w:themeColor="text1"/>
          <w:szCs w:val="21"/>
        </w:rPr>
        <w:t>，相比现在</w:t>
      </w:r>
      <w:r>
        <w:rPr>
          <w:rFonts w:eastAsiaTheme="minorEastAsia"/>
          <w:color w:val="000000" w:themeColor="text1"/>
          <w:szCs w:val="21"/>
        </w:rPr>
        <w:t>18%</w:t>
      </w:r>
      <w:r>
        <w:rPr>
          <w:rFonts w:eastAsiaTheme="minorEastAsia"/>
          <w:color w:val="000000" w:themeColor="text1"/>
          <w:szCs w:val="21"/>
        </w:rPr>
        <w:t>有显著增长，老龄化对医疗需求非常刚性，我们看好刚性需求的药物、耗材、器械等。公用事业：电信运营商、水电等稳定性资产，现金流较好，且股息率稳定。</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24</w:t>
      </w:r>
      <w:r w:rsidRPr="00B27A29">
        <w:rPr>
          <w:rFonts w:eastAsiaTheme="minorEastAsia"/>
          <w:color w:val="000000" w:themeColor="text1"/>
          <w:szCs w:val="21"/>
        </w:rPr>
        <w:t>年我们兼顾成长和价值，自下而上选择景气度向上的行业和个股，争取获得超额收益。</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0F609B" w:rsidRDefault="00BB7CB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本报告期摩根科技前沿</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:-0.46%</w:t>
      </w:r>
      <w:r>
        <w:rPr>
          <w:rFonts w:eastAsiaTheme="minorEastAsia"/>
          <w:color w:val="000000" w:themeColor="text1"/>
          <w:szCs w:val="21"/>
        </w:rPr>
        <w:t>，同期业绩比较基准收益率为</w:t>
      </w:r>
      <w:r>
        <w:rPr>
          <w:rFonts w:eastAsiaTheme="minorEastAsia"/>
          <w:color w:val="000000" w:themeColor="text1"/>
          <w:szCs w:val="21"/>
        </w:rPr>
        <w:t>:1.43%</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摩根科技前沿</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:-0.59%</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:1.43%</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2,227,298,112.12</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83.53</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2,227,298,112.12</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83.53</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w:t>
            </w:r>
            <w:r w:rsidRPr="00B27A29">
              <w:rPr>
                <w:rFonts w:eastAsiaTheme="minorEastAsia"/>
                <w:color w:val="000000" w:themeColor="text1"/>
                <w:szCs w:val="21"/>
              </w:rPr>
              <w:lastRenderedPageBreak/>
              <w:t>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lastRenderedPageBreak/>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399,091,834.38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14.97</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39,944,610.31</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2,666,334,556.81</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317,131,884.39</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11.94</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1,558,542,031.69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58.70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242,751,156.85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9.14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71,691.92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98,927,717.27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3.73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9,873,630.00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0.37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2,227,298,112.12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83.89</w:t>
            </w:r>
          </w:p>
        </w:tc>
      </w:tr>
    </w:tbl>
    <w:p w:rsidR="00B27A29" w:rsidRPr="00B27A29" w:rsidRDefault="00B27A29" w:rsidP="00B27A29">
      <w:pPr>
        <w:spacing w:line="360" w:lineRule="auto"/>
        <w:rPr>
          <w:rFonts w:eastAsiaTheme="minorEastAsia"/>
          <w:szCs w:val="21"/>
        </w:rPr>
      </w:pPr>
      <w:bookmarkStart w:id="2"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w:t>
            </w:r>
            <w:r w:rsidRPr="00B27A29">
              <w:rPr>
                <w:rFonts w:eastAsiaTheme="minorEastAsia"/>
                <w:kern w:val="0"/>
                <w:szCs w:val="21"/>
              </w:rPr>
              <w:lastRenderedPageBreak/>
              <w:t>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0F609B">
        <w:tc>
          <w:tcPr>
            <w:tcW w:w="817" w:type="dxa"/>
            <w:vAlign w:val="center"/>
          </w:tcPr>
          <w:p w:rsidR="000F609B" w:rsidRDefault="00BB7CB7">
            <w:pPr>
              <w:jc w:val="center"/>
            </w:pPr>
            <w:r>
              <w:rPr>
                <w:rFonts w:eastAsiaTheme="minorEastAsia"/>
                <w:kern w:val="0"/>
                <w:szCs w:val="21"/>
              </w:rPr>
              <w:lastRenderedPageBreak/>
              <w:t>1</w:t>
            </w:r>
          </w:p>
        </w:tc>
        <w:tc>
          <w:tcPr>
            <w:tcW w:w="1276" w:type="dxa"/>
            <w:vAlign w:val="center"/>
          </w:tcPr>
          <w:p w:rsidR="000F609B" w:rsidRDefault="00BB7CB7">
            <w:pPr>
              <w:jc w:val="center"/>
            </w:pPr>
            <w:r>
              <w:rPr>
                <w:rFonts w:eastAsiaTheme="minorEastAsia"/>
                <w:kern w:val="0"/>
                <w:szCs w:val="21"/>
              </w:rPr>
              <w:t>300750</w:t>
            </w:r>
          </w:p>
        </w:tc>
        <w:tc>
          <w:tcPr>
            <w:tcW w:w="1701" w:type="dxa"/>
            <w:vAlign w:val="center"/>
          </w:tcPr>
          <w:p w:rsidR="000F609B" w:rsidRDefault="00BB7CB7">
            <w:pPr>
              <w:jc w:val="center"/>
            </w:pPr>
            <w:r>
              <w:rPr>
                <w:rFonts w:eastAsiaTheme="minorEastAsia"/>
                <w:kern w:val="0"/>
                <w:szCs w:val="21"/>
              </w:rPr>
              <w:t>宁德时代</w:t>
            </w:r>
          </w:p>
        </w:tc>
        <w:tc>
          <w:tcPr>
            <w:tcW w:w="1276" w:type="dxa"/>
            <w:vAlign w:val="center"/>
          </w:tcPr>
          <w:p w:rsidR="000F609B" w:rsidRDefault="00BB7CB7">
            <w:pPr>
              <w:jc w:val="right"/>
            </w:pPr>
            <w:r>
              <w:rPr>
                <w:rFonts w:eastAsiaTheme="minorEastAsia"/>
                <w:kern w:val="0"/>
                <w:szCs w:val="21"/>
              </w:rPr>
              <w:t>1,257,664.00</w:t>
            </w:r>
          </w:p>
        </w:tc>
        <w:tc>
          <w:tcPr>
            <w:tcW w:w="1842" w:type="dxa"/>
            <w:vAlign w:val="center"/>
          </w:tcPr>
          <w:p w:rsidR="000F609B" w:rsidRDefault="00BB7CB7">
            <w:pPr>
              <w:jc w:val="right"/>
            </w:pPr>
            <w:r>
              <w:rPr>
                <w:rFonts w:eastAsiaTheme="minorEastAsia"/>
                <w:kern w:val="0"/>
                <w:szCs w:val="21"/>
              </w:rPr>
              <w:t>239,157,386.24</w:t>
            </w:r>
          </w:p>
        </w:tc>
        <w:tc>
          <w:tcPr>
            <w:tcW w:w="1616" w:type="dxa"/>
            <w:vAlign w:val="center"/>
          </w:tcPr>
          <w:p w:rsidR="000F609B" w:rsidRDefault="00BB7CB7">
            <w:pPr>
              <w:jc w:val="right"/>
            </w:pPr>
            <w:r>
              <w:rPr>
                <w:rFonts w:eastAsiaTheme="minorEastAsia"/>
                <w:kern w:val="0"/>
                <w:szCs w:val="21"/>
              </w:rPr>
              <w:t>9.01</w:t>
            </w:r>
          </w:p>
        </w:tc>
      </w:tr>
      <w:tr w:rsidR="000F609B">
        <w:tc>
          <w:tcPr>
            <w:tcW w:w="817" w:type="dxa"/>
            <w:vAlign w:val="center"/>
          </w:tcPr>
          <w:p w:rsidR="000F609B" w:rsidRDefault="00BB7CB7">
            <w:pPr>
              <w:jc w:val="center"/>
            </w:pPr>
            <w:r>
              <w:rPr>
                <w:rFonts w:eastAsiaTheme="minorEastAsia"/>
                <w:kern w:val="0"/>
                <w:szCs w:val="21"/>
              </w:rPr>
              <w:t>2</w:t>
            </w:r>
          </w:p>
        </w:tc>
        <w:tc>
          <w:tcPr>
            <w:tcW w:w="1276" w:type="dxa"/>
            <w:vAlign w:val="center"/>
          </w:tcPr>
          <w:p w:rsidR="000F609B" w:rsidRDefault="00BB7CB7">
            <w:pPr>
              <w:jc w:val="center"/>
            </w:pPr>
            <w:r>
              <w:rPr>
                <w:rFonts w:eastAsiaTheme="minorEastAsia"/>
                <w:kern w:val="0"/>
                <w:szCs w:val="21"/>
              </w:rPr>
              <w:t>688036</w:t>
            </w:r>
          </w:p>
        </w:tc>
        <w:tc>
          <w:tcPr>
            <w:tcW w:w="1701" w:type="dxa"/>
            <w:vAlign w:val="center"/>
          </w:tcPr>
          <w:p w:rsidR="000F609B" w:rsidRDefault="00BB7CB7">
            <w:pPr>
              <w:jc w:val="center"/>
            </w:pPr>
            <w:r>
              <w:rPr>
                <w:rFonts w:eastAsiaTheme="minorEastAsia"/>
                <w:kern w:val="0"/>
                <w:szCs w:val="21"/>
              </w:rPr>
              <w:t>传音控股</w:t>
            </w:r>
          </w:p>
        </w:tc>
        <w:tc>
          <w:tcPr>
            <w:tcW w:w="1276" w:type="dxa"/>
            <w:vAlign w:val="center"/>
          </w:tcPr>
          <w:p w:rsidR="000F609B" w:rsidRDefault="00BB7CB7">
            <w:pPr>
              <w:jc w:val="right"/>
            </w:pPr>
            <w:r>
              <w:rPr>
                <w:rFonts w:eastAsiaTheme="minorEastAsia"/>
                <w:kern w:val="0"/>
                <w:szCs w:val="21"/>
              </w:rPr>
              <w:t>840,249.00</w:t>
            </w:r>
          </w:p>
        </w:tc>
        <w:tc>
          <w:tcPr>
            <w:tcW w:w="1842" w:type="dxa"/>
            <w:vAlign w:val="center"/>
          </w:tcPr>
          <w:p w:rsidR="000F609B" w:rsidRDefault="00BB7CB7">
            <w:pPr>
              <w:jc w:val="right"/>
            </w:pPr>
            <w:r>
              <w:rPr>
                <w:rFonts w:eastAsiaTheme="minorEastAsia"/>
                <w:kern w:val="0"/>
                <w:szCs w:val="21"/>
              </w:rPr>
              <w:t>141,388,699.23</w:t>
            </w:r>
          </w:p>
        </w:tc>
        <w:tc>
          <w:tcPr>
            <w:tcW w:w="1616" w:type="dxa"/>
            <w:vAlign w:val="center"/>
          </w:tcPr>
          <w:p w:rsidR="000F609B" w:rsidRDefault="00BB7CB7">
            <w:pPr>
              <w:jc w:val="right"/>
            </w:pPr>
            <w:r>
              <w:rPr>
                <w:rFonts w:eastAsiaTheme="minorEastAsia"/>
                <w:kern w:val="0"/>
                <w:szCs w:val="21"/>
              </w:rPr>
              <w:t>5.33</w:t>
            </w:r>
          </w:p>
        </w:tc>
      </w:tr>
      <w:tr w:rsidR="000F609B">
        <w:tc>
          <w:tcPr>
            <w:tcW w:w="817" w:type="dxa"/>
            <w:vAlign w:val="center"/>
          </w:tcPr>
          <w:p w:rsidR="000F609B" w:rsidRDefault="00BB7CB7">
            <w:pPr>
              <w:jc w:val="center"/>
            </w:pPr>
            <w:r>
              <w:rPr>
                <w:rFonts w:eastAsiaTheme="minorEastAsia"/>
                <w:kern w:val="0"/>
                <w:szCs w:val="21"/>
              </w:rPr>
              <w:t>3</w:t>
            </w:r>
          </w:p>
        </w:tc>
        <w:tc>
          <w:tcPr>
            <w:tcW w:w="1276" w:type="dxa"/>
            <w:vAlign w:val="center"/>
          </w:tcPr>
          <w:p w:rsidR="000F609B" w:rsidRDefault="00BB7CB7">
            <w:pPr>
              <w:jc w:val="center"/>
            </w:pPr>
            <w:r>
              <w:rPr>
                <w:rFonts w:eastAsiaTheme="minorEastAsia"/>
                <w:kern w:val="0"/>
                <w:szCs w:val="21"/>
              </w:rPr>
              <w:t>002475</w:t>
            </w:r>
          </w:p>
        </w:tc>
        <w:tc>
          <w:tcPr>
            <w:tcW w:w="1701" w:type="dxa"/>
            <w:vAlign w:val="center"/>
          </w:tcPr>
          <w:p w:rsidR="000F609B" w:rsidRDefault="00BB7CB7">
            <w:pPr>
              <w:jc w:val="center"/>
            </w:pPr>
            <w:r>
              <w:rPr>
                <w:rFonts w:eastAsiaTheme="minorEastAsia"/>
                <w:kern w:val="0"/>
                <w:szCs w:val="21"/>
              </w:rPr>
              <w:t>立讯精密</w:t>
            </w:r>
          </w:p>
        </w:tc>
        <w:tc>
          <w:tcPr>
            <w:tcW w:w="1276" w:type="dxa"/>
            <w:vAlign w:val="center"/>
          </w:tcPr>
          <w:p w:rsidR="000F609B" w:rsidRDefault="00BB7CB7">
            <w:pPr>
              <w:jc w:val="right"/>
            </w:pPr>
            <w:r>
              <w:rPr>
                <w:rFonts w:eastAsiaTheme="minorEastAsia"/>
                <w:kern w:val="0"/>
                <w:szCs w:val="21"/>
              </w:rPr>
              <w:t>4,492,262.00</w:t>
            </w:r>
          </w:p>
        </w:tc>
        <w:tc>
          <w:tcPr>
            <w:tcW w:w="1842" w:type="dxa"/>
            <w:vAlign w:val="center"/>
          </w:tcPr>
          <w:p w:rsidR="000F609B" w:rsidRDefault="00BB7CB7">
            <w:pPr>
              <w:jc w:val="right"/>
            </w:pPr>
            <w:r>
              <w:rPr>
                <w:rFonts w:eastAsiaTheme="minorEastAsia"/>
                <w:kern w:val="0"/>
                <w:szCs w:val="21"/>
              </w:rPr>
              <w:t>132,117,425.42</w:t>
            </w:r>
          </w:p>
        </w:tc>
        <w:tc>
          <w:tcPr>
            <w:tcW w:w="1616" w:type="dxa"/>
            <w:vAlign w:val="center"/>
          </w:tcPr>
          <w:p w:rsidR="000F609B" w:rsidRDefault="00BB7CB7">
            <w:pPr>
              <w:jc w:val="right"/>
            </w:pPr>
            <w:r>
              <w:rPr>
                <w:rFonts w:eastAsiaTheme="minorEastAsia"/>
                <w:kern w:val="0"/>
                <w:szCs w:val="21"/>
              </w:rPr>
              <w:t>4.98</w:t>
            </w:r>
          </w:p>
        </w:tc>
      </w:tr>
      <w:tr w:rsidR="000F609B">
        <w:tc>
          <w:tcPr>
            <w:tcW w:w="817" w:type="dxa"/>
            <w:vAlign w:val="center"/>
          </w:tcPr>
          <w:p w:rsidR="000F609B" w:rsidRDefault="00BB7CB7">
            <w:pPr>
              <w:jc w:val="center"/>
            </w:pPr>
            <w:r>
              <w:rPr>
                <w:rFonts w:eastAsiaTheme="minorEastAsia"/>
                <w:kern w:val="0"/>
                <w:szCs w:val="21"/>
              </w:rPr>
              <w:t>4</w:t>
            </w:r>
          </w:p>
        </w:tc>
        <w:tc>
          <w:tcPr>
            <w:tcW w:w="1276" w:type="dxa"/>
            <w:vAlign w:val="center"/>
          </w:tcPr>
          <w:p w:rsidR="000F609B" w:rsidRDefault="00BB7CB7">
            <w:pPr>
              <w:jc w:val="center"/>
            </w:pPr>
            <w:r>
              <w:rPr>
                <w:rFonts w:eastAsiaTheme="minorEastAsia"/>
                <w:kern w:val="0"/>
                <w:szCs w:val="21"/>
              </w:rPr>
              <w:t>600276</w:t>
            </w:r>
          </w:p>
        </w:tc>
        <w:tc>
          <w:tcPr>
            <w:tcW w:w="1701" w:type="dxa"/>
            <w:vAlign w:val="center"/>
          </w:tcPr>
          <w:p w:rsidR="000F609B" w:rsidRDefault="00BB7CB7">
            <w:pPr>
              <w:jc w:val="center"/>
            </w:pPr>
            <w:r>
              <w:rPr>
                <w:rFonts w:eastAsiaTheme="minorEastAsia"/>
                <w:kern w:val="0"/>
                <w:szCs w:val="21"/>
              </w:rPr>
              <w:t>恒瑞医药</w:t>
            </w:r>
          </w:p>
        </w:tc>
        <w:tc>
          <w:tcPr>
            <w:tcW w:w="1276" w:type="dxa"/>
            <w:vAlign w:val="center"/>
          </w:tcPr>
          <w:p w:rsidR="000F609B" w:rsidRDefault="00BB7CB7">
            <w:pPr>
              <w:jc w:val="right"/>
            </w:pPr>
            <w:r>
              <w:rPr>
                <w:rFonts w:eastAsiaTheme="minorEastAsia"/>
                <w:kern w:val="0"/>
                <w:szCs w:val="21"/>
              </w:rPr>
              <w:t>2,533,395.00</w:t>
            </w:r>
          </w:p>
        </w:tc>
        <w:tc>
          <w:tcPr>
            <w:tcW w:w="1842" w:type="dxa"/>
            <w:vAlign w:val="center"/>
          </w:tcPr>
          <w:p w:rsidR="000F609B" w:rsidRDefault="00BB7CB7">
            <w:pPr>
              <w:jc w:val="right"/>
            </w:pPr>
            <w:r>
              <w:rPr>
                <w:rFonts w:eastAsiaTheme="minorEastAsia"/>
                <w:kern w:val="0"/>
                <w:szCs w:val="21"/>
              </w:rPr>
              <w:t>116,460,168.15</w:t>
            </w:r>
          </w:p>
        </w:tc>
        <w:tc>
          <w:tcPr>
            <w:tcW w:w="1616" w:type="dxa"/>
            <w:vAlign w:val="center"/>
          </w:tcPr>
          <w:p w:rsidR="000F609B" w:rsidRDefault="00BB7CB7">
            <w:pPr>
              <w:jc w:val="right"/>
            </w:pPr>
            <w:r>
              <w:rPr>
                <w:rFonts w:eastAsiaTheme="minorEastAsia"/>
                <w:kern w:val="0"/>
                <w:szCs w:val="21"/>
              </w:rPr>
              <w:t>4.39</w:t>
            </w:r>
          </w:p>
        </w:tc>
      </w:tr>
      <w:tr w:rsidR="000F609B">
        <w:tc>
          <w:tcPr>
            <w:tcW w:w="817" w:type="dxa"/>
            <w:vAlign w:val="center"/>
          </w:tcPr>
          <w:p w:rsidR="000F609B" w:rsidRDefault="00BB7CB7">
            <w:pPr>
              <w:jc w:val="center"/>
            </w:pPr>
            <w:r>
              <w:rPr>
                <w:rFonts w:eastAsiaTheme="minorEastAsia"/>
                <w:kern w:val="0"/>
                <w:szCs w:val="21"/>
              </w:rPr>
              <w:t>5</w:t>
            </w:r>
          </w:p>
        </w:tc>
        <w:tc>
          <w:tcPr>
            <w:tcW w:w="1276" w:type="dxa"/>
            <w:vAlign w:val="center"/>
          </w:tcPr>
          <w:p w:rsidR="000F609B" w:rsidRDefault="00BB7CB7">
            <w:pPr>
              <w:jc w:val="center"/>
            </w:pPr>
            <w:r>
              <w:rPr>
                <w:rFonts w:eastAsiaTheme="minorEastAsia"/>
                <w:kern w:val="0"/>
                <w:szCs w:val="21"/>
              </w:rPr>
              <w:t>300308</w:t>
            </w:r>
          </w:p>
        </w:tc>
        <w:tc>
          <w:tcPr>
            <w:tcW w:w="1701" w:type="dxa"/>
            <w:vAlign w:val="center"/>
          </w:tcPr>
          <w:p w:rsidR="000F609B" w:rsidRDefault="00BB7CB7">
            <w:pPr>
              <w:jc w:val="center"/>
            </w:pPr>
            <w:r>
              <w:rPr>
                <w:rFonts w:eastAsiaTheme="minorEastAsia"/>
                <w:kern w:val="0"/>
                <w:szCs w:val="21"/>
              </w:rPr>
              <w:t>中际旭创</w:t>
            </w:r>
          </w:p>
        </w:tc>
        <w:tc>
          <w:tcPr>
            <w:tcW w:w="1276" w:type="dxa"/>
            <w:vAlign w:val="center"/>
          </w:tcPr>
          <w:p w:rsidR="000F609B" w:rsidRDefault="00BB7CB7">
            <w:pPr>
              <w:jc w:val="right"/>
            </w:pPr>
            <w:r>
              <w:rPr>
                <w:rFonts w:eastAsiaTheme="minorEastAsia"/>
                <w:kern w:val="0"/>
                <w:szCs w:val="21"/>
              </w:rPr>
              <w:t>677,800.00</w:t>
            </w:r>
          </w:p>
        </w:tc>
        <w:tc>
          <w:tcPr>
            <w:tcW w:w="1842" w:type="dxa"/>
            <w:vAlign w:val="center"/>
          </w:tcPr>
          <w:p w:rsidR="000F609B" w:rsidRDefault="00BB7CB7">
            <w:pPr>
              <w:jc w:val="right"/>
            </w:pPr>
            <w:r>
              <w:rPr>
                <w:rFonts w:eastAsiaTheme="minorEastAsia"/>
                <w:kern w:val="0"/>
                <w:szCs w:val="21"/>
              </w:rPr>
              <w:t>106,116,368.00</w:t>
            </w:r>
          </w:p>
        </w:tc>
        <w:tc>
          <w:tcPr>
            <w:tcW w:w="1616" w:type="dxa"/>
            <w:vAlign w:val="center"/>
          </w:tcPr>
          <w:p w:rsidR="000F609B" w:rsidRDefault="00BB7CB7">
            <w:pPr>
              <w:jc w:val="right"/>
            </w:pPr>
            <w:r>
              <w:rPr>
                <w:rFonts w:eastAsiaTheme="minorEastAsia"/>
                <w:kern w:val="0"/>
                <w:szCs w:val="21"/>
              </w:rPr>
              <w:t>4.00</w:t>
            </w:r>
          </w:p>
        </w:tc>
      </w:tr>
      <w:tr w:rsidR="000F609B">
        <w:tc>
          <w:tcPr>
            <w:tcW w:w="817" w:type="dxa"/>
            <w:vAlign w:val="center"/>
          </w:tcPr>
          <w:p w:rsidR="000F609B" w:rsidRDefault="00BB7CB7">
            <w:pPr>
              <w:jc w:val="center"/>
            </w:pPr>
            <w:r>
              <w:rPr>
                <w:rFonts w:eastAsiaTheme="minorEastAsia"/>
                <w:kern w:val="0"/>
                <w:szCs w:val="21"/>
              </w:rPr>
              <w:t>6</w:t>
            </w:r>
          </w:p>
        </w:tc>
        <w:tc>
          <w:tcPr>
            <w:tcW w:w="1276" w:type="dxa"/>
            <w:vAlign w:val="center"/>
          </w:tcPr>
          <w:p w:rsidR="000F609B" w:rsidRDefault="00BB7CB7">
            <w:pPr>
              <w:jc w:val="center"/>
            </w:pPr>
            <w:r>
              <w:rPr>
                <w:rFonts w:eastAsiaTheme="minorEastAsia"/>
                <w:kern w:val="0"/>
                <w:szCs w:val="21"/>
              </w:rPr>
              <w:t>600900</w:t>
            </w:r>
          </w:p>
        </w:tc>
        <w:tc>
          <w:tcPr>
            <w:tcW w:w="1701" w:type="dxa"/>
            <w:vAlign w:val="center"/>
          </w:tcPr>
          <w:p w:rsidR="000F609B" w:rsidRDefault="00BB7CB7">
            <w:pPr>
              <w:jc w:val="center"/>
            </w:pPr>
            <w:r>
              <w:rPr>
                <w:rFonts w:eastAsiaTheme="minorEastAsia"/>
                <w:kern w:val="0"/>
                <w:szCs w:val="21"/>
              </w:rPr>
              <w:t>长江电力</w:t>
            </w:r>
          </w:p>
        </w:tc>
        <w:tc>
          <w:tcPr>
            <w:tcW w:w="1276" w:type="dxa"/>
            <w:vAlign w:val="center"/>
          </w:tcPr>
          <w:p w:rsidR="000F609B" w:rsidRDefault="00BB7CB7">
            <w:pPr>
              <w:jc w:val="right"/>
            </w:pPr>
            <w:r>
              <w:rPr>
                <w:rFonts w:eastAsiaTheme="minorEastAsia"/>
                <w:kern w:val="0"/>
                <w:szCs w:val="21"/>
              </w:rPr>
              <w:t>3,623,200.00</w:t>
            </w:r>
          </w:p>
        </w:tc>
        <w:tc>
          <w:tcPr>
            <w:tcW w:w="1842" w:type="dxa"/>
            <w:vAlign w:val="center"/>
          </w:tcPr>
          <w:p w:rsidR="000F609B" w:rsidRDefault="00BB7CB7">
            <w:pPr>
              <w:jc w:val="right"/>
            </w:pPr>
            <w:r>
              <w:rPr>
                <w:rFonts w:eastAsiaTheme="minorEastAsia"/>
                <w:kern w:val="0"/>
                <w:szCs w:val="21"/>
              </w:rPr>
              <w:t>90,326,376.00</w:t>
            </w:r>
          </w:p>
        </w:tc>
        <w:tc>
          <w:tcPr>
            <w:tcW w:w="1616" w:type="dxa"/>
            <w:vAlign w:val="center"/>
          </w:tcPr>
          <w:p w:rsidR="000F609B" w:rsidRDefault="00BB7CB7">
            <w:pPr>
              <w:jc w:val="right"/>
            </w:pPr>
            <w:r>
              <w:rPr>
                <w:rFonts w:eastAsiaTheme="minorEastAsia"/>
                <w:kern w:val="0"/>
                <w:szCs w:val="21"/>
              </w:rPr>
              <w:t>3.40</w:t>
            </w:r>
          </w:p>
        </w:tc>
      </w:tr>
      <w:tr w:rsidR="000F609B">
        <w:tc>
          <w:tcPr>
            <w:tcW w:w="817" w:type="dxa"/>
            <w:vAlign w:val="center"/>
          </w:tcPr>
          <w:p w:rsidR="000F609B" w:rsidRDefault="00BB7CB7">
            <w:pPr>
              <w:jc w:val="center"/>
            </w:pPr>
            <w:r>
              <w:rPr>
                <w:rFonts w:eastAsiaTheme="minorEastAsia"/>
                <w:kern w:val="0"/>
                <w:szCs w:val="21"/>
              </w:rPr>
              <w:t>7</w:t>
            </w:r>
          </w:p>
        </w:tc>
        <w:tc>
          <w:tcPr>
            <w:tcW w:w="1276" w:type="dxa"/>
            <w:vAlign w:val="center"/>
          </w:tcPr>
          <w:p w:rsidR="000F609B" w:rsidRDefault="00BB7CB7">
            <w:pPr>
              <w:jc w:val="center"/>
            </w:pPr>
            <w:r>
              <w:rPr>
                <w:rFonts w:eastAsiaTheme="minorEastAsia"/>
                <w:kern w:val="0"/>
                <w:szCs w:val="21"/>
              </w:rPr>
              <w:t>601899</w:t>
            </w:r>
          </w:p>
        </w:tc>
        <w:tc>
          <w:tcPr>
            <w:tcW w:w="1701" w:type="dxa"/>
            <w:vAlign w:val="center"/>
          </w:tcPr>
          <w:p w:rsidR="000F609B" w:rsidRDefault="00BB7CB7">
            <w:pPr>
              <w:jc w:val="center"/>
            </w:pPr>
            <w:r>
              <w:rPr>
                <w:rFonts w:eastAsiaTheme="minorEastAsia"/>
                <w:kern w:val="0"/>
                <w:szCs w:val="21"/>
              </w:rPr>
              <w:t>紫金矿业</w:t>
            </w:r>
          </w:p>
        </w:tc>
        <w:tc>
          <w:tcPr>
            <w:tcW w:w="1276" w:type="dxa"/>
            <w:vAlign w:val="center"/>
          </w:tcPr>
          <w:p w:rsidR="000F609B" w:rsidRDefault="00BB7CB7">
            <w:pPr>
              <w:jc w:val="right"/>
            </w:pPr>
            <w:r>
              <w:rPr>
                <w:rFonts w:eastAsiaTheme="minorEastAsia"/>
                <w:kern w:val="0"/>
                <w:szCs w:val="21"/>
              </w:rPr>
              <w:t>5,068,487.00</w:t>
            </w:r>
          </w:p>
        </w:tc>
        <w:tc>
          <w:tcPr>
            <w:tcW w:w="1842" w:type="dxa"/>
            <w:vAlign w:val="center"/>
          </w:tcPr>
          <w:p w:rsidR="000F609B" w:rsidRDefault="00BB7CB7">
            <w:pPr>
              <w:jc w:val="right"/>
            </w:pPr>
            <w:r>
              <w:rPr>
                <w:rFonts w:eastAsiaTheme="minorEastAsia"/>
                <w:kern w:val="0"/>
                <w:szCs w:val="21"/>
              </w:rPr>
              <w:t>85,251,951.34</w:t>
            </w:r>
          </w:p>
        </w:tc>
        <w:tc>
          <w:tcPr>
            <w:tcW w:w="1616" w:type="dxa"/>
            <w:vAlign w:val="center"/>
          </w:tcPr>
          <w:p w:rsidR="000F609B" w:rsidRDefault="00BB7CB7">
            <w:pPr>
              <w:jc w:val="right"/>
            </w:pPr>
            <w:r>
              <w:rPr>
                <w:rFonts w:eastAsiaTheme="minorEastAsia"/>
                <w:kern w:val="0"/>
                <w:szCs w:val="21"/>
              </w:rPr>
              <w:t>3.21</w:t>
            </w:r>
          </w:p>
        </w:tc>
      </w:tr>
      <w:tr w:rsidR="000F609B">
        <w:tc>
          <w:tcPr>
            <w:tcW w:w="817" w:type="dxa"/>
            <w:vAlign w:val="center"/>
          </w:tcPr>
          <w:p w:rsidR="000F609B" w:rsidRDefault="00BB7CB7">
            <w:pPr>
              <w:jc w:val="center"/>
            </w:pPr>
            <w:r>
              <w:rPr>
                <w:rFonts w:eastAsiaTheme="minorEastAsia"/>
                <w:kern w:val="0"/>
                <w:szCs w:val="21"/>
              </w:rPr>
              <w:t>8</w:t>
            </w:r>
          </w:p>
        </w:tc>
        <w:tc>
          <w:tcPr>
            <w:tcW w:w="1276" w:type="dxa"/>
            <w:vAlign w:val="center"/>
          </w:tcPr>
          <w:p w:rsidR="000F609B" w:rsidRDefault="00BB7CB7">
            <w:pPr>
              <w:jc w:val="center"/>
            </w:pPr>
            <w:r>
              <w:rPr>
                <w:rFonts w:eastAsiaTheme="minorEastAsia"/>
                <w:kern w:val="0"/>
                <w:szCs w:val="21"/>
              </w:rPr>
              <w:t>600519</w:t>
            </w:r>
          </w:p>
        </w:tc>
        <w:tc>
          <w:tcPr>
            <w:tcW w:w="1701" w:type="dxa"/>
            <w:vAlign w:val="center"/>
          </w:tcPr>
          <w:p w:rsidR="000F609B" w:rsidRDefault="00BB7CB7">
            <w:pPr>
              <w:jc w:val="center"/>
            </w:pPr>
            <w:r>
              <w:rPr>
                <w:rFonts w:eastAsiaTheme="minorEastAsia"/>
                <w:kern w:val="0"/>
                <w:szCs w:val="21"/>
              </w:rPr>
              <w:t>贵州茅台</w:t>
            </w:r>
          </w:p>
        </w:tc>
        <w:tc>
          <w:tcPr>
            <w:tcW w:w="1276" w:type="dxa"/>
            <w:vAlign w:val="center"/>
          </w:tcPr>
          <w:p w:rsidR="000F609B" w:rsidRDefault="00BB7CB7">
            <w:pPr>
              <w:jc w:val="right"/>
            </w:pPr>
            <w:r>
              <w:rPr>
                <w:rFonts w:eastAsiaTheme="minorEastAsia"/>
                <w:kern w:val="0"/>
                <w:szCs w:val="21"/>
              </w:rPr>
              <w:t>46,995.00</w:t>
            </w:r>
          </w:p>
        </w:tc>
        <w:tc>
          <w:tcPr>
            <w:tcW w:w="1842" w:type="dxa"/>
            <w:vAlign w:val="center"/>
          </w:tcPr>
          <w:p w:rsidR="000F609B" w:rsidRDefault="00BB7CB7">
            <w:pPr>
              <w:jc w:val="right"/>
            </w:pPr>
            <w:r>
              <w:rPr>
                <w:rFonts w:eastAsiaTheme="minorEastAsia"/>
                <w:kern w:val="0"/>
                <w:szCs w:val="21"/>
              </w:rPr>
              <w:t>80,027,785.50</w:t>
            </w:r>
          </w:p>
        </w:tc>
        <w:tc>
          <w:tcPr>
            <w:tcW w:w="1616" w:type="dxa"/>
            <w:vAlign w:val="center"/>
          </w:tcPr>
          <w:p w:rsidR="000F609B" w:rsidRDefault="00BB7CB7">
            <w:pPr>
              <w:jc w:val="right"/>
            </w:pPr>
            <w:r>
              <w:rPr>
                <w:rFonts w:eastAsiaTheme="minorEastAsia"/>
                <w:kern w:val="0"/>
                <w:szCs w:val="21"/>
              </w:rPr>
              <w:t>3.01</w:t>
            </w:r>
          </w:p>
        </w:tc>
      </w:tr>
      <w:tr w:rsidR="000F609B">
        <w:tc>
          <w:tcPr>
            <w:tcW w:w="817" w:type="dxa"/>
            <w:vAlign w:val="center"/>
          </w:tcPr>
          <w:p w:rsidR="000F609B" w:rsidRDefault="00BB7CB7">
            <w:pPr>
              <w:jc w:val="center"/>
            </w:pPr>
            <w:r>
              <w:rPr>
                <w:rFonts w:eastAsiaTheme="minorEastAsia"/>
                <w:kern w:val="0"/>
                <w:szCs w:val="21"/>
              </w:rPr>
              <w:t>9</w:t>
            </w:r>
          </w:p>
        </w:tc>
        <w:tc>
          <w:tcPr>
            <w:tcW w:w="1276" w:type="dxa"/>
            <w:vAlign w:val="center"/>
          </w:tcPr>
          <w:p w:rsidR="000F609B" w:rsidRDefault="00BB7CB7">
            <w:pPr>
              <w:jc w:val="center"/>
            </w:pPr>
            <w:r>
              <w:rPr>
                <w:rFonts w:eastAsiaTheme="minorEastAsia"/>
                <w:kern w:val="0"/>
                <w:szCs w:val="21"/>
              </w:rPr>
              <w:t>603699</w:t>
            </w:r>
          </w:p>
        </w:tc>
        <w:tc>
          <w:tcPr>
            <w:tcW w:w="1701" w:type="dxa"/>
            <w:vAlign w:val="center"/>
          </w:tcPr>
          <w:p w:rsidR="000F609B" w:rsidRDefault="00BB7CB7">
            <w:pPr>
              <w:jc w:val="center"/>
            </w:pPr>
            <w:r>
              <w:rPr>
                <w:rFonts w:eastAsiaTheme="minorEastAsia"/>
                <w:kern w:val="0"/>
                <w:szCs w:val="21"/>
              </w:rPr>
              <w:t>纽威股份</w:t>
            </w:r>
          </w:p>
        </w:tc>
        <w:tc>
          <w:tcPr>
            <w:tcW w:w="1276" w:type="dxa"/>
            <w:vAlign w:val="center"/>
          </w:tcPr>
          <w:p w:rsidR="000F609B" w:rsidRDefault="00BB7CB7">
            <w:pPr>
              <w:jc w:val="right"/>
            </w:pPr>
            <w:r>
              <w:rPr>
                <w:rFonts w:eastAsiaTheme="minorEastAsia"/>
                <w:kern w:val="0"/>
                <w:szCs w:val="21"/>
              </w:rPr>
              <w:t>4,712,270.00</w:t>
            </w:r>
          </w:p>
        </w:tc>
        <w:tc>
          <w:tcPr>
            <w:tcW w:w="1842" w:type="dxa"/>
            <w:vAlign w:val="center"/>
          </w:tcPr>
          <w:p w:rsidR="000F609B" w:rsidRDefault="00BB7CB7">
            <w:pPr>
              <w:jc w:val="right"/>
            </w:pPr>
            <w:r>
              <w:rPr>
                <w:rFonts w:eastAsiaTheme="minorEastAsia"/>
                <w:kern w:val="0"/>
                <w:szCs w:val="21"/>
              </w:rPr>
              <w:t>79,495,994.90</w:t>
            </w:r>
          </w:p>
        </w:tc>
        <w:tc>
          <w:tcPr>
            <w:tcW w:w="1616" w:type="dxa"/>
            <w:vAlign w:val="center"/>
          </w:tcPr>
          <w:p w:rsidR="000F609B" w:rsidRDefault="00BB7CB7">
            <w:pPr>
              <w:jc w:val="right"/>
            </w:pPr>
            <w:r>
              <w:rPr>
                <w:rFonts w:eastAsiaTheme="minorEastAsia"/>
                <w:kern w:val="0"/>
                <w:szCs w:val="21"/>
              </w:rPr>
              <w:t>2.99</w:t>
            </w:r>
          </w:p>
        </w:tc>
      </w:tr>
      <w:tr w:rsidR="000F609B">
        <w:tc>
          <w:tcPr>
            <w:tcW w:w="817" w:type="dxa"/>
            <w:vAlign w:val="center"/>
          </w:tcPr>
          <w:p w:rsidR="000F609B" w:rsidRDefault="00BB7CB7">
            <w:pPr>
              <w:jc w:val="center"/>
            </w:pPr>
            <w:r>
              <w:rPr>
                <w:rFonts w:eastAsiaTheme="minorEastAsia"/>
                <w:kern w:val="0"/>
                <w:szCs w:val="21"/>
              </w:rPr>
              <w:t>10</w:t>
            </w:r>
          </w:p>
        </w:tc>
        <w:tc>
          <w:tcPr>
            <w:tcW w:w="1276" w:type="dxa"/>
            <w:vAlign w:val="center"/>
          </w:tcPr>
          <w:p w:rsidR="000F609B" w:rsidRDefault="00BB7CB7">
            <w:pPr>
              <w:jc w:val="center"/>
            </w:pPr>
            <w:r>
              <w:rPr>
                <w:rFonts w:eastAsiaTheme="minorEastAsia"/>
                <w:kern w:val="0"/>
                <w:szCs w:val="21"/>
              </w:rPr>
              <w:t>300760</w:t>
            </w:r>
          </w:p>
        </w:tc>
        <w:tc>
          <w:tcPr>
            <w:tcW w:w="1701" w:type="dxa"/>
            <w:vAlign w:val="center"/>
          </w:tcPr>
          <w:p w:rsidR="000F609B" w:rsidRDefault="00BB7CB7">
            <w:pPr>
              <w:jc w:val="center"/>
            </w:pPr>
            <w:r>
              <w:rPr>
                <w:rFonts w:eastAsiaTheme="minorEastAsia"/>
                <w:kern w:val="0"/>
                <w:szCs w:val="21"/>
              </w:rPr>
              <w:t>迈瑞医疗</w:t>
            </w:r>
          </w:p>
        </w:tc>
        <w:tc>
          <w:tcPr>
            <w:tcW w:w="1276" w:type="dxa"/>
            <w:vAlign w:val="center"/>
          </w:tcPr>
          <w:p w:rsidR="000F609B" w:rsidRDefault="00BB7CB7">
            <w:pPr>
              <w:jc w:val="right"/>
            </w:pPr>
            <w:r>
              <w:rPr>
                <w:rFonts w:eastAsiaTheme="minorEastAsia"/>
                <w:kern w:val="0"/>
                <w:szCs w:val="21"/>
              </w:rPr>
              <w:t>279,073.00</w:t>
            </w:r>
          </w:p>
        </w:tc>
        <w:tc>
          <w:tcPr>
            <w:tcW w:w="1842" w:type="dxa"/>
            <w:vAlign w:val="center"/>
          </w:tcPr>
          <w:p w:rsidR="000F609B" w:rsidRDefault="00BB7CB7">
            <w:pPr>
              <w:jc w:val="right"/>
            </w:pPr>
            <w:r>
              <w:rPr>
                <w:rFonts w:eastAsiaTheme="minorEastAsia"/>
                <w:kern w:val="0"/>
                <w:szCs w:val="21"/>
              </w:rPr>
              <w:t>78,547,886.58</w:t>
            </w:r>
          </w:p>
        </w:tc>
        <w:tc>
          <w:tcPr>
            <w:tcW w:w="1616" w:type="dxa"/>
            <w:vAlign w:val="center"/>
          </w:tcPr>
          <w:p w:rsidR="000F609B" w:rsidRDefault="00BB7CB7">
            <w:pPr>
              <w:jc w:val="right"/>
            </w:pPr>
            <w:r>
              <w:rPr>
                <w:rFonts w:eastAsiaTheme="minorEastAsia"/>
                <w:kern w:val="0"/>
                <w:szCs w:val="21"/>
              </w:rPr>
              <w:t>2.96</w:t>
            </w:r>
          </w:p>
        </w:tc>
      </w:tr>
    </w:tbl>
    <w:bookmarkEnd w:id="2"/>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930,080.41</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38,676,740.97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337,788.93</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39,944,610.31</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摩根科技前沿混合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摩根科技前沿混合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lastRenderedPageBreak/>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1,444,692,854.32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1,918,198.58</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14,888,829.58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344,274.52</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68,154,102.61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545,789.19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1,391,427,581.29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1,716,683.91</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0F609B" w:rsidRDefault="00BB7CB7">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中国证监会批准本基金设立的文件；</w:t>
      </w:r>
    </w:p>
    <w:p w:rsidR="000F609B" w:rsidRDefault="00BB7CB7">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《摩根科技前沿灵活配置混合型证券投资基金基金合同》；</w:t>
      </w:r>
    </w:p>
    <w:p w:rsidR="000F609B" w:rsidRDefault="00BB7CB7">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《摩根科技前沿灵活配置混合型证券投资基金托管协议》；</w:t>
      </w:r>
    </w:p>
    <w:p w:rsidR="000F609B" w:rsidRDefault="00BB7CB7">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《摩根基金管理（中国）有限公司开放式基金业务规则》；</w:t>
      </w:r>
    </w:p>
    <w:p w:rsidR="000F609B" w:rsidRDefault="00BB7CB7">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6.</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lastRenderedPageBreak/>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二〇二四年四月二十二日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B7CB7">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BB7CB7">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BB7CB7">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摩根科技前沿灵活配置混合型证券投资基金</w:t>
    </w:r>
    <w:r>
      <w:t>2024</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9B"/>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B7CB7"/>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B65249-3149-4809-AA64-87FF6679D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26</TotalTime>
  <Pages>14</Pages>
  <Words>1199</Words>
  <Characters>6839</Characters>
  <Application>Microsoft Office Word</Application>
  <DocSecurity>0</DocSecurity>
  <Lines>56</Lines>
  <Paragraphs>16</Paragraphs>
  <ScaleCrop>false</ScaleCrop>
  <Company>TRT. Ltd. Co.</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Xiaodi.Wang@FA</cp:lastModifiedBy>
  <cp:revision>220</cp:revision>
  <cp:lastPrinted>2007-07-19T00:46:00Z</cp:lastPrinted>
  <dcterms:created xsi:type="dcterms:W3CDTF">2013-06-21T06:56:00Z</dcterms:created>
  <dcterms:modified xsi:type="dcterms:W3CDTF">2024-04-19T05:24:00Z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