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1,312,713,743.77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w:t>
            </w:r>
            <w:r>
              <w:rPr>
                <w:rFonts w:eastAsiaTheme="minorEastAsia"/>
                <w:color w:val="000000" w:themeColor="text1"/>
                <w:kern w:val="0"/>
                <w:szCs w:val="21"/>
              </w:rPr>
              <w:t>个股。</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w:t>
            </w:r>
            <w:r>
              <w:rPr>
                <w:rFonts w:eastAsiaTheme="minorEastAsia"/>
                <w:color w:val="000000" w:themeColor="text1"/>
                <w:kern w:val="0"/>
                <w:szCs w:val="21"/>
              </w:rPr>
              <w:t>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27DBD" w:rsidRDefault="004C69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1,311,122,586.95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1,591,156.82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141,631,264.81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161,103.04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-112,863,856.26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-151,469.54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2,671,114,960.23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3,195,466.64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2.0083</w:t>
            </w:r>
          </w:p>
        </w:tc>
      </w:tr>
    </w:tbl>
    <w:p w:rsidR="00627DBD" w:rsidRDefault="004C69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27DBD">
        <w:tc>
          <w:tcPr>
            <w:tcW w:w="1290" w:type="dxa"/>
            <w:vAlign w:val="center"/>
          </w:tcPr>
          <w:p w:rsidR="00627DBD" w:rsidRDefault="004C6994">
            <w:pPr>
              <w:jc w:val="left"/>
            </w:pPr>
            <w:r>
              <w:rPr>
                <w:rFonts w:eastAsiaTheme="minorEastAsia"/>
                <w:color w:val="000000" w:themeColor="text1"/>
                <w:szCs w:val="21"/>
              </w:rPr>
              <w:t>过去三个月</w:t>
            </w:r>
          </w:p>
        </w:tc>
        <w:tc>
          <w:tcPr>
            <w:tcW w:w="1291" w:type="dxa"/>
            <w:vAlign w:val="center"/>
          </w:tcPr>
          <w:p w:rsidR="00627DBD" w:rsidRDefault="004C6994">
            <w:pPr>
              <w:jc w:val="right"/>
            </w:pPr>
            <w:r>
              <w:rPr>
                <w:rFonts w:eastAsiaTheme="minorEastAsia"/>
                <w:color w:val="000000" w:themeColor="text1"/>
                <w:szCs w:val="21"/>
              </w:rPr>
              <w:t>-3.96%</w:t>
            </w:r>
          </w:p>
        </w:tc>
        <w:tc>
          <w:tcPr>
            <w:tcW w:w="1291" w:type="dxa"/>
            <w:vAlign w:val="center"/>
          </w:tcPr>
          <w:p w:rsidR="00627DBD" w:rsidRDefault="004C6994">
            <w:pPr>
              <w:jc w:val="right"/>
            </w:pPr>
            <w:r>
              <w:rPr>
                <w:rFonts w:eastAsiaTheme="minorEastAsia"/>
                <w:color w:val="000000" w:themeColor="text1"/>
                <w:szCs w:val="21"/>
              </w:rPr>
              <w:t>1.57%</w:t>
            </w:r>
          </w:p>
        </w:tc>
        <w:tc>
          <w:tcPr>
            <w:tcW w:w="1291" w:type="dxa"/>
            <w:vAlign w:val="center"/>
          </w:tcPr>
          <w:p w:rsidR="00627DBD" w:rsidRDefault="004C6994">
            <w:pPr>
              <w:jc w:val="right"/>
            </w:pPr>
            <w:r>
              <w:rPr>
                <w:rFonts w:eastAsiaTheme="minorEastAsia"/>
                <w:color w:val="000000" w:themeColor="text1"/>
                <w:szCs w:val="21"/>
              </w:rPr>
              <w:t>0.09%</w:t>
            </w:r>
          </w:p>
        </w:tc>
        <w:tc>
          <w:tcPr>
            <w:tcW w:w="1291" w:type="dxa"/>
            <w:vAlign w:val="center"/>
          </w:tcPr>
          <w:p w:rsidR="00627DBD" w:rsidRDefault="004C6994">
            <w:pPr>
              <w:jc w:val="right"/>
            </w:pPr>
            <w:r>
              <w:rPr>
                <w:rFonts w:eastAsiaTheme="minorEastAsia"/>
                <w:color w:val="000000" w:themeColor="text1"/>
                <w:szCs w:val="21"/>
              </w:rPr>
              <w:t>1.06%</w:t>
            </w:r>
          </w:p>
        </w:tc>
        <w:tc>
          <w:tcPr>
            <w:tcW w:w="1291" w:type="dxa"/>
            <w:vAlign w:val="center"/>
          </w:tcPr>
          <w:p w:rsidR="00627DBD" w:rsidRDefault="004C6994">
            <w:pPr>
              <w:jc w:val="right"/>
            </w:pPr>
            <w:r>
              <w:rPr>
                <w:rFonts w:eastAsiaTheme="minorEastAsia"/>
                <w:color w:val="000000" w:themeColor="text1"/>
                <w:szCs w:val="21"/>
              </w:rPr>
              <w:t>-4.05%</w:t>
            </w:r>
          </w:p>
        </w:tc>
        <w:tc>
          <w:tcPr>
            <w:tcW w:w="1291" w:type="dxa"/>
            <w:vAlign w:val="center"/>
          </w:tcPr>
          <w:p w:rsidR="00627DBD" w:rsidRDefault="004C6994">
            <w:pPr>
              <w:jc w:val="right"/>
            </w:pPr>
            <w:r>
              <w:rPr>
                <w:rFonts w:eastAsiaTheme="minorEastAsia"/>
                <w:color w:val="000000" w:themeColor="text1"/>
                <w:szCs w:val="21"/>
              </w:rPr>
              <w:t>0.51%</w:t>
            </w:r>
          </w:p>
        </w:tc>
      </w:tr>
      <w:tr w:rsidR="00627DBD">
        <w:tc>
          <w:tcPr>
            <w:tcW w:w="1290" w:type="dxa"/>
            <w:vAlign w:val="center"/>
          </w:tcPr>
          <w:p w:rsidR="00627DBD" w:rsidRDefault="004C6994">
            <w:pPr>
              <w:jc w:val="left"/>
            </w:pPr>
            <w:r>
              <w:rPr>
                <w:rFonts w:eastAsiaTheme="minorEastAsia"/>
                <w:color w:val="000000" w:themeColor="text1"/>
                <w:szCs w:val="21"/>
              </w:rPr>
              <w:t>过去六个月</w:t>
            </w:r>
          </w:p>
        </w:tc>
        <w:tc>
          <w:tcPr>
            <w:tcW w:w="1291" w:type="dxa"/>
            <w:vAlign w:val="center"/>
          </w:tcPr>
          <w:p w:rsidR="00627DBD" w:rsidRDefault="004C6994">
            <w:pPr>
              <w:jc w:val="right"/>
            </w:pPr>
            <w:r>
              <w:rPr>
                <w:rFonts w:eastAsiaTheme="minorEastAsia"/>
                <w:color w:val="000000" w:themeColor="text1"/>
                <w:szCs w:val="21"/>
              </w:rPr>
              <w:t>3.97%</w:t>
            </w:r>
          </w:p>
        </w:tc>
        <w:tc>
          <w:tcPr>
            <w:tcW w:w="1291" w:type="dxa"/>
            <w:vAlign w:val="center"/>
          </w:tcPr>
          <w:p w:rsidR="00627DBD" w:rsidRDefault="004C6994">
            <w:pPr>
              <w:jc w:val="right"/>
            </w:pPr>
            <w:r>
              <w:rPr>
                <w:rFonts w:eastAsiaTheme="minorEastAsia"/>
                <w:color w:val="000000" w:themeColor="text1"/>
                <w:szCs w:val="21"/>
              </w:rPr>
              <w:t>1.41%</w:t>
            </w:r>
          </w:p>
        </w:tc>
        <w:tc>
          <w:tcPr>
            <w:tcW w:w="1291" w:type="dxa"/>
            <w:vAlign w:val="center"/>
          </w:tcPr>
          <w:p w:rsidR="00627DBD" w:rsidRDefault="004C6994">
            <w:pPr>
              <w:jc w:val="right"/>
            </w:pPr>
            <w:r>
              <w:rPr>
                <w:rFonts w:eastAsiaTheme="minorEastAsia"/>
                <w:color w:val="000000" w:themeColor="text1"/>
                <w:szCs w:val="21"/>
              </w:rPr>
              <w:t>9.78%</w:t>
            </w:r>
          </w:p>
        </w:tc>
        <w:tc>
          <w:tcPr>
            <w:tcW w:w="1291" w:type="dxa"/>
            <w:vAlign w:val="center"/>
          </w:tcPr>
          <w:p w:rsidR="00627DBD" w:rsidRDefault="004C6994">
            <w:pPr>
              <w:jc w:val="right"/>
            </w:pPr>
            <w:r>
              <w:rPr>
                <w:rFonts w:eastAsiaTheme="minorEastAsia"/>
                <w:color w:val="000000" w:themeColor="text1"/>
                <w:szCs w:val="21"/>
              </w:rPr>
              <w:t>1.02%</w:t>
            </w:r>
          </w:p>
        </w:tc>
        <w:tc>
          <w:tcPr>
            <w:tcW w:w="1291" w:type="dxa"/>
            <w:vAlign w:val="center"/>
          </w:tcPr>
          <w:p w:rsidR="00627DBD" w:rsidRDefault="004C6994">
            <w:pPr>
              <w:jc w:val="right"/>
            </w:pPr>
            <w:r>
              <w:rPr>
                <w:rFonts w:eastAsiaTheme="minorEastAsia"/>
                <w:color w:val="000000" w:themeColor="text1"/>
                <w:szCs w:val="21"/>
              </w:rPr>
              <w:t>-5.81%</w:t>
            </w:r>
          </w:p>
        </w:tc>
        <w:tc>
          <w:tcPr>
            <w:tcW w:w="1291" w:type="dxa"/>
            <w:vAlign w:val="center"/>
          </w:tcPr>
          <w:p w:rsidR="00627DBD" w:rsidRDefault="004C6994">
            <w:pPr>
              <w:jc w:val="right"/>
            </w:pPr>
            <w:r>
              <w:rPr>
                <w:rFonts w:eastAsiaTheme="minorEastAsia"/>
                <w:color w:val="000000" w:themeColor="text1"/>
                <w:szCs w:val="21"/>
              </w:rPr>
              <w:t>0.39%</w:t>
            </w:r>
          </w:p>
        </w:tc>
      </w:tr>
      <w:tr w:rsidR="00627DBD">
        <w:tc>
          <w:tcPr>
            <w:tcW w:w="1290" w:type="dxa"/>
            <w:vAlign w:val="center"/>
          </w:tcPr>
          <w:p w:rsidR="00627DBD" w:rsidRDefault="004C6994">
            <w:pPr>
              <w:jc w:val="left"/>
            </w:pPr>
            <w:r>
              <w:rPr>
                <w:rFonts w:eastAsiaTheme="minorEastAsia"/>
                <w:color w:val="000000" w:themeColor="text1"/>
                <w:szCs w:val="21"/>
              </w:rPr>
              <w:t>过去一年</w:t>
            </w:r>
          </w:p>
        </w:tc>
        <w:tc>
          <w:tcPr>
            <w:tcW w:w="1291" w:type="dxa"/>
            <w:vAlign w:val="center"/>
          </w:tcPr>
          <w:p w:rsidR="00627DBD" w:rsidRDefault="004C6994">
            <w:pPr>
              <w:jc w:val="right"/>
            </w:pPr>
            <w:r>
              <w:rPr>
                <w:rFonts w:eastAsiaTheme="minorEastAsia"/>
                <w:color w:val="000000" w:themeColor="text1"/>
                <w:szCs w:val="21"/>
              </w:rPr>
              <w:t>6.40%</w:t>
            </w:r>
          </w:p>
        </w:tc>
        <w:tc>
          <w:tcPr>
            <w:tcW w:w="1291" w:type="dxa"/>
            <w:vAlign w:val="center"/>
          </w:tcPr>
          <w:p w:rsidR="00627DBD" w:rsidRDefault="004C6994">
            <w:pPr>
              <w:jc w:val="right"/>
            </w:pPr>
            <w:r>
              <w:rPr>
                <w:rFonts w:eastAsiaTheme="minorEastAsia"/>
                <w:color w:val="000000" w:themeColor="text1"/>
                <w:szCs w:val="21"/>
              </w:rPr>
              <w:t>1.17%</w:t>
            </w:r>
          </w:p>
        </w:tc>
        <w:tc>
          <w:tcPr>
            <w:tcW w:w="1291" w:type="dxa"/>
            <w:vAlign w:val="center"/>
          </w:tcPr>
          <w:p w:rsidR="00627DBD" w:rsidRDefault="004C6994">
            <w:pPr>
              <w:jc w:val="right"/>
            </w:pPr>
            <w:r>
              <w:rPr>
                <w:rFonts w:eastAsiaTheme="minorEastAsia"/>
                <w:color w:val="000000" w:themeColor="text1"/>
                <w:szCs w:val="21"/>
              </w:rPr>
              <w:t>9.49%</w:t>
            </w:r>
          </w:p>
        </w:tc>
        <w:tc>
          <w:tcPr>
            <w:tcW w:w="1291" w:type="dxa"/>
            <w:vAlign w:val="center"/>
          </w:tcPr>
          <w:p w:rsidR="00627DBD" w:rsidRDefault="004C6994">
            <w:pPr>
              <w:jc w:val="right"/>
            </w:pPr>
            <w:r>
              <w:rPr>
                <w:rFonts w:eastAsiaTheme="minorEastAsia"/>
                <w:color w:val="000000" w:themeColor="text1"/>
                <w:szCs w:val="21"/>
              </w:rPr>
              <w:t>0.84%</w:t>
            </w:r>
          </w:p>
        </w:tc>
        <w:tc>
          <w:tcPr>
            <w:tcW w:w="1291" w:type="dxa"/>
            <w:vAlign w:val="center"/>
          </w:tcPr>
          <w:p w:rsidR="00627DBD" w:rsidRDefault="004C6994">
            <w:pPr>
              <w:jc w:val="right"/>
            </w:pPr>
            <w:r>
              <w:rPr>
                <w:rFonts w:eastAsiaTheme="minorEastAsia"/>
                <w:color w:val="000000" w:themeColor="text1"/>
                <w:szCs w:val="21"/>
              </w:rPr>
              <w:t>-3.09%</w:t>
            </w:r>
          </w:p>
        </w:tc>
        <w:tc>
          <w:tcPr>
            <w:tcW w:w="1291" w:type="dxa"/>
            <w:vAlign w:val="center"/>
          </w:tcPr>
          <w:p w:rsidR="00627DBD" w:rsidRDefault="004C6994">
            <w:pPr>
              <w:jc w:val="right"/>
            </w:pPr>
            <w:r>
              <w:rPr>
                <w:rFonts w:eastAsiaTheme="minorEastAsia"/>
                <w:color w:val="000000" w:themeColor="text1"/>
                <w:szCs w:val="21"/>
              </w:rPr>
              <w:t>0.33%</w:t>
            </w:r>
          </w:p>
        </w:tc>
      </w:tr>
      <w:tr w:rsidR="00627DBD">
        <w:tc>
          <w:tcPr>
            <w:tcW w:w="1290" w:type="dxa"/>
            <w:vAlign w:val="center"/>
          </w:tcPr>
          <w:p w:rsidR="00627DBD" w:rsidRDefault="004C6994">
            <w:pPr>
              <w:jc w:val="left"/>
            </w:pPr>
            <w:r>
              <w:rPr>
                <w:rFonts w:eastAsiaTheme="minorEastAsia"/>
                <w:color w:val="000000" w:themeColor="text1"/>
                <w:szCs w:val="21"/>
              </w:rPr>
              <w:t>过去三年</w:t>
            </w:r>
          </w:p>
        </w:tc>
        <w:tc>
          <w:tcPr>
            <w:tcW w:w="1291" w:type="dxa"/>
            <w:vAlign w:val="center"/>
          </w:tcPr>
          <w:p w:rsidR="00627DBD" w:rsidRDefault="004C6994">
            <w:pPr>
              <w:jc w:val="right"/>
            </w:pPr>
            <w:r>
              <w:rPr>
                <w:rFonts w:eastAsiaTheme="minorEastAsia"/>
                <w:color w:val="000000" w:themeColor="text1"/>
                <w:szCs w:val="21"/>
              </w:rPr>
              <w:t>-35.94%</w:t>
            </w:r>
          </w:p>
        </w:tc>
        <w:tc>
          <w:tcPr>
            <w:tcW w:w="1291" w:type="dxa"/>
            <w:vAlign w:val="center"/>
          </w:tcPr>
          <w:p w:rsidR="00627DBD" w:rsidRDefault="004C6994">
            <w:pPr>
              <w:jc w:val="right"/>
            </w:pPr>
            <w:r>
              <w:rPr>
                <w:rFonts w:eastAsiaTheme="minorEastAsia"/>
                <w:color w:val="000000" w:themeColor="text1"/>
                <w:szCs w:val="21"/>
              </w:rPr>
              <w:t>1.17%</w:t>
            </w:r>
          </w:p>
        </w:tc>
        <w:tc>
          <w:tcPr>
            <w:tcW w:w="1291" w:type="dxa"/>
            <w:vAlign w:val="center"/>
          </w:tcPr>
          <w:p w:rsidR="00627DBD" w:rsidRDefault="004C6994">
            <w:pPr>
              <w:jc w:val="right"/>
            </w:pPr>
            <w:r>
              <w:rPr>
                <w:rFonts w:eastAsiaTheme="minorEastAsia"/>
                <w:color w:val="000000" w:themeColor="text1"/>
                <w:szCs w:val="21"/>
              </w:rPr>
              <w:t>-9.57%</w:t>
            </w:r>
          </w:p>
        </w:tc>
        <w:tc>
          <w:tcPr>
            <w:tcW w:w="1291" w:type="dxa"/>
            <w:vAlign w:val="center"/>
          </w:tcPr>
          <w:p w:rsidR="00627DBD" w:rsidRDefault="004C6994">
            <w:pPr>
              <w:jc w:val="right"/>
            </w:pPr>
            <w:r>
              <w:rPr>
                <w:rFonts w:eastAsiaTheme="minorEastAsia"/>
                <w:color w:val="000000" w:themeColor="text1"/>
                <w:szCs w:val="21"/>
              </w:rPr>
              <w:t>0.71%</w:t>
            </w:r>
          </w:p>
        </w:tc>
        <w:tc>
          <w:tcPr>
            <w:tcW w:w="1291" w:type="dxa"/>
            <w:vAlign w:val="center"/>
          </w:tcPr>
          <w:p w:rsidR="00627DBD" w:rsidRDefault="004C6994">
            <w:pPr>
              <w:jc w:val="right"/>
            </w:pPr>
            <w:r>
              <w:rPr>
                <w:rFonts w:eastAsiaTheme="minorEastAsia"/>
                <w:color w:val="000000" w:themeColor="text1"/>
                <w:szCs w:val="21"/>
              </w:rPr>
              <w:t>-26.37%</w:t>
            </w:r>
          </w:p>
        </w:tc>
        <w:tc>
          <w:tcPr>
            <w:tcW w:w="1291" w:type="dxa"/>
            <w:vAlign w:val="center"/>
          </w:tcPr>
          <w:p w:rsidR="00627DBD" w:rsidRDefault="004C6994">
            <w:pPr>
              <w:jc w:val="right"/>
            </w:pPr>
            <w:r>
              <w:rPr>
                <w:rFonts w:eastAsiaTheme="minorEastAsia"/>
                <w:color w:val="000000" w:themeColor="text1"/>
                <w:szCs w:val="21"/>
              </w:rPr>
              <w:t>0.46%</w:t>
            </w:r>
          </w:p>
        </w:tc>
      </w:tr>
      <w:tr w:rsidR="00627DBD">
        <w:tc>
          <w:tcPr>
            <w:tcW w:w="1290" w:type="dxa"/>
            <w:vAlign w:val="center"/>
          </w:tcPr>
          <w:p w:rsidR="00627DBD" w:rsidRDefault="004C6994">
            <w:pPr>
              <w:jc w:val="left"/>
            </w:pPr>
            <w:r>
              <w:rPr>
                <w:rFonts w:eastAsiaTheme="minorEastAsia"/>
                <w:color w:val="000000" w:themeColor="text1"/>
                <w:szCs w:val="21"/>
              </w:rPr>
              <w:t>过去五年</w:t>
            </w:r>
          </w:p>
        </w:tc>
        <w:tc>
          <w:tcPr>
            <w:tcW w:w="1291" w:type="dxa"/>
            <w:vAlign w:val="center"/>
          </w:tcPr>
          <w:p w:rsidR="00627DBD" w:rsidRDefault="004C6994">
            <w:pPr>
              <w:jc w:val="right"/>
            </w:pPr>
            <w:r>
              <w:rPr>
                <w:rFonts w:eastAsiaTheme="minorEastAsia"/>
                <w:color w:val="000000" w:themeColor="text1"/>
                <w:szCs w:val="21"/>
              </w:rPr>
              <w:t>38.69%</w:t>
            </w:r>
          </w:p>
        </w:tc>
        <w:tc>
          <w:tcPr>
            <w:tcW w:w="1291" w:type="dxa"/>
            <w:vAlign w:val="center"/>
          </w:tcPr>
          <w:p w:rsidR="00627DBD" w:rsidRDefault="004C6994">
            <w:pPr>
              <w:jc w:val="right"/>
            </w:pPr>
            <w:r>
              <w:rPr>
                <w:rFonts w:eastAsiaTheme="minorEastAsia"/>
                <w:color w:val="000000" w:themeColor="text1"/>
                <w:szCs w:val="21"/>
              </w:rPr>
              <w:t>1.37%</w:t>
            </w:r>
          </w:p>
        </w:tc>
        <w:tc>
          <w:tcPr>
            <w:tcW w:w="1291" w:type="dxa"/>
            <w:vAlign w:val="center"/>
          </w:tcPr>
          <w:p w:rsidR="00627DBD" w:rsidRDefault="004C6994">
            <w:pPr>
              <w:jc w:val="right"/>
            </w:pPr>
            <w:r>
              <w:rPr>
                <w:rFonts w:eastAsiaTheme="minorEastAsia"/>
                <w:color w:val="000000" w:themeColor="text1"/>
                <w:szCs w:val="21"/>
              </w:rPr>
              <w:t>3.14%</w:t>
            </w:r>
          </w:p>
        </w:tc>
        <w:tc>
          <w:tcPr>
            <w:tcW w:w="1291" w:type="dxa"/>
            <w:vAlign w:val="center"/>
          </w:tcPr>
          <w:p w:rsidR="00627DBD" w:rsidRDefault="004C6994">
            <w:pPr>
              <w:jc w:val="right"/>
            </w:pPr>
            <w:r>
              <w:rPr>
                <w:rFonts w:eastAsiaTheme="minorEastAsia"/>
                <w:color w:val="000000" w:themeColor="text1"/>
                <w:szCs w:val="21"/>
              </w:rPr>
              <w:t>0.73%</w:t>
            </w:r>
          </w:p>
        </w:tc>
        <w:tc>
          <w:tcPr>
            <w:tcW w:w="1291" w:type="dxa"/>
            <w:vAlign w:val="center"/>
          </w:tcPr>
          <w:p w:rsidR="00627DBD" w:rsidRDefault="004C6994">
            <w:pPr>
              <w:jc w:val="right"/>
            </w:pPr>
            <w:r>
              <w:rPr>
                <w:rFonts w:eastAsiaTheme="minorEastAsia"/>
                <w:color w:val="000000" w:themeColor="text1"/>
                <w:szCs w:val="21"/>
              </w:rPr>
              <w:t>35.55%</w:t>
            </w:r>
          </w:p>
        </w:tc>
        <w:tc>
          <w:tcPr>
            <w:tcW w:w="1291" w:type="dxa"/>
            <w:vAlign w:val="center"/>
          </w:tcPr>
          <w:p w:rsidR="00627DBD" w:rsidRDefault="004C6994">
            <w:pPr>
              <w:jc w:val="right"/>
            </w:pPr>
            <w:r>
              <w:rPr>
                <w:rFonts w:eastAsiaTheme="minorEastAsia"/>
                <w:color w:val="000000" w:themeColor="text1"/>
                <w:szCs w:val="21"/>
              </w:rPr>
              <w:t>0.64%</w:t>
            </w:r>
          </w:p>
        </w:tc>
      </w:tr>
      <w:tr w:rsidR="00627DBD">
        <w:tc>
          <w:tcPr>
            <w:tcW w:w="1290" w:type="dxa"/>
            <w:vAlign w:val="center"/>
          </w:tcPr>
          <w:p w:rsidR="00627DBD" w:rsidRDefault="004C6994">
            <w:pPr>
              <w:jc w:val="left"/>
            </w:pPr>
            <w:r>
              <w:rPr>
                <w:rFonts w:eastAsiaTheme="minorEastAsia"/>
                <w:color w:val="000000" w:themeColor="text1"/>
                <w:szCs w:val="21"/>
              </w:rPr>
              <w:t>自基金合同生效起至今</w:t>
            </w:r>
          </w:p>
        </w:tc>
        <w:tc>
          <w:tcPr>
            <w:tcW w:w="1291" w:type="dxa"/>
            <w:vAlign w:val="center"/>
          </w:tcPr>
          <w:p w:rsidR="00627DBD" w:rsidRDefault="004C6994">
            <w:pPr>
              <w:jc w:val="right"/>
            </w:pPr>
            <w:r>
              <w:rPr>
                <w:rFonts w:eastAsiaTheme="minorEastAsia"/>
                <w:color w:val="000000" w:themeColor="text1"/>
                <w:szCs w:val="21"/>
              </w:rPr>
              <w:t>103.73%</w:t>
            </w:r>
          </w:p>
        </w:tc>
        <w:tc>
          <w:tcPr>
            <w:tcW w:w="1291" w:type="dxa"/>
            <w:vAlign w:val="center"/>
          </w:tcPr>
          <w:p w:rsidR="00627DBD" w:rsidRDefault="004C6994">
            <w:pPr>
              <w:jc w:val="right"/>
            </w:pPr>
            <w:r>
              <w:rPr>
                <w:rFonts w:eastAsiaTheme="minorEastAsia"/>
                <w:color w:val="000000" w:themeColor="text1"/>
                <w:szCs w:val="21"/>
              </w:rPr>
              <w:t>1.38%</w:t>
            </w:r>
          </w:p>
        </w:tc>
        <w:tc>
          <w:tcPr>
            <w:tcW w:w="1291" w:type="dxa"/>
            <w:vAlign w:val="center"/>
          </w:tcPr>
          <w:p w:rsidR="00627DBD" w:rsidRDefault="004C6994">
            <w:pPr>
              <w:jc w:val="right"/>
            </w:pPr>
            <w:r>
              <w:rPr>
                <w:rFonts w:eastAsiaTheme="minorEastAsia"/>
                <w:color w:val="000000" w:themeColor="text1"/>
                <w:szCs w:val="21"/>
              </w:rPr>
              <w:t>6.33%</w:t>
            </w:r>
          </w:p>
        </w:tc>
        <w:tc>
          <w:tcPr>
            <w:tcW w:w="1291" w:type="dxa"/>
            <w:vAlign w:val="center"/>
          </w:tcPr>
          <w:p w:rsidR="00627DBD" w:rsidRDefault="004C6994">
            <w:pPr>
              <w:jc w:val="right"/>
            </w:pPr>
            <w:r>
              <w:rPr>
                <w:rFonts w:eastAsiaTheme="minorEastAsia"/>
                <w:color w:val="000000" w:themeColor="text1"/>
                <w:szCs w:val="21"/>
              </w:rPr>
              <w:t>0.80%</w:t>
            </w:r>
          </w:p>
        </w:tc>
        <w:tc>
          <w:tcPr>
            <w:tcW w:w="1291" w:type="dxa"/>
            <w:vAlign w:val="center"/>
          </w:tcPr>
          <w:p w:rsidR="00627DBD" w:rsidRDefault="004C6994">
            <w:pPr>
              <w:jc w:val="right"/>
            </w:pPr>
            <w:r>
              <w:rPr>
                <w:rFonts w:eastAsiaTheme="minorEastAsia"/>
                <w:color w:val="000000" w:themeColor="text1"/>
                <w:szCs w:val="21"/>
              </w:rPr>
              <w:t>97.40%</w:t>
            </w:r>
          </w:p>
        </w:tc>
        <w:tc>
          <w:tcPr>
            <w:tcW w:w="1291" w:type="dxa"/>
            <w:vAlign w:val="center"/>
          </w:tcPr>
          <w:p w:rsidR="00627DBD" w:rsidRDefault="004C6994">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27DBD">
        <w:tc>
          <w:tcPr>
            <w:tcW w:w="1290" w:type="dxa"/>
            <w:vAlign w:val="center"/>
          </w:tcPr>
          <w:p w:rsidR="00627DBD" w:rsidRDefault="004C6994">
            <w:pPr>
              <w:jc w:val="left"/>
            </w:pPr>
            <w:r>
              <w:rPr>
                <w:rFonts w:eastAsiaTheme="minorEastAsia"/>
                <w:color w:val="000000" w:themeColor="text1"/>
                <w:szCs w:val="21"/>
              </w:rPr>
              <w:t>过去三个月</w:t>
            </w:r>
          </w:p>
        </w:tc>
        <w:tc>
          <w:tcPr>
            <w:tcW w:w="1291" w:type="dxa"/>
            <w:vAlign w:val="center"/>
          </w:tcPr>
          <w:p w:rsidR="00627DBD" w:rsidRDefault="004C6994">
            <w:pPr>
              <w:jc w:val="right"/>
            </w:pPr>
            <w:r>
              <w:rPr>
                <w:rFonts w:eastAsiaTheme="minorEastAsia"/>
                <w:color w:val="000000" w:themeColor="text1"/>
                <w:szCs w:val="21"/>
              </w:rPr>
              <w:t>-4.07%</w:t>
            </w:r>
          </w:p>
        </w:tc>
        <w:tc>
          <w:tcPr>
            <w:tcW w:w="1291" w:type="dxa"/>
            <w:vAlign w:val="center"/>
          </w:tcPr>
          <w:p w:rsidR="00627DBD" w:rsidRDefault="004C6994">
            <w:pPr>
              <w:jc w:val="right"/>
            </w:pPr>
            <w:r>
              <w:rPr>
                <w:rFonts w:eastAsiaTheme="minorEastAsia"/>
                <w:color w:val="000000" w:themeColor="text1"/>
                <w:szCs w:val="21"/>
              </w:rPr>
              <w:t>1.57%</w:t>
            </w:r>
          </w:p>
        </w:tc>
        <w:tc>
          <w:tcPr>
            <w:tcW w:w="1291" w:type="dxa"/>
            <w:vAlign w:val="center"/>
          </w:tcPr>
          <w:p w:rsidR="00627DBD" w:rsidRDefault="004C6994">
            <w:pPr>
              <w:jc w:val="right"/>
            </w:pPr>
            <w:r>
              <w:rPr>
                <w:rFonts w:eastAsiaTheme="minorEastAsia"/>
                <w:color w:val="000000" w:themeColor="text1"/>
                <w:szCs w:val="21"/>
              </w:rPr>
              <w:t>0.09%</w:t>
            </w:r>
          </w:p>
        </w:tc>
        <w:tc>
          <w:tcPr>
            <w:tcW w:w="1291" w:type="dxa"/>
            <w:vAlign w:val="center"/>
          </w:tcPr>
          <w:p w:rsidR="00627DBD" w:rsidRDefault="004C6994">
            <w:pPr>
              <w:jc w:val="right"/>
            </w:pPr>
            <w:r>
              <w:rPr>
                <w:rFonts w:eastAsiaTheme="minorEastAsia"/>
                <w:color w:val="000000" w:themeColor="text1"/>
                <w:szCs w:val="21"/>
              </w:rPr>
              <w:t>1.06%</w:t>
            </w:r>
          </w:p>
        </w:tc>
        <w:tc>
          <w:tcPr>
            <w:tcW w:w="1291" w:type="dxa"/>
            <w:vAlign w:val="center"/>
          </w:tcPr>
          <w:p w:rsidR="00627DBD" w:rsidRDefault="004C6994">
            <w:pPr>
              <w:jc w:val="right"/>
            </w:pPr>
            <w:r>
              <w:rPr>
                <w:rFonts w:eastAsiaTheme="minorEastAsia"/>
                <w:color w:val="000000" w:themeColor="text1"/>
                <w:szCs w:val="21"/>
              </w:rPr>
              <w:t>-4.16%</w:t>
            </w:r>
          </w:p>
        </w:tc>
        <w:tc>
          <w:tcPr>
            <w:tcW w:w="1291" w:type="dxa"/>
            <w:vAlign w:val="center"/>
          </w:tcPr>
          <w:p w:rsidR="00627DBD" w:rsidRDefault="004C6994">
            <w:pPr>
              <w:jc w:val="right"/>
            </w:pPr>
            <w:r>
              <w:rPr>
                <w:rFonts w:eastAsiaTheme="minorEastAsia"/>
                <w:color w:val="000000" w:themeColor="text1"/>
                <w:szCs w:val="21"/>
              </w:rPr>
              <w:t>0.51%</w:t>
            </w:r>
          </w:p>
        </w:tc>
      </w:tr>
      <w:tr w:rsidR="00627DBD">
        <w:tc>
          <w:tcPr>
            <w:tcW w:w="1290" w:type="dxa"/>
            <w:vAlign w:val="center"/>
          </w:tcPr>
          <w:p w:rsidR="00627DBD" w:rsidRDefault="004C6994">
            <w:pPr>
              <w:jc w:val="left"/>
            </w:pPr>
            <w:r>
              <w:rPr>
                <w:rFonts w:eastAsiaTheme="minorEastAsia"/>
                <w:color w:val="000000" w:themeColor="text1"/>
                <w:szCs w:val="21"/>
              </w:rPr>
              <w:t>过去六个月</w:t>
            </w:r>
          </w:p>
        </w:tc>
        <w:tc>
          <w:tcPr>
            <w:tcW w:w="1291" w:type="dxa"/>
            <w:vAlign w:val="center"/>
          </w:tcPr>
          <w:p w:rsidR="00627DBD" w:rsidRDefault="004C6994">
            <w:pPr>
              <w:jc w:val="right"/>
            </w:pPr>
            <w:r>
              <w:rPr>
                <w:rFonts w:eastAsiaTheme="minorEastAsia"/>
                <w:color w:val="000000" w:themeColor="text1"/>
                <w:szCs w:val="21"/>
              </w:rPr>
              <w:t>3.71%</w:t>
            </w:r>
          </w:p>
        </w:tc>
        <w:tc>
          <w:tcPr>
            <w:tcW w:w="1291" w:type="dxa"/>
            <w:vAlign w:val="center"/>
          </w:tcPr>
          <w:p w:rsidR="00627DBD" w:rsidRDefault="004C6994">
            <w:pPr>
              <w:jc w:val="right"/>
            </w:pPr>
            <w:r>
              <w:rPr>
                <w:rFonts w:eastAsiaTheme="minorEastAsia"/>
                <w:color w:val="000000" w:themeColor="text1"/>
                <w:szCs w:val="21"/>
              </w:rPr>
              <w:t>1.40%</w:t>
            </w:r>
          </w:p>
        </w:tc>
        <w:tc>
          <w:tcPr>
            <w:tcW w:w="1291" w:type="dxa"/>
            <w:vAlign w:val="center"/>
          </w:tcPr>
          <w:p w:rsidR="00627DBD" w:rsidRDefault="004C6994">
            <w:pPr>
              <w:jc w:val="right"/>
            </w:pPr>
            <w:r>
              <w:rPr>
                <w:rFonts w:eastAsiaTheme="minorEastAsia"/>
                <w:color w:val="000000" w:themeColor="text1"/>
                <w:szCs w:val="21"/>
              </w:rPr>
              <w:t>9.78%</w:t>
            </w:r>
          </w:p>
        </w:tc>
        <w:tc>
          <w:tcPr>
            <w:tcW w:w="1291" w:type="dxa"/>
            <w:vAlign w:val="center"/>
          </w:tcPr>
          <w:p w:rsidR="00627DBD" w:rsidRDefault="004C6994">
            <w:pPr>
              <w:jc w:val="right"/>
            </w:pPr>
            <w:r>
              <w:rPr>
                <w:rFonts w:eastAsiaTheme="minorEastAsia"/>
                <w:color w:val="000000" w:themeColor="text1"/>
                <w:szCs w:val="21"/>
              </w:rPr>
              <w:t>1.02%</w:t>
            </w:r>
          </w:p>
        </w:tc>
        <w:tc>
          <w:tcPr>
            <w:tcW w:w="1291" w:type="dxa"/>
            <w:vAlign w:val="center"/>
          </w:tcPr>
          <w:p w:rsidR="00627DBD" w:rsidRDefault="004C6994">
            <w:pPr>
              <w:jc w:val="right"/>
            </w:pPr>
            <w:r>
              <w:rPr>
                <w:rFonts w:eastAsiaTheme="minorEastAsia"/>
                <w:color w:val="000000" w:themeColor="text1"/>
                <w:szCs w:val="21"/>
              </w:rPr>
              <w:t>-6.07%</w:t>
            </w:r>
          </w:p>
        </w:tc>
        <w:tc>
          <w:tcPr>
            <w:tcW w:w="1291" w:type="dxa"/>
            <w:vAlign w:val="center"/>
          </w:tcPr>
          <w:p w:rsidR="00627DBD" w:rsidRDefault="004C6994">
            <w:pPr>
              <w:jc w:val="right"/>
            </w:pPr>
            <w:r>
              <w:rPr>
                <w:rFonts w:eastAsiaTheme="minorEastAsia"/>
                <w:color w:val="000000" w:themeColor="text1"/>
                <w:szCs w:val="21"/>
              </w:rPr>
              <w:t>0.38%</w:t>
            </w:r>
          </w:p>
        </w:tc>
      </w:tr>
      <w:tr w:rsidR="00627DBD">
        <w:tc>
          <w:tcPr>
            <w:tcW w:w="1290" w:type="dxa"/>
            <w:vAlign w:val="center"/>
          </w:tcPr>
          <w:p w:rsidR="00627DBD" w:rsidRDefault="004C6994">
            <w:pPr>
              <w:jc w:val="left"/>
            </w:pPr>
            <w:r>
              <w:rPr>
                <w:rFonts w:eastAsiaTheme="minorEastAsia"/>
                <w:color w:val="000000" w:themeColor="text1"/>
                <w:szCs w:val="21"/>
              </w:rPr>
              <w:t>过去一年</w:t>
            </w:r>
          </w:p>
        </w:tc>
        <w:tc>
          <w:tcPr>
            <w:tcW w:w="1291" w:type="dxa"/>
            <w:vAlign w:val="center"/>
          </w:tcPr>
          <w:p w:rsidR="00627DBD" w:rsidRDefault="004C6994">
            <w:pPr>
              <w:jc w:val="right"/>
            </w:pPr>
            <w:r>
              <w:rPr>
                <w:rFonts w:eastAsiaTheme="minorEastAsia"/>
                <w:color w:val="000000" w:themeColor="text1"/>
                <w:szCs w:val="21"/>
              </w:rPr>
              <w:t>5.87%</w:t>
            </w:r>
          </w:p>
        </w:tc>
        <w:tc>
          <w:tcPr>
            <w:tcW w:w="1291" w:type="dxa"/>
            <w:vAlign w:val="center"/>
          </w:tcPr>
          <w:p w:rsidR="00627DBD" w:rsidRDefault="004C6994">
            <w:pPr>
              <w:jc w:val="right"/>
            </w:pPr>
            <w:r>
              <w:rPr>
                <w:rFonts w:eastAsiaTheme="minorEastAsia"/>
                <w:color w:val="000000" w:themeColor="text1"/>
                <w:szCs w:val="21"/>
              </w:rPr>
              <w:t>1.17%</w:t>
            </w:r>
          </w:p>
        </w:tc>
        <w:tc>
          <w:tcPr>
            <w:tcW w:w="1291" w:type="dxa"/>
            <w:vAlign w:val="center"/>
          </w:tcPr>
          <w:p w:rsidR="00627DBD" w:rsidRDefault="004C6994">
            <w:pPr>
              <w:jc w:val="right"/>
            </w:pPr>
            <w:r>
              <w:rPr>
                <w:rFonts w:eastAsiaTheme="minorEastAsia"/>
                <w:color w:val="000000" w:themeColor="text1"/>
                <w:szCs w:val="21"/>
              </w:rPr>
              <w:t>9.49%</w:t>
            </w:r>
          </w:p>
        </w:tc>
        <w:tc>
          <w:tcPr>
            <w:tcW w:w="1291" w:type="dxa"/>
            <w:vAlign w:val="center"/>
          </w:tcPr>
          <w:p w:rsidR="00627DBD" w:rsidRDefault="004C6994">
            <w:pPr>
              <w:jc w:val="right"/>
            </w:pPr>
            <w:r>
              <w:rPr>
                <w:rFonts w:eastAsiaTheme="minorEastAsia"/>
                <w:color w:val="000000" w:themeColor="text1"/>
                <w:szCs w:val="21"/>
              </w:rPr>
              <w:t>0.84%</w:t>
            </w:r>
          </w:p>
        </w:tc>
        <w:tc>
          <w:tcPr>
            <w:tcW w:w="1291" w:type="dxa"/>
            <w:vAlign w:val="center"/>
          </w:tcPr>
          <w:p w:rsidR="00627DBD" w:rsidRDefault="004C6994">
            <w:pPr>
              <w:jc w:val="right"/>
            </w:pPr>
            <w:r>
              <w:rPr>
                <w:rFonts w:eastAsiaTheme="minorEastAsia"/>
                <w:color w:val="000000" w:themeColor="text1"/>
                <w:szCs w:val="21"/>
              </w:rPr>
              <w:t>-3.62%</w:t>
            </w:r>
          </w:p>
        </w:tc>
        <w:tc>
          <w:tcPr>
            <w:tcW w:w="1291" w:type="dxa"/>
            <w:vAlign w:val="center"/>
          </w:tcPr>
          <w:p w:rsidR="00627DBD" w:rsidRDefault="004C6994">
            <w:pPr>
              <w:jc w:val="right"/>
            </w:pPr>
            <w:r>
              <w:rPr>
                <w:rFonts w:eastAsiaTheme="minorEastAsia"/>
                <w:color w:val="000000" w:themeColor="text1"/>
                <w:szCs w:val="21"/>
              </w:rPr>
              <w:t>0.33%</w:t>
            </w:r>
          </w:p>
        </w:tc>
      </w:tr>
      <w:tr w:rsidR="00627DBD">
        <w:tc>
          <w:tcPr>
            <w:tcW w:w="1290" w:type="dxa"/>
            <w:vAlign w:val="center"/>
          </w:tcPr>
          <w:p w:rsidR="00627DBD" w:rsidRDefault="004C6994">
            <w:pPr>
              <w:jc w:val="left"/>
            </w:pPr>
            <w:r>
              <w:rPr>
                <w:rFonts w:eastAsiaTheme="minorEastAsia"/>
                <w:color w:val="000000" w:themeColor="text1"/>
                <w:szCs w:val="21"/>
              </w:rPr>
              <w:t>过去三年</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r>
      <w:tr w:rsidR="00627DBD">
        <w:tc>
          <w:tcPr>
            <w:tcW w:w="1290" w:type="dxa"/>
            <w:vAlign w:val="center"/>
          </w:tcPr>
          <w:p w:rsidR="00627DBD" w:rsidRDefault="004C6994">
            <w:pPr>
              <w:jc w:val="left"/>
            </w:pPr>
            <w:r>
              <w:rPr>
                <w:rFonts w:eastAsiaTheme="minorEastAsia"/>
                <w:color w:val="000000" w:themeColor="text1"/>
                <w:szCs w:val="21"/>
              </w:rPr>
              <w:t>过去五年</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c>
          <w:tcPr>
            <w:tcW w:w="1291" w:type="dxa"/>
            <w:vAlign w:val="center"/>
          </w:tcPr>
          <w:p w:rsidR="00627DBD" w:rsidRDefault="004C6994">
            <w:pPr>
              <w:jc w:val="right"/>
            </w:pPr>
            <w:r>
              <w:rPr>
                <w:rFonts w:eastAsiaTheme="minorEastAsia"/>
                <w:color w:val="000000" w:themeColor="text1"/>
                <w:szCs w:val="21"/>
              </w:rPr>
              <w:t>-</w:t>
            </w:r>
          </w:p>
        </w:tc>
      </w:tr>
      <w:tr w:rsidR="00627DBD">
        <w:tc>
          <w:tcPr>
            <w:tcW w:w="1290" w:type="dxa"/>
            <w:vAlign w:val="center"/>
          </w:tcPr>
          <w:p w:rsidR="00627DBD" w:rsidRDefault="004C6994">
            <w:pPr>
              <w:jc w:val="left"/>
            </w:pPr>
            <w:r>
              <w:rPr>
                <w:rFonts w:eastAsiaTheme="minorEastAsia"/>
                <w:color w:val="000000" w:themeColor="text1"/>
                <w:szCs w:val="21"/>
              </w:rPr>
              <w:t>自基金合同生效起至今</w:t>
            </w:r>
          </w:p>
        </w:tc>
        <w:tc>
          <w:tcPr>
            <w:tcW w:w="1291" w:type="dxa"/>
            <w:vAlign w:val="center"/>
          </w:tcPr>
          <w:p w:rsidR="00627DBD" w:rsidRDefault="004C6994">
            <w:pPr>
              <w:jc w:val="right"/>
            </w:pPr>
            <w:r>
              <w:rPr>
                <w:rFonts w:eastAsiaTheme="minorEastAsia"/>
                <w:color w:val="000000" w:themeColor="text1"/>
                <w:szCs w:val="21"/>
              </w:rPr>
              <w:t>-31.43%</w:t>
            </w:r>
          </w:p>
        </w:tc>
        <w:tc>
          <w:tcPr>
            <w:tcW w:w="1291" w:type="dxa"/>
            <w:vAlign w:val="center"/>
          </w:tcPr>
          <w:p w:rsidR="00627DBD" w:rsidRDefault="004C6994">
            <w:pPr>
              <w:jc w:val="right"/>
            </w:pPr>
            <w:r>
              <w:rPr>
                <w:rFonts w:eastAsiaTheme="minorEastAsia"/>
                <w:color w:val="000000" w:themeColor="text1"/>
                <w:szCs w:val="21"/>
              </w:rPr>
              <w:t>1.17%</w:t>
            </w:r>
          </w:p>
        </w:tc>
        <w:tc>
          <w:tcPr>
            <w:tcW w:w="1291" w:type="dxa"/>
            <w:vAlign w:val="center"/>
          </w:tcPr>
          <w:p w:rsidR="00627DBD" w:rsidRDefault="004C6994">
            <w:pPr>
              <w:jc w:val="right"/>
            </w:pPr>
            <w:r>
              <w:rPr>
                <w:rFonts w:eastAsiaTheme="minorEastAsia"/>
                <w:color w:val="000000" w:themeColor="text1"/>
                <w:szCs w:val="21"/>
              </w:rPr>
              <w:t>-6.78%</w:t>
            </w:r>
          </w:p>
        </w:tc>
        <w:tc>
          <w:tcPr>
            <w:tcW w:w="1291" w:type="dxa"/>
            <w:vAlign w:val="center"/>
          </w:tcPr>
          <w:p w:rsidR="00627DBD" w:rsidRDefault="004C6994">
            <w:pPr>
              <w:jc w:val="right"/>
            </w:pPr>
            <w:r>
              <w:rPr>
                <w:rFonts w:eastAsiaTheme="minorEastAsia"/>
                <w:color w:val="000000" w:themeColor="text1"/>
                <w:szCs w:val="21"/>
              </w:rPr>
              <w:t>0.71%</w:t>
            </w:r>
          </w:p>
        </w:tc>
        <w:tc>
          <w:tcPr>
            <w:tcW w:w="1291" w:type="dxa"/>
            <w:vAlign w:val="center"/>
          </w:tcPr>
          <w:p w:rsidR="00627DBD" w:rsidRDefault="004C6994">
            <w:pPr>
              <w:jc w:val="right"/>
            </w:pPr>
            <w:r>
              <w:rPr>
                <w:rFonts w:eastAsiaTheme="minorEastAsia"/>
                <w:color w:val="000000" w:themeColor="text1"/>
                <w:szCs w:val="21"/>
              </w:rPr>
              <w:t>-24.65%</w:t>
            </w:r>
          </w:p>
        </w:tc>
        <w:tc>
          <w:tcPr>
            <w:tcW w:w="1291" w:type="dxa"/>
            <w:vAlign w:val="center"/>
          </w:tcPr>
          <w:p w:rsidR="00627DBD" w:rsidRDefault="004C6994">
            <w:pPr>
              <w:jc w:val="right"/>
            </w:pPr>
            <w:r>
              <w:rPr>
                <w:rFonts w:eastAsiaTheme="minorEastAsia"/>
                <w:color w:val="000000" w:themeColor="text1"/>
                <w:szCs w:val="21"/>
              </w:rPr>
              <w:t>0.46%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27DBD">
        <w:tc>
          <w:tcPr>
            <w:tcW w:w="952" w:type="dxa"/>
            <w:vAlign w:val="center"/>
          </w:tcPr>
          <w:p w:rsidR="00627DBD" w:rsidRDefault="004C6994">
            <w:pPr>
              <w:jc w:val="center"/>
            </w:pPr>
            <w:r>
              <w:rPr>
                <w:rFonts w:eastAsiaTheme="minorEastAsia"/>
                <w:color w:val="000000" w:themeColor="text1"/>
                <w:szCs w:val="21"/>
              </w:rPr>
              <w:t>李德辉</w:t>
            </w:r>
          </w:p>
        </w:tc>
        <w:tc>
          <w:tcPr>
            <w:tcW w:w="930" w:type="dxa"/>
            <w:vAlign w:val="center"/>
          </w:tcPr>
          <w:p w:rsidR="00627DBD" w:rsidRDefault="004C6994">
            <w:pPr>
              <w:jc w:val="center"/>
            </w:pPr>
            <w:r>
              <w:rPr>
                <w:rFonts w:eastAsiaTheme="minorEastAsia"/>
                <w:color w:val="000000" w:themeColor="text1"/>
                <w:szCs w:val="21"/>
              </w:rPr>
              <w:t>本基金基金经理</w:t>
            </w:r>
          </w:p>
        </w:tc>
        <w:tc>
          <w:tcPr>
            <w:tcW w:w="1210" w:type="dxa"/>
            <w:vAlign w:val="center"/>
          </w:tcPr>
          <w:p w:rsidR="00627DBD" w:rsidRDefault="004C6994">
            <w:pPr>
              <w:jc w:val="center"/>
            </w:pPr>
            <w:r>
              <w:rPr>
                <w:rFonts w:eastAsiaTheme="minorEastAsia"/>
                <w:color w:val="000000" w:themeColor="text1"/>
                <w:szCs w:val="21"/>
              </w:rPr>
              <w:t>2016-11-18</w:t>
            </w:r>
          </w:p>
        </w:tc>
        <w:tc>
          <w:tcPr>
            <w:tcW w:w="1309" w:type="dxa"/>
            <w:vAlign w:val="center"/>
          </w:tcPr>
          <w:p w:rsidR="00627DBD" w:rsidRDefault="004C6994">
            <w:pPr>
              <w:jc w:val="center"/>
            </w:pPr>
            <w:r>
              <w:rPr>
                <w:rFonts w:eastAsiaTheme="minorEastAsia"/>
                <w:color w:val="000000" w:themeColor="text1"/>
                <w:szCs w:val="21"/>
              </w:rPr>
              <w:t>-</w:t>
            </w:r>
          </w:p>
        </w:tc>
        <w:tc>
          <w:tcPr>
            <w:tcW w:w="1254" w:type="dxa"/>
            <w:vAlign w:val="center"/>
          </w:tcPr>
          <w:p w:rsidR="00627DBD" w:rsidRDefault="004C6994">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627DBD" w:rsidRDefault="004C6994">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627DBD" w:rsidRDefault="004C69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6,694,663,663.76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13,881,042.15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6,708,544,705.91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四季度市场震荡为主，沪深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结构上受益于风险偏好提升，偏成长题材的小盘股上涨明显，计算机、传媒、电子、非银等行业上涨明显，其余行业一般。本基金四季度表现较弱，主要原因是重仓了锂电、电子、家电等白马蓝筹为主，缺乏机器人、国产算力、</w:t>
      </w:r>
      <w:r>
        <w:rPr>
          <w:rFonts w:eastAsiaTheme="minorEastAsia"/>
          <w:color w:val="000000" w:themeColor="text1"/>
          <w:szCs w:val="21"/>
        </w:rPr>
        <w:t>AI</w:t>
      </w:r>
      <w:r>
        <w:rPr>
          <w:rFonts w:eastAsiaTheme="minorEastAsia"/>
          <w:color w:val="000000" w:themeColor="text1"/>
          <w:szCs w:val="21"/>
        </w:rPr>
        <w:t>应用等偏主题方向的资产。</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年政策转向将促使经济企稳，企业盈利有望不再下移，</w:t>
      </w:r>
      <w:r>
        <w:rPr>
          <w:rFonts w:eastAsiaTheme="minorEastAsia"/>
          <w:color w:val="000000" w:themeColor="text1"/>
          <w:szCs w:val="21"/>
        </w:rPr>
        <w:t>A</w:t>
      </w:r>
      <w:r>
        <w:rPr>
          <w:rFonts w:eastAsiaTheme="minorEastAsia"/>
          <w:color w:val="000000" w:themeColor="text1"/>
          <w:szCs w:val="21"/>
        </w:rPr>
        <w:t>股或不再遭遇系统性杀估值。从目前估值水平看，截止到</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指数的动态</w:t>
      </w:r>
      <w:r>
        <w:rPr>
          <w:rFonts w:eastAsiaTheme="minorEastAsia"/>
          <w:color w:val="000000" w:themeColor="text1"/>
          <w:szCs w:val="21"/>
        </w:rPr>
        <w:t xml:space="preserve">PE </w:t>
      </w:r>
      <w:r>
        <w:rPr>
          <w:rFonts w:eastAsiaTheme="minorEastAsia"/>
          <w:color w:val="000000" w:themeColor="text1"/>
          <w:szCs w:val="21"/>
        </w:rPr>
        <w:t>为</w:t>
      </w:r>
      <w:r>
        <w:rPr>
          <w:rFonts w:eastAsiaTheme="minorEastAsia"/>
          <w:color w:val="000000" w:themeColor="text1"/>
          <w:szCs w:val="21"/>
        </w:rPr>
        <w:t>13</w:t>
      </w:r>
      <w:r>
        <w:rPr>
          <w:rFonts w:eastAsiaTheme="minorEastAsia"/>
          <w:color w:val="000000" w:themeColor="text1"/>
          <w:szCs w:val="21"/>
        </w:rPr>
        <w:t>倍，位于历史估值中位数。考虑到无风险利率的下移，</w:t>
      </w:r>
      <w:r>
        <w:rPr>
          <w:rFonts w:eastAsiaTheme="minorEastAsia"/>
          <w:color w:val="000000" w:themeColor="text1"/>
          <w:szCs w:val="21"/>
        </w:rPr>
        <w:t>A</w:t>
      </w:r>
      <w:r>
        <w:rPr>
          <w:rFonts w:eastAsiaTheme="minorEastAsia"/>
          <w:color w:val="000000" w:themeColor="text1"/>
          <w:szCs w:val="21"/>
        </w:rPr>
        <w:t>股里不少红利资产股息率已交易到</w:t>
      </w:r>
      <w:r>
        <w:rPr>
          <w:rFonts w:eastAsiaTheme="minorEastAsia"/>
          <w:color w:val="000000" w:themeColor="text1"/>
          <w:szCs w:val="21"/>
        </w:rPr>
        <w:t>4%</w:t>
      </w:r>
      <w:r>
        <w:rPr>
          <w:rFonts w:eastAsiaTheme="minorEastAsia"/>
          <w:color w:val="000000" w:themeColor="text1"/>
          <w:szCs w:val="21"/>
        </w:rPr>
        <w:t>左右，而不少白马公司仍具有高质量的稳健增长，我们认为有稳健增长的白马资产年化收益可能更好。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我们更应该关注结构性机会，寻找有基本面成长的行业，例如：科技、新能源、出海制造业等。科技方面，人工智能（</w:t>
      </w:r>
      <w:r w:rsidRPr="00B27A29">
        <w:rPr>
          <w:rFonts w:eastAsiaTheme="minorEastAsia"/>
          <w:color w:val="000000" w:themeColor="text1"/>
          <w:szCs w:val="21"/>
        </w:rPr>
        <w:t>AI</w:t>
      </w:r>
      <w:r w:rsidRPr="00B27A29">
        <w:rPr>
          <w:rFonts w:eastAsiaTheme="minorEastAsia"/>
          <w:color w:val="000000" w:themeColor="text1"/>
          <w:szCs w:val="21"/>
        </w:rPr>
        <w:t>）技术迅速发展，</w:t>
      </w:r>
      <w:r w:rsidRPr="00B27A29">
        <w:rPr>
          <w:rFonts w:eastAsiaTheme="minorEastAsia"/>
          <w:color w:val="000000" w:themeColor="text1"/>
          <w:szCs w:val="21"/>
        </w:rPr>
        <w:t>2025</w:t>
      </w:r>
      <w:r w:rsidRPr="00B27A29">
        <w:rPr>
          <w:rFonts w:eastAsiaTheme="minorEastAsia"/>
          <w:color w:val="000000" w:themeColor="text1"/>
          <w:szCs w:val="21"/>
        </w:rPr>
        <w:t>年有望看到</w:t>
      </w:r>
      <w:r w:rsidRPr="00B27A29">
        <w:rPr>
          <w:rFonts w:eastAsiaTheme="minorEastAsia"/>
          <w:color w:val="000000" w:themeColor="text1"/>
          <w:szCs w:val="21"/>
        </w:rPr>
        <w:t>AI</w:t>
      </w:r>
      <w:r w:rsidRPr="00B27A29">
        <w:rPr>
          <w:rFonts w:eastAsiaTheme="minorEastAsia"/>
          <w:color w:val="000000" w:themeColor="text1"/>
          <w:szCs w:val="21"/>
        </w:rPr>
        <w:t>应用的普及，目前看</w:t>
      </w:r>
      <w:r w:rsidRPr="00B27A29">
        <w:rPr>
          <w:rFonts w:eastAsiaTheme="minorEastAsia"/>
          <w:color w:val="000000" w:themeColor="text1"/>
          <w:szCs w:val="21"/>
        </w:rPr>
        <w:t>AI</w:t>
      </w:r>
      <w:r w:rsidRPr="00B27A29">
        <w:rPr>
          <w:rFonts w:eastAsiaTheme="minorEastAsia"/>
          <w:color w:val="000000" w:themeColor="text1"/>
          <w:szCs w:val="21"/>
        </w:rPr>
        <w:t>技术赋能智能硬件，更好实现</w:t>
      </w:r>
      <w:r w:rsidRPr="00B27A29">
        <w:rPr>
          <w:rFonts w:eastAsiaTheme="minorEastAsia"/>
          <w:color w:val="000000" w:themeColor="text1"/>
          <w:szCs w:val="21"/>
        </w:rPr>
        <w:t>AI agent</w:t>
      </w:r>
      <w:r w:rsidRPr="00B27A29">
        <w:rPr>
          <w:rFonts w:eastAsiaTheme="minorEastAsia"/>
          <w:color w:val="000000" w:themeColor="text1"/>
          <w:szCs w:val="21"/>
        </w:rPr>
        <w:t>，推动智能硬件（如手机、耳机、眼镜等）升级，同时</w:t>
      </w:r>
      <w:r w:rsidRPr="00B27A29">
        <w:rPr>
          <w:rFonts w:eastAsiaTheme="minorEastAsia"/>
          <w:color w:val="000000" w:themeColor="text1"/>
          <w:szCs w:val="21"/>
        </w:rPr>
        <w:t>AI</w:t>
      </w:r>
      <w:r w:rsidRPr="00B27A29">
        <w:rPr>
          <w:rFonts w:eastAsiaTheme="minorEastAsia"/>
          <w:color w:val="000000" w:themeColor="text1"/>
          <w:szCs w:val="21"/>
        </w:rPr>
        <w:t>应用也需要算力持续的投入，相关公司均有机会。考虑到海外的一些限制因素，半导体自主可控更加迫切，也带来投资机会。新能源方面，国内新能源车渗透率接近</w:t>
      </w:r>
      <w:r w:rsidRPr="00B27A29">
        <w:rPr>
          <w:rFonts w:eastAsiaTheme="minorEastAsia"/>
          <w:color w:val="000000" w:themeColor="text1"/>
          <w:szCs w:val="21"/>
        </w:rPr>
        <w:t>50%</w:t>
      </w:r>
      <w:r w:rsidRPr="00B27A29">
        <w:rPr>
          <w:rFonts w:eastAsiaTheme="minorEastAsia"/>
          <w:color w:val="000000" w:themeColor="text1"/>
          <w:szCs w:val="21"/>
        </w:rPr>
        <w:t>，但仍有望继续提升，全球储能增长迅速，锂电行业需求未来几年料将有稳定增长。其中电池环节竞争壁垒高，部分材料环</w:t>
      </w:r>
      <w:r w:rsidRPr="00B27A29">
        <w:rPr>
          <w:rFonts w:eastAsiaTheme="minorEastAsia"/>
          <w:color w:val="000000" w:themeColor="text1"/>
          <w:szCs w:val="21"/>
        </w:rPr>
        <w:lastRenderedPageBreak/>
        <w:t>节供需也将迎来重新平衡，有望回到合理盈利，所以锂电相关产业链我们比较看好。出海制造业方面，家电、汽车、机械等行业中国企业竞争优势明显，相关出口还将持续带来增量，国内以旧换新政策持续，推动内需稳定增长，内外需均较好。</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本报告期摩根科技前沿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:-3.96%</w:t>
      </w:r>
      <w:r>
        <w:rPr>
          <w:rFonts w:eastAsiaTheme="minorEastAsia"/>
          <w:color w:val="000000" w:themeColor="text1"/>
          <w:szCs w:val="21"/>
        </w:rPr>
        <w:t>，同期业绩比较基准收益率为</w:t>
      </w:r>
      <w:r>
        <w:rPr>
          <w:rFonts w:eastAsiaTheme="minorEastAsia"/>
          <w:color w:val="000000" w:themeColor="text1"/>
          <w:szCs w:val="21"/>
        </w:rPr>
        <w:t>:0.09%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摩根科技前沿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:-4.07%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2,330,295,674.04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2,330,295,674.04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357,090,904.20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8,011,705.02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2,695,398,283.26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92,512,932.80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2,057,625,900.81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147,095,455.95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33,061,384.48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2,330,295,674.04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27DBD">
        <w:tc>
          <w:tcPr>
            <w:tcW w:w="817" w:type="dxa"/>
            <w:vAlign w:val="center"/>
          </w:tcPr>
          <w:p w:rsidR="00627DBD" w:rsidRDefault="004C6994">
            <w:pPr>
              <w:jc w:val="center"/>
            </w:pPr>
            <w:r>
              <w:rPr>
                <w:rFonts w:eastAsiaTheme="minorEastAsia"/>
                <w:kern w:val="0"/>
                <w:szCs w:val="21"/>
              </w:rPr>
              <w:t>1</w:t>
            </w:r>
          </w:p>
        </w:tc>
        <w:tc>
          <w:tcPr>
            <w:tcW w:w="1276" w:type="dxa"/>
            <w:vAlign w:val="center"/>
          </w:tcPr>
          <w:p w:rsidR="00627DBD" w:rsidRDefault="004C6994">
            <w:pPr>
              <w:jc w:val="center"/>
            </w:pPr>
            <w:r>
              <w:rPr>
                <w:rFonts w:eastAsiaTheme="minorEastAsia"/>
                <w:kern w:val="0"/>
                <w:szCs w:val="21"/>
              </w:rPr>
              <w:t>300750</w:t>
            </w:r>
          </w:p>
        </w:tc>
        <w:tc>
          <w:tcPr>
            <w:tcW w:w="1701" w:type="dxa"/>
            <w:vAlign w:val="center"/>
          </w:tcPr>
          <w:p w:rsidR="00627DBD" w:rsidRDefault="004C6994">
            <w:pPr>
              <w:jc w:val="center"/>
            </w:pPr>
            <w:r>
              <w:rPr>
                <w:rFonts w:eastAsiaTheme="minorEastAsia"/>
                <w:kern w:val="0"/>
                <w:szCs w:val="21"/>
              </w:rPr>
              <w:t>宁德时代</w:t>
            </w:r>
          </w:p>
        </w:tc>
        <w:tc>
          <w:tcPr>
            <w:tcW w:w="1276" w:type="dxa"/>
            <w:vAlign w:val="center"/>
          </w:tcPr>
          <w:p w:rsidR="00627DBD" w:rsidRDefault="004C6994">
            <w:pPr>
              <w:jc w:val="right"/>
            </w:pPr>
            <w:r>
              <w:rPr>
                <w:rFonts w:eastAsiaTheme="minorEastAsia"/>
                <w:kern w:val="0"/>
                <w:szCs w:val="21"/>
              </w:rPr>
              <w:t>980,180.00</w:t>
            </w:r>
          </w:p>
        </w:tc>
        <w:tc>
          <w:tcPr>
            <w:tcW w:w="1842" w:type="dxa"/>
            <w:vAlign w:val="center"/>
          </w:tcPr>
          <w:p w:rsidR="00627DBD" w:rsidRDefault="004C6994">
            <w:pPr>
              <w:jc w:val="right"/>
            </w:pPr>
            <w:r>
              <w:rPr>
                <w:rFonts w:eastAsiaTheme="minorEastAsia"/>
                <w:kern w:val="0"/>
                <w:szCs w:val="21"/>
              </w:rPr>
              <w:t>260,727,880.00</w:t>
            </w:r>
          </w:p>
        </w:tc>
        <w:tc>
          <w:tcPr>
            <w:tcW w:w="1616" w:type="dxa"/>
            <w:vAlign w:val="center"/>
          </w:tcPr>
          <w:p w:rsidR="00627DBD" w:rsidRDefault="004C6994">
            <w:pPr>
              <w:jc w:val="right"/>
            </w:pPr>
            <w:r>
              <w:rPr>
                <w:rFonts w:eastAsiaTheme="minorEastAsia"/>
                <w:kern w:val="0"/>
                <w:szCs w:val="21"/>
              </w:rPr>
              <w:t>9.75</w:t>
            </w:r>
          </w:p>
        </w:tc>
      </w:tr>
      <w:tr w:rsidR="00627DBD">
        <w:tc>
          <w:tcPr>
            <w:tcW w:w="817" w:type="dxa"/>
            <w:vAlign w:val="center"/>
          </w:tcPr>
          <w:p w:rsidR="00627DBD" w:rsidRDefault="004C6994">
            <w:pPr>
              <w:jc w:val="center"/>
            </w:pPr>
            <w:r>
              <w:rPr>
                <w:rFonts w:eastAsiaTheme="minorEastAsia"/>
                <w:kern w:val="0"/>
                <w:szCs w:val="21"/>
              </w:rPr>
              <w:t>2</w:t>
            </w:r>
          </w:p>
        </w:tc>
        <w:tc>
          <w:tcPr>
            <w:tcW w:w="1276" w:type="dxa"/>
            <w:vAlign w:val="center"/>
          </w:tcPr>
          <w:p w:rsidR="00627DBD" w:rsidRDefault="004C6994">
            <w:pPr>
              <w:jc w:val="center"/>
            </w:pPr>
            <w:r>
              <w:rPr>
                <w:rFonts w:eastAsiaTheme="minorEastAsia"/>
                <w:kern w:val="0"/>
                <w:szCs w:val="21"/>
              </w:rPr>
              <w:t>002475</w:t>
            </w:r>
          </w:p>
        </w:tc>
        <w:tc>
          <w:tcPr>
            <w:tcW w:w="1701" w:type="dxa"/>
            <w:vAlign w:val="center"/>
          </w:tcPr>
          <w:p w:rsidR="00627DBD" w:rsidRDefault="004C6994">
            <w:pPr>
              <w:jc w:val="center"/>
            </w:pPr>
            <w:r>
              <w:rPr>
                <w:rFonts w:eastAsiaTheme="minorEastAsia"/>
                <w:kern w:val="0"/>
                <w:szCs w:val="21"/>
              </w:rPr>
              <w:t>立讯精密</w:t>
            </w:r>
          </w:p>
        </w:tc>
        <w:tc>
          <w:tcPr>
            <w:tcW w:w="1276" w:type="dxa"/>
            <w:vAlign w:val="center"/>
          </w:tcPr>
          <w:p w:rsidR="00627DBD" w:rsidRDefault="004C6994">
            <w:pPr>
              <w:jc w:val="right"/>
            </w:pPr>
            <w:r>
              <w:rPr>
                <w:rFonts w:eastAsiaTheme="minorEastAsia"/>
                <w:kern w:val="0"/>
                <w:szCs w:val="21"/>
              </w:rPr>
              <w:t>4,129,985.00</w:t>
            </w:r>
          </w:p>
        </w:tc>
        <w:tc>
          <w:tcPr>
            <w:tcW w:w="1842" w:type="dxa"/>
            <w:vAlign w:val="center"/>
          </w:tcPr>
          <w:p w:rsidR="00627DBD" w:rsidRDefault="004C6994">
            <w:pPr>
              <w:jc w:val="right"/>
            </w:pPr>
            <w:r>
              <w:rPr>
                <w:rFonts w:eastAsiaTheme="minorEastAsia"/>
                <w:kern w:val="0"/>
                <w:szCs w:val="21"/>
              </w:rPr>
              <w:t>168,338,188.60</w:t>
            </w:r>
          </w:p>
        </w:tc>
        <w:tc>
          <w:tcPr>
            <w:tcW w:w="1616" w:type="dxa"/>
            <w:vAlign w:val="center"/>
          </w:tcPr>
          <w:p w:rsidR="00627DBD" w:rsidRDefault="004C6994">
            <w:pPr>
              <w:jc w:val="right"/>
            </w:pPr>
            <w:r>
              <w:rPr>
                <w:rFonts w:eastAsiaTheme="minorEastAsia"/>
                <w:kern w:val="0"/>
                <w:szCs w:val="21"/>
              </w:rPr>
              <w:t>6.29</w:t>
            </w:r>
          </w:p>
        </w:tc>
      </w:tr>
      <w:tr w:rsidR="00627DBD">
        <w:tc>
          <w:tcPr>
            <w:tcW w:w="817" w:type="dxa"/>
            <w:vAlign w:val="center"/>
          </w:tcPr>
          <w:p w:rsidR="00627DBD" w:rsidRDefault="004C6994">
            <w:pPr>
              <w:jc w:val="center"/>
            </w:pPr>
            <w:r>
              <w:rPr>
                <w:rFonts w:eastAsiaTheme="minorEastAsia"/>
                <w:kern w:val="0"/>
                <w:szCs w:val="21"/>
              </w:rPr>
              <w:t>3</w:t>
            </w:r>
          </w:p>
        </w:tc>
        <w:tc>
          <w:tcPr>
            <w:tcW w:w="1276" w:type="dxa"/>
            <w:vAlign w:val="center"/>
          </w:tcPr>
          <w:p w:rsidR="00627DBD" w:rsidRDefault="004C6994">
            <w:pPr>
              <w:jc w:val="center"/>
            </w:pPr>
            <w:r>
              <w:rPr>
                <w:rFonts w:eastAsiaTheme="minorEastAsia"/>
                <w:kern w:val="0"/>
                <w:szCs w:val="21"/>
              </w:rPr>
              <w:t>000333</w:t>
            </w:r>
          </w:p>
        </w:tc>
        <w:tc>
          <w:tcPr>
            <w:tcW w:w="1701" w:type="dxa"/>
            <w:vAlign w:val="center"/>
          </w:tcPr>
          <w:p w:rsidR="00627DBD" w:rsidRDefault="004C6994">
            <w:pPr>
              <w:jc w:val="center"/>
            </w:pPr>
            <w:r>
              <w:rPr>
                <w:rFonts w:eastAsiaTheme="minorEastAsia"/>
                <w:kern w:val="0"/>
                <w:szCs w:val="21"/>
              </w:rPr>
              <w:t>美的集团</w:t>
            </w:r>
          </w:p>
        </w:tc>
        <w:tc>
          <w:tcPr>
            <w:tcW w:w="1276" w:type="dxa"/>
            <w:vAlign w:val="center"/>
          </w:tcPr>
          <w:p w:rsidR="00627DBD" w:rsidRDefault="004C6994">
            <w:pPr>
              <w:jc w:val="right"/>
            </w:pPr>
            <w:r>
              <w:rPr>
                <w:rFonts w:eastAsiaTheme="minorEastAsia"/>
                <w:kern w:val="0"/>
                <w:szCs w:val="21"/>
              </w:rPr>
              <w:t>2,202,931.00</w:t>
            </w:r>
          </w:p>
        </w:tc>
        <w:tc>
          <w:tcPr>
            <w:tcW w:w="1842" w:type="dxa"/>
            <w:vAlign w:val="center"/>
          </w:tcPr>
          <w:p w:rsidR="00627DBD" w:rsidRDefault="004C6994">
            <w:pPr>
              <w:jc w:val="right"/>
            </w:pPr>
            <w:r>
              <w:rPr>
                <w:rFonts w:eastAsiaTheme="minorEastAsia"/>
                <w:kern w:val="0"/>
                <w:szCs w:val="21"/>
              </w:rPr>
              <w:t>165,704,469.82</w:t>
            </w:r>
          </w:p>
        </w:tc>
        <w:tc>
          <w:tcPr>
            <w:tcW w:w="1616" w:type="dxa"/>
            <w:vAlign w:val="center"/>
          </w:tcPr>
          <w:p w:rsidR="00627DBD" w:rsidRDefault="004C6994">
            <w:pPr>
              <w:jc w:val="right"/>
            </w:pPr>
            <w:r>
              <w:rPr>
                <w:rFonts w:eastAsiaTheme="minorEastAsia"/>
                <w:kern w:val="0"/>
                <w:szCs w:val="21"/>
              </w:rPr>
              <w:t>6.20</w:t>
            </w:r>
          </w:p>
        </w:tc>
      </w:tr>
      <w:tr w:rsidR="00627DBD">
        <w:tc>
          <w:tcPr>
            <w:tcW w:w="817" w:type="dxa"/>
            <w:vAlign w:val="center"/>
          </w:tcPr>
          <w:p w:rsidR="00627DBD" w:rsidRDefault="004C6994">
            <w:pPr>
              <w:jc w:val="center"/>
            </w:pPr>
            <w:r>
              <w:rPr>
                <w:rFonts w:eastAsiaTheme="minorEastAsia"/>
                <w:kern w:val="0"/>
                <w:szCs w:val="21"/>
              </w:rPr>
              <w:t>4</w:t>
            </w:r>
          </w:p>
        </w:tc>
        <w:tc>
          <w:tcPr>
            <w:tcW w:w="1276" w:type="dxa"/>
            <w:vAlign w:val="center"/>
          </w:tcPr>
          <w:p w:rsidR="00627DBD" w:rsidRDefault="004C6994">
            <w:pPr>
              <w:jc w:val="center"/>
            </w:pPr>
            <w:r>
              <w:rPr>
                <w:rFonts w:eastAsiaTheme="minorEastAsia"/>
                <w:kern w:val="0"/>
                <w:szCs w:val="21"/>
              </w:rPr>
              <w:t>002594</w:t>
            </w:r>
          </w:p>
        </w:tc>
        <w:tc>
          <w:tcPr>
            <w:tcW w:w="1701" w:type="dxa"/>
            <w:vAlign w:val="center"/>
          </w:tcPr>
          <w:p w:rsidR="00627DBD" w:rsidRDefault="004C6994">
            <w:pPr>
              <w:jc w:val="center"/>
            </w:pPr>
            <w:r>
              <w:rPr>
                <w:rFonts w:eastAsiaTheme="minorEastAsia"/>
                <w:kern w:val="0"/>
                <w:szCs w:val="21"/>
              </w:rPr>
              <w:t>比亚迪</w:t>
            </w:r>
          </w:p>
        </w:tc>
        <w:tc>
          <w:tcPr>
            <w:tcW w:w="1276" w:type="dxa"/>
            <w:vAlign w:val="center"/>
          </w:tcPr>
          <w:p w:rsidR="00627DBD" w:rsidRDefault="004C6994">
            <w:pPr>
              <w:jc w:val="right"/>
            </w:pPr>
            <w:r>
              <w:rPr>
                <w:rFonts w:eastAsiaTheme="minorEastAsia"/>
                <w:kern w:val="0"/>
                <w:szCs w:val="21"/>
              </w:rPr>
              <w:t>398,565.00</w:t>
            </w:r>
          </w:p>
        </w:tc>
        <w:tc>
          <w:tcPr>
            <w:tcW w:w="1842" w:type="dxa"/>
            <w:vAlign w:val="center"/>
          </w:tcPr>
          <w:p w:rsidR="00627DBD" w:rsidRDefault="004C6994">
            <w:pPr>
              <w:jc w:val="right"/>
            </w:pPr>
            <w:r>
              <w:rPr>
                <w:rFonts w:eastAsiaTheme="minorEastAsia"/>
                <w:kern w:val="0"/>
                <w:szCs w:val="21"/>
              </w:rPr>
              <w:t>112,658,382.90</w:t>
            </w:r>
          </w:p>
        </w:tc>
        <w:tc>
          <w:tcPr>
            <w:tcW w:w="1616" w:type="dxa"/>
            <w:vAlign w:val="center"/>
          </w:tcPr>
          <w:p w:rsidR="00627DBD" w:rsidRDefault="004C6994">
            <w:pPr>
              <w:jc w:val="right"/>
            </w:pPr>
            <w:r>
              <w:rPr>
                <w:rFonts w:eastAsiaTheme="minorEastAsia"/>
                <w:kern w:val="0"/>
                <w:szCs w:val="21"/>
              </w:rPr>
              <w:t>4.21</w:t>
            </w:r>
          </w:p>
        </w:tc>
      </w:tr>
      <w:tr w:rsidR="00627DBD">
        <w:tc>
          <w:tcPr>
            <w:tcW w:w="817" w:type="dxa"/>
            <w:vAlign w:val="center"/>
          </w:tcPr>
          <w:p w:rsidR="00627DBD" w:rsidRDefault="004C6994">
            <w:pPr>
              <w:jc w:val="center"/>
            </w:pPr>
            <w:r>
              <w:rPr>
                <w:rFonts w:eastAsiaTheme="minorEastAsia"/>
                <w:kern w:val="0"/>
                <w:szCs w:val="21"/>
              </w:rPr>
              <w:lastRenderedPageBreak/>
              <w:t>5</w:t>
            </w:r>
          </w:p>
        </w:tc>
        <w:tc>
          <w:tcPr>
            <w:tcW w:w="1276" w:type="dxa"/>
            <w:vAlign w:val="center"/>
          </w:tcPr>
          <w:p w:rsidR="00627DBD" w:rsidRDefault="004C6994">
            <w:pPr>
              <w:jc w:val="center"/>
            </w:pPr>
            <w:r>
              <w:rPr>
                <w:rFonts w:eastAsiaTheme="minorEastAsia"/>
                <w:kern w:val="0"/>
                <w:szCs w:val="21"/>
              </w:rPr>
              <w:t>600900</w:t>
            </w:r>
          </w:p>
        </w:tc>
        <w:tc>
          <w:tcPr>
            <w:tcW w:w="1701" w:type="dxa"/>
            <w:vAlign w:val="center"/>
          </w:tcPr>
          <w:p w:rsidR="00627DBD" w:rsidRDefault="004C6994">
            <w:pPr>
              <w:jc w:val="center"/>
            </w:pPr>
            <w:r>
              <w:rPr>
                <w:rFonts w:eastAsiaTheme="minorEastAsia"/>
                <w:kern w:val="0"/>
                <w:szCs w:val="21"/>
              </w:rPr>
              <w:t>长江电力</w:t>
            </w:r>
          </w:p>
        </w:tc>
        <w:tc>
          <w:tcPr>
            <w:tcW w:w="1276" w:type="dxa"/>
            <w:vAlign w:val="center"/>
          </w:tcPr>
          <w:p w:rsidR="00627DBD" w:rsidRDefault="004C6994">
            <w:pPr>
              <w:jc w:val="right"/>
            </w:pPr>
            <w:r>
              <w:rPr>
                <w:rFonts w:eastAsiaTheme="minorEastAsia"/>
                <w:kern w:val="0"/>
                <w:szCs w:val="21"/>
              </w:rPr>
              <w:t>3,132,064.00</w:t>
            </w:r>
          </w:p>
        </w:tc>
        <w:tc>
          <w:tcPr>
            <w:tcW w:w="1842" w:type="dxa"/>
            <w:vAlign w:val="center"/>
          </w:tcPr>
          <w:p w:rsidR="00627DBD" w:rsidRDefault="004C6994">
            <w:pPr>
              <w:jc w:val="right"/>
            </w:pPr>
            <w:r>
              <w:rPr>
                <w:rFonts w:eastAsiaTheme="minorEastAsia"/>
                <w:kern w:val="0"/>
                <w:szCs w:val="21"/>
              </w:rPr>
              <w:t>92,552,491.20</w:t>
            </w:r>
          </w:p>
        </w:tc>
        <w:tc>
          <w:tcPr>
            <w:tcW w:w="1616" w:type="dxa"/>
            <w:vAlign w:val="center"/>
          </w:tcPr>
          <w:p w:rsidR="00627DBD" w:rsidRDefault="004C6994">
            <w:pPr>
              <w:jc w:val="right"/>
            </w:pPr>
            <w:r>
              <w:rPr>
                <w:rFonts w:eastAsiaTheme="minorEastAsia"/>
                <w:kern w:val="0"/>
                <w:szCs w:val="21"/>
              </w:rPr>
              <w:t>3.46</w:t>
            </w:r>
          </w:p>
        </w:tc>
      </w:tr>
      <w:tr w:rsidR="00627DBD">
        <w:tc>
          <w:tcPr>
            <w:tcW w:w="817" w:type="dxa"/>
            <w:vAlign w:val="center"/>
          </w:tcPr>
          <w:p w:rsidR="00627DBD" w:rsidRDefault="004C6994">
            <w:pPr>
              <w:jc w:val="center"/>
            </w:pPr>
            <w:r>
              <w:rPr>
                <w:rFonts w:eastAsiaTheme="minorEastAsia"/>
                <w:kern w:val="0"/>
                <w:szCs w:val="21"/>
              </w:rPr>
              <w:t>6</w:t>
            </w:r>
          </w:p>
        </w:tc>
        <w:tc>
          <w:tcPr>
            <w:tcW w:w="1276" w:type="dxa"/>
            <w:vAlign w:val="center"/>
          </w:tcPr>
          <w:p w:rsidR="00627DBD" w:rsidRDefault="004C6994">
            <w:pPr>
              <w:jc w:val="center"/>
            </w:pPr>
            <w:r>
              <w:rPr>
                <w:rFonts w:eastAsiaTheme="minorEastAsia"/>
                <w:kern w:val="0"/>
                <w:szCs w:val="21"/>
              </w:rPr>
              <w:t>000651</w:t>
            </w:r>
          </w:p>
        </w:tc>
        <w:tc>
          <w:tcPr>
            <w:tcW w:w="1701" w:type="dxa"/>
            <w:vAlign w:val="center"/>
          </w:tcPr>
          <w:p w:rsidR="00627DBD" w:rsidRDefault="004C6994">
            <w:pPr>
              <w:jc w:val="center"/>
            </w:pPr>
            <w:r>
              <w:rPr>
                <w:rFonts w:eastAsiaTheme="minorEastAsia"/>
                <w:kern w:val="0"/>
                <w:szCs w:val="21"/>
              </w:rPr>
              <w:t>格力电器</w:t>
            </w:r>
          </w:p>
        </w:tc>
        <w:tc>
          <w:tcPr>
            <w:tcW w:w="1276" w:type="dxa"/>
            <w:vAlign w:val="center"/>
          </w:tcPr>
          <w:p w:rsidR="00627DBD" w:rsidRDefault="004C6994">
            <w:pPr>
              <w:jc w:val="right"/>
            </w:pPr>
            <w:r>
              <w:rPr>
                <w:rFonts w:eastAsiaTheme="minorEastAsia"/>
                <w:kern w:val="0"/>
                <w:szCs w:val="21"/>
              </w:rPr>
              <w:t>1,817,901.00</w:t>
            </w:r>
          </w:p>
        </w:tc>
        <w:tc>
          <w:tcPr>
            <w:tcW w:w="1842" w:type="dxa"/>
            <w:vAlign w:val="center"/>
          </w:tcPr>
          <w:p w:rsidR="00627DBD" w:rsidRDefault="004C6994">
            <w:pPr>
              <w:jc w:val="right"/>
            </w:pPr>
            <w:r>
              <w:rPr>
                <w:rFonts w:eastAsiaTheme="minorEastAsia"/>
                <w:kern w:val="0"/>
                <w:szCs w:val="21"/>
              </w:rPr>
              <w:t>82,623,600.45</w:t>
            </w:r>
          </w:p>
        </w:tc>
        <w:tc>
          <w:tcPr>
            <w:tcW w:w="1616" w:type="dxa"/>
            <w:vAlign w:val="center"/>
          </w:tcPr>
          <w:p w:rsidR="00627DBD" w:rsidRDefault="004C6994">
            <w:pPr>
              <w:jc w:val="right"/>
            </w:pPr>
            <w:r>
              <w:rPr>
                <w:rFonts w:eastAsiaTheme="minorEastAsia"/>
                <w:kern w:val="0"/>
                <w:szCs w:val="21"/>
              </w:rPr>
              <w:t>3.09</w:t>
            </w:r>
          </w:p>
        </w:tc>
      </w:tr>
      <w:tr w:rsidR="00627DBD">
        <w:tc>
          <w:tcPr>
            <w:tcW w:w="817" w:type="dxa"/>
            <w:vAlign w:val="center"/>
          </w:tcPr>
          <w:p w:rsidR="00627DBD" w:rsidRDefault="004C6994">
            <w:pPr>
              <w:jc w:val="center"/>
            </w:pPr>
            <w:r>
              <w:rPr>
                <w:rFonts w:eastAsiaTheme="minorEastAsia"/>
                <w:kern w:val="0"/>
                <w:szCs w:val="21"/>
              </w:rPr>
              <w:t>7</w:t>
            </w:r>
          </w:p>
        </w:tc>
        <w:tc>
          <w:tcPr>
            <w:tcW w:w="1276" w:type="dxa"/>
            <w:vAlign w:val="center"/>
          </w:tcPr>
          <w:p w:rsidR="00627DBD" w:rsidRDefault="004C6994">
            <w:pPr>
              <w:jc w:val="center"/>
            </w:pPr>
            <w:r>
              <w:rPr>
                <w:rFonts w:eastAsiaTheme="minorEastAsia"/>
                <w:kern w:val="0"/>
                <w:szCs w:val="21"/>
              </w:rPr>
              <w:t>001301</w:t>
            </w:r>
          </w:p>
        </w:tc>
        <w:tc>
          <w:tcPr>
            <w:tcW w:w="1701" w:type="dxa"/>
            <w:vAlign w:val="center"/>
          </w:tcPr>
          <w:p w:rsidR="00627DBD" w:rsidRDefault="004C6994">
            <w:pPr>
              <w:jc w:val="center"/>
            </w:pPr>
            <w:r>
              <w:rPr>
                <w:rFonts w:eastAsiaTheme="minorEastAsia"/>
                <w:kern w:val="0"/>
                <w:szCs w:val="21"/>
              </w:rPr>
              <w:t>尚太科技</w:t>
            </w:r>
          </w:p>
        </w:tc>
        <w:tc>
          <w:tcPr>
            <w:tcW w:w="1276" w:type="dxa"/>
            <w:vAlign w:val="center"/>
          </w:tcPr>
          <w:p w:rsidR="00627DBD" w:rsidRDefault="004C6994">
            <w:pPr>
              <w:jc w:val="right"/>
            </w:pPr>
            <w:r>
              <w:rPr>
                <w:rFonts w:eastAsiaTheme="minorEastAsia"/>
                <w:kern w:val="0"/>
                <w:szCs w:val="21"/>
              </w:rPr>
              <w:t>1,159,100.00</w:t>
            </w:r>
          </w:p>
        </w:tc>
        <w:tc>
          <w:tcPr>
            <w:tcW w:w="1842" w:type="dxa"/>
            <w:vAlign w:val="center"/>
          </w:tcPr>
          <w:p w:rsidR="00627DBD" w:rsidRDefault="004C6994">
            <w:pPr>
              <w:jc w:val="right"/>
            </w:pPr>
            <w:r>
              <w:rPr>
                <w:rFonts w:eastAsiaTheme="minorEastAsia"/>
                <w:kern w:val="0"/>
                <w:szCs w:val="21"/>
              </w:rPr>
              <w:t>79,456,305.00</w:t>
            </w:r>
          </w:p>
        </w:tc>
        <w:tc>
          <w:tcPr>
            <w:tcW w:w="1616" w:type="dxa"/>
            <w:vAlign w:val="center"/>
          </w:tcPr>
          <w:p w:rsidR="00627DBD" w:rsidRDefault="004C6994">
            <w:pPr>
              <w:jc w:val="right"/>
            </w:pPr>
            <w:r>
              <w:rPr>
                <w:rFonts w:eastAsiaTheme="minorEastAsia"/>
                <w:kern w:val="0"/>
                <w:szCs w:val="21"/>
              </w:rPr>
              <w:t>2.97</w:t>
            </w:r>
          </w:p>
        </w:tc>
      </w:tr>
      <w:tr w:rsidR="00627DBD">
        <w:tc>
          <w:tcPr>
            <w:tcW w:w="817" w:type="dxa"/>
            <w:vAlign w:val="center"/>
          </w:tcPr>
          <w:p w:rsidR="00627DBD" w:rsidRDefault="004C6994">
            <w:pPr>
              <w:jc w:val="center"/>
            </w:pPr>
            <w:r>
              <w:rPr>
                <w:rFonts w:eastAsiaTheme="minorEastAsia"/>
                <w:kern w:val="0"/>
                <w:szCs w:val="21"/>
              </w:rPr>
              <w:t>8</w:t>
            </w:r>
          </w:p>
        </w:tc>
        <w:tc>
          <w:tcPr>
            <w:tcW w:w="1276" w:type="dxa"/>
            <w:vAlign w:val="center"/>
          </w:tcPr>
          <w:p w:rsidR="00627DBD" w:rsidRDefault="004C6994">
            <w:pPr>
              <w:jc w:val="center"/>
            </w:pPr>
            <w:r>
              <w:rPr>
                <w:rFonts w:eastAsiaTheme="minorEastAsia"/>
                <w:kern w:val="0"/>
                <w:szCs w:val="21"/>
              </w:rPr>
              <w:t>002938</w:t>
            </w:r>
          </w:p>
        </w:tc>
        <w:tc>
          <w:tcPr>
            <w:tcW w:w="1701" w:type="dxa"/>
            <w:vAlign w:val="center"/>
          </w:tcPr>
          <w:p w:rsidR="00627DBD" w:rsidRDefault="004C6994">
            <w:pPr>
              <w:jc w:val="center"/>
            </w:pPr>
            <w:r>
              <w:rPr>
                <w:rFonts w:eastAsiaTheme="minorEastAsia"/>
                <w:kern w:val="0"/>
                <w:szCs w:val="21"/>
              </w:rPr>
              <w:t>鹏鼎控股</w:t>
            </w:r>
          </w:p>
        </w:tc>
        <w:tc>
          <w:tcPr>
            <w:tcW w:w="1276" w:type="dxa"/>
            <w:vAlign w:val="center"/>
          </w:tcPr>
          <w:p w:rsidR="00627DBD" w:rsidRDefault="004C6994">
            <w:pPr>
              <w:jc w:val="right"/>
            </w:pPr>
            <w:r>
              <w:rPr>
                <w:rFonts w:eastAsiaTheme="minorEastAsia"/>
                <w:kern w:val="0"/>
                <w:szCs w:val="21"/>
              </w:rPr>
              <w:t>2,164,623.00</w:t>
            </w:r>
          </w:p>
        </w:tc>
        <w:tc>
          <w:tcPr>
            <w:tcW w:w="1842" w:type="dxa"/>
            <w:vAlign w:val="center"/>
          </w:tcPr>
          <w:p w:rsidR="00627DBD" w:rsidRDefault="004C6994">
            <w:pPr>
              <w:jc w:val="right"/>
            </w:pPr>
            <w:r>
              <w:rPr>
                <w:rFonts w:eastAsiaTheme="minorEastAsia"/>
                <w:kern w:val="0"/>
                <w:szCs w:val="21"/>
              </w:rPr>
              <w:t>78,965,447.04</w:t>
            </w:r>
          </w:p>
        </w:tc>
        <w:tc>
          <w:tcPr>
            <w:tcW w:w="1616" w:type="dxa"/>
            <w:vAlign w:val="center"/>
          </w:tcPr>
          <w:p w:rsidR="00627DBD" w:rsidRDefault="004C6994">
            <w:pPr>
              <w:jc w:val="right"/>
            </w:pPr>
            <w:r>
              <w:rPr>
                <w:rFonts w:eastAsiaTheme="minorEastAsia"/>
                <w:kern w:val="0"/>
                <w:szCs w:val="21"/>
              </w:rPr>
              <w:t>2.95</w:t>
            </w:r>
          </w:p>
        </w:tc>
      </w:tr>
      <w:tr w:rsidR="00627DBD">
        <w:tc>
          <w:tcPr>
            <w:tcW w:w="817" w:type="dxa"/>
            <w:vAlign w:val="center"/>
          </w:tcPr>
          <w:p w:rsidR="00627DBD" w:rsidRDefault="004C6994">
            <w:pPr>
              <w:jc w:val="center"/>
            </w:pPr>
            <w:r>
              <w:rPr>
                <w:rFonts w:eastAsiaTheme="minorEastAsia"/>
                <w:kern w:val="0"/>
                <w:szCs w:val="21"/>
              </w:rPr>
              <w:t>9</w:t>
            </w:r>
          </w:p>
        </w:tc>
        <w:tc>
          <w:tcPr>
            <w:tcW w:w="1276" w:type="dxa"/>
            <w:vAlign w:val="center"/>
          </w:tcPr>
          <w:p w:rsidR="00627DBD" w:rsidRDefault="004C6994">
            <w:pPr>
              <w:jc w:val="center"/>
            </w:pPr>
            <w:r>
              <w:rPr>
                <w:rFonts w:eastAsiaTheme="minorEastAsia"/>
                <w:kern w:val="0"/>
                <w:szCs w:val="21"/>
              </w:rPr>
              <w:t>300037</w:t>
            </w:r>
          </w:p>
        </w:tc>
        <w:tc>
          <w:tcPr>
            <w:tcW w:w="1701" w:type="dxa"/>
            <w:vAlign w:val="center"/>
          </w:tcPr>
          <w:p w:rsidR="00627DBD" w:rsidRDefault="004C6994">
            <w:pPr>
              <w:jc w:val="center"/>
            </w:pPr>
            <w:r>
              <w:rPr>
                <w:rFonts w:eastAsiaTheme="minorEastAsia"/>
                <w:kern w:val="0"/>
                <w:szCs w:val="21"/>
              </w:rPr>
              <w:t>新宙邦</w:t>
            </w:r>
          </w:p>
        </w:tc>
        <w:tc>
          <w:tcPr>
            <w:tcW w:w="1276" w:type="dxa"/>
            <w:vAlign w:val="center"/>
          </w:tcPr>
          <w:p w:rsidR="00627DBD" w:rsidRDefault="004C6994">
            <w:pPr>
              <w:jc w:val="right"/>
            </w:pPr>
            <w:r>
              <w:rPr>
                <w:rFonts w:eastAsiaTheme="minorEastAsia"/>
                <w:kern w:val="0"/>
                <w:szCs w:val="21"/>
              </w:rPr>
              <w:t>2,099,422.00</w:t>
            </w:r>
          </w:p>
        </w:tc>
        <w:tc>
          <w:tcPr>
            <w:tcW w:w="1842" w:type="dxa"/>
            <w:vAlign w:val="center"/>
          </w:tcPr>
          <w:p w:rsidR="00627DBD" w:rsidRDefault="004C6994">
            <w:pPr>
              <w:jc w:val="right"/>
            </w:pPr>
            <w:r>
              <w:rPr>
                <w:rFonts w:eastAsiaTheme="minorEastAsia"/>
                <w:kern w:val="0"/>
                <w:szCs w:val="21"/>
              </w:rPr>
              <w:t>78,602,359.68</w:t>
            </w:r>
          </w:p>
        </w:tc>
        <w:tc>
          <w:tcPr>
            <w:tcW w:w="1616" w:type="dxa"/>
            <w:vAlign w:val="center"/>
          </w:tcPr>
          <w:p w:rsidR="00627DBD" w:rsidRDefault="004C6994">
            <w:pPr>
              <w:jc w:val="right"/>
            </w:pPr>
            <w:r>
              <w:rPr>
                <w:rFonts w:eastAsiaTheme="minorEastAsia"/>
                <w:kern w:val="0"/>
                <w:szCs w:val="21"/>
              </w:rPr>
              <w:t>2.94</w:t>
            </w:r>
          </w:p>
        </w:tc>
      </w:tr>
      <w:tr w:rsidR="00627DBD">
        <w:tc>
          <w:tcPr>
            <w:tcW w:w="817" w:type="dxa"/>
            <w:vAlign w:val="center"/>
          </w:tcPr>
          <w:p w:rsidR="00627DBD" w:rsidRDefault="004C6994">
            <w:pPr>
              <w:jc w:val="center"/>
            </w:pPr>
            <w:r>
              <w:rPr>
                <w:rFonts w:eastAsiaTheme="minorEastAsia"/>
                <w:kern w:val="0"/>
                <w:szCs w:val="21"/>
              </w:rPr>
              <w:t>10</w:t>
            </w:r>
          </w:p>
        </w:tc>
        <w:tc>
          <w:tcPr>
            <w:tcW w:w="1276" w:type="dxa"/>
            <w:vAlign w:val="center"/>
          </w:tcPr>
          <w:p w:rsidR="00627DBD" w:rsidRDefault="004C6994">
            <w:pPr>
              <w:jc w:val="center"/>
            </w:pPr>
            <w:r>
              <w:rPr>
                <w:rFonts w:eastAsiaTheme="minorEastAsia"/>
                <w:kern w:val="0"/>
                <w:szCs w:val="21"/>
              </w:rPr>
              <w:t>688981</w:t>
            </w:r>
          </w:p>
        </w:tc>
        <w:tc>
          <w:tcPr>
            <w:tcW w:w="1701" w:type="dxa"/>
            <w:vAlign w:val="center"/>
          </w:tcPr>
          <w:p w:rsidR="00627DBD" w:rsidRDefault="004C6994">
            <w:pPr>
              <w:jc w:val="center"/>
            </w:pPr>
            <w:r>
              <w:rPr>
                <w:rFonts w:eastAsiaTheme="minorEastAsia"/>
                <w:kern w:val="0"/>
                <w:szCs w:val="21"/>
              </w:rPr>
              <w:t>中芯国际</w:t>
            </w:r>
          </w:p>
        </w:tc>
        <w:tc>
          <w:tcPr>
            <w:tcW w:w="1276" w:type="dxa"/>
            <w:vAlign w:val="center"/>
          </w:tcPr>
          <w:p w:rsidR="00627DBD" w:rsidRDefault="004C6994">
            <w:pPr>
              <w:jc w:val="right"/>
            </w:pPr>
            <w:r>
              <w:rPr>
                <w:rFonts w:eastAsiaTheme="minorEastAsia"/>
                <w:kern w:val="0"/>
                <w:szCs w:val="21"/>
              </w:rPr>
              <w:t>824,872.00</w:t>
            </w:r>
          </w:p>
        </w:tc>
        <w:tc>
          <w:tcPr>
            <w:tcW w:w="1842" w:type="dxa"/>
            <w:vAlign w:val="center"/>
          </w:tcPr>
          <w:p w:rsidR="00627DBD" w:rsidRDefault="004C6994">
            <w:pPr>
              <w:jc w:val="right"/>
            </w:pPr>
            <w:r>
              <w:rPr>
                <w:rFonts w:eastAsiaTheme="minorEastAsia"/>
                <w:kern w:val="0"/>
                <w:szCs w:val="21"/>
              </w:rPr>
              <w:t>78,049,388.64</w:t>
            </w:r>
          </w:p>
        </w:tc>
        <w:tc>
          <w:tcPr>
            <w:tcW w:w="1616" w:type="dxa"/>
            <w:vAlign w:val="center"/>
          </w:tcPr>
          <w:p w:rsidR="00627DBD" w:rsidRDefault="004C6994">
            <w:pPr>
              <w:jc w:val="right"/>
            </w:pPr>
            <w:r>
              <w:rPr>
                <w:rFonts w:eastAsiaTheme="minorEastAsia"/>
                <w:kern w:val="0"/>
                <w:szCs w:val="21"/>
              </w:rPr>
              <w:t>2.92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866,047.77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6,716,531.55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429,125.70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8,011,705.02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1,345,285,955.67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1,531,167.22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69,227,656.45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598,019.02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103,391,025.17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538,029.42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1,311,122,586.95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1,591,156.82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627DBD" w:rsidRDefault="004C699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699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699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C699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摩根科技前沿灵活配置混合型证券投资基金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6994"/>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27DBD"/>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73458-B523-4E36-914F-231F79A1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1182</Words>
  <Characters>6738</Characters>
  <Application>Microsoft Office Word</Application>
  <DocSecurity>0</DocSecurity>
  <Lines>56</Lines>
  <Paragraphs>15</Paragraphs>
  <ScaleCrop>false</ScaleCrop>
  <Company>TRT. Ltd. Co.</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2025-01-21T06:43:00Z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