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3778"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3CC1EAF5"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765F9649"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4C157431"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6E175770" w14:textId="77777777" w:rsidR="007B62FA" w:rsidRPr="006017C4"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017C4">
        <w:rPr>
          <w:rFonts w:eastAsiaTheme="minorEastAsia"/>
          <w:b/>
          <w:color w:val="000000" w:themeColor="text1"/>
          <w:sz w:val="36"/>
          <w:szCs w:val="36"/>
        </w:rPr>
        <w:t>摩根中国生物医药混合型证券投资基金</w:t>
      </w:r>
      <w:r w:rsidRPr="006017C4">
        <w:rPr>
          <w:rFonts w:eastAsiaTheme="minorEastAsia"/>
          <w:b/>
          <w:color w:val="000000" w:themeColor="text1"/>
          <w:sz w:val="36"/>
          <w:szCs w:val="36"/>
        </w:rPr>
        <w:t>(QDII)</w:t>
      </w:r>
      <w:bookmarkEnd w:id="0"/>
      <w:bookmarkEnd w:id="1"/>
      <w:bookmarkEnd w:id="2"/>
      <w:bookmarkEnd w:id="3"/>
      <w:bookmarkEnd w:id="4"/>
      <w:bookmarkEnd w:id="5"/>
    </w:p>
    <w:p w14:paraId="10824326" w14:textId="77777777" w:rsidR="007B62FA" w:rsidRPr="006017C4"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017C4">
        <w:rPr>
          <w:rFonts w:eastAsiaTheme="minorEastAsia"/>
          <w:b/>
          <w:color w:val="000000" w:themeColor="text1"/>
          <w:sz w:val="36"/>
          <w:szCs w:val="36"/>
        </w:rPr>
        <w:t>2024</w:t>
      </w:r>
      <w:r w:rsidRPr="006017C4">
        <w:rPr>
          <w:rFonts w:eastAsiaTheme="minorEastAsia"/>
          <w:b/>
          <w:color w:val="000000" w:themeColor="text1"/>
          <w:sz w:val="36"/>
          <w:szCs w:val="36"/>
        </w:rPr>
        <w:t>年年度报告</w:t>
      </w:r>
      <w:bookmarkEnd w:id="6"/>
      <w:bookmarkEnd w:id="7"/>
      <w:bookmarkEnd w:id="8"/>
      <w:bookmarkEnd w:id="9"/>
      <w:bookmarkEnd w:id="10"/>
      <w:bookmarkEnd w:id="11"/>
    </w:p>
    <w:p w14:paraId="7056CC2A" w14:textId="77777777"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2024</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bookmarkStart w:id="12" w:name="_GoBack"/>
      <w:bookmarkEnd w:id="12"/>
    </w:p>
    <w:p w14:paraId="4CE34C69" w14:textId="77777777" w:rsidR="007B62FA" w:rsidRPr="006017C4" w:rsidRDefault="007B62FA" w:rsidP="00417F87">
      <w:pPr>
        <w:spacing w:line="360" w:lineRule="auto"/>
        <w:jc w:val="center"/>
        <w:rPr>
          <w:rFonts w:eastAsiaTheme="minorEastAsia"/>
          <w:b/>
          <w:color w:val="000000" w:themeColor="text1"/>
          <w:szCs w:val="21"/>
        </w:rPr>
      </w:pPr>
    </w:p>
    <w:p w14:paraId="46F73A60" w14:textId="77777777" w:rsidR="007B62FA" w:rsidRPr="006017C4" w:rsidRDefault="007B62FA" w:rsidP="00417F87">
      <w:pPr>
        <w:spacing w:line="360" w:lineRule="auto"/>
        <w:jc w:val="center"/>
        <w:rPr>
          <w:rFonts w:eastAsiaTheme="minorEastAsia"/>
          <w:b/>
          <w:color w:val="000000" w:themeColor="text1"/>
          <w:szCs w:val="21"/>
        </w:rPr>
      </w:pPr>
    </w:p>
    <w:p w14:paraId="158753BD" w14:textId="77777777" w:rsidR="007B62FA" w:rsidRPr="006017C4" w:rsidRDefault="007B62FA" w:rsidP="00417F87">
      <w:pPr>
        <w:spacing w:line="360" w:lineRule="auto"/>
        <w:jc w:val="center"/>
        <w:rPr>
          <w:rFonts w:eastAsiaTheme="minorEastAsia"/>
          <w:b/>
          <w:color w:val="000000" w:themeColor="text1"/>
          <w:szCs w:val="21"/>
        </w:rPr>
      </w:pPr>
    </w:p>
    <w:p w14:paraId="03A42B7E" w14:textId="77777777" w:rsidR="007B62FA" w:rsidRPr="006017C4" w:rsidRDefault="007B62FA" w:rsidP="00417F87">
      <w:pPr>
        <w:spacing w:line="360" w:lineRule="auto"/>
        <w:jc w:val="center"/>
        <w:rPr>
          <w:rFonts w:eastAsiaTheme="minorEastAsia"/>
          <w:b/>
          <w:color w:val="000000" w:themeColor="text1"/>
          <w:szCs w:val="21"/>
        </w:rPr>
      </w:pPr>
    </w:p>
    <w:p w14:paraId="4C252C3B" w14:textId="77777777" w:rsidR="007B62FA" w:rsidRPr="006017C4" w:rsidRDefault="007B62FA" w:rsidP="00417F87">
      <w:pPr>
        <w:spacing w:line="360" w:lineRule="auto"/>
        <w:jc w:val="center"/>
        <w:rPr>
          <w:rFonts w:eastAsiaTheme="minorEastAsia"/>
          <w:b/>
          <w:color w:val="000000" w:themeColor="text1"/>
          <w:szCs w:val="21"/>
        </w:rPr>
      </w:pPr>
    </w:p>
    <w:p w14:paraId="491EBAC2" w14:textId="77777777" w:rsidR="007B62FA" w:rsidRPr="006017C4" w:rsidRDefault="007B62FA" w:rsidP="00417F87">
      <w:pPr>
        <w:spacing w:line="360" w:lineRule="auto"/>
        <w:jc w:val="center"/>
        <w:rPr>
          <w:rFonts w:eastAsiaTheme="minorEastAsia"/>
          <w:b/>
          <w:color w:val="000000" w:themeColor="text1"/>
          <w:szCs w:val="21"/>
        </w:rPr>
      </w:pPr>
    </w:p>
    <w:p w14:paraId="3AEF90D3" w14:textId="77777777" w:rsidR="007B62FA" w:rsidRPr="006017C4" w:rsidRDefault="007B62FA" w:rsidP="00417F87">
      <w:pPr>
        <w:spacing w:line="360" w:lineRule="auto"/>
        <w:jc w:val="center"/>
        <w:rPr>
          <w:rFonts w:eastAsiaTheme="minorEastAsia"/>
          <w:b/>
          <w:color w:val="000000" w:themeColor="text1"/>
          <w:szCs w:val="21"/>
        </w:rPr>
      </w:pPr>
    </w:p>
    <w:p w14:paraId="1393BB28" w14:textId="77777777" w:rsidR="007B62FA" w:rsidRPr="006017C4" w:rsidRDefault="007B62FA" w:rsidP="00417F87">
      <w:pPr>
        <w:spacing w:line="360" w:lineRule="auto"/>
        <w:jc w:val="center"/>
        <w:rPr>
          <w:rFonts w:eastAsiaTheme="minorEastAsia"/>
          <w:b/>
          <w:color w:val="000000" w:themeColor="text1"/>
          <w:szCs w:val="21"/>
        </w:rPr>
      </w:pPr>
    </w:p>
    <w:p w14:paraId="257FB278" w14:textId="77777777" w:rsidR="007B62FA" w:rsidRPr="006017C4" w:rsidRDefault="007B62FA" w:rsidP="00417F87">
      <w:pPr>
        <w:spacing w:line="360" w:lineRule="auto"/>
        <w:jc w:val="center"/>
        <w:rPr>
          <w:rFonts w:eastAsiaTheme="minorEastAsia"/>
          <w:b/>
          <w:color w:val="000000" w:themeColor="text1"/>
          <w:szCs w:val="21"/>
        </w:rPr>
      </w:pPr>
    </w:p>
    <w:p w14:paraId="2EEE5D44" w14:textId="77777777" w:rsidR="007B62FA" w:rsidRPr="006017C4" w:rsidRDefault="007B62FA" w:rsidP="00417F87">
      <w:pPr>
        <w:spacing w:line="360" w:lineRule="auto"/>
        <w:jc w:val="center"/>
        <w:rPr>
          <w:rFonts w:eastAsiaTheme="minorEastAsia"/>
          <w:b/>
          <w:color w:val="000000" w:themeColor="text1"/>
          <w:szCs w:val="21"/>
        </w:rPr>
      </w:pPr>
    </w:p>
    <w:p w14:paraId="097CD1F9" w14:textId="77777777" w:rsidR="007B62FA" w:rsidRPr="006017C4" w:rsidRDefault="007B62FA" w:rsidP="00417F87">
      <w:pPr>
        <w:spacing w:line="360" w:lineRule="auto"/>
        <w:jc w:val="center"/>
        <w:rPr>
          <w:rFonts w:eastAsiaTheme="minorEastAsia"/>
          <w:b/>
          <w:color w:val="000000" w:themeColor="text1"/>
          <w:szCs w:val="21"/>
        </w:rPr>
      </w:pPr>
    </w:p>
    <w:p w14:paraId="148FEFE3" w14:textId="77777777" w:rsidR="007B62FA" w:rsidRPr="006017C4" w:rsidRDefault="007B62FA" w:rsidP="00417F87">
      <w:pPr>
        <w:spacing w:line="360" w:lineRule="auto"/>
        <w:jc w:val="center"/>
        <w:rPr>
          <w:rFonts w:eastAsiaTheme="minorEastAsia"/>
          <w:b/>
          <w:color w:val="000000" w:themeColor="text1"/>
          <w:szCs w:val="21"/>
        </w:rPr>
      </w:pPr>
    </w:p>
    <w:p w14:paraId="70F2944E" w14:textId="77777777" w:rsidR="007B62FA" w:rsidRPr="006017C4" w:rsidRDefault="007B62FA" w:rsidP="00417F87">
      <w:pPr>
        <w:spacing w:line="360" w:lineRule="auto"/>
        <w:rPr>
          <w:rFonts w:eastAsiaTheme="minorEastAsia"/>
          <w:b/>
          <w:color w:val="000000" w:themeColor="text1"/>
          <w:szCs w:val="21"/>
        </w:rPr>
      </w:pPr>
    </w:p>
    <w:p w14:paraId="2530610F" w14:textId="77777777" w:rsidR="007B62FA" w:rsidRPr="006017C4" w:rsidRDefault="007B62FA" w:rsidP="00417F87">
      <w:pPr>
        <w:spacing w:line="360" w:lineRule="auto"/>
        <w:rPr>
          <w:rFonts w:eastAsiaTheme="minorEastAsia"/>
          <w:b/>
          <w:color w:val="000000" w:themeColor="text1"/>
          <w:szCs w:val="21"/>
        </w:rPr>
      </w:pPr>
    </w:p>
    <w:p w14:paraId="4C084581"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14:paraId="745F4385"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基金托管人：中国银行股份有限公司</w:t>
      </w:r>
    </w:p>
    <w:p w14:paraId="05AE4779"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报告送出日期：二〇二五年三月三十一日</w:t>
      </w:r>
    </w:p>
    <w:p w14:paraId="09F88DB4" w14:textId="77777777" w:rsidR="00843355" w:rsidRPr="006017C4" w:rsidRDefault="00843355" w:rsidP="00417F87">
      <w:pPr>
        <w:spacing w:line="360" w:lineRule="auto"/>
        <w:ind w:left="1680" w:firstLine="420"/>
        <w:jc w:val="left"/>
        <w:rPr>
          <w:rFonts w:eastAsiaTheme="minorEastAsia"/>
          <w:b/>
          <w:color w:val="000000" w:themeColor="text1"/>
          <w:szCs w:val="21"/>
        </w:rPr>
      </w:pPr>
    </w:p>
    <w:p w14:paraId="1F60F454" w14:textId="77777777"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14:paraId="658A0E5C"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3" w:name="_Toc225498243"/>
      <w:bookmarkStart w:id="14" w:name="_Toc352255958"/>
      <w:bookmarkStart w:id="15" w:name="_Toc352256026"/>
      <w:bookmarkStart w:id="16" w:name="_Toc352331204"/>
      <w:bookmarkStart w:id="17" w:name="_Toc362423982"/>
      <w:bookmarkStart w:id="18" w:name="_Toc194060906"/>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3"/>
      <w:bookmarkEnd w:id="14"/>
      <w:bookmarkEnd w:id="15"/>
      <w:bookmarkEnd w:id="16"/>
      <w:bookmarkEnd w:id="17"/>
      <w:bookmarkEnd w:id="18"/>
    </w:p>
    <w:p w14:paraId="7C55C313" w14:textId="77777777"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9" w:name="_Toc352255959"/>
      <w:bookmarkStart w:id="20" w:name="_Toc352256027"/>
      <w:bookmarkStart w:id="21" w:name="_Toc352331205"/>
      <w:bookmarkStart w:id="22" w:name="_Toc362423983"/>
      <w:bookmarkStart w:id="23" w:name="_Toc194060907"/>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9"/>
      <w:bookmarkEnd w:id="20"/>
      <w:bookmarkEnd w:id="21"/>
      <w:bookmarkEnd w:id="22"/>
      <w:bookmarkEnd w:id="23"/>
    </w:p>
    <w:p w14:paraId="0129A013" w14:textId="77777777" w:rsidR="00734D0F" w:rsidRDefault="004408AD">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34EEA93B" w14:textId="77777777" w:rsidR="00734D0F" w:rsidRDefault="004408AD">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2DF1C58" w14:textId="77777777" w:rsidR="00734D0F" w:rsidRDefault="004408AD">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044F2E22" w14:textId="77777777" w:rsidR="00734D0F" w:rsidRDefault="004408AD">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6CA97529" w14:textId="77777777" w:rsidR="00734D0F" w:rsidRDefault="004408AD">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3C00A98B" w14:textId="77777777"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14:paraId="007518E2" w14:textId="77777777"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4"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4"/>
    </w:p>
    <w:p w14:paraId="27485259" w14:textId="77777777" w:rsidR="003E5F1F" w:rsidRPr="006017C4" w:rsidRDefault="003E5F1F" w:rsidP="00D0372D">
      <w:pPr>
        <w:spacing w:line="360" w:lineRule="auto"/>
        <w:ind w:firstLineChars="50" w:firstLine="105"/>
        <w:rPr>
          <w:rFonts w:eastAsiaTheme="minorEastAsia"/>
          <w:b/>
          <w:color w:val="000000" w:themeColor="text1"/>
          <w:szCs w:val="21"/>
        </w:rPr>
      </w:pPr>
    </w:p>
    <w:p w14:paraId="2C6316EE" w14:textId="6D367BC3" w:rsidR="008A1869"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94060906" w:history="1">
        <w:r w:rsidR="008A1869" w:rsidRPr="00927897">
          <w:rPr>
            <w:rStyle w:val="ad"/>
            <w:b/>
            <w:bCs/>
            <w:noProof/>
          </w:rPr>
          <w:t xml:space="preserve">§1  </w:t>
        </w:r>
        <w:r w:rsidR="008A1869" w:rsidRPr="00927897">
          <w:rPr>
            <w:rStyle w:val="ad"/>
            <w:b/>
            <w:bCs/>
            <w:noProof/>
          </w:rPr>
          <w:t>重要提示及目录</w:t>
        </w:r>
        <w:r w:rsidR="008A1869">
          <w:rPr>
            <w:noProof/>
            <w:webHidden/>
          </w:rPr>
          <w:tab/>
        </w:r>
        <w:r w:rsidR="008A1869">
          <w:rPr>
            <w:noProof/>
            <w:webHidden/>
          </w:rPr>
          <w:fldChar w:fldCharType="begin"/>
        </w:r>
        <w:r w:rsidR="008A1869">
          <w:rPr>
            <w:noProof/>
            <w:webHidden/>
          </w:rPr>
          <w:instrText xml:space="preserve"> PAGEREF _Toc194060906 \h </w:instrText>
        </w:r>
        <w:r w:rsidR="008A1869">
          <w:rPr>
            <w:noProof/>
            <w:webHidden/>
          </w:rPr>
        </w:r>
        <w:r w:rsidR="008A1869">
          <w:rPr>
            <w:noProof/>
            <w:webHidden/>
          </w:rPr>
          <w:fldChar w:fldCharType="separate"/>
        </w:r>
        <w:r w:rsidR="00554DBC">
          <w:rPr>
            <w:noProof/>
            <w:webHidden/>
          </w:rPr>
          <w:t>2</w:t>
        </w:r>
        <w:r w:rsidR="008A1869">
          <w:rPr>
            <w:noProof/>
            <w:webHidden/>
          </w:rPr>
          <w:fldChar w:fldCharType="end"/>
        </w:r>
      </w:hyperlink>
    </w:p>
    <w:p w14:paraId="70737BB4" w14:textId="795CF7BD" w:rsidR="008A1869" w:rsidRDefault="00554DBC">
      <w:pPr>
        <w:pStyle w:val="24"/>
        <w:rPr>
          <w:rFonts w:asciiTheme="minorHAnsi" w:eastAsiaTheme="minorEastAsia" w:hAnsiTheme="minorHAnsi" w:cstheme="minorBidi"/>
          <w:noProof/>
          <w:kern w:val="2"/>
          <w:szCs w:val="22"/>
        </w:rPr>
      </w:pPr>
      <w:hyperlink w:anchor="_Toc194060907" w:history="1">
        <w:r w:rsidR="008A1869" w:rsidRPr="00927897">
          <w:rPr>
            <w:rStyle w:val="ad"/>
            <w:noProof/>
          </w:rPr>
          <w:t xml:space="preserve">1.1 </w:t>
        </w:r>
        <w:r w:rsidR="008A1869" w:rsidRPr="00927897">
          <w:rPr>
            <w:rStyle w:val="ad"/>
            <w:noProof/>
          </w:rPr>
          <w:t>重要提示</w:t>
        </w:r>
        <w:r w:rsidR="008A1869">
          <w:rPr>
            <w:noProof/>
            <w:webHidden/>
          </w:rPr>
          <w:tab/>
        </w:r>
        <w:r w:rsidR="008A1869">
          <w:rPr>
            <w:noProof/>
            <w:webHidden/>
          </w:rPr>
          <w:fldChar w:fldCharType="begin"/>
        </w:r>
        <w:r w:rsidR="008A1869">
          <w:rPr>
            <w:noProof/>
            <w:webHidden/>
          </w:rPr>
          <w:instrText xml:space="preserve"> PAGEREF _Toc194060907 \h </w:instrText>
        </w:r>
        <w:r w:rsidR="008A1869">
          <w:rPr>
            <w:noProof/>
            <w:webHidden/>
          </w:rPr>
        </w:r>
        <w:r w:rsidR="008A1869">
          <w:rPr>
            <w:noProof/>
            <w:webHidden/>
          </w:rPr>
          <w:fldChar w:fldCharType="separate"/>
        </w:r>
        <w:r>
          <w:rPr>
            <w:noProof/>
            <w:webHidden/>
          </w:rPr>
          <w:t>2</w:t>
        </w:r>
        <w:r w:rsidR="008A1869">
          <w:rPr>
            <w:noProof/>
            <w:webHidden/>
          </w:rPr>
          <w:fldChar w:fldCharType="end"/>
        </w:r>
      </w:hyperlink>
    </w:p>
    <w:p w14:paraId="195DA107" w14:textId="52003A3C" w:rsidR="008A1869" w:rsidRDefault="00554DBC">
      <w:pPr>
        <w:pStyle w:val="12"/>
        <w:rPr>
          <w:rFonts w:asciiTheme="minorHAnsi" w:eastAsiaTheme="minorEastAsia" w:hAnsiTheme="minorHAnsi" w:cstheme="minorBidi"/>
          <w:noProof/>
          <w:szCs w:val="22"/>
        </w:rPr>
      </w:pPr>
      <w:hyperlink w:anchor="_Toc194060908" w:history="1">
        <w:r w:rsidR="008A1869" w:rsidRPr="00927897">
          <w:rPr>
            <w:rStyle w:val="ad"/>
            <w:b/>
            <w:bCs/>
            <w:noProof/>
          </w:rPr>
          <w:t xml:space="preserve">§2  </w:t>
        </w:r>
        <w:r w:rsidR="008A1869" w:rsidRPr="00927897">
          <w:rPr>
            <w:rStyle w:val="ad"/>
            <w:b/>
            <w:bCs/>
            <w:noProof/>
          </w:rPr>
          <w:t>基金简介</w:t>
        </w:r>
        <w:r w:rsidR="008A1869">
          <w:rPr>
            <w:noProof/>
            <w:webHidden/>
          </w:rPr>
          <w:tab/>
        </w:r>
        <w:r w:rsidR="008A1869">
          <w:rPr>
            <w:noProof/>
            <w:webHidden/>
          </w:rPr>
          <w:fldChar w:fldCharType="begin"/>
        </w:r>
        <w:r w:rsidR="008A1869">
          <w:rPr>
            <w:noProof/>
            <w:webHidden/>
          </w:rPr>
          <w:instrText xml:space="preserve"> PAGEREF _Toc194060908 \h </w:instrText>
        </w:r>
        <w:r w:rsidR="008A1869">
          <w:rPr>
            <w:noProof/>
            <w:webHidden/>
          </w:rPr>
        </w:r>
        <w:r w:rsidR="008A1869">
          <w:rPr>
            <w:noProof/>
            <w:webHidden/>
          </w:rPr>
          <w:fldChar w:fldCharType="separate"/>
        </w:r>
        <w:r>
          <w:rPr>
            <w:noProof/>
            <w:webHidden/>
          </w:rPr>
          <w:t>5</w:t>
        </w:r>
        <w:r w:rsidR="008A1869">
          <w:rPr>
            <w:noProof/>
            <w:webHidden/>
          </w:rPr>
          <w:fldChar w:fldCharType="end"/>
        </w:r>
      </w:hyperlink>
    </w:p>
    <w:p w14:paraId="37F74E1A" w14:textId="02FDE3E4" w:rsidR="008A1869" w:rsidRDefault="00554DBC">
      <w:pPr>
        <w:pStyle w:val="24"/>
        <w:rPr>
          <w:rFonts w:asciiTheme="minorHAnsi" w:eastAsiaTheme="minorEastAsia" w:hAnsiTheme="minorHAnsi" w:cstheme="minorBidi"/>
          <w:noProof/>
          <w:kern w:val="2"/>
          <w:szCs w:val="22"/>
        </w:rPr>
      </w:pPr>
      <w:hyperlink w:anchor="_Toc194060909" w:history="1">
        <w:r w:rsidR="008A1869" w:rsidRPr="00927897">
          <w:rPr>
            <w:rStyle w:val="ad"/>
            <w:noProof/>
          </w:rPr>
          <w:t xml:space="preserve">2.1 </w:t>
        </w:r>
        <w:r w:rsidR="008A1869" w:rsidRPr="00927897">
          <w:rPr>
            <w:rStyle w:val="ad"/>
            <w:noProof/>
          </w:rPr>
          <w:t>基金基本情况</w:t>
        </w:r>
        <w:r w:rsidR="008A1869">
          <w:rPr>
            <w:noProof/>
            <w:webHidden/>
          </w:rPr>
          <w:tab/>
        </w:r>
        <w:r w:rsidR="008A1869">
          <w:rPr>
            <w:noProof/>
            <w:webHidden/>
          </w:rPr>
          <w:fldChar w:fldCharType="begin"/>
        </w:r>
        <w:r w:rsidR="008A1869">
          <w:rPr>
            <w:noProof/>
            <w:webHidden/>
          </w:rPr>
          <w:instrText xml:space="preserve"> PAGEREF _Toc194060909 \h </w:instrText>
        </w:r>
        <w:r w:rsidR="008A1869">
          <w:rPr>
            <w:noProof/>
            <w:webHidden/>
          </w:rPr>
        </w:r>
        <w:r w:rsidR="008A1869">
          <w:rPr>
            <w:noProof/>
            <w:webHidden/>
          </w:rPr>
          <w:fldChar w:fldCharType="separate"/>
        </w:r>
        <w:r>
          <w:rPr>
            <w:noProof/>
            <w:webHidden/>
          </w:rPr>
          <w:t>5</w:t>
        </w:r>
        <w:r w:rsidR="008A1869">
          <w:rPr>
            <w:noProof/>
            <w:webHidden/>
          </w:rPr>
          <w:fldChar w:fldCharType="end"/>
        </w:r>
      </w:hyperlink>
    </w:p>
    <w:p w14:paraId="257C1D01" w14:textId="16F5E388" w:rsidR="008A1869" w:rsidRDefault="00554DBC">
      <w:pPr>
        <w:pStyle w:val="24"/>
        <w:rPr>
          <w:rFonts w:asciiTheme="minorHAnsi" w:eastAsiaTheme="minorEastAsia" w:hAnsiTheme="minorHAnsi" w:cstheme="minorBidi"/>
          <w:noProof/>
          <w:kern w:val="2"/>
          <w:szCs w:val="22"/>
        </w:rPr>
      </w:pPr>
      <w:hyperlink w:anchor="_Toc194060910" w:history="1">
        <w:r w:rsidR="008A1869" w:rsidRPr="00927897">
          <w:rPr>
            <w:rStyle w:val="ad"/>
            <w:noProof/>
          </w:rPr>
          <w:t xml:space="preserve">2.2 </w:t>
        </w:r>
        <w:r w:rsidR="008A1869" w:rsidRPr="00927897">
          <w:rPr>
            <w:rStyle w:val="ad"/>
            <w:noProof/>
          </w:rPr>
          <w:t>基金产品说明</w:t>
        </w:r>
        <w:r w:rsidR="008A1869">
          <w:rPr>
            <w:noProof/>
            <w:webHidden/>
          </w:rPr>
          <w:tab/>
        </w:r>
        <w:r w:rsidR="008A1869">
          <w:rPr>
            <w:noProof/>
            <w:webHidden/>
          </w:rPr>
          <w:fldChar w:fldCharType="begin"/>
        </w:r>
        <w:r w:rsidR="008A1869">
          <w:rPr>
            <w:noProof/>
            <w:webHidden/>
          </w:rPr>
          <w:instrText xml:space="preserve"> PAGEREF _Toc194060910 \h </w:instrText>
        </w:r>
        <w:r w:rsidR="008A1869">
          <w:rPr>
            <w:noProof/>
            <w:webHidden/>
          </w:rPr>
        </w:r>
        <w:r w:rsidR="008A1869">
          <w:rPr>
            <w:noProof/>
            <w:webHidden/>
          </w:rPr>
          <w:fldChar w:fldCharType="separate"/>
        </w:r>
        <w:r>
          <w:rPr>
            <w:noProof/>
            <w:webHidden/>
          </w:rPr>
          <w:t>5</w:t>
        </w:r>
        <w:r w:rsidR="008A1869">
          <w:rPr>
            <w:noProof/>
            <w:webHidden/>
          </w:rPr>
          <w:fldChar w:fldCharType="end"/>
        </w:r>
      </w:hyperlink>
    </w:p>
    <w:p w14:paraId="257175DF" w14:textId="4BEB0D9C" w:rsidR="008A1869" w:rsidRDefault="00554DBC">
      <w:pPr>
        <w:pStyle w:val="24"/>
        <w:rPr>
          <w:rFonts w:asciiTheme="minorHAnsi" w:eastAsiaTheme="minorEastAsia" w:hAnsiTheme="minorHAnsi" w:cstheme="minorBidi"/>
          <w:noProof/>
          <w:kern w:val="2"/>
          <w:szCs w:val="22"/>
        </w:rPr>
      </w:pPr>
      <w:hyperlink w:anchor="_Toc194060911" w:history="1">
        <w:r w:rsidR="008A1869" w:rsidRPr="00927897">
          <w:rPr>
            <w:rStyle w:val="ad"/>
            <w:noProof/>
          </w:rPr>
          <w:t xml:space="preserve">2.3 </w:t>
        </w:r>
        <w:r w:rsidR="008A1869" w:rsidRPr="00927897">
          <w:rPr>
            <w:rStyle w:val="ad"/>
            <w:noProof/>
          </w:rPr>
          <w:t>基金管理人和基金托管人</w:t>
        </w:r>
        <w:r w:rsidR="008A1869">
          <w:rPr>
            <w:noProof/>
            <w:webHidden/>
          </w:rPr>
          <w:tab/>
        </w:r>
        <w:r w:rsidR="008A1869">
          <w:rPr>
            <w:noProof/>
            <w:webHidden/>
          </w:rPr>
          <w:fldChar w:fldCharType="begin"/>
        </w:r>
        <w:r w:rsidR="008A1869">
          <w:rPr>
            <w:noProof/>
            <w:webHidden/>
          </w:rPr>
          <w:instrText xml:space="preserve"> PAGEREF _Toc194060911 \h </w:instrText>
        </w:r>
        <w:r w:rsidR="008A1869">
          <w:rPr>
            <w:noProof/>
            <w:webHidden/>
          </w:rPr>
        </w:r>
        <w:r w:rsidR="008A1869">
          <w:rPr>
            <w:noProof/>
            <w:webHidden/>
          </w:rPr>
          <w:fldChar w:fldCharType="separate"/>
        </w:r>
        <w:r>
          <w:rPr>
            <w:noProof/>
            <w:webHidden/>
          </w:rPr>
          <w:t>6</w:t>
        </w:r>
        <w:r w:rsidR="008A1869">
          <w:rPr>
            <w:noProof/>
            <w:webHidden/>
          </w:rPr>
          <w:fldChar w:fldCharType="end"/>
        </w:r>
      </w:hyperlink>
    </w:p>
    <w:p w14:paraId="0CC3C2EF" w14:textId="2F2E38B6" w:rsidR="008A1869" w:rsidRDefault="00554DBC">
      <w:pPr>
        <w:pStyle w:val="24"/>
        <w:rPr>
          <w:rFonts w:asciiTheme="minorHAnsi" w:eastAsiaTheme="minorEastAsia" w:hAnsiTheme="minorHAnsi" w:cstheme="minorBidi"/>
          <w:noProof/>
          <w:kern w:val="2"/>
          <w:szCs w:val="22"/>
        </w:rPr>
      </w:pPr>
      <w:hyperlink w:anchor="_Toc194060912" w:history="1">
        <w:r w:rsidR="008A1869" w:rsidRPr="00927897">
          <w:rPr>
            <w:rStyle w:val="ad"/>
            <w:noProof/>
          </w:rPr>
          <w:t xml:space="preserve">2.4 </w:t>
        </w:r>
        <w:r w:rsidR="008A1869" w:rsidRPr="00927897">
          <w:rPr>
            <w:rStyle w:val="ad"/>
            <w:noProof/>
          </w:rPr>
          <w:t>境外投资顾问和境外资产托管人</w:t>
        </w:r>
        <w:r w:rsidR="008A1869">
          <w:rPr>
            <w:noProof/>
            <w:webHidden/>
          </w:rPr>
          <w:tab/>
        </w:r>
        <w:r w:rsidR="008A1869">
          <w:rPr>
            <w:noProof/>
            <w:webHidden/>
          </w:rPr>
          <w:fldChar w:fldCharType="begin"/>
        </w:r>
        <w:r w:rsidR="008A1869">
          <w:rPr>
            <w:noProof/>
            <w:webHidden/>
          </w:rPr>
          <w:instrText xml:space="preserve"> PAGEREF _Toc194060912 \h </w:instrText>
        </w:r>
        <w:r w:rsidR="008A1869">
          <w:rPr>
            <w:noProof/>
            <w:webHidden/>
          </w:rPr>
        </w:r>
        <w:r w:rsidR="008A1869">
          <w:rPr>
            <w:noProof/>
            <w:webHidden/>
          </w:rPr>
          <w:fldChar w:fldCharType="separate"/>
        </w:r>
        <w:r>
          <w:rPr>
            <w:noProof/>
            <w:webHidden/>
          </w:rPr>
          <w:t>7</w:t>
        </w:r>
        <w:r w:rsidR="008A1869">
          <w:rPr>
            <w:noProof/>
            <w:webHidden/>
          </w:rPr>
          <w:fldChar w:fldCharType="end"/>
        </w:r>
      </w:hyperlink>
    </w:p>
    <w:p w14:paraId="4D19F2E9" w14:textId="5E461797" w:rsidR="008A1869" w:rsidRDefault="00554DBC">
      <w:pPr>
        <w:pStyle w:val="24"/>
        <w:rPr>
          <w:rFonts w:asciiTheme="minorHAnsi" w:eastAsiaTheme="minorEastAsia" w:hAnsiTheme="minorHAnsi" w:cstheme="minorBidi"/>
          <w:noProof/>
          <w:kern w:val="2"/>
          <w:szCs w:val="22"/>
        </w:rPr>
      </w:pPr>
      <w:hyperlink w:anchor="_Toc194060913" w:history="1">
        <w:r w:rsidR="008A1869" w:rsidRPr="00927897">
          <w:rPr>
            <w:rStyle w:val="ad"/>
            <w:noProof/>
          </w:rPr>
          <w:t xml:space="preserve">2.5 </w:t>
        </w:r>
        <w:r w:rsidR="008A1869" w:rsidRPr="00927897">
          <w:rPr>
            <w:rStyle w:val="ad"/>
            <w:noProof/>
          </w:rPr>
          <w:t>信息披露方式</w:t>
        </w:r>
        <w:r w:rsidR="008A1869">
          <w:rPr>
            <w:noProof/>
            <w:webHidden/>
          </w:rPr>
          <w:tab/>
        </w:r>
        <w:r w:rsidR="008A1869">
          <w:rPr>
            <w:noProof/>
            <w:webHidden/>
          </w:rPr>
          <w:fldChar w:fldCharType="begin"/>
        </w:r>
        <w:r w:rsidR="008A1869">
          <w:rPr>
            <w:noProof/>
            <w:webHidden/>
          </w:rPr>
          <w:instrText xml:space="preserve"> PAGEREF _Toc194060913 \h </w:instrText>
        </w:r>
        <w:r w:rsidR="008A1869">
          <w:rPr>
            <w:noProof/>
            <w:webHidden/>
          </w:rPr>
        </w:r>
        <w:r w:rsidR="008A1869">
          <w:rPr>
            <w:noProof/>
            <w:webHidden/>
          </w:rPr>
          <w:fldChar w:fldCharType="separate"/>
        </w:r>
        <w:r>
          <w:rPr>
            <w:noProof/>
            <w:webHidden/>
          </w:rPr>
          <w:t>7</w:t>
        </w:r>
        <w:r w:rsidR="008A1869">
          <w:rPr>
            <w:noProof/>
            <w:webHidden/>
          </w:rPr>
          <w:fldChar w:fldCharType="end"/>
        </w:r>
      </w:hyperlink>
    </w:p>
    <w:p w14:paraId="7788B54D" w14:textId="2B37BC29" w:rsidR="008A1869" w:rsidRDefault="00554DBC">
      <w:pPr>
        <w:pStyle w:val="24"/>
        <w:rPr>
          <w:rFonts w:asciiTheme="minorHAnsi" w:eastAsiaTheme="minorEastAsia" w:hAnsiTheme="minorHAnsi" w:cstheme="minorBidi"/>
          <w:noProof/>
          <w:kern w:val="2"/>
          <w:szCs w:val="22"/>
        </w:rPr>
      </w:pPr>
      <w:hyperlink w:anchor="_Toc194060914" w:history="1">
        <w:r w:rsidR="008A1869" w:rsidRPr="00927897">
          <w:rPr>
            <w:rStyle w:val="ad"/>
            <w:noProof/>
          </w:rPr>
          <w:t xml:space="preserve">2.6 </w:t>
        </w:r>
        <w:r w:rsidR="008A1869" w:rsidRPr="00927897">
          <w:rPr>
            <w:rStyle w:val="ad"/>
            <w:noProof/>
          </w:rPr>
          <w:t>其他相关资料</w:t>
        </w:r>
        <w:r w:rsidR="008A1869">
          <w:rPr>
            <w:noProof/>
            <w:webHidden/>
          </w:rPr>
          <w:tab/>
        </w:r>
        <w:r w:rsidR="008A1869">
          <w:rPr>
            <w:noProof/>
            <w:webHidden/>
          </w:rPr>
          <w:fldChar w:fldCharType="begin"/>
        </w:r>
        <w:r w:rsidR="008A1869">
          <w:rPr>
            <w:noProof/>
            <w:webHidden/>
          </w:rPr>
          <w:instrText xml:space="preserve"> PAGEREF _Toc194060914 \h </w:instrText>
        </w:r>
        <w:r w:rsidR="008A1869">
          <w:rPr>
            <w:noProof/>
            <w:webHidden/>
          </w:rPr>
        </w:r>
        <w:r w:rsidR="008A1869">
          <w:rPr>
            <w:noProof/>
            <w:webHidden/>
          </w:rPr>
          <w:fldChar w:fldCharType="separate"/>
        </w:r>
        <w:r>
          <w:rPr>
            <w:noProof/>
            <w:webHidden/>
          </w:rPr>
          <w:t>7</w:t>
        </w:r>
        <w:r w:rsidR="008A1869">
          <w:rPr>
            <w:noProof/>
            <w:webHidden/>
          </w:rPr>
          <w:fldChar w:fldCharType="end"/>
        </w:r>
      </w:hyperlink>
    </w:p>
    <w:p w14:paraId="52A030F3" w14:textId="19FEAF3B" w:rsidR="008A1869" w:rsidRDefault="00554DBC">
      <w:pPr>
        <w:pStyle w:val="12"/>
        <w:rPr>
          <w:rFonts w:asciiTheme="minorHAnsi" w:eastAsiaTheme="minorEastAsia" w:hAnsiTheme="minorHAnsi" w:cstheme="minorBidi"/>
          <w:noProof/>
          <w:szCs w:val="22"/>
        </w:rPr>
      </w:pPr>
      <w:hyperlink w:anchor="_Toc194060915" w:history="1">
        <w:r w:rsidR="008A1869" w:rsidRPr="00927897">
          <w:rPr>
            <w:rStyle w:val="ad"/>
            <w:b/>
            <w:bCs/>
            <w:noProof/>
          </w:rPr>
          <w:t xml:space="preserve">§3  </w:t>
        </w:r>
        <w:r w:rsidR="008A1869" w:rsidRPr="00927897">
          <w:rPr>
            <w:rStyle w:val="ad"/>
            <w:b/>
            <w:bCs/>
            <w:noProof/>
          </w:rPr>
          <w:t>主要财务指标、基金净值表现及利润分配情况</w:t>
        </w:r>
        <w:r w:rsidR="008A1869">
          <w:rPr>
            <w:noProof/>
            <w:webHidden/>
          </w:rPr>
          <w:tab/>
        </w:r>
        <w:r w:rsidR="008A1869">
          <w:rPr>
            <w:noProof/>
            <w:webHidden/>
          </w:rPr>
          <w:fldChar w:fldCharType="begin"/>
        </w:r>
        <w:r w:rsidR="008A1869">
          <w:rPr>
            <w:noProof/>
            <w:webHidden/>
          </w:rPr>
          <w:instrText xml:space="preserve"> PAGEREF _Toc194060915 \h </w:instrText>
        </w:r>
        <w:r w:rsidR="008A1869">
          <w:rPr>
            <w:noProof/>
            <w:webHidden/>
          </w:rPr>
        </w:r>
        <w:r w:rsidR="008A1869">
          <w:rPr>
            <w:noProof/>
            <w:webHidden/>
          </w:rPr>
          <w:fldChar w:fldCharType="separate"/>
        </w:r>
        <w:r>
          <w:rPr>
            <w:noProof/>
            <w:webHidden/>
          </w:rPr>
          <w:t>7</w:t>
        </w:r>
        <w:r w:rsidR="008A1869">
          <w:rPr>
            <w:noProof/>
            <w:webHidden/>
          </w:rPr>
          <w:fldChar w:fldCharType="end"/>
        </w:r>
      </w:hyperlink>
    </w:p>
    <w:p w14:paraId="6682BC5B" w14:textId="297A9959" w:rsidR="008A1869" w:rsidRDefault="00554DBC">
      <w:pPr>
        <w:pStyle w:val="24"/>
        <w:rPr>
          <w:rFonts w:asciiTheme="minorHAnsi" w:eastAsiaTheme="minorEastAsia" w:hAnsiTheme="minorHAnsi" w:cstheme="minorBidi"/>
          <w:noProof/>
          <w:kern w:val="2"/>
          <w:szCs w:val="22"/>
        </w:rPr>
      </w:pPr>
      <w:hyperlink w:anchor="_Toc194060916" w:history="1">
        <w:r w:rsidR="008A1869" w:rsidRPr="00927897">
          <w:rPr>
            <w:rStyle w:val="ad"/>
            <w:noProof/>
          </w:rPr>
          <w:t xml:space="preserve">3.1 </w:t>
        </w:r>
        <w:r w:rsidR="008A1869" w:rsidRPr="00927897">
          <w:rPr>
            <w:rStyle w:val="ad"/>
            <w:noProof/>
          </w:rPr>
          <w:t>主要会计数据和财务指标</w:t>
        </w:r>
        <w:r w:rsidR="008A1869">
          <w:rPr>
            <w:noProof/>
            <w:webHidden/>
          </w:rPr>
          <w:tab/>
        </w:r>
        <w:r w:rsidR="008A1869">
          <w:rPr>
            <w:noProof/>
            <w:webHidden/>
          </w:rPr>
          <w:fldChar w:fldCharType="begin"/>
        </w:r>
        <w:r w:rsidR="008A1869">
          <w:rPr>
            <w:noProof/>
            <w:webHidden/>
          </w:rPr>
          <w:instrText xml:space="preserve"> PAGEREF _Toc194060916 \h </w:instrText>
        </w:r>
        <w:r w:rsidR="008A1869">
          <w:rPr>
            <w:noProof/>
            <w:webHidden/>
          </w:rPr>
        </w:r>
        <w:r w:rsidR="008A1869">
          <w:rPr>
            <w:noProof/>
            <w:webHidden/>
          </w:rPr>
          <w:fldChar w:fldCharType="separate"/>
        </w:r>
        <w:r>
          <w:rPr>
            <w:noProof/>
            <w:webHidden/>
          </w:rPr>
          <w:t>7</w:t>
        </w:r>
        <w:r w:rsidR="008A1869">
          <w:rPr>
            <w:noProof/>
            <w:webHidden/>
          </w:rPr>
          <w:fldChar w:fldCharType="end"/>
        </w:r>
      </w:hyperlink>
    </w:p>
    <w:p w14:paraId="4080E658" w14:textId="0EDA5E18" w:rsidR="008A1869" w:rsidRDefault="00554DBC">
      <w:pPr>
        <w:pStyle w:val="24"/>
        <w:rPr>
          <w:rFonts w:asciiTheme="minorHAnsi" w:eastAsiaTheme="minorEastAsia" w:hAnsiTheme="minorHAnsi" w:cstheme="minorBidi"/>
          <w:noProof/>
          <w:kern w:val="2"/>
          <w:szCs w:val="22"/>
        </w:rPr>
      </w:pPr>
      <w:hyperlink w:anchor="_Toc194060917" w:history="1">
        <w:r w:rsidR="008A1869" w:rsidRPr="00927897">
          <w:rPr>
            <w:rStyle w:val="ad"/>
            <w:noProof/>
          </w:rPr>
          <w:t xml:space="preserve">3.2 </w:t>
        </w:r>
        <w:r w:rsidR="008A1869" w:rsidRPr="00927897">
          <w:rPr>
            <w:rStyle w:val="ad"/>
            <w:noProof/>
          </w:rPr>
          <w:t>基金净值表现</w:t>
        </w:r>
        <w:r w:rsidR="008A1869">
          <w:rPr>
            <w:noProof/>
            <w:webHidden/>
          </w:rPr>
          <w:tab/>
        </w:r>
        <w:r w:rsidR="008A1869">
          <w:rPr>
            <w:noProof/>
            <w:webHidden/>
          </w:rPr>
          <w:fldChar w:fldCharType="begin"/>
        </w:r>
        <w:r w:rsidR="008A1869">
          <w:rPr>
            <w:noProof/>
            <w:webHidden/>
          </w:rPr>
          <w:instrText xml:space="preserve"> PAGEREF _Toc194060917 \h </w:instrText>
        </w:r>
        <w:r w:rsidR="008A1869">
          <w:rPr>
            <w:noProof/>
            <w:webHidden/>
          </w:rPr>
        </w:r>
        <w:r w:rsidR="008A1869">
          <w:rPr>
            <w:noProof/>
            <w:webHidden/>
          </w:rPr>
          <w:fldChar w:fldCharType="separate"/>
        </w:r>
        <w:r>
          <w:rPr>
            <w:noProof/>
            <w:webHidden/>
          </w:rPr>
          <w:t>9</w:t>
        </w:r>
        <w:r w:rsidR="008A1869">
          <w:rPr>
            <w:noProof/>
            <w:webHidden/>
          </w:rPr>
          <w:fldChar w:fldCharType="end"/>
        </w:r>
      </w:hyperlink>
    </w:p>
    <w:p w14:paraId="2C119E67" w14:textId="608E9DE6" w:rsidR="008A1869" w:rsidRDefault="00554DBC">
      <w:pPr>
        <w:pStyle w:val="24"/>
        <w:rPr>
          <w:rFonts w:asciiTheme="minorHAnsi" w:eastAsiaTheme="minorEastAsia" w:hAnsiTheme="minorHAnsi" w:cstheme="minorBidi"/>
          <w:noProof/>
          <w:kern w:val="2"/>
          <w:szCs w:val="22"/>
        </w:rPr>
      </w:pPr>
      <w:hyperlink w:anchor="_Toc194060918" w:history="1">
        <w:r w:rsidR="008A1869" w:rsidRPr="00927897">
          <w:rPr>
            <w:rStyle w:val="ad"/>
            <w:noProof/>
          </w:rPr>
          <w:t>3.3</w:t>
        </w:r>
        <w:r w:rsidR="008A1869" w:rsidRPr="00927897">
          <w:rPr>
            <w:rStyle w:val="ad"/>
            <w:noProof/>
          </w:rPr>
          <w:t>过去三年基金的利润分配情况</w:t>
        </w:r>
        <w:r w:rsidR="008A1869">
          <w:rPr>
            <w:noProof/>
            <w:webHidden/>
          </w:rPr>
          <w:tab/>
        </w:r>
        <w:r w:rsidR="008A1869">
          <w:rPr>
            <w:noProof/>
            <w:webHidden/>
          </w:rPr>
          <w:fldChar w:fldCharType="begin"/>
        </w:r>
        <w:r w:rsidR="008A1869">
          <w:rPr>
            <w:noProof/>
            <w:webHidden/>
          </w:rPr>
          <w:instrText xml:space="preserve"> PAGEREF _Toc194060918 \h </w:instrText>
        </w:r>
        <w:r w:rsidR="008A1869">
          <w:rPr>
            <w:noProof/>
            <w:webHidden/>
          </w:rPr>
        </w:r>
        <w:r w:rsidR="008A1869">
          <w:rPr>
            <w:noProof/>
            <w:webHidden/>
          </w:rPr>
          <w:fldChar w:fldCharType="separate"/>
        </w:r>
        <w:r>
          <w:rPr>
            <w:noProof/>
            <w:webHidden/>
          </w:rPr>
          <w:t>12</w:t>
        </w:r>
        <w:r w:rsidR="008A1869">
          <w:rPr>
            <w:noProof/>
            <w:webHidden/>
          </w:rPr>
          <w:fldChar w:fldCharType="end"/>
        </w:r>
      </w:hyperlink>
    </w:p>
    <w:p w14:paraId="3AF6A67E" w14:textId="42B83260" w:rsidR="008A1869" w:rsidRDefault="00554DBC">
      <w:pPr>
        <w:pStyle w:val="12"/>
        <w:rPr>
          <w:rFonts w:asciiTheme="minorHAnsi" w:eastAsiaTheme="minorEastAsia" w:hAnsiTheme="minorHAnsi" w:cstheme="minorBidi"/>
          <w:noProof/>
          <w:szCs w:val="22"/>
        </w:rPr>
      </w:pPr>
      <w:hyperlink w:anchor="_Toc194060919" w:history="1">
        <w:r w:rsidR="008A1869" w:rsidRPr="00927897">
          <w:rPr>
            <w:rStyle w:val="ad"/>
            <w:b/>
            <w:bCs/>
            <w:noProof/>
          </w:rPr>
          <w:t xml:space="preserve">§4  </w:t>
        </w:r>
        <w:r w:rsidR="008A1869" w:rsidRPr="00927897">
          <w:rPr>
            <w:rStyle w:val="ad"/>
            <w:b/>
            <w:bCs/>
            <w:noProof/>
          </w:rPr>
          <w:t>管理人报告</w:t>
        </w:r>
        <w:r w:rsidR="008A1869">
          <w:rPr>
            <w:noProof/>
            <w:webHidden/>
          </w:rPr>
          <w:tab/>
        </w:r>
        <w:r w:rsidR="008A1869">
          <w:rPr>
            <w:noProof/>
            <w:webHidden/>
          </w:rPr>
          <w:fldChar w:fldCharType="begin"/>
        </w:r>
        <w:r w:rsidR="008A1869">
          <w:rPr>
            <w:noProof/>
            <w:webHidden/>
          </w:rPr>
          <w:instrText xml:space="preserve"> PAGEREF _Toc194060919 \h </w:instrText>
        </w:r>
        <w:r w:rsidR="008A1869">
          <w:rPr>
            <w:noProof/>
            <w:webHidden/>
          </w:rPr>
        </w:r>
        <w:r w:rsidR="008A1869">
          <w:rPr>
            <w:noProof/>
            <w:webHidden/>
          </w:rPr>
          <w:fldChar w:fldCharType="separate"/>
        </w:r>
        <w:r>
          <w:rPr>
            <w:noProof/>
            <w:webHidden/>
          </w:rPr>
          <w:t>13</w:t>
        </w:r>
        <w:r w:rsidR="008A1869">
          <w:rPr>
            <w:noProof/>
            <w:webHidden/>
          </w:rPr>
          <w:fldChar w:fldCharType="end"/>
        </w:r>
      </w:hyperlink>
    </w:p>
    <w:p w14:paraId="235DF7C8" w14:textId="2B5ED916" w:rsidR="008A1869" w:rsidRDefault="00554DBC">
      <w:pPr>
        <w:pStyle w:val="24"/>
        <w:rPr>
          <w:rFonts w:asciiTheme="minorHAnsi" w:eastAsiaTheme="minorEastAsia" w:hAnsiTheme="minorHAnsi" w:cstheme="minorBidi"/>
          <w:noProof/>
          <w:kern w:val="2"/>
          <w:szCs w:val="22"/>
        </w:rPr>
      </w:pPr>
      <w:hyperlink w:anchor="_Toc194060920" w:history="1">
        <w:r w:rsidR="008A1869" w:rsidRPr="00927897">
          <w:rPr>
            <w:rStyle w:val="ad"/>
            <w:noProof/>
          </w:rPr>
          <w:t xml:space="preserve">4.1 </w:t>
        </w:r>
        <w:r w:rsidR="008A1869" w:rsidRPr="00927897">
          <w:rPr>
            <w:rStyle w:val="ad"/>
            <w:noProof/>
          </w:rPr>
          <w:t>基金管理人及基金经理情况</w:t>
        </w:r>
        <w:r w:rsidR="008A1869">
          <w:rPr>
            <w:noProof/>
            <w:webHidden/>
          </w:rPr>
          <w:tab/>
        </w:r>
        <w:r w:rsidR="008A1869">
          <w:rPr>
            <w:noProof/>
            <w:webHidden/>
          </w:rPr>
          <w:fldChar w:fldCharType="begin"/>
        </w:r>
        <w:r w:rsidR="008A1869">
          <w:rPr>
            <w:noProof/>
            <w:webHidden/>
          </w:rPr>
          <w:instrText xml:space="preserve"> PAGEREF _Toc194060920 \h </w:instrText>
        </w:r>
        <w:r w:rsidR="008A1869">
          <w:rPr>
            <w:noProof/>
            <w:webHidden/>
          </w:rPr>
        </w:r>
        <w:r w:rsidR="008A1869">
          <w:rPr>
            <w:noProof/>
            <w:webHidden/>
          </w:rPr>
          <w:fldChar w:fldCharType="separate"/>
        </w:r>
        <w:r>
          <w:rPr>
            <w:noProof/>
            <w:webHidden/>
          </w:rPr>
          <w:t>13</w:t>
        </w:r>
        <w:r w:rsidR="008A1869">
          <w:rPr>
            <w:noProof/>
            <w:webHidden/>
          </w:rPr>
          <w:fldChar w:fldCharType="end"/>
        </w:r>
      </w:hyperlink>
    </w:p>
    <w:p w14:paraId="66F77C7C" w14:textId="4EA8E0E6" w:rsidR="008A1869" w:rsidRDefault="00554DBC">
      <w:pPr>
        <w:pStyle w:val="24"/>
        <w:rPr>
          <w:rFonts w:asciiTheme="minorHAnsi" w:eastAsiaTheme="minorEastAsia" w:hAnsiTheme="minorHAnsi" w:cstheme="minorBidi"/>
          <w:noProof/>
          <w:kern w:val="2"/>
          <w:szCs w:val="22"/>
        </w:rPr>
      </w:pPr>
      <w:hyperlink w:anchor="_Toc194060921" w:history="1">
        <w:r w:rsidR="008A1869" w:rsidRPr="00927897">
          <w:rPr>
            <w:rStyle w:val="ad"/>
            <w:noProof/>
          </w:rPr>
          <w:t xml:space="preserve">4.2 </w:t>
        </w:r>
        <w:r w:rsidR="008A1869" w:rsidRPr="00927897">
          <w:rPr>
            <w:rStyle w:val="ad"/>
            <w:noProof/>
          </w:rPr>
          <w:t>管理人对报告期内本基金运作遵规守信情况的说明</w:t>
        </w:r>
        <w:r w:rsidR="008A1869">
          <w:rPr>
            <w:noProof/>
            <w:webHidden/>
          </w:rPr>
          <w:tab/>
        </w:r>
        <w:r w:rsidR="008A1869">
          <w:rPr>
            <w:noProof/>
            <w:webHidden/>
          </w:rPr>
          <w:fldChar w:fldCharType="begin"/>
        </w:r>
        <w:r w:rsidR="008A1869">
          <w:rPr>
            <w:noProof/>
            <w:webHidden/>
          </w:rPr>
          <w:instrText xml:space="preserve"> PAGEREF _Toc194060921 \h </w:instrText>
        </w:r>
        <w:r w:rsidR="008A1869">
          <w:rPr>
            <w:noProof/>
            <w:webHidden/>
          </w:rPr>
        </w:r>
        <w:r w:rsidR="008A1869">
          <w:rPr>
            <w:noProof/>
            <w:webHidden/>
          </w:rPr>
          <w:fldChar w:fldCharType="separate"/>
        </w:r>
        <w:r>
          <w:rPr>
            <w:noProof/>
            <w:webHidden/>
          </w:rPr>
          <w:t>15</w:t>
        </w:r>
        <w:r w:rsidR="008A1869">
          <w:rPr>
            <w:noProof/>
            <w:webHidden/>
          </w:rPr>
          <w:fldChar w:fldCharType="end"/>
        </w:r>
      </w:hyperlink>
    </w:p>
    <w:p w14:paraId="3F6F902A" w14:textId="10364DC8" w:rsidR="008A1869" w:rsidRDefault="00554DBC">
      <w:pPr>
        <w:pStyle w:val="24"/>
        <w:rPr>
          <w:rFonts w:asciiTheme="minorHAnsi" w:eastAsiaTheme="minorEastAsia" w:hAnsiTheme="minorHAnsi" w:cstheme="minorBidi"/>
          <w:noProof/>
          <w:kern w:val="2"/>
          <w:szCs w:val="22"/>
        </w:rPr>
      </w:pPr>
      <w:hyperlink w:anchor="_Toc194060922" w:history="1">
        <w:r w:rsidR="008A1869" w:rsidRPr="00927897">
          <w:rPr>
            <w:rStyle w:val="ad"/>
            <w:noProof/>
          </w:rPr>
          <w:t xml:space="preserve">4.3 </w:t>
        </w:r>
        <w:r w:rsidR="008A1869" w:rsidRPr="00927897">
          <w:rPr>
            <w:rStyle w:val="ad"/>
            <w:noProof/>
          </w:rPr>
          <w:t>管理人对报告期内公平交易情况的专项说明</w:t>
        </w:r>
        <w:r w:rsidR="008A1869">
          <w:rPr>
            <w:noProof/>
            <w:webHidden/>
          </w:rPr>
          <w:tab/>
        </w:r>
        <w:r w:rsidR="008A1869">
          <w:rPr>
            <w:noProof/>
            <w:webHidden/>
          </w:rPr>
          <w:fldChar w:fldCharType="begin"/>
        </w:r>
        <w:r w:rsidR="008A1869">
          <w:rPr>
            <w:noProof/>
            <w:webHidden/>
          </w:rPr>
          <w:instrText xml:space="preserve"> PAGEREF _Toc194060922 \h </w:instrText>
        </w:r>
        <w:r w:rsidR="008A1869">
          <w:rPr>
            <w:noProof/>
            <w:webHidden/>
          </w:rPr>
        </w:r>
        <w:r w:rsidR="008A1869">
          <w:rPr>
            <w:noProof/>
            <w:webHidden/>
          </w:rPr>
          <w:fldChar w:fldCharType="separate"/>
        </w:r>
        <w:r>
          <w:rPr>
            <w:noProof/>
            <w:webHidden/>
          </w:rPr>
          <w:t>16</w:t>
        </w:r>
        <w:r w:rsidR="008A1869">
          <w:rPr>
            <w:noProof/>
            <w:webHidden/>
          </w:rPr>
          <w:fldChar w:fldCharType="end"/>
        </w:r>
      </w:hyperlink>
    </w:p>
    <w:p w14:paraId="35FA8369" w14:textId="1550871C" w:rsidR="008A1869" w:rsidRDefault="00554DBC">
      <w:pPr>
        <w:pStyle w:val="24"/>
        <w:rPr>
          <w:rFonts w:asciiTheme="minorHAnsi" w:eastAsiaTheme="minorEastAsia" w:hAnsiTheme="minorHAnsi" w:cstheme="minorBidi"/>
          <w:noProof/>
          <w:kern w:val="2"/>
          <w:szCs w:val="22"/>
        </w:rPr>
      </w:pPr>
      <w:hyperlink w:anchor="_Toc194060923" w:history="1">
        <w:r w:rsidR="008A1869" w:rsidRPr="00927897">
          <w:rPr>
            <w:rStyle w:val="ad"/>
            <w:noProof/>
          </w:rPr>
          <w:t xml:space="preserve">4.4 </w:t>
        </w:r>
        <w:r w:rsidR="008A1869" w:rsidRPr="00927897">
          <w:rPr>
            <w:rStyle w:val="ad"/>
            <w:noProof/>
          </w:rPr>
          <w:t>管理人对报告期内基金的投资策略和业绩表现的说明</w:t>
        </w:r>
        <w:r w:rsidR="008A1869">
          <w:rPr>
            <w:noProof/>
            <w:webHidden/>
          </w:rPr>
          <w:tab/>
        </w:r>
        <w:r w:rsidR="008A1869">
          <w:rPr>
            <w:noProof/>
            <w:webHidden/>
          </w:rPr>
          <w:fldChar w:fldCharType="begin"/>
        </w:r>
        <w:r w:rsidR="008A1869">
          <w:rPr>
            <w:noProof/>
            <w:webHidden/>
          </w:rPr>
          <w:instrText xml:space="preserve"> PAGEREF _Toc194060923 \h </w:instrText>
        </w:r>
        <w:r w:rsidR="008A1869">
          <w:rPr>
            <w:noProof/>
            <w:webHidden/>
          </w:rPr>
        </w:r>
        <w:r w:rsidR="008A1869">
          <w:rPr>
            <w:noProof/>
            <w:webHidden/>
          </w:rPr>
          <w:fldChar w:fldCharType="separate"/>
        </w:r>
        <w:r>
          <w:rPr>
            <w:noProof/>
            <w:webHidden/>
          </w:rPr>
          <w:t>17</w:t>
        </w:r>
        <w:r w:rsidR="008A1869">
          <w:rPr>
            <w:noProof/>
            <w:webHidden/>
          </w:rPr>
          <w:fldChar w:fldCharType="end"/>
        </w:r>
      </w:hyperlink>
    </w:p>
    <w:p w14:paraId="6690190D" w14:textId="5DBB447D" w:rsidR="008A1869" w:rsidRDefault="00554DBC">
      <w:pPr>
        <w:pStyle w:val="24"/>
        <w:rPr>
          <w:rFonts w:asciiTheme="minorHAnsi" w:eastAsiaTheme="minorEastAsia" w:hAnsiTheme="minorHAnsi" w:cstheme="minorBidi"/>
          <w:noProof/>
          <w:kern w:val="2"/>
          <w:szCs w:val="22"/>
        </w:rPr>
      </w:pPr>
      <w:hyperlink w:anchor="_Toc194060924" w:history="1">
        <w:r w:rsidR="008A1869" w:rsidRPr="00927897">
          <w:rPr>
            <w:rStyle w:val="ad"/>
            <w:noProof/>
          </w:rPr>
          <w:t xml:space="preserve">4.5 </w:t>
        </w:r>
        <w:r w:rsidR="008A1869" w:rsidRPr="00927897">
          <w:rPr>
            <w:rStyle w:val="ad"/>
            <w:noProof/>
          </w:rPr>
          <w:t>管理人对宏观经济、证券市场及行业走势的简要展望</w:t>
        </w:r>
        <w:r w:rsidR="008A1869">
          <w:rPr>
            <w:noProof/>
            <w:webHidden/>
          </w:rPr>
          <w:tab/>
        </w:r>
        <w:r w:rsidR="008A1869">
          <w:rPr>
            <w:noProof/>
            <w:webHidden/>
          </w:rPr>
          <w:fldChar w:fldCharType="begin"/>
        </w:r>
        <w:r w:rsidR="008A1869">
          <w:rPr>
            <w:noProof/>
            <w:webHidden/>
          </w:rPr>
          <w:instrText xml:space="preserve"> PAGEREF _Toc194060924 \h </w:instrText>
        </w:r>
        <w:r w:rsidR="008A1869">
          <w:rPr>
            <w:noProof/>
            <w:webHidden/>
          </w:rPr>
        </w:r>
        <w:r w:rsidR="008A1869">
          <w:rPr>
            <w:noProof/>
            <w:webHidden/>
          </w:rPr>
          <w:fldChar w:fldCharType="separate"/>
        </w:r>
        <w:r>
          <w:rPr>
            <w:noProof/>
            <w:webHidden/>
          </w:rPr>
          <w:t>17</w:t>
        </w:r>
        <w:r w:rsidR="008A1869">
          <w:rPr>
            <w:noProof/>
            <w:webHidden/>
          </w:rPr>
          <w:fldChar w:fldCharType="end"/>
        </w:r>
      </w:hyperlink>
    </w:p>
    <w:p w14:paraId="411DF39F" w14:textId="3DC40D13" w:rsidR="008A1869" w:rsidRDefault="00554DBC">
      <w:pPr>
        <w:pStyle w:val="24"/>
        <w:rPr>
          <w:rFonts w:asciiTheme="minorHAnsi" w:eastAsiaTheme="minorEastAsia" w:hAnsiTheme="minorHAnsi" w:cstheme="minorBidi"/>
          <w:noProof/>
          <w:kern w:val="2"/>
          <w:szCs w:val="22"/>
        </w:rPr>
      </w:pPr>
      <w:hyperlink w:anchor="_Toc194060925" w:history="1">
        <w:r w:rsidR="008A1869" w:rsidRPr="00927897">
          <w:rPr>
            <w:rStyle w:val="ad"/>
            <w:noProof/>
          </w:rPr>
          <w:t xml:space="preserve">4.6 </w:t>
        </w:r>
        <w:r w:rsidR="008A1869" w:rsidRPr="00927897">
          <w:rPr>
            <w:rStyle w:val="ad"/>
            <w:noProof/>
          </w:rPr>
          <w:t>管理人内部有关本基金的监察稽核工作情况</w:t>
        </w:r>
        <w:r w:rsidR="008A1869">
          <w:rPr>
            <w:noProof/>
            <w:webHidden/>
          </w:rPr>
          <w:tab/>
        </w:r>
        <w:r w:rsidR="008A1869">
          <w:rPr>
            <w:noProof/>
            <w:webHidden/>
          </w:rPr>
          <w:fldChar w:fldCharType="begin"/>
        </w:r>
        <w:r w:rsidR="008A1869">
          <w:rPr>
            <w:noProof/>
            <w:webHidden/>
          </w:rPr>
          <w:instrText xml:space="preserve"> PAGEREF _Toc194060925 \h </w:instrText>
        </w:r>
        <w:r w:rsidR="008A1869">
          <w:rPr>
            <w:noProof/>
            <w:webHidden/>
          </w:rPr>
        </w:r>
        <w:r w:rsidR="008A1869">
          <w:rPr>
            <w:noProof/>
            <w:webHidden/>
          </w:rPr>
          <w:fldChar w:fldCharType="separate"/>
        </w:r>
        <w:r>
          <w:rPr>
            <w:noProof/>
            <w:webHidden/>
          </w:rPr>
          <w:t>18</w:t>
        </w:r>
        <w:r w:rsidR="008A1869">
          <w:rPr>
            <w:noProof/>
            <w:webHidden/>
          </w:rPr>
          <w:fldChar w:fldCharType="end"/>
        </w:r>
      </w:hyperlink>
    </w:p>
    <w:p w14:paraId="3517E3D1" w14:textId="321B3D5B" w:rsidR="008A1869" w:rsidRDefault="00554DBC">
      <w:pPr>
        <w:pStyle w:val="24"/>
        <w:rPr>
          <w:rFonts w:asciiTheme="minorHAnsi" w:eastAsiaTheme="minorEastAsia" w:hAnsiTheme="minorHAnsi" w:cstheme="minorBidi"/>
          <w:noProof/>
          <w:kern w:val="2"/>
          <w:szCs w:val="22"/>
        </w:rPr>
      </w:pPr>
      <w:hyperlink w:anchor="_Toc194060926" w:history="1">
        <w:r w:rsidR="008A1869" w:rsidRPr="00927897">
          <w:rPr>
            <w:rStyle w:val="ad"/>
            <w:noProof/>
          </w:rPr>
          <w:t xml:space="preserve">4.7 </w:t>
        </w:r>
        <w:r w:rsidR="008A1869" w:rsidRPr="00927897">
          <w:rPr>
            <w:rStyle w:val="ad"/>
            <w:noProof/>
          </w:rPr>
          <w:t>管理人对报告期内基金估值程序等事项的说明</w:t>
        </w:r>
        <w:r w:rsidR="008A1869">
          <w:rPr>
            <w:noProof/>
            <w:webHidden/>
          </w:rPr>
          <w:tab/>
        </w:r>
        <w:r w:rsidR="008A1869">
          <w:rPr>
            <w:noProof/>
            <w:webHidden/>
          </w:rPr>
          <w:fldChar w:fldCharType="begin"/>
        </w:r>
        <w:r w:rsidR="008A1869">
          <w:rPr>
            <w:noProof/>
            <w:webHidden/>
          </w:rPr>
          <w:instrText xml:space="preserve"> PAGEREF _Toc194060926 \h </w:instrText>
        </w:r>
        <w:r w:rsidR="008A1869">
          <w:rPr>
            <w:noProof/>
            <w:webHidden/>
          </w:rPr>
        </w:r>
        <w:r w:rsidR="008A1869">
          <w:rPr>
            <w:noProof/>
            <w:webHidden/>
          </w:rPr>
          <w:fldChar w:fldCharType="separate"/>
        </w:r>
        <w:r>
          <w:rPr>
            <w:noProof/>
            <w:webHidden/>
          </w:rPr>
          <w:t>19</w:t>
        </w:r>
        <w:r w:rsidR="008A1869">
          <w:rPr>
            <w:noProof/>
            <w:webHidden/>
          </w:rPr>
          <w:fldChar w:fldCharType="end"/>
        </w:r>
      </w:hyperlink>
    </w:p>
    <w:p w14:paraId="708BA695" w14:textId="54B4277D" w:rsidR="008A1869" w:rsidRDefault="00554DBC">
      <w:pPr>
        <w:pStyle w:val="24"/>
        <w:rPr>
          <w:rFonts w:asciiTheme="minorHAnsi" w:eastAsiaTheme="minorEastAsia" w:hAnsiTheme="minorHAnsi" w:cstheme="minorBidi"/>
          <w:noProof/>
          <w:kern w:val="2"/>
          <w:szCs w:val="22"/>
        </w:rPr>
      </w:pPr>
      <w:hyperlink w:anchor="_Toc194060927" w:history="1">
        <w:r w:rsidR="008A1869" w:rsidRPr="00927897">
          <w:rPr>
            <w:rStyle w:val="ad"/>
            <w:noProof/>
          </w:rPr>
          <w:t xml:space="preserve">4.8 </w:t>
        </w:r>
        <w:r w:rsidR="008A1869" w:rsidRPr="00927897">
          <w:rPr>
            <w:rStyle w:val="ad"/>
            <w:noProof/>
          </w:rPr>
          <w:t>管理人对报告期内基金利润分配情况的说明</w:t>
        </w:r>
        <w:r w:rsidR="008A1869">
          <w:rPr>
            <w:noProof/>
            <w:webHidden/>
          </w:rPr>
          <w:tab/>
        </w:r>
        <w:r w:rsidR="008A1869">
          <w:rPr>
            <w:noProof/>
            <w:webHidden/>
          </w:rPr>
          <w:fldChar w:fldCharType="begin"/>
        </w:r>
        <w:r w:rsidR="008A1869">
          <w:rPr>
            <w:noProof/>
            <w:webHidden/>
          </w:rPr>
          <w:instrText xml:space="preserve"> PAGEREF _Toc194060927 \h </w:instrText>
        </w:r>
        <w:r w:rsidR="008A1869">
          <w:rPr>
            <w:noProof/>
            <w:webHidden/>
          </w:rPr>
        </w:r>
        <w:r w:rsidR="008A1869">
          <w:rPr>
            <w:noProof/>
            <w:webHidden/>
          </w:rPr>
          <w:fldChar w:fldCharType="separate"/>
        </w:r>
        <w:r>
          <w:rPr>
            <w:noProof/>
            <w:webHidden/>
          </w:rPr>
          <w:t>19</w:t>
        </w:r>
        <w:r w:rsidR="008A1869">
          <w:rPr>
            <w:noProof/>
            <w:webHidden/>
          </w:rPr>
          <w:fldChar w:fldCharType="end"/>
        </w:r>
      </w:hyperlink>
    </w:p>
    <w:p w14:paraId="3882A448" w14:textId="44498220" w:rsidR="008A1869" w:rsidRDefault="00554DBC">
      <w:pPr>
        <w:pStyle w:val="24"/>
        <w:rPr>
          <w:rFonts w:asciiTheme="minorHAnsi" w:eastAsiaTheme="minorEastAsia" w:hAnsiTheme="minorHAnsi" w:cstheme="minorBidi"/>
          <w:noProof/>
          <w:kern w:val="2"/>
          <w:szCs w:val="22"/>
        </w:rPr>
      </w:pPr>
      <w:hyperlink w:anchor="_Toc194060928" w:history="1">
        <w:r w:rsidR="008A1869" w:rsidRPr="00927897">
          <w:rPr>
            <w:rStyle w:val="ad"/>
            <w:noProof/>
          </w:rPr>
          <w:t xml:space="preserve">4.9 </w:t>
        </w:r>
        <w:r w:rsidR="008A1869" w:rsidRPr="00927897">
          <w:rPr>
            <w:rStyle w:val="ad"/>
            <w:noProof/>
          </w:rPr>
          <w:t>报告期内管理人对本基金持有人数或基金资产净值预警情形的说明</w:t>
        </w:r>
        <w:r w:rsidR="008A1869">
          <w:rPr>
            <w:noProof/>
            <w:webHidden/>
          </w:rPr>
          <w:tab/>
        </w:r>
        <w:r w:rsidR="008A1869">
          <w:rPr>
            <w:noProof/>
            <w:webHidden/>
          </w:rPr>
          <w:fldChar w:fldCharType="begin"/>
        </w:r>
        <w:r w:rsidR="008A1869">
          <w:rPr>
            <w:noProof/>
            <w:webHidden/>
          </w:rPr>
          <w:instrText xml:space="preserve"> PAGEREF _Toc194060928 \h </w:instrText>
        </w:r>
        <w:r w:rsidR="008A1869">
          <w:rPr>
            <w:noProof/>
            <w:webHidden/>
          </w:rPr>
        </w:r>
        <w:r w:rsidR="008A1869">
          <w:rPr>
            <w:noProof/>
            <w:webHidden/>
          </w:rPr>
          <w:fldChar w:fldCharType="separate"/>
        </w:r>
        <w:r>
          <w:rPr>
            <w:noProof/>
            <w:webHidden/>
          </w:rPr>
          <w:t>19</w:t>
        </w:r>
        <w:r w:rsidR="008A1869">
          <w:rPr>
            <w:noProof/>
            <w:webHidden/>
          </w:rPr>
          <w:fldChar w:fldCharType="end"/>
        </w:r>
      </w:hyperlink>
    </w:p>
    <w:p w14:paraId="06E52544" w14:textId="6E57F9AD" w:rsidR="008A1869" w:rsidRDefault="00554DBC">
      <w:pPr>
        <w:pStyle w:val="12"/>
        <w:rPr>
          <w:rFonts w:asciiTheme="minorHAnsi" w:eastAsiaTheme="minorEastAsia" w:hAnsiTheme="minorHAnsi" w:cstheme="minorBidi"/>
          <w:noProof/>
          <w:szCs w:val="22"/>
        </w:rPr>
      </w:pPr>
      <w:hyperlink w:anchor="_Toc194060929" w:history="1">
        <w:r w:rsidR="008A1869" w:rsidRPr="00927897">
          <w:rPr>
            <w:rStyle w:val="ad"/>
            <w:b/>
            <w:bCs/>
            <w:noProof/>
          </w:rPr>
          <w:t xml:space="preserve">§5  </w:t>
        </w:r>
        <w:r w:rsidR="008A1869" w:rsidRPr="00927897">
          <w:rPr>
            <w:rStyle w:val="ad"/>
            <w:b/>
            <w:bCs/>
            <w:noProof/>
          </w:rPr>
          <w:t>托管人报告</w:t>
        </w:r>
        <w:r w:rsidR="008A1869">
          <w:rPr>
            <w:noProof/>
            <w:webHidden/>
          </w:rPr>
          <w:tab/>
        </w:r>
        <w:r w:rsidR="008A1869">
          <w:rPr>
            <w:noProof/>
            <w:webHidden/>
          </w:rPr>
          <w:fldChar w:fldCharType="begin"/>
        </w:r>
        <w:r w:rsidR="008A1869">
          <w:rPr>
            <w:noProof/>
            <w:webHidden/>
          </w:rPr>
          <w:instrText xml:space="preserve"> PAGEREF _Toc194060929 \h </w:instrText>
        </w:r>
        <w:r w:rsidR="008A1869">
          <w:rPr>
            <w:noProof/>
            <w:webHidden/>
          </w:rPr>
        </w:r>
        <w:r w:rsidR="008A1869">
          <w:rPr>
            <w:noProof/>
            <w:webHidden/>
          </w:rPr>
          <w:fldChar w:fldCharType="separate"/>
        </w:r>
        <w:r>
          <w:rPr>
            <w:noProof/>
            <w:webHidden/>
          </w:rPr>
          <w:t>19</w:t>
        </w:r>
        <w:r w:rsidR="008A1869">
          <w:rPr>
            <w:noProof/>
            <w:webHidden/>
          </w:rPr>
          <w:fldChar w:fldCharType="end"/>
        </w:r>
      </w:hyperlink>
    </w:p>
    <w:p w14:paraId="1FD363A4" w14:textId="1CD25844" w:rsidR="008A1869" w:rsidRDefault="00554DBC">
      <w:pPr>
        <w:pStyle w:val="24"/>
        <w:rPr>
          <w:rFonts w:asciiTheme="minorHAnsi" w:eastAsiaTheme="minorEastAsia" w:hAnsiTheme="minorHAnsi" w:cstheme="minorBidi"/>
          <w:noProof/>
          <w:kern w:val="2"/>
          <w:szCs w:val="22"/>
        </w:rPr>
      </w:pPr>
      <w:hyperlink w:anchor="_Toc194060930" w:history="1">
        <w:r w:rsidR="008A1869" w:rsidRPr="00927897">
          <w:rPr>
            <w:rStyle w:val="ad"/>
            <w:noProof/>
          </w:rPr>
          <w:t xml:space="preserve">5.1 </w:t>
        </w:r>
        <w:r w:rsidR="008A1869" w:rsidRPr="00927897">
          <w:rPr>
            <w:rStyle w:val="ad"/>
            <w:noProof/>
          </w:rPr>
          <w:t>报告期内本基金托管人遵规守信情况声明</w:t>
        </w:r>
        <w:r w:rsidR="008A1869">
          <w:rPr>
            <w:noProof/>
            <w:webHidden/>
          </w:rPr>
          <w:tab/>
        </w:r>
        <w:r w:rsidR="008A1869">
          <w:rPr>
            <w:noProof/>
            <w:webHidden/>
          </w:rPr>
          <w:fldChar w:fldCharType="begin"/>
        </w:r>
        <w:r w:rsidR="008A1869">
          <w:rPr>
            <w:noProof/>
            <w:webHidden/>
          </w:rPr>
          <w:instrText xml:space="preserve"> PAGEREF _Toc194060930 \h </w:instrText>
        </w:r>
        <w:r w:rsidR="008A1869">
          <w:rPr>
            <w:noProof/>
            <w:webHidden/>
          </w:rPr>
        </w:r>
        <w:r w:rsidR="008A1869">
          <w:rPr>
            <w:noProof/>
            <w:webHidden/>
          </w:rPr>
          <w:fldChar w:fldCharType="separate"/>
        </w:r>
        <w:r>
          <w:rPr>
            <w:noProof/>
            <w:webHidden/>
          </w:rPr>
          <w:t>19</w:t>
        </w:r>
        <w:r w:rsidR="008A1869">
          <w:rPr>
            <w:noProof/>
            <w:webHidden/>
          </w:rPr>
          <w:fldChar w:fldCharType="end"/>
        </w:r>
      </w:hyperlink>
    </w:p>
    <w:p w14:paraId="0BA25E6D" w14:textId="6C6FC17A" w:rsidR="008A1869" w:rsidRDefault="00554DBC">
      <w:pPr>
        <w:pStyle w:val="24"/>
        <w:rPr>
          <w:rFonts w:asciiTheme="minorHAnsi" w:eastAsiaTheme="minorEastAsia" w:hAnsiTheme="minorHAnsi" w:cstheme="minorBidi"/>
          <w:noProof/>
          <w:kern w:val="2"/>
          <w:szCs w:val="22"/>
        </w:rPr>
      </w:pPr>
      <w:hyperlink w:anchor="_Toc194060931" w:history="1">
        <w:r w:rsidR="008A1869" w:rsidRPr="00927897">
          <w:rPr>
            <w:rStyle w:val="ad"/>
            <w:noProof/>
          </w:rPr>
          <w:t xml:space="preserve">5.2 </w:t>
        </w:r>
        <w:r w:rsidR="008A1869" w:rsidRPr="00927897">
          <w:rPr>
            <w:rStyle w:val="ad"/>
            <w:noProof/>
          </w:rPr>
          <w:t>托管人对报告期内本基金投资运作遵规守信、净值计算、利润分配等情况的说明</w:t>
        </w:r>
        <w:r w:rsidR="008A1869">
          <w:rPr>
            <w:noProof/>
            <w:webHidden/>
          </w:rPr>
          <w:tab/>
        </w:r>
        <w:r w:rsidR="008A1869">
          <w:rPr>
            <w:noProof/>
            <w:webHidden/>
          </w:rPr>
          <w:fldChar w:fldCharType="begin"/>
        </w:r>
        <w:r w:rsidR="008A1869">
          <w:rPr>
            <w:noProof/>
            <w:webHidden/>
          </w:rPr>
          <w:instrText xml:space="preserve"> PAGEREF _Toc194060931 \h </w:instrText>
        </w:r>
        <w:r w:rsidR="008A1869">
          <w:rPr>
            <w:noProof/>
            <w:webHidden/>
          </w:rPr>
        </w:r>
        <w:r w:rsidR="008A1869">
          <w:rPr>
            <w:noProof/>
            <w:webHidden/>
          </w:rPr>
          <w:fldChar w:fldCharType="separate"/>
        </w:r>
        <w:r>
          <w:rPr>
            <w:noProof/>
            <w:webHidden/>
          </w:rPr>
          <w:t>20</w:t>
        </w:r>
        <w:r w:rsidR="008A1869">
          <w:rPr>
            <w:noProof/>
            <w:webHidden/>
          </w:rPr>
          <w:fldChar w:fldCharType="end"/>
        </w:r>
      </w:hyperlink>
    </w:p>
    <w:p w14:paraId="6F0D38E3" w14:textId="3A05A9EB" w:rsidR="008A1869" w:rsidRDefault="00554DBC">
      <w:pPr>
        <w:pStyle w:val="24"/>
        <w:rPr>
          <w:rFonts w:asciiTheme="minorHAnsi" w:eastAsiaTheme="minorEastAsia" w:hAnsiTheme="minorHAnsi" w:cstheme="minorBidi"/>
          <w:noProof/>
          <w:kern w:val="2"/>
          <w:szCs w:val="22"/>
        </w:rPr>
      </w:pPr>
      <w:hyperlink w:anchor="_Toc194060932" w:history="1">
        <w:r w:rsidR="008A1869" w:rsidRPr="00927897">
          <w:rPr>
            <w:rStyle w:val="ad"/>
            <w:noProof/>
          </w:rPr>
          <w:t xml:space="preserve">5.3 </w:t>
        </w:r>
        <w:r w:rsidR="008A1869" w:rsidRPr="00927897">
          <w:rPr>
            <w:rStyle w:val="ad"/>
            <w:noProof/>
          </w:rPr>
          <w:t>托管人对本年度报告中财务信息等内容的真实、准确和完整发表意见</w:t>
        </w:r>
        <w:r w:rsidR="008A1869">
          <w:rPr>
            <w:noProof/>
            <w:webHidden/>
          </w:rPr>
          <w:tab/>
        </w:r>
        <w:r w:rsidR="008A1869">
          <w:rPr>
            <w:noProof/>
            <w:webHidden/>
          </w:rPr>
          <w:fldChar w:fldCharType="begin"/>
        </w:r>
        <w:r w:rsidR="008A1869">
          <w:rPr>
            <w:noProof/>
            <w:webHidden/>
          </w:rPr>
          <w:instrText xml:space="preserve"> PAGEREF _Toc194060932 \h </w:instrText>
        </w:r>
        <w:r w:rsidR="008A1869">
          <w:rPr>
            <w:noProof/>
            <w:webHidden/>
          </w:rPr>
        </w:r>
        <w:r w:rsidR="008A1869">
          <w:rPr>
            <w:noProof/>
            <w:webHidden/>
          </w:rPr>
          <w:fldChar w:fldCharType="separate"/>
        </w:r>
        <w:r>
          <w:rPr>
            <w:noProof/>
            <w:webHidden/>
          </w:rPr>
          <w:t>20</w:t>
        </w:r>
        <w:r w:rsidR="008A1869">
          <w:rPr>
            <w:noProof/>
            <w:webHidden/>
          </w:rPr>
          <w:fldChar w:fldCharType="end"/>
        </w:r>
      </w:hyperlink>
    </w:p>
    <w:p w14:paraId="694C4CA1" w14:textId="713967EF" w:rsidR="008A1869" w:rsidRDefault="00554DBC">
      <w:pPr>
        <w:pStyle w:val="12"/>
        <w:rPr>
          <w:rFonts w:asciiTheme="minorHAnsi" w:eastAsiaTheme="minorEastAsia" w:hAnsiTheme="minorHAnsi" w:cstheme="minorBidi"/>
          <w:noProof/>
          <w:szCs w:val="22"/>
        </w:rPr>
      </w:pPr>
      <w:hyperlink w:anchor="_Toc194060933" w:history="1">
        <w:r w:rsidR="008A1869" w:rsidRPr="00927897">
          <w:rPr>
            <w:rStyle w:val="ad"/>
            <w:b/>
            <w:bCs/>
            <w:noProof/>
          </w:rPr>
          <w:t xml:space="preserve">§6  </w:t>
        </w:r>
        <w:r w:rsidR="008A1869" w:rsidRPr="00927897">
          <w:rPr>
            <w:rStyle w:val="ad"/>
            <w:b/>
            <w:bCs/>
            <w:noProof/>
          </w:rPr>
          <w:t>审计报告</w:t>
        </w:r>
        <w:r w:rsidR="008A1869">
          <w:rPr>
            <w:noProof/>
            <w:webHidden/>
          </w:rPr>
          <w:tab/>
        </w:r>
        <w:r w:rsidR="008A1869">
          <w:rPr>
            <w:noProof/>
            <w:webHidden/>
          </w:rPr>
          <w:fldChar w:fldCharType="begin"/>
        </w:r>
        <w:r w:rsidR="008A1869">
          <w:rPr>
            <w:noProof/>
            <w:webHidden/>
          </w:rPr>
          <w:instrText xml:space="preserve"> PAGEREF _Toc194060933 \h </w:instrText>
        </w:r>
        <w:r w:rsidR="008A1869">
          <w:rPr>
            <w:noProof/>
            <w:webHidden/>
          </w:rPr>
        </w:r>
        <w:r w:rsidR="008A1869">
          <w:rPr>
            <w:noProof/>
            <w:webHidden/>
          </w:rPr>
          <w:fldChar w:fldCharType="separate"/>
        </w:r>
        <w:r>
          <w:rPr>
            <w:noProof/>
            <w:webHidden/>
          </w:rPr>
          <w:t>20</w:t>
        </w:r>
        <w:r w:rsidR="008A1869">
          <w:rPr>
            <w:noProof/>
            <w:webHidden/>
          </w:rPr>
          <w:fldChar w:fldCharType="end"/>
        </w:r>
      </w:hyperlink>
    </w:p>
    <w:p w14:paraId="2F24B98C" w14:textId="583229A4" w:rsidR="008A1869" w:rsidRDefault="00554DBC">
      <w:pPr>
        <w:pStyle w:val="24"/>
        <w:rPr>
          <w:rFonts w:asciiTheme="minorHAnsi" w:eastAsiaTheme="minorEastAsia" w:hAnsiTheme="minorHAnsi" w:cstheme="minorBidi"/>
          <w:noProof/>
          <w:kern w:val="2"/>
          <w:szCs w:val="22"/>
        </w:rPr>
      </w:pPr>
      <w:hyperlink w:anchor="_Toc194060934" w:history="1">
        <w:r w:rsidR="008A1869" w:rsidRPr="00927897">
          <w:rPr>
            <w:rStyle w:val="ad"/>
            <w:noProof/>
          </w:rPr>
          <w:t xml:space="preserve">6.1 </w:t>
        </w:r>
        <w:r w:rsidR="008A1869" w:rsidRPr="00927897">
          <w:rPr>
            <w:rStyle w:val="ad"/>
            <w:noProof/>
          </w:rPr>
          <w:t>审计意见</w:t>
        </w:r>
        <w:r w:rsidR="008A1869">
          <w:rPr>
            <w:noProof/>
            <w:webHidden/>
          </w:rPr>
          <w:tab/>
        </w:r>
        <w:r w:rsidR="008A1869">
          <w:rPr>
            <w:noProof/>
            <w:webHidden/>
          </w:rPr>
          <w:fldChar w:fldCharType="begin"/>
        </w:r>
        <w:r w:rsidR="008A1869">
          <w:rPr>
            <w:noProof/>
            <w:webHidden/>
          </w:rPr>
          <w:instrText xml:space="preserve"> PAGEREF _Toc194060934 \h </w:instrText>
        </w:r>
        <w:r w:rsidR="008A1869">
          <w:rPr>
            <w:noProof/>
            <w:webHidden/>
          </w:rPr>
        </w:r>
        <w:r w:rsidR="008A1869">
          <w:rPr>
            <w:noProof/>
            <w:webHidden/>
          </w:rPr>
          <w:fldChar w:fldCharType="separate"/>
        </w:r>
        <w:r>
          <w:rPr>
            <w:noProof/>
            <w:webHidden/>
          </w:rPr>
          <w:t>20</w:t>
        </w:r>
        <w:r w:rsidR="008A1869">
          <w:rPr>
            <w:noProof/>
            <w:webHidden/>
          </w:rPr>
          <w:fldChar w:fldCharType="end"/>
        </w:r>
      </w:hyperlink>
    </w:p>
    <w:p w14:paraId="2EEEE968" w14:textId="6511BE76" w:rsidR="008A1869" w:rsidRDefault="00554DBC">
      <w:pPr>
        <w:pStyle w:val="24"/>
        <w:rPr>
          <w:rFonts w:asciiTheme="minorHAnsi" w:eastAsiaTheme="minorEastAsia" w:hAnsiTheme="minorHAnsi" w:cstheme="minorBidi"/>
          <w:noProof/>
          <w:kern w:val="2"/>
          <w:szCs w:val="22"/>
        </w:rPr>
      </w:pPr>
      <w:hyperlink w:anchor="_Toc194060935" w:history="1">
        <w:r w:rsidR="008A1869" w:rsidRPr="00927897">
          <w:rPr>
            <w:rStyle w:val="ad"/>
            <w:noProof/>
          </w:rPr>
          <w:t xml:space="preserve">6.2 </w:t>
        </w:r>
        <w:r w:rsidR="008A1869" w:rsidRPr="00927897">
          <w:rPr>
            <w:rStyle w:val="ad"/>
            <w:noProof/>
          </w:rPr>
          <w:t>形成审计意见的基础</w:t>
        </w:r>
        <w:r w:rsidR="008A1869">
          <w:rPr>
            <w:noProof/>
            <w:webHidden/>
          </w:rPr>
          <w:tab/>
        </w:r>
        <w:r w:rsidR="008A1869">
          <w:rPr>
            <w:noProof/>
            <w:webHidden/>
          </w:rPr>
          <w:fldChar w:fldCharType="begin"/>
        </w:r>
        <w:r w:rsidR="008A1869">
          <w:rPr>
            <w:noProof/>
            <w:webHidden/>
          </w:rPr>
          <w:instrText xml:space="preserve"> PAGEREF _Toc194060935 \h </w:instrText>
        </w:r>
        <w:r w:rsidR="008A1869">
          <w:rPr>
            <w:noProof/>
            <w:webHidden/>
          </w:rPr>
        </w:r>
        <w:r w:rsidR="008A1869">
          <w:rPr>
            <w:noProof/>
            <w:webHidden/>
          </w:rPr>
          <w:fldChar w:fldCharType="separate"/>
        </w:r>
        <w:r>
          <w:rPr>
            <w:noProof/>
            <w:webHidden/>
          </w:rPr>
          <w:t>20</w:t>
        </w:r>
        <w:r w:rsidR="008A1869">
          <w:rPr>
            <w:noProof/>
            <w:webHidden/>
          </w:rPr>
          <w:fldChar w:fldCharType="end"/>
        </w:r>
      </w:hyperlink>
    </w:p>
    <w:p w14:paraId="1E7D0171" w14:textId="390A2939" w:rsidR="008A1869" w:rsidRDefault="00554DBC">
      <w:pPr>
        <w:pStyle w:val="24"/>
        <w:rPr>
          <w:rFonts w:asciiTheme="minorHAnsi" w:eastAsiaTheme="minorEastAsia" w:hAnsiTheme="minorHAnsi" w:cstheme="minorBidi"/>
          <w:noProof/>
          <w:kern w:val="2"/>
          <w:szCs w:val="22"/>
        </w:rPr>
      </w:pPr>
      <w:hyperlink w:anchor="_Toc194060936" w:history="1">
        <w:r w:rsidR="008A1869" w:rsidRPr="00927897">
          <w:rPr>
            <w:rStyle w:val="ad"/>
            <w:noProof/>
          </w:rPr>
          <w:t xml:space="preserve">6.3 </w:t>
        </w:r>
        <w:r w:rsidR="008A1869" w:rsidRPr="00927897">
          <w:rPr>
            <w:rStyle w:val="ad"/>
            <w:noProof/>
          </w:rPr>
          <w:t>其他信息</w:t>
        </w:r>
        <w:r w:rsidR="008A1869">
          <w:rPr>
            <w:noProof/>
            <w:webHidden/>
          </w:rPr>
          <w:tab/>
        </w:r>
        <w:r w:rsidR="008A1869">
          <w:rPr>
            <w:noProof/>
            <w:webHidden/>
          </w:rPr>
          <w:fldChar w:fldCharType="begin"/>
        </w:r>
        <w:r w:rsidR="008A1869">
          <w:rPr>
            <w:noProof/>
            <w:webHidden/>
          </w:rPr>
          <w:instrText xml:space="preserve"> PAGEREF _Toc194060936 \h </w:instrText>
        </w:r>
        <w:r w:rsidR="008A1869">
          <w:rPr>
            <w:noProof/>
            <w:webHidden/>
          </w:rPr>
        </w:r>
        <w:r w:rsidR="008A1869">
          <w:rPr>
            <w:noProof/>
            <w:webHidden/>
          </w:rPr>
          <w:fldChar w:fldCharType="separate"/>
        </w:r>
        <w:r>
          <w:rPr>
            <w:noProof/>
            <w:webHidden/>
          </w:rPr>
          <w:t>21</w:t>
        </w:r>
        <w:r w:rsidR="008A1869">
          <w:rPr>
            <w:noProof/>
            <w:webHidden/>
          </w:rPr>
          <w:fldChar w:fldCharType="end"/>
        </w:r>
      </w:hyperlink>
    </w:p>
    <w:p w14:paraId="3CAD0A8B" w14:textId="7B15FE89" w:rsidR="008A1869" w:rsidRDefault="00554DBC">
      <w:pPr>
        <w:pStyle w:val="24"/>
        <w:rPr>
          <w:rFonts w:asciiTheme="minorHAnsi" w:eastAsiaTheme="minorEastAsia" w:hAnsiTheme="minorHAnsi" w:cstheme="minorBidi"/>
          <w:noProof/>
          <w:kern w:val="2"/>
          <w:szCs w:val="22"/>
        </w:rPr>
      </w:pPr>
      <w:hyperlink w:anchor="_Toc194060937" w:history="1">
        <w:r w:rsidR="008A1869" w:rsidRPr="00927897">
          <w:rPr>
            <w:rStyle w:val="ad"/>
            <w:noProof/>
          </w:rPr>
          <w:t xml:space="preserve">6.4 </w:t>
        </w:r>
        <w:r w:rsidR="008A1869" w:rsidRPr="00927897">
          <w:rPr>
            <w:rStyle w:val="ad"/>
            <w:noProof/>
          </w:rPr>
          <w:t>管理层对财务报表的责任</w:t>
        </w:r>
        <w:r w:rsidR="008A1869">
          <w:rPr>
            <w:noProof/>
            <w:webHidden/>
          </w:rPr>
          <w:tab/>
        </w:r>
        <w:r w:rsidR="008A1869">
          <w:rPr>
            <w:noProof/>
            <w:webHidden/>
          </w:rPr>
          <w:fldChar w:fldCharType="begin"/>
        </w:r>
        <w:r w:rsidR="008A1869">
          <w:rPr>
            <w:noProof/>
            <w:webHidden/>
          </w:rPr>
          <w:instrText xml:space="preserve"> PAGEREF _Toc194060937 \h </w:instrText>
        </w:r>
        <w:r w:rsidR="008A1869">
          <w:rPr>
            <w:noProof/>
            <w:webHidden/>
          </w:rPr>
        </w:r>
        <w:r w:rsidR="008A1869">
          <w:rPr>
            <w:noProof/>
            <w:webHidden/>
          </w:rPr>
          <w:fldChar w:fldCharType="separate"/>
        </w:r>
        <w:r>
          <w:rPr>
            <w:noProof/>
            <w:webHidden/>
          </w:rPr>
          <w:t>21</w:t>
        </w:r>
        <w:r w:rsidR="008A1869">
          <w:rPr>
            <w:noProof/>
            <w:webHidden/>
          </w:rPr>
          <w:fldChar w:fldCharType="end"/>
        </w:r>
      </w:hyperlink>
    </w:p>
    <w:p w14:paraId="557A3CB4" w14:textId="4F9704D9" w:rsidR="008A1869" w:rsidRDefault="00554DBC">
      <w:pPr>
        <w:pStyle w:val="24"/>
        <w:rPr>
          <w:rFonts w:asciiTheme="minorHAnsi" w:eastAsiaTheme="minorEastAsia" w:hAnsiTheme="minorHAnsi" w:cstheme="minorBidi"/>
          <w:noProof/>
          <w:kern w:val="2"/>
          <w:szCs w:val="22"/>
        </w:rPr>
      </w:pPr>
      <w:hyperlink w:anchor="_Toc194060938" w:history="1">
        <w:r w:rsidR="008A1869" w:rsidRPr="00927897">
          <w:rPr>
            <w:rStyle w:val="ad"/>
            <w:noProof/>
          </w:rPr>
          <w:t xml:space="preserve">6.5 </w:t>
        </w:r>
        <w:r w:rsidR="008A1869" w:rsidRPr="00927897">
          <w:rPr>
            <w:rStyle w:val="ad"/>
            <w:noProof/>
          </w:rPr>
          <w:t>注册会计师的责任</w:t>
        </w:r>
        <w:r w:rsidR="008A1869">
          <w:rPr>
            <w:noProof/>
            <w:webHidden/>
          </w:rPr>
          <w:tab/>
        </w:r>
        <w:r w:rsidR="008A1869">
          <w:rPr>
            <w:noProof/>
            <w:webHidden/>
          </w:rPr>
          <w:fldChar w:fldCharType="begin"/>
        </w:r>
        <w:r w:rsidR="008A1869">
          <w:rPr>
            <w:noProof/>
            <w:webHidden/>
          </w:rPr>
          <w:instrText xml:space="preserve"> PAGEREF _Toc194060938 \h </w:instrText>
        </w:r>
        <w:r w:rsidR="008A1869">
          <w:rPr>
            <w:noProof/>
            <w:webHidden/>
          </w:rPr>
        </w:r>
        <w:r w:rsidR="008A1869">
          <w:rPr>
            <w:noProof/>
            <w:webHidden/>
          </w:rPr>
          <w:fldChar w:fldCharType="separate"/>
        </w:r>
        <w:r>
          <w:rPr>
            <w:noProof/>
            <w:webHidden/>
          </w:rPr>
          <w:t>21</w:t>
        </w:r>
        <w:r w:rsidR="008A1869">
          <w:rPr>
            <w:noProof/>
            <w:webHidden/>
          </w:rPr>
          <w:fldChar w:fldCharType="end"/>
        </w:r>
      </w:hyperlink>
    </w:p>
    <w:p w14:paraId="4D77A6CC" w14:textId="2CBA5211" w:rsidR="008A1869" w:rsidRDefault="00554DBC">
      <w:pPr>
        <w:pStyle w:val="12"/>
        <w:rPr>
          <w:rFonts w:asciiTheme="minorHAnsi" w:eastAsiaTheme="minorEastAsia" w:hAnsiTheme="minorHAnsi" w:cstheme="minorBidi"/>
          <w:noProof/>
          <w:szCs w:val="22"/>
        </w:rPr>
      </w:pPr>
      <w:hyperlink w:anchor="_Toc194060939" w:history="1">
        <w:r w:rsidR="008A1869" w:rsidRPr="00927897">
          <w:rPr>
            <w:rStyle w:val="ad"/>
            <w:b/>
            <w:bCs/>
            <w:noProof/>
          </w:rPr>
          <w:t xml:space="preserve">§7  </w:t>
        </w:r>
        <w:r w:rsidR="008A1869" w:rsidRPr="00927897">
          <w:rPr>
            <w:rStyle w:val="ad"/>
            <w:b/>
            <w:bCs/>
            <w:noProof/>
          </w:rPr>
          <w:t>年度财务报表</w:t>
        </w:r>
        <w:r w:rsidR="008A1869">
          <w:rPr>
            <w:noProof/>
            <w:webHidden/>
          </w:rPr>
          <w:tab/>
        </w:r>
        <w:r w:rsidR="008A1869">
          <w:rPr>
            <w:noProof/>
            <w:webHidden/>
          </w:rPr>
          <w:fldChar w:fldCharType="begin"/>
        </w:r>
        <w:r w:rsidR="008A1869">
          <w:rPr>
            <w:noProof/>
            <w:webHidden/>
          </w:rPr>
          <w:instrText xml:space="preserve"> PAGEREF _Toc194060939 \h </w:instrText>
        </w:r>
        <w:r w:rsidR="008A1869">
          <w:rPr>
            <w:noProof/>
            <w:webHidden/>
          </w:rPr>
        </w:r>
        <w:r w:rsidR="008A1869">
          <w:rPr>
            <w:noProof/>
            <w:webHidden/>
          </w:rPr>
          <w:fldChar w:fldCharType="separate"/>
        </w:r>
        <w:r>
          <w:rPr>
            <w:noProof/>
            <w:webHidden/>
          </w:rPr>
          <w:t>22</w:t>
        </w:r>
        <w:r w:rsidR="008A1869">
          <w:rPr>
            <w:noProof/>
            <w:webHidden/>
          </w:rPr>
          <w:fldChar w:fldCharType="end"/>
        </w:r>
      </w:hyperlink>
    </w:p>
    <w:p w14:paraId="0246BF0C" w14:textId="0F090FE5" w:rsidR="008A1869" w:rsidRDefault="00554DBC">
      <w:pPr>
        <w:pStyle w:val="24"/>
        <w:rPr>
          <w:rFonts w:asciiTheme="minorHAnsi" w:eastAsiaTheme="minorEastAsia" w:hAnsiTheme="minorHAnsi" w:cstheme="minorBidi"/>
          <w:noProof/>
          <w:kern w:val="2"/>
          <w:szCs w:val="22"/>
        </w:rPr>
      </w:pPr>
      <w:hyperlink w:anchor="_Toc194060940" w:history="1">
        <w:r w:rsidR="008A1869" w:rsidRPr="00927897">
          <w:rPr>
            <w:rStyle w:val="ad"/>
            <w:noProof/>
          </w:rPr>
          <w:t xml:space="preserve">7.1 </w:t>
        </w:r>
        <w:r w:rsidR="008A1869" w:rsidRPr="00927897">
          <w:rPr>
            <w:rStyle w:val="ad"/>
            <w:noProof/>
          </w:rPr>
          <w:t>资产负债表</w:t>
        </w:r>
        <w:r w:rsidR="008A1869">
          <w:rPr>
            <w:noProof/>
            <w:webHidden/>
          </w:rPr>
          <w:tab/>
        </w:r>
        <w:r w:rsidR="008A1869">
          <w:rPr>
            <w:noProof/>
            <w:webHidden/>
          </w:rPr>
          <w:fldChar w:fldCharType="begin"/>
        </w:r>
        <w:r w:rsidR="008A1869">
          <w:rPr>
            <w:noProof/>
            <w:webHidden/>
          </w:rPr>
          <w:instrText xml:space="preserve"> PAGEREF _Toc194060940 \h </w:instrText>
        </w:r>
        <w:r w:rsidR="008A1869">
          <w:rPr>
            <w:noProof/>
            <w:webHidden/>
          </w:rPr>
        </w:r>
        <w:r w:rsidR="008A1869">
          <w:rPr>
            <w:noProof/>
            <w:webHidden/>
          </w:rPr>
          <w:fldChar w:fldCharType="separate"/>
        </w:r>
        <w:r>
          <w:rPr>
            <w:noProof/>
            <w:webHidden/>
          </w:rPr>
          <w:t>22</w:t>
        </w:r>
        <w:r w:rsidR="008A1869">
          <w:rPr>
            <w:noProof/>
            <w:webHidden/>
          </w:rPr>
          <w:fldChar w:fldCharType="end"/>
        </w:r>
      </w:hyperlink>
    </w:p>
    <w:p w14:paraId="6F1BE827" w14:textId="23F48FF4" w:rsidR="008A1869" w:rsidRDefault="00554DBC">
      <w:pPr>
        <w:pStyle w:val="24"/>
        <w:rPr>
          <w:rFonts w:asciiTheme="minorHAnsi" w:eastAsiaTheme="minorEastAsia" w:hAnsiTheme="minorHAnsi" w:cstheme="minorBidi"/>
          <w:noProof/>
          <w:kern w:val="2"/>
          <w:szCs w:val="22"/>
        </w:rPr>
      </w:pPr>
      <w:hyperlink w:anchor="_Toc194060941" w:history="1">
        <w:r w:rsidR="008A1869" w:rsidRPr="00927897">
          <w:rPr>
            <w:rStyle w:val="ad"/>
            <w:noProof/>
          </w:rPr>
          <w:t xml:space="preserve">7.2 </w:t>
        </w:r>
        <w:r w:rsidR="008A1869" w:rsidRPr="00927897">
          <w:rPr>
            <w:rStyle w:val="ad"/>
            <w:noProof/>
          </w:rPr>
          <w:t>利润表</w:t>
        </w:r>
        <w:r w:rsidR="008A1869">
          <w:rPr>
            <w:noProof/>
            <w:webHidden/>
          </w:rPr>
          <w:tab/>
        </w:r>
        <w:r w:rsidR="008A1869">
          <w:rPr>
            <w:noProof/>
            <w:webHidden/>
          </w:rPr>
          <w:fldChar w:fldCharType="begin"/>
        </w:r>
        <w:r w:rsidR="008A1869">
          <w:rPr>
            <w:noProof/>
            <w:webHidden/>
          </w:rPr>
          <w:instrText xml:space="preserve"> PAGEREF _Toc194060941 \h </w:instrText>
        </w:r>
        <w:r w:rsidR="008A1869">
          <w:rPr>
            <w:noProof/>
            <w:webHidden/>
          </w:rPr>
        </w:r>
        <w:r w:rsidR="008A1869">
          <w:rPr>
            <w:noProof/>
            <w:webHidden/>
          </w:rPr>
          <w:fldChar w:fldCharType="separate"/>
        </w:r>
        <w:r>
          <w:rPr>
            <w:noProof/>
            <w:webHidden/>
          </w:rPr>
          <w:t>24</w:t>
        </w:r>
        <w:r w:rsidR="008A1869">
          <w:rPr>
            <w:noProof/>
            <w:webHidden/>
          </w:rPr>
          <w:fldChar w:fldCharType="end"/>
        </w:r>
      </w:hyperlink>
    </w:p>
    <w:p w14:paraId="1CA6143D" w14:textId="4A88B350" w:rsidR="008A1869" w:rsidRDefault="00554DBC">
      <w:pPr>
        <w:pStyle w:val="24"/>
        <w:rPr>
          <w:rFonts w:asciiTheme="minorHAnsi" w:eastAsiaTheme="minorEastAsia" w:hAnsiTheme="minorHAnsi" w:cstheme="minorBidi"/>
          <w:noProof/>
          <w:kern w:val="2"/>
          <w:szCs w:val="22"/>
        </w:rPr>
      </w:pPr>
      <w:hyperlink w:anchor="_Toc194060942" w:history="1">
        <w:r w:rsidR="008A1869" w:rsidRPr="00927897">
          <w:rPr>
            <w:rStyle w:val="ad"/>
            <w:noProof/>
          </w:rPr>
          <w:t xml:space="preserve">7.3 </w:t>
        </w:r>
        <w:r w:rsidR="008A1869" w:rsidRPr="00927897">
          <w:rPr>
            <w:rStyle w:val="ad"/>
            <w:rFonts w:ascii="宋体" w:hAnsi="宋体"/>
            <w:noProof/>
          </w:rPr>
          <w:t>净资产变动表</w:t>
        </w:r>
        <w:r w:rsidR="008A1869">
          <w:rPr>
            <w:noProof/>
            <w:webHidden/>
          </w:rPr>
          <w:tab/>
        </w:r>
        <w:r w:rsidR="008A1869">
          <w:rPr>
            <w:noProof/>
            <w:webHidden/>
          </w:rPr>
          <w:fldChar w:fldCharType="begin"/>
        </w:r>
        <w:r w:rsidR="008A1869">
          <w:rPr>
            <w:noProof/>
            <w:webHidden/>
          </w:rPr>
          <w:instrText xml:space="preserve"> PAGEREF _Toc194060942 \h </w:instrText>
        </w:r>
        <w:r w:rsidR="008A1869">
          <w:rPr>
            <w:noProof/>
            <w:webHidden/>
          </w:rPr>
        </w:r>
        <w:r w:rsidR="008A1869">
          <w:rPr>
            <w:noProof/>
            <w:webHidden/>
          </w:rPr>
          <w:fldChar w:fldCharType="separate"/>
        </w:r>
        <w:r>
          <w:rPr>
            <w:noProof/>
            <w:webHidden/>
          </w:rPr>
          <w:t>25</w:t>
        </w:r>
        <w:r w:rsidR="008A1869">
          <w:rPr>
            <w:noProof/>
            <w:webHidden/>
          </w:rPr>
          <w:fldChar w:fldCharType="end"/>
        </w:r>
      </w:hyperlink>
    </w:p>
    <w:p w14:paraId="2A631A24" w14:textId="22F5E743" w:rsidR="008A1869" w:rsidRDefault="00554DBC">
      <w:pPr>
        <w:pStyle w:val="24"/>
        <w:rPr>
          <w:rFonts w:asciiTheme="minorHAnsi" w:eastAsiaTheme="minorEastAsia" w:hAnsiTheme="minorHAnsi" w:cstheme="minorBidi"/>
          <w:noProof/>
          <w:kern w:val="2"/>
          <w:szCs w:val="22"/>
        </w:rPr>
      </w:pPr>
      <w:hyperlink w:anchor="_Toc194060943" w:history="1">
        <w:r w:rsidR="008A1869" w:rsidRPr="00927897">
          <w:rPr>
            <w:rStyle w:val="ad"/>
            <w:noProof/>
          </w:rPr>
          <w:t xml:space="preserve">7.4 </w:t>
        </w:r>
        <w:r w:rsidR="008A1869" w:rsidRPr="00927897">
          <w:rPr>
            <w:rStyle w:val="ad"/>
            <w:noProof/>
          </w:rPr>
          <w:t>报表附注</w:t>
        </w:r>
        <w:r w:rsidR="008A1869">
          <w:rPr>
            <w:noProof/>
            <w:webHidden/>
          </w:rPr>
          <w:tab/>
        </w:r>
        <w:r w:rsidR="008A1869">
          <w:rPr>
            <w:noProof/>
            <w:webHidden/>
          </w:rPr>
          <w:fldChar w:fldCharType="begin"/>
        </w:r>
        <w:r w:rsidR="008A1869">
          <w:rPr>
            <w:noProof/>
            <w:webHidden/>
          </w:rPr>
          <w:instrText xml:space="preserve"> PAGEREF _Toc194060943 \h </w:instrText>
        </w:r>
        <w:r w:rsidR="008A1869">
          <w:rPr>
            <w:noProof/>
            <w:webHidden/>
          </w:rPr>
        </w:r>
        <w:r w:rsidR="008A1869">
          <w:rPr>
            <w:noProof/>
            <w:webHidden/>
          </w:rPr>
          <w:fldChar w:fldCharType="separate"/>
        </w:r>
        <w:r>
          <w:rPr>
            <w:noProof/>
            <w:webHidden/>
          </w:rPr>
          <w:t>28</w:t>
        </w:r>
        <w:r w:rsidR="008A1869">
          <w:rPr>
            <w:noProof/>
            <w:webHidden/>
          </w:rPr>
          <w:fldChar w:fldCharType="end"/>
        </w:r>
      </w:hyperlink>
    </w:p>
    <w:p w14:paraId="36EE9079" w14:textId="2D840449" w:rsidR="008A1869" w:rsidRDefault="00554DBC">
      <w:pPr>
        <w:pStyle w:val="12"/>
        <w:rPr>
          <w:rFonts w:asciiTheme="minorHAnsi" w:eastAsiaTheme="minorEastAsia" w:hAnsiTheme="minorHAnsi" w:cstheme="minorBidi"/>
          <w:noProof/>
          <w:szCs w:val="22"/>
        </w:rPr>
      </w:pPr>
      <w:hyperlink w:anchor="_Toc194060944" w:history="1">
        <w:r w:rsidR="008A1869" w:rsidRPr="00927897">
          <w:rPr>
            <w:rStyle w:val="ad"/>
            <w:b/>
            <w:bCs/>
            <w:noProof/>
          </w:rPr>
          <w:t xml:space="preserve">§8  </w:t>
        </w:r>
        <w:r w:rsidR="008A1869" w:rsidRPr="00927897">
          <w:rPr>
            <w:rStyle w:val="ad"/>
            <w:b/>
            <w:bCs/>
            <w:noProof/>
          </w:rPr>
          <w:t>投资组合报告</w:t>
        </w:r>
        <w:r w:rsidR="008A1869">
          <w:rPr>
            <w:noProof/>
            <w:webHidden/>
          </w:rPr>
          <w:tab/>
        </w:r>
        <w:r w:rsidR="008A1869">
          <w:rPr>
            <w:noProof/>
            <w:webHidden/>
          </w:rPr>
          <w:fldChar w:fldCharType="begin"/>
        </w:r>
        <w:r w:rsidR="008A1869">
          <w:rPr>
            <w:noProof/>
            <w:webHidden/>
          </w:rPr>
          <w:instrText xml:space="preserve"> PAGEREF _Toc194060944 \h </w:instrText>
        </w:r>
        <w:r w:rsidR="008A1869">
          <w:rPr>
            <w:noProof/>
            <w:webHidden/>
          </w:rPr>
        </w:r>
        <w:r w:rsidR="008A1869">
          <w:rPr>
            <w:noProof/>
            <w:webHidden/>
          </w:rPr>
          <w:fldChar w:fldCharType="separate"/>
        </w:r>
        <w:r>
          <w:rPr>
            <w:noProof/>
            <w:webHidden/>
          </w:rPr>
          <w:t>60</w:t>
        </w:r>
        <w:r w:rsidR="008A1869">
          <w:rPr>
            <w:noProof/>
            <w:webHidden/>
          </w:rPr>
          <w:fldChar w:fldCharType="end"/>
        </w:r>
      </w:hyperlink>
    </w:p>
    <w:p w14:paraId="7929510A" w14:textId="267F0D53" w:rsidR="008A1869" w:rsidRDefault="00554DBC">
      <w:pPr>
        <w:pStyle w:val="24"/>
        <w:rPr>
          <w:rFonts w:asciiTheme="minorHAnsi" w:eastAsiaTheme="minorEastAsia" w:hAnsiTheme="minorHAnsi" w:cstheme="minorBidi"/>
          <w:noProof/>
          <w:kern w:val="2"/>
          <w:szCs w:val="22"/>
        </w:rPr>
      </w:pPr>
      <w:hyperlink w:anchor="_Toc194060945" w:history="1">
        <w:r w:rsidR="008A1869" w:rsidRPr="00927897">
          <w:rPr>
            <w:rStyle w:val="ad"/>
            <w:noProof/>
          </w:rPr>
          <w:t xml:space="preserve">8.1 </w:t>
        </w:r>
        <w:r w:rsidR="008A1869" w:rsidRPr="00927897">
          <w:rPr>
            <w:rStyle w:val="ad"/>
            <w:noProof/>
          </w:rPr>
          <w:t>期末基金资产组合情况</w:t>
        </w:r>
        <w:r w:rsidR="008A1869">
          <w:rPr>
            <w:noProof/>
            <w:webHidden/>
          </w:rPr>
          <w:tab/>
        </w:r>
        <w:r w:rsidR="008A1869">
          <w:rPr>
            <w:noProof/>
            <w:webHidden/>
          </w:rPr>
          <w:fldChar w:fldCharType="begin"/>
        </w:r>
        <w:r w:rsidR="008A1869">
          <w:rPr>
            <w:noProof/>
            <w:webHidden/>
          </w:rPr>
          <w:instrText xml:space="preserve"> PAGEREF _Toc194060945 \h </w:instrText>
        </w:r>
        <w:r w:rsidR="008A1869">
          <w:rPr>
            <w:noProof/>
            <w:webHidden/>
          </w:rPr>
        </w:r>
        <w:r w:rsidR="008A1869">
          <w:rPr>
            <w:noProof/>
            <w:webHidden/>
          </w:rPr>
          <w:fldChar w:fldCharType="separate"/>
        </w:r>
        <w:r>
          <w:rPr>
            <w:noProof/>
            <w:webHidden/>
          </w:rPr>
          <w:t>60</w:t>
        </w:r>
        <w:r w:rsidR="008A1869">
          <w:rPr>
            <w:noProof/>
            <w:webHidden/>
          </w:rPr>
          <w:fldChar w:fldCharType="end"/>
        </w:r>
      </w:hyperlink>
    </w:p>
    <w:p w14:paraId="4116D9BB" w14:textId="6C002E0C" w:rsidR="008A1869" w:rsidRDefault="00554DBC">
      <w:pPr>
        <w:pStyle w:val="24"/>
        <w:rPr>
          <w:rFonts w:asciiTheme="minorHAnsi" w:eastAsiaTheme="minorEastAsia" w:hAnsiTheme="minorHAnsi" w:cstheme="minorBidi"/>
          <w:noProof/>
          <w:kern w:val="2"/>
          <w:szCs w:val="22"/>
        </w:rPr>
      </w:pPr>
      <w:hyperlink w:anchor="_Toc194060946" w:history="1">
        <w:r w:rsidR="008A1869" w:rsidRPr="00927897">
          <w:rPr>
            <w:rStyle w:val="ad"/>
            <w:noProof/>
          </w:rPr>
          <w:t xml:space="preserve">8.2 </w:t>
        </w:r>
        <w:r w:rsidR="008A1869" w:rsidRPr="00927897">
          <w:rPr>
            <w:rStyle w:val="ad"/>
            <w:noProof/>
          </w:rPr>
          <w:t>期末在各个国家（地区）证券市场的权益投资分布</w:t>
        </w:r>
        <w:r w:rsidR="008A1869">
          <w:rPr>
            <w:noProof/>
            <w:webHidden/>
          </w:rPr>
          <w:tab/>
        </w:r>
        <w:r w:rsidR="008A1869">
          <w:rPr>
            <w:noProof/>
            <w:webHidden/>
          </w:rPr>
          <w:fldChar w:fldCharType="begin"/>
        </w:r>
        <w:r w:rsidR="008A1869">
          <w:rPr>
            <w:noProof/>
            <w:webHidden/>
          </w:rPr>
          <w:instrText xml:space="preserve"> PAGEREF _Toc194060946 \h </w:instrText>
        </w:r>
        <w:r w:rsidR="008A1869">
          <w:rPr>
            <w:noProof/>
            <w:webHidden/>
          </w:rPr>
        </w:r>
        <w:r w:rsidR="008A1869">
          <w:rPr>
            <w:noProof/>
            <w:webHidden/>
          </w:rPr>
          <w:fldChar w:fldCharType="separate"/>
        </w:r>
        <w:r>
          <w:rPr>
            <w:noProof/>
            <w:webHidden/>
          </w:rPr>
          <w:t>61</w:t>
        </w:r>
        <w:r w:rsidR="008A1869">
          <w:rPr>
            <w:noProof/>
            <w:webHidden/>
          </w:rPr>
          <w:fldChar w:fldCharType="end"/>
        </w:r>
      </w:hyperlink>
    </w:p>
    <w:p w14:paraId="24ABA065" w14:textId="62129DFD" w:rsidR="008A1869" w:rsidRDefault="00554DBC">
      <w:pPr>
        <w:pStyle w:val="24"/>
        <w:rPr>
          <w:rFonts w:asciiTheme="minorHAnsi" w:eastAsiaTheme="minorEastAsia" w:hAnsiTheme="minorHAnsi" w:cstheme="minorBidi"/>
          <w:noProof/>
          <w:kern w:val="2"/>
          <w:szCs w:val="22"/>
        </w:rPr>
      </w:pPr>
      <w:hyperlink w:anchor="_Toc194060947" w:history="1">
        <w:r w:rsidR="008A1869" w:rsidRPr="00927897">
          <w:rPr>
            <w:rStyle w:val="ad"/>
            <w:noProof/>
          </w:rPr>
          <w:t xml:space="preserve">8.3 </w:t>
        </w:r>
        <w:r w:rsidR="008A1869" w:rsidRPr="00927897">
          <w:rPr>
            <w:rStyle w:val="ad"/>
            <w:noProof/>
          </w:rPr>
          <w:t>期末按行业分类的权益投资组合</w:t>
        </w:r>
        <w:r w:rsidR="008A1869">
          <w:rPr>
            <w:noProof/>
            <w:webHidden/>
          </w:rPr>
          <w:tab/>
        </w:r>
        <w:r w:rsidR="008A1869">
          <w:rPr>
            <w:noProof/>
            <w:webHidden/>
          </w:rPr>
          <w:fldChar w:fldCharType="begin"/>
        </w:r>
        <w:r w:rsidR="008A1869">
          <w:rPr>
            <w:noProof/>
            <w:webHidden/>
          </w:rPr>
          <w:instrText xml:space="preserve"> PAGEREF _Toc194060947 \h </w:instrText>
        </w:r>
        <w:r w:rsidR="008A1869">
          <w:rPr>
            <w:noProof/>
            <w:webHidden/>
          </w:rPr>
        </w:r>
        <w:r w:rsidR="008A1869">
          <w:rPr>
            <w:noProof/>
            <w:webHidden/>
          </w:rPr>
          <w:fldChar w:fldCharType="separate"/>
        </w:r>
        <w:r>
          <w:rPr>
            <w:noProof/>
            <w:webHidden/>
          </w:rPr>
          <w:t>61</w:t>
        </w:r>
        <w:r w:rsidR="008A1869">
          <w:rPr>
            <w:noProof/>
            <w:webHidden/>
          </w:rPr>
          <w:fldChar w:fldCharType="end"/>
        </w:r>
      </w:hyperlink>
    </w:p>
    <w:p w14:paraId="673504C7" w14:textId="69AAB58C" w:rsidR="008A1869" w:rsidRDefault="00554DBC">
      <w:pPr>
        <w:pStyle w:val="24"/>
        <w:rPr>
          <w:rFonts w:asciiTheme="minorHAnsi" w:eastAsiaTheme="minorEastAsia" w:hAnsiTheme="minorHAnsi" w:cstheme="minorBidi"/>
          <w:noProof/>
          <w:kern w:val="2"/>
          <w:szCs w:val="22"/>
        </w:rPr>
      </w:pPr>
      <w:hyperlink w:anchor="_Toc194060948" w:history="1">
        <w:r w:rsidR="008A1869" w:rsidRPr="00927897">
          <w:rPr>
            <w:rStyle w:val="ad"/>
            <w:noProof/>
          </w:rPr>
          <w:t>8.4</w:t>
        </w:r>
        <w:r w:rsidR="008A1869" w:rsidRPr="00927897">
          <w:rPr>
            <w:rStyle w:val="ad"/>
            <w:noProof/>
          </w:rPr>
          <w:t>期末按公允价值占基金资产净值比例大小排序的所有权益投资明细</w:t>
        </w:r>
        <w:r w:rsidR="008A1869">
          <w:rPr>
            <w:noProof/>
            <w:webHidden/>
          </w:rPr>
          <w:tab/>
        </w:r>
        <w:r w:rsidR="008A1869">
          <w:rPr>
            <w:noProof/>
            <w:webHidden/>
          </w:rPr>
          <w:fldChar w:fldCharType="begin"/>
        </w:r>
        <w:r w:rsidR="008A1869">
          <w:rPr>
            <w:noProof/>
            <w:webHidden/>
          </w:rPr>
          <w:instrText xml:space="preserve"> PAGEREF _Toc194060948 \h </w:instrText>
        </w:r>
        <w:r w:rsidR="008A1869">
          <w:rPr>
            <w:noProof/>
            <w:webHidden/>
          </w:rPr>
        </w:r>
        <w:r w:rsidR="008A1869">
          <w:rPr>
            <w:noProof/>
            <w:webHidden/>
          </w:rPr>
          <w:fldChar w:fldCharType="separate"/>
        </w:r>
        <w:r>
          <w:rPr>
            <w:noProof/>
            <w:webHidden/>
          </w:rPr>
          <w:t>61</w:t>
        </w:r>
        <w:r w:rsidR="008A1869">
          <w:rPr>
            <w:noProof/>
            <w:webHidden/>
          </w:rPr>
          <w:fldChar w:fldCharType="end"/>
        </w:r>
      </w:hyperlink>
    </w:p>
    <w:p w14:paraId="78052812" w14:textId="06957A10" w:rsidR="008A1869" w:rsidRDefault="00554DBC">
      <w:pPr>
        <w:pStyle w:val="24"/>
        <w:rPr>
          <w:rFonts w:asciiTheme="minorHAnsi" w:eastAsiaTheme="minorEastAsia" w:hAnsiTheme="minorHAnsi" w:cstheme="minorBidi"/>
          <w:noProof/>
          <w:kern w:val="2"/>
          <w:szCs w:val="22"/>
        </w:rPr>
      </w:pPr>
      <w:hyperlink w:anchor="_Toc194060949" w:history="1">
        <w:r w:rsidR="008A1869" w:rsidRPr="00927897">
          <w:rPr>
            <w:rStyle w:val="ad"/>
            <w:noProof/>
          </w:rPr>
          <w:t xml:space="preserve">8.5 </w:t>
        </w:r>
        <w:r w:rsidR="008A1869" w:rsidRPr="00927897">
          <w:rPr>
            <w:rStyle w:val="ad"/>
            <w:noProof/>
          </w:rPr>
          <w:t>报告期内权益投资组合的重大变动</w:t>
        </w:r>
        <w:r w:rsidR="008A1869">
          <w:rPr>
            <w:noProof/>
            <w:webHidden/>
          </w:rPr>
          <w:tab/>
        </w:r>
        <w:r w:rsidR="008A1869">
          <w:rPr>
            <w:noProof/>
            <w:webHidden/>
          </w:rPr>
          <w:fldChar w:fldCharType="begin"/>
        </w:r>
        <w:r w:rsidR="008A1869">
          <w:rPr>
            <w:noProof/>
            <w:webHidden/>
          </w:rPr>
          <w:instrText xml:space="preserve"> PAGEREF _Toc194060949 \h </w:instrText>
        </w:r>
        <w:r w:rsidR="008A1869">
          <w:rPr>
            <w:noProof/>
            <w:webHidden/>
          </w:rPr>
        </w:r>
        <w:r w:rsidR="008A1869">
          <w:rPr>
            <w:noProof/>
            <w:webHidden/>
          </w:rPr>
          <w:fldChar w:fldCharType="separate"/>
        </w:r>
        <w:r>
          <w:rPr>
            <w:noProof/>
            <w:webHidden/>
          </w:rPr>
          <w:t>67</w:t>
        </w:r>
        <w:r w:rsidR="008A1869">
          <w:rPr>
            <w:noProof/>
            <w:webHidden/>
          </w:rPr>
          <w:fldChar w:fldCharType="end"/>
        </w:r>
      </w:hyperlink>
    </w:p>
    <w:p w14:paraId="78DF3C50" w14:textId="3B903259" w:rsidR="008A1869" w:rsidRDefault="00554DBC">
      <w:pPr>
        <w:pStyle w:val="24"/>
        <w:rPr>
          <w:rFonts w:asciiTheme="minorHAnsi" w:eastAsiaTheme="minorEastAsia" w:hAnsiTheme="minorHAnsi" w:cstheme="minorBidi"/>
          <w:noProof/>
          <w:kern w:val="2"/>
          <w:szCs w:val="22"/>
        </w:rPr>
      </w:pPr>
      <w:hyperlink w:anchor="_Toc194060950" w:history="1">
        <w:r w:rsidR="008A1869" w:rsidRPr="00927897">
          <w:rPr>
            <w:rStyle w:val="ad"/>
            <w:noProof/>
          </w:rPr>
          <w:t xml:space="preserve">8.6 </w:t>
        </w:r>
        <w:r w:rsidR="008A1869" w:rsidRPr="00927897">
          <w:rPr>
            <w:rStyle w:val="ad"/>
            <w:noProof/>
          </w:rPr>
          <w:t>期末按债券信用等级分类的债券投资组合</w:t>
        </w:r>
        <w:r w:rsidR="008A1869">
          <w:rPr>
            <w:noProof/>
            <w:webHidden/>
          </w:rPr>
          <w:tab/>
        </w:r>
        <w:r w:rsidR="008A1869">
          <w:rPr>
            <w:noProof/>
            <w:webHidden/>
          </w:rPr>
          <w:fldChar w:fldCharType="begin"/>
        </w:r>
        <w:r w:rsidR="008A1869">
          <w:rPr>
            <w:noProof/>
            <w:webHidden/>
          </w:rPr>
          <w:instrText xml:space="preserve"> PAGEREF _Toc194060950 \h </w:instrText>
        </w:r>
        <w:r w:rsidR="008A1869">
          <w:rPr>
            <w:noProof/>
            <w:webHidden/>
          </w:rPr>
        </w:r>
        <w:r w:rsidR="008A1869">
          <w:rPr>
            <w:noProof/>
            <w:webHidden/>
          </w:rPr>
          <w:fldChar w:fldCharType="separate"/>
        </w:r>
        <w:r>
          <w:rPr>
            <w:noProof/>
            <w:webHidden/>
          </w:rPr>
          <w:t>70</w:t>
        </w:r>
        <w:r w:rsidR="008A1869">
          <w:rPr>
            <w:noProof/>
            <w:webHidden/>
          </w:rPr>
          <w:fldChar w:fldCharType="end"/>
        </w:r>
      </w:hyperlink>
    </w:p>
    <w:p w14:paraId="2719B9FB" w14:textId="5A3A854C" w:rsidR="008A1869" w:rsidRDefault="00554DBC">
      <w:pPr>
        <w:pStyle w:val="24"/>
        <w:rPr>
          <w:rFonts w:asciiTheme="minorHAnsi" w:eastAsiaTheme="minorEastAsia" w:hAnsiTheme="minorHAnsi" w:cstheme="minorBidi"/>
          <w:noProof/>
          <w:kern w:val="2"/>
          <w:szCs w:val="22"/>
        </w:rPr>
      </w:pPr>
      <w:hyperlink w:anchor="_Toc194060951" w:history="1">
        <w:r w:rsidR="008A1869" w:rsidRPr="00927897">
          <w:rPr>
            <w:rStyle w:val="ad"/>
            <w:noProof/>
          </w:rPr>
          <w:t>8.7</w:t>
        </w:r>
        <w:r w:rsidR="008A1869" w:rsidRPr="00927897">
          <w:rPr>
            <w:rStyle w:val="ad"/>
            <w:noProof/>
          </w:rPr>
          <w:t>期末按公允价值占基金资产净值比例大小排名的前五名债券投资明细</w:t>
        </w:r>
        <w:r w:rsidR="008A1869">
          <w:rPr>
            <w:noProof/>
            <w:webHidden/>
          </w:rPr>
          <w:tab/>
        </w:r>
        <w:r w:rsidR="008A1869">
          <w:rPr>
            <w:noProof/>
            <w:webHidden/>
          </w:rPr>
          <w:fldChar w:fldCharType="begin"/>
        </w:r>
        <w:r w:rsidR="008A1869">
          <w:rPr>
            <w:noProof/>
            <w:webHidden/>
          </w:rPr>
          <w:instrText xml:space="preserve"> PAGEREF _Toc194060951 \h </w:instrText>
        </w:r>
        <w:r w:rsidR="008A1869">
          <w:rPr>
            <w:noProof/>
            <w:webHidden/>
          </w:rPr>
        </w:r>
        <w:r w:rsidR="008A1869">
          <w:rPr>
            <w:noProof/>
            <w:webHidden/>
          </w:rPr>
          <w:fldChar w:fldCharType="separate"/>
        </w:r>
        <w:r>
          <w:rPr>
            <w:noProof/>
            <w:webHidden/>
          </w:rPr>
          <w:t>70</w:t>
        </w:r>
        <w:r w:rsidR="008A1869">
          <w:rPr>
            <w:noProof/>
            <w:webHidden/>
          </w:rPr>
          <w:fldChar w:fldCharType="end"/>
        </w:r>
      </w:hyperlink>
    </w:p>
    <w:p w14:paraId="2100A1D6" w14:textId="56707D2B" w:rsidR="008A1869" w:rsidRDefault="00554DBC">
      <w:pPr>
        <w:pStyle w:val="24"/>
        <w:rPr>
          <w:rFonts w:asciiTheme="minorHAnsi" w:eastAsiaTheme="minorEastAsia" w:hAnsiTheme="minorHAnsi" w:cstheme="minorBidi"/>
          <w:noProof/>
          <w:kern w:val="2"/>
          <w:szCs w:val="22"/>
        </w:rPr>
      </w:pPr>
      <w:hyperlink w:anchor="_Toc194060952" w:history="1">
        <w:r w:rsidR="008A1869" w:rsidRPr="00927897">
          <w:rPr>
            <w:rStyle w:val="ad"/>
            <w:noProof/>
          </w:rPr>
          <w:t xml:space="preserve">8.8 </w:t>
        </w:r>
        <w:r w:rsidR="008A1869" w:rsidRPr="00927897">
          <w:rPr>
            <w:rStyle w:val="ad"/>
            <w:noProof/>
          </w:rPr>
          <w:t>期末按公允价值占基金资产净值比例大小排名的所有资产支持证券投资明细</w:t>
        </w:r>
        <w:r w:rsidR="008A1869">
          <w:rPr>
            <w:noProof/>
            <w:webHidden/>
          </w:rPr>
          <w:tab/>
        </w:r>
        <w:r w:rsidR="008A1869">
          <w:rPr>
            <w:noProof/>
            <w:webHidden/>
          </w:rPr>
          <w:fldChar w:fldCharType="begin"/>
        </w:r>
        <w:r w:rsidR="008A1869">
          <w:rPr>
            <w:noProof/>
            <w:webHidden/>
          </w:rPr>
          <w:instrText xml:space="preserve"> PAGEREF _Toc194060952 \h </w:instrText>
        </w:r>
        <w:r w:rsidR="008A1869">
          <w:rPr>
            <w:noProof/>
            <w:webHidden/>
          </w:rPr>
        </w:r>
        <w:r w:rsidR="008A1869">
          <w:rPr>
            <w:noProof/>
            <w:webHidden/>
          </w:rPr>
          <w:fldChar w:fldCharType="separate"/>
        </w:r>
        <w:r>
          <w:rPr>
            <w:noProof/>
            <w:webHidden/>
          </w:rPr>
          <w:t>70</w:t>
        </w:r>
        <w:r w:rsidR="008A1869">
          <w:rPr>
            <w:noProof/>
            <w:webHidden/>
          </w:rPr>
          <w:fldChar w:fldCharType="end"/>
        </w:r>
      </w:hyperlink>
    </w:p>
    <w:p w14:paraId="304D4571" w14:textId="7CF797DD" w:rsidR="008A1869" w:rsidRDefault="00554DBC">
      <w:pPr>
        <w:pStyle w:val="24"/>
        <w:rPr>
          <w:rFonts w:asciiTheme="minorHAnsi" w:eastAsiaTheme="minorEastAsia" w:hAnsiTheme="minorHAnsi" w:cstheme="minorBidi"/>
          <w:noProof/>
          <w:kern w:val="2"/>
          <w:szCs w:val="22"/>
        </w:rPr>
      </w:pPr>
      <w:hyperlink w:anchor="_Toc194060953" w:history="1">
        <w:r w:rsidR="008A1869" w:rsidRPr="00927897">
          <w:rPr>
            <w:rStyle w:val="ad"/>
            <w:noProof/>
          </w:rPr>
          <w:t xml:space="preserve">8.9 </w:t>
        </w:r>
        <w:r w:rsidR="008A1869" w:rsidRPr="00927897">
          <w:rPr>
            <w:rStyle w:val="ad"/>
            <w:noProof/>
          </w:rPr>
          <w:t>期末按公允价值占基金资产净值比例大小排名的前五名金融衍生品投资明细</w:t>
        </w:r>
        <w:r w:rsidR="008A1869">
          <w:rPr>
            <w:noProof/>
            <w:webHidden/>
          </w:rPr>
          <w:tab/>
        </w:r>
        <w:r w:rsidR="008A1869">
          <w:rPr>
            <w:noProof/>
            <w:webHidden/>
          </w:rPr>
          <w:fldChar w:fldCharType="begin"/>
        </w:r>
        <w:r w:rsidR="008A1869">
          <w:rPr>
            <w:noProof/>
            <w:webHidden/>
          </w:rPr>
          <w:instrText xml:space="preserve"> PAGEREF _Toc194060953 \h </w:instrText>
        </w:r>
        <w:r w:rsidR="008A1869">
          <w:rPr>
            <w:noProof/>
            <w:webHidden/>
          </w:rPr>
        </w:r>
        <w:r w:rsidR="008A1869">
          <w:rPr>
            <w:noProof/>
            <w:webHidden/>
          </w:rPr>
          <w:fldChar w:fldCharType="separate"/>
        </w:r>
        <w:r>
          <w:rPr>
            <w:noProof/>
            <w:webHidden/>
          </w:rPr>
          <w:t>70</w:t>
        </w:r>
        <w:r w:rsidR="008A1869">
          <w:rPr>
            <w:noProof/>
            <w:webHidden/>
          </w:rPr>
          <w:fldChar w:fldCharType="end"/>
        </w:r>
      </w:hyperlink>
    </w:p>
    <w:p w14:paraId="1F6DCA75" w14:textId="621BA5D9" w:rsidR="008A1869" w:rsidRDefault="00554DBC">
      <w:pPr>
        <w:pStyle w:val="24"/>
        <w:rPr>
          <w:rFonts w:asciiTheme="minorHAnsi" w:eastAsiaTheme="minorEastAsia" w:hAnsiTheme="minorHAnsi" w:cstheme="minorBidi"/>
          <w:noProof/>
          <w:kern w:val="2"/>
          <w:szCs w:val="22"/>
        </w:rPr>
      </w:pPr>
      <w:hyperlink w:anchor="_Toc194060954" w:history="1">
        <w:r w:rsidR="008A1869" w:rsidRPr="00927897">
          <w:rPr>
            <w:rStyle w:val="ad"/>
            <w:noProof/>
          </w:rPr>
          <w:t xml:space="preserve">8.10 </w:t>
        </w:r>
        <w:r w:rsidR="008A1869" w:rsidRPr="00927897">
          <w:rPr>
            <w:rStyle w:val="ad"/>
            <w:noProof/>
          </w:rPr>
          <w:t>期末按公允价值占基金资产净值比例大小排序的前十名基金投资明细</w:t>
        </w:r>
        <w:r w:rsidR="008A1869">
          <w:rPr>
            <w:noProof/>
            <w:webHidden/>
          </w:rPr>
          <w:tab/>
        </w:r>
        <w:r w:rsidR="008A1869">
          <w:rPr>
            <w:noProof/>
            <w:webHidden/>
          </w:rPr>
          <w:fldChar w:fldCharType="begin"/>
        </w:r>
        <w:r w:rsidR="008A1869">
          <w:rPr>
            <w:noProof/>
            <w:webHidden/>
          </w:rPr>
          <w:instrText xml:space="preserve"> PAGEREF _Toc194060954 \h </w:instrText>
        </w:r>
        <w:r w:rsidR="008A1869">
          <w:rPr>
            <w:noProof/>
            <w:webHidden/>
          </w:rPr>
        </w:r>
        <w:r w:rsidR="008A1869">
          <w:rPr>
            <w:noProof/>
            <w:webHidden/>
          </w:rPr>
          <w:fldChar w:fldCharType="separate"/>
        </w:r>
        <w:r>
          <w:rPr>
            <w:noProof/>
            <w:webHidden/>
          </w:rPr>
          <w:t>70</w:t>
        </w:r>
        <w:r w:rsidR="008A1869">
          <w:rPr>
            <w:noProof/>
            <w:webHidden/>
          </w:rPr>
          <w:fldChar w:fldCharType="end"/>
        </w:r>
      </w:hyperlink>
    </w:p>
    <w:p w14:paraId="51FCAC24" w14:textId="46CFB4F8" w:rsidR="008A1869" w:rsidRDefault="00554DBC">
      <w:pPr>
        <w:pStyle w:val="24"/>
        <w:rPr>
          <w:rFonts w:asciiTheme="minorHAnsi" w:eastAsiaTheme="minorEastAsia" w:hAnsiTheme="minorHAnsi" w:cstheme="minorBidi"/>
          <w:noProof/>
          <w:kern w:val="2"/>
          <w:szCs w:val="22"/>
        </w:rPr>
      </w:pPr>
      <w:hyperlink w:anchor="_Toc194060955" w:history="1">
        <w:r w:rsidR="008A1869" w:rsidRPr="00927897">
          <w:rPr>
            <w:rStyle w:val="ad"/>
            <w:noProof/>
          </w:rPr>
          <w:t xml:space="preserve">8.11 </w:t>
        </w:r>
        <w:r w:rsidR="008A1869" w:rsidRPr="00927897">
          <w:rPr>
            <w:rStyle w:val="ad"/>
            <w:noProof/>
          </w:rPr>
          <w:t>本报告期投资基金情况</w:t>
        </w:r>
        <w:r w:rsidR="008A1869">
          <w:rPr>
            <w:noProof/>
            <w:webHidden/>
          </w:rPr>
          <w:tab/>
        </w:r>
        <w:r w:rsidR="008A1869">
          <w:rPr>
            <w:noProof/>
            <w:webHidden/>
          </w:rPr>
          <w:fldChar w:fldCharType="begin"/>
        </w:r>
        <w:r w:rsidR="008A1869">
          <w:rPr>
            <w:noProof/>
            <w:webHidden/>
          </w:rPr>
          <w:instrText xml:space="preserve"> PAGEREF _Toc194060955 \h </w:instrText>
        </w:r>
        <w:r w:rsidR="008A1869">
          <w:rPr>
            <w:noProof/>
            <w:webHidden/>
          </w:rPr>
        </w:r>
        <w:r w:rsidR="008A1869">
          <w:rPr>
            <w:noProof/>
            <w:webHidden/>
          </w:rPr>
          <w:fldChar w:fldCharType="separate"/>
        </w:r>
        <w:r>
          <w:rPr>
            <w:noProof/>
            <w:webHidden/>
          </w:rPr>
          <w:t>70</w:t>
        </w:r>
        <w:r w:rsidR="008A1869">
          <w:rPr>
            <w:noProof/>
            <w:webHidden/>
          </w:rPr>
          <w:fldChar w:fldCharType="end"/>
        </w:r>
      </w:hyperlink>
    </w:p>
    <w:p w14:paraId="6564BF69" w14:textId="25A66EEC" w:rsidR="008A1869" w:rsidRDefault="00554DBC">
      <w:pPr>
        <w:pStyle w:val="24"/>
        <w:rPr>
          <w:rFonts w:asciiTheme="minorHAnsi" w:eastAsiaTheme="minorEastAsia" w:hAnsiTheme="minorHAnsi" w:cstheme="minorBidi"/>
          <w:noProof/>
          <w:kern w:val="2"/>
          <w:szCs w:val="22"/>
        </w:rPr>
      </w:pPr>
      <w:hyperlink w:anchor="_Toc194060956" w:history="1">
        <w:r w:rsidR="008A1869" w:rsidRPr="00927897">
          <w:rPr>
            <w:rStyle w:val="ad"/>
            <w:noProof/>
          </w:rPr>
          <w:t xml:space="preserve">8.12 </w:t>
        </w:r>
        <w:r w:rsidR="008A1869" w:rsidRPr="00927897">
          <w:rPr>
            <w:rStyle w:val="ad"/>
            <w:noProof/>
          </w:rPr>
          <w:t>投资组合报告附注</w:t>
        </w:r>
        <w:r w:rsidR="008A1869">
          <w:rPr>
            <w:noProof/>
            <w:webHidden/>
          </w:rPr>
          <w:tab/>
        </w:r>
        <w:r w:rsidR="008A1869">
          <w:rPr>
            <w:noProof/>
            <w:webHidden/>
          </w:rPr>
          <w:fldChar w:fldCharType="begin"/>
        </w:r>
        <w:r w:rsidR="008A1869">
          <w:rPr>
            <w:noProof/>
            <w:webHidden/>
          </w:rPr>
          <w:instrText xml:space="preserve"> PAGEREF _Toc194060956 \h </w:instrText>
        </w:r>
        <w:r w:rsidR="008A1869">
          <w:rPr>
            <w:noProof/>
            <w:webHidden/>
          </w:rPr>
        </w:r>
        <w:r w:rsidR="008A1869">
          <w:rPr>
            <w:noProof/>
            <w:webHidden/>
          </w:rPr>
          <w:fldChar w:fldCharType="separate"/>
        </w:r>
        <w:r>
          <w:rPr>
            <w:noProof/>
            <w:webHidden/>
          </w:rPr>
          <w:t>70</w:t>
        </w:r>
        <w:r w:rsidR="008A1869">
          <w:rPr>
            <w:noProof/>
            <w:webHidden/>
          </w:rPr>
          <w:fldChar w:fldCharType="end"/>
        </w:r>
      </w:hyperlink>
    </w:p>
    <w:p w14:paraId="65101348" w14:textId="1FED890A" w:rsidR="008A1869" w:rsidRDefault="00554DBC">
      <w:pPr>
        <w:pStyle w:val="12"/>
        <w:rPr>
          <w:rFonts w:asciiTheme="minorHAnsi" w:eastAsiaTheme="minorEastAsia" w:hAnsiTheme="minorHAnsi" w:cstheme="minorBidi"/>
          <w:noProof/>
          <w:szCs w:val="22"/>
        </w:rPr>
      </w:pPr>
      <w:hyperlink w:anchor="_Toc194060957" w:history="1">
        <w:r w:rsidR="008A1869" w:rsidRPr="00927897">
          <w:rPr>
            <w:rStyle w:val="ad"/>
            <w:b/>
            <w:bCs/>
            <w:noProof/>
          </w:rPr>
          <w:t xml:space="preserve">§9  </w:t>
        </w:r>
        <w:r w:rsidR="008A1869" w:rsidRPr="00927897">
          <w:rPr>
            <w:rStyle w:val="ad"/>
            <w:b/>
            <w:bCs/>
            <w:noProof/>
          </w:rPr>
          <w:t>基金份额持有人信息</w:t>
        </w:r>
        <w:r w:rsidR="008A1869">
          <w:rPr>
            <w:noProof/>
            <w:webHidden/>
          </w:rPr>
          <w:tab/>
        </w:r>
        <w:r w:rsidR="008A1869">
          <w:rPr>
            <w:noProof/>
            <w:webHidden/>
          </w:rPr>
          <w:fldChar w:fldCharType="begin"/>
        </w:r>
        <w:r w:rsidR="008A1869">
          <w:rPr>
            <w:noProof/>
            <w:webHidden/>
          </w:rPr>
          <w:instrText xml:space="preserve"> PAGEREF _Toc194060957 \h </w:instrText>
        </w:r>
        <w:r w:rsidR="008A1869">
          <w:rPr>
            <w:noProof/>
            <w:webHidden/>
          </w:rPr>
        </w:r>
        <w:r w:rsidR="008A1869">
          <w:rPr>
            <w:noProof/>
            <w:webHidden/>
          </w:rPr>
          <w:fldChar w:fldCharType="separate"/>
        </w:r>
        <w:r>
          <w:rPr>
            <w:noProof/>
            <w:webHidden/>
          </w:rPr>
          <w:t>71</w:t>
        </w:r>
        <w:r w:rsidR="008A1869">
          <w:rPr>
            <w:noProof/>
            <w:webHidden/>
          </w:rPr>
          <w:fldChar w:fldCharType="end"/>
        </w:r>
      </w:hyperlink>
    </w:p>
    <w:p w14:paraId="34C09FD4" w14:textId="3525B12B" w:rsidR="008A1869" w:rsidRDefault="00554DBC">
      <w:pPr>
        <w:pStyle w:val="24"/>
        <w:rPr>
          <w:rFonts w:asciiTheme="minorHAnsi" w:eastAsiaTheme="minorEastAsia" w:hAnsiTheme="minorHAnsi" w:cstheme="minorBidi"/>
          <w:noProof/>
          <w:kern w:val="2"/>
          <w:szCs w:val="22"/>
        </w:rPr>
      </w:pPr>
      <w:hyperlink w:anchor="_Toc194060958" w:history="1">
        <w:r w:rsidR="008A1869" w:rsidRPr="00927897">
          <w:rPr>
            <w:rStyle w:val="ad"/>
            <w:noProof/>
          </w:rPr>
          <w:t xml:space="preserve">9.1 </w:t>
        </w:r>
        <w:r w:rsidR="008A1869" w:rsidRPr="00927897">
          <w:rPr>
            <w:rStyle w:val="ad"/>
            <w:noProof/>
          </w:rPr>
          <w:t>期末基金份额持有人户数及持有人结构</w:t>
        </w:r>
        <w:r w:rsidR="008A1869">
          <w:rPr>
            <w:noProof/>
            <w:webHidden/>
          </w:rPr>
          <w:tab/>
        </w:r>
        <w:r w:rsidR="008A1869">
          <w:rPr>
            <w:noProof/>
            <w:webHidden/>
          </w:rPr>
          <w:fldChar w:fldCharType="begin"/>
        </w:r>
        <w:r w:rsidR="008A1869">
          <w:rPr>
            <w:noProof/>
            <w:webHidden/>
          </w:rPr>
          <w:instrText xml:space="preserve"> PAGEREF _Toc194060958 \h </w:instrText>
        </w:r>
        <w:r w:rsidR="008A1869">
          <w:rPr>
            <w:noProof/>
            <w:webHidden/>
          </w:rPr>
        </w:r>
        <w:r w:rsidR="008A1869">
          <w:rPr>
            <w:noProof/>
            <w:webHidden/>
          </w:rPr>
          <w:fldChar w:fldCharType="separate"/>
        </w:r>
        <w:r>
          <w:rPr>
            <w:noProof/>
            <w:webHidden/>
          </w:rPr>
          <w:t>71</w:t>
        </w:r>
        <w:r w:rsidR="008A1869">
          <w:rPr>
            <w:noProof/>
            <w:webHidden/>
          </w:rPr>
          <w:fldChar w:fldCharType="end"/>
        </w:r>
      </w:hyperlink>
    </w:p>
    <w:p w14:paraId="5CC0465B" w14:textId="68E1570F" w:rsidR="008A1869" w:rsidRDefault="00554DBC">
      <w:pPr>
        <w:pStyle w:val="24"/>
        <w:rPr>
          <w:rFonts w:asciiTheme="minorHAnsi" w:eastAsiaTheme="minorEastAsia" w:hAnsiTheme="minorHAnsi" w:cstheme="minorBidi"/>
          <w:noProof/>
          <w:kern w:val="2"/>
          <w:szCs w:val="22"/>
        </w:rPr>
      </w:pPr>
      <w:hyperlink w:anchor="_Toc194060959" w:history="1">
        <w:r w:rsidR="008A1869" w:rsidRPr="00927897">
          <w:rPr>
            <w:rStyle w:val="ad"/>
            <w:noProof/>
          </w:rPr>
          <w:t xml:space="preserve">9.2 </w:t>
        </w:r>
        <w:r w:rsidR="008A1869" w:rsidRPr="00927897">
          <w:rPr>
            <w:rStyle w:val="ad"/>
            <w:noProof/>
          </w:rPr>
          <w:t>期末基金管理人的从业人员持有本基金的情况</w:t>
        </w:r>
        <w:r w:rsidR="008A1869">
          <w:rPr>
            <w:noProof/>
            <w:webHidden/>
          </w:rPr>
          <w:tab/>
        </w:r>
        <w:r w:rsidR="008A1869">
          <w:rPr>
            <w:noProof/>
            <w:webHidden/>
          </w:rPr>
          <w:fldChar w:fldCharType="begin"/>
        </w:r>
        <w:r w:rsidR="008A1869">
          <w:rPr>
            <w:noProof/>
            <w:webHidden/>
          </w:rPr>
          <w:instrText xml:space="preserve"> PAGEREF _Toc194060959 \h </w:instrText>
        </w:r>
        <w:r w:rsidR="008A1869">
          <w:rPr>
            <w:noProof/>
            <w:webHidden/>
          </w:rPr>
        </w:r>
        <w:r w:rsidR="008A1869">
          <w:rPr>
            <w:noProof/>
            <w:webHidden/>
          </w:rPr>
          <w:fldChar w:fldCharType="separate"/>
        </w:r>
        <w:r>
          <w:rPr>
            <w:noProof/>
            <w:webHidden/>
          </w:rPr>
          <w:t>72</w:t>
        </w:r>
        <w:r w:rsidR="008A1869">
          <w:rPr>
            <w:noProof/>
            <w:webHidden/>
          </w:rPr>
          <w:fldChar w:fldCharType="end"/>
        </w:r>
      </w:hyperlink>
    </w:p>
    <w:p w14:paraId="5757EFB1" w14:textId="4E668D0E" w:rsidR="008A1869" w:rsidRDefault="00554DBC">
      <w:pPr>
        <w:pStyle w:val="24"/>
        <w:rPr>
          <w:rFonts w:asciiTheme="minorHAnsi" w:eastAsiaTheme="minorEastAsia" w:hAnsiTheme="minorHAnsi" w:cstheme="minorBidi"/>
          <w:noProof/>
          <w:kern w:val="2"/>
          <w:szCs w:val="22"/>
        </w:rPr>
      </w:pPr>
      <w:hyperlink w:anchor="_Toc194060960" w:history="1">
        <w:r w:rsidR="008A1869" w:rsidRPr="00927897">
          <w:rPr>
            <w:rStyle w:val="ad"/>
            <w:noProof/>
          </w:rPr>
          <w:t>9.3</w:t>
        </w:r>
        <w:r w:rsidR="008A1869" w:rsidRPr="00927897">
          <w:rPr>
            <w:rStyle w:val="ad"/>
            <w:noProof/>
          </w:rPr>
          <w:t>期末基金管理人的从业人员持有本开放式基金份额总量区间的情况</w:t>
        </w:r>
        <w:r w:rsidR="008A1869">
          <w:rPr>
            <w:noProof/>
            <w:webHidden/>
          </w:rPr>
          <w:tab/>
        </w:r>
        <w:r w:rsidR="008A1869">
          <w:rPr>
            <w:noProof/>
            <w:webHidden/>
          </w:rPr>
          <w:fldChar w:fldCharType="begin"/>
        </w:r>
        <w:r w:rsidR="008A1869">
          <w:rPr>
            <w:noProof/>
            <w:webHidden/>
          </w:rPr>
          <w:instrText xml:space="preserve"> PAGEREF _Toc194060960 \h </w:instrText>
        </w:r>
        <w:r w:rsidR="008A1869">
          <w:rPr>
            <w:noProof/>
            <w:webHidden/>
          </w:rPr>
        </w:r>
        <w:r w:rsidR="008A1869">
          <w:rPr>
            <w:noProof/>
            <w:webHidden/>
          </w:rPr>
          <w:fldChar w:fldCharType="separate"/>
        </w:r>
        <w:r>
          <w:rPr>
            <w:noProof/>
            <w:webHidden/>
          </w:rPr>
          <w:t>72</w:t>
        </w:r>
        <w:r w:rsidR="008A1869">
          <w:rPr>
            <w:noProof/>
            <w:webHidden/>
          </w:rPr>
          <w:fldChar w:fldCharType="end"/>
        </w:r>
      </w:hyperlink>
    </w:p>
    <w:p w14:paraId="639342F3" w14:textId="1F8110C3" w:rsidR="008A1869" w:rsidRDefault="00554DBC">
      <w:pPr>
        <w:pStyle w:val="12"/>
        <w:rPr>
          <w:rFonts w:asciiTheme="minorHAnsi" w:eastAsiaTheme="minorEastAsia" w:hAnsiTheme="minorHAnsi" w:cstheme="minorBidi"/>
          <w:noProof/>
          <w:szCs w:val="22"/>
        </w:rPr>
      </w:pPr>
      <w:hyperlink w:anchor="_Toc194060961" w:history="1">
        <w:r w:rsidR="008A1869" w:rsidRPr="00927897">
          <w:rPr>
            <w:rStyle w:val="ad"/>
            <w:b/>
            <w:bCs/>
            <w:noProof/>
          </w:rPr>
          <w:t xml:space="preserve">§10  </w:t>
        </w:r>
        <w:r w:rsidR="008A1869" w:rsidRPr="00927897">
          <w:rPr>
            <w:rStyle w:val="ad"/>
            <w:b/>
            <w:bCs/>
            <w:noProof/>
          </w:rPr>
          <w:t>开放式基金份额变动</w:t>
        </w:r>
        <w:r w:rsidR="008A1869">
          <w:rPr>
            <w:noProof/>
            <w:webHidden/>
          </w:rPr>
          <w:tab/>
        </w:r>
        <w:r w:rsidR="008A1869">
          <w:rPr>
            <w:noProof/>
            <w:webHidden/>
          </w:rPr>
          <w:fldChar w:fldCharType="begin"/>
        </w:r>
        <w:r w:rsidR="008A1869">
          <w:rPr>
            <w:noProof/>
            <w:webHidden/>
          </w:rPr>
          <w:instrText xml:space="preserve"> PAGEREF _Toc194060961 \h </w:instrText>
        </w:r>
        <w:r w:rsidR="008A1869">
          <w:rPr>
            <w:noProof/>
            <w:webHidden/>
          </w:rPr>
        </w:r>
        <w:r w:rsidR="008A1869">
          <w:rPr>
            <w:noProof/>
            <w:webHidden/>
          </w:rPr>
          <w:fldChar w:fldCharType="separate"/>
        </w:r>
        <w:r>
          <w:rPr>
            <w:noProof/>
            <w:webHidden/>
          </w:rPr>
          <w:t>72</w:t>
        </w:r>
        <w:r w:rsidR="008A1869">
          <w:rPr>
            <w:noProof/>
            <w:webHidden/>
          </w:rPr>
          <w:fldChar w:fldCharType="end"/>
        </w:r>
      </w:hyperlink>
    </w:p>
    <w:p w14:paraId="237C4277" w14:textId="2B49F584" w:rsidR="008A1869" w:rsidRDefault="00554DBC">
      <w:pPr>
        <w:pStyle w:val="12"/>
        <w:rPr>
          <w:rFonts w:asciiTheme="minorHAnsi" w:eastAsiaTheme="minorEastAsia" w:hAnsiTheme="minorHAnsi" w:cstheme="minorBidi"/>
          <w:noProof/>
          <w:szCs w:val="22"/>
        </w:rPr>
      </w:pPr>
      <w:hyperlink w:anchor="_Toc194060962" w:history="1">
        <w:r w:rsidR="008A1869" w:rsidRPr="00927897">
          <w:rPr>
            <w:rStyle w:val="ad"/>
            <w:b/>
            <w:bCs/>
            <w:noProof/>
          </w:rPr>
          <w:t xml:space="preserve">§11  </w:t>
        </w:r>
        <w:r w:rsidR="008A1869" w:rsidRPr="00927897">
          <w:rPr>
            <w:rStyle w:val="ad"/>
            <w:b/>
            <w:bCs/>
            <w:noProof/>
          </w:rPr>
          <w:t>重大事件揭示</w:t>
        </w:r>
        <w:r w:rsidR="008A1869">
          <w:rPr>
            <w:noProof/>
            <w:webHidden/>
          </w:rPr>
          <w:tab/>
        </w:r>
        <w:r w:rsidR="008A1869">
          <w:rPr>
            <w:noProof/>
            <w:webHidden/>
          </w:rPr>
          <w:fldChar w:fldCharType="begin"/>
        </w:r>
        <w:r w:rsidR="008A1869">
          <w:rPr>
            <w:noProof/>
            <w:webHidden/>
          </w:rPr>
          <w:instrText xml:space="preserve"> PAGEREF _Toc194060962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710E8F11" w14:textId="2EA4C584" w:rsidR="008A1869" w:rsidRDefault="00554DBC">
      <w:pPr>
        <w:pStyle w:val="24"/>
        <w:rPr>
          <w:rFonts w:asciiTheme="minorHAnsi" w:eastAsiaTheme="minorEastAsia" w:hAnsiTheme="minorHAnsi" w:cstheme="minorBidi"/>
          <w:noProof/>
          <w:kern w:val="2"/>
          <w:szCs w:val="22"/>
        </w:rPr>
      </w:pPr>
      <w:hyperlink w:anchor="_Toc194060963" w:history="1">
        <w:r w:rsidR="008A1869" w:rsidRPr="00927897">
          <w:rPr>
            <w:rStyle w:val="ad"/>
            <w:noProof/>
          </w:rPr>
          <w:t>11.1</w:t>
        </w:r>
        <w:r w:rsidR="008A1869" w:rsidRPr="00927897">
          <w:rPr>
            <w:rStyle w:val="ad"/>
            <w:noProof/>
          </w:rPr>
          <w:t>基金份额持有人大会决议</w:t>
        </w:r>
        <w:r w:rsidR="008A1869">
          <w:rPr>
            <w:noProof/>
            <w:webHidden/>
          </w:rPr>
          <w:tab/>
        </w:r>
        <w:r w:rsidR="008A1869">
          <w:rPr>
            <w:noProof/>
            <w:webHidden/>
          </w:rPr>
          <w:fldChar w:fldCharType="begin"/>
        </w:r>
        <w:r w:rsidR="008A1869">
          <w:rPr>
            <w:noProof/>
            <w:webHidden/>
          </w:rPr>
          <w:instrText xml:space="preserve"> PAGEREF _Toc194060963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56937616" w14:textId="0BFDDB78" w:rsidR="008A1869" w:rsidRDefault="00554DBC">
      <w:pPr>
        <w:pStyle w:val="24"/>
        <w:rPr>
          <w:rFonts w:asciiTheme="minorHAnsi" w:eastAsiaTheme="minorEastAsia" w:hAnsiTheme="minorHAnsi" w:cstheme="minorBidi"/>
          <w:noProof/>
          <w:kern w:val="2"/>
          <w:szCs w:val="22"/>
        </w:rPr>
      </w:pPr>
      <w:hyperlink w:anchor="_Toc194060964" w:history="1">
        <w:r w:rsidR="008A1869" w:rsidRPr="00927897">
          <w:rPr>
            <w:rStyle w:val="ad"/>
            <w:noProof/>
          </w:rPr>
          <w:t xml:space="preserve">11.2 </w:t>
        </w:r>
        <w:r w:rsidR="008A1869" w:rsidRPr="00927897">
          <w:rPr>
            <w:rStyle w:val="ad"/>
            <w:noProof/>
          </w:rPr>
          <w:t>基金管理人、基金托管人的专门基金托管部门的重大人事变动</w:t>
        </w:r>
        <w:r w:rsidR="008A1869">
          <w:rPr>
            <w:noProof/>
            <w:webHidden/>
          </w:rPr>
          <w:tab/>
        </w:r>
        <w:r w:rsidR="008A1869">
          <w:rPr>
            <w:noProof/>
            <w:webHidden/>
          </w:rPr>
          <w:fldChar w:fldCharType="begin"/>
        </w:r>
        <w:r w:rsidR="008A1869">
          <w:rPr>
            <w:noProof/>
            <w:webHidden/>
          </w:rPr>
          <w:instrText xml:space="preserve"> PAGEREF _Toc194060964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72260E05" w14:textId="3B1B5921" w:rsidR="008A1869" w:rsidRDefault="00554DBC">
      <w:pPr>
        <w:pStyle w:val="24"/>
        <w:rPr>
          <w:rFonts w:asciiTheme="minorHAnsi" w:eastAsiaTheme="minorEastAsia" w:hAnsiTheme="minorHAnsi" w:cstheme="minorBidi"/>
          <w:noProof/>
          <w:kern w:val="2"/>
          <w:szCs w:val="22"/>
        </w:rPr>
      </w:pPr>
      <w:hyperlink w:anchor="_Toc194060965" w:history="1">
        <w:r w:rsidR="008A1869" w:rsidRPr="00927897">
          <w:rPr>
            <w:rStyle w:val="ad"/>
            <w:noProof/>
          </w:rPr>
          <w:t xml:space="preserve">11.3 </w:t>
        </w:r>
        <w:r w:rsidR="008A1869" w:rsidRPr="00927897">
          <w:rPr>
            <w:rStyle w:val="ad"/>
            <w:noProof/>
          </w:rPr>
          <w:t>涉及基金管理人、基金财产、基金托管业务的诉讼</w:t>
        </w:r>
        <w:r w:rsidR="008A1869">
          <w:rPr>
            <w:noProof/>
            <w:webHidden/>
          </w:rPr>
          <w:tab/>
        </w:r>
        <w:r w:rsidR="008A1869">
          <w:rPr>
            <w:noProof/>
            <w:webHidden/>
          </w:rPr>
          <w:fldChar w:fldCharType="begin"/>
        </w:r>
        <w:r w:rsidR="008A1869">
          <w:rPr>
            <w:noProof/>
            <w:webHidden/>
          </w:rPr>
          <w:instrText xml:space="preserve"> PAGEREF _Toc194060965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38F4C277" w14:textId="16421796" w:rsidR="008A1869" w:rsidRDefault="00554DBC">
      <w:pPr>
        <w:pStyle w:val="24"/>
        <w:rPr>
          <w:rFonts w:asciiTheme="minorHAnsi" w:eastAsiaTheme="minorEastAsia" w:hAnsiTheme="minorHAnsi" w:cstheme="minorBidi"/>
          <w:noProof/>
          <w:kern w:val="2"/>
          <w:szCs w:val="22"/>
        </w:rPr>
      </w:pPr>
      <w:hyperlink w:anchor="_Toc194060966" w:history="1">
        <w:r w:rsidR="008A1869" w:rsidRPr="00927897">
          <w:rPr>
            <w:rStyle w:val="ad"/>
            <w:noProof/>
          </w:rPr>
          <w:t xml:space="preserve">11.4 </w:t>
        </w:r>
        <w:r w:rsidR="008A1869" w:rsidRPr="00927897">
          <w:rPr>
            <w:rStyle w:val="ad"/>
            <w:noProof/>
          </w:rPr>
          <w:t>基金投资策略的改变</w:t>
        </w:r>
        <w:r w:rsidR="008A1869">
          <w:rPr>
            <w:noProof/>
            <w:webHidden/>
          </w:rPr>
          <w:tab/>
        </w:r>
        <w:r w:rsidR="008A1869">
          <w:rPr>
            <w:noProof/>
            <w:webHidden/>
          </w:rPr>
          <w:fldChar w:fldCharType="begin"/>
        </w:r>
        <w:r w:rsidR="008A1869">
          <w:rPr>
            <w:noProof/>
            <w:webHidden/>
          </w:rPr>
          <w:instrText xml:space="preserve"> PAGEREF _Toc194060966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20D51165" w14:textId="1FB9CA6C" w:rsidR="008A1869" w:rsidRDefault="00554DBC">
      <w:pPr>
        <w:pStyle w:val="24"/>
        <w:rPr>
          <w:rFonts w:asciiTheme="minorHAnsi" w:eastAsiaTheme="minorEastAsia" w:hAnsiTheme="minorHAnsi" w:cstheme="minorBidi"/>
          <w:noProof/>
          <w:kern w:val="2"/>
          <w:szCs w:val="22"/>
        </w:rPr>
      </w:pPr>
      <w:hyperlink w:anchor="_Toc194060967" w:history="1">
        <w:r w:rsidR="008A1869" w:rsidRPr="00927897">
          <w:rPr>
            <w:rStyle w:val="ad"/>
            <w:noProof/>
          </w:rPr>
          <w:t xml:space="preserve">11.5 </w:t>
        </w:r>
        <w:r w:rsidR="008A1869" w:rsidRPr="00927897">
          <w:rPr>
            <w:rStyle w:val="ad"/>
            <w:noProof/>
          </w:rPr>
          <w:t>为基金进行审计的会计师事务所情况</w:t>
        </w:r>
        <w:r w:rsidR="008A1869">
          <w:rPr>
            <w:noProof/>
            <w:webHidden/>
          </w:rPr>
          <w:tab/>
        </w:r>
        <w:r w:rsidR="008A1869">
          <w:rPr>
            <w:noProof/>
            <w:webHidden/>
          </w:rPr>
          <w:fldChar w:fldCharType="begin"/>
        </w:r>
        <w:r w:rsidR="008A1869">
          <w:rPr>
            <w:noProof/>
            <w:webHidden/>
          </w:rPr>
          <w:instrText xml:space="preserve"> PAGEREF _Toc194060967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29091214" w14:textId="06D21BB1" w:rsidR="008A1869" w:rsidRDefault="00554DBC">
      <w:pPr>
        <w:pStyle w:val="24"/>
        <w:rPr>
          <w:rFonts w:asciiTheme="minorHAnsi" w:eastAsiaTheme="minorEastAsia" w:hAnsiTheme="minorHAnsi" w:cstheme="minorBidi"/>
          <w:noProof/>
          <w:kern w:val="2"/>
          <w:szCs w:val="22"/>
        </w:rPr>
      </w:pPr>
      <w:hyperlink w:anchor="_Toc194060968" w:history="1">
        <w:r w:rsidR="008A1869" w:rsidRPr="00927897">
          <w:rPr>
            <w:rStyle w:val="ad"/>
            <w:noProof/>
          </w:rPr>
          <w:t xml:space="preserve">11.6 </w:t>
        </w:r>
        <w:r w:rsidR="008A1869" w:rsidRPr="00927897">
          <w:rPr>
            <w:rStyle w:val="ad"/>
            <w:noProof/>
          </w:rPr>
          <w:t>管理人、托管人及其高级管理人员受稽查或处罚等情况</w:t>
        </w:r>
        <w:r w:rsidR="008A1869">
          <w:rPr>
            <w:noProof/>
            <w:webHidden/>
          </w:rPr>
          <w:tab/>
        </w:r>
        <w:r w:rsidR="008A1869">
          <w:rPr>
            <w:noProof/>
            <w:webHidden/>
          </w:rPr>
          <w:fldChar w:fldCharType="begin"/>
        </w:r>
        <w:r w:rsidR="008A1869">
          <w:rPr>
            <w:noProof/>
            <w:webHidden/>
          </w:rPr>
          <w:instrText xml:space="preserve"> PAGEREF _Toc194060968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5C07608E" w14:textId="68E62A8A" w:rsidR="008A1869" w:rsidRDefault="00554DBC">
      <w:pPr>
        <w:pStyle w:val="24"/>
        <w:rPr>
          <w:rFonts w:asciiTheme="minorHAnsi" w:eastAsiaTheme="minorEastAsia" w:hAnsiTheme="minorHAnsi" w:cstheme="minorBidi"/>
          <w:noProof/>
          <w:kern w:val="2"/>
          <w:szCs w:val="22"/>
        </w:rPr>
      </w:pPr>
      <w:hyperlink w:anchor="_Toc194060969" w:history="1">
        <w:r w:rsidR="008A1869" w:rsidRPr="00927897">
          <w:rPr>
            <w:rStyle w:val="ad"/>
            <w:noProof/>
          </w:rPr>
          <w:t xml:space="preserve">11.6.1 </w:t>
        </w:r>
        <w:r w:rsidR="008A1869" w:rsidRPr="00927897">
          <w:rPr>
            <w:rStyle w:val="ad"/>
            <w:noProof/>
          </w:rPr>
          <w:t>管理人及其高级管理人员受稽查或处罚等情况</w:t>
        </w:r>
        <w:r w:rsidR="008A1869">
          <w:rPr>
            <w:noProof/>
            <w:webHidden/>
          </w:rPr>
          <w:tab/>
        </w:r>
        <w:r w:rsidR="008A1869">
          <w:rPr>
            <w:noProof/>
            <w:webHidden/>
          </w:rPr>
          <w:fldChar w:fldCharType="begin"/>
        </w:r>
        <w:r w:rsidR="008A1869">
          <w:rPr>
            <w:noProof/>
            <w:webHidden/>
          </w:rPr>
          <w:instrText xml:space="preserve"> PAGEREF _Toc194060969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221018E1" w14:textId="14C651B8" w:rsidR="008A1869" w:rsidRDefault="00554DBC">
      <w:pPr>
        <w:pStyle w:val="24"/>
        <w:rPr>
          <w:rFonts w:asciiTheme="minorHAnsi" w:eastAsiaTheme="minorEastAsia" w:hAnsiTheme="minorHAnsi" w:cstheme="minorBidi"/>
          <w:noProof/>
          <w:kern w:val="2"/>
          <w:szCs w:val="22"/>
        </w:rPr>
      </w:pPr>
      <w:hyperlink w:anchor="_Toc194060970" w:history="1">
        <w:r w:rsidR="008A1869" w:rsidRPr="00927897">
          <w:rPr>
            <w:rStyle w:val="ad"/>
            <w:noProof/>
          </w:rPr>
          <w:t xml:space="preserve">11.6.2 </w:t>
        </w:r>
        <w:r w:rsidR="008A1869" w:rsidRPr="00927897">
          <w:rPr>
            <w:rStyle w:val="ad"/>
            <w:noProof/>
          </w:rPr>
          <w:t>托管人及其高级管理人员受稽查或处罚等情况</w:t>
        </w:r>
        <w:r w:rsidR="008A1869">
          <w:rPr>
            <w:noProof/>
            <w:webHidden/>
          </w:rPr>
          <w:tab/>
        </w:r>
        <w:r w:rsidR="008A1869">
          <w:rPr>
            <w:noProof/>
            <w:webHidden/>
          </w:rPr>
          <w:fldChar w:fldCharType="begin"/>
        </w:r>
        <w:r w:rsidR="008A1869">
          <w:rPr>
            <w:noProof/>
            <w:webHidden/>
          </w:rPr>
          <w:instrText xml:space="preserve"> PAGEREF _Toc194060970 \h </w:instrText>
        </w:r>
        <w:r w:rsidR="008A1869">
          <w:rPr>
            <w:noProof/>
            <w:webHidden/>
          </w:rPr>
        </w:r>
        <w:r w:rsidR="008A1869">
          <w:rPr>
            <w:noProof/>
            <w:webHidden/>
          </w:rPr>
          <w:fldChar w:fldCharType="separate"/>
        </w:r>
        <w:r>
          <w:rPr>
            <w:noProof/>
            <w:webHidden/>
          </w:rPr>
          <w:t>73</w:t>
        </w:r>
        <w:r w:rsidR="008A1869">
          <w:rPr>
            <w:noProof/>
            <w:webHidden/>
          </w:rPr>
          <w:fldChar w:fldCharType="end"/>
        </w:r>
      </w:hyperlink>
    </w:p>
    <w:p w14:paraId="5E973BCA" w14:textId="1F361935" w:rsidR="008A1869" w:rsidRDefault="00554DBC">
      <w:pPr>
        <w:pStyle w:val="24"/>
        <w:rPr>
          <w:rFonts w:asciiTheme="minorHAnsi" w:eastAsiaTheme="minorEastAsia" w:hAnsiTheme="minorHAnsi" w:cstheme="minorBidi"/>
          <w:noProof/>
          <w:kern w:val="2"/>
          <w:szCs w:val="22"/>
        </w:rPr>
      </w:pPr>
      <w:hyperlink w:anchor="_Toc194060971" w:history="1">
        <w:r w:rsidR="008A1869" w:rsidRPr="00927897">
          <w:rPr>
            <w:rStyle w:val="ad"/>
            <w:noProof/>
          </w:rPr>
          <w:t xml:space="preserve">11.7 </w:t>
        </w:r>
        <w:r w:rsidR="008A1869" w:rsidRPr="00927897">
          <w:rPr>
            <w:rStyle w:val="ad"/>
            <w:noProof/>
          </w:rPr>
          <w:t>基金租用证券公司交易单元的有关情况</w:t>
        </w:r>
        <w:r w:rsidR="008A1869">
          <w:rPr>
            <w:noProof/>
            <w:webHidden/>
          </w:rPr>
          <w:tab/>
        </w:r>
        <w:r w:rsidR="008A1869">
          <w:rPr>
            <w:noProof/>
            <w:webHidden/>
          </w:rPr>
          <w:fldChar w:fldCharType="begin"/>
        </w:r>
        <w:r w:rsidR="008A1869">
          <w:rPr>
            <w:noProof/>
            <w:webHidden/>
          </w:rPr>
          <w:instrText xml:space="preserve"> PAGEREF _Toc194060971 \h </w:instrText>
        </w:r>
        <w:r w:rsidR="008A1869">
          <w:rPr>
            <w:noProof/>
            <w:webHidden/>
          </w:rPr>
        </w:r>
        <w:r w:rsidR="008A1869">
          <w:rPr>
            <w:noProof/>
            <w:webHidden/>
          </w:rPr>
          <w:fldChar w:fldCharType="separate"/>
        </w:r>
        <w:r>
          <w:rPr>
            <w:noProof/>
            <w:webHidden/>
          </w:rPr>
          <w:t>74</w:t>
        </w:r>
        <w:r w:rsidR="008A1869">
          <w:rPr>
            <w:noProof/>
            <w:webHidden/>
          </w:rPr>
          <w:fldChar w:fldCharType="end"/>
        </w:r>
      </w:hyperlink>
    </w:p>
    <w:p w14:paraId="6ADD9C3B" w14:textId="1F13BCE3" w:rsidR="008A1869" w:rsidRDefault="00554DBC">
      <w:pPr>
        <w:pStyle w:val="24"/>
        <w:rPr>
          <w:rFonts w:asciiTheme="minorHAnsi" w:eastAsiaTheme="minorEastAsia" w:hAnsiTheme="minorHAnsi" w:cstheme="minorBidi"/>
          <w:noProof/>
          <w:kern w:val="2"/>
          <w:szCs w:val="22"/>
        </w:rPr>
      </w:pPr>
      <w:hyperlink w:anchor="_Toc194060972" w:history="1">
        <w:r w:rsidR="008A1869" w:rsidRPr="00927897">
          <w:rPr>
            <w:rStyle w:val="ad"/>
            <w:noProof/>
          </w:rPr>
          <w:t>11.8</w:t>
        </w:r>
        <w:r w:rsidR="008A1869" w:rsidRPr="00927897">
          <w:rPr>
            <w:rStyle w:val="ad"/>
            <w:noProof/>
          </w:rPr>
          <w:t>其他重大事件</w:t>
        </w:r>
        <w:r w:rsidR="008A1869">
          <w:rPr>
            <w:noProof/>
            <w:webHidden/>
          </w:rPr>
          <w:tab/>
        </w:r>
        <w:r w:rsidR="008A1869">
          <w:rPr>
            <w:noProof/>
            <w:webHidden/>
          </w:rPr>
          <w:fldChar w:fldCharType="begin"/>
        </w:r>
        <w:r w:rsidR="008A1869">
          <w:rPr>
            <w:noProof/>
            <w:webHidden/>
          </w:rPr>
          <w:instrText xml:space="preserve"> PAGEREF _Toc194060972 \h </w:instrText>
        </w:r>
        <w:r w:rsidR="008A1869">
          <w:rPr>
            <w:noProof/>
            <w:webHidden/>
          </w:rPr>
        </w:r>
        <w:r w:rsidR="008A1869">
          <w:rPr>
            <w:noProof/>
            <w:webHidden/>
          </w:rPr>
          <w:fldChar w:fldCharType="separate"/>
        </w:r>
        <w:r>
          <w:rPr>
            <w:noProof/>
            <w:webHidden/>
          </w:rPr>
          <w:t>76</w:t>
        </w:r>
        <w:r w:rsidR="008A1869">
          <w:rPr>
            <w:noProof/>
            <w:webHidden/>
          </w:rPr>
          <w:fldChar w:fldCharType="end"/>
        </w:r>
      </w:hyperlink>
    </w:p>
    <w:p w14:paraId="52BF7A32" w14:textId="28A36EF2" w:rsidR="008A1869" w:rsidRDefault="00554DBC">
      <w:pPr>
        <w:pStyle w:val="12"/>
        <w:rPr>
          <w:rFonts w:asciiTheme="minorHAnsi" w:eastAsiaTheme="minorEastAsia" w:hAnsiTheme="minorHAnsi" w:cstheme="minorBidi"/>
          <w:noProof/>
          <w:szCs w:val="22"/>
        </w:rPr>
      </w:pPr>
      <w:hyperlink w:anchor="_Toc194060973" w:history="1">
        <w:r w:rsidR="008A1869" w:rsidRPr="00927897">
          <w:rPr>
            <w:rStyle w:val="ad"/>
            <w:b/>
            <w:bCs/>
            <w:noProof/>
          </w:rPr>
          <w:t xml:space="preserve">12  </w:t>
        </w:r>
        <w:r w:rsidR="008A1869" w:rsidRPr="00927897">
          <w:rPr>
            <w:rStyle w:val="ad"/>
            <w:b/>
            <w:bCs/>
            <w:noProof/>
          </w:rPr>
          <w:t>影响投资者决策的其他重要信息</w:t>
        </w:r>
        <w:r w:rsidR="008A1869">
          <w:rPr>
            <w:noProof/>
            <w:webHidden/>
          </w:rPr>
          <w:tab/>
        </w:r>
        <w:r w:rsidR="008A1869">
          <w:rPr>
            <w:noProof/>
            <w:webHidden/>
          </w:rPr>
          <w:fldChar w:fldCharType="begin"/>
        </w:r>
        <w:r w:rsidR="008A1869">
          <w:rPr>
            <w:noProof/>
            <w:webHidden/>
          </w:rPr>
          <w:instrText xml:space="preserve"> PAGEREF _Toc194060973 \h </w:instrText>
        </w:r>
        <w:r w:rsidR="008A1869">
          <w:rPr>
            <w:noProof/>
            <w:webHidden/>
          </w:rPr>
        </w:r>
        <w:r w:rsidR="008A1869">
          <w:rPr>
            <w:noProof/>
            <w:webHidden/>
          </w:rPr>
          <w:fldChar w:fldCharType="separate"/>
        </w:r>
        <w:r>
          <w:rPr>
            <w:noProof/>
            <w:webHidden/>
          </w:rPr>
          <w:t>76</w:t>
        </w:r>
        <w:r w:rsidR="008A1869">
          <w:rPr>
            <w:noProof/>
            <w:webHidden/>
          </w:rPr>
          <w:fldChar w:fldCharType="end"/>
        </w:r>
      </w:hyperlink>
    </w:p>
    <w:p w14:paraId="16BFA642" w14:textId="66D6FBCE" w:rsidR="008A1869" w:rsidRDefault="00554DBC">
      <w:pPr>
        <w:pStyle w:val="12"/>
        <w:rPr>
          <w:rFonts w:asciiTheme="minorHAnsi" w:eastAsiaTheme="minorEastAsia" w:hAnsiTheme="minorHAnsi" w:cstheme="minorBidi"/>
          <w:noProof/>
          <w:szCs w:val="22"/>
        </w:rPr>
      </w:pPr>
      <w:hyperlink w:anchor="_Toc194060974" w:history="1">
        <w:r w:rsidR="008A1869" w:rsidRPr="00927897">
          <w:rPr>
            <w:rStyle w:val="ad"/>
            <w:b/>
            <w:bCs/>
            <w:noProof/>
          </w:rPr>
          <w:t xml:space="preserve">§13  </w:t>
        </w:r>
        <w:r w:rsidR="008A1869" w:rsidRPr="00927897">
          <w:rPr>
            <w:rStyle w:val="ad"/>
            <w:b/>
            <w:bCs/>
            <w:noProof/>
          </w:rPr>
          <w:t>备查文件目录</w:t>
        </w:r>
        <w:r w:rsidR="008A1869">
          <w:rPr>
            <w:noProof/>
            <w:webHidden/>
          </w:rPr>
          <w:tab/>
        </w:r>
        <w:r w:rsidR="008A1869">
          <w:rPr>
            <w:noProof/>
            <w:webHidden/>
          </w:rPr>
          <w:fldChar w:fldCharType="begin"/>
        </w:r>
        <w:r w:rsidR="008A1869">
          <w:rPr>
            <w:noProof/>
            <w:webHidden/>
          </w:rPr>
          <w:instrText xml:space="preserve"> PAGEREF _Toc194060974 \h </w:instrText>
        </w:r>
        <w:r w:rsidR="008A1869">
          <w:rPr>
            <w:noProof/>
            <w:webHidden/>
          </w:rPr>
        </w:r>
        <w:r w:rsidR="008A1869">
          <w:rPr>
            <w:noProof/>
            <w:webHidden/>
          </w:rPr>
          <w:fldChar w:fldCharType="separate"/>
        </w:r>
        <w:r>
          <w:rPr>
            <w:noProof/>
            <w:webHidden/>
          </w:rPr>
          <w:t>77</w:t>
        </w:r>
        <w:r w:rsidR="008A1869">
          <w:rPr>
            <w:noProof/>
            <w:webHidden/>
          </w:rPr>
          <w:fldChar w:fldCharType="end"/>
        </w:r>
      </w:hyperlink>
    </w:p>
    <w:p w14:paraId="515A0080" w14:textId="3313A247" w:rsidR="008A1869" w:rsidRDefault="00554DBC">
      <w:pPr>
        <w:pStyle w:val="24"/>
        <w:rPr>
          <w:rFonts w:asciiTheme="minorHAnsi" w:eastAsiaTheme="minorEastAsia" w:hAnsiTheme="minorHAnsi" w:cstheme="minorBidi"/>
          <w:noProof/>
          <w:kern w:val="2"/>
          <w:szCs w:val="22"/>
        </w:rPr>
      </w:pPr>
      <w:hyperlink w:anchor="_Toc194060975" w:history="1">
        <w:r w:rsidR="008A1869" w:rsidRPr="00927897">
          <w:rPr>
            <w:rStyle w:val="ad"/>
            <w:noProof/>
          </w:rPr>
          <w:t xml:space="preserve">13.1  </w:t>
        </w:r>
        <w:r w:rsidR="008A1869" w:rsidRPr="00927897">
          <w:rPr>
            <w:rStyle w:val="ad"/>
            <w:noProof/>
          </w:rPr>
          <w:t>备查文件目录</w:t>
        </w:r>
        <w:r w:rsidR="008A1869">
          <w:rPr>
            <w:noProof/>
            <w:webHidden/>
          </w:rPr>
          <w:tab/>
        </w:r>
        <w:r w:rsidR="008A1869">
          <w:rPr>
            <w:noProof/>
            <w:webHidden/>
          </w:rPr>
          <w:fldChar w:fldCharType="begin"/>
        </w:r>
        <w:r w:rsidR="008A1869">
          <w:rPr>
            <w:noProof/>
            <w:webHidden/>
          </w:rPr>
          <w:instrText xml:space="preserve"> PAGEREF _Toc194060975 \h </w:instrText>
        </w:r>
        <w:r w:rsidR="008A1869">
          <w:rPr>
            <w:noProof/>
            <w:webHidden/>
          </w:rPr>
        </w:r>
        <w:r w:rsidR="008A1869">
          <w:rPr>
            <w:noProof/>
            <w:webHidden/>
          </w:rPr>
          <w:fldChar w:fldCharType="separate"/>
        </w:r>
        <w:r>
          <w:rPr>
            <w:noProof/>
            <w:webHidden/>
          </w:rPr>
          <w:t>77</w:t>
        </w:r>
        <w:r w:rsidR="008A1869">
          <w:rPr>
            <w:noProof/>
            <w:webHidden/>
          </w:rPr>
          <w:fldChar w:fldCharType="end"/>
        </w:r>
      </w:hyperlink>
    </w:p>
    <w:p w14:paraId="04D21621" w14:textId="66177555" w:rsidR="008A1869" w:rsidRDefault="00554DBC">
      <w:pPr>
        <w:pStyle w:val="24"/>
        <w:rPr>
          <w:rFonts w:asciiTheme="minorHAnsi" w:eastAsiaTheme="minorEastAsia" w:hAnsiTheme="minorHAnsi" w:cstheme="minorBidi"/>
          <w:noProof/>
          <w:kern w:val="2"/>
          <w:szCs w:val="22"/>
        </w:rPr>
      </w:pPr>
      <w:hyperlink w:anchor="_Toc194060976" w:history="1">
        <w:r w:rsidR="008A1869" w:rsidRPr="00927897">
          <w:rPr>
            <w:rStyle w:val="ad"/>
            <w:noProof/>
          </w:rPr>
          <w:t xml:space="preserve">13.2 </w:t>
        </w:r>
        <w:r w:rsidR="008A1869" w:rsidRPr="00927897">
          <w:rPr>
            <w:rStyle w:val="ad"/>
            <w:noProof/>
          </w:rPr>
          <w:t>存放地点</w:t>
        </w:r>
        <w:r w:rsidR="008A1869">
          <w:rPr>
            <w:noProof/>
            <w:webHidden/>
          </w:rPr>
          <w:tab/>
        </w:r>
        <w:r w:rsidR="008A1869">
          <w:rPr>
            <w:noProof/>
            <w:webHidden/>
          </w:rPr>
          <w:fldChar w:fldCharType="begin"/>
        </w:r>
        <w:r w:rsidR="008A1869">
          <w:rPr>
            <w:noProof/>
            <w:webHidden/>
          </w:rPr>
          <w:instrText xml:space="preserve"> PAGEREF _Toc194060976 \h </w:instrText>
        </w:r>
        <w:r w:rsidR="008A1869">
          <w:rPr>
            <w:noProof/>
            <w:webHidden/>
          </w:rPr>
        </w:r>
        <w:r w:rsidR="008A1869">
          <w:rPr>
            <w:noProof/>
            <w:webHidden/>
          </w:rPr>
          <w:fldChar w:fldCharType="separate"/>
        </w:r>
        <w:r>
          <w:rPr>
            <w:noProof/>
            <w:webHidden/>
          </w:rPr>
          <w:t>77</w:t>
        </w:r>
        <w:r w:rsidR="008A1869">
          <w:rPr>
            <w:noProof/>
            <w:webHidden/>
          </w:rPr>
          <w:fldChar w:fldCharType="end"/>
        </w:r>
      </w:hyperlink>
    </w:p>
    <w:p w14:paraId="0AA7AB7C" w14:textId="07581EEE" w:rsidR="008A1869" w:rsidRDefault="00554DBC">
      <w:pPr>
        <w:pStyle w:val="24"/>
        <w:rPr>
          <w:rFonts w:asciiTheme="minorHAnsi" w:eastAsiaTheme="minorEastAsia" w:hAnsiTheme="minorHAnsi" w:cstheme="minorBidi"/>
          <w:noProof/>
          <w:kern w:val="2"/>
          <w:szCs w:val="22"/>
        </w:rPr>
      </w:pPr>
      <w:hyperlink w:anchor="_Toc194060977" w:history="1">
        <w:r w:rsidR="008A1869" w:rsidRPr="00927897">
          <w:rPr>
            <w:rStyle w:val="ad"/>
            <w:noProof/>
          </w:rPr>
          <w:t xml:space="preserve">13.3 </w:t>
        </w:r>
        <w:r w:rsidR="008A1869" w:rsidRPr="00927897">
          <w:rPr>
            <w:rStyle w:val="ad"/>
            <w:noProof/>
          </w:rPr>
          <w:t>查阅方式</w:t>
        </w:r>
        <w:r w:rsidR="008A1869">
          <w:rPr>
            <w:noProof/>
            <w:webHidden/>
          </w:rPr>
          <w:tab/>
        </w:r>
        <w:r w:rsidR="008A1869">
          <w:rPr>
            <w:noProof/>
            <w:webHidden/>
          </w:rPr>
          <w:fldChar w:fldCharType="begin"/>
        </w:r>
        <w:r w:rsidR="008A1869">
          <w:rPr>
            <w:noProof/>
            <w:webHidden/>
          </w:rPr>
          <w:instrText xml:space="preserve"> PAGEREF _Toc194060977 \h </w:instrText>
        </w:r>
        <w:r w:rsidR="008A1869">
          <w:rPr>
            <w:noProof/>
            <w:webHidden/>
          </w:rPr>
        </w:r>
        <w:r w:rsidR="008A1869">
          <w:rPr>
            <w:noProof/>
            <w:webHidden/>
          </w:rPr>
          <w:fldChar w:fldCharType="separate"/>
        </w:r>
        <w:r>
          <w:rPr>
            <w:noProof/>
            <w:webHidden/>
          </w:rPr>
          <w:t>77</w:t>
        </w:r>
        <w:r w:rsidR="008A1869">
          <w:rPr>
            <w:noProof/>
            <w:webHidden/>
          </w:rPr>
          <w:fldChar w:fldCharType="end"/>
        </w:r>
      </w:hyperlink>
    </w:p>
    <w:p w14:paraId="48D423FB" w14:textId="77777777"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p>
    <w:p w14:paraId="0D752C27"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5" w:name="_Toc225498244"/>
      <w:bookmarkStart w:id="26" w:name="_Toc352255960"/>
      <w:bookmarkStart w:id="27" w:name="_Toc352256028"/>
      <w:bookmarkStart w:id="28" w:name="_Toc352331206"/>
      <w:bookmarkStart w:id="29" w:name="_Toc362423984"/>
      <w:bookmarkStart w:id="30" w:name="_Toc194060908"/>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5"/>
      <w:bookmarkEnd w:id="26"/>
      <w:bookmarkEnd w:id="27"/>
      <w:bookmarkEnd w:id="28"/>
      <w:bookmarkEnd w:id="29"/>
      <w:bookmarkEnd w:id="30"/>
    </w:p>
    <w:p w14:paraId="632B9115" w14:textId="77777777"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4060909"/>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14:paraId="708E435E" w14:textId="77777777" w:rsidTr="00E70468">
        <w:tc>
          <w:tcPr>
            <w:tcW w:w="3258" w:type="dxa"/>
          </w:tcPr>
          <w:p w14:paraId="1969C652"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14:paraId="09E9FCA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摩根中国生物医药混合型证券投资基金</w:t>
            </w:r>
            <w:r w:rsidRPr="006017C4">
              <w:rPr>
                <w:rFonts w:eastAsiaTheme="minorEastAsia"/>
                <w:color w:val="000000" w:themeColor="text1"/>
                <w:szCs w:val="21"/>
              </w:rPr>
              <w:t>(QDII)</w:t>
            </w:r>
          </w:p>
        </w:tc>
      </w:tr>
      <w:tr w:rsidR="006017C4" w:rsidRPr="006017C4" w14:paraId="423BCAB1" w14:textId="77777777" w:rsidTr="00E70468">
        <w:tc>
          <w:tcPr>
            <w:tcW w:w="3258" w:type="dxa"/>
          </w:tcPr>
          <w:p w14:paraId="1CBB6FE7"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14:paraId="5DC0A30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w:t>
            </w:r>
          </w:p>
        </w:tc>
      </w:tr>
      <w:tr w:rsidR="006017C4" w:rsidRPr="006017C4" w14:paraId="6C900383" w14:textId="77777777" w:rsidTr="00E70468">
        <w:tc>
          <w:tcPr>
            <w:tcW w:w="3258" w:type="dxa"/>
            <w:vAlign w:val="center"/>
          </w:tcPr>
          <w:p w14:paraId="0ADBBF25"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14:paraId="2B40B5E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001984</w:t>
            </w:r>
          </w:p>
        </w:tc>
      </w:tr>
      <w:tr w:rsidR="006017C4" w:rsidRPr="006017C4" w14:paraId="15DEAC27" w14:textId="77777777" w:rsidTr="00E70468">
        <w:tc>
          <w:tcPr>
            <w:tcW w:w="3258" w:type="dxa"/>
            <w:vAlign w:val="center"/>
          </w:tcPr>
          <w:p w14:paraId="6BE39E31" w14:textId="77777777"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14:paraId="1638A355" w14:textId="77777777"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001984</w:t>
            </w:r>
          </w:p>
        </w:tc>
      </w:tr>
      <w:tr w:rsidR="006017C4" w:rsidRPr="006017C4" w14:paraId="3D5AA55B" w14:textId="77777777" w:rsidTr="00E70468">
        <w:tc>
          <w:tcPr>
            <w:tcW w:w="3258" w:type="dxa"/>
          </w:tcPr>
          <w:p w14:paraId="1A7F1775"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14:paraId="18B39B54"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14:paraId="72025A04" w14:textId="77777777" w:rsidTr="00E70468">
        <w:tc>
          <w:tcPr>
            <w:tcW w:w="3258" w:type="dxa"/>
          </w:tcPr>
          <w:p w14:paraId="5986649B"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14:paraId="13CE7244"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2019</w:t>
            </w:r>
            <w:r w:rsidRPr="006017C4">
              <w:rPr>
                <w:rFonts w:eastAsiaTheme="minorEastAsia"/>
                <w:color w:val="000000" w:themeColor="text1"/>
                <w:szCs w:val="21"/>
              </w:rPr>
              <w:t>年</w:t>
            </w:r>
            <w:r w:rsidRPr="006017C4">
              <w:rPr>
                <w:rFonts w:eastAsiaTheme="minorEastAsia"/>
                <w:color w:val="000000" w:themeColor="text1"/>
                <w:szCs w:val="21"/>
              </w:rPr>
              <w:t>2</w:t>
            </w:r>
            <w:r w:rsidRPr="006017C4">
              <w:rPr>
                <w:rFonts w:eastAsiaTheme="minorEastAsia"/>
                <w:color w:val="000000" w:themeColor="text1"/>
                <w:szCs w:val="21"/>
              </w:rPr>
              <w:t>月</w:t>
            </w:r>
            <w:r w:rsidRPr="006017C4">
              <w:rPr>
                <w:rFonts w:eastAsiaTheme="minorEastAsia"/>
                <w:color w:val="000000" w:themeColor="text1"/>
                <w:szCs w:val="21"/>
              </w:rPr>
              <w:t>22</w:t>
            </w:r>
            <w:r w:rsidRPr="006017C4">
              <w:rPr>
                <w:rFonts w:eastAsiaTheme="minorEastAsia"/>
                <w:color w:val="000000" w:themeColor="text1"/>
                <w:szCs w:val="21"/>
              </w:rPr>
              <w:t>日</w:t>
            </w:r>
          </w:p>
        </w:tc>
      </w:tr>
      <w:tr w:rsidR="006017C4" w:rsidRPr="006017C4" w14:paraId="7E503288" w14:textId="77777777" w:rsidTr="00E70468">
        <w:tc>
          <w:tcPr>
            <w:tcW w:w="3258" w:type="dxa"/>
          </w:tcPr>
          <w:p w14:paraId="5F4437F3"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14:paraId="57233FB7"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14:paraId="6A498303" w14:textId="77777777" w:rsidTr="00E70468">
        <w:tc>
          <w:tcPr>
            <w:tcW w:w="3258" w:type="dxa"/>
          </w:tcPr>
          <w:p w14:paraId="65AF908D"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14:paraId="1B4968E3"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中国银行股份有限公司</w:t>
            </w:r>
          </w:p>
        </w:tc>
      </w:tr>
      <w:tr w:rsidR="006017C4" w:rsidRPr="006017C4" w14:paraId="1C6CDBA0" w14:textId="77777777" w:rsidTr="00E70468">
        <w:tc>
          <w:tcPr>
            <w:tcW w:w="3258" w:type="dxa"/>
          </w:tcPr>
          <w:p w14:paraId="2133ECEC"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14:paraId="6014E39D"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430,703,278.78</w:t>
            </w:r>
            <w:r w:rsidRPr="006017C4">
              <w:rPr>
                <w:rFonts w:eastAsiaTheme="minorEastAsia"/>
                <w:color w:val="000000" w:themeColor="text1"/>
                <w:szCs w:val="21"/>
              </w:rPr>
              <w:t>份</w:t>
            </w:r>
          </w:p>
        </w:tc>
      </w:tr>
      <w:tr w:rsidR="006017C4" w:rsidRPr="006017C4" w14:paraId="7F7C1D1C" w14:textId="77777777" w:rsidTr="00E70468">
        <w:tc>
          <w:tcPr>
            <w:tcW w:w="3258" w:type="dxa"/>
          </w:tcPr>
          <w:p w14:paraId="17323795"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14:paraId="7C8B1A47"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14:paraId="336AD33C" w14:textId="77777777" w:rsidTr="00031492">
        <w:tc>
          <w:tcPr>
            <w:tcW w:w="3258" w:type="dxa"/>
            <w:vAlign w:val="center"/>
          </w:tcPr>
          <w:p w14:paraId="5775BD2C"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14:paraId="5AE72084"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c>
          <w:tcPr>
            <w:tcW w:w="2532" w:type="dxa"/>
            <w:tcBorders>
              <w:left w:val="single" w:sz="4" w:space="0" w:color="auto"/>
            </w:tcBorders>
            <w:vAlign w:val="center"/>
          </w:tcPr>
          <w:p w14:paraId="6FD7587E"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r>
      <w:tr w:rsidR="006017C4" w:rsidRPr="006017C4" w14:paraId="734472CA" w14:textId="77777777" w:rsidTr="00031492">
        <w:tc>
          <w:tcPr>
            <w:tcW w:w="3258" w:type="dxa"/>
            <w:vAlign w:val="center"/>
          </w:tcPr>
          <w:p w14:paraId="24366935"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14:paraId="566EE9DF"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001984</w:t>
            </w:r>
          </w:p>
        </w:tc>
        <w:tc>
          <w:tcPr>
            <w:tcW w:w="2532" w:type="dxa"/>
            <w:tcBorders>
              <w:left w:val="single" w:sz="4" w:space="0" w:color="auto"/>
            </w:tcBorders>
            <w:vAlign w:val="center"/>
          </w:tcPr>
          <w:p w14:paraId="780F051F"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019573</w:t>
            </w:r>
          </w:p>
        </w:tc>
      </w:tr>
      <w:tr w:rsidR="006017C4" w:rsidRPr="006017C4" w14:paraId="2958B838" w14:textId="77777777" w:rsidTr="00031492">
        <w:tc>
          <w:tcPr>
            <w:tcW w:w="3258" w:type="dxa"/>
            <w:vAlign w:val="center"/>
          </w:tcPr>
          <w:p w14:paraId="23F4AB64"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14:paraId="7C5FE67A"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429,243,665.85</w:t>
            </w:r>
            <w:r w:rsidRPr="006017C4">
              <w:rPr>
                <w:rFonts w:eastAsiaTheme="minorEastAsia"/>
                <w:color w:val="000000" w:themeColor="text1"/>
                <w:szCs w:val="21"/>
              </w:rPr>
              <w:t>份</w:t>
            </w:r>
          </w:p>
        </w:tc>
        <w:tc>
          <w:tcPr>
            <w:tcW w:w="2532" w:type="dxa"/>
            <w:tcBorders>
              <w:left w:val="single" w:sz="4" w:space="0" w:color="auto"/>
            </w:tcBorders>
            <w:vAlign w:val="center"/>
          </w:tcPr>
          <w:p w14:paraId="0619DDA5"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1,459,612.93</w:t>
            </w:r>
            <w:r w:rsidRPr="006017C4">
              <w:rPr>
                <w:rFonts w:eastAsiaTheme="minorEastAsia"/>
                <w:color w:val="000000" w:themeColor="text1"/>
                <w:szCs w:val="21"/>
              </w:rPr>
              <w:t>份</w:t>
            </w:r>
          </w:p>
        </w:tc>
      </w:tr>
    </w:tbl>
    <w:p w14:paraId="4B9FF570"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4060910"/>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14:paraId="3D1A79E9" w14:textId="77777777" w:rsidTr="006D141C">
        <w:tc>
          <w:tcPr>
            <w:tcW w:w="2127" w:type="dxa"/>
            <w:vAlign w:val="center"/>
          </w:tcPr>
          <w:p w14:paraId="5297B34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14:paraId="20C4E88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本基金采用定量及定性研究方法，自下而上优选在中国境内、香港及美国等全球市场上市的中国生物医药类公司，通过严格的风险控制，力争实现基金资产的长期增值。</w:t>
            </w:r>
          </w:p>
        </w:tc>
      </w:tr>
      <w:tr w:rsidR="006017C4" w:rsidRPr="006017C4" w14:paraId="5DD78A37" w14:textId="77777777" w:rsidTr="006D141C">
        <w:tc>
          <w:tcPr>
            <w:tcW w:w="2127" w:type="dxa"/>
            <w:vAlign w:val="center"/>
          </w:tcPr>
          <w:p w14:paraId="3BC3AFD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14:paraId="5D3CCC66" w14:textId="77777777" w:rsidR="00734D0F" w:rsidRDefault="004408AD">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14:paraId="007A5F58" w14:textId="77777777" w:rsidR="00734D0F" w:rsidRDefault="004408AD">
            <w:pPr>
              <w:spacing w:line="360" w:lineRule="auto"/>
              <w:rPr>
                <w:rFonts w:eastAsiaTheme="minorEastAsia"/>
                <w:color w:val="000000" w:themeColor="text1"/>
                <w:szCs w:val="21"/>
              </w:rPr>
            </w:pPr>
            <w:r>
              <w:rPr>
                <w:rFonts w:eastAsiaTheme="minorEastAsia"/>
                <w:color w:val="000000" w:themeColor="text1"/>
                <w:szCs w:val="21"/>
              </w:rPr>
              <w:t>本基金综合考虑不同市场的宏观经济环境、增长和通胀背景、不同市场的估值水平和流动性因素、相关公司所处的发展阶段、盈利前景和竞争环境以及其他影响投资组合回报及风险的重要要素将基金资产在中国境内及香港、美国等海外市场之间进行配置。另外，本基金将根据各类证券的风险收益特征的相对变化，适度的调整确定基金资产在股票、债券及现金等类别资产间的分配比例，动态优化投资组合。</w:t>
            </w:r>
          </w:p>
          <w:p w14:paraId="71A850DD" w14:textId="77777777" w:rsidR="00734D0F" w:rsidRDefault="004408AD">
            <w:pPr>
              <w:spacing w:line="360" w:lineRule="auto"/>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、股票投资策略</w:t>
            </w:r>
          </w:p>
          <w:p w14:paraId="61331A55" w14:textId="77777777" w:rsidR="00734D0F" w:rsidRDefault="004408AD">
            <w:pPr>
              <w:spacing w:line="360" w:lineRule="auto"/>
              <w:rPr>
                <w:rFonts w:eastAsiaTheme="minorEastAsia"/>
                <w:color w:val="000000" w:themeColor="text1"/>
                <w:szCs w:val="21"/>
              </w:rPr>
            </w:pPr>
            <w:r>
              <w:rPr>
                <w:rFonts w:eastAsiaTheme="minorEastAsia"/>
                <w:color w:val="000000" w:themeColor="text1"/>
                <w:szCs w:val="21"/>
              </w:rPr>
              <w:t>本基金采用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策略，通过系统和深入的基本面研究和跨市场估值优势的挖掘，优选在中国境内、香港及美国等市场上市的中国生物医药类公司构建股票投资组合，并辅以严格的投资组合风险控制，以获得中长期的较高投资收益。</w:t>
            </w:r>
          </w:p>
          <w:p w14:paraId="0086116A" w14:textId="77777777" w:rsidR="00734D0F" w:rsidRDefault="004408AD">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14:paraId="3256BD84" w14:textId="77777777" w:rsidR="00734D0F" w:rsidRDefault="004408AD">
            <w:pPr>
              <w:spacing w:line="360" w:lineRule="auto"/>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等多种投资策略，实施积极主动的组合管理，并根据对债券收益率曲线形态、息差变化的预测，对债券组合进行动态调整。</w:t>
            </w:r>
          </w:p>
          <w:p w14:paraId="44B138A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4</w:t>
            </w:r>
            <w:r w:rsidRPr="006017C4">
              <w:rPr>
                <w:rFonts w:eastAsiaTheme="minorEastAsia"/>
                <w:color w:val="000000" w:themeColor="text1"/>
                <w:szCs w:val="21"/>
              </w:rPr>
              <w:t>、其他投资策略：包括中小企业私募债投资策略、证券公司短期公司债投资策略、资产支持证券投资策略、权证投资策略、股指期货投资策略、股票期权投资策略、金融衍生品投资策略、存托凭证投资策略。</w:t>
            </w:r>
          </w:p>
        </w:tc>
      </w:tr>
      <w:tr w:rsidR="006017C4" w:rsidRPr="006017C4" w14:paraId="101D5650" w14:textId="77777777" w:rsidTr="006D141C">
        <w:tc>
          <w:tcPr>
            <w:tcW w:w="2127" w:type="dxa"/>
            <w:vAlign w:val="center"/>
          </w:tcPr>
          <w:p w14:paraId="30DE47D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14:paraId="5A7686C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申银万国医药生物行业指数收益率</w:t>
            </w:r>
            <w:r w:rsidRPr="006017C4">
              <w:rPr>
                <w:rFonts w:eastAsiaTheme="minorEastAsia"/>
                <w:color w:val="000000" w:themeColor="text1"/>
                <w:szCs w:val="21"/>
              </w:rPr>
              <w:t>×45%+</w:t>
            </w:r>
            <w:r w:rsidRPr="006017C4">
              <w:rPr>
                <w:rFonts w:eastAsiaTheme="minorEastAsia"/>
                <w:color w:val="000000" w:themeColor="text1"/>
                <w:szCs w:val="21"/>
              </w:rPr>
              <w:t>恒生医疗保健行业指数收益率</w:t>
            </w:r>
            <w:r w:rsidRPr="006017C4">
              <w:rPr>
                <w:rFonts w:eastAsiaTheme="minorEastAsia"/>
                <w:color w:val="000000" w:themeColor="text1"/>
                <w:szCs w:val="21"/>
              </w:rPr>
              <w:t>×35%+</w:t>
            </w:r>
            <w:r w:rsidRPr="006017C4">
              <w:rPr>
                <w:rFonts w:eastAsiaTheme="minorEastAsia"/>
                <w:color w:val="000000" w:themeColor="text1"/>
                <w:szCs w:val="21"/>
              </w:rPr>
              <w:t>中债总指数收益率</w:t>
            </w:r>
            <w:r w:rsidRPr="006017C4">
              <w:rPr>
                <w:rFonts w:eastAsiaTheme="minorEastAsia"/>
                <w:color w:val="000000" w:themeColor="text1"/>
                <w:szCs w:val="21"/>
              </w:rPr>
              <w:t>×20%</w:t>
            </w:r>
          </w:p>
        </w:tc>
      </w:tr>
      <w:tr w:rsidR="006017C4" w:rsidRPr="006017C4" w14:paraId="4EFC93EC" w14:textId="77777777" w:rsidTr="006D141C">
        <w:tc>
          <w:tcPr>
            <w:tcW w:w="2127" w:type="dxa"/>
            <w:vAlign w:val="center"/>
          </w:tcPr>
          <w:p w14:paraId="5085029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14:paraId="19C2532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本基金属于混合型基金产品，预期风险和收益水平高于债券型基金和货币市场基金。</w:t>
            </w:r>
          </w:p>
        </w:tc>
      </w:tr>
    </w:tbl>
    <w:p w14:paraId="4AC3AAA3"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4060911"/>
      <w:r w:rsidRPr="006017C4">
        <w:rPr>
          <w:rFonts w:ascii="Times New Roman" w:eastAsiaTheme="minorEastAsia" w:hAnsi="Times New Roman"/>
          <w:color w:val="000000" w:themeColor="text1"/>
          <w:kern w:val="0"/>
          <w:sz w:val="21"/>
          <w:szCs w:val="21"/>
        </w:rPr>
        <w:t xml:space="preserve">2.3 </w:t>
      </w:r>
      <w:r w:rsidRPr="006017C4">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14:paraId="6DDD5C31" w14:textId="77777777" w:rsidTr="006D141C">
        <w:tc>
          <w:tcPr>
            <w:tcW w:w="2631" w:type="dxa"/>
            <w:gridSpan w:val="2"/>
            <w:vAlign w:val="center"/>
          </w:tcPr>
          <w:p w14:paraId="4F760A4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14:paraId="7E742DA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14:paraId="4A099D1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14:paraId="4805E3B1" w14:textId="77777777" w:rsidTr="006D141C">
        <w:tc>
          <w:tcPr>
            <w:tcW w:w="2631" w:type="dxa"/>
            <w:gridSpan w:val="2"/>
            <w:vAlign w:val="center"/>
          </w:tcPr>
          <w:p w14:paraId="6026AAE7"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14:paraId="4677375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14:paraId="66939D49"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中国银行股份有限公司</w:t>
            </w:r>
          </w:p>
        </w:tc>
      </w:tr>
      <w:tr w:rsidR="006017C4" w:rsidRPr="006017C4" w14:paraId="7D952AC7" w14:textId="77777777" w:rsidTr="006D141C">
        <w:tc>
          <w:tcPr>
            <w:tcW w:w="1260" w:type="dxa"/>
            <w:vMerge w:val="restart"/>
            <w:vAlign w:val="center"/>
          </w:tcPr>
          <w:p w14:paraId="24FCE5E7"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信息披露负责人</w:t>
            </w:r>
          </w:p>
        </w:tc>
        <w:tc>
          <w:tcPr>
            <w:tcW w:w="1371" w:type="dxa"/>
            <w:vAlign w:val="center"/>
          </w:tcPr>
          <w:p w14:paraId="150C984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3060" w:type="dxa"/>
            <w:vAlign w:val="bottom"/>
          </w:tcPr>
          <w:p w14:paraId="1F3A889A"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14:paraId="2397474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许俊</w:t>
            </w:r>
          </w:p>
        </w:tc>
      </w:tr>
      <w:tr w:rsidR="006017C4" w:rsidRPr="006017C4" w14:paraId="164D6B1E" w14:textId="77777777" w:rsidTr="006D141C">
        <w:tc>
          <w:tcPr>
            <w:tcW w:w="2631" w:type="dxa"/>
            <w:vMerge/>
            <w:vAlign w:val="center"/>
          </w:tcPr>
          <w:p w14:paraId="5E970DE6"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63FD2943"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14:paraId="0224E11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14:paraId="5BDBB22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010-66596688</w:t>
            </w:r>
          </w:p>
        </w:tc>
      </w:tr>
      <w:tr w:rsidR="006017C4" w:rsidRPr="006017C4" w14:paraId="5174A0EE" w14:textId="77777777" w:rsidTr="006D141C">
        <w:tc>
          <w:tcPr>
            <w:tcW w:w="2631" w:type="dxa"/>
            <w:vMerge/>
            <w:vAlign w:val="center"/>
          </w:tcPr>
          <w:p w14:paraId="3313212F"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7FECE64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14:paraId="3E4A582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services@jpmamc.com</w:t>
            </w:r>
          </w:p>
        </w:tc>
        <w:tc>
          <w:tcPr>
            <w:tcW w:w="3060" w:type="dxa"/>
            <w:vAlign w:val="bottom"/>
          </w:tcPr>
          <w:p w14:paraId="4525AD4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fxjd_hq@bank-of-china.com</w:t>
            </w:r>
          </w:p>
        </w:tc>
      </w:tr>
      <w:tr w:rsidR="006017C4" w:rsidRPr="006017C4" w14:paraId="62A33024" w14:textId="77777777" w:rsidTr="006D141C">
        <w:tc>
          <w:tcPr>
            <w:tcW w:w="2631" w:type="dxa"/>
            <w:gridSpan w:val="2"/>
            <w:vAlign w:val="center"/>
          </w:tcPr>
          <w:p w14:paraId="024EB02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14:paraId="1FC81B37"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14:paraId="5AC8C10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95566</w:t>
            </w:r>
          </w:p>
        </w:tc>
      </w:tr>
      <w:tr w:rsidR="006017C4" w:rsidRPr="006017C4" w14:paraId="11266ADC" w14:textId="77777777" w:rsidTr="006D141C">
        <w:tc>
          <w:tcPr>
            <w:tcW w:w="2631" w:type="dxa"/>
            <w:gridSpan w:val="2"/>
            <w:vAlign w:val="center"/>
          </w:tcPr>
          <w:p w14:paraId="297AD12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传真</w:t>
            </w:r>
          </w:p>
        </w:tc>
        <w:tc>
          <w:tcPr>
            <w:tcW w:w="3060" w:type="dxa"/>
            <w:vAlign w:val="bottom"/>
          </w:tcPr>
          <w:p w14:paraId="67B6E3F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14:paraId="6E536A6B"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010-66594942</w:t>
            </w:r>
          </w:p>
        </w:tc>
      </w:tr>
      <w:tr w:rsidR="006017C4" w:rsidRPr="006017C4" w14:paraId="37C30DBF" w14:textId="77777777" w:rsidTr="006D141C">
        <w:tc>
          <w:tcPr>
            <w:tcW w:w="2631" w:type="dxa"/>
            <w:gridSpan w:val="2"/>
            <w:vAlign w:val="center"/>
          </w:tcPr>
          <w:p w14:paraId="09DE214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14:paraId="29AEC8A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w:t>
            </w:r>
            <w:r w:rsidRPr="006017C4">
              <w:rPr>
                <w:rFonts w:eastAsiaTheme="minorEastAsia"/>
                <w:color w:val="000000" w:themeColor="text1"/>
                <w:kern w:val="0"/>
                <w:szCs w:val="21"/>
              </w:rPr>
              <w:lastRenderedPageBreak/>
              <w:t>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31557DA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lastRenderedPageBreak/>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lastRenderedPageBreak/>
              <w:t>号</w:t>
            </w:r>
          </w:p>
        </w:tc>
      </w:tr>
      <w:tr w:rsidR="006017C4" w:rsidRPr="006017C4" w14:paraId="4240F33B" w14:textId="77777777" w:rsidTr="006D141C">
        <w:tc>
          <w:tcPr>
            <w:tcW w:w="2631" w:type="dxa"/>
            <w:gridSpan w:val="2"/>
            <w:vAlign w:val="center"/>
          </w:tcPr>
          <w:p w14:paraId="50F31F3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办公地址</w:t>
            </w:r>
          </w:p>
        </w:tc>
        <w:tc>
          <w:tcPr>
            <w:tcW w:w="3060" w:type="dxa"/>
            <w:vAlign w:val="bottom"/>
          </w:tcPr>
          <w:p w14:paraId="1A008D9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2244BE3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1</w:t>
            </w:r>
            <w:r w:rsidRPr="006017C4">
              <w:rPr>
                <w:rFonts w:eastAsiaTheme="minorEastAsia"/>
                <w:color w:val="000000" w:themeColor="text1"/>
                <w:kern w:val="0"/>
                <w:szCs w:val="21"/>
              </w:rPr>
              <w:t>号</w:t>
            </w:r>
          </w:p>
        </w:tc>
      </w:tr>
      <w:tr w:rsidR="006017C4" w:rsidRPr="006017C4" w14:paraId="77D59FC4" w14:textId="77777777" w:rsidTr="006D141C">
        <w:tc>
          <w:tcPr>
            <w:tcW w:w="2631" w:type="dxa"/>
            <w:gridSpan w:val="2"/>
            <w:vAlign w:val="center"/>
          </w:tcPr>
          <w:p w14:paraId="50BFF65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14:paraId="6F59AA7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14:paraId="5DED68A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100818</w:t>
            </w:r>
          </w:p>
        </w:tc>
      </w:tr>
      <w:tr w:rsidR="006017C4" w:rsidRPr="006017C4" w14:paraId="53E3404C" w14:textId="77777777" w:rsidTr="006D141C">
        <w:tc>
          <w:tcPr>
            <w:tcW w:w="2631" w:type="dxa"/>
            <w:gridSpan w:val="2"/>
            <w:vAlign w:val="center"/>
          </w:tcPr>
          <w:p w14:paraId="595F2A1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14:paraId="32DFD449"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王琼慧</w:t>
            </w:r>
          </w:p>
        </w:tc>
        <w:tc>
          <w:tcPr>
            <w:tcW w:w="3060" w:type="dxa"/>
            <w:vAlign w:val="bottom"/>
          </w:tcPr>
          <w:p w14:paraId="4FDFB30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葛海蛟</w:t>
            </w:r>
          </w:p>
        </w:tc>
      </w:tr>
    </w:tbl>
    <w:p w14:paraId="5026850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4060912"/>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14:paraId="5994B698" w14:textId="77777777" w:rsidTr="004B68EC">
        <w:tc>
          <w:tcPr>
            <w:tcW w:w="1800" w:type="dxa"/>
            <w:gridSpan w:val="2"/>
            <w:vAlign w:val="center"/>
          </w:tcPr>
          <w:p w14:paraId="70C9C962" w14:textId="77777777"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14:paraId="083FBA21" w14:textId="77777777"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14:paraId="0FD42B7B" w14:textId="77777777"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14:paraId="5C780A27" w14:textId="77777777" w:rsidTr="00473704">
        <w:trPr>
          <w:trHeight w:val="370"/>
        </w:trPr>
        <w:tc>
          <w:tcPr>
            <w:tcW w:w="900" w:type="dxa"/>
            <w:vMerge w:val="restart"/>
            <w:vAlign w:val="center"/>
          </w:tcPr>
          <w:p w14:paraId="392DC5C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14:paraId="2C0A287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14:paraId="1CBFDCD0"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0786E125"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Bank of China (Hong Kong) Limited</w:t>
            </w:r>
          </w:p>
        </w:tc>
      </w:tr>
      <w:tr w:rsidR="006017C4" w:rsidRPr="006017C4" w14:paraId="361069DD" w14:textId="77777777" w:rsidTr="00473704">
        <w:trPr>
          <w:trHeight w:val="335"/>
        </w:trPr>
        <w:tc>
          <w:tcPr>
            <w:tcW w:w="900" w:type="dxa"/>
            <w:vMerge/>
            <w:vAlign w:val="center"/>
          </w:tcPr>
          <w:p w14:paraId="042A5F7A" w14:textId="77777777"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14:paraId="689D6E9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14:paraId="7AA945B6"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4AE45EAA"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中国银行</w:t>
            </w:r>
            <w:r w:rsidRPr="006017C4">
              <w:rPr>
                <w:rFonts w:eastAsiaTheme="minorEastAsia"/>
                <w:color w:val="000000" w:themeColor="text1"/>
                <w:szCs w:val="21"/>
              </w:rPr>
              <w:t>(</w:t>
            </w:r>
            <w:r w:rsidRPr="006017C4">
              <w:rPr>
                <w:rFonts w:eastAsiaTheme="minorEastAsia"/>
                <w:color w:val="000000" w:themeColor="text1"/>
                <w:szCs w:val="21"/>
              </w:rPr>
              <w:t>香港</w:t>
            </w:r>
            <w:r w:rsidRPr="006017C4">
              <w:rPr>
                <w:rFonts w:eastAsiaTheme="minorEastAsia"/>
                <w:color w:val="000000" w:themeColor="text1"/>
                <w:szCs w:val="21"/>
              </w:rPr>
              <w:t>)</w:t>
            </w:r>
            <w:r w:rsidRPr="006017C4">
              <w:rPr>
                <w:rFonts w:eastAsiaTheme="minorEastAsia"/>
                <w:color w:val="000000" w:themeColor="text1"/>
                <w:szCs w:val="21"/>
              </w:rPr>
              <w:t>有限公司</w:t>
            </w:r>
          </w:p>
        </w:tc>
      </w:tr>
      <w:tr w:rsidR="006017C4" w:rsidRPr="006017C4" w14:paraId="4C63781E" w14:textId="77777777" w:rsidTr="00473704">
        <w:tc>
          <w:tcPr>
            <w:tcW w:w="1800" w:type="dxa"/>
            <w:gridSpan w:val="2"/>
            <w:vAlign w:val="center"/>
          </w:tcPr>
          <w:p w14:paraId="2EBA0F6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14:paraId="32EE1DF7"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74005901"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14:paraId="29492462" w14:textId="77777777" w:rsidTr="00473704">
        <w:tc>
          <w:tcPr>
            <w:tcW w:w="1800" w:type="dxa"/>
            <w:gridSpan w:val="2"/>
            <w:vAlign w:val="center"/>
          </w:tcPr>
          <w:p w14:paraId="1F04016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14:paraId="77B5779E"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07BAEE00"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香港中环花园道</w:t>
            </w:r>
            <w:r w:rsidRPr="006017C4">
              <w:rPr>
                <w:rFonts w:eastAsiaTheme="minorEastAsia"/>
                <w:color w:val="000000" w:themeColor="text1"/>
                <w:szCs w:val="21"/>
              </w:rPr>
              <w:t>1</w:t>
            </w:r>
            <w:r w:rsidRPr="006017C4">
              <w:rPr>
                <w:rFonts w:eastAsiaTheme="minorEastAsia"/>
                <w:color w:val="000000" w:themeColor="text1"/>
                <w:szCs w:val="21"/>
              </w:rPr>
              <w:t>号中银大厦</w:t>
            </w:r>
          </w:p>
        </w:tc>
      </w:tr>
      <w:tr w:rsidR="006017C4" w:rsidRPr="006017C4" w14:paraId="5E48EC14" w14:textId="77777777" w:rsidTr="00473704">
        <w:tc>
          <w:tcPr>
            <w:tcW w:w="1800" w:type="dxa"/>
            <w:gridSpan w:val="2"/>
            <w:vAlign w:val="center"/>
          </w:tcPr>
          <w:p w14:paraId="760587C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14:paraId="4D370F19"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544B0D45"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14:paraId="2E959734" w14:textId="77777777"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注：本基金暂不设境外投资顾问。</w:t>
      </w:r>
    </w:p>
    <w:p w14:paraId="3BD67ADC"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4060913"/>
      <w:r w:rsidRPr="006017C4">
        <w:rPr>
          <w:rFonts w:ascii="Times New Roman" w:eastAsiaTheme="minorEastAsia" w:hAnsi="Times New Roman"/>
          <w:color w:val="000000" w:themeColor="text1"/>
          <w:kern w:val="0"/>
          <w:sz w:val="21"/>
          <w:szCs w:val="21"/>
        </w:rPr>
        <w:t xml:space="preserve">2.5 </w:t>
      </w:r>
      <w:r w:rsidRPr="006017C4">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14:paraId="49E87513" w14:textId="77777777" w:rsidTr="009604A0">
        <w:tc>
          <w:tcPr>
            <w:tcW w:w="3686" w:type="dxa"/>
          </w:tcPr>
          <w:p w14:paraId="2E342303"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14:paraId="213002CF"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《中国证券报》</w:t>
            </w:r>
          </w:p>
        </w:tc>
      </w:tr>
      <w:tr w:rsidR="006017C4" w:rsidRPr="006017C4" w14:paraId="6B6FA78A" w14:textId="77777777" w:rsidTr="009604A0">
        <w:tc>
          <w:tcPr>
            <w:tcW w:w="3686" w:type="dxa"/>
          </w:tcPr>
          <w:p w14:paraId="75E02461"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14:paraId="32E08C35"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14:paraId="1678204A" w14:textId="77777777" w:rsidTr="009604A0">
        <w:tc>
          <w:tcPr>
            <w:tcW w:w="3686" w:type="dxa"/>
          </w:tcPr>
          <w:p w14:paraId="357B549E"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14:paraId="5769F20F"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基金管理人及基金托管人住所</w:t>
            </w:r>
          </w:p>
        </w:tc>
      </w:tr>
    </w:tbl>
    <w:p w14:paraId="197B6D82"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4060914"/>
      <w:r w:rsidRPr="006017C4">
        <w:rPr>
          <w:rFonts w:ascii="Times New Roman" w:eastAsiaTheme="minorEastAsia" w:hAnsi="Times New Roman"/>
          <w:color w:val="000000" w:themeColor="text1"/>
          <w:kern w:val="0"/>
          <w:sz w:val="21"/>
          <w:szCs w:val="21"/>
        </w:rPr>
        <w:t xml:space="preserve">2.6 </w:t>
      </w:r>
      <w:r w:rsidRPr="006017C4">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14:paraId="45C47D4E" w14:textId="77777777" w:rsidTr="00330046">
        <w:tc>
          <w:tcPr>
            <w:tcW w:w="1951" w:type="dxa"/>
          </w:tcPr>
          <w:p w14:paraId="2F24D7AA"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14:paraId="33725A84"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14:paraId="450757EA"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14:paraId="339FFBCB" w14:textId="77777777" w:rsidTr="00330046">
        <w:tc>
          <w:tcPr>
            <w:tcW w:w="1951" w:type="dxa"/>
            <w:vAlign w:val="center"/>
          </w:tcPr>
          <w:p w14:paraId="1E07F640"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会计师事务所</w:t>
            </w:r>
          </w:p>
        </w:tc>
        <w:tc>
          <w:tcPr>
            <w:tcW w:w="3260" w:type="dxa"/>
            <w:vAlign w:val="center"/>
          </w:tcPr>
          <w:p w14:paraId="327EB1B8"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毕马威华振会计师事务所（特殊普通合伙）</w:t>
            </w:r>
          </w:p>
        </w:tc>
        <w:tc>
          <w:tcPr>
            <w:tcW w:w="4075" w:type="dxa"/>
            <w:vAlign w:val="center"/>
          </w:tcPr>
          <w:p w14:paraId="4174A9B9"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北京市</w:t>
            </w:r>
          </w:p>
        </w:tc>
      </w:tr>
      <w:tr w:rsidR="006017C4" w:rsidRPr="006017C4" w14:paraId="15A4B4F3" w14:textId="77777777" w:rsidTr="00330046">
        <w:tc>
          <w:tcPr>
            <w:tcW w:w="1951" w:type="dxa"/>
            <w:vAlign w:val="center"/>
          </w:tcPr>
          <w:p w14:paraId="1B8B6F91"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14:paraId="4F43D8D4"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14:paraId="78E21DF8"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14:paraId="6ABE7982"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7" w:name="_Toc352255967"/>
      <w:bookmarkStart w:id="68" w:name="_Toc352256035"/>
      <w:bookmarkStart w:id="69" w:name="_Toc352331213"/>
      <w:bookmarkStart w:id="70" w:name="_Toc362423991"/>
      <w:bookmarkStart w:id="71" w:name="_Toc194060915"/>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7"/>
      <w:bookmarkEnd w:id="68"/>
      <w:bookmarkEnd w:id="69"/>
      <w:bookmarkEnd w:id="70"/>
      <w:bookmarkEnd w:id="71"/>
    </w:p>
    <w:p w14:paraId="28486903" w14:textId="77777777" w:rsidR="002C2979" w:rsidRPr="0062676B" w:rsidRDefault="002C2979" w:rsidP="002C2979">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194060916"/>
      <w:bookmarkStart w:id="78" w:name="_Toc225498252"/>
      <w:bookmarkStart w:id="79" w:name="_Toc361324852"/>
      <w:bookmarkStart w:id="80" w:name="_Toc374374932"/>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77"/>
    </w:p>
    <w:p w14:paraId="7CF16A6F" w14:textId="77777777"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2C2979" w:rsidRPr="0062676B" w14:paraId="74F7B419" w14:textId="77777777" w:rsidTr="00F31C69">
        <w:trPr>
          <w:trHeight w:val="487"/>
        </w:trPr>
        <w:tc>
          <w:tcPr>
            <w:tcW w:w="516" w:type="pct"/>
            <w:vMerge w:val="restart"/>
            <w:vAlign w:val="center"/>
          </w:tcPr>
          <w:p w14:paraId="548D1610" w14:textId="77777777"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lastRenderedPageBreak/>
              <w:t>3.1.1</w:t>
            </w:r>
            <w:r w:rsidRPr="0062676B">
              <w:rPr>
                <w:rFonts w:eastAsiaTheme="minorEastAsia"/>
                <w:b/>
                <w:szCs w:val="21"/>
              </w:rPr>
              <w:t>期间数据和指标</w:t>
            </w:r>
          </w:p>
        </w:tc>
        <w:tc>
          <w:tcPr>
            <w:tcW w:w="1374" w:type="pct"/>
            <w:gridSpan w:val="2"/>
            <w:vAlign w:val="center"/>
          </w:tcPr>
          <w:p w14:paraId="439459D3"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14:paraId="2D46D0B7"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p>
        </w:tc>
        <w:tc>
          <w:tcPr>
            <w:tcW w:w="1584" w:type="pct"/>
            <w:gridSpan w:val="2"/>
            <w:vAlign w:val="center"/>
          </w:tcPr>
          <w:p w14:paraId="10C1C6E3"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w:t>
            </w:r>
          </w:p>
        </w:tc>
      </w:tr>
      <w:tr w:rsidR="002C2979" w:rsidRPr="0062676B" w14:paraId="56856F8B" w14:textId="77777777" w:rsidTr="00F31C69">
        <w:trPr>
          <w:trHeight w:val="487"/>
        </w:trPr>
        <w:tc>
          <w:tcPr>
            <w:tcW w:w="516" w:type="pct"/>
            <w:vMerge/>
            <w:vAlign w:val="center"/>
          </w:tcPr>
          <w:p w14:paraId="5DC527C7"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6F93F18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687" w:type="pct"/>
            <w:vAlign w:val="center"/>
          </w:tcPr>
          <w:p w14:paraId="19A4D78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3" w:type="pct"/>
            <w:gridSpan w:val="2"/>
            <w:vAlign w:val="center"/>
          </w:tcPr>
          <w:p w14:paraId="63EC2A3B"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763" w:type="pct"/>
            <w:vAlign w:val="center"/>
          </w:tcPr>
          <w:p w14:paraId="761D0660" w14:textId="77777777" w:rsidR="002C2979" w:rsidRPr="0062676B" w:rsidRDefault="002C2979" w:rsidP="00F31C69">
            <w:pPr>
              <w:spacing w:line="360" w:lineRule="auto"/>
              <w:jc w:val="center"/>
              <w:rPr>
                <w:rFonts w:eastAsiaTheme="minorEastAsia"/>
                <w:b/>
                <w:szCs w:val="21"/>
              </w:rPr>
            </w:pPr>
            <w:r w:rsidRPr="0062676B">
              <w:rPr>
                <w:rFonts w:eastAsiaTheme="minorEastAsia"/>
                <w:szCs w:val="21"/>
              </w:rPr>
              <w:t>摩根中国生物医药混合</w:t>
            </w:r>
            <w:r w:rsidRPr="0062676B">
              <w:rPr>
                <w:rFonts w:eastAsiaTheme="minorEastAsia"/>
                <w:szCs w:val="21"/>
              </w:rPr>
              <w:t>(QDII)C</w:t>
            </w:r>
          </w:p>
        </w:tc>
        <w:tc>
          <w:tcPr>
            <w:tcW w:w="764" w:type="pct"/>
            <w:vAlign w:val="center"/>
          </w:tcPr>
          <w:p w14:paraId="528A951F"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820" w:type="pct"/>
            <w:vAlign w:val="center"/>
          </w:tcPr>
          <w:p w14:paraId="2987B708"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r>
      <w:tr w:rsidR="002C2979" w:rsidRPr="0062676B" w14:paraId="17C51A97" w14:textId="77777777" w:rsidTr="00F31C69">
        <w:tc>
          <w:tcPr>
            <w:tcW w:w="516" w:type="pct"/>
            <w:vAlign w:val="center"/>
          </w:tcPr>
          <w:p w14:paraId="581505D4" w14:textId="77777777" w:rsidR="002C2979" w:rsidRPr="0062676B" w:rsidRDefault="002C2979" w:rsidP="00F31C69">
            <w:pPr>
              <w:spacing w:line="360" w:lineRule="auto"/>
              <w:rPr>
                <w:rFonts w:eastAsiaTheme="minorEastAsia"/>
                <w:szCs w:val="21"/>
              </w:rPr>
            </w:pPr>
            <w:r w:rsidRPr="0062676B">
              <w:rPr>
                <w:rFonts w:eastAsiaTheme="minorEastAsia"/>
                <w:szCs w:val="21"/>
              </w:rPr>
              <w:t>本期已实现收益</w:t>
            </w:r>
          </w:p>
        </w:tc>
        <w:tc>
          <w:tcPr>
            <w:tcW w:w="687" w:type="pct"/>
            <w:vAlign w:val="center"/>
          </w:tcPr>
          <w:p w14:paraId="398D8A2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-115,931,232.74</w:t>
            </w:r>
          </w:p>
        </w:tc>
        <w:tc>
          <w:tcPr>
            <w:tcW w:w="687" w:type="pct"/>
            <w:vAlign w:val="center"/>
          </w:tcPr>
          <w:p w14:paraId="05F9E8D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-197,679.35</w:t>
            </w:r>
          </w:p>
        </w:tc>
        <w:tc>
          <w:tcPr>
            <w:tcW w:w="763" w:type="pct"/>
            <w:gridSpan w:val="2"/>
            <w:vAlign w:val="center"/>
          </w:tcPr>
          <w:p w14:paraId="5F663E7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-163,521,829.76</w:t>
            </w:r>
          </w:p>
        </w:tc>
        <w:tc>
          <w:tcPr>
            <w:tcW w:w="763" w:type="pct"/>
            <w:vAlign w:val="center"/>
          </w:tcPr>
          <w:p w14:paraId="70767A0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-1,859.69</w:t>
            </w:r>
          </w:p>
        </w:tc>
        <w:tc>
          <w:tcPr>
            <w:tcW w:w="764" w:type="pct"/>
            <w:vAlign w:val="center"/>
          </w:tcPr>
          <w:p w14:paraId="0C35080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-381,412,379.06</w:t>
            </w:r>
          </w:p>
        </w:tc>
        <w:tc>
          <w:tcPr>
            <w:tcW w:w="820" w:type="pct"/>
            <w:vAlign w:val="center"/>
          </w:tcPr>
          <w:p w14:paraId="6981130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8EB3EF2" w14:textId="77777777" w:rsidTr="00F31C69">
        <w:trPr>
          <w:trHeight w:val="754"/>
        </w:trPr>
        <w:tc>
          <w:tcPr>
            <w:tcW w:w="516" w:type="pct"/>
            <w:vAlign w:val="center"/>
          </w:tcPr>
          <w:p w14:paraId="7F99DB28" w14:textId="77777777"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14:paraId="4C79989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-85,066,350.88</w:t>
            </w:r>
          </w:p>
        </w:tc>
        <w:tc>
          <w:tcPr>
            <w:tcW w:w="687" w:type="pct"/>
            <w:vAlign w:val="center"/>
          </w:tcPr>
          <w:p w14:paraId="6FE0043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-41,622.32</w:t>
            </w:r>
          </w:p>
        </w:tc>
        <w:tc>
          <w:tcPr>
            <w:tcW w:w="763" w:type="pct"/>
            <w:gridSpan w:val="2"/>
            <w:vAlign w:val="center"/>
          </w:tcPr>
          <w:p w14:paraId="000E9BA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-192,016,055.33</w:t>
            </w:r>
          </w:p>
        </w:tc>
        <w:tc>
          <w:tcPr>
            <w:tcW w:w="763" w:type="pct"/>
            <w:vAlign w:val="center"/>
          </w:tcPr>
          <w:p w14:paraId="4B754DD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-14,925.66</w:t>
            </w:r>
          </w:p>
        </w:tc>
        <w:tc>
          <w:tcPr>
            <w:tcW w:w="764" w:type="pct"/>
            <w:vAlign w:val="center"/>
          </w:tcPr>
          <w:p w14:paraId="6E37656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-338,301,385.66</w:t>
            </w:r>
          </w:p>
        </w:tc>
        <w:tc>
          <w:tcPr>
            <w:tcW w:w="820" w:type="pct"/>
            <w:vAlign w:val="center"/>
          </w:tcPr>
          <w:p w14:paraId="5E3B02E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07D38CF3" w14:textId="77777777" w:rsidTr="00F31C69">
        <w:tc>
          <w:tcPr>
            <w:tcW w:w="516" w:type="pct"/>
            <w:vAlign w:val="center"/>
          </w:tcPr>
          <w:p w14:paraId="13DA9A64" w14:textId="77777777"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14:paraId="4461A4F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-0.1889</w:t>
            </w:r>
          </w:p>
        </w:tc>
        <w:tc>
          <w:tcPr>
            <w:tcW w:w="687" w:type="pct"/>
            <w:vAlign w:val="center"/>
          </w:tcPr>
          <w:p w14:paraId="7101E81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-0.0373</w:t>
            </w:r>
          </w:p>
        </w:tc>
        <w:tc>
          <w:tcPr>
            <w:tcW w:w="763" w:type="pct"/>
            <w:gridSpan w:val="2"/>
            <w:vAlign w:val="center"/>
          </w:tcPr>
          <w:p w14:paraId="71310D0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-0.3740</w:t>
            </w:r>
          </w:p>
        </w:tc>
        <w:tc>
          <w:tcPr>
            <w:tcW w:w="763" w:type="pct"/>
            <w:vAlign w:val="center"/>
          </w:tcPr>
          <w:p w14:paraId="01CD7D3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-0.0770</w:t>
            </w:r>
          </w:p>
        </w:tc>
        <w:tc>
          <w:tcPr>
            <w:tcW w:w="764" w:type="pct"/>
            <w:vAlign w:val="center"/>
          </w:tcPr>
          <w:p w14:paraId="43497F5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-0.6087</w:t>
            </w:r>
          </w:p>
        </w:tc>
        <w:tc>
          <w:tcPr>
            <w:tcW w:w="820" w:type="pct"/>
            <w:vAlign w:val="center"/>
          </w:tcPr>
          <w:p w14:paraId="75A64C8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7D2516C7" w14:textId="77777777" w:rsidTr="00F31C69">
        <w:tc>
          <w:tcPr>
            <w:tcW w:w="516" w:type="pct"/>
            <w:vAlign w:val="center"/>
          </w:tcPr>
          <w:p w14:paraId="59D303F1" w14:textId="77777777" w:rsidR="002C2979" w:rsidRPr="0062676B" w:rsidRDefault="002C2979" w:rsidP="00F31C69">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14:paraId="0F4B213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-18.95%</w:t>
            </w:r>
          </w:p>
        </w:tc>
        <w:tc>
          <w:tcPr>
            <w:tcW w:w="687" w:type="pct"/>
            <w:vAlign w:val="center"/>
          </w:tcPr>
          <w:p w14:paraId="5045638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-3.78%</w:t>
            </w:r>
          </w:p>
        </w:tc>
        <w:tc>
          <w:tcPr>
            <w:tcW w:w="763" w:type="pct"/>
            <w:gridSpan w:val="2"/>
            <w:vAlign w:val="center"/>
          </w:tcPr>
          <w:p w14:paraId="11087FF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-28.57%</w:t>
            </w:r>
          </w:p>
        </w:tc>
        <w:tc>
          <w:tcPr>
            <w:tcW w:w="763" w:type="pct"/>
            <w:vAlign w:val="center"/>
          </w:tcPr>
          <w:p w14:paraId="0E21467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-6.68%</w:t>
            </w:r>
          </w:p>
        </w:tc>
        <w:tc>
          <w:tcPr>
            <w:tcW w:w="764" w:type="pct"/>
            <w:vAlign w:val="center"/>
          </w:tcPr>
          <w:p w14:paraId="2D9873F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-36.51%</w:t>
            </w:r>
          </w:p>
        </w:tc>
        <w:tc>
          <w:tcPr>
            <w:tcW w:w="820" w:type="pct"/>
            <w:vAlign w:val="center"/>
          </w:tcPr>
          <w:p w14:paraId="4CA5511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671961F9" w14:textId="77777777" w:rsidTr="00F31C69">
        <w:tc>
          <w:tcPr>
            <w:tcW w:w="516" w:type="pct"/>
            <w:vAlign w:val="center"/>
          </w:tcPr>
          <w:p w14:paraId="12E7C350" w14:textId="77777777"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14:paraId="603C80A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-16.17%</w:t>
            </w:r>
          </w:p>
        </w:tc>
        <w:tc>
          <w:tcPr>
            <w:tcW w:w="687" w:type="pct"/>
            <w:vAlign w:val="center"/>
          </w:tcPr>
          <w:p w14:paraId="0C2016B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-16.53%</w:t>
            </w:r>
          </w:p>
        </w:tc>
        <w:tc>
          <w:tcPr>
            <w:tcW w:w="763" w:type="pct"/>
            <w:gridSpan w:val="2"/>
            <w:vAlign w:val="center"/>
          </w:tcPr>
          <w:p w14:paraId="4613CC4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-24.52%</w:t>
            </w:r>
          </w:p>
        </w:tc>
        <w:tc>
          <w:tcPr>
            <w:tcW w:w="763" w:type="pct"/>
            <w:vAlign w:val="center"/>
          </w:tcPr>
          <w:p w14:paraId="0090DEA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-2.89%</w:t>
            </w:r>
          </w:p>
        </w:tc>
        <w:tc>
          <w:tcPr>
            <w:tcW w:w="764" w:type="pct"/>
            <w:vAlign w:val="center"/>
          </w:tcPr>
          <w:p w14:paraId="50BA166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-28.67%</w:t>
            </w:r>
          </w:p>
        </w:tc>
        <w:tc>
          <w:tcPr>
            <w:tcW w:w="820" w:type="pct"/>
            <w:vAlign w:val="center"/>
          </w:tcPr>
          <w:p w14:paraId="0DFABC6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3D42E2CC" w14:textId="77777777" w:rsidTr="00F31C69">
        <w:tc>
          <w:tcPr>
            <w:tcW w:w="515" w:type="pct"/>
            <w:vMerge w:val="restart"/>
            <w:vAlign w:val="center"/>
          </w:tcPr>
          <w:p w14:paraId="53D08903"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14:paraId="02252617"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5" w:type="pct"/>
            <w:gridSpan w:val="3"/>
            <w:vAlign w:val="center"/>
          </w:tcPr>
          <w:p w14:paraId="6632E658"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49BB9B55"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4A45A947" w14:textId="77777777" w:rsidTr="00F31C69">
        <w:trPr>
          <w:trHeight w:val="373"/>
        </w:trPr>
        <w:tc>
          <w:tcPr>
            <w:tcW w:w="515" w:type="pct"/>
            <w:vMerge/>
            <w:vAlign w:val="center"/>
          </w:tcPr>
          <w:p w14:paraId="4A037A8F" w14:textId="77777777" w:rsidR="002C2979" w:rsidRPr="0062676B" w:rsidRDefault="002C2979" w:rsidP="00F31C69">
            <w:pPr>
              <w:widowControl/>
              <w:spacing w:line="360" w:lineRule="auto"/>
              <w:jc w:val="left"/>
              <w:rPr>
                <w:rFonts w:eastAsiaTheme="minorEastAsia"/>
                <w:b/>
                <w:szCs w:val="21"/>
              </w:rPr>
            </w:pPr>
          </w:p>
        </w:tc>
        <w:tc>
          <w:tcPr>
            <w:tcW w:w="689" w:type="pct"/>
            <w:vAlign w:val="center"/>
          </w:tcPr>
          <w:p w14:paraId="0281A09C"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687" w:type="pct"/>
            <w:vAlign w:val="center"/>
          </w:tcPr>
          <w:p w14:paraId="41FB4049"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2" w:type="pct"/>
            <w:gridSpan w:val="2"/>
            <w:vAlign w:val="center"/>
          </w:tcPr>
          <w:p w14:paraId="5EDE1287"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762" w:type="pct"/>
            <w:vAlign w:val="center"/>
          </w:tcPr>
          <w:p w14:paraId="0879A601"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4" w:type="pct"/>
            <w:vAlign w:val="center"/>
          </w:tcPr>
          <w:p w14:paraId="3DE2297D"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820" w:type="pct"/>
            <w:vAlign w:val="center"/>
          </w:tcPr>
          <w:p w14:paraId="285E71EF"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r>
      <w:tr w:rsidR="002C2979" w:rsidRPr="0062676B" w14:paraId="69B45FCD" w14:textId="77777777" w:rsidTr="00F31C69">
        <w:tc>
          <w:tcPr>
            <w:tcW w:w="515" w:type="pct"/>
            <w:vAlign w:val="center"/>
          </w:tcPr>
          <w:p w14:paraId="6D7BDF42"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期末可供分配利润</w:t>
            </w:r>
          </w:p>
        </w:tc>
        <w:tc>
          <w:tcPr>
            <w:tcW w:w="689" w:type="pct"/>
            <w:vAlign w:val="center"/>
          </w:tcPr>
          <w:p w14:paraId="4430D85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-142,311,170.48</w:t>
            </w:r>
          </w:p>
        </w:tc>
        <w:tc>
          <w:tcPr>
            <w:tcW w:w="687" w:type="pct"/>
            <w:vAlign w:val="center"/>
          </w:tcPr>
          <w:p w14:paraId="20E87B1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-512,999.98</w:t>
            </w:r>
          </w:p>
        </w:tc>
        <w:tc>
          <w:tcPr>
            <w:tcW w:w="762" w:type="pct"/>
            <w:gridSpan w:val="2"/>
            <w:vAlign w:val="center"/>
          </w:tcPr>
          <w:p w14:paraId="11C5FF8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-38,162,286.41</w:t>
            </w:r>
          </w:p>
        </w:tc>
        <w:tc>
          <w:tcPr>
            <w:tcW w:w="762" w:type="pct"/>
            <w:vAlign w:val="center"/>
          </w:tcPr>
          <w:p w14:paraId="73E8113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-43,579.14</w:t>
            </w:r>
          </w:p>
        </w:tc>
        <w:tc>
          <w:tcPr>
            <w:tcW w:w="764" w:type="pct"/>
            <w:vAlign w:val="center"/>
          </w:tcPr>
          <w:p w14:paraId="28EA4A6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135,172,394.44</w:t>
            </w:r>
          </w:p>
        </w:tc>
        <w:tc>
          <w:tcPr>
            <w:tcW w:w="820" w:type="pct"/>
            <w:vAlign w:val="center"/>
          </w:tcPr>
          <w:p w14:paraId="3F34DAA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6E2F5BEE" w14:textId="77777777" w:rsidTr="00F31C69">
        <w:tc>
          <w:tcPr>
            <w:tcW w:w="515" w:type="pct"/>
            <w:vAlign w:val="center"/>
          </w:tcPr>
          <w:p w14:paraId="47CC2B57"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w:t>
            </w:r>
            <w:r w:rsidRPr="0062676B">
              <w:rPr>
                <w:rFonts w:eastAsiaTheme="minorEastAsia"/>
                <w:szCs w:val="21"/>
              </w:rPr>
              <w:lastRenderedPageBreak/>
              <w:t>基金份额利润</w:t>
            </w:r>
          </w:p>
        </w:tc>
        <w:tc>
          <w:tcPr>
            <w:tcW w:w="689" w:type="pct"/>
            <w:vAlign w:val="center"/>
          </w:tcPr>
          <w:p w14:paraId="7EA789B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lastRenderedPageBreak/>
              <w:t>-0.3315</w:t>
            </w:r>
          </w:p>
        </w:tc>
        <w:tc>
          <w:tcPr>
            <w:tcW w:w="687" w:type="pct"/>
            <w:vAlign w:val="center"/>
          </w:tcPr>
          <w:p w14:paraId="7C5AF48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-0.3515</w:t>
            </w:r>
          </w:p>
        </w:tc>
        <w:tc>
          <w:tcPr>
            <w:tcW w:w="762" w:type="pct"/>
            <w:gridSpan w:val="2"/>
            <w:vAlign w:val="center"/>
          </w:tcPr>
          <w:p w14:paraId="486441D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-0.0807</w:t>
            </w:r>
          </w:p>
        </w:tc>
        <w:tc>
          <w:tcPr>
            <w:tcW w:w="762" w:type="pct"/>
            <w:vAlign w:val="center"/>
          </w:tcPr>
          <w:p w14:paraId="493F1B7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-0.0961</w:t>
            </w:r>
          </w:p>
        </w:tc>
        <w:tc>
          <w:tcPr>
            <w:tcW w:w="764" w:type="pct"/>
            <w:vAlign w:val="center"/>
          </w:tcPr>
          <w:p w14:paraId="150C905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0.2349</w:t>
            </w:r>
          </w:p>
        </w:tc>
        <w:tc>
          <w:tcPr>
            <w:tcW w:w="820" w:type="pct"/>
            <w:vAlign w:val="center"/>
          </w:tcPr>
          <w:p w14:paraId="1E09849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222DA5E3" w14:textId="77777777" w:rsidTr="00F31C69">
        <w:tc>
          <w:tcPr>
            <w:tcW w:w="515" w:type="pct"/>
            <w:vAlign w:val="center"/>
          </w:tcPr>
          <w:p w14:paraId="29E6AE93"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14:paraId="11C413A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408,562,376.14</w:t>
            </w:r>
          </w:p>
        </w:tc>
        <w:tc>
          <w:tcPr>
            <w:tcW w:w="687" w:type="pct"/>
            <w:vAlign w:val="center"/>
          </w:tcPr>
          <w:p w14:paraId="2A327D6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1,381,761.06</w:t>
            </w:r>
          </w:p>
        </w:tc>
        <w:tc>
          <w:tcPr>
            <w:tcW w:w="762" w:type="pct"/>
            <w:gridSpan w:val="2"/>
            <w:vAlign w:val="center"/>
          </w:tcPr>
          <w:p w14:paraId="6E01B7C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536,894,751.14</w:t>
            </w:r>
          </w:p>
        </w:tc>
        <w:tc>
          <w:tcPr>
            <w:tcW w:w="762" w:type="pct"/>
            <w:vAlign w:val="center"/>
          </w:tcPr>
          <w:p w14:paraId="52F5161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514,302.88</w:t>
            </w:r>
          </w:p>
        </w:tc>
        <w:tc>
          <w:tcPr>
            <w:tcW w:w="764" w:type="pct"/>
            <w:vAlign w:val="center"/>
          </w:tcPr>
          <w:p w14:paraId="1F5CD89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865,716,901.34</w:t>
            </w:r>
          </w:p>
        </w:tc>
        <w:tc>
          <w:tcPr>
            <w:tcW w:w="820" w:type="pct"/>
            <w:vAlign w:val="center"/>
          </w:tcPr>
          <w:p w14:paraId="47EE75E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6EF11A2E" w14:textId="77777777" w:rsidTr="00F31C69">
        <w:tc>
          <w:tcPr>
            <w:tcW w:w="515" w:type="pct"/>
            <w:vAlign w:val="center"/>
          </w:tcPr>
          <w:p w14:paraId="4C41CB2F"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期末基金份额净值</w:t>
            </w:r>
          </w:p>
        </w:tc>
        <w:tc>
          <w:tcPr>
            <w:tcW w:w="689" w:type="pct"/>
            <w:vAlign w:val="center"/>
          </w:tcPr>
          <w:p w14:paraId="131C9C2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0.9518</w:t>
            </w:r>
          </w:p>
        </w:tc>
        <w:tc>
          <w:tcPr>
            <w:tcW w:w="687" w:type="pct"/>
            <w:vAlign w:val="center"/>
          </w:tcPr>
          <w:p w14:paraId="4B9E272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0.9467</w:t>
            </w:r>
          </w:p>
        </w:tc>
        <w:tc>
          <w:tcPr>
            <w:tcW w:w="762" w:type="pct"/>
            <w:gridSpan w:val="2"/>
            <w:vAlign w:val="center"/>
          </w:tcPr>
          <w:p w14:paraId="0D4FFCF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1.1354</w:t>
            </w:r>
          </w:p>
        </w:tc>
        <w:tc>
          <w:tcPr>
            <w:tcW w:w="762" w:type="pct"/>
            <w:vAlign w:val="center"/>
          </w:tcPr>
          <w:p w14:paraId="50A8AA1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1.1342</w:t>
            </w:r>
          </w:p>
        </w:tc>
        <w:tc>
          <w:tcPr>
            <w:tcW w:w="764" w:type="pct"/>
            <w:vAlign w:val="center"/>
          </w:tcPr>
          <w:p w14:paraId="7191C85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1.5043</w:t>
            </w:r>
          </w:p>
        </w:tc>
        <w:tc>
          <w:tcPr>
            <w:tcW w:w="820" w:type="pct"/>
            <w:vAlign w:val="center"/>
          </w:tcPr>
          <w:p w14:paraId="00C05E5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FEFFE37" w14:textId="77777777" w:rsidTr="00F31C69">
        <w:tc>
          <w:tcPr>
            <w:tcW w:w="516" w:type="pct"/>
            <w:vMerge w:val="restart"/>
            <w:vAlign w:val="center"/>
          </w:tcPr>
          <w:p w14:paraId="32865558"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14:paraId="6684CEEF"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14:paraId="100388FC"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72AADD12"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2B68063F" w14:textId="77777777" w:rsidTr="00F31C69">
        <w:tc>
          <w:tcPr>
            <w:tcW w:w="516" w:type="pct"/>
            <w:vMerge/>
            <w:vAlign w:val="center"/>
          </w:tcPr>
          <w:p w14:paraId="54F8556D"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55F22172"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687" w:type="pct"/>
            <w:vAlign w:val="center"/>
          </w:tcPr>
          <w:p w14:paraId="44F9ED0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50" w:type="pct"/>
            <w:vAlign w:val="center"/>
          </w:tcPr>
          <w:p w14:paraId="430609FE"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776" w:type="pct"/>
            <w:gridSpan w:val="2"/>
            <w:vAlign w:val="center"/>
          </w:tcPr>
          <w:p w14:paraId="59BA2BD0"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764" w:type="pct"/>
            <w:vAlign w:val="center"/>
          </w:tcPr>
          <w:p w14:paraId="562FC2E5"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820" w:type="pct"/>
            <w:vAlign w:val="center"/>
          </w:tcPr>
          <w:p w14:paraId="0154C075"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r>
      <w:tr w:rsidR="002C2979" w:rsidRPr="0062676B" w14:paraId="28C415D7" w14:textId="77777777" w:rsidTr="00F31C69">
        <w:tc>
          <w:tcPr>
            <w:tcW w:w="516" w:type="pct"/>
            <w:vAlign w:val="center"/>
          </w:tcPr>
          <w:p w14:paraId="50C46C23" w14:textId="77777777" w:rsidR="002C2979" w:rsidRPr="0062676B" w:rsidRDefault="002C2979" w:rsidP="00F31C69">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14:paraId="1A756A7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-4.82%</w:t>
            </w:r>
          </w:p>
        </w:tc>
        <w:tc>
          <w:tcPr>
            <w:tcW w:w="687" w:type="pct"/>
            <w:vAlign w:val="center"/>
          </w:tcPr>
          <w:p w14:paraId="2582676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-18.95%</w:t>
            </w:r>
          </w:p>
        </w:tc>
        <w:tc>
          <w:tcPr>
            <w:tcW w:w="750" w:type="pct"/>
            <w:vAlign w:val="center"/>
          </w:tcPr>
          <w:p w14:paraId="16C5537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13.54%</w:t>
            </w:r>
          </w:p>
        </w:tc>
        <w:tc>
          <w:tcPr>
            <w:tcW w:w="776" w:type="pct"/>
            <w:gridSpan w:val="2"/>
            <w:vAlign w:val="center"/>
          </w:tcPr>
          <w:p w14:paraId="2B1F40B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-2.89%</w:t>
            </w:r>
          </w:p>
        </w:tc>
        <w:tc>
          <w:tcPr>
            <w:tcW w:w="764" w:type="pct"/>
            <w:vAlign w:val="center"/>
          </w:tcPr>
          <w:p w14:paraId="690363F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50.43%</w:t>
            </w:r>
          </w:p>
        </w:tc>
        <w:tc>
          <w:tcPr>
            <w:tcW w:w="820" w:type="pct"/>
            <w:vAlign w:val="center"/>
          </w:tcPr>
          <w:p w14:paraId="421E8AE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14:paraId="0586A2FD" w14:textId="77777777" w:rsidR="00734D0F" w:rsidRDefault="004408A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19277B23" w14:textId="77777777"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AAB9C2C" w14:textId="77777777"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1" w:name="_Toc194060917"/>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8"/>
      <w:bookmarkEnd w:id="79"/>
      <w:bookmarkEnd w:id="80"/>
      <w:bookmarkEnd w:id="81"/>
    </w:p>
    <w:p w14:paraId="44930F23" w14:textId="77777777"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14:paraId="58B892AC"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．摩根中国生物医药混合</w:t>
      </w:r>
      <w:r w:rsidRPr="006017C4">
        <w:rPr>
          <w:rFonts w:ascii="Times New Roman" w:eastAsiaTheme="minorEastAsia" w:hAnsi="Times New Roman"/>
          <w:b/>
          <w:color w:val="000000" w:themeColor="text1"/>
          <w:sz w:val="21"/>
          <w:szCs w:val="21"/>
        </w:rPr>
        <w:t>(QDII)A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30B19F86" w14:textId="77777777" w:rsidTr="00070156">
        <w:tc>
          <w:tcPr>
            <w:tcW w:w="1620" w:type="dxa"/>
            <w:vAlign w:val="center"/>
          </w:tcPr>
          <w:p w14:paraId="3BDFABF9"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0ED540FB"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262AA8A3"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4D944BAE"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4D284394"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1CB557CA"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73F59DBF"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734D0F" w14:paraId="6BBAEFB2" w14:textId="77777777">
        <w:tc>
          <w:tcPr>
            <w:tcW w:w="1620" w:type="dxa"/>
            <w:vAlign w:val="center"/>
          </w:tcPr>
          <w:p w14:paraId="2941AA54" w14:textId="77777777" w:rsidR="00734D0F" w:rsidRDefault="004408AD">
            <w:pPr>
              <w:jc w:val="left"/>
            </w:pPr>
            <w:r>
              <w:rPr>
                <w:rFonts w:eastAsiaTheme="minorEastAsia"/>
                <w:color w:val="000000" w:themeColor="text1"/>
                <w:szCs w:val="21"/>
              </w:rPr>
              <w:t>过去三个月</w:t>
            </w:r>
          </w:p>
        </w:tc>
        <w:tc>
          <w:tcPr>
            <w:tcW w:w="1350" w:type="dxa"/>
            <w:vAlign w:val="center"/>
          </w:tcPr>
          <w:p w14:paraId="57301967" w14:textId="77777777" w:rsidR="00734D0F" w:rsidRDefault="004408AD">
            <w:pPr>
              <w:jc w:val="center"/>
            </w:pPr>
            <w:r>
              <w:rPr>
                <w:rFonts w:eastAsiaTheme="minorEastAsia"/>
                <w:color w:val="000000" w:themeColor="text1"/>
                <w:szCs w:val="21"/>
              </w:rPr>
              <w:t>-9.58%</w:t>
            </w:r>
          </w:p>
        </w:tc>
        <w:tc>
          <w:tcPr>
            <w:tcW w:w="1350" w:type="dxa"/>
            <w:vAlign w:val="center"/>
          </w:tcPr>
          <w:p w14:paraId="6B4B69CB" w14:textId="77777777" w:rsidR="00734D0F" w:rsidRDefault="004408AD">
            <w:pPr>
              <w:jc w:val="center"/>
            </w:pPr>
            <w:r>
              <w:rPr>
                <w:rFonts w:eastAsiaTheme="minorEastAsia"/>
                <w:color w:val="000000" w:themeColor="text1"/>
                <w:szCs w:val="21"/>
              </w:rPr>
              <w:t>1.53%</w:t>
            </w:r>
          </w:p>
        </w:tc>
        <w:tc>
          <w:tcPr>
            <w:tcW w:w="1350" w:type="dxa"/>
            <w:vAlign w:val="center"/>
          </w:tcPr>
          <w:p w14:paraId="472687BB" w14:textId="77777777" w:rsidR="00734D0F" w:rsidRDefault="004408AD">
            <w:pPr>
              <w:jc w:val="center"/>
            </w:pPr>
            <w:r>
              <w:rPr>
                <w:rFonts w:eastAsiaTheme="minorEastAsia"/>
                <w:color w:val="000000" w:themeColor="text1"/>
                <w:szCs w:val="21"/>
              </w:rPr>
              <w:t>-7.29%</w:t>
            </w:r>
          </w:p>
        </w:tc>
        <w:tc>
          <w:tcPr>
            <w:tcW w:w="1350" w:type="dxa"/>
            <w:vAlign w:val="center"/>
          </w:tcPr>
          <w:p w14:paraId="2C31FBDC" w14:textId="77777777" w:rsidR="00734D0F" w:rsidRDefault="004408AD">
            <w:pPr>
              <w:jc w:val="center"/>
            </w:pPr>
            <w:r>
              <w:rPr>
                <w:rFonts w:eastAsiaTheme="minorEastAsia"/>
                <w:color w:val="000000" w:themeColor="text1"/>
                <w:szCs w:val="21"/>
              </w:rPr>
              <w:t>1.46%</w:t>
            </w:r>
          </w:p>
        </w:tc>
        <w:tc>
          <w:tcPr>
            <w:tcW w:w="1350" w:type="dxa"/>
            <w:vAlign w:val="center"/>
          </w:tcPr>
          <w:p w14:paraId="1497E21E" w14:textId="77777777" w:rsidR="00734D0F" w:rsidRDefault="004408AD">
            <w:pPr>
              <w:jc w:val="center"/>
            </w:pPr>
            <w:r>
              <w:rPr>
                <w:rFonts w:eastAsiaTheme="minorEastAsia"/>
                <w:color w:val="000000" w:themeColor="text1"/>
                <w:szCs w:val="21"/>
              </w:rPr>
              <w:t>-2.29%</w:t>
            </w:r>
          </w:p>
        </w:tc>
        <w:tc>
          <w:tcPr>
            <w:tcW w:w="1350" w:type="dxa"/>
            <w:vAlign w:val="center"/>
          </w:tcPr>
          <w:p w14:paraId="21CA5F68" w14:textId="77777777" w:rsidR="00734D0F" w:rsidRDefault="004408AD">
            <w:pPr>
              <w:jc w:val="center"/>
            </w:pPr>
            <w:r>
              <w:rPr>
                <w:rFonts w:eastAsiaTheme="minorEastAsia"/>
                <w:color w:val="000000" w:themeColor="text1"/>
                <w:szCs w:val="21"/>
              </w:rPr>
              <w:t>0.07%</w:t>
            </w:r>
          </w:p>
        </w:tc>
      </w:tr>
      <w:tr w:rsidR="00734D0F" w14:paraId="198723C6" w14:textId="77777777">
        <w:tc>
          <w:tcPr>
            <w:tcW w:w="1620" w:type="dxa"/>
            <w:vAlign w:val="center"/>
          </w:tcPr>
          <w:p w14:paraId="7D8A7479" w14:textId="77777777" w:rsidR="00734D0F" w:rsidRDefault="004408AD">
            <w:pPr>
              <w:jc w:val="left"/>
            </w:pPr>
            <w:r>
              <w:rPr>
                <w:rFonts w:eastAsiaTheme="minorEastAsia"/>
                <w:color w:val="000000" w:themeColor="text1"/>
                <w:szCs w:val="21"/>
              </w:rPr>
              <w:t>过去六个月</w:t>
            </w:r>
          </w:p>
        </w:tc>
        <w:tc>
          <w:tcPr>
            <w:tcW w:w="1350" w:type="dxa"/>
            <w:vAlign w:val="center"/>
          </w:tcPr>
          <w:p w14:paraId="43A34D0E" w14:textId="77777777" w:rsidR="00734D0F" w:rsidRDefault="004408AD">
            <w:pPr>
              <w:jc w:val="center"/>
            </w:pPr>
            <w:r>
              <w:rPr>
                <w:rFonts w:eastAsiaTheme="minorEastAsia"/>
                <w:color w:val="000000" w:themeColor="text1"/>
                <w:szCs w:val="21"/>
              </w:rPr>
              <w:t>-0.76%</w:t>
            </w:r>
          </w:p>
        </w:tc>
        <w:tc>
          <w:tcPr>
            <w:tcW w:w="1350" w:type="dxa"/>
            <w:vAlign w:val="center"/>
          </w:tcPr>
          <w:p w14:paraId="6ACFD8BE" w14:textId="77777777" w:rsidR="00734D0F" w:rsidRDefault="004408AD">
            <w:pPr>
              <w:jc w:val="center"/>
            </w:pPr>
            <w:r>
              <w:rPr>
                <w:rFonts w:eastAsiaTheme="minorEastAsia"/>
                <w:color w:val="000000" w:themeColor="text1"/>
                <w:szCs w:val="21"/>
              </w:rPr>
              <w:t>1.51%</w:t>
            </w:r>
          </w:p>
        </w:tc>
        <w:tc>
          <w:tcPr>
            <w:tcW w:w="1350" w:type="dxa"/>
            <w:vAlign w:val="center"/>
          </w:tcPr>
          <w:p w14:paraId="42BAD5E1" w14:textId="77777777" w:rsidR="00734D0F" w:rsidRDefault="004408AD">
            <w:pPr>
              <w:jc w:val="center"/>
            </w:pPr>
            <w:r>
              <w:rPr>
                <w:rFonts w:eastAsiaTheme="minorEastAsia"/>
                <w:color w:val="000000" w:themeColor="text1"/>
                <w:szCs w:val="21"/>
              </w:rPr>
              <w:t>9.24%</w:t>
            </w:r>
          </w:p>
        </w:tc>
        <w:tc>
          <w:tcPr>
            <w:tcW w:w="1350" w:type="dxa"/>
            <w:vAlign w:val="center"/>
          </w:tcPr>
          <w:p w14:paraId="14ABDF19" w14:textId="77777777" w:rsidR="00734D0F" w:rsidRDefault="004408AD">
            <w:pPr>
              <w:jc w:val="center"/>
            </w:pPr>
            <w:r>
              <w:rPr>
                <w:rFonts w:eastAsiaTheme="minorEastAsia"/>
                <w:color w:val="000000" w:themeColor="text1"/>
                <w:szCs w:val="21"/>
              </w:rPr>
              <w:t>1.53%</w:t>
            </w:r>
          </w:p>
        </w:tc>
        <w:tc>
          <w:tcPr>
            <w:tcW w:w="1350" w:type="dxa"/>
            <w:vAlign w:val="center"/>
          </w:tcPr>
          <w:p w14:paraId="209A8B10" w14:textId="77777777" w:rsidR="00734D0F" w:rsidRDefault="004408AD">
            <w:pPr>
              <w:jc w:val="center"/>
            </w:pPr>
            <w:r>
              <w:rPr>
                <w:rFonts w:eastAsiaTheme="minorEastAsia"/>
                <w:color w:val="000000" w:themeColor="text1"/>
                <w:szCs w:val="21"/>
              </w:rPr>
              <w:t>-10.00%</w:t>
            </w:r>
          </w:p>
        </w:tc>
        <w:tc>
          <w:tcPr>
            <w:tcW w:w="1350" w:type="dxa"/>
            <w:vAlign w:val="center"/>
          </w:tcPr>
          <w:p w14:paraId="63D5BB81" w14:textId="77777777" w:rsidR="00734D0F" w:rsidRDefault="004408AD">
            <w:pPr>
              <w:jc w:val="center"/>
            </w:pPr>
            <w:r>
              <w:rPr>
                <w:rFonts w:eastAsiaTheme="minorEastAsia"/>
                <w:color w:val="000000" w:themeColor="text1"/>
                <w:szCs w:val="21"/>
              </w:rPr>
              <w:t>-0.02%</w:t>
            </w:r>
          </w:p>
        </w:tc>
      </w:tr>
      <w:tr w:rsidR="00734D0F" w14:paraId="62D98E10" w14:textId="77777777">
        <w:tc>
          <w:tcPr>
            <w:tcW w:w="1620" w:type="dxa"/>
            <w:vAlign w:val="center"/>
          </w:tcPr>
          <w:p w14:paraId="70742996" w14:textId="77777777" w:rsidR="00734D0F" w:rsidRDefault="004408AD">
            <w:pPr>
              <w:jc w:val="left"/>
            </w:pPr>
            <w:r>
              <w:rPr>
                <w:rFonts w:eastAsiaTheme="minorEastAsia"/>
                <w:color w:val="000000" w:themeColor="text1"/>
                <w:szCs w:val="21"/>
              </w:rPr>
              <w:t>过去一年</w:t>
            </w:r>
          </w:p>
        </w:tc>
        <w:tc>
          <w:tcPr>
            <w:tcW w:w="1350" w:type="dxa"/>
            <w:vAlign w:val="center"/>
          </w:tcPr>
          <w:p w14:paraId="336C4459" w14:textId="77777777" w:rsidR="00734D0F" w:rsidRDefault="004408AD">
            <w:pPr>
              <w:jc w:val="center"/>
            </w:pPr>
            <w:r>
              <w:rPr>
                <w:rFonts w:eastAsiaTheme="minorEastAsia"/>
                <w:color w:val="000000" w:themeColor="text1"/>
                <w:szCs w:val="21"/>
              </w:rPr>
              <w:t>-16.17%</w:t>
            </w:r>
          </w:p>
        </w:tc>
        <w:tc>
          <w:tcPr>
            <w:tcW w:w="1350" w:type="dxa"/>
            <w:vAlign w:val="center"/>
          </w:tcPr>
          <w:p w14:paraId="5B86D0B0" w14:textId="77777777" w:rsidR="00734D0F" w:rsidRDefault="004408AD">
            <w:pPr>
              <w:jc w:val="center"/>
            </w:pPr>
            <w:r>
              <w:rPr>
                <w:rFonts w:eastAsiaTheme="minorEastAsia"/>
                <w:color w:val="000000" w:themeColor="text1"/>
                <w:szCs w:val="21"/>
              </w:rPr>
              <w:t>1.34%</w:t>
            </w:r>
          </w:p>
        </w:tc>
        <w:tc>
          <w:tcPr>
            <w:tcW w:w="1350" w:type="dxa"/>
            <w:vAlign w:val="center"/>
          </w:tcPr>
          <w:p w14:paraId="5E00DF48" w14:textId="77777777" w:rsidR="00734D0F" w:rsidRDefault="004408AD">
            <w:pPr>
              <w:jc w:val="center"/>
            </w:pPr>
            <w:r>
              <w:rPr>
                <w:rFonts w:eastAsiaTheme="minorEastAsia"/>
                <w:color w:val="000000" w:themeColor="text1"/>
                <w:szCs w:val="21"/>
              </w:rPr>
              <w:t>-11.37%</w:t>
            </w:r>
          </w:p>
        </w:tc>
        <w:tc>
          <w:tcPr>
            <w:tcW w:w="1350" w:type="dxa"/>
            <w:vAlign w:val="center"/>
          </w:tcPr>
          <w:p w14:paraId="6282A3D9" w14:textId="77777777" w:rsidR="00734D0F" w:rsidRDefault="004408AD">
            <w:pPr>
              <w:jc w:val="center"/>
            </w:pPr>
            <w:r>
              <w:rPr>
                <w:rFonts w:eastAsiaTheme="minorEastAsia"/>
                <w:color w:val="000000" w:themeColor="text1"/>
                <w:szCs w:val="21"/>
              </w:rPr>
              <w:t>1.44%</w:t>
            </w:r>
          </w:p>
        </w:tc>
        <w:tc>
          <w:tcPr>
            <w:tcW w:w="1350" w:type="dxa"/>
            <w:vAlign w:val="center"/>
          </w:tcPr>
          <w:p w14:paraId="48D49BBD" w14:textId="77777777" w:rsidR="00734D0F" w:rsidRDefault="004408AD">
            <w:pPr>
              <w:jc w:val="center"/>
            </w:pPr>
            <w:r>
              <w:rPr>
                <w:rFonts w:eastAsiaTheme="minorEastAsia"/>
                <w:color w:val="000000" w:themeColor="text1"/>
                <w:szCs w:val="21"/>
              </w:rPr>
              <w:t>-4.80%</w:t>
            </w:r>
          </w:p>
        </w:tc>
        <w:tc>
          <w:tcPr>
            <w:tcW w:w="1350" w:type="dxa"/>
            <w:vAlign w:val="center"/>
          </w:tcPr>
          <w:p w14:paraId="1F678EAF" w14:textId="77777777" w:rsidR="00734D0F" w:rsidRDefault="004408AD">
            <w:pPr>
              <w:jc w:val="center"/>
            </w:pPr>
            <w:r>
              <w:rPr>
                <w:rFonts w:eastAsiaTheme="minorEastAsia"/>
                <w:color w:val="000000" w:themeColor="text1"/>
                <w:szCs w:val="21"/>
              </w:rPr>
              <w:t>-0.10%</w:t>
            </w:r>
          </w:p>
        </w:tc>
      </w:tr>
      <w:tr w:rsidR="00734D0F" w14:paraId="3F461BE2" w14:textId="77777777">
        <w:tc>
          <w:tcPr>
            <w:tcW w:w="1620" w:type="dxa"/>
            <w:vAlign w:val="center"/>
          </w:tcPr>
          <w:p w14:paraId="4F2BE862" w14:textId="77777777" w:rsidR="00734D0F" w:rsidRDefault="004408AD">
            <w:pPr>
              <w:jc w:val="left"/>
            </w:pPr>
            <w:r>
              <w:rPr>
                <w:rFonts w:eastAsiaTheme="minorEastAsia"/>
                <w:color w:val="000000" w:themeColor="text1"/>
                <w:szCs w:val="21"/>
              </w:rPr>
              <w:t>过去三年</w:t>
            </w:r>
          </w:p>
        </w:tc>
        <w:tc>
          <w:tcPr>
            <w:tcW w:w="1350" w:type="dxa"/>
            <w:vAlign w:val="center"/>
          </w:tcPr>
          <w:p w14:paraId="627ED902" w14:textId="77777777" w:rsidR="00734D0F" w:rsidRDefault="004408AD">
            <w:pPr>
              <w:jc w:val="center"/>
            </w:pPr>
            <w:r>
              <w:rPr>
                <w:rFonts w:eastAsiaTheme="minorEastAsia"/>
                <w:color w:val="000000" w:themeColor="text1"/>
                <w:szCs w:val="21"/>
              </w:rPr>
              <w:t>-54.87%</w:t>
            </w:r>
          </w:p>
        </w:tc>
        <w:tc>
          <w:tcPr>
            <w:tcW w:w="1350" w:type="dxa"/>
            <w:vAlign w:val="center"/>
          </w:tcPr>
          <w:p w14:paraId="375800A9" w14:textId="77777777" w:rsidR="00734D0F" w:rsidRDefault="004408AD">
            <w:pPr>
              <w:jc w:val="center"/>
            </w:pPr>
            <w:r>
              <w:rPr>
                <w:rFonts w:eastAsiaTheme="minorEastAsia"/>
                <w:color w:val="000000" w:themeColor="text1"/>
                <w:szCs w:val="21"/>
              </w:rPr>
              <w:t>1.27%</w:t>
            </w:r>
          </w:p>
        </w:tc>
        <w:tc>
          <w:tcPr>
            <w:tcW w:w="1350" w:type="dxa"/>
            <w:vAlign w:val="center"/>
          </w:tcPr>
          <w:p w14:paraId="461E328E" w14:textId="77777777" w:rsidR="00734D0F" w:rsidRDefault="004408AD">
            <w:pPr>
              <w:jc w:val="center"/>
            </w:pPr>
            <w:r>
              <w:rPr>
                <w:rFonts w:eastAsiaTheme="minorEastAsia"/>
                <w:color w:val="000000" w:themeColor="text1"/>
                <w:szCs w:val="21"/>
              </w:rPr>
              <w:t>-30.41%</w:t>
            </w:r>
          </w:p>
        </w:tc>
        <w:tc>
          <w:tcPr>
            <w:tcW w:w="1350" w:type="dxa"/>
            <w:vAlign w:val="center"/>
          </w:tcPr>
          <w:p w14:paraId="0F863F4A" w14:textId="77777777" w:rsidR="00734D0F" w:rsidRDefault="004408AD">
            <w:pPr>
              <w:jc w:val="center"/>
            </w:pPr>
            <w:r>
              <w:rPr>
                <w:rFonts w:eastAsiaTheme="minorEastAsia"/>
                <w:color w:val="000000" w:themeColor="text1"/>
                <w:szCs w:val="21"/>
              </w:rPr>
              <w:t>1.40%</w:t>
            </w:r>
          </w:p>
        </w:tc>
        <w:tc>
          <w:tcPr>
            <w:tcW w:w="1350" w:type="dxa"/>
            <w:vAlign w:val="center"/>
          </w:tcPr>
          <w:p w14:paraId="2C36BB39" w14:textId="77777777" w:rsidR="00734D0F" w:rsidRDefault="004408AD">
            <w:pPr>
              <w:jc w:val="center"/>
            </w:pPr>
            <w:r>
              <w:rPr>
                <w:rFonts w:eastAsiaTheme="minorEastAsia"/>
                <w:color w:val="000000" w:themeColor="text1"/>
                <w:szCs w:val="21"/>
              </w:rPr>
              <w:t>-24.46%</w:t>
            </w:r>
          </w:p>
        </w:tc>
        <w:tc>
          <w:tcPr>
            <w:tcW w:w="1350" w:type="dxa"/>
            <w:vAlign w:val="center"/>
          </w:tcPr>
          <w:p w14:paraId="4AB93C2B" w14:textId="77777777" w:rsidR="00734D0F" w:rsidRDefault="004408AD">
            <w:pPr>
              <w:jc w:val="center"/>
            </w:pPr>
            <w:r>
              <w:rPr>
                <w:rFonts w:eastAsiaTheme="minorEastAsia"/>
                <w:color w:val="000000" w:themeColor="text1"/>
                <w:szCs w:val="21"/>
              </w:rPr>
              <w:t>-0.13%</w:t>
            </w:r>
          </w:p>
        </w:tc>
      </w:tr>
      <w:tr w:rsidR="00734D0F" w14:paraId="76474A47" w14:textId="77777777">
        <w:tc>
          <w:tcPr>
            <w:tcW w:w="1620" w:type="dxa"/>
            <w:vAlign w:val="center"/>
          </w:tcPr>
          <w:p w14:paraId="7FA873E8" w14:textId="77777777" w:rsidR="00734D0F" w:rsidRDefault="004408AD">
            <w:pPr>
              <w:jc w:val="left"/>
            </w:pPr>
            <w:r>
              <w:rPr>
                <w:rFonts w:eastAsiaTheme="minorEastAsia"/>
                <w:color w:val="000000" w:themeColor="text1"/>
                <w:szCs w:val="21"/>
              </w:rPr>
              <w:t>过去五年</w:t>
            </w:r>
          </w:p>
        </w:tc>
        <w:tc>
          <w:tcPr>
            <w:tcW w:w="1350" w:type="dxa"/>
            <w:vAlign w:val="center"/>
          </w:tcPr>
          <w:p w14:paraId="7C737E11" w14:textId="77777777" w:rsidR="00734D0F" w:rsidRDefault="004408AD">
            <w:pPr>
              <w:jc w:val="center"/>
            </w:pPr>
            <w:r>
              <w:rPr>
                <w:rFonts w:eastAsiaTheme="minorEastAsia"/>
                <w:color w:val="000000" w:themeColor="text1"/>
                <w:szCs w:val="21"/>
              </w:rPr>
              <w:t>-31.46%</w:t>
            </w:r>
          </w:p>
        </w:tc>
        <w:tc>
          <w:tcPr>
            <w:tcW w:w="1350" w:type="dxa"/>
            <w:vAlign w:val="center"/>
          </w:tcPr>
          <w:p w14:paraId="75B85CDD" w14:textId="77777777" w:rsidR="00734D0F" w:rsidRDefault="004408AD">
            <w:pPr>
              <w:jc w:val="center"/>
            </w:pPr>
            <w:r>
              <w:rPr>
                <w:rFonts w:eastAsiaTheme="minorEastAsia"/>
                <w:color w:val="000000" w:themeColor="text1"/>
                <w:szCs w:val="21"/>
              </w:rPr>
              <w:t>1.50%</w:t>
            </w:r>
          </w:p>
        </w:tc>
        <w:tc>
          <w:tcPr>
            <w:tcW w:w="1350" w:type="dxa"/>
            <w:vAlign w:val="center"/>
          </w:tcPr>
          <w:p w14:paraId="3CCF92E1" w14:textId="77777777" w:rsidR="00734D0F" w:rsidRDefault="004408AD">
            <w:pPr>
              <w:jc w:val="center"/>
            </w:pPr>
            <w:r>
              <w:rPr>
                <w:rFonts w:eastAsiaTheme="minorEastAsia"/>
                <w:color w:val="000000" w:themeColor="text1"/>
                <w:szCs w:val="21"/>
              </w:rPr>
              <w:t>-19.58%</w:t>
            </w:r>
          </w:p>
        </w:tc>
        <w:tc>
          <w:tcPr>
            <w:tcW w:w="1350" w:type="dxa"/>
            <w:vAlign w:val="center"/>
          </w:tcPr>
          <w:p w14:paraId="0242A0AD" w14:textId="77777777" w:rsidR="00734D0F" w:rsidRDefault="004408AD">
            <w:pPr>
              <w:jc w:val="center"/>
            </w:pPr>
            <w:r>
              <w:rPr>
                <w:rFonts w:eastAsiaTheme="minorEastAsia"/>
                <w:color w:val="000000" w:themeColor="text1"/>
                <w:szCs w:val="21"/>
              </w:rPr>
              <w:t>1.41%</w:t>
            </w:r>
          </w:p>
        </w:tc>
        <w:tc>
          <w:tcPr>
            <w:tcW w:w="1350" w:type="dxa"/>
            <w:vAlign w:val="center"/>
          </w:tcPr>
          <w:p w14:paraId="511AC5A5" w14:textId="77777777" w:rsidR="00734D0F" w:rsidRDefault="004408AD">
            <w:pPr>
              <w:jc w:val="center"/>
            </w:pPr>
            <w:r>
              <w:rPr>
                <w:rFonts w:eastAsiaTheme="minorEastAsia"/>
                <w:color w:val="000000" w:themeColor="text1"/>
                <w:szCs w:val="21"/>
              </w:rPr>
              <w:t>-11.88%</w:t>
            </w:r>
          </w:p>
        </w:tc>
        <w:tc>
          <w:tcPr>
            <w:tcW w:w="1350" w:type="dxa"/>
            <w:vAlign w:val="center"/>
          </w:tcPr>
          <w:p w14:paraId="0B1D18A6" w14:textId="77777777" w:rsidR="00734D0F" w:rsidRDefault="004408AD">
            <w:pPr>
              <w:jc w:val="center"/>
            </w:pPr>
            <w:r>
              <w:rPr>
                <w:rFonts w:eastAsiaTheme="minorEastAsia"/>
                <w:color w:val="000000" w:themeColor="text1"/>
                <w:szCs w:val="21"/>
              </w:rPr>
              <w:t>0.09%</w:t>
            </w:r>
          </w:p>
        </w:tc>
      </w:tr>
      <w:tr w:rsidR="00734D0F" w14:paraId="1B8E09C3" w14:textId="77777777">
        <w:tc>
          <w:tcPr>
            <w:tcW w:w="1620" w:type="dxa"/>
            <w:vAlign w:val="center"/>
          </w:tcPr>
          <w:p w14:paraId="27F98BEB" w14:textId="77777777" w:rsidR="00734D0F" w:rsidRDefault="004408AD">
            <w:pPr>
              <w:jc w:val="left"/>
            </w:pPr>
            <w:r>
              <w:rPr>
                <w:rFonts w:eastAsiaTheme="minorEastAsia"/>
                <w:color w:val="000000" w:themeColor="text1"/>
                <w:szCs w:val="21"/>
              </w:rPr>
              <w:lastRenderedPageBreak/>
              <w:t>自基金合同生效起至今</w:t>
            </w:r>
          </w:p>
        </w:tc>
        <w:tc>
          <w:tcPr>
            <w:tcW w:w="1350" w:type="dxa"/>
            <w:vAlign w:val="center"/>
          </w:tcPr>
          <w:p w14:paraId="2B796F3E" w14:textId="77777777" w:rsidR="00734D0F" w:rsidRDefault="004408AD">
            <w:pPr>
              <w:jc w:val="center"/>
            </w:pPr>
            <w:r>
              <w:rPr>
                <w:rFonts w:eastAsiaTheme="minorEastAsia"/>
                <w:color w:val="000000" w:themeColor="text1"/>
                <w:szCs w:val="21"/>
              </w:rPr>
              <w:t>-4.82%</w:t>
            </w:r>
          </w:p>
        </w:tc>
        <w:tc>
          <w:tcPr>
            <w:tcW w:w="1350" w:type="dxa"/>
            <w:vAlign w:val="center"/>
          </w:tcPr>
          <w:p w14:paraId="6CAD7231" w14:textId="77777777" w:rsidR="00734D0F" w:rsidRDefault="004408AD">
            <w:pPr>
              <w:jc w:val="center"/>
            </w:pPr>
            <w:r>
              <w:rPr>
                <w:rFonts w:eastAsiaTheme="minorEastAsia"/>
                <w:color w:val="000000" w:themeColor="text1"/>
                <w:szCs w:val="21"/>
              </w:rPr>
              <w:t>1.42%</w:t>
            </w:r>
          </w:p>
        </w:tc>
        <w:tc>
          <w:tcPr>
            <w:tcW w:w="1350" w:type="dxa"/>
            <w:vAlign w:val="center"/>
          </w:tcPr>
          <w:p w14:paraId="5502A561" w14:textId="77777777" w:rsidR="00734D0F" w:rsidRDefault="004408AD">
            <w:pPr>
              <w:jc w:val="center"/>
            </w:pPr>
            <w:r>
              <w:rPr>
                <w:rFonts w:eastAsiaTheme="minorEastAsia"/>
                <w:color w:val="000000" w:themeColor="text1"/>
                <w:szCs w:val="21"/>
              </w:rPr>
              <w:t>-5.56%</w:t>
            </w:r>
          </w:p>
        </w:tc>
        <w:tc>
          <w:tcPr>
            <w:tcW w:w="1350" w:type="dxa"/>
            <w:vAlign w:val="center"/>
          </w:tcPr>
          <w:p w14:paraId="618F6383" w14:textId="77777777" w:rsidR="00734D0F" w:rsidRDefault="004408AD">
            <w:pPr>
              <w:jc w:val="center"/>
            </w:pPr>
            <w:r>
              <w:rPr>
                <w:rFonts w:eastAsiaTheme="minorEastAsia"/>
                <w:color w:val="000000" w:themeColor="text1"/>
                <w:szCs w:val="21"/>
              </w:rPr>
              <w:t>1.36%</w:t>
            </w:r>
          </w:p>
        </w:tc>
        <w:tc>
          <w:tcPr>
            <w:tcW w:w="1350" w:type="dxa"/>
            <w:vAlign w:val="center"/>
          </w:tcPr>
          <w:p w14:paraId="54E97A4C" w14:textId="77777777" w:rsidR="00734D0F" w:rsidRDefault="004408AD">
            <w:pPr>
              <w:jc w:val="center"/>
            </w:pPr>
            <w:r>
              <w:rPr>
                <w:rFonts w:eastAsiaTheme="minorEastAsia"/>
                <w:color w:val="000000" w:themeColor="text1"/>
                <w:szCs w:val="21"/>
              </w:rPr>
              <w:t>0.74%</w:t>
            </w:r>
          </w:p>
        </w:tc>
        <w:tc>
          <w:tcPr>
            <w:tcW w:w="1350" w:type="dxa"/>
            <w:vAlign w:val="center"/>
          </w:tcPr>
          <w:p w14:paraId="1C058A0E" w14:textId="77777777" w:rsidR="00734D0F" w:rsidRDefault="004408AD">
            <w:pPr>
              <w:jc w:val="center"/>
            </w:pPr>
            <w:r>
              <w:rPr>
                <w:rFonts w:eastAsiaTheme="minorEastAsia"/>
                <w:color w:val="000000" w:themeColor="text1"/>
                <w:szCs w:val="21"/>
              </w:rPr>
              <w:t>0.06%</w:t>
            </w:r>
          </w:p>
        </w:tc>
      </w:tr>
    </w:tbl>
    <w:p w14:paraId="33194D0A"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．摩根中国生物医药混合</w:t>
      </w:r>
      <w:r w:rsidRPr="006017C4">
        <w:rPr>
          <w:rFonts w:ascii="Times New Roman" w:eastAsiaTheme="minorEastAsia" w:hAnsi="Times New Roman"/>
          <w:b/>
          <w:color w:val="000000" w:themeColor="text1"/>
          <w:sz w:val="21"/>
          <w:szCs w:val="21"/>
        </w:rPr>
        <w:t>(QDII)C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3398EE5C" w14:textId="77777777" w:rsidTr="00070156">
        <w:tc>
          <w:tcPr>
            <w:tcW w:w="1620" w:type="dxa"/>
            <w:vAlign w:val="center"/>
          </w:tcPr>
          <w:p w14:paraId="6CAD523F"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50391E04"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3A416548"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79D74F39"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54073644"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33B9B295"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7604DCD6"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734D0F" w14:paraId="0E3DA099" w14:textId="77777777">
        <w:tc>
          <w:tcPr>
            <w:tcW w:w="1620" w:type="dxa"/>
            <w:vAlign w:val="center"/>
          </w:tcPr>
          <w:p w14:paraId="0CFD1990" w14:textId="77777777" w:rsidR="00734D0F" w:rsidRDefault="004408AD">
            <w:pPr>
              <w:jc w:val="left"/>
            </w:pPr>
            <w:r>
              <w:rPr>
                <w:rFonts w:eastAsiaTheme="minorEastAsia"/>
                <w:color w:val="000000" w:themeColor="text1"/>
                <w:szCs w:val="21"/>
              </w:rPr>
              <w:t>过去三个月</w:t>
            </w:r>
          </w:p>
        </w:tc>
        <w:tc>
          <w:tcPr>
            <w:tcW w:w="1350" w:type="dxa"/>
            <w:vAlign w:val="center"/>
          </w:tcPr>
          <w:p w14:paraId="64CA707E" w14:textId="77777777" w:rsidR="00734D0F" w:rsidRDefault="004408AD">
            <w:pPr>
              <w:jc w:val="center"/>
            </w:pPr>
            <w:r>
              <w:rPr>
                <w:rFonts w:eastAsiaTheme="minorEastAsia"/>
                <w:color w:val="000000" w:themeColor="text1"/>
                <w:szCs w:val="21"/>
              </w:rPr>
              <w:t>-9.62%</w:t>
            </w:r>
          </w:p>
        </w:tc>
        <w:tc>
          <w:tcPr>
            <w:tcW w:w="1350" w:type="dxa"/>
            <w:vAlign w:val="center"/>
          </w:tcPr>
          <w:p w14:paraId="454A810B" w14:textId="77777777" w:rsidR="00734D0F" w:rsidRDefault="004408AD">
            <w:pPr>
              <w:jc w:val="center"/>
            </w:pPr>
            <w:r>
              <w:rPr>
                <w:rFonts w:eastAsiaTheme="minorEastAsia"/>
                <w:color w:val="000000" w:themeColor="text1"/>
                <w:szCs w:val="21"/>
              </w:rPr>
              <w:t>1.53%</w:t>
            </w:r>
          </w:p>
        </w:tc>
        <w:tc>
          <w:tcPr>
            <w:tcW w:w="1350" w:type="dxa"/>
            <w:vAlign w:val="center"/>
          </w:tcPr>
          <w:p w14:paraId="564552B8" w14:textId="77777777" w:rsidR="00734D0F" w:rsidRDefault="004408AD">
            <w:pPr>
              <w:jc w:val="center"/>
            </w:pPr>
            <w:r>
              <w:rPr>
                <w:rFonts w:eastAsiaTheme="minorEastAsia"/>
                <w:color w:val="000000" w:themeColor="text1"/>
                <w:szCs w:val="21"/>
              </w:rPr>
              <w:t>-7.29%</w:t>
            </w:r>
          </w:p>
        </w:tc>
        <w:tc>
          <w:tcPr>
            <w:tcW w:w="1350" w:type="dxa"/>
            <w:vAlign w:val="center"/>
          </w:tcPr>
          <w:p w14:paraId="3C8340E0" w14:textId="77777777" w:rsidR="00734D0F" w:rsidRDefault="004408AD">
            <w:pPr>
              <w:jc w:val="center"/>
            </w:pPr>
            <w:r>
              <w:rPr>
                <w:rFonts w:eastAsiaTheme="minorEastAsia"/>
                <w:color w:val="000000" w:themeColor="text1"/>
                <w:szCs w:val="21"/>
              </w:rPr>
              <w:t>1.46%</w:t>
            </w:r>
          </w:p>
        </w:tc>
        <w:tc>
          <w:tcPr>
            <w:tcW w:w="1350" w:type="dxa"/>
            <w:vAlign w:val="center"/>
          </w:tcPr>
          <w:p w14:paraId="125C97A9" w14:textId="77777777" w:rsidR="00734D0F" w:rsidRDefault="004408AD">
            <w:pPr>
              <w:jc w:val="center"/>
            </w:pPr>
            <w:r>
              <w:rPr>
                <w:rFonts w:eastAsiaTheme="minorEastAsia"/>
                <w:color w:val="000000" w:themeColor="text1"/>
                <w:szCs w:val="21"/>
              </w:rPr>
              <w:t>-2.33%</w:t>
            </w:r>
          </w:p>
        </w:tc>
        <w:tc>
          <w:tcPr>
            <w:tcW w:w="1350" w:type="dxa"/>
            <w:vAlign w:val="center"/>
          </w:tcPr>
          <w:p w14:paraId="0532F069" w14:textId="77777777" w:rsidR="00734D0F" w:rsidRDefault="004408AD">
            <w:pPr>
              <w:jc w:val="center"/>
            </w:pPr>
            <w:r>
              <w:rPr>
                <w:rFonts w:eastAsiaTheme="minorEastAsia"/>
                <w:color w:val="000000" w:themeColor="text1"/>
                <w:szCs w:val="21"/>
              </w:rPr>
              <w:t>0.07%</w:t>
            </w:r>
          </w:p>
        </w:tc>
      </w:tr>
      <w:tr w:rsidR="00734D0F" w14:paraId="74DE2102" w14:textId="77777777">
        <w:tc>
          <w:tcPr>
            <w:tcW w:w="1620" w:type="dxa"/>
            <w:vAlign w:val="center"/>
          </w:tcPr>
          <w:p w14:paraId="6D46C6C0" w14:textId="77777777" w:rsidR="00734D0F" w:rsidRDefault="004408AD">
            <w:pPr>
              <w:jc w:val="left"/>
            </w:pPr>
            <w:r>
              <w:rPr>
                <w:rFonts w:eastAsiaTheme="minorEastAsia"/>
                <w:color w:val="000000" w:themeColor="text1"/>
                <w:szCs w:val="21"/>
              </w:rPr>
              <w:t>过去六个月</w:t>
            </w:r>
          </w:p>
        </w:tc>
        <w:tc>
          <w:tcPr>
            <w:tcW w:w="1350" w:type="dxa"/>
            <w:vAlign w:val="center"/>
          </w:tcPr>
          <w:p w14:paraId="4F43A44B" w14:textId="77777777" w:rsidR="00734D0F" w:rsidRDefault="004408AD">
            <w:pPr>
              <w:jc w:val="center"/>
            </w:pPr>
            <w:r>
              <w:rPr>
                <w:rFonts w:eastAsiaTheme="minorEastAsia"/>
                <w:color w:val="000000" w:themeColor="text1"/>
                <w:szCs w:val="21"/>
              </w:rPr>
              <w:t>-0.94%</w:t>
            </w:r>
          </w:p>
        </w:tc>
        <w:tc>
          <w:tcPr>
            <w:tcW w:w="1350" w:type="dxa"/>
            <w:vAlign w:val="center"/>
          </w:tcPr>
          <w:p w14:paraId="7102A47D" w14:textId="77777777" w:rsidR="00734D0F" w:rsidRDefault="004408AD">
            <w:pPr>
              <w:jc w:val="center"/>
            </w:pPr>
            <w:r>
              <w:rPr>
                <w:rFonts w:eastAsiaTheme="minorEastAsia"/>
                <w:color w:val="000000" w:themeColor="text1"/>
                <w:szCs w:val="21"/>
              </w:rPr>
              <w:t>1.51%</w:t>
            </w:r>
          </w:p>
        </w:tc>
        <w:tc>
          <w:tcPr>
            <w:tcW w:w="1350" w:type="dxa"/>
            <w:vAlign w:val="center"/>
          </w:tcPr>
          <w:p w14:paraId="0D6D480C" w14:textId="77777777" w:rsidR="00734D0F" w:rsidRDefault="004408AD">
            <w:pPr>
              <w:jc w:val="center"/>
            </w:pPr>
            <w:r>
              <w:rPr>
                <w:rFonts w:eastAsiaTheme="minorEastAsia"/>
                <w:color w:val="000000" w:themeColor="text1"/>
                <w:szCs w:val="21"/>
              </w:rPr>
              <w:t>9.24%</w:t>
            </w:r>
          </w:p>
        </w:tc>
        <w:tc>
          <w:tcPr>
            <w:tcW w:w="1350" w:type="dxa"/>
            <w:vAlign w:val="center"/>
          </w:tcPr>
          <w:p w14:paraId="3471B8EB" w14:textId="77777777" w:rsidR="00734D0F" w:rsidRDefault="004408AD">
            <w:pPr>
              <w:jc w:val="center"/>
            </w:pPr>
            <w:r>
              <w:rPr>
                <w:rFonts w:eastAsiaTheme="minorEastAsia"/>
                <w:color w:val="000000" w:themeColor="text1"/>
                <w:szCs w:val="21"/>
              </w:rPr>
              <w:t>1.53%</w:t>
            </w:r>
          </w:p>
        </w:tc>
        <w:tc>
          <w:tcPr>
            <w:tcW w:w="1350" w:type="dxa"/>
            <w:vAlign w:val="center"/>
          </w:tcPr>
          <w:p w14:paraId="09CFF0EE" w14:textId="77777777" w:rsidR="00734D0F" w:rsidRDefault="004408AD">
            <w:pPr>
              <w:jc w:val="center"/>
            </w:pPr>
            <w:r>
              <w:rPr>
                <w:rFonts w:eastAsiaTheme="minorEastAsia"/>
                <w:color w:val="000000" w:themeColor="text1"/>
                <w:szCs w:val="21"/>
              </w:rPr>
              <w:t>-10.18%</w:t>
            </w:r>
          </w:p>
        </w:tc>
        <w:tc>
          <w:tcPr>
            <w:tcW w:w="1350" w:type="dxa"/>
            <w:vAlign w:val="center"/>
          </w:tcPr>
          <w:p w14:paraId="095AA0F9" w14:textId="77777777" w:rsidR="00734D0F" w:rsidRDefault="004408AD">
            <w:pPr>
              <w:jc w:val="center"/>
            </w:pPr>
            <w:r>
              <w:rPr>
                <w:rFonts w:eastAsiaTheme="minorEastAsia"/>
                <w:color w:val="000000" w:themeColor="text1"/>
                <w:szCs w:val="21"/>
              </w:rPr>
              <w:t>-0.02%</w:t>
            </w:r>
          </w:p>
        </w:tc>
      </w:tr>
      <w:tr w:rsidR="00734D0F" w14:paraId="1362140E" w14:textId="77777777">
        <w:tc>
          <w:tcPr>
            <w:tcW w:w="1620" w:type="dxa"/>
            <w:vAlign w:val="center"/>
          </w:tcPr>
          <w:p w14:paraId="08A53E8B" w14:textId="77777777" w:rsidR="00734D0F" w:rsidRDefault="004408AD">
            <w:pPr>
              <w:jc w:val="left"/>
            </w:pPr>
            <w:r>
              <w:rPr>
                <w:rFonts w:eastAsiaTheme="minorEastAsia"/>
                <w:color w:val="000000" w:themeColor="text1"/>
                <w:szCs w:val="21"/>
              </w:rPr>
              <w:t>过去一年</w:t>
            </w:r>
          </w:p>
        </w:tc>
        <w:tc>
          <w:tcPr>
            <w:tcW w:w="1350" w:type="dxa"/>
            <w:vAlign w:val="center"/>
          </w:tcPr>
          <w:p w14:paraId="465D14DD" w14:textId="77777777" w:rsidR="00734D0F" w:rsidRDefault="004408AD">
            <w:pPr>
              <w:jc w:val="center"/>
            </w:pPr>
            <w:r>
              <w:rPr>
                <w:rFonts w:eastAsiaTheme="minorEastAsia"/>
                <w:color w:val="000000" w:themeColor="text1"/>
                <w:szCs w:val="21"/>
              </w:rPr>
              <w:t>-16.53%</w:t>
            </w:r>
          </w:p>
        </w:tc>
        <w:tc>
          <w:tcPr>
            <w:tcW w:w="1350" w:type="dxa"/>
            <w:vAlign w:val="center"/>
          </w:tcPr>
          <w:p w14:paraId="7BF64F3A" w14:textId="77777777" w:rsidR="00734D0F" w:rsidRDefault="004408AD">
            <w:pPr>
              <w:jc w:val="center"/>
            </w:pPr>
            <w:r>
              <w:rPr>
                <w:rFonts w:eastAsiaTheme="minorEastAsia"/>
                <w:color w:val="000000" w:themeColor="text1"/>
                <w:szCs w:val="21"/>
              </w:rPr>
              <w:t>1.34%</w:t>
            </w:r>
          </w:p>
        </w:tc>
        <w:tc>
          <w:tcPr>
            <w:tcW w:w="1350" w:type="dxa"/>
            <w:vAlign w:val="center"/>
          </w:tcPr>
          <w:p w14:paraId="334A6852" w14:textId="77777777" w:rsidR="00734D0F" w:rsidRDefault="004408AD">
            <w:pPr>
              <w:jc w:val="center"/>
            </w:pPr>
            <w:r>
              <w:rPr>
                <w:rFonts w:eastAsiaTheme="minorEastAsia"/>
                <w:color w:val="000000" w:themeColor="text1"/>
                <w:szCs w:val="21"/>
              </w:rPr>
              <w:t>-11.37%</w:t>
            </w:r>
          </w:p>
        </w:tc>
        <w:tc>
          <w:tcPr>
            <w:tcW w:w="1350" w:type="dxa"/>
            <w:vAlign w:val="center"/>
          </w:tcPr>
          <w:p w14:paraId="4890DC31" w14:textId="77777777" w:rsidR="00734D0F" w:rsidRDefault="004408AD">
            <w:pPr>
              <w:jc w:val="center"/>
            </w:pPr>
            <w:r>
              <w:rPr>
                <w:rFonts w:eastAsiaTheme="minorEastAsia"/>
                <w:color w:val="000000" w:themeColor="text1"/>
                <w:szCs w:val="21"/>
              </w:rPr>
              <w:t>1.44%</w:t>
            </w:r>
          </w:p>
        </w:tc>
        <w:tc>
          <w:tcPr>
            <w:tcW w:w="1350" w:type="dxa"/>
            <w:vAlign w:val="center"/>
          </w:tcPr>
          <w:p w14:paraId="785C2BCC" w14:textId="77777777" w:rsidR="00734D0F" w:rsidRDefault="004408AD">
            <w:pPr>
              <w:jc w:val="center"/>
            </w:pPr>
            <w:r>
              <w:rPr>
                <w:rFonts w:eastAsiaTheme="minorEastAsia"/>
                <w:color w:val="000000" w:themeColor="text1"/>
                <w:szCs w:val="21"/>
              </w:rPr>
              <w:t>-5.16%</w:t>
            </w:r>
          </w:p>
        </w:tc>
        <w:tc>
          <w:tcPr>
            <w:tcW w:w="1350" w:type="dxa"/>
            <w:vAlign w:val="center"/>
          </w:tcPr>
          <w:p w14:paraId="030935D0" w14:textId="77777777" w:rsidR="00734D0F" w:rsidRDefault="004408AD">
            <w:pPr>
              <w:jc w:val="center"/>
            </w:pPr>
            <w:r>
              <w:rPr>
                <w:rFonts w:eastAsiaTheme="minorEastAsia"/>
                <w:color w:val="000000" w:themeColor="text1"/>
                <w:szCs w:val="21"/>
              </w:rPr>
              <w:t>-0.10%</w:t>
            </w:r>
          </w:p>
        </w:tc>
      </w:tr>
      <w:tr w:rsidR="00734D0F" w14:paraId="115C945F" w14:textId="77777777">
        <w:tc>
          <w:tcPr>
            <w:tcW w:w="1620" w:type="dxa"/>
            <w:vAlign w:val="center"/>
          </w:tcPr>
          <w:p w14:paraId="34A80600" w14:textId="77777777" w:rsidR="00734D0F" w:rsidRDefault="004408AD">
            <w:pPr>
              <w:jc w:val="left"/>
            </w:pPr>
            <w:r>
              <w:rPr>
                <w:rFonts w:eastAsiaTheme="minorEastAsia"/>
                <w:color w:val="000000" w:themeColor="text1"/>
                <w:szCs w:val="21"/>
              </w:rPr>
              <w:t>过去三年</w:t>
            </w:r>
          </w:p>
        </w:tc>
        <w:tc>
          <w:tcPr>
            <w:tcW w:w="1350" w:type="dxa"/>
            <w:vAlign w:val="center"/>
          </w:tcPr>
          <w:p w14:paraId="2CFAFF39" w14:textId="77777777" w:rsidR="00734D0F" w:rsidRDefault="004408AD">
            <w:pPr>
              <w:jc w:val="center"/>
            </w:pPr>
            <w:r>
              <w:rPr>
                <w:rFonts w:eastAsiaTheme="minorEastAsia"/>
                <w:color w:val="000000" w:themeColor="text1"/>
                <w:szCs w:val="21"/>
              </w:rPr>
              <w:t>-</w:t>
            </w:r>
          </w:p>
        </w:tc>
        <w:tc>
          <w:tcPr>
            <w:tcW w:w="1350" w:type="dxa"/>
            <w:vAlign w:val="center"/>
          </w:tcPr>
          <w:p w14:paraId="341E03A7" w14:textId="77777777" w:rsidR="00734D0F" w:rsidRDefault="004408AD">
            <w:pPr>
              <w:jc w:val="center"/>
            </w:pPr>
            <w:r>
              <w:rPr>
                <w:rFonts w:eastAsiaTheme="minorEastAsia"/>
                <w:color w:val="000000" w:themeColor="text1"/>
                <w:szCs w:val="21"/>
              </w:rPr>
              <w:t>-</w:t>
            </w:r>
          </w:p>
        </w:tc>
        <w:tc>
          <w:tcPr>
            <w:tcW w:w="1350" w:type="dxa"/>
            <w:vAlign w:val="center"/>
          </w:tcPr>
          <w:p w14:paraId="7E7EDE41" w14:textId="77777777" w:rsidR="00734D0F" w:rsidRDefault="004408AD">
            <w:pPr>
              <w:jc w:val="center"/>
            </w:pPr>
            <w:r>
              <w:rPr>
                <w:rFonts w:eastAsiaTheme="minorEastAsia"/>
                <w:color w:val="000000" w:themeColor="text1"/>
                <w:szCs w:val="21"/>
              </w:rPr>
              <w:t>-</w:t>
            </w:r>
          </w:p>
        </w:tc>
        <w:tc>
          <w:tcPr>
            <w:tcW w:w="1350" w:type="dxa"/>
            <w:vAlign w:val="center"/>
          </w:tcPr>
          <w:p w14:paraId="6421537B" w14:textId="77777777" w:rsidR="00734D0F" w:rsidRDefault="004408AD">
            <w:pPr>
              <w:jc w:val="center"/>
            </w:pPr>
            <w:r>
              <w:rPr>
                <w:rFonts w:eastAsiaTheme="minorEastAsia"/>
                <w:color w:val="000000" w:themeColor="text1"/>
                <w:szCs w:val="21"/>
              </w:rPr>
              <w:t>-</w:t>
            </w:r>
          </w:p>
        </w:tc>
        <w:tc>
          <w:tcPr>
            <w:tcW w:w="1350" w:type="dxa"/>
            <w:vAlign w:val="center"/>
          </w:tcPr>
          <w:p w14:paraId="6D8C76DD" w14:textId="77777777" w:rsidR="00734D0F" w:rsidRDefault="004408AD">
            <w:pPr>
              <w:jc w:val="center"/>
            </w:pPr>
            <w:r>
              <w:rPr>
                <w:rFonts w:eastAsiaTheme="minorEastAsia"/>
                <w:color w:val="000000" w:themeColor="text1"/>
                <w:szCs w:val="21"/>
              </w:rPr>
              <w:t>-</w:t>
            </w:r>
          </w:p>
        </w:tc>
        <w:tc>
          <w:tcPr>
            <w:tcW w:w="1350" w:type="dxa"/>
            <w:vAlign w:val="center"/>
          </w:tcPr>
          <w:p w14:paraId="40B8ECAE" w14:textId="77777777" w:rsidR="00734D0F" w:rsidRDefault="004408AD">
            <w:pPr>
              <w:jc w:val="center"/>
            </w:pPr>
            <w:r>
              <w:rPr>
                <w:rFonts w:eastAsiaTheme="minorEastAsia"/>
                <w:color w:val="000000" w:themeColor="text1"/>
                <w:szCs w:val="21"/>
              </w:rPr>
              <w:t>-</w:t>
            </w:r>
          </w:p>
        </w:tc>
      </w:tr>
      <w:tr w:rsidR="00734D0F" w14:paraId="1F9D9D9B" w14:textId="77777777">
        <w:tc>
          <w:tcPr>
            <w:tcW w:w="1620" w:type="dxa"/>
            <w:vAlign w:val="center"/>
          </w:tcPr>
          <w:p w14:paraId="27B4CD17" w14:textId="77777777" w:rsidR="00734D0F" w:rsidRDefault="004408AD">
            <w:pPr>
              <w:jc w:val="left"/>
            </w:pPr>
            <w:r>
              <w:rPr>
                <w:rFonts w:eastAsiaTheme="minorEastAsia"/>
                <w:color w:val="000000" w:themeColor="text1"/>
                <w:szCs w:val="21"/>
              </w:rPr>
              <w:t>过去五年</w:t>
            </w:r>
          </w:p>
        </w:tc>
        <w:tc>
          <w:tcPr>
            <w:tcW w:w="1350" w:type="dxa"/>
            <w:vAlign w:val="center"/>
          </w:tcPr>
          <w:p w14:paraId="5E2CB742" w14:textId="77777777" w:rsidR="00734D0F" w:rsidRDefault="004408AD">
            <w:pPr>
              <w:jc w:val="center"/>
            </w:pPr>
            <w:r>
              <w:rPr>
                <w:rFonts w:eastAsiaTheme="minorEastAsia"/>
                <w:color w:val="000000" w:themeColor="text1"/>
                <w:szCs w:val="21"/>
              </w:rPr>
              <w:t>-</w:t>
            </w:r>
          </w:p>
        </w:tc>
        <w:tc>
          <w:tcPr>
            <w:tcW w:w="1350" w:type="dxa"/>
            <w:vAlign w:val="center"/>
          </w:tcPr>
          <w:p w14:paraId="747F38E3" w14:textId="77777777" w:rsidR="00734D0F" w:rsidRDefault="004408AD">
            <w:pPr>
              <w:jc w:val="center"/>
            </w:pPr>
            <w:r>
              <w:rPr>
                <w:rFonts w:eastAsiaTheme="minorEastAsia"/>
                <w:color w:val="000000" w:themeColor="text1"/>
                <w:szCs w:val="21"/>
              </w:rPr>
              <w:t>-</w:t>
            </w:r>
          </w:p>
        </w:tc>
        <w:tc>
          <w:tcPr>
            <w:tcW w:w="1350" w:type="dxa"/>
            <w:vAlign w:val="center"/>
          </w:tcPr>
          <w:p w14:paraId="4FB65B78" w14:textId="77777777" w:rsidR="00734D0F" w:rsidRDefault="004408AD">
            <w:pPr>
              <w:jc w:val="center"/>
            </w:pPr>
            <w:r>
              <w:rPr>
                <w:rFonts w:eastAsiaTheme="minorEastAsia"/>
                <w:color w:val="000000" w:themeColor="text1"/>
                <w:szCs w:val="21"/>
              </w:rPr>
              <w:t>-</w:t>
            </w:r>
          </w:p>
        </w:tc>
        <w:tc>
          <w:tcPr>
            <w:tcW w:w="1350" w:type="dxa"/>
            <w:vAlign w:val="center"/>
          </w:tcPr>
          <w:p w14:paraId="21DFDFF0" w14:textId="77777777" w:rsidR="00734D0F" w:rsidRDefault="004408AD">
            <w:pPr>
              <w:jc w:val="center"/>
            </w:pPr>
            <w:r>
              <w:rPr>
                <w:rFonts w:eastAsiaTheme="minorEastAsia"/>
                <w:color w:val="000000" w:themeColor="text1"/>
                <w:szCs w:val="21"/>
              </w:rPr>
              <w:t>-</w:t>
            </w:r>
          </w:p>
        </w:tc>
        <w:tc>
          <w:tcPr>
            <w:tcW w:w="1350" w:type="dxa"/>
            <w:vAlign w:val="center"/>
          </w:tcPr>
          <w:p w14:paraId="249ECFC2" w14:textId="77777777" w:rsidR="00734D0F" w:rsidRDefault="004408AD">
            <w:pPr>
              <w:jc w:val="center"/>
            </w:pPr>
            <w:r>
              <w:rPr>
                <w:rFonts w:eastAsiaTheme="minorEastAsia"/>
                <w:color w:val="000000" w:themeColor="text1"/>
                <w:szCs w:val="21"/>
              </w:rPr>
              <w:t>-</w:t>
            </w:r>
          </w:p>
        </w:tc>
        <w:tc>
          <w:tcPr>
            <w:tcW w:w="1350" w:type="dxa"/>
            <w:vAlign w:val="center"/>
          </w:tcPr>
          <w:p w14:paraId="7B950995" w14:textId="77777777" w:rsidR="00734D0F" w:rsidRDefault="004408AD">
            <w:pPr>
              <w:jc w:val="center"/>
            </w:pPr>
            <w:r>
              <w:rPr>
                <w:rFonts w:eastAsiaTheme="minorEastAsia"/>
                <w:color w:val="000000" w:themeColor="text1"/>
                <w:szCs w:val="21"/>
              </w:rPr>
              <w:t>-</w:t>
            </w:r>
          </w:p>
        </w:tc>
      </w:tr>
      <w:tr w:rsidR="00734D0F" w14:paraId="60909B2B" w14:textId="77777777">
        <w:tc>
          <w:tcPr>
            <w:tcW w:w="1620" w:type="dxa"/>
            <w:vAlign w:val="center"/>
          </w:tcPr>
          <w:p w14:paraId="7CB3FC2D" w14:textId="77777777" w:rsidR="00734D0F" w:rsidRDefault="004408AD">
            <w:pPr>
              <w:jc w:val="left"/>
            </w:pPr>
            <w:r>
              <w:rPr>
                <w:rFonts w:eastAsiaTheme="minorEastAsia"/>
                <w:color w:val="000000" w:themeColor="text1"/>
                <w:szCs w:val="21"/>
              </w:rPr>
              <w:t>自基金合同生效起至今</w:t>
            </w:r>
          </w:p>
        </w:tc>
        <w:tc>
          <w:tcPr>
            <w:tcW w:w="1350" w:type="dxa"/>
            <w:vAlign w:val="center"/>
          </w:tcPr>
          <w:p w14:paraId="1FDE4562" w14:textId="77777777" w:rsidR="00734D0F" w:rsidRDefault="004408AD">
            <w:pPr>
              <w:jc w:val="center"/>
            </w:pPr>
            <w:r>
              <w:rPr>
                <w:rFonts w:eastAsiaTheme="minorEastAsia"/>
                <w:color w:val="000000" w:themeColor="text1"/>
                <w:szCs w:val="21"/>
              </w:rPr>
              <w:t>-18.95%</w:t>
            </w:r>
          </w:p>
        </w:tc>
        <w:tc>
          <w:tcPr>
            <w:tcW w:w="1350" w:type="dxa"/>
            <w:vAlign w:val="center"/>
          </w:tcPr>
          <w:p w14:paraId="2D187DF8" w14:textId="77777777" w:rsidR="00734D0F" w:rsidRDefault="004408AD">
            <w:pPr>
              <w:jc w:val="center"/>
            </w:pPr>
            <w:r>
              <w:rPr>
                <w:rFonts w:eastAsiaTheme="minorEastAsia"/>
                <w:color w:val="000000" w:themeColor="text1"/>
                <w:szCs w:val="21"/>
              </w:rPr>
              <w:t>1.26%</w:t>
            </w:r>
          </w:p>
        </w:tc>
        <w:tc>
          <w:tcPr>
            <w:tcW w:w="1350" w:type="dxa"/>
            <w:vAlign w:val="center"/>
          </w:tcPr>
          <w:p w14:paraId="1FA563DE" w14:textId="77777777" w:rsidR="00734D0F" w:rsidRDefault="004408AD">
            <w:pPr>
              <w:jc w:val="center"/>
            </w:pPr>
            <w:r>
              <w:rPr>
                <w:rFonts w:eastAsiaTheme="minorEastAsia"/>
                <w:color w:val="000000" w:themeColor="text1"/>
                <w:szCs w:val="21"/>
              </w:rPr>
              <w:t>-10.56%</w:t>
            </w:r>
          </w:p>
        </w:tc>
        <w:tc>
          <w:tcPr>
            <w:tcW w:w="1350" w:type="dxa"/>
            <w:vAlign w:val="center"/>
          </w:tcPr>
          <w:p w14:paraId="26F50E25" w14:textId="77777777" w:rsidR="00734D0F" w:rsidRDefault="004408AD">
            <w:pPr>
              <w:jc w:val="center"/>
            </w:pPr>
            <w:r>
              <w:rPr>
                <w:rFonts w:eastAsiaTheme="minorEastAsia"/>
                <w:color w:val="000000" w:themeColor="text1"/>
                <w:szCs w:val="21"/>
              </w:rPr>
              <w:t>1.38%</w:t>
            </w:r>
          </w:p>
        </w:tc>
        <w:tc>
          <w:tcPr>
            <w:tcW w:w="1350" w:type="dxa"/>
            <w:vAlign w:val="center"/>
          </w:tcPr>
          <w:p w14:paraId="222C7AC2" w14:textId="77777777" w:rsidR="00734D0F" w:rsidRDefault="004408AD">
            <w:pPr>
              <w:jc w:val="center"/>
            </w:pPr>
            <w:r>
              <w:rPr>
                <w:rFonts w:eastAsiaTheme="minorEastAsia"/>
                <w:color w:val="000000" w:themeColor="text1"/>
                <w:szCs w:val="21"/>
              </w:rPr>
              <w:t>-8.39%</w:t>
            </w:r>
          </w:p>
        </w:tc>
        <w:tc>
          <w:tcPr>
            <w:tcW w:w="1350" w:type="dxa"/>
            <w:vAlign w:val="center"/>
          </w:tcPr>
          <w:p w14:paraId="1F6E2BBC" w14:textId="77777777" w:rsidR="00734D0F" w:rsidRDefault="004408AD">
            <w:pPr>
              <w:jc w:val="center"/>
            </w:pPr>
            <w:r>
              <w:rPr>
                <w:rFonts w:eastAsiaTheme="minorEastAsia"/>
                <w:color w:val="000000" w:themeColor="text1"/>
                <w:szCs w:val="21"/>
              </w:rPr>
              <w:t>-0.12%</w:t>
            </w:r>
          </w:p>
        </w:tc>
      </w:tr>
    </w:tbl>
    <w:p w14:paraId="269DB297" w14:textId="77777777"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自基金转型以来</w:t>
      </w:r>
      <w:r w:rsidRPr="006017C4">
        <w:rPr>
          <w:rFonts w:eastAsiaTheme="minorEastAsia"/>
          <w:b/>
          <w:color w:val="000000" w:themeColor="text1"/>
          <w:kern w:val="0"/>
          <w:szCs w:val="21"/>
        </w:rPr>
        <w:t>基金份额累计净值增长率变动及其与同期业绩比较基准收益率变动的比较</w:t>
      </w:r>
      <w:r w:rsidRPr="006017C4">
        <w:rPr>
          <w:rFonts w:eastAsiaTheme="minorEastAsia"/>
          <w:b/>
          <w:color w:val="000000" w:themeColor="text1"/>
          <w:kern w:val="0"/>
          <w:szCs w:val="21"/>
        </w:rPr>
        <w:t xml:space="preserve"> </w:t>
      </w:r>
    </w:p>
    <w:p w14:paraId="0AD908E6"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摩根中国生物医药混合型证券投资基金</w:t>
      </w:r>
      <w:r w:rsidRPr="006017C4">
        <w:rPr>
          <w:rFonts w:eastAsiaTheme="minorEastAsia"/>
          <w:color w:val="000000" w:themeColor="text1"/>
          <w:szCs w:val="21"/>
        </w:rPr>
        <w:t>(QDII)</w:t>
      </w:r>
    </w:p>
    <w:p w14:paraId="43372251" w14:textId="77777777"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自基金转型以来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14:paraId="352C5132" w14:textId="77777777"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(2019</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22</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2024</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14:paraId="0033C7DB"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p w14:paraId="5D86C41F"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29C0C54C" wp14:editId="635DB69F">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61EAF82"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p w14:paraId="323FD2B6"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lastRenderedPageBreak/>
        <w:drawing>
          <wp:inline distT="0" distB="0" distL="0" distR="0" wp14:anchorId="1D33CC94" wp14:editId="673C02EF">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5836AB4" w14:textId="77777777" w:rsidR="00734D0F" w:rsidRDefault="004408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注：本基金合同生效日（转型日）为</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14:paraId="2DA16C62" w14:textId="77777777" w:rsidR="00734D0F" w:rsidRDefault="004408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24C7C225"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 xml:space="preserve"> 6 </w:t>
      </w:r>
      <w:r w:rsidRPr="006017C4">
        <w:rPr>
          <w:rFonts w:eastAsiaTheme="minorEastAsia"/>
          <w:color w:val="000000" w:themeColor="text1"/>
          <w:kern w:val="0"/>
          <w:szCs w:val="21"/>
        </w:rPr>
        <w:t>个月，建仓期结束时资产配置比例符合本基金基金合同规定。</w:t>
      </w:r>
    </w:p>
    <w:p w14:paraId="1E6FD76A" w14:textId="77777777"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自基金转型以来基金每年净值增长率及其与同期业绩比较基准收益率的比较</w:t>
      </w:r>
    </w:p>
    <w:p w14:paraId="43A7CC68"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摩根中国生物医药混合型证券投资基金</w:t>
      </w:r>
      <w:r w:rsidRPr="006017C4">
        <w:rPr>
          <w:rFonts w:eastAsiaTheme="minorEastAsia"/>
          <w:color w:val="000000" w:themeColor="text1"/>
          <w:szCs w:val="21"/>
        </w:rPr>
        <w:t>(QDII)</w:t>
      </w:r>
    </w:p>
    <w:p w14:paraId="175995E3"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自基金转型以来净值增长率与业绩比较基准收益率的柱形对比图</w:t>
      </w:r>
    </w:p>
    <w:p w14:paraId="62D7F2B7"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p w14:paraId="11873ABD"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lastRenderedPageBreak/>
        <w:drawing>
          <wp:inline distT="0" distB="0" distL="0" distR="0" wp14:anchorId="04497B5F" wp14:editId="120E983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BE5197D"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p w14:paraId="6F0F860E"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54F36D38" wp14:editId="19B1F05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196C963"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注：合同生效当年按照实际存续期计算，不按整个自然年度进行折算</w:t>
      </w:r>
    </w:p>
    <w:p w14:paraId="50B8B002" w14:textId="77777777" w:rsidR="00686E84" w:rsidRPr="006017C4" w:rsidRDefault="00686E84" w:rsidP="00686E84">
      <w:pPr>
        <w:tabs>
          <w:tab w:val="left" w:pos="1800"/>
        </w:tabs>
        <w:spacing w:line="360" w:lineRule="auto"/>
        <w:rPr>
          <w:rFonts w:eastAsiaTheme="minorEastAsia"/>
          <w:color w:val="000000" w:themeColor="text1"/>
          <w:szCs w:val="21"/>
        </w:rPr>
      </w:pPr>
    </w:p>
    <w:p w14:paraId="58451CC9" w14:textId="77777777" w:rsidR="00D262BF" w:rsidRPr="0062676B" w:rsidRDefault="00D262BF" w:rsidP="00D262BF">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194060918"/>
      <w:bookmarkStart w:id="88" w:name="_Toc225498254"/>
      <w:bookmarkStart w:id="89" w:name="_Toc352255971"/>
      <w:bookmarkStart w:id="90" w:name="_Toc352256039"/>
      <w:bookmarkStart w:id="91" w:name="_Toc352331217"/>
      <w:bookmarkStart w:id="92" w:name="_Toc362423995"/>
      <w:r w:rsidRPr="0062676B">
        <w:rPr>
          <w:rFonts w:ascii="Times New Roman" w:eastAsiaTheme="minorEastAsia" w:hAnsi="Times New Roman"/>
          <w:sz w:val="21"/>
          <w:szCs w:val="21"/>
        </w:rPr>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87"/>
    </w:p>
    <w:p w14:paraId="6E6E1F9C" w14:textId="77777777"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本基金自基金合同生效日起未进行过利润分配。</w:t>
      </w:r>
    </w:p>
    <w:p w14:paraId="11BFA6A6"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3" w:name="_Toc194060919"/>
      <w:r w:rsidRPr="006017C4">
        <w:rPr>
          <w:rFonts w:eastAsiaTheme="minorEastAsia"/>
          <w:b/>
          <w:bCs/>
          <w:color w:val="000000" w:themeColor="text1"/>
          <w:szCs w:val="24"/>
          <w:lang w:val="en-US"/>
        </w:rPr>
        <w:lastRenderedPageBreak/>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8"/>
      <w:bookmarkEnd w:id="89"/>
      <w:bookmarkEnd w:id="90"/>
      <w:bookmarkEnd w:id="91"/>
      <w:bookmarkEnd w:id="92"/>
      <w:bookmarkEnd w:id="93"/>
    </w:p>
    <w:p w14:paraId="0068F544" w14:textId="77777777"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4" w:name="_Toc352255972"/>
      <w:bookmarkStart w:id="95" w:name="_Toc352256040"/>
      <w:bookmarkStart w:id="96" w:name="_Toc352331218"/>
      <w:bookmarkStart w:id="97" w:name="_Toc362423996"/>
      <w:bookmarkStart w:id="98" w:name="_Toc194060920"/>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4"/>
      <w:bookmarkEnd w:id="95"/>
      <w:bookmarkEnd w:id="96"/>
      <w:bookmarkEnd w:id="97"/>
      <w:bookmarkEnd w:id="98"/>
    </w:p>
    <w:p w14:paraId="5595E5B4" w14:textId="77777777"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14:paraId="729A067A"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股权，与原另一股东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），从而摩根资产管理控股公司取得本公司全部股权。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017C4">
        <w:rPr>
          <w:rFonts w:eastAsiaTheme="minorEastAsia"/>
          <w:color w:val="000000" w:themeColor="text1"/>
          <w:szCs w:val="21"/>
        </w:rPr>
        <w:t>REITs</w:t>
      </w:r>
      <w:r w:rsidRPr="006017C4">
        <w:rPr>
          <w:rFonts w:eastAsiaTheme="minorEastAsia"/>
          <w:color w:val="000000" w:themeColor="text1"/>
          <w:szCs w:val="21"/>
        </w:rPr>
        <w:t>指数型证券投资基金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、摩根安裕回报混合型证券投资基金、摩根欧洲动力策略股票型证券投资基金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w:t>
      </w:r>
      <w:r w:rsidRPr="006017C4">
        <w:rPr>
          <w:rFonts w:eastAsiaTheme="minorEastAsia"/>
          <w:color w:val="000000" w:themeColor="text1"/>
          <w:szCs w:val="21"/>
        </w:rPr>
        <w:lastRenderedPageBreak/>
        <w:t>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、摩根瑞益纯债债券型证券投资基金、摩根慧选成长股票型证券投资基金、摩根瑞泰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股交易型开放式指数证券投资基金联接基金、摩根瑞盛</w:t>
      </w:r>
      <w:r w:rsidRPr="006017C4">
        <w:rPr>
          <w:rFonts w:eastAsiaTheme="minorEastAsia"/>
          <w:color w:val="000000" w:themeColor="text1"/>
          <w:szCs w:val="21"/>
        </w:rPr>
        <w:t>87</w:t>
      </w:r>
      <w:r w:rsidRPr="006017C4">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年国开行债券指数证券投资基金、摩根景气甄选混合型证券投资基金、摩根均衡优选混合型证券投资基金、摩根月月盈</w:t>
      </w:r>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交易型开放式指数证券投资基金、摩根沪深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指数增强型发起式证券投资基金、摩根标普</w:t>
      </w:r>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、摩根锦颐养老目标日期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、摩根瑞锦纯债债券型证券投资基金、摩根标普港股通低波红利交易型开放式指数证券投资基金、摩根中证同业存单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交易型开放式指数证券投资基金、摩根悦享回报</w:t>
      </w:r>
      <w:r w:rsidRPr="006017C4">
        <w:rPr>
          <w:rFonts w:eastAsiaTheme="minorEastAsia"/>
          <w:color w:val="000000" w:themeColor="text1"/>
          <w:szCs w:val="21"/>
        </w:rPr>
        <w:t>6</w:t>
      </w:r>
      <w:r w:rsidRPr="006017C4">
        <w:rPr>
          <w:rFonts w:eastAsiaTheme="minorEastAsia"/>
          <w:color w:val="000000" w:themeColor="text1"/>
          <w:szCs w:val="21"/>
        </w:rPr>
        <w:t>个月持有期混合型证券投资基金、摩根中证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交易型开放式指数证券投资基金联接基金、摩根共同分类目录绿色债券债券型证券投资基金。</w:t>
      </w:r>
    </w:p>
    <w:p w14:paraId="19F7679D"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14:paraId="73C71C97" w14:textId="77777777" w:rsidTr="00E70468">
        <w:tc>
          <w:tcPr>
            <w:tcW w:w="653" w:type="pct"/>
            <w:vMerge w:val="restart"/>
            <w:vAlign w:val="center"/>
          </w:tcPr>
          <w:p w14:paraId="434EBE1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854" w:type="pct"/>
            <w:vMerge w:val="restart"/>
            <w:vAlign w:val="center"/>
          </w:tcPr>
          <w:p w14:paraId="3EDF39D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14:paraId="14BAE3D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任本基金的基金经理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14:paraId="60C491A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14:paraId="701514A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14:paraId="1FC291AF" w14:textId="77777777" w:rsidTr="00E70468">
        <w:tc>
          <w:tcPr>
            <w:tcW w:w="653" w:type="pct"/>
            <w:vMerge/>
            <w:vAlign w:val="center"/>
          </w:tcPr>
          <w:p w14:paraId="38A0D4DA" w14:textId="77777777"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0D127CC0" w14:textId="77777777"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14:paraId="1948852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14:paraId="0E28F3E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14:paraId="54208F85" w14:textId="77777777"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002ED589" w14:textId="77777777" w:rsidR="007B62FA" w:rsidRPr="006017C4" w:rsidRDefault="007B62FA" w:rsidP="00417F87">
            <w:pPr>
              <w:widowControl/>
              <w:spacing w:line="360" w:lineRule="auto"/>
              <w:jc w:val="left"/>
              <w:rPr>
                <w:rFonts w:eastAsiaTheme="minorEastAsia"/>
                <w:color w:val="000000" w:themeColor="text1"/>
                <w:szCs w:val="21"/>
              </w:rPr>
            </w:pPr>
          </w:p>
        </w:tc>
      </w:tr>
      <w:tr w:rsidR="00734D0F" w14:paraId="0B3E132F" w14:textId="77777777">
        <w:tc>
          <w:tcPr>
            <w:tcW w:w="0" w:type="auto"/>
            <w:vAlign w:val="center"/>
          </w:tcPr>
          <w:p w14:paraId="065BA0CC" w14:textId="77777777" w:rsidR="00734D0F" w:rsidRDefault="004408AD">
            <w:pPr>
              <w:jc w:val="center"/>
            </w:pPr>
            <w:r>
              <w:rPr>
                <w:rFonts w:eastAsiaTheme="minorEastAsia"/>
                <w:color w:val="000000" w:themeColor="text1"/>
                <w:szCs w:val="21"/>
              </w:rPr>
              <w:lastRenderedPageBreak/>
              <w:t>方钰涵</w:t>
            </w:r>
          </w:p>
        </w:tc>
        <w:tc>
          <w:tcPr>
            <w:tcW w:w="0" w:type="auto"/>
            <w:vAlign w:val="center"/>
          </w:tcPr>
          <w:p w14:paraId="04347925" w14:textId="77777777" w:rsidR="00734D0F" w:rsidRDefault="004408AD">
            <w:pPr>
              <w:jc w:val="center"/>
            </w:pPr>
            <w:r>
              <w:rPr>
                <w:rFonts w:eastAsiaTheme="minorEastAsia"/>
                <w:color w:val="000000" w:themeColor="text1"/>
                <w:szCs w:val="21"/>
              </w:rPr>
              <w:t>本基金基金经理</w:t>
            </w:r>
          </w:p>
        </w:tc>
        <w:tc>
          <w:tcPr>
            <w:tcW w:w="0" w:type="auto"/>
            <w:vAlign w:val="center"/>
          </w:tcPr>
          <w:p w14:paraId="6C183B68" w14:textId="77777777" w:rsidR="00734D0F" w:rsidRDefault="004408AD">
            <w:pPr>
              <w:jc w:val="center"/>
            </w:pPr>
            <w:r>
              <w:rPr>
                <w:rFonts w:eastAsiaTheme="minorEastAsia"/>
                <w:color w:val="000000" w:themeColor="text1"/>
                <w:szCs w:val="21"/>
              </w:rPr>
              <w:t>2019-02-22</w:t>
            </w:r>
          </w:p>
        </w:tc>
        <w:tc>
          <w:tcPr>
            <w:tcW w:w="0" w:type="auto"/>
            <w:vAlign w:val="center"/>
          </w:tcPr>
          <w:p w14:paraId="78AC031B" w14:textId="77777777" w:rsidR="00734D0F" w:rsidRDefault="004408AD">
            <w:pPr>
              <w:jc w:val="center"/>
            </w:pPr>
            <w:r>
              <w:rPr>
                <w:rFonts w:eastAsiaTheme="minorEastAsia"/>
                <w:color w:val="000000" w:themeColor="text1"/>
                <w:szCs w:val="21"/>
              </w:rPr>
              <w:t>2024-06-18</w:t>
            </w:r>
          </w:p>
        </w:tc>
        <w:tc>
          <w:tcPr>
            <w:tcW w:w="0" w:type="auto"/>
            <w:vAlign w:val="center"/>
          </w:tcPr>
          <w:p w14:paraId="7A002C99" w14:textId="77777777" w:rsidR="00734D0F" w:rsidRDefault="004408AD">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14:paraId="73BBEB48" w14:textId="77777777" w:rsidR="00734D0F" w:rsidRDefault="004408AD">
            <w:pPr>
              <w:jc w:val="left"/>
            </w:pPr>
            <w:r>
              <w:rPr>
                <w:rFonts w:eastAsiaTheme="minorEastAsia"/>
                <w:color w:val="000000" w:themeColor="text1"/>
                <w:szCs w:val="21"/>
              </w:rPr>
              <w:t>方钰涵女士曾任兴业证券资产管理有限公司研究员，国泰基金管理有限公司研究员。</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月起加入摩根基金管理（中国）有限公司（原上投摩根基金管理有限公司），历任行业专家、基金经理、高级基金经理。</w:t>
            </w:r>
          </w:p>
        </w:tc>
      </w:tr>
      <w:tr w:rsidR="00734D0F" w14:paraId="0FC1C4DF" w14:textId="77777777">
        <w:tc>
          <w:tcPr>
            <w:tcW w:w="0" w:type="auto"/>
            <w:vAlign w:val="center"/>
          </w:tcPr>
          <w:p w14:paraId="6772A672" w14:textId="77777777" w:rsidR="00734D0F" w:rsidRDefault="004408AD">
            <w:pPr>
              <w:jc w:val="center"/>
            </w:pPr>
            <w:r>
              <w:rPr>
                <w:rFonts w:eastAsiaTheme="minorEastAsia"/>
                <w:color w:val="000000" w:themeColor="text1"/>
                <w:szCs w:val="21"/>
              </w:rPr>
              <w:t>赵隆隆</w:t>
            </w:r>
          </w:p>
        </w:tc>
        <w:tc>
          <w:tcPr>
            <w:tcW w:w="0" w:type="auto"/>
            <w:vAlign w:val="center"/>
          </w:tcPr>
          <w:p w14:paraId="34686258" w14:textId="77777777" w:rsidR="00734D0F" w:rsidRDefault="004408AD">
            <w:pPr>
              <w:jc w:val="center"/>
            </w:pPr>
            <w:r>
              <w:rPr>
                <w:rFonts w:eastAsiaTheme="minorEastAsia"/>
                <w:color w:val="000000" w:themeColor="text1"/>
                <w:szCs w:val="21"/>
              </w:rPr>
              <w:t>本基金基金经理</w:t>
            </w:r>
          </w:p>
        </w:tc>
        <w:tc>
          <w:tcPr>
            <w:tcW w:w="0" w:type="auto"/>
            <w:vAlign w:val="center"/>
          </w:tcPr>
          <w:p w14:paraId="23919845" w14:textId="77777777" w:rsidR="00734D0F" w:rsidRDefault="004408AD">
            <w:pPr>
              <w:jc w:val="center"/>
            </w:pPr>
            <w:r>
              <w:rPr>
                <w:rFonts w:eastAsiaTheme="minorEastAsia"/>
                <w:color w:val="000000" w:themeColor="text1"/>
                <w:szCs w:val="21"/>
              </w:rPr>
              <w:t>2024-06-18</w:t>
            </w:r>
          </w:p>
        </w:tc>
        <w:tc>
          <w:tcPr>
            <w:tcW w:w="0" w:type="auto"/>
            <w:vAlign w:val="center"/>
          </w:tcPr>
          <w:p w14:paraId="238B61CA" w14:textId="77777777" w:rsidR="00734D0F" w:rsidRDefault="004408AD">
            <w:pPr>
              <w:jc w:val="center"/>
            </w:pPr>
            <w:r>
              <w:rPr>
                <w:rFonts w:eastAsiaTheme="minorEastAsia"/>
                <w:color w:val="000000" w:themeColor="text1"/>
                <w:szCs w:val="21"/>
              </w:rPr>
              <w:t>-</w:t>
            </w:r>
          </w:p>
        </w:tc>
        <w:tc>
          <w:tcPr>
            <w:tcW w:w="0" w:type="auto"/>
            <w:vAlign w:val="center"/>
          </w:tcPr>
          <w:p w14:paraId="35334A3D" w14:textId="77777777" w:rsidR="00734D0F" w:rsidRDefault="004408AD">
            <w:pPr>
              <w:jc w:val="center"/>
            </w:pPr>
            <w:r>
              <w:rPr>
                <w:rFonts w:eastAsiaTheme="minorEastAsia"/>
                <w:color w:val="000000" w:themeColor="text1"/>
                <w:szCs w:val="21"/>
              </w:rPr>
              <w:t>15</w:t>
            </w:r>
            <w:r>
              <w:rPr>
                <w:rFonts w:eastAsiaTheme="minorEastAsia"/>
                <w:color w:val="000000" w:themeColor="text1"/>
                <w:szCs w:val="21"/>
              </w:rPr>
              <w:t>年</w:t>
            </w:r>
          </w:p>
        </w:tc>
        <w:tc>
          <w:tcPr>
            <w:tcW w:w="0" w:type="auto"/>
            <w:vAlign w:val="center"/>
          </w:tcPr>
          <w:p w14:paraId="0BB3E76C" w14:textId="77777777" w:rsidR="00734D0F" w:rsidRDefault="004408AD">
            <w:pPr>
              <w:jc w:val="left"/>
            </w:pPr>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r w:rsidR="00734D0F" w14:paraId="61B022E3" w14:textId="77777777">
        <w:tc>
          <w:tcPr>
            <w:tcW w:w="0" w:type="auto"/>
            <w:vAlign w:val="center"/>
          </w:tcPr>
          <w:p w14:paraId="17AA600D" w14:textId="77777777" w:rsidR="00734D0F" w:rsidRDefault="004408AD">
            <w:pPr>
              <w:jc w:val="center"/>
            </w:pPr>
            <w:r>
              <w:rPr>
                <w:rFonts w:eastAsiaTheme="minorEastAsia"/>
                <w:color w:val="000000" w:themeColor="text1"/>
                <w:szCs w:val="21"/>
              </w:rPr>
              <w:t>叶敏</w:t>
            </w:r>
          </w:p>
        </w:tc>
        <w:tc>
          <w:tcPr>
            <w:tcW w:w="0" w:type="auto"/>
            <w:vAlign w:val="center"/>
          </w:tcPr>
          <w:p w14:paraId="7E339FAC" w14:textId="77777777" w:rsidR="00734D0F" w:rsidRDefault="004408AD">
            <w:pPr>
              <w:jc w:val="center"/>
            </w:pPr>
            <w:r>
              <w:rPr>
                <w:rFonts w:eastAsiaTheme="minorEastAsia"/>
                <w:color w:val="000000" w:themeColor="text1"/>
                <w:szCs w:val="21"/>
              </w:rPr>
              <w:t>本基金基金经理</w:t>
            </w:r>
          </w:p>
        </w:tc>
        <w:tc>
          <w:tcPr>
            <w:tcW w:w="0" w:type="auto"/>
            <w:vAlign w:val="center"/>
          </w:tcPr>
          <w:p w14:paraId="1D81783B" w14:textId="77777777" w:rsidR="00734D0F" w:rsidRDefault="004408AD">
            <w:pPr>
              <w:jc w:val="center"/>
            </w:pPr>
            <w:r>
              <w:rPr>
                <w:rFonts w:eastAsiaTheme="minorEastAsia"/>
                <w:color w:val="000000" w:themeColor="text1"/>
                <w:szCs w:val="21"/>
              </w:rPr>
              <w:t>2024-03-29</w:t>
            </w:r>
          </w:p>
        </w:tc>
        <w:tc>
          <w:tcPr>
            <w:tcW w:w="0" w:type="auto"/>
            <w:vAlign w:val="center"/>
          </w:tcPr>
          <w:p w14:paraId="0AEE34E5" w14:textId="77777777" w:rsidR="00734D0F" w:rsidRDefault="004408AD">
            <w:pPr>
              <w:jc w:val="center"/>
            </w:pPr>
            <w:r>
              <w:rPr>
                <w:rFonts w:eastAsiaTheme="minorEastAsia"/>
                <w:color w:val="000000" w:themeColor="text1"/>
                <w:szCs w:val="21"/>
              </w:rPr>
              <w:t>-</w:t>
            </w:r>
          </w:p>
        </w:tc>
        <w:tc>
          <w:tcPr>
            <w:tcW w:w="0" w:type="auto"/>
            <w:vAlign w:val="center"/>
          </w:tcPr>
          <w:p w14:paraId="6F6FF747" w14:textId="77777777" w:rsidR="00734D0F" w:rsidRDefault="004408AD">
            <w:pPr>
              <w:jc w:val="center"/>
            </w:pPr>
            <w:r>
              <w:rPr>
                <w:rFonts w:eastAsiaTheme="minorEastAsia"/>
                <w:color w:val="000000" w:themeColor="text1"/>
                <w:szCs w:val="21"/>
              </w:rPr>
              <w:t>18</w:t>
            </w:r>
            <w:r>
              <w:rPr>
                <w:rFonts w:eastAsiaTheme="minorEastAsia"/>
                <w:color w:val="000000" w:themeColor="text1"/>
                <w:szCs w:val="21"/>
              </w:rPr>
              <w:t>年</w:t>
            </w:r>
          </w:p>
        </w:tc>
        <w:tc>
          <w:tcPr>
            <w:tcW w:w="0" w:type="auto"/>
            <w:vAlign w:val="center"/>
          </w:tcPr>
          <w:p w14:paraId="356E4093" w14:textId="77777777" w:rsidR="00734D0F" w:rsidRDefault="004408AD">
            <w:pPr>
              <w:jc w:val="left"/>
            </w:pPr>
            <w:r>
              <w:rPr>
                <w:rFonts w:eastAsiaTheme="minorEastAsia"/>
                <w:color w:val="000000" w:themeColor="text1"/>
                <w:szCs w:val="21"/>
              </w:rPr>
              <w:t>叶敏女士历任普华永道会计师事务所审计师、美国晨星公司证券分析师。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月起加入摩根基金管理（中国）有限公司（原上投摩根基金管理有限公司），历任研究员、行业专家兼研究组长、研究部总监助理、研究部总监助理</w:t>
            </w:r>
            <w:r>
              <w:rPr>
                <w:rFonts w:eastAsiaTheme="minorEastAsia"/>
                <w:color w:val="000000" w:themeColor="text1"/>
                <w:szCs w:val="21"/>
              </w:rPr>
              <w:t>/</w:t>
            </w:r>
            <w:r>
              <w:rPr>
                <w:rFonts w:eastAsiaTheme="minorEastAsia"/>
                <w:color w:val="000000" w:themeColor="text1"/>
                <w:szCs w:val="21"/>
              </w:rPr>
              <w:t>基金经理助理，现任基金经理兼研究部副总监。</w:t>
            </w:r>
          </w:p>
        </w:tc>
      </w:tr>
    </w:tbl>
    <w:p w14:paraId="3D37565A" w14:textId="77777777" w:rsidR="00734D0F" w:rsidRDefault="004408A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EF88627" w14:textId="77777777"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2.</w:t>
      </w:r>
      <w:r w:rsidRPr="006017C4">
        <w:rPr>
          <w:rFonts w:eastAsiaTheme="minorEastAsia"/>
          <w:color w:val="000000" w:themeColor="text1"/>
          <w:kern w:val="0"/>
          <w:szCs w:val="21"/>
        </w:rPr>
        <w:t>证券从业的含义遵从行业协会《证券业从业人员资格管理办法》的相关规定。</w:t>
      </w:r>
    </w:p>
    <w:p w14:paraId="6F3F3645"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99" w:name="_Toc225498256"/>
      <w:bookmarkStart w:id="100" w:name="_Toc352255974"/>
      <w:bookmarkStart w:id="101" w:name="_Toc352256042"/>
      <w:bookmarkStart w:id="102" w:name="_Toc352331220"/>
      <w:bookmarkStart w:id="103" w:name="_Toc362423998"/>
      <w:bookmarkStart w:id="104" w:name="_Toc194060921"/>
      <w:r w:rsidRPr="006017C4">
        <w:rPr>
          <w:rFonts w:ascii="Times New Roman" w:eastAsiaTheme="minorEastAsia" w:hAnsi="Times New Roman"/>
          <w:color w:val="000000" w:themeColor="text1"/>
          <w:kern w:val="0"/>
          <w:sz w:val="21"/>
          <w:szCs w:val="21"/>
        </w:rPr>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99"/>
      <w:bookmarkEnd w:id="100"/>
      <w:bookmarkEnd w:id="101"/>
      <w:bookmarkEnd w:id="102"/>
      <w:bookmarkEnd w:id="103"/>
      <w:bookmarkEnd w:id="104"/>
    </w:p>
    <w:p w14:paraId="6711E66E"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4C2036C"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5" w:name="_Toc225498257"/>
      <w:bookmarkStart w:id="106" w:name="_Toc352255975"/>
      <w:bookmarkStart w:id="107" w:name="_Toc352256043"/>
      <w:bookmarkStart w:id="108" w:name="_Toc352331221"/>
      <w:bookmarkStart w:id="109" w:name="_Toc362423999"/>
      <w:bookmarkStart w:id="110" w:name="_Toc194060922"/>
      <w:r w:rsidRPr="006017C4">
        <w:rPr>
          <w:rFonts w:ascii="Times New Roman" w:eastAsiaTheme="minorEastAsia" w:hAnsi="Times New Roman"/>
          <w:color w:val="000000" w:themeColor="text1"/>
          <w:kern w:val="0"/>
          <w:sz w:val="21"/>
          <w:szCs w:val="21"/>
        </w:rPr>
        <w:lastRenderedPageBreak/>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05"/>
      <w:bookmarkEnd w:id="106"/>
      <w:bookmarkEnd w:id="107"/>
      <w:bookmarkEnd w:id="108"/>
      <w:bookmarkEnd w:id="109"/>
      <w:bookmarkEnd w:id="110"/>
    </w:p>
    <w:p w14:paraId="120A0A92" w14:textId="77777777"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4.3.1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14:paraId="26444FB1"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5B20C2C"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A89C9C7"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30EB04F"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11" w:name="_Hlk60149787"/>
      <w:r w:rsidRPr="006017C4">
        <w:rPr>
          <w:rFonts w:eastAsiaTheme="minorEastAsia"/>
          <w:b/>
          <w:color w:val="000000" w:themeColor="text1"/>
          <w:kern w:val="0"/>
          <w:szCs w:val="21"/>
        </w:rPr>
        <w:t>4.3.2</w:t>
      </w:r>
      <w:bookmarkEnd w:id="111"/>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14:paraId="758E9871"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A7B2DC5"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6297CF2F"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14:paraId="74F41836"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lastRenderedPageBreak/>
        <w:t>4.3.3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14:paraId="5351BD29"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01D2BD51"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14:paraId="0CB583BA"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2" w:name="_Toc225498258"/>
      <w:bookmarkStart w:id="113" w:name="_Toc352255976"/>
      <w:bookmarkStart w:id="114" w:name="_Toc352256044"/>
      <w:bookmarkStart w:id="115" w:name="_Toc352331222"/>
      <w:bookmarkStart w:id="116" w:name="_Toc362424000"/>
      <w:bookmarkStart w:id="117" w:name="_Toc194060923"/>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12"/>
      <w:bookmarkEnd w:id="113"/>
      <w:bookmarkEnd w:id="114"/>
      <w:bookmarkEnd w:id="115"/>
      <w:bookmarkEnd w:id="116"/>
      <w:bookmarkEnd w:id="117"/>
    </w:p>
    <w:p w14:paraId="2A8B2C00" w14:textId="77777777"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4.4</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14:paraId="3823B3AA"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年医药行业表现承压，申万医药生物指数全年下跌</w:t>
      </w:r>
      <w:r>
        <w:rPr>
          <w:rFonts w:eastAsiaTheme="minorEastAsia"/>
          <w:color w:val="000000" w:themeColor="text1"/>
          <w:szCs w:val="21"/>
        </w:rPr>
        <w:t>14.3%</w:t>
      </w:r>
      <w:r>
        <w:rPr>
          <w:rFonts w:eastAsiaTheme="minorEastAsia"/>
          <w:color w:val="000000" w:themeColor="text1"/>
          <w:szCs w:val="21"/>
        </w:rPr>
        <w:t>，恒生医疗保健指数全年下跌</w:t>
      </w:r>
      <w:r>
        <w:rPr>
          <w:rFonts w:eastAsiaTheme="minorEastAsia"/>
          <w:color w:val="000000" w:themeColor="text1"/>
          <w:szCs w:val="21"/>
        </w:rPr>
        <w:t>20.1%</w:t>
      </w:r>
      <w:r>
        <w:rPr>
          <w:rFonts w:eastAsiaTheme="minorEastAsia"/>
          <w:color w:val="000000" w:themeColor="text1"/>
          <w:szCs w:val="21"/>
        </w:rPr>
        <w:t>，在行业表现上排名靠后，主要原因是受到需求回落与地缘政治担忧的多重影响。从几个权重的子板块看，</w:t>
      </w:r>
      <w:r>
        <w:rPr>
          <w:rFonts w:eastAsiaTheme="minorEastAsia"/>
          <w:color w:val="000000" w:themeColor="text1"/>
          <w:szCs w:val="21"/>
        </w:rPr>
        <w:t>1</w:t>
      </w:r>
      <w:r>
        <w:rPr>
          <w:rFonts w:eastAsiaTheme="minorEastAsia"/>
          <w:color w:val="000000" w:themeColor="text1"/>
          <w:szCs w:val="21"/>
        </w:rPr>
        <w:t>）处于国际产业链的医药研发生产外包板块受到海外生物安全法案推进的影响、叠加业绩周期性的回落，股价受到估值业绩双重压力而有较大幅度的下跌；</w:t>
      </w:r>
      <w:r>
        <w:rPr>
          <w:rFonts w:eastAsiaTheme="minorEastAsia"/>
          <w:color w:val="000000" w:themeColor="text1"/>
          <w:szCs w:val="21"/>
        </w:rPr>
        <w:t>2</w:t>
      </w:r>
      <w:r>
        <w:rPr>
          <w:rFonts w:eastAsiaTheme="minorEastAsia"/>
          <w:color w:val="000000" w:themeColor="text1"/>
          <w:szCs w:val="21"/>
        </w:rPr>
        <w:t>）医疗消费品遇到需求放缓，竞争加剧，部分大单品销售出现下滑，因此龙头公司的估值溢价不再维持，相关公司出现估值业绩</w:t>
      </w:r>
      <w:r>
        <w:rPr>
          <w:rFonts w:eastAsiaTheme="minorEastAsia"/>
          <w:color w:val="000000" w:themeColor="text1"/>
          <w:szCs w:val="21"/>
        </w:rPr>
        <w:t>“</w:t>
      </w:r>
      <w:r>
        <w:rPr>
          <w:rFonts w:eastAsiaTheme="minorEastAsia"/>
          <w:color w:val="000000" w:themeColor="text1"/>
          <w:szCs w:val="21"/>
        </w:rPr>
        <w:t>双杀</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）医保与地方财政压力下医院设备采购放缓，企业回款变慢，部分中成药、仿制药和高值耗材的行政降价压力较大；</w:t>
      </w:r>
      <w:r>
        <w:rPr>
          <w:rFonts w:eastAsiaTheme="minorEastAsia"/>
          <w:color w:val="000000" w:themeColor="text1"/>
          <w:szCs w:val="21"/>
        </w:rPr>
        <w:t>4</w:t>
      </w:r>
      <w:r>
        <w:rPr>
          <w:rFonts w:eastAsiaTheme="minorEastAsia"/>
          <w:color w:val="000000" w:themeColor="text1"/>
          <w:szCs w:val="21"/>
        </w:rPr>
        <w:t>）医疗系统反腐贯穿全年，大部分制药和设备企业的当期销售都受到影响，但后续随着合规销售方式的逐步明朗，销售在逐步回归正常化。</w:t>
      </w:r>
    </w:p>
    <w:p w14:paraId="4CB049C6"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全年医药投资方向最大的亮点板块当属创新药，一方面政策持续鼓励支持创新药，在药品定价、医保配套政策上全方位给予政策倾斜；另一方面创新药公司自身的研发进展也非常令人瞩目，海外大药企在国内收购新药分子的交易数量不断上升，说明中国创新药公司的全球竞争力在快速提升。本基金基于长期投资逻辑，主要投资了创新药、创新医疗器械等代表新质生产力方向的优秀公司。</w:t>
      </w:r>
    </w:p>
    <w:p w14:paraId="220B1E54"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4.4</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14:paraId="1F97377D"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本报告期摩根中国生物医药</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:-16.17%</w:t>
      </w:r>
      <w:r>
        <w:rPr>
          <w:rFonts w:eastAsiaTheme="minorEastAsia"/>
          <w:color w:val="000000" w:themeColor="text1"/>
          <w:szCs w:val="21"/>
        </w:rPr>
        <w:t>，同期业绩比较基准收益率为</w:t>
      </w:r>
      <w:r>
        <w:rPr>
          <w:rFonts w:eastAsiaTheme="minorEastAsia"/>
          <w:color w:val="000000" w:themeColor="text1"/>
          <w:szCs w:val="21"/>
        </w:rPr>
        <w:t>:-11.37%</w:t>
      </w:r>
    </w:p>
    <w:p w14:paraId="07386804"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摩根中国生物医药</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:-16.53%</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:-11.37%</w:t>
      </w:r>
      <w:r w:rsidRPr="006017C4">
        <w:rPr>
          <w:rFonts w:eastAsiaTheme="minorEastAsia"/>
          <w:color w:val="000000" w:themeColor="text1"/>
          <w:szCs w:val="21"/>
        </w:rPr>
        <w:t>。</w:t>
      </w:r>
    </w:p>
    <w:p w14:paraId="19FB1E5F"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8" w:name="_Toc225498259"/>
      <w:bookmarkStart w:id="119" w:name="_Toc352255977"/>
      <w:bookmarkStart w:id="120" w:name="_Toc352256045"/>
      <w:bookmarkStart w:id="121" w:name="_Toc352331223"/>
      <w:bookmarkStart w:id="122" w:name="_Toc362424001"/>
      <w:bookmarkStart w:id="123" w:name="_Toc194060924"/>
      <w:r w:rsidRPr="006017C4">
        <w:rPr>
          <w:rFonts w:ascii="Times New Roman" w:eastAsiaTheme="minorEastAsia" w:hAnsi="Times New Roman"/>
          <w:color w:val="000000" w:themeColor="text1"/>
          <w:kern w:val="0"/>
          <w:sz w:val="21"/>
          <w:szCs w:val="21"/>
        </w:rPr>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18"/>
      <w:bookmarkEnd w:id="119"/>
      <w:bookmarkEnd w:id="120"/>
      <w:bookmarkEnd w:id="121"/>
      <w:bookmarkEnd w:id="122"/>
      <w:bookmarkEnd w:id="123"/>
    </w:p>
    <w:p w14:paraId="51C8EFD6"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认为中国的医药生物行业正在经历比较大的结构性变化。随着政策对创新药的鼓励进一步明确，从国家到地方未来都可能持续出台扶持创新药的政策；同时医保支付也会进一步向创新药倾斜，创新药在医保支出中的占比还有很大提升空间。与此相应的人才背景是，我国的工程师</w:t>
      </w:r>
      <w:r>
        <w:rPr>
          <w:rFonts w:eastAsiaTheme="minorEastAsia"/>
          <w:color w:val="000000" w:themeColor="text1"/>
          <w:szCs w:val="21"/>
        </w:rPr>
        <w:t>/</w:t>
      </w:r>
      <w:r>
        <w:rPr>
          <w:rFonts w:eastAsiaTheme="minorEastAsia"/>
          <w:color w:val="000000" w:themeColor="text1"/>
          <w:szCs w:val="21"/>
        </w:rPr>
        <w:t>科学家红利带来创新药开发竞争力的快速提升，创新药和创新器械是代表未来产业发展方向的</w:t>
      </w:r>
      <w:r>
        <w:rPr>
          <w:rFonts w:eastAsiaTheme="minorEastAsia"/>
          <w:color w:val="000000" w:themeColor="text1"/>
          <w:szCs w:val="21"/>
        </w:rPr>
        <w:lastRenderedPageBreak/>
        <w:t>重要的新质生产力。我们相信未来会有越来越多中国制药企业的创新药进入海外市场，特别是高药价的美国市场。回顾日本创新药发展史，</w:t>
      </w:r>
      <w:r>
        <w:rPr>
          <w:rFonts w:eastAsiaTheme="minorEastAsia"/>
          <w:color w:val="000000" w:themeColor="text1"/>
          <w:szCs w:val="21"/>
        </w:rPr>
        <w:t>90</w:t>
      </w:r>
      <w:r>
        <w:rPr>
          <w:rFonts w:eastAsiaTheme="minorEastAsia"/>
          <w:color w:val="000000" w:themeColor="text1"/>
          <w:szCs w:val="21"/>
        </w:rPr>
        <w:t>年代以后日本药企更多将视线转向海外市场，至今已有多家日本药企在全球制药市场上占据一席之地；我们认为中国制药企业走向国际化是行业发展的大趋势。在创新器械方面，我国的工程师红利也造就了医疗器械领域具备国际竞争力的企业，广阔的全球市场为中国医疗器械公司提供了长期增长的沃土。我们认为制药和医疗器械是未来会具有全球竞争力的两个重要领域，在这两个领域更有可能出现亚洲领先、甚至全球领先的公司，因此我们的持仓也大部分聚焦在这两个子板块。</w:t>
      </w:r>
    </w:p>
    <w:p w14:paraId="24A5CFF7"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底，市场担忧了一年的美国生物安全法意外的没有立法通过，某种程度上也体现了中美生物制药产业链的大部分公司并不愿意产业链脱钩，因此在议员游说和立法流程的各个方面可能施加了种种影响最终导致法案没有通过。展望</w:t>
      </w:r>
      <w:r>
        <w:rPr>
          <w:rFonts w:eastAsiaTheme="minorEastAsia"/>
          <w:color w:val="000000" w:themeColor="text1"/>
          <w:szCs w:val="21"/>
        </w:rPr>
        <w:t>2025</w:t>
      </w:r>
      <w:r>
        <w:rPr>
          <w:rFonts w:eastAsiaTheme="minorEastAsia"/>
          <w:color w:val="000000" w:themeColor="text1"/>
          <w:szCs w:val="21"/>
        </w:rPr>
        <w:t>年，虽然地缘政治风险并未解除，重新立法预计仍会面临各种困难，从而需要较长的周期才可能改变中美制药产业紧密关联的现状。从国内情况看，随着行业反腐接近尾声，</w:t>
      </w:r>
      <w:r>
        <w:rPr>
          <w:rFonts w:eastAsiaTheme="minorEastAsia"/>
          <w:color w:val="000000" w:themeColor="text1"/>
          <w:szCs w:val="21"/>
        </w:rPr>
        <w:t>2025</w:t>
      </w:r>
      <w:r>
        <w:rPr>
          <w:rFonts w:eastAsiaTheme="minorEastAsia"/>
          <w:color w:val="000000" w:themeColor="text1"/>
          <w:szCs w:val="21"/>
        </w:rPr>
        <w:t>年药品器械与耗材的需求有望逐步恢复。综合考虑政策环境与企业的成长前景，我们认为某些医药子板块在估值上已经具备较高的安全边际，如：</w:t>
      </w:r>
      <w:r>
        <w:rPr>
          <w:rFonts w:eastAsiaTheme="minorEastAsia"/>
          <w:color w:val="000000" w:themeColor="text1"/>
          <w:szCs w:val="21"/>
        </w:rPr>
        <w:t>1</w:t>
      </w:r>
      <w:r>
        <w:rPr>
          <w:rFonts w:eastAsiaTheme="minorEastAsia"/>
          <w:color w:val="000000" w:themeColor="text1"/>
          <w:szCs w:val="21"/>
        </w:rPr>
        <w:t>）部分医疗消费品，尽管面对挑战性的消费环境，公司仍凭借自身拓展新品的能力，实现超越行业的高增长；</w:t>
      </w:r>
      <w:r>
        <w:rPr>
          <w:rFonts w:eastAsiaTheme="minorEastAsia"/>
          <w:color w:val="000000" w:themeColor="text1"/>
          <w:szCs w:val="21"/>
        </w:rPr>
        <w:t>2</w:t>
      </w:r>
      <w:r>
        <w:rPr>
          <w:rFonts w:eastAsiaTheme="minorEastAsia"/>
          <w:color w:val="000000" w:themeColor="text1"/>
          <w:szCs w:val="21"/>
        </w:rPr>
        <w:t>）部分销售持续超预期、管线持续推进而股价却回落到低位的中小型制药公司；</w:t>
      </w:r>
      <w:r>
        <w:rPr>
          <w:rFonts w:eastAsiaTheme="minorEastAsia"/>
          <w:color w:val="000000" w:themeColor="text1"/>
          <w:szCs w:val="21"/>
        </w:rPr>
        <w:t>3</w:t>
      </w:r>
      <w:r>
        <w:rPr>
          <w:rFonts w:eastAsiaTheme="minorEastAsia"/>
          <w:color w:val="000000" w:themeColor="text1"/>
          <w:szCs w:val="21"/>
        </w:rPr>
        <w:t>）部分市占率持续提升、长期有望不断进行进口替代的医疗器械与耗材公司；</w:t>
      </w:r>
      <w:r>
        <w:rPr>
          <w:rFonts w:eastAsiaTheme="minorEastAsia"/>
          <w:color w:val="000000" w:themeColor="text1"/>
          <w:szCs w:val="21"/>
        </w:rPr>
        <w:t>4</w:t>
      </w:r>
      <w:r>
        <w:rPr>
          <w:rFonts w:eastAsiaTheme="minorEastAsia"/>
          <w:color w:val="000000" w:themeColor="text1"/>
          <w:szCs w:val="21"/>
        </w:rPr>
        <w:t>）生物安全法风险大幅降低后，具备全球竞争力的小分子医药研发生产外包龙头等。</w:t>
      </w:r>
    </w:p>
    <w:p w14:paraId="08280DCD"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医药行业整体的需求增长与医保支出的增速是紧密相关的，未来的很多年里，我们认为行业增速大概率维持在个位数水平；与此同时，医保政策正在腾笼换鸟以向创新药械注入更多资源，并且商业医保方案也在探索中，以期为创新药械扩大支付方，同时中国公司在海外市场的销售份额在持续提升，因此我们认为自下而上看，会有多个子行业与公司能实现超越行业的增速。我们会将更多的研究精力放在增速快于行业、具备全球竞争力、且风险收益比比较好的公司，力争为投资者创造更好的收益。</w:t>
      </w:r>
    </w:p>
    <w:p w14:paraId="03A62780"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4" w:name="_Toc247959456"/>
      <w:bookmarkStart w:id="125" w:name="_Toc245801806"/>
      <w:bookmarkStart w:id="126" w:name="_Toc352255978"/>
      <w:bookmarkStart w:id="127" w:name="_Toc352256046"/>
      <w:bookmarkStart w:id="128" w:name="_Toc352331224"/>
      <w:bookmarkStart w:id="129" w:name="_Toc362424002"/>
      <w:bookmarkStart w:id="130" w:name="_Toc194060925"/>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24"/>
      <w:bookmarkEnd w:id="125"/>
      <w:bookmarkEnd w:id="126"/>
      <w:bookmarkEnd w:id="127"/>
      <w:bookmarkEnd w:id="128"/>
      <w:bookmarkEnd w:id="129"/>
      <w:bookmarkEnd w:id="130"/>
    </w:p>
    <w:p w14:paraId="18460B8E"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23606F3"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在本报告期内，本基金管理人内部监察稽核工作贯穿三条主线：</w:t>
      </w:r>
      <w:r>
        <w:rPr>
          <w:rFonts w:eastAsiaTheme="minorEastAsia"/>
          <w:color w:val="000000" w:themeColor="text1"/>
          <w:szCs w:val="21"/>
        </w:rPr>
        <w:t xml:space="preserve"> </w:t>
      </w:r>
    </w:p>
    <w:p w14:paraId="7DB5733D"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3512D8A2"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2F0D80DD"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34157919"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36D3939E"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6DD2DE93"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1" w:name="_Toc247959457"/>
      <w:bookmarkStart w:id="132" w:name="_Toc225570083"/>
      <w:bookmarkStart w:id="133" w:name="_Toc352255979"/>
      <w:bookmarkStart w:id="134" w:name="_Toc352256047"/>
      <w:bookmarkStart w:id="135" w:name="_Toc352331225"/>
      <w:bookmarkStart w:id="136" w:name="_Toc362424003"/>
      <w:bookmarkStart w:id="137" w:name="_Toc194060926"/>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31"/>
      <w:bookmarkEnd w:id="132"/>
      <w:bookmarkEnd w:id="133"/>
      <w:bookmarkEnd w:id="134"/>
      <w:bookmarkEnd w:id="135"/>
      <w:bookmarkEnd w:id="136"/>
      <w:bookmarkEnd w:id="137"/>
    </w:p>
    <w:p w14:paraId="4DB1A6DC"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35B30B2" w14:textId="6CDCF7C8" w:rsidR="007B62FA"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8" w:name="_Toc247959458"/>
      <w:bookmarkStart w:id="139" w:name="_Toc225570084"/>
      <w:bookmarkStart w:id="140" w:name="_Toc352255980"/>
      <w:bookmarkStart w:id="141" w:name="_Toc352256048"/>
      <w:bookmarkStart w:id="142" w:name="_Toc352331226"/>
      <w:bookmarkStart w:id="143" w:name="_Toc362424004"/>
      <w:bookmarkStart w:id="144" w:name="_Toc194060927"/>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38"/>
      <w:bookmarkEnd w:id="139"/>
      <w:bookmarkEnd w:id="140"/>
      <w:bookmarkEnd w:id="141"/>
      <w:bookmarkEnd w:id="142"/>
      <w:bookmarkEnd w:id="143"/>
      <w:bookmarkEnd w:id="144"/>
    </w:p>
    <w:p w14:paraId="741A9835" w14:textId="499C169D" w:rsidR="00FD586F" w:rsidRPr="00FD586F" w:rsidRDefault="00FD586F" w:rsidP="00FD586F">
      <w:pPr>
        <w:pStyle w:val="a0"/>
      </w:pPr>
      <w:r>
        <w:rPr>
          <w:rFonts w:hint="eastAsia"/>
        </w:rPr>
        <w:t>无。</w:t>
      </w:r>
    </w:p>
    <w:p w14:paraId="4C67F049" w14:textId="77777777" w:rsidR="00A7672E" w:rsidRPr="006017C4" w:rsidRDefault="00A7672E" w:rsidP="007B1E00">
      <w:pPr>
        <w:pStyle w:val="20"/>
        <w:spacing w:beforeLines="100" w:before="312" w:after="0"/>
        <w:rPr>
          <w:rFonts w:eastAsiaTheme="minorEastAsia"/>
          <w:color w:val="000000" w:themeColor="text1"/>
          <w:szCs w:val="21"/>
        </w:rPr>
      </w:pPr>
      <w:bookmarkStart w:id="145" w:name="_Toc194060928"/>
      <w:r w:rsidRPr="006017C4">
        <w:rPr>
          <w:rFonts w:ascii="Times New Roman" w:eastAsiaTheme="minorEastAsia" w:hAnsi="Times New Roman"/>
          <w:color w:val="000000" w:themeColor="text1"/>
          <w:kern w:val="0"/>
          <w:sz w:val="21"/>
          <w:szCs w:val="21"/>
        </w:rPr>
        <w:t>4.9</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5"/>
    </w:p>
    <w:p w14:paraId="4A79EF45" w14:textId="77777777"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14:paraId="42DD003C"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46" w:name="_Toc225498263"/>
      <w:bookmarkStart w:id="147" w:name="_Toc352255982"/>
      <w:bookmarkStart w:id="148" w:name="_Toc352256050"/>
      <w:bookmarkStart w:id="149" w:name="_Toc352331228"/>
      <w:bookmarkStart w:id="150" w:name="_Toc362424006"/>
      <w:bookmarkStart w:id="151" w:name="_Toc194060929"/>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46"/>
      <w:bookmarkEnd w:id="147"/>
      <w:bookmarkEnd w:id="148"/>
      <w:bookmarkEnd w:id="149"/>
      <w:bookmarkEnd w:id="150"/>
      <w:bookmarkEnd w:id="151"/>
    </w:p>
    <w:p w14:paraId="335ED34B"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152" w:name="_Toc225498264"/>
      <w:bookmarkStart w:id="153" w:name="_Toc352255983"/>
      <w:bookmarkStart w:id="154" w:name="_Toc352256051"/>
      <w:bookmarkStart w:id="155" w:name="_Toc352331229"/>
      <w:bookmarkStart w:id="156" w:name="_Toc362424007"/>
      <w:bookmarkStart w:id="157" w:name="_Toc194060930"/>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52"/>
      <w:bookmarkEnd w:id="153"/>
      <w:bookmarkEnd w:id="154"/>
      <w:bookmarkEnd w:id="155"/>
      <w:bookmarkEnd w:id="156"/>
      <w:bookmarkEnd w:id="157"/>
    </w:p>
    <w:p w14:paraId="57DCA163"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本报告期内，中国银行股份有限公司（以下称</w:t>
      </w:r>
      <w:r w:rsidRPr="006017C4">
        <w:rPr>
          <w:rFonts w:eastAsiaTheme="minorEastAsia"/>
          <w:color w:val="000000" w:themeColor="text1"/>
          <w:szCs w:val="21"/>
        </w:rPr>
        <w:t>“</w:t>
      </w:r>
      <w:r w:rsidRPr="006017C4">
        <w:rPr>
          <w:rFonts w:eastAsiaTheme="minorEastAsia"/>
          <w:color w:val="000000" w:themeColor="text1"/>
          <w:szCs w:val="21"/>
        </w:rPr>
        <w:t>本托管人</w:t>
      </w:r>
      <w:r w:rsidRPr="006017C4">
        <w:rPr>
          <w:rFonts w:eastAsiaTheme="minorEastAsia"/>
          <w:color w:val="000000" w:themeColor="text1"/>
          <w:szCs w:val="21"/>
        </w:rPr>
        <w:t>”</w:t>
      </w:r>
      <w:r w:rsidRPr="006017C4">
        <w:rPr>
          <w:rFonts w:eastAsiaTheme="minorEastAsia"/>
          <w:color w:val="000000" w:themeColor="text1"/>
          <w:szCs w:val="21"/>
        </w:rPr>
        <w:t>）在摩根中国生物医药混合型证券投</w:t>
      </w:r>
      <w:r w:rsidRPr="006017C4">
        <w:rPr>
          <w:rFonts w:eastAsiaTheme="minorEastAsia"/>
          <w:color w:val="000000" w:themeColor="text1"/>
          <w:szCs w:val="21"/>
        </w:rPr>
        <w:lastRenderedPageBreak/>
        <w:t>资基金（</w:t>
      </w:r>
      <w:r w:rsidRPr="006017C4">
        <w:rPr>
          <w:rFonts w:eastAsiaTheme="minorEastAsia"/>
          <w:color w:val="000000" w:themeColor="text1"/>
          <w:szCs w:val="21"/>
        </w:rPr>
        <w:t>QDII</w:t>
      </w:r>
      <w:r w:rsidRPr="006017C4">
        <w:rPr>
          <w:rFonts w:eastAsiaTheme="minorEastAsia"/>
          <w:color w:val="000000" w:themeColor="text1"/>
          <w:szCs w:val="21"/>
        </w:rPr>
        <w:t>）（以下称</w:t>
      </w:r>
      <w:r w:rsidRPr="006017C4">
        <w:rPr>
          <w:rFonts w:eastAsiaTheme="minorEastAsia"/>
          <w:color w:val="000000" w:themeColor="text1"/>
          <w:szCs w:val="21"/>
        </w:rPr>
        <w:t>“</w:t>
      </w:r>
      <w:r w:rsidRPr="006017C4">
        <w:rPr>
          <w:rFonts w:eastAsiaTheme="minorEastAsia"/>
          <w:color w:val="000000" w:themeColor="text1"/>
          <w:szCs w:val="21"/>
        </w:rPr>
        <w:t>本基金</w:t>
      </w:r>
      <w:r w:rsidRPr="006017C4">
        <w:rPr>
          <w:rFonts w:eastAsiaTheme="minorEastAsia"/>
          <w:color w:val="000000" w:themeColor="text1"/>
          <w:szCs w:val="21"/>
        </w:rPr>
        <w:t>”</w:t>
      </w:r>
      <w:r w:rsidRPr="006017C4">
        <w:rPr>
          <w:rFonts w:eastAsiaTheme="minorEastAsia"/>
          <w:color w:val="000000" w:themeColor="text1"/>
          <w:szCs w:val="21"/>
        </w:rPr>
        <w:t>）的托管过程中，严格遵守《证券投资基金法》及其他有关法律法规、基金合同和托管协议的有关规定，不存在损害基金份额持有人利益的行为，完全尽职尽责地履行了应尽的义务。</w:t>
      </w:r>
    </w:p>
    <w:p w14:paraId="46283532"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58" w:name="_Toc225498265"/>
      <w:bookmarkStart w:id="159" w:name="_Toc352255984"/>
      <w:bookmarkStart w:id="160" w:name="_Toc352256052"/>
      <w:bookmarkStart w:id="161" w:name="_Toc352331230"/>
      <w:bookmarkStart w:id="162" w:name="_Toc362424008"/>
      <w:bookmarkStart w:id="163" w:name="_Toc194060931"/>
      <w:r w:rsidRPr="006017C4">
        <w:rPr>
          <w:rFonts w:ascii="Times New Roman" w:eastAsiaTheme="minorEastAsia" w:hAnsi="Times New Roman"/>
          <w:color w:val="000000" w:themeColor="text1"/>
          <w:kern w:val="0"/>
          <w:sz w:val="21"/>
          <w:szCs w:val="21"/>
        </w:rPr>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8"/>
      <w:r w:rsidRPr="006017C4">
        <w:rPr>
          <w:rFonts w:ascii="Times New Roman" w:eastAsiaTheme="minorEastAsia" w:hAnsi="Times New Roman"/>
          <w:color w:val="000000" w:themeColor="text1"/>
          <w:kern w:val="0"/>
          <w:sz w:val="21"/>
          <w:szCs w:val="21"/>
        </w:rPr>
        <w:t>说明</w:t>
      </w:r>
      <w:bookmarkEnd w:id="159"/>
      <w:bookmarkEnd w:id="160"/>
      <w:bookmarkEnd w:id="161"/>
      <w:bookmarkEnd w:id="162"/>
      <w:bookmarkEnd w:id="163"/>
    </w:p>
    <w:p w14:paraId="0F8D9E07"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46F4245F"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本报告期本基金未实施利润分配。</w:t>
      </w:r>
    </w:p>
    <w:p w14:paraId="1F242256"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64" w:name="_Toc225498266"/>
      <w:bookmarkStart w:id="165" w:name="_Toc352255985"/>
      <w:bookmarkStart w:id="166" w:name="_Toc352256053"/>
      <w:bookmarkStart w:id="167" w:name="_Toc352331231"/>
      <w:bookmarkStart w:id="168" w:name="_Toc362424009"/>
      <w:bookmarkStart w:id="169" w:name="_Toc194060932"/>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64"/>
      <w:bookmarkEnd w:id="165"/>
      <w:bookmarkEnd w:id="166"/>
      <w:bookmarkEnd w:id="167"/>
      <w:bookmarkEnd w:id="168"/>
      <w:bookmarkEnd w:id="169"/>
    </w:p>
    <w:p w14:paraId="4845FE34" w14:textId="77777777" w:rsidR="007B62FA" w:rsidRPr="006017C4" w:rsidRDefault="007B62FA" w:rsidP="00C03E37">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本报告中的财务指标、净值表现、收益分配情况、财务会计报告（注：财务会计报告中的</w:t>
      </w:r>
      <w:r w:rsidRPr="006017C4">
        <w:rPr>
          <w:rFonts w:eastAsiaTheme="minorEastAsia"/>
          <w:color w:val="000000" w:themeColor="text1"/>
          <w:szCs w:val="21"/>
        </w:rPr>
        <w:t>“</w:t>
      </w:r>
      <w:r w:rsidRPr="006017C4">
        <w:rPr>
          <w:rFonts w:eastAsiaTheme="minorEastAsia"/>
          <w:color w:val="000000" w:themeColor="text1"/>
          <w:szCs w:val="21"/>
        </w:rPr>
        <w:t>金融工具风险及管理</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 xml:space="preserve">“ </w:t>
      </w:r>
      <w:r w:rsidRPr="006017C4">
        <w:rPr>
          <w:rFonts w:eastAsiaTheme="minorEastAsia"/>
          <w:color w:val="000000" w:themeColor="text1"/>
          <w:szCs w:val="21"/>
        </w:rPr>
        <w:t>关联方承销证券</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关联方证券出借</w:t>
      </w:r>
      <w:r w:rsidRPr="006017C4">
        <w:rPr>
          <w:rFonts w:eastAsiaTheme="minorEastAsia"/>
          <w:color w:val="000000" w:themeColor="text1"/>
          <w:szCs w:val="21"/>
        </w:rPr>
        <w:t>”</w:t>
      </w:r>
      <w:r w:rsidRPr="006017C4">
        <w:rPr>
          <w:rFonts w:eastAsiaTheme="minorEastAsia"/>
          <w:color w:val="000000" w:themeColor="text1"/>
          <w:szCs w:val="21"/>
        </w:rPr>
        <w:t>部分未在托管人复核范围内）、投资组合报告等数据真实、准确和完整。</w:t>
      </w:r>
    </w:p>
    <w:p w14:paraId="4035FD3D" w14:textId="77777777"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70" w:name="_Toc245801814"/>
      <w:bookmarkStart w:id="171" w:name="_Toc247959464"/>
      <w:bookmarkStart w:id="172" w:name="_Toc352255986"/>
      <w:bookmarkStart w:id="173" w:name="_Toc352256054"/>
      <w:bookmarkStart w:id="174" w:name="_Toc352331232"/>
      <w:bookmarkStart w:id="175" w:name="_Toc362424010"/>
      <w:bookmarkStart w:id="176" w:name="_Toc194060933"/>
      <w:bookmarkStart w:id="177" w:name="_Toc352255990"/>
      <w:bookmarkStart w:id="178" w:name="_Toc352256058"/>
      <w:bookmarkStart w:id="179" w:name="_Toc352331236"/>
      <w:bookmarkStart w:id="180"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70"/>
      <w:bookmarkEnd w:id="171"/>
      <w:bookmarkEnd w:id="172"/>
      <w:bookmarkEnd w:id="173"/>
      <w:bookmarkEnd w:id="174"/>
      <w:bookmarkEnd w:id="175"/>
      <w:bookmarkEnd w:id="176"/>
    </w:p>
    <w:p w14:paraId="7240D9A9"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2500814</w:t>
      </w:r>
      <w:r w:rsidRPr="00480B80">
        <w:rPr>
          <w:rFonts w:eastAsiaTheme="minorEastAsia"/>
          <w:color w:val="000000" w:themeColor="text1"/>
          <w:kern w:val="0"/>
          <w:szCs w:val="21"/>
        </w:rPr>
        <w:t>号</w:t>
      </w:r>
    </w:p>
    <w:p w14:paraId="3CEB13B1" w14:textId="77777777"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摩根中国生物医药混合型证券投资基金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215F4B57"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81" w:name="_Toc286996149"/>
      <w:bookmarkStart w:id="182" w:name="_Toc352255989"/>
      <w:bookmarkStart w:id="183" w:name="_Toc352256057"/>
      <w:bookmarkStart w:id="184" w:name="_Toc352331235"/>
      <w:bookmarkStart w:id="185" w:name="_Toc362424013"/>
      <w:bookmarkStart w:id="186" w:name="_Toc194060934"/>
      <w:bookmarkStart w:id="187" w:name="_Toc286996147"/>
      <w:bookmarkStart w:id="188" w:name="_Toc352255987"/>
      <w:bookmarkStart w:id="189" w:name="_Toc352256055"/>
      <w:bookmarkStart w:id="190" w:name="_Toc352331233"/>
      <w:bookmarkStart w:id="191"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81"/>
      <w:bookmarkEnd w:id="182"/>
      <w:bookmarkEnd w:id="183"/>
      <w:bookmarkEnd w:id="184"/>
      <w:bookmarkEnd w:id="185"/>
      <w:bookmarkEnd w:id="186"/>
    </w:p>
    <w:p w14:paraId="5FD9FA82" w14:textId="77777777" w:rsidR="00734D0F" w:rsidRDefault="004408AD">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我们审计了后附的摩根中国生物医药混合型证券投资基金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486C2604" w14:textId="77777777"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77FB4AA8"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2" w:name="_Toc194060935"/>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192"/>
    </w:p>
    <w:p w14:paraId="7E6BFBC0"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w:t>
      </w:r>
      <w:r w:rsidRPr="00480B80">
        <w:rPr>
          <w:rFonts w:eastAsiaTheme="minorEastAsia" w:hint="eastAsia"/>
          <w:color w:val="000000" w:themeColor="text1"/>
          <w:szCs w:val="21"/>
        </w:rPr>
        <w:lastRenderedPageBreak/>
        <w:t>册会计师职业道德守则，我们独立于该基金，并履行了职业道德方面的其他责任。我们相信，我们获取的审计证据是充分、适当的，为发表审计意见提供了基础。</w:t>
      </w:r>
    </w:p>
    <w:p w14:paraId="0FA5E42C"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3" w:name="_Toc194060936"/>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193"/>
    </w:p>
    <w:p w14:paraId="6A2F235B" w14:textId="77777777" w:rsidR="00734D0F" w:rsidRDefault="004408AD">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2C65E0D7" w14:textId="77777777" w:rsidR="00734D0F" w:rsidRDefault="004408AD">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5B6F5373" w14:textId="77777777" w:rsidR="00734D0F" w:rsidRDefault="004408AD">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58E13738"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53105462"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4" w:name="_Toc194060937"/>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87"/>
      <w:bookmarkEnd w:id="188"/>
      <w:bookmarkEnd w:id="189"/>
      <w:bookmarkEnd w:id="190"/>
      <w:bookmarkEnd w:id="191"/>
      <w:bookmarkEnd w:id="194"/>
    </w:p>
    <w:p w14:paraId="348202CD"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AB24C15"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251DCB20"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03064A18"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5" w:name="_Toc286996148"/>
      <w:bookmarkStart w:id="196" w:name="_Toc352255988"/>
      <w:bookmarkStart w:id="197" w:name="_Toc352256056"/>
      <w:bookmarkStart w:id="198" w:name="_Toc352331234"/>
      <w:bookmarkStart w:id="199" w:name="_Toc362424012"/>
      <w:bookmarkStart w:id="200" w:name="_Toc194060938"/>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195"/>
      <w:bookmarkEnd w:id="196"/>
      <w:bookmarkEnd w:id="197"/>
      <w:bookmarkEnd w:id="198"/>
      <w:bookmarkEnd w:id="199"/>
      <w:bookmarkEnd w:id="200"/>
    </w:p>
    <w:p w14:paraId="2355286D"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4FCAFCD"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3CF0F98E"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3A28B44"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(2) </w:t>
      </w:r>
      <w:r>
        <w:rPr>
          <w:rFonts w:eastAsiaTheme="minorEastAsia"/>
          <w:color w:val="000000" w:themeColor="text1"/>
          <w:szCs w:val="21"/>
        </w:rPr>
        <w:t>了解与审计相关的内部控制，以设计恰当的审计程序，但目的并非对内部控制的有效性发表意见。</w:t>
      </w:r>
    </w:p>
    <w:p w14:paraId="0DC5588B"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66E27FBF"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A4BA585"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007971E1"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4E1281CE" w14:textId="77777777"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370A971A" w14:textId="77777777"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2C538887"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1BA972D8"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4EA78D1A"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01" w:name="_Toc194060939"/>
      <w:r w:rsidRPr="006017C4">
        <w:rPr>
          <w:rFonts w:eastAsiaTheme="minorEastAsia"/>
          <w:b/>
          <w:bCs/>
          <w:color w:val="000000" w:themeColor="text1"/>
          <w:szCs w:val="24"/>
          <w:lang w:val="en-US"/>
        </w:rPr>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77"/>
      <w:bookmarkEnd w:id="178"/>
      <w:bookmarkEnd w:id="179"/>
      <w:bookmarkEnd w:id="180"/>
      <w:bookmarkEnd w:id="201"/>
    </w:p>
    <w:p w14:paraId="0CDD06F9"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02" w:name="_Toc225498268"/>
      <w:bookmarkStart w:id="203" w:name="_Toc352255991"/>
      <w:bookmarkStart w:id="204" w:name="_Toc352256059"/>
      <w:bookmarkStart w:id="205" w:name="_Toc352331237"/>
      <w:bookmarkStart w:id="206" w:name="_Toc362424015"/>
      <w:bookmarkStart w:id="207" w:name="_Toc194060940"/>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02"/>
      <w:bookmarkEnd w:id="203"/>
      <w:bookmarkEnd w:id="204"/>
      <w:bookmarkEnd w:id="205"/>
      <w:bookmarkEnd w:id="206"/>
      <w:bookmarkEnd w:id="207"/>
    </w:p>
    <w:p w14:paraId="166140D9"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会计主体：摩根中国生物医药混合型证券投资基金</w:t>
      </w:r>
      <w:r w:rsidRPr="006017C4">
        <w:rPr>
          <w:rFonts w:eastAsiaTheme="minorEastAsia"/>
          <w:color w:val="000000" w:themeColor="text1"/>
          <w:szCs w:val="21"/>
        </w:rPr>
        <w:t>(QDII)</w:t>
      </w:r>
    </w:p>
    <w:p w14:paraId="2C0175C3"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2024</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14:paraId="4F0F84C4" w14:textId="77777777"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14:paraId="009A90FC" w14:textId="77777777" w:rsidTr="00CC05E6">
        <w:tc>
          <w:tcPr>
            <w:tcW w:w="2880" w:type="dxa"/>
            <w:vAlign w:val="center"/>
          </w:tcPr>
          <w:p w14:paraId="2165459F"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资产</w:t>
            </w:r>
          </w:p>
        </w:tc>
        <w:tc>
          <w:tcPr>
            <w:tcW w:w="1080" w:type="dxa"/>
            <w:vAlign w:val="center"/>
          </w:tcPr>
          <w:p w14:paraId="452CA640"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14:paraId="5CF2B5A6"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14:paraId="662F7752"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t>2024</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14:paraId="460172B5"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上年度末</w:t>
            </w:r>
          </w:p>
          <w:p w14:paraId="409A7580"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2023</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14:paraId="1A3EFBC8" w14:textId="77777777" w:rsidTr="00CC05E6">
        <w:tc>
          <w:tcPr>
            <w:tcW w:w="2880" w:type="dxa"/>
            <w:vAlign w:val="center"/>
          </w:tcPr>
          <w:p w14:paraId="44B8D316" w14:textId="77777777" w:rsidR="001B4D4E" w:rsidRPr="006017C4" w:rsidRDefault="001B4D4E" w:rsidP="00CC05E6">
            <w:pPr>
              <w:spacing w:line="360" w:lineRule="auto"/>
              <w:rPr>
                <w:color w:val="000000" w:themeColor="text1"/>
                <w:szCs w:val="21"/>
              </w:rPr>
            </w:pPr>
            <w:r w:rsidRPr="006017C4">
              <w:rPr>
                <w:b/>
                <w:color w:val="000000" w:themeColor="text1"/>
                <w:szCs w:val="21"/>
              </w:rPr>
              <w:t>资</w:t>
            </w:r>
            <w:r w:rsidRPr="006017C4">
              <w:rPr>
                <w:b/>
                <w:color w:val="000000" w:themeColor="text1"/>
                <w:szCs w:val="21"/>
              </w:rPr>
              <w:t xml:space="preserve"> </w:t>
            </w:r>
            <w:r w:rsidRPr="006017C4">
              <w:rPr>
                <w:b/>
                <w:color w:val="000000" w:themeColor="text1"/>
                <w:szCs w:val="21"/>
              </w:rPr>
              <w:t>产：</w:t>
            </w:r>
          </w:p>
        </w:tc>
        <w:tc>
          <w:tcPr>
            <w:tcW w:w="1080" w:type="dxa"/>
            <w:vAlign w:val="center"/>
          </w:tcPr>
          <w:p w14:paraId="0186CE09" w14:textId="77777777"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2B9AE272" w14:textId="77777777" w:rsidR="001B4D4E" w:rsidRPr="006017C4" w:rsidRDefault="001B4D4E" w:rsidP="00CC05E6">
            <w:pPr>
              <w:spacing w:line="360" w:lineRule="auto"/>
              <w:jc w:val="right"/>
              <w:rPr>
                <w:color w:val="000000" w:themeColor="text1"/>
                <w:szCs w:val="21"/>
              </w:rPr>
            </w:pPr>
          </w:p>
        </w:tc>
        <w:tc>
          <w:tcPr>
            <w:tcW w:w="2520" w:type="dxa"/>
            <w:vAlign w:val="bottom"/>
          </w:tcPr>
          <w:p w14:paraId="6FEE0B93" w14:textId="77777777" w:rsidR="001B4D4E" w:rsidRPr="006017C4" w:rsidRDefault="001B4D4E" w:rsidP="00CC05E6">
            <w:pPr>
              <w:spacing w:line="360" w:lineRule="auto"/>
              <w:jc w:val="right"/>
              <w:rPr>
                <w:color w:val="000000" w:themeColor="text1"/>
                <w:szCs w:val="21"/>
              </w:rPr>
            </w:pPr>
          </w:p>
        </w:tc>
      </w:tr>
      <w:tr w:rsidR="00E04F93" w:rsidRPr="006017C4" w14:paraId="77216592" w14:textId="77777777" w:rsidTr="00F31C69">
        <w:tc>
          <w:tcPr>
            <w:tcW w:w="2880" w:type="dxa"/>
            <w:vAlign w:val="center"/>
          </w:tcPr>
          <w:p w14:paraId="7D4DDCC7" w14:textId="77777777"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14:paraId="2F1BB62E" w14:textId="77777777"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5528CE2A" w14:textId="77777777" w:rsidR="00E04F93" w:rsidRPr="006017C4" w:rsidRDefault="00E04F93" w:rsidP="00E04F93">
            <w:pPr>
              <w:spacing w:line="360" w:lineRule="auto"/>
              <w:jc w:val="right"/>
              <w:rPr>
                <w:color w:val="000000" w:themeColor="text1"/>
                <w:szCs w:val="21"/>
              </w:rPr>
            </w:pPr>
            <w:r w:rsidRPr="0058289D">
              <w:rPr>
                <w:szCs w:val="21"/>
              </w:rPr>
              <w:t>74,286,602.05</w:t>
            </w:r>
          </w:p>
        </w:tc>
        <w:tc>
          <w:tcPr>
            <w:tcW w:w="2520" w:type="dxa"/>
            <w:vAlign w:val="center"/>
          </w:tcPr>
          <w:p w14:paraId="1979F7BA" w14:textId="77777777" w:rsidR="00E04F93" w:rsidRPr="006017C4" w:rsidRDefault="00E04F93" w:rsidP="00E04F93">
            <w:pPr>
              <w:spacing w:line="360" w:lineRule="auto"/>
              <w:jc w:val="right"/>
              <w:rPr>
                <w:color w:val="000000" w:themeColor="text1"/>
                <w:szCs w:val="21"/>
              </w:rPr>
            </w:pPr>
            <w:r w:rsidRPr="0058289D">
              <w:rPr>
                <w:szCs w:val="21"/>
              </w:rPr>
              <w:t>122,324,424.95</w:t>
            </w:r>
          </w:p>
        </w:tc>
      </w:tr>
      <w:tr w:rsidR="006017C4" w:rsidRPr="006017C4" w14:paraId="021816BE" w14:textId="77777777" w:rsidTr="00CC05E6">
        <w:tc>
          <w:tcPr>
            <w:tcW w:w="2880" w:type="dxa"/>
            <w:vAlign w:val="center"/>
          </w:tcPr>
          <w:p w14:paraId="57428B6C" w14:textId="77777777"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14:paraId="2EEB91F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E4B818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2,459,379.84</w:t>
            </w:r>
          </w:p>
        </w:tc>
        <w:tc>
          <w:tcPr>
            <w:tcW w:w="2520" w:type="dxa"/>
            <w:vAlign w:val="bottom"/>
          </w:tcPr>
          <w:p w14:paraId="51B4045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589,022.78</w:t>
            </w:r>
          </w:p>
        </w:tc>
      </w:tr>
      <w:tr w:rsidR="006017C4" w:rsidRPr="006017C4" w14:paraId="03344404" w14:textId="77777777" w:rsidTr="00CC05E6">
        <w:tc>
          <w:tcPr>
            <w:tcW w:w="2880" w:type="dxa"/>
            <w:vAlign w:val="center"/>
          </w:tcPr>
          <w:p w14:paraId="712D17EA" w14:textId="77777777"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14:paraId="69FB623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BF4ED9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2.03</w:t>
            </w:r>
          </w:p>
        </w:tc>
        <w:tc>
          <w:tcPr>
            <w:tcW w:w="2520" w:type="dxa"/>
            <w:vAlign w:val="bottom"/>
          </w:tcPr>
          <w:p w14:paraId="2E4AB5F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87D26D6" w14:textId="77777777" w:rsidTr="00CC05E6">
        <w:tc>
          <w:tcPr>
            <w:tcW w:w="2880" w:type="dxa"/>
            <w:vAlign w:val="center"/>
          </w:tcPr>
          <w:p w14:paraId="0721FB2A"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交易性金融资产</w:t>
            </w:r>
          </w:p>
        </w:tc>
        <w:tc>
          <w:tcPr>
            <w:tcW w:w="1080" w:type="dxa"/>
            <w:vAlign w:val="center"/>
          </w:tcPr>
          <w:p w14:paraId="3DAD261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14:paraId="369B3B2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338,109,578.63</w:t>
            </w:r>
          </w:p>
        </w:tc>
        <w:tc>
          <w:tcPr>
            <w:tcW w:w="2520" w:type="dxa"/>
            <w:vAlign w:val="bottom"/>
          </w:tcPr>
          <w:p w14:paraId="7C392CE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417,998,630.33</w:t>
            </w:r>
          </w:p>
        </w:tc>
      </w:tr>
      <w:tr w:rsidR="006017C4" w:rsidRPr="006017C4" w14:paraId="6EC7115E" w14:textId="77777777" w:rsidTr="00CC05E6">
        <w:tc>
          <w:tcPr>
            <w:tcW w:w="2880" w:type="dxa"/>
            <w:vAlign w:val="center"/>
          </w:tcPr>
          <w:p w14:paraId="3447B623"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其中：股票投资</w:t>
            </w:r>
          </w:p>
        </w:tc>
        <w:tc>
          <w:tcPr>
            <w:tcW w:w="1080" w:type="dxa"/>
            <w:vAlign w:val="center"/>
          </w:tcPr>
          <w:p w14:paraId="3E2320C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4AC3CE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338,109,578.63</w:t>
            </w:r>
          </w:p>
        </w:tc>
        <w:tc>
          <w:tcPr>
            <w:tcW w:w="2520" w:type="dxa"/>
            <w:vAlign w:val="bottom"/>
          </w:tcPr>
          <w:p w14:paraId="3EA8DA2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417,998,630.33</w:t>
            </w:r>
          </w:p>
        </w:tc>
      </w:tr>
      <w:tr w:rsidR="006017C4" w:rsidRPr="006017C4" w14:paraId="2FFCACA3" w14:textId="77777777" w:rsidTr="00CC05E6">
        <w:tc>
          <w:tcPr>
            <w:tcW w:w="2880" w:type="dxa"/>
            <w:vAlign w:val="center"/>
          </w:tcPr>
          <w:p w14:paraId="65F22A3F" w14:textId="77777777"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14:paraId="164BB0B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0C64F2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2D7E86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00E8585" w14:textId="77777777" w:rsidTr="00CC05E6">
        <w:tc>
          <w:tcPr>
            <w:tcW w:w="2880" w:type="dxa"/>
            <w:vAlign w:val="center"/>
          </w:tcPr>
          <w:p w14:paraId="0B77B98B"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14:paraId="0B15C93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DD3F90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8062D8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AE00612" w14:textId="77777777" w:rsidTr="00CC05E6">
        <w:tc>
          <w:tcPr>
            <w:tcW w:w="2880" w:type="dxa"/>
            <w:vAlign w:val="center"/>
          </w:tcPr>
          <w:p w14:paraId="1824E622"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14:paraId="5A9D5D4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21025B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0849F4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6306D73" w14:textId="77777777" w:rsidTr="00CC05E6">
        <w:tc>
          <w:tcPr>
            <w:tcW w:w="2880" w:type="dxa"/>
            <w:vAlign w:val="center"/>
          </w:tcPr>
          <w:p w14:paraId="1F55A3C1" w14:textId="77777777"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14:paraId="3377D3F8"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70B950E"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32620A43"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843B676" w14:textId="77777777" w:rsidTr="00CC05E6">
        <w:tc>
          <w:tcPr>
            <w:tcW w:w="2880" w:type="dxa"/>
            <w:vAlign w:val="center"/>
          </w:tcPr>
          <w:p w14:paraId="3AE3CF10" w14:textId="77777777"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14:paraId="508B5D12"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D7E6797"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4558BC7C"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E5391E1" w14:textId="77777777" w:rsidTr="00CC05E6">
        <w:tc>
          <w:tcPr>
            <w:tcW w:w="2880" w:type="dxa"/>
            <w:vAlign w:val="center"/>
          </w:tcPr>
          <w:p w14:paraId="58BBCFC4"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衍生金融资产</w:t>
            </w:r>
          </w:p>
        </w:tc>
        <w:tc>
          <w:tcPr>
            <w:tcW w:w="1080" w:type="dxa"/>
            <w:vAlign w:val="center"/>
          </w:tcPr>
          <w:p w14:paraId="381E78A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04069DF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CE5FE2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96C1D94" w14:textId="77777777" w:rsidTr="00CC05E6">
        <w:tc>
          <w:tcPr>
            <w:tcW w:w="2880" w:type="dxa"/>
            <w:vAlign w:val="center"/>
          </w:tcPr>
          <w:p w14:paraId="171046AC" w14:textId="77777777"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14:paraId="6673F78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14:paraId="09EC7F2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0D6544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2A7EC15" w14:textId="77777777" w:rsidTr="00CC05E6">
        <w:tc>
          <w:tcPr>
            <w:tcW w:w="2880" w:type="dxa"/>
            <w:vAlign w:val="center"/>
          </w:tcPr>
          <w:p w14:paraId="53B7A549" w14:textId="77777777" w:rsidR="001B4D4E" w:rsidRPr="006017C4" w:rsidRDefault="001B4D4E" w:rsidP="00CC05E6">
            <w:pPr>
              <w:spacing w:line="360" w:lineRule="auto"/>
              <w:rPr>
                <w:color w:val="000000" w:themeColor="text1"/>
                <w:szCs w:val="21"/>
              </w:rPr>
            </w:pPr>
            <w:r w:rsidRPr="006017C4">
              <w:rPr>
                <w:color w:val="000000" w:themeColor="text1"/>
                <w:szCs w:val="21"/>
              </w:rPr>
              <w:t>应收清算款</w:t>
            </w:r>
          </w:p>
        </w:tc>
        <w:tc>
          <w:tcPr>
            <w:tcW w:w="1080" w:type="dxa"/>
            <w:vAlign w:val="center"/>
          </w:tcPr>
          <w:p w14:paraId="474CB84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6546AF65"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158,964.98</w:t>
            </w:r>
          </w:p>
        </w:tc>
        <w:tc>
          <w:tcPr>
            <w:tcW w:w="2520" w:type="dxa"/>
            <w:vAlign w:val="center"/>
          </w:tcPr>
          <w:p w14:paraId="63C39E97"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637D6BA5" w14:textId="77777777" w:rsidTr="00CC05E6">
        <w:tc>
          <w:tcPr>
            <w:tcW w:w="2880" w:type="dxa"/>
            <w:vAlign w:val="center"/>
          </w:tcPr>
          <w:p w14:paraId="5F18CAAD" w14:textId="77777777"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14:paraId="5524420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B054DE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58A3E1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45A85AF" w14:textId="77777777" w:rsidTr="00CC05E6">
        <w:tc>
          <w:tcPr>
            <w:tcW w:w="2880" w:type="dxa"/>
            <w:vAlign w:val="center"/>
          </w:tcPr>
          <w:p w14:paraId="5D9790FA" w14:textId="77777777"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14:paraId="1AA1A03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58C05D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212,441.46</w:t>
            </w:r>
          </w:p>
        </w:tc>
        <w:tc>
          <w:tcPr>
            <w:tcW w:w="2520" w:type="dxa"/>
            <w:vAlign w:val="bottom"/>
          </w:tcPr>
          <w:p w14:paraId="27C8FB3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399,528.23</w:t>
            </w:r>
          </w:p>
        </w:tc>
      </w:tr>
      <w:tr w:rsidR="006017C4" w:rsidRPr="006017C4" w14:paraId="4CD303EC" w14:textId="77777777" w:rsidTr="00CC05E6">
        <w:tc>
          <w:tcPr>
            <w:tcW w:w="2880" w:type="dxa"/>
            <w:vAlign w:val="center"/>
          </w:tcPr>
          <w:p w14:paraId="7FC76B74"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14:paraId="20723C0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97587D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CE874B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AE220DD" w14:textId="77777777" w:rsidTr="00CC05E6">
        <w:tc>
          <w:tcPr>
            <w:tcW w:w="2880" w:type="dxa"/>
            <w:vAlign w:val="center"/>
          </w:tcPr>
          <w:p w14:paraId="564A5458" w14:textId="77777777"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14:paraId="7C92851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14:paraId="1C099EE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820BC3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7E7DB3D" w14:textId="77777777" w:rsidTr="00CC05E6">
        <w:tc>
          <w:tcPr>
            <w:tcW w:w="2880" w:type="dxa"/>
            <w:vAlign w:val="center"/>
          </w:tcPr>
          <w:p w14:paraId="30139AAC" w14:textId="77777777"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14:paraId="7B2190E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1C0AE4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415,226,968.99</w:t>
            </w:r>
          </w:p>
        </w:tc>
        <w:tc>
          <w:tcPr>
            <w:tcW w:w="2520" w:type="dxa"/>
            <w:vAlign w:val="bottom"/>
          </w:tcPr>
          <w:p w14:paraId="67EADB3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541,311,606.29</w:t>
            </w:r>
          </w:p>
        </w:tc>
      </w:tr>
      <w:tr w:rsidR="006017C4" w:rsidRPr="006017C4" w14:paraId="2125426F" w14:textId="77777777" w:rsidTr="00CC05E6">
        <w:tc>
          <w:tcPr>
            <w:tcW w:w="2880" w:type="dxa"/>
            <w:vAlign w:val="center"/>
          </w:tcPr>
          <w:p w14:paraId="54D29757"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14:paraId="2E04B8D4"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14:paraId="063356CA"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14:paraId="7A953894"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2024</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14:paraId="49A8849E"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14:paraId="60F48F2B"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2023</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14:paraId="4E154A4A" w14:textId="77777777" w:rsidTr="00CC05E6">
        <w:tc>
          <w:tcPr>
            <w:tcW w:w="2880" w:type="dxa"/>
            <w:vAlign w:val="center"/>
          </w:tcPr>
          <w:p w14:paraId="2D725FB0" w14:textId="77777777"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14:paraId="17CDA1B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6C23EA7" w14:textId="77777777" w:rsidR="001B4D4E" w:rsidRPr="006017C4" w:rsidRDefault="001B4D4E" w:rsidP="00CC05E6">
            <w:pPr>
              <w:spacing w:line="360" w:lineRule="auto"/>
              <w:jc w:val="right"/>
              <w:rPr>
                <w:color w:val="000000" w:themeColor="text1"/>
                <w:szCs w:val="21"/>
              </w:rPr>
            </w:pPr>
          </w:p>
        </w:tc>
        <w:tc>
          <w:tcPr>
            <w:tcW w:w="2520" w:type="dxa"/>
            <w:vAlign w:val="bottom"/>
          </w:tcPr>
          <w:p w14:paraId="24EA5D98" w14:textId="77777777" w:rsidR="001B4D4E" w:rsidRPr="006017C4" w:rsidRDefault="001B4D4E" w:rsidP="00CC05E6">
            <w:pPr>
              <w:spacing w:line="360" w:lineRule="auto"/>
              <w:jc w:val="right"/>
              <w:rPr>
                <w:color w:val="000000" w:themeColor="text1"/>
                <w:szCs w:val="21"/>
              </w:rPr>
            </w:pPr>
          </w:p>
        </w:tc>
      </w:tr>
      <w:tr w:rsidR="006017C4" w:rsidRPr="006017C4" w14:paraId="5CE5588F" w14:textId="77777777" w:rsidTr="00CC05E6">
        <w:tc>
          <w:tcPr>
            <w:tcW w:w="2880" w:type="dxa"/>
            <w:vAlign w:val="center"/>
          </w:tcPr>
          <w:p w14:paraId="21CFC9F5" w14:textId="77777777" w:rsidR="001B4D4E" w:rsidRPr="006017C4" w:rsidRDefault="001B4D4E" w:rsidP="00CC05E6">
            <w:pPr>
              <w:spacing w:line="360" w:lineRule="auto"/>
              <w:rPr>
                <w:color w:val="000000" w:themeColor="text1"/>
                <w:szCs w:val="21"/>
              </w:rPr>
            </w:pPr>
            <w:r w:rsidRPr="006017C4">
              <w:rPr>
                <w:color w:val="000000" w:themeColor="text1"/>
                <w:szCs w:val="21"/>
              </w:rPr>
              <w:t>短期借款</w:t>
            </w:r>
          </w:p>
        </w:tc>
        <w:tc>
          <w:tcPr>
            <w:tcW w:w="1080" w:type="dxa"/>
            <w:vAlign w:val="center"/>
          </w:tcPr>
          <w:p w14:paraId="3B83840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F6C2FE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477397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BF77D54" w14:textId="77777777" w:rsidTr="00CC05E6">
        <w:tc>
          <w:tcPr>
            <w:tcW w:w="2880" w:type="dxa"/>
            <w:vAlign w:val="center"/>
          </w:tcPr>
          <w:p w14:paraId="65835238"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14:paraId="79F61A3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159859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2665C8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B8C8AB9" w14:textId="77777777" w:rsidTr="00CC05E6">
        <w:tc>
          <w:tcPr>
            <w:tcW w:w="2880" w:type="dxa"/>
            <w:vAlign w:val="center"/>
          </w:tcPr>
          <w:p w14:paraId="608FEFC2"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14:paraId="0CEDC33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866D16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3B7B12C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1506C0E" w14:textId="77777777" w:rsidTr="00CC05E6">
        <w:tc>
          <w:tcPr>
            <w:tcW w:w="2880" w:type="dxa"/>
            <w:vAlign w:val="center"/>
          </w:tcPr>
          <w:p w14:paraId="59B2D603" w14:textId="77777777"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14:paraId="3CC9263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BCB6F1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167067F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0FD482B8" w14:textId="77777777" w:rsidTr="00CC05E6">
        <w:tc>
          <w:tcPr>
            <w:tcW w:w="2880" w:type="dxa"/>
            <w:vAlign w:val="center"/>
          </w:tcPr>
          <w:p w14:paraId="354E3751" w14:textId="77777777" w:rsidR="001B4D4E" w:rsidRPr="006017C4" w:rsidRDefault="001B4D4E" w:rsidP="00CC05E6">
            <w:pPr>
              <w:spacing w:line="360" w:lineRule="auto"/>
              <w:rPr>
                <w:color w:val="000000" w:themeColor="text1"/>
                <w:szCs w:val="21"/>
              </w:rPr>
            </w:pPr>
            <w:r w:rsidRPr="006017C4">
              <w:rPr>
                <w:color w:val="000000" w:themeColor="text1"/>
                <w:szCs w:val="21"/>
              </w:rPr>
              <w:t>应付清算款</w:t>
            </w:r>
          </w:p>
        </w:tc>
        <w:tc>
          <w:tcPr>
            <w:tcW w:w="1080" w:type="dxa"/>
            <w:vAlign w:val="center"/>
          </w:tcPr>
          <w:p w14:paraId="14ACFD5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B80919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2,792,093.15</w:t>
            </w:r>
          </w:p>
        </w:tc>
        <w:tc>
          <w:tcPr>
            <w:tcW w:w="2520" w:type="dxa"/>
            <w:vAlign w:val="bottom"/>
          </w:tcPr>
          <w:p w14:paraId="1E5DCED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13,092.60</w:t>
            </w:r>
          </w:p>
        </w:tc>
      </w:tr>
      <w:tr w:rsidR="006017C4" w:rsidRPr="006017C4" w14:paraId="649D5171" w14:textId="77777777" w:rsidTr="00CC05E6">
        <w:tc>
          <w:tcPr>
            <w:tcW w:w="2880" w:type="dxa"/>
            <w:vAlign w:val="center"/>
          </w:tcPr>
          <w:p w14:paraId="66A78F4E" w14:textId="77777777" w:rsidR="001B4D4E" w:rsidRPr="006017C4" w:rsidRDefault="001B4D4E" w:rsidP="00CC05E6">
            <w:pPr>
              <w:spacing w:line="360" w:lineRule="auto"/>
              <w:rPr>
                <w:color w:val="000000" w:themeColor="text1"/>
                <w:szCs w:val="21"/>
              </w:rPr>
            </w:pPr>
            <w:r w:rsidRPr="006017C4">
              <w:rPr>
                <w:color w:val="000000" w:themeColor="text1"/>
                <w:szCs w:val="21"/>
              </w:rPr>
              <w:t>应付赎回款</w:t>
            </w:r>
          </w:p>
        </w:tc>
        <w:tc>
          <w:tcPr>
            <w:tcW w:w="1080" w:type="dxa"/>
            <w:vAlign w:val="center"/>
          </w:tcPr>
          <w:p w14:paraId="4531819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745916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1,517,415.23</w:t>
            </w:r>
          </w:p>
        </w:tc>
        <w:tc>
          <w:tcPr>
            <w:tcW w:w="2520" w:type="dxa"/>
            <w:vAlign w:val="bottom"/>
          </w:tcPr>
          <w:p w14:paraId="62E775C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2,506,098.43</w:t>
            </w:r>
          </w:p>
        </w:tc>
      </w:tr>
      <w:tr w:rsidR="006017C4" w:rsidRPr="006017C4" w14:paraId="4C4BC3F7" w14:textId="77777777" w:rsidTr="00CC05E6">
        <w:tc>
          <w:tcPr>
            <w:tcW w:w="2880" w:type="dxa"/>
            <w:vAlign w:val="center"/>
          </w:tcPr>
          <w:p w14:paraId="024A3E36" w14:textId="77777777" w:rsidR="001B4D4E" w:rsidRPr="006017C4" w:rsidRDefault="001B4D4E" w:rsidP="00CC05E6">
            <w:pPr>
              <w:spacing w:line="360" w:lineRule="auto"/>
              <w:rPr>
                <w:color w:val="000000" w:themeColor="text1"/>
                <w:szCs w:val="21"/>
              </w:rPr>
            </w:pPr>
            <w:r w:rsidRPr="006017C4">
              <w:rPr>
                <w:color w:val="000000" w:themeColor="text1"/>
                <w:szCs w:val="21"/>
              </w:rPr>
              <w:t>应付管理人报酬</w:t>
            </w:r>
          </w:p>
        </w:tc>
        <w:tc>
          <w:tcPr>
            <w:tcW w:w="1080" w:type="dxa"/>
            <w:vAlign w:val="center"/>
          </w:tcPr>
          <w:p w14:paraId="75414F2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5861AC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538,788.91</w:t>
            </w:r>
          </w:p>
        </w:tc>
        <w:tc>
          <w:tcPr>
            <w:tcW w:w="2520" w:type="dxa"/>
            <w:vAlign w:val="bottom"/>
          </w:tcPr>
          <w:p w14:paraId="64BD46A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693,750.82</w:t>
            </w:r>
          </w:p>
        </w:tc>
      </w:tr>
      <w:tr w:rsidR="006017C4" w:rsidRPr="006017C4" w14:paraId="7D6ADD7E" w14:textId="77777777" w:rsidTr="00CC05E6">
        <w:tc>
          <w:tcPr>
            <w:tcW w:w="2880" w:type="dxa"/>
            <w:vAlign w:val="center"/>
          </w:tcPr>
          <w:p w14:paraId="11A9B206" w14:textId="77777777"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14:paraId="361F5B1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BF70D3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89,798.15</w:t>
            </w:r>
          </w:p>
        </w:tc>
        <w:tc>
          <w:tcPr>
            <w:tcW w:w="2520" w:type="dxa"/>
            <w:vAlign w:val="bottom"/>
          </w:tcPr>
          <w:p w14:paraId="7FC32B8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115,625.11</w:t>
            </w:r>
          </w:p>
        </w:tc>
      </w:tr>
      <w:tr w:rsidR="006017C4" w:rsidRPr="006017C4" w14:paraId="1A8674EE" w14:textId="77777777" w:rsidTr="00CC05E6">
        <w:tc>
          <w:tcPr>
            <w:tcW w:w="2880" w:type="dxa"/>
            <w:vAlign w:val="center"/>
          </w:tcPr>
          <w:p w14:paraId="07C0352B" w14:textId="77777777"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14:paraId="73C478F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361FE2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576.41</w:t>
            </w:r>
          </w:p>
        </w:tc>
        <w:tc>
          <w:tcPr>
            <w:tcW w:w="2520" w:type="dxa"/>
            <w:vAlign w:val="bottom"/>
          </w:tcPr>
          <w:p w14:paraId="7160681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185.10</w:t>
            </w:r>
          </w:p>
        </w:tc>
      </w:tr>
      <w:tr w:rsidR="006017C4" w:rsidRPr="006017C4" w14:paraId="7742763E" w14:textId="77777777" w:rsidTr="00CC05E6">
        <w:tc>
          <w:tcPr>
            <w:tcW w:w="2880" w:type="dxa"/>
            <w:vAlign w:val="center"/>
          </w:tcPr>
          <w:p w14:paraId="33408D07" w14:textId="77777777"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14:paraId="4E6F12B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162DFA22"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7CE1A34B"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4013B32F" w14:textId="77777777" w:rsidTr="00CC05E6">
        <w:tc>
          <w:tcPr>
            <w:tcW w:w="2880" w:type="dxa"/>
            <w:vAlign w:val="center"/>
          </w:tcPr>
          <w:p w14:paraId="4BBF2E6B" w14:textId="77777777"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14:paraId="0064AF7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1AD287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AF6908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A716F76" w14:textId="77777777" w:rsidTr="00CC05E6">
        <w:tc>
          <w:tcPr>
            <w:tcW w:w="2880" w:type="dxa"/>
            <w:vAlign w:val="center"/>
          </w:tcPr>
          <w:p w14:paraId="4ECDDCA1" w14:textId="77777777" w:rsidR="001B4D4E" w:rsidRPr="006017C4" w:rsidRDefault="001B4D4E" w:rsidP="00CC05E6">
            <w:pPr>
              <w:spacing w:line="360" w:lineRule="auto"/>
              <w:rPr>
                <w:color w:val="000000" w:themeColor="text1"/>
                <w:szCs w:val="21"/>
              </w:rPr>
            </w:pPr>
            <w:r w:rsidRPr="006017C4">
              <w:rPr>
                <w:color w:val="000000" w:themeColor="text1"/>
                <w:szCs w:val="21"/>
              </w:rPr>
              <w:t>应付利润</w:t>
            </w:r>
          </w:p>
        </w:tc>
        <w:tc>
          <w:tcPr>
            <w:tcW w:w="1080" w:type="dxa"/>
            <w:vAlign w:val="center"/>
          </w:tcPr>
          <w:p w14:paraId="4A95DC1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22827E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98FBDC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06248507" w14:textId="77777777" w:rsidTr="00CC05E6">
        <w:tc>
          <w:tcPr>
            <w:tcW w:w="2880" w:type="dxa"/>
            <w:vAlign w:val="center"/>
          </w:tcPr>
          <w:p w14:paraId="1CCDE3BA"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递延所得税负债</w:t>
            </w:r>
          </w:p>
        </w:tc>
        <w:tc>
          <w:tcPr>
            <w:tcW w:w="1080" w:type="dxa"/>
            <w:vAlign w:val="center"/>
          </w:tcPr>
          <w:p w14:paraId="21A6129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B23F14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CEC73D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3E1CDE8" w14:textId="77777777" w:rsidTr="00CC05E6">
        <w:tc>
          <w:tcPr>
            <w:tcW w:w="2880" w:type="dxa"/>
            <w:vAlign w:val="center"/>
          </w:tcPr>
          <w:p w14:paraId="42101E6E" w14:textId="77777777"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14:paraId="7F6C475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14:paraId="77F9A53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344,159.94</w:t>
            </w:r>
          </w:p>
        </w:tc>
        <w:tc>
          <w:tcPr>
            <w:tcW w:w="2520" w:type="dxa"/>
            <w:vAlign w:val="bottom"/>
          </w:tcPr>
          <w:p w14:paraId="3F448CF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573,800.21</w:t>
            </w:r>
          </w:p>
        </w:tc>
      </w:tr>
      <w:tr w:rsidR="006017C4" w:rsidRPr="006017C4" w14:paraId="711ED81F" w14:textId="77777777" w:rsidTr="00CC05E6">
        <w:tc>
          <w:tcPr>
            <w:tcW w:w="2880" w:type="dxa"/>
            <w:vAlign w:val="center"/>
          </w:tcPr>
          <w:p w14:paraId="48A50AC2" w14:textId="77777777"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14:paraId="7E9A8745"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14:paraId="0944574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5,282,831.79</w:t>
            </w:r>
          </w:p>
        </w:tc>
        <w:tc>
          <w:tcPr>
            <w:tcW w:w="2520" w:type="dxa"/>
            <w:vAlign w:val="bottom"/>
          </w:tcPr>
          <w:p w14:paraId="1DD435C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3,902,552.27</w:t>
            </w:r>
          </w:p>
        </w:tc>
      </w:tr>
      <w:tr w:rsidR="006017C4" w:rsidRPr="006017C4" w14:paraId="4FAB8C92" w14:textId="77777777" w:rsidTr="00CC05E6">
        <w:tc>
          <w:tcPr>
            <w:tcW w:w="2880" w:type="dxa"/>
            <w:vAlign w:val="center"/>
          </w:tcPr>
          <w:p w14:paraId="47560124" w14:textId="77777777"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14:paraId="4976A0D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7060F81" w14:textId="77777777" w:rsidR="001B4D4E" w:rsidRPr="006017C4" w:rsidRDefault="001B4D4E" w:rsidP="00CC05E6">
            <w:pPr>
              <w:spacing w:line="360" w:lineRule="auto"/>
              <w:jc w:val="right"/>
              <w:rPr>
                <w:b/>
                <w:color w:val="000000" w:themeColor="text1"/>
                <w:szCs w:val="21"/>
              </w:rPr>
            </w:pPr>
          </w:p>
        </w:tc>
        <w:tc>
          <w:tcPr>
            <w:tcW w:w="2520" w:type="dxa"/>
            <w:vAlign w:val="bottom"/>
          </w:tcPr>
          <w:p w14:paraId="6E8DC42B" w14:textId="77777777" w:rsidR="001B4D4E" w:rsidRPr="006017C4" w:rsidRDefault="001B4D4E" w:rsidP="00CC05E6">
            <w:pPr>
              <w:spacing w:line="360" w:lineRule="auto"/>
              <w:jc w:val="right"/>
              <w:rPr>
                <w:b/>
                <w:color w:val="000000" w:themeColor="text1"/>
                <w:szCs w:val="21"/>
              </w:rPr>
            </w:pPr>
          </w:p>
        </w:tc>
      </w:tr>
      <w:tr w:rsidR="006017C4" w:rsidRPr="006017C4" w14:paraId="378B80E9" w14:textId="77777777" w:rsidTr="00CC05E6">
        <w:tc>
          <w:tcPr>
            <w:tcW w:w="2880" w:type="dxa"/>
            <w:vAlign w:val="center"/>
          </w:tcPr>
          <w:p w14:paraId="033CAD10" w14:textId="77777777"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14:paraId="49C7E12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14:paraId="1414902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430,703,278.78</w:t>
            </w:r>
          </w:p>
        </w:tc>
        <w:tc>
          <w:tcPr>
            <w:tcW w:w="2520" w:type="dxa"/>
            <w:vAlign w:val="bottom"/>
          </w:tcPr>
          <w:p w14:paraId="73EBC90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473,324,191.76</w:t>
            </w:r>
          </w:p>
        </w:tc>
      </w:tr>
      <w:tr w:rsidR="006017C4" w:rsidRPr="006017C4" w14:paraId="7389F732" w14:textId="77777777" w:rsidTr="00CC05E6">
        <w:tc>
          <w:tcPr>
            <w:tcW w:w="2880" w:type="dxa"/>
            <w:vAlign w:val="center"/>
          </w:tcPr>
          <w:p w14:paraId="7DDD3831" w14:textId="77777777"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14:paraId="2AC1AFE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14:paraId="6387085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-20,759,141.58</w:t>
            </w:r>
          </w:p>
        </w:tc>
        <w:tc>
          <w:tcPr>
            <w:tcW w:w="2520" w:type="dxa"/>
            <w:vAlign w:val="bottom"/>
          </w:tcPr>
          <w:p w14:paraId="4E56D08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64,084,862.26</w:t>
            </w:r>
          </w:p>
        </w:tc>
      </w:tr>
      <w:tr w:rsidR="006017C4" w:rsidRPr="006017C4" w14:paraId="0B76C11B" w14:textId="77777777" w:rsidTr="00CC05E6">
        <w:tc>
          <w:tcPr>
            <w:tcW w:w="2880" w:type="dxa"/>
            <w:vAlign w:val="center"/>
          </w:tcPr>
          <w:p w14:paraId="0EDD2F8E" w14:textId="77777777" w:rsidR="001B4D4E" w:rsidRPr="006017C4" w:rsidRDefault="001B4D4E" w:rsidP="00CC05E6">
            <w:pPr>
              <w:spacing w:line="360" w:lineRule="auto"/>
              <w:rPr>
                <w:color w:val="000000" w:themeColor="text1"/>
                <w:szCs w:val="21"/>
              </w:rPr>
            </w:pPr>
            <w:r w:rsidRPr="006017C4">
              <w:rPr>
                <w:rFonts w:hint="eastAsia"/>
                <w:color w:val="000000" w:themeColor="text1"/>
              </w:rPr>
              <w:t>净资产合计</w:t>
            </w:r>
          </w:p>
        </w:tc>
        <w:tc>
          <w:tcPr>
            <w:tcW w:w="1080" w:type="dxa"/>
            <w:vAlign w:val="center"/>
          </w:tcPr>
          <w:p w14:paraId="56760DC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09FACE01"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409,944,137.20</w:t>
            </w:r>
          </w:p>
        </w:tc>
        <w:tc>
          <w:tcPr>
            <w:tcW w:w="2520" w:type="dxa"/>
            <w:vAlign w:val="center"/>
          </w:tcPr>
          <w:p w14:paraId="75BDBFDF"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537,409,054.02</w:t>
            </w:r>
          </w:p>
        </w:tc>
      </w:tr>
      <w:tr w:rsidR="006017C4" w:rsidRPr="006017C4" w14:paraId="5C43854B" w14:textId="77777777" w:rsidTr="00CC05E6">
        <w:tc>
          <w:tcPr>
            <w:tcW w:w="2880" w:type="dxa"/>
            <w:vAlign w:val="center"/>
          </w:tcPr>
          <w:p w14:paraId="65DADC48" w14:textId="77777777"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14:paraId="1841AE3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2AC46731"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415,226,968.99</w:t>
            </w:r>
          </w:p>
        </w:tc>
        <w:tc>
          <w:tcPr>
            <w:tcW w:w="2520" w:type="dxa"/>
            <w:vAlign w:val="center"/>
          </w:tcPr>
          <w:p w14:paraId="4BB79107"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541,311,606.29</w:t>
            </w:r>
          </w:p>
        </w:tc>
      </w:tr>
    </w:tbl>
    <w:p w14:paraId="255D8097" w14:textId="77777777" w:rsidR="00734D0F" w:rsidRDefault="004408AD">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:430,703,278.78</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0F1ADB61" w14:textId="77777777" w:rsidR="00734D0F" w:rsidRDefault="004408AD">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:0.9518</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:429,243,665.85</w:t>
      </w:r>
      <w:r>
        <w:rPr>
          <w:color w:val="000000" w:themeColor="text1"/>
          <w:kern w:val="0"/>
          <w:szCs w:val="21"/>
        </w:rPr>
        <w:t>份</w:t>
      </w:r>
      <w:r>
        <w:rPr>
          <w:color w:val="000000" w:themeColor="text1"/>
          <w:kern w:val="0"/>
          <w:szCs w:val="21"/>
        </w:rPr>
        <w:t>,</w:t>
      </w:r>
    </w:p>
    <w:p w14:paraId="145EC666" w14:textId="77777777"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:0.9467</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:1,459,612.93</w:t>
      </w:r>
      <w:r w:rsidRPr="006017C4">
        <w:rPr>
          <w:color w:val="000000" w:themeColor="text1"/>
          <w:kern w:val="0"/>
          <w:szCs w:val="21"/>
        </w:rPr>
        <w:t>份。</w:t>
      </w:r>
    </w:p>
    <w:p w14:paraId="12EDE656" w14:textId="77777777"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08" w:name="_Toc361324874"/>
      <w:bookmarkStart w:id="209" w:name="_Toc64625393"/>
      <w:bookmarkStart w:id="210" w:name="_Toc225498269"/>
      <w:bookmarkStart w:id="211" w:name="_Toc19406094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08"/>
      <w:bookmarkEnd w:id="209"/>
      <w:bookmarkEnd w:id="210"/>
      <w:bookmarkEnd w:id="211"/>
    </w:p>
    <w:p w14:paraId="4BAA3C52"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摩根中国生物医药混合型证券投资基金</w:t>
      </w:r>
      <w:r w:rsidRPr="00E54740">
        <w:rPr>
          <w:rFonts w:eastAsiaTheme="minorEastAsia"/>
          <w:kern w:val="0"/>
          <w:szCs w:val="21"/>
        </w:rPr>
        <w:t>(QDII)</w:t>
      </w:r>
    </w:p>
    <w:p w14:paraId="5CD8EFC7"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97384E8" w14:textId="77777777"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2" w:name="_Toc361324875"/>
      <w:bookmarkStart w:id="213"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14:paraId="5B5EFC25" w14:textId="77777777" w:rsidTr="00F31C69">
        <w:tc>
          <w:tcPr>
            <w:tcW w:w="3420" w:type="dxa"/>
            <w:vAlign w:val="center"/>
          </w:tcPr>
          <w:p w14:paraId="2FBE6311" w14:textId="77777777"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5EB5227"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FBB66E1"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3668EDE"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083BF47"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94DDE89"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14:paraId="40D693E4" w14:textId="77777777" w:rsidTr="00F31C69">
        <w:tc>
          <w:tcPr>
            <w:tcW w:w="3420" w:type="dxa"/>
            <w:vAlign w:val="center"/>
          </w:tcPr>
          <w:p w14:paraId="65FBF121" w14:textId="77777777" w:rsidR="00E63257" w:rsidRPr="00E54740" w:rsidRDefault="00E63257" w:rsidP="00F31C69">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0D5E6917"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79F2529F"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-77,034,585.41</w:t>
            </w:r>
          </w:p>
        </w:tc>
        <w:tc>
          <w:tcPr>
            <w:tcW w:w="2250" w:type="dxa"/>
            <w:vAlign w:val="bottom"/>
          </w:tcPr>
          <w:p w14:paraId="60589199"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-179,952,772.29</w:t>
            </w:r>
          </w:p>
        </w:tc>
      </w:tr>
      <w:tr w:rsidR="00E63257" w:rsidRPr="00E54740" w14:paraId="3A0829DD" w14:textId="77777777" w:rsidTr="00F31C69">
        <w:tc>
          <w:tcPr>
            <w:tcW w:w="3420" w:type="dxa"/>
            <w:vAlign w:val="center"/>
          </w:tcPr>
          <w:p w14:paraId="02F46E98"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6436BBF"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38976E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203,447.46</w:t>
            </w:r>
          </w:p>
        </w:tc>
        <w:tc>
          <w:tcPr>
            <w:tcW w:w="2250" w:type="dxa"/>
            <w:vAlign w:val="bottom"/>
          </w:tcPr>
          <w:p w14:paraId="1BA23CE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802,564.02</w:t>
            </w:r>
          </w:p>
        </w:tc>
      </w:tr>
      <w:tr w:rsidR="00E63257" w:rsidRPr="00E54740" w14:paraId="3E73A528" w14:textId="77777777" w:rsidTr="00F31C69">
        <w:tc>
          <w:tcPr>
            <w:tcW w:w="3420" w:type="dxa"/>
            <w:vAlign w:val="center"/>
          </w:tcPr>
          <w:p w14:paraId="663ACDFD" w14:textId="77777777"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8FD406B"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269D3D1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203,447.46</w:t>
            </w:r>
          </w:p>
        </w:tc>
        <w:tc>
          <w:tcPr>
            <w:tcW w:w="2250" w:type="dxa"/>
            <w:vAlign w:val="bottom"/>
          </w:tcPr>
          <w:p w14:paraId="793D445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475,481.89</w:t>
            </w:r>
          </w:p>
        </w:tc>
      </w:tr>
      <w:tr w:rsidR="00E63257" w:rsidRPr="00E54740" w14:paraId="1DFB37F2" w14:textId="77777777" w:rsidTr="00F31C69">
        <w:tc>
          <w:tcPr>
            <w:tcW w:w="3420" w:type="dxa"/>
            <w:vAlign w:val="center"/>
          </w:tcPr>
          <w:p w14:paraId="7593CA91"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1CF111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FD069D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7A257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0093185" w14:textId="77777777" w:rsidTr="00F31C69">
        <w:tc>
          <w:tcPr>
            <w:tcW w:w="3420" w:type="dxa"/>
            <w:vAlign w:val="center"/>
          </w:tcPr>
          <w:p w14:paraId="499DF4DD"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BC793B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27B57C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0E36E3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3668713" w14:textId="77777777" w:rsidTr="00F31C69">
        <w:tc>
          <w:tcPr>
            <w:tcW w:w="3420" w:type="dxa"/>
            <w:vAlign w:val="center"/>
          </w:tcPr>
          <w:p w14:paraId="7BBD6B7E"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CD1B91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4B743D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B31CD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327,082.13</w:t>
            </w:r>
          </w:p>
        </w:tc>
      </w:tr>
      <w:tr w:rsidR="00E63257" w:rsidRPr="00E54740" w14:paraId="6ADC1ABB" w14:textId="77777777" w:rsidTr="00F31C69">
        <w:tc>
          <w:tcPr>
            <w:tcW w:w="3420" w:type="dxa"/>
            <w:vAlign w:val="center"/>
          </w:tcPr>
          <w:p w14:paraId="4F58C05D"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AD88F2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0F9473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2E576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7E09E1E" w14:textId="77777777" w:rsidTr="00F31C69">
        <w:tc>
          <w:tcPr>
            <w:tcW w:w="3420" w:type="dxa"/>
            <w:vAlign w:val="center"/>
          </w:tcPr>
          <w:p w14:paraId="18FA572C"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6EEE15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548975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-109,679,838.89</w:t>
            </w:r>
          </w:p>
        </w:tc>
        <w:tc>
          <w:tcPr>
            <w:tcW w:w="2250" w:type="dxa"/>
            <w:vAlign w:val="bottom"/>
          </w:tcPr>
          <w:p w14:paraId="6CE27CF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-153,095,666.32</w:t>
            </w:r>
          </w:p>
        </w:tc>
      </w:tr>
      <w:tr w:rsidR="00E63257" w:rsidRPr="00E54740" w14:paraId="1D163A63" w14:textId="77777777" w:rsidTr="00F31C69">
        <w:tc>
          <w:tcPr>
            <w:tcW w:w="3420" w:type="dxa"/>
            <w:vAlign w:val="center"/>
          </w:tcPr>
          <w:p w14:paraId="0F1EB9F2" w14:textId="77777777"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8D0329C"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6325F4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-113,810,856.75</w:t>
            </w:r>
          </w:p>
        </w:tc>
        <w:tc>
          <w:tcPr>
            <w:tcW w:w="2250" w:type="dxa"/>
            <w:vAlign w:val="bottom"/>
          </w:tcPr>
          <w:p w14:paraId="657D905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-157,044,812.58</w:t>
            </w:r>
          </w:p>
        </w:tc>
      </w:tr>
      <w:tr w:rsidR="00E63257" w:rsidRPr="00E54740" w14:paraId="1D93FA6E" w14:textId="77777777" w:rsidTr="00F31C69">
        <w:tc>
          <w:tcPr>
            <w:tcW w:w="3420" w:type="dxa"/>
            <w:vAlign w:val="center"/>
          </w:tcPr>
          <w:p w14:paraId="78CA9BF6"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FCE2ED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3E6EAE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CCE9E1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DA56E79" w14:textId="77777777" w:rsidTr="00F31C69">
        <w:tc>
          <w:tcPr>
            <w:tcW w:w="3420" w:type="dxa"/>
            <w:vAlign w:val="center"/>
          </w:tcPr>
          <w:p w14:paraId="50FAFD3D"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7D1FE9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E2133E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D2376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D43CDBD" w14:textId="77777777" w:rsidTr="00F31C69">
        <w:tc>
          <w:tcPr>
            <w:tcW w:w="3420" w:type="dxa"/>
            <w:vAlign w:val="center"/>
          </w:tcPr>
          <w:p w14:paraId="3E8BE6EF"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lastRenderedPageBreak/>
              <w:t>资产支持证券投资收益</w:t>
            </w:r>
          </w:p>
        </w:tc>
        <w:tc>
          <w:tcPr>
            <w:tcW w:w="1080" w:type="dxa"/>
            <w:vAlign w:val="center"/>
          </w:tcPr>
          <w:p w14:paraId="18272389"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08B07E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BAE72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C96048E" w14:textId="77777777" w:rsidTr="00F31C69">
        <w:tc>
          <w:tcPr>
            <w:tcW w:w="3420" w:type="dxa"/>
            <w:vAlign w:val="center"/>
          </w:tcPr>
          <w:p w14:paraId="2D38B96E"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42E8ED8"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14:paraId="392AE52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14:paraId="3DA636E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C4A806E" w14:textId="77777777" w:rsidTr="00F31C69">
        <w:tc>
          <w:tcPr>
            <w:tcW w:w="3420" w:type="dxa"/>
            <w:vAlign w:val="center"/>
          </w:tcPr>
          <w:p w14:paraId="123988FD"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44491DBD"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4406AE9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F654D1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6E32BB9" w14:textId="77777777" w:rsidTr="00F31C69">
        <w:tc>
          <w:tcPr>
            <w:tcW w:w="3420" w:type="dxa"/>
            <w:vAlign w:val="center"/>
          </w:tcPr>
          <w:p w14:paraId="512DF472"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B07963F"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D1BF11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4,131,017.86</w:t>
            </w:r>
          </w:p>
        </w:tc>
        <w:tc>
          <w:tcPr>
            <w:tcW w:w="2250" w:type="dxa"/>
            <w:vAlign w:val="bottom"/>
          </w:tcPr>
          <w:p w14:paraId="53FDB3A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3,949,146.26</w:t>
            </w:r>
          </w:p>
        </w:tc>
      </w:tr>
      <w:tr w:rsidR="00E63257" w:rsidRPr="00E54740" w14:paraId="77568065" w14:textId="77777777" w:rsidTr="00F31C69">
        <w:tc>
          <w:tcPr>
            <w:tcW w:w="3420" w:type="dxa"/>
            <w:vAlign w:val="center"/>
          </w:tcPr>
          <w:p w14:paraId="1411284F" w14:textId="77777777"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14418D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C79EE8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BFDB8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4821F17" w14:textId="77777777" w:rsidTr="00F31C69">
        <w:tc>
          <w:tcPr>
            <w:tcW w:w="3420" w:type="dxa"/>
            <w:vAlign w:val="center"/>
          </w:tcPr>
          <w:p w14:paraId="4C888A2B"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D29679E"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878E3A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31,020,938.89</w:t>
            </w:r>
          </w:p>
        </w:tc>
        <w:tc>
          <w:tcPr>
            <w:tcW w:w="2250" w:type="dxa"/>
            <w:vAlign w:val="center"/>
          </w:tcPr>
          <w:p w14:paraId="40C1590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-28,507,291.54</w:t>
            </w:r>
          </w:p>
        </w:tc>
      </w:tr>
      <w:tr w:rsidR="00E63257" w:rsidRPr="00E54740" w14:paraId="352C2768" w14:textId="77777777" w:rsidTr="00F31C69">
        <w:tc>
          <w:tcPr>
            <w:tcW w:w="3420" w:type="dxa"/>
            <w:vAlign w:val="center"/>
          </w:tcPr>
          <w:p w14:paraId="1EEF8741" w14:textId="77777777"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624908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3CA0CB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1,319,527.43</w:t>
            </w:r>
          </w:p>
        </w:tc>
        <w:tc>
          <w:tcPr>
            <w:tcW w:w="2250" w:type="dxa"/>
            <w:vAlign w:val="bottom"/>
          </w:tcPr>
          <w:p w14:paraId="1956E21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505,048.88</w:t>
            </w:r>
          </w:p>
        </w:tc>
      </w:tr>
      <w:tr w:rsidR="00E63257" w:rsidRPr="00E54740" w14:paraId="4A06AF96" w14:textId="77777777" w:rsidTr="00F31C69">
        <w:tc>
          <w:tcPr>
            <w:tcW w:w="3420" w:type="dxa"/>
            <w:vAlign w:val="center"/>
          </w:tcPr>
          <w:p w14:paraId="79F08A35"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BF313C2"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749C0B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101,339.70</w:t>
            </w:r>
          </w:p>
        </w:tc>
        <w:tc>
          <w:tcPr>
            <w:tcW w:w="2250" w:type="dxa"/>
            <w:vAlign w:val="bottom"/>
          </w:tcPr>
          <w:p w14:paraId="4373BC2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342,572.67</w:t>
            </w:r>
          </w:p>
        </w:tc>
      </w:tr>
      <w:tr w:rsidR="00E63257" w:rsidRPr="00E54740" w14:paraId="23CB672A" w14:textId="77777777" w:rsidTr="00F31C69">
        <w:tc>
          <w:tcPr>
            <w:tcW w:w="3420" w:type="dxa"/>
            <w:vAlign w:val="center"/>
          </w:tcPr>
          <w:p w14:paraId="7D8AF1E5" w14:textId="77777777"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66EC751"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72E14245"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8,073,387.79</w:t>
            </w:r>
          </w:p>
        </w:tc>
        <w:tc>
          <w:tcPr>
            <w:tcW w:w="2250" w:type="dxa"/>
            <w:vAlign w:val="bottom"/>
          </w:tcPr>
          <w:p w14:paraId="46B834B9"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12,078,208.70</w:t>
            </w:r>
          </w:p>
        </w:tc>
      </w:tr>
      <w:tr w:rsidR="00E63257" w:rsidRPr="00E54740" w14:paraId="6D9E9305" w14:textId="77777777" w:rsidTr="00F31C69">
        <w:tc>
          <w:tcPr>
            <w:tcW w:w="3420" w:type="dxa"/>
            <w:vAlign w:val="center"/>
          </w:tcPr>
          <w:p w14:paraId="4D417473"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31D3079"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1D983D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6,766,031.88</w:t>
            </w:r>
          </w:p>
        </w:tc>
        <w:tc>
          <w:tcPr>
            <w:tcW w:w="2250" w:type="dxa"/>
            <w:vAlign w:val="bottom"/>
          </w:tcPr>
          <w:p w14:paraId="40A3F94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10,145,636.20</w:t>
            </w:r>
          </w:p>
        </w:tc>
      </w:tr>
      <w:tr w:rsidR="00E63257" w:rsidRPr="00E54740" w14:paraId="36F71AA9" w14:textId="77777777" w:rsidTr="00F31C69">
        <w:tc>
          <w:tcPr>
            <w:tcW w:w="3420" w:type="dxa"/>
            <w:vAlign w:val="center"/>
          </w:tcPr>
          <w:p w14:paraId="777B278A"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AA8DBB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B0285D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1,127,671.93</w:t>
            </w:r>
          </w:p>
        </w:tc>
        <w:tc>
          <w:tcPr>
            <w:tcW w:w="2250" w:type="dxa"/>
            <w:vAlign w:val="bottom"/>
          </w:tcPr>
          <w:p w14:paraId="3AD5CBC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1,690,939.41</w:t>
            </w:r>
          </w:p>
        </w:tc>
      </w:tr>
      <w:tr w:rsidR="00E63257" w:rsidRPr="00E54740" w14:paraId="292E69F7" w14:textId="77777777" w:rsidTr="00F31C69">
        <w:tc>
          <w:tcPr>
            <w:tcW w:w="3420" w:type="dxa"/>
            <w:vAlign w:val="center"/>
          </w:tcPr>
          <w:p w14:paraId="40C693EB"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D25860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392697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5,505.28</w:t>
            </w:r>
          </w:p>
        </w:tc>
        <w:tc>
          <w:tcPr>
            <w:tcW w:w="2250" w:type="dxa"/>
            <w:vAlign w:val="bottom"/>
          </w:tcPr>
          <w:p w14:paraId="62E5E92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280.04</w:t>
            </w:r>
          </w:p>
        </w:tc>
      </w:tr>
      <w:tr w:rsidR="00E63257" w:rsidRPr="00E54740" w14:paraId="1420ECF8" w14:textId="77777777" w:rsidTr="00F31C69">
        <w:tc>
          <w:tcPr>
            <w:tcW w:w="3420" w:type="dxa"/>
            <w:vAlign w:val="center"/>
          </w:tcPr>
          <w:p w14:paraId="74A3F8AD" w14:textId="77777777"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187FDC8"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91FC21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65BD6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1CCE5F4F" w14:textId="77777777" w:rsidTr="00F31C69">
        <w:tc>
          <w:tcPr>
            <w:tcW w:w="3420" w:type="dxa"/>
            <w:vAlign w:val="center"/>
          </w:tcPr>
          <w:p w14:paraId="4E2FAEED"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65699D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35945A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2D191A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A6B3865" w14:textId="77777777" w:rsidTr="00F31C69">
        <w:tc>
          <w:tcPr>
            <w:tcW w:w="3420" w:type="dxa"/>
            <w:vAlign w:val="center"/>
          </w:tcPr>
          <w:p w14:paraId="342B1BC9" w14:textId="77777777"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4D5CFC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991C6E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87BD0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C53EB18" w14:textId="77777777" w:rsidTr="00F31C69">
        <w:tc>
          <w:tcPr>
            <w:tcW w:w="3420" w:type="dxa"/>
            <w:vAlign w:val="center"/>
          </w:tcPr>
          <w:p w14:paraId="4E5F2A92" w14:textId="77777777"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3F0FF8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F86B0E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3CB0B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BE410DA" w14:textId="77777777" w:rsidTr="00F31C69">
        <w:tc>
          <w:tcPr>
            <w:tcW w:w="3420" w:type="dxa"/>
            <w:vAlign w:val="center"/>
          </w:tcPr>
          <w:p w14:paraId="0A6EBB4F"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5147308"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C8DCFA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62FF2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F58A681" w14:textId="77777777" w:rsidTr="00F31C69">
        <w:tc>
          <w:tcPr>
            <w:tcW w:w="3420" w:type="dxa"/>
            <w:vAlign w:val="center"/>
          </w:tcPr>
          <w:p w14:paraId="27675B2E"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321C169"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105C0D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174,178.70</w:t>
            </w:r>
          </w:p>
        </w:tc>
        <w:tc>
          <w:tcPr>
            <w:tcW w:w="2250" w:type="dxa"/>
            <w:vAlign w:val="bottom"/>
          </w:tcPr>
          <w:p w14:paraId="54C4074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241,353.05</w:t>
            </w:r>
          </w:p>
        </w:tc>
      </w:tr>
      <w:tr w:rsidR="00E63257" w:rsidRPr="00E54740" w14:paraId="46B0EEB7" w14:textId="77777777" w:rsidTr="00F31C69">
        <w:tc>
          <w:tcPr>
            <w:tcW w:w="3420" w:type="dxa"/>
            <w:vAlign w:val="center"/>
          </w:tcPr>
          <w:p w14:paraId="06F89B80" w14:textId="77777777"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A724210"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14:paraId="5C5D1B01"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-85,107,973.20</w:t>
            </w:r>
          </w:p>
        </w:tc>
        <w:tc>
          <w:tcPr>
            <w:tcW w:w="2250" w:type="dxa"/>
            <w:vAlign w:val="center"/>
          </w:tcPr>
          <w:p w14:paraId="7AE1E23B"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-192,030,980.99</w:t>
            </w:r>
          </w:p>
        </w:tc>
      </w:tr>
      <w:tr w:rsidR="00E63257" w:rsidRPr="00E54740" w14:paraId="58D52B8E" w14:textId="77777777" w:rsidTr="00F31C69">
        <w:tc>
          <w:tcPr>
            <w:tcW w:w="3420" w:type="dxa"/>
            <w:vAlign w:val="center"/>
          </w:tcPr>
          <w:p w14:paraId="0CC2B0EF" w14:textId="77777777"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240A7B1F"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12213E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615A6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5899074" w14:textId="77777777" w:rsidTr="00F31C69">
        <w:tc>
          <w:tcPr>
            <w:tcW w:w="3420" w:type="dxa"/>
            <w:vAlign w:val="center"/>
          </w:tcPr>
          <w:p w14:paraId="04F4CB25" w14:textId="77777777" w:rsidR="00E63257" w:rsidRPr="00E54740" w:rsidRDefault="00E63257" w:rsidP="00F31C69">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E21F4C7"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37B841D2"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-85,107,973.20</w:t>
            </w:r>
          </w:p>
        </w:tc>
        <w:tc>
          <w:tcPr>
            <w:tcW w:w="2250" w:type="dxa"/>
            <w:vAlign w:val="bottom"/>
          </w:tcPr>
          <w:p w14:paraId="32C1F2BA"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-192,030,980.99</w:t>
            </w:r>
          </w:p>
        </w:tc>
      </w:tr>
      <w:tr w:rsidR="00E63257" w:rsidRPr="00E54740" w14:paraId="4F1739E2" w14:textId="77777777" w:rsidTr="00F31C69">
        <w:tc>
          <w:tcPr>
            <w:tcW w:w="3420" w:type="dxa"/>
            <w:vAlign w:val="center"/>
          </w:tcPr>
          <w:p w14:paraId="1977858A" w14:textId="77777777" w:rsidR="00E63257" w:rsidRPr="00E54740" w:rsidRDefault="00E63257" w:rsidP="00F31C69">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94AB8F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2A73159"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31D1E11"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14:paraId="6FCD0559" w14:textId="77777777" w:rsidTr="00F31C69">
        <w:tc>
          <w:tcPr>
            <w:tcW w:w="3420" w:type="dxa"/>
            <w:vAlign w:val="center"/>
          </w:tcPr>
          <w:p w14:paraId="4914666C" w14:textId="77777777"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14:paraId="2EAA167A"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E2D069C"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-85,107,973.20</w:t>
            </w:r>
          </w:p>
        </w:tc>
        <w:tc>
          <w:tcPr>
            <w:tcW w:w="2250" w:type="dxa"/>
            <w:vAlign w:val="bottom"/>
          </w:tcPr>
          <w:p w14:paraId="306362AB"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-192,030,980.99</w:t>
            </w:r>
          </w:p>
        </w:tc>
      </w:tr>
    </w:tbl>
    <w:p w14:paraId="27530F42" w14:textId="77777777" w:rsidR="00E63257" w:rsidRPr="00E54740" w:rsidRDefault="00E63257" w:rsidP="00E63257">
      <w:pPr>
        <w:pStyle w:val="20"/>
        <w:spacing w:beforeLines="100" w:before="312" w:afterLines="100" w:after="312"/>
        <w:rPr>
          <w:rFonts w:ascii="Times New Roman" w:hAnsi="Times New Roman"/>
          <w:kern w:val="0"/>
          <w:sz w:val="21"/>
          <w:szCs w:val="21"/>
        </w:rPr>
      </w:pPr>
      <w:bookmarkStart w:id="214" w:name="_Toc64625394"/>
      <w:bookmarkStart w:id="215" w:name="_Toc194060942"/>
      <w:r w:rsidRPr="00E54740">
        <w:rPr>
          <w:rFonts w:ascii="Times New Roman" w:eastAsiaTheme="minorEastAsia" w:hAnsi="Times New Roman"/>
          <w:kern w:val="0"/>
          <w:sz w:val="21"/>
          <w:szCs w:val="21"/>
        </w:rPr>
        <w:t xml:space="preserve">7.3 </w:t>
      </w:r>
      <w:bookmarkEnd w:id="212"/>
      <w:bookmarkEnd w:id="213"/>
      <w:bookmarkEnd w:id="214"/>
      <w:r w:rsidRPr="00E54740">
        <w:rPr>
          <w:rFonts w:ascii="宋体" w:hAnsi="宋体" w:hint="eastAsia"/>
          <w:sz w:val="21"/>
          <w:szCs w:val="21"/>
        </w:rPr>
        <w:t>净资产变动表</w:t>
      </w:r>
      <w:bookmarkEnd w:id="215"/>
    </w:p>
    <w:p w14:paraId="387D2E6B"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摩根中国生物医药混合型证券投资基金</w:t>
      </w:r>
      <w:r w:rsidRPr="00E54740">
        <w:rPr>
          <w:rFonts w:eastAsiaTheme="minorEastAsia"/>
          <w:kern w:val="0"/>
          <w:szCs w:val="21"/>
        </w:rPr>
        <w:t>(QDII)</w:t>
      </w:r>
    </w:p>
    <w:p w14:paraId="356A97BD"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54BF178" w14:textId="77777777"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14:paraId="6DB397B6" w14:textId="77777777" w:rsidTr="00F31C69">
        <w:tc>
          <w:tcPr>
            <w:tcW w:w="1876" w:type="dxa"/>
            <w:vMerge w:val="restart"/>
            <w:vAlign w:val="center"/>
          </w:tcPr>
          <w:p w14:paraId="5D7B7131"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63B25484" w14:textId="77777777" w:rsidR="00E63257" w:rsidRPr="00E54740" w:rsidRDefault="00E63257" w:rsidP="00F31C69">
            <w:pPr>
              <w:spacing w:line="360" w:lineRule="auto"/>
              <w:jc w:val="center"/>
              <w:rPr>
                <w:b/>
                <w:szCs w:val="21"/>
              </w:rPr>
            </w:pPr>
            <w:r w:rsidRPr="00E54740">
              <w:rPr>
                <w:b/>
                <w:szCs w:val="21"/>
              </w:rPr>
              <w:t>本期</w:t>
            </w:r>
          </w:p>
          <w:p w14:paraId="4B61457D"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D586F" w:rsidRPr="00E54740" w14:paraId="48198593" w14:textId="77777777" w:rsidTr="00FD586F">
        <w:tc>
          <w:tcPr>
            <w:tcW w:w="1876" w:type="dxa"/>
            <w:vMerge/>
            <w:vAlign w:val="center"/>
          </w:tcPr>
          <w:p w14:paraId="1DD01003" w14:textId="77777777" w:rsidR="00E63257" w:rsidRPr="00E54740" w:rsidRDefault="00E63257" w:rsidP="00F31C69">
            <w:pPr>
              <w:widowControl/>
              <w:spacing w:line="360" w:lineRule="auto"/>
              <w:jc w:val="left"/>
              <w:rPr>
                <w:b/>
                <w:szCs w:val="21"/>
              </w:rPr>
            </w:pPr>
          </w:p>
        </w:tc>
        <w:tc>
          <w:tcPr>
            <w:tcW w:w="3902" w:type="dxa"/>
            <w:vAlign w:val="center"/>
          </w:tcPr>
          <w:p w14:paraId="52031656"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3CC52A68"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72F8A687"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FD586F" w:rsidRPr="00E54740" w14:paraId="79635DA4" w14:textId="77777777" w:rsidTr="00FD586F">
        <w:tc>
          <w:tcPr>
            <w:tcW w:w="1876" w:type="dxa"/>
          </w:tcPr>
          <w:p w14:paraId="16262E0C" w14:textId="77777777" w:rsidR="00E63257" w:rsidRPr="00E54740" w:rsidRDefault="00E63257" w:rsidP="00F31C69">
            <w:pPr>
              <w:spacing w:line="360" w:lineRule="auto"/>
              <w:rPr>
                <w:szCs w:val="21"/>
              </w:rPr>
            </w:pPr>
            <w:r w:rsidRPr="00E54740">
              <w:rPr>
                <w:rFonts w:ascii="宋体" w:hAnsi="宋体" w:hint="eastAsia"/>
                <w:szCs w:val="21"/>
              </w:rPr>
              <w:t>一、上期期末净资产</w:t>
            </w:r>
          </w:p>
        </w:tc>
        <w:tc>
          <w:tcPr>
            <w:tcW w:w="3902" w:type="dxa"/>
            <w:vAlign w:val="center"/>
          </w:tcPr>
          <w:p w14:paraId="51C14D70"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473,324,191.76</w:t>
            </w:r>
          </w:p>
        </w:tc>
        <w:tc>
          <w:tcPr>
            <w:tcW w:w="2053" w:type="dxa"/>
            <w:vAlign w:val="center"/>
          </w:tcPr>
          <w:p w14:paraId="34951B75"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64,084,862.26</w:t>
            </w:r>
          </w:p>
        </w:tc>
        <w:tc>
          <w:tcPr>
            <w:tcW w:w="1491" w:type="dxa"/>
            <w:vAlign w:val="center"/>
          </w:tcPr>
          <w:p w14:paraId="574B28A6"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537,409,054.02</w:t>
            </w:r>
          </w:p>
        </w:tc>
      </w:tr>
      <w:tr w:rsidR="00FD586F" w:rsidRPr="00E54740" w14:paraId="02282E1F" w14:textId="77777777" w:rsidTr="00FD586F">
        <w:tc>
          <w:tcPr>
            <w:tcW w:w="1876" w:type="dxa"/>
          </w:tcPr>
          <w:p w14:paraId="740C47A6" w14:textId="77777777" w:rsidR="00E63257" w:rsidRPr="00E54740" w:rsidRDefault="00E63257" w:rsidP="00F31C69">
            <w:pPr>
              <w:spacing w:line="360" w:lineRule="auto"/>
              <w:rPr>
                <w:szCs w:val="21"/>
              </w:rPr>
            </w:pPr>
            <w:r w:rsidRPr="00E54740">
              <w:rPr>
                <w:rFonts w:ascii="宋体" w:hAnsi="宋体" w:hint="eastAsia"/>
                <w:szCs w:val="21"/>
              </w:rPr>
              <w:t>二、本期期初净资产</w:t>
            </w:r>
          </w:p>
        </w:tc>
        <w:tc>
          <w:tcPr>
            <w:tcW w:w="3902" w:type="dxa"/>
            <w:vAlign w:val="center"/>
          </w:tcPr>
          <w:p w14:paraId="16259AE0" w14:textId="77777777" w:rsidR="00E63257" w:rsidRPr="00E54740" w:rsidRDefault="00E63257" w:rsidP="00F31C69">
            <w:pPr>
              <w:spacing w:line="360" w:lineRule="auto"/>
              <w:jc w:val="right"/>
              <w:rPr>
                <w:szCs w:val="21"/>
              </w:rPr>
            </w:pPr>
            <w:r w:rsidRPr="00E54740">
              <w:rPr>
                <w:szCs w:val="21"/>
              </w:rPr>
              <w:t>473,324,191.76</w:t>
            </w:r>
          </w:p>
        </w:tc>
        <w:tc>
          <w:tcPr>
            <w:tcW w:w="2053" w:type="dxa"/>
            <w:vAlign w:val="center"/>
          </w:tcPr>
          <w:p w14:paraId="67F83C16" w14:textId="77777777" w:rsidR="00E63257" w:rsidRPr="00E54740" w:rsidRDefault="00E63257" w:rsidP="00F31C69">
            <w:pPr>
              <w:spacing w:line="360" w:lineRule="auto"/>
              <w:jc w:val="right"/>
              <w:rPr>
                <w:szCs w:val="21"/>
              </w:rPr>
            </w:pPr>
            <w:r w:rsidRPr="00E54740">
              <w:rPr>
                <w:szCs w:val="21"/>
              </w:rPr>
              <w:t>64,084,862.26</w:t>
            </w:r>
          </w:p>
        </w:tc>
        <w:tc>
          <w:tcPr>
            <w:tcW w:w="1491" w:type="dxa"/>
            <w:vAlign w:val="center"/>
          </w:tcPr>
          <w:p w14:paraId="39260204" w14:textId="77777777" w:rsidR="00E63257" w:rsidRPr="00E54740" w:rsidRDefault="00E63257" w:rsidP="00F31C69">
            <w:pPr>
              <w:spacing w:line="360" w:lineRule="auto"/>
              <w:jc w:val="right"/>
              <w:rPr>
                <w:szCs w:val="21"/>
              </w:rPr>
            </w:pPr>
            <w:r w:rsidRPr="00E54740">
              <w:rPr>
                <w:szCs w:val="21"/>
              </w:rPr>
              <w:t>537,409,054.02</w:t>
            </w:r>
          </w:p>
        </w:tc>
      </w:tr>
      <w:tr w:rsidR="00FD586F" w:rsidRPr="00E54740" w14:paraId="10EBD485" w14:textId="77777777" w:rsidTr="00FD586F">
        <w:tc>
          <w:tcPr>
            <w:tcW w:w="1876" w:type="dxa"/>
          </w:tcPr>
          <w:p w14:paraId="5A7E067E"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FCC0890" w14:textId="77777777" w:rsidR="00E63257" w:rsidRPr="00E54740" w:rsidRDefault="00E63257" w:rsidP="00F31C69">
            <w:pPr>
              <w:spacing w:line="360" w:lineRule="auto"/>
              <w:jc w:val="right"/>
              <w:rPr>
                <w:szCs w:val="21"/>
              </w:rPr>
            </w:pPr>
            <w:r w:rsidRPr="00E54740">
              <w:rPr>
                <w:szCs w:val="21"/>
              </w:rPr>
              <w:t>-42,620,912.98</w:t>
            </w:r>
          </w:p>
        </w:tc>
        <w:tc>
          <w:tcPr>
            <w:tcW w:w="2053" w:type="dxa"/>
            <w:vAlign w:val="center"/>
          </w:tcPr>
          <w:p w14:paraId="30962F49" w14:textId="77777777" w:rsidR="00E63257" w:rsidRPr="00E54740" w:rsidRDefault="00E63257" w:rsidP="00F31C69">
            <w:pPr>
              <w:spacing w:line="360" w:lineRule="auto"/>
              <w:jc w:val="right"/>
              <w:rPr>
                <w:szCs w:val="21"/>
              </w:rPr>
            </w:pPr>
            <w:r w:rsidRPr="00E54740">
              <w:rPr>
                <w:szCs w:val="21"/>
              </w:rPr>
              <w:t>-84,844,003.84</w:t>
            </w:r>
          </w:p>
        </w:tc>
        <w:tc>
          <w:tcPr>
            <w:tcW w:w="1491" w:type="dxa"/>
            <w:vAlign w:val="center"/>
          </w:tcPr>
          <w:p w14:paraId="0CA0D3D9" w14:textId="77777777" w:rsidR="00E63257" w:rsidRPr="00E54740" w:rsidRDefault="00E63257" w:rsidP="00F31C69">
            <w:pPr>
              <w:spacing w:line="360" w:lineRule="auto"/>
              <w:jc w:val="right"/>
              <w:rPr>
                <w:szCs w:val="21"/>
              </w:rPr>
            </w:pPr>
            <w:r w:rsidRPr="00E54740">
              <w:rPr>
                <w:szCs w:val="21"/>
              </w:rPr>
              <w:t>-127,464,916.82</w:t>
            </w:r>
          </w:p>
        </w:tc>
      </w:tr>
      <w:tr w:rsidR="00FD586F" w:rsidRPr="00E54740" w14:paraId="34AAF0B8" w14:textId="77777777" w:rsidTr="00FD586F">
        <w:tc>
          <w:tcPr>
            <w:tcW w:w="1876" w:type="dxa"/>
          </w:tcPr>
          <w:p w14:paraId="4244BDFF"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6239A4A5"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16A54210" w14:textId="77777777" w:rsidR="00E63257" w:rsidRPr="00E54740" w:rsidRDefault="00E63257" w:rsidP="00F31C69">
            <w:pPr>
              <w:spacing w:line="360" w:lineRule="auto"/>
              <w:jc w:val="right"/>
              <w:rPr>
                <w:szCs w:val="21"/>
              </w:rPr>
            </w:pPr>
            <w:r w:rsidRPr="00E54740">
              <w:rPr>
                <w:szCs w:val="21"/>
              </w:rPr>
              <w:t>-85,107,973.20</w:t>
            </w:r>
          </w:p>
        </w:tc>
        <w:tc>
          <w:tcPr>
            <w:tcW w:w="1491" w:type="dxa"/>
            <w:vAlign w:val="center"/>
          </w:tcPr>
          <w:p w14:paraId="5CE4129D" w14:textId="77777777" w:rsidR="00E63257" w:rsidRPr="00E54740" w:rsidRDefault="00E63257" w:rsidP="00F31C69">
            <w:pPr>
              <w:spacing w:line="360" w:lineRule="auto"/>
              <w:jc w:val="right"/>
              <w:rPr>
                <w:szCs w:val="21"/>
              </w:rPr>
            </w:pPr>
            <w:r w:rsidRPr="00E54740">
              <w:rPr>
                <w:szCs w:val="21"/>
              </w:rPr>
              <w:t>-85,107,973.20</w:t>
            </w:r>
          </w:p>
        </w:tc>
      </w:tr>
      <w:tr w:rsidR="00FD586F" w:rsidRPr="00E54740" w14:paraId="360F640A" w14:textId="77777777" w:rsidTr="00FD586F">
        <w:tc>
          <w:tcPr>
            <w:tcW w:w="1876" w:type="dxa"/>
          </w:tcPr>
          <w:p w14:paraId="1CE19AF6" w14:textId="77777777"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6029A39" w14:textId="77777777" w:rsidR="00E63257" w:rsidRPr="00E54740" w:rsidRDefault="00E63257" w:rsidP="00F31C69">
            <w:pPr>
              <w:spacing w:line="360" w:lineRule="auto"/>
              <w:jc w:val="right"/>
              <w:rPr>
                <w:szCs w:val="21"/>
              </w:rPr>
            </w:pPr>
            <w:r w:rsidRPr="00E54740">
              <w:rPr>
                <w:szCs w:val="21"/>
              </w:rPr>
              <w:t>-42,620,912.98</w:t>
            </w:r>
          </w:p>
        </w:tc>
        <w:tc>
          <w:tcPr>
            <w:tcW w:w="2053" w:type="dxa"/>
            <w:vAlign w:val="center"/>
          </w:tcPr>
          <w:p w14:paraId="355FCE5B" w14:textId="77777777" w:rsidR="00E63257" w:rsidRPr="00E54740" w:rsidRDefault="00E63257" w:rsidP="00F31C69">
            <w:pPr>
              <w:spacing w:line="360" w:lineRule="auto"/>
              <w:jc w:val="right"/>
              <w:rPr>
                <w:szCs w:val="21"/>
              </w:rPr>
            </w:pPr>
            <w:r w:rsidRPr="00E54740">
              <w:rPr>
                <w:szCs w:val="21"/>
              </w:rPr>
              <w:t>263,969.36</w:t>
            </w:r>
          </w:p>
        </w:tc>
        <w:tc>
          <w:tcPr>
            <w:tcW w:w="1491" w:type="dxa"/>
            <w:vAlign w:val="center"/>
          </w:tcPr>
          <w:p w14:paraId="377C4928" w14:textId="77777777" w:rsidR="00E63257" w:rsidRPr="00E54740" w:rsidRDefault="00E63257" w:rsidP="00F31C69">
            <w:pPr>
              <w:spacing w:line="360" w:lineRule="auto"/>
              <w:jc w:val="right"/>
              <w:rPr>
                <w:szCs w:val="21"/>
              </w:rPr>
            </w:pPr>
            <w:r w:rsidRPr="00E54740">
              <w:rPr>
                <w:szCs w:val="21"/>
              </w:rPr>
              <w:t>-42,356,943.62</w:t>
            </w:r>
          </w:p>
        </w:tc>
      </w:tr>
      <w:tr w:rsidR="00FD586F" w:rsidRPr="00E54740" w14:paraId="5E0B6E08" w14:textId="77777777" w:rsidTr="00FD586F">
        <w:tc>
          <w:tcPr>
            <w:tcW w:w="1876" w:type="dxa"/>
          </w:tcPr>
          <w:p w14:paraId="077DABAD"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7B2FCFBB" w14:textId="77777777" w:rsidR="00E63257" w:rsidRPr="00E54740" w:rsidRDefault="00E63257" w:rsidP="00F31C69">
            <w:pPr>
              <w:spacing w:line="360" w:lineRule="auto"/>
              <w:jc w:val="right"/>
              <w:rPr>
                <w:szCs w:val="21"/>
              </w:rPr>
            </w:pPr>
            <w:r w:rsidRPr="00E54740">
              <w:rPr>
                <w:szCs w:val="21"/>
              </w:rPr>
              <w:t>56,385,402.11</w:t>
            </w:r>
          </w:p>
        </w:tc>
        <w:tc>
          <w:tcPr>
            <w:tcW w:w="2053" w:type="dxa"/>
            <w:vAlign w:val="center"/>
          </w:tcPr>
          <w:p w14:paraId="02BBA22D" w14:textId="77777777" w:rsidR="00E63257" w:rsidRPr="00E54740" w:rsidRDefault="00E63257" w:rsidP="00F31C69">
            <w:pPr>
              <w:spacing w:line="360" w:lineRule="auto"/>
              <w:jc w:val="right"/>
              <w:rPr>
                <w:szCs w:val="21"/>
              </w:rPr>
            </w:pPr>
            <w:r w:rsidRPr="00E54740">
              <w:rPr>
                <w:szCs w:val="21"/>
              </w:rPr>
              <w:t>226,692.48</w:t>
            </w:r>
          </w:p>
        </w:tc>
        <w:tc>
          <w:tcPr>
            <w:tcW w:w="1491" w:type="dxa"/>
            <w:vAlign w:val="center"/>
          </w:tcPr>
          <w:p w14:paraId="73494C92" w14:textId="77777777" w:rsidR="00E63257" w:rsidRPr="00E54740" w:rsidRDefault="00E63257" w:rsidP="00F31C69">
            <w:pPr>
              <w:spacing w:line="360" w:lineRule="auto"/>
              <w:jc w:val="right"/>
              <w:rPr>
                <w:szCs w:val="21"/>
              </w:rPr>
            </w:pPr>
            <w:r w:rsidRPr="00E54740">
              <w:rPr>
                <w:szCs w:val="21"/>
              </w:rPr>
              <w:t>56,612,094.59</w:t>
            </w:r>
          </w:p>
        </w:tc>
      </w:tr>
      <w:tr w:rsidR="00FD586F" w:rsidRPr="00E54740" w14:paraId="32176389" w14:textId="77777777" w:rsidTr="00FD586F">
        <w:tc>
          <w:tcPr>
            <w:tcW w:w="1876" w:type="dxa"/>
          </w:tcPr>
          <w:p w14:paraId="77891686"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13208EA" w14:textId="77777777" w:rsidR="00E63257" w:rsidRPr="00E54740" w:rsidRDefault="00E63257" w:rsidP="00F31C69">
            <w:pPr>
              <w:spacing w:line="360" w:lineRule="auto"/>
              <w:jc w:val="right"/>
              <w:rPr>
                <w:szCs w:val="21"/>
              </w:rPr>
            </w:pPr>
            <w:r w:rsidRPr="00E54740">
              <w:rPr>
                <w:szCs w:val="21"/>
              </w:rPr>
              <w:t>-99,006,315.09</w:t>
            </w:r>
          </w:p>
        </w:tc>
        <w:tc>
          <w:tcPr>
            <w:tcW w:w="2053" w:type="dxa"/>
            <w:vAlign w:val="center"/>
          </w:tcPr>
          <w:p w14:paraId="5424F69A" w14:textId="77777777" w:rsidR="00E63257" w:rsidRPr="00E54740" w:rsidRDefault="00E63257" w:rsidP="00F31C69">
            <w:pPr>
              <w:spacing w:line="360" w:lineRule="auto"/>
              <w:jc w:val="right"/>
              <w:rPr>
                <w:szCs w:val="21"/>
              </w:rPr>
            </w:pPr>
            <w:r w:rsidRPr="00E54740">
              <w:rPr>
                <w:szCs w:val="21"/>
              </w:rPr>
              <w:t>37,276.88</w:t>
            </w:r>
          </w:p>
        </w:tc>
        <w:tc>
          <w:tcPr>
            <w:tcW w:w="1491" w:type="dxa"/>
            <w:vAlign w:val="center"/>
          </w:tcPr>
          <w:p w14:paraId="291552D4" w14:textId="77777777" w:rsidR="00E63257" w:rsidRPr="00E54740" w:rsidRDefault="00E63257" w:rsidP="00F31C69">
            <w:pPr>
              <w:spacing w:line="360" w:lineRule="auto"/>
              <w:jc w:val="right"/>
              <w:rPr>
                <w:szCs w:val="21"/>
              </w:rPr>
            </w:pPr>
            <w:r w:rsidRPr="00E54740">
              <w:rPr>
                <w:szCs w:val="21"/>
              </w:rPr>
              <w:t>-98,969,038.21</w:t>
            </w:r>
          </w:p>
        </w:tc>
      </w:tr>
      <w:tr w:rsidR="00FD586F" w:rsidRPr="00E54740" w14:paraId="7053EAAA" w14:textId="77777777" w:rsidTr="00FD586F">
        <w:tc>
          <w:tcPr>
            <w:tcW w:w="1876" w:type="dxa"/>
          </w:tcPr>
          <w:p w14:paraId="4652546A" w14:textId="77777777" w:rsidR="00E63257" w:rsidRPr="00E54740" w:rsidRDefault="00E63257" w:rsidP="00F31C69">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F7D3196"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2AE54B4B"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39864D65" w14:textId="77777777" w:rsidR="00E63257" w:rsidRPr="00E54740" w:rsidRDefault="00E63257" w:rsidP="00F31C69">
            <w:pPr>
              <w:spacing w:line="360" w:lineRule="auto"/>
              <w:jc w:val="right"/>
              <w:rPr>
                <w:szCs w:val="21"/>
              </w:rPr>
            </w:pPr>
            <w:r w:rsidRPr="00E54740">
              <w:rPr>
                <w:szCs w:val="21"/>
              </w:rPr>
              <w:t>-</w:t>
            </w:r>
          </w:p>
        </w:tc>
      </w:tr>
      <w:tr w:rsidR="00FD586F" w:rsidRPr="00E54740" w14:paraId="1B0C8F0B" w14:textId="77777777" w:rsidTr="00FD586F">
        <w:tc>
          <w:tcPr>
            <w:tcW w:w="1876" w:type="dxa"/>
          </w:tcPr>
          <w:p w14:paraId="5E5E66D4"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69BC295" w14:textId="77777777" w:rsidR="00E63257" w:rsidRPr="00E54740" w:rsidRDefault="00E63257" w:rsidP="00F31C69">
            <w:pPr>
              <w:spacing w:line="360" w:lineRule="auto"/>
              <w:jc w:val="right"/>
              <w:rPr>
                <w:szCs w:val="21"/>
              </w:rPr>
            </w:pPr>
            <w:r w:rsidRPr="00E54740">
              <w:rPr>
                <w:szCs w:val="21"/>
              </w:rPr>
              <w:t>430,703,278.78</w:t>
            </w:r>
          </w:p>
        </w:tc>
        <w:tc>
          <w:tcPr>
            <w:tcW w:w="2053" w:type="dxa"/>
            <w:vAlign w:val="center"/>
          </w:tcPr>
          <w:p w14:paraId="7ED5E81D" w14:textId="77777777" w:rsidR="00E63257" w:rsidRPr="00E54740" w:rsidRDefault="00E63257" w:rsidP="00F31C69">
            <w:pPr>
              <w:spacing w:line="360" w:lineRule="auto"/>
              <w:jc w:val="right"/>
              <w:rPr>
                <w:szCs w:val="21"/>
              </w:rPr>
            </w:pPr>
            <w:r w:rsidRPr="00E54740">
              <w:rPr>
                <w:szCs w:val="21"/>
              </w:rPr>
              <w:t>-20,759,141.58</w:t>
            </w:r>
          </w:p>
        </w:tc>
        <w:tc>
          <w:tcPr>
            <w:tcW w:w="1491" w:type="dxa"/>
            <w:vAlign w:val="center"/>
          </w:tcPr>
          <w:p w14:paraId="6F368EAE" w14:textId="77777777" w:rsidR="00E63257" w:rsidRPr="00E54740" w:rsidRDefault="00E63257" w:rsidP="00F31C69">
            <w:pPr>
              <w:spacing w:line="360" w:lineRule="auto"/>
              <w:jc w:val="right"/>
              <w:rPr>
                <w:szCs w:val="21"/>
              </w:rPr>
            </w:pPr>
            <w:r w:rsidRPr="00E54740">
              <w:rPr>
                <w:szCs w:val="21"/>
              </w:rPr>
              <w:t>409,944,137.20</w:t>
            </w:r>
          </w:p>
        </w:tc>
      </w:tr>
      <w:tr w:rsidR="00E63257" w:rsidRPr="00E54740" w14:paraId="0638728F" w14:textId="77777777" w:rsidTr="00F31C69">
        <w:tc>
          <w:tcPr>
            <w:tcW w:w="1876" w:type="dxa"/>
            <w:vMerge w:val="restart"/>
            <w:vAlign w:val="center"/>
          </w:tcPr>
          <w:p w14:paraId="4BD846C7" w14:textId="77777777" w:rsidR="00E63257" w:rsidRPr="00E54740" w:rsidRDefault="00E63257" w:rsidP="00F31C69">
            <w:pPr>
              <w:spacing w:line="360" w:lineRule="auto"/>
              <w:jc w:val="center"/>
              <w:rPr>
                <w:b/>
                <w:szCs w:val="21"/>
              </w:rPr>
            </w:pPr>
            <w:r w:rsidRPr="00E54740">
              <w:rPr>
                <w:b/>
                <w:szCs w:val="21"/>
              </w:rPr>
              <w:lastRenderedPageBreak/>
              <w:t>项目</w:t>
            </w:r>
          </w:p>
        </w:tc>
        <w:tc>
          <w:tcPr>
            <w:tcW w:w="7446" w:type="dxa"/>
            <w:gridSpan w:val="3"/>
          </w:tcPr>
          <w:p w14:paraId="43201975" w14:textId="77777777" w:rsidR="00E63257" w:rsidRPr="00E54740" w:rsidRDefault="00E63257" w:rsidP="00F31C69">
            <w:pPr>
              <w:spacing w:line="360" w:lineRule="auto"/>
              <w:jc w:val="center"/>
              <w:rPr>
                <w:b/>
                <w:szCs w:val="21"/>
              </w:rPr>
            </w:pPr>
            <w:r w:rsidRPr="00E54740">
              <w:rPr>
                <w:b/>
                <w:szCs w:val="21"/>
              </w:rPr>
              <w:t>上年度可比期间</w:t>
            </w:r>
          </w:p>
          <w:p w14:paraId="417D7D30"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FD586F" w:rsidRPr="00E54740" w14:paraId="0C8B1701" w14:textId="77777777" w:rsidTr="00FD586F">
        <w:tc>
          <w:tcPr>
            <w:tcW w:w="1876" w:type="dxa"/>
            <w:vMerge/>
            <w:vAlign w:val="center"/>
          </w:tcPr>
          <w:p w14:paraId="3E8F7C71" w14:textId="77777777" w:rsidR="00E63257" w:rsidRPr="00E54740" w:rsidRDefault="00E63257" w:rsidP="00F31C69">
            <w:pPr>
              <w:widowControl/>
              <w:spacing w:line="360" w:lineRule="auto"/>
              <w:jc w:val="left"/>
              <w:rPr>
                <w:b/>
                <w:szCs w:val="21"/>
              </w:rPr>
            </w:pPr>
          </w:p>
        </w:tc>
        <w:tc>
          <w:tcPr>
            <w:tcW w:w="3902" w:type="dxa"/>
            <w:vAlign w:val="center"/>
          </w:tcPr>
          <w:p w14:paraId="21A5C023"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2315BBE4"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13D5CFA1"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FD586F" w:rsidRPr="00E54740" w14:paraId="30BB076C" w14:textId="77777777" w:rsidTr="00FD586F">
        <w:tc>
          <w:tcPr>
            <w:tcW w:w="1876" w:type="dxa"/>
          </w:tcPr>
          <w:p w14:paraId="4EFE27BA" w14:textId="77777777"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14:paraId="0746E46A"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575,487,255.32</w:t>
            </w:r>
          </w:p>
        </w:tc>
        <w:tc>
          <w:tcPr>
            <w:tcW w:w="2053" w:type="dxa"/>
            <w:vAlign w:val="center"/>
          </w:tcPr>
          <w:p w14:paraId="5A766850"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290,229,646.02</w:t>
            </w:r>
          </w:p>
        </w:tc>
        <w:tc>
          <w:tcPr>
            <w:tcW w:w="1491" w:type="dxa"/>
            <w:vAlign w:val="center"/>
          </w:tcPr>
          <w:p w14:paraId="0B8CB9A8"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865,716,901.34</w:t>
            </w:r>
          </w:p>
        </w:tc>
      </w:tr>
      <w:tr w:rsidR="00FD586F" w:rsidRPr="00E54740" w14:paraId="50DEA50D" w14:textId="77777777" w:rsidTr="00FD586F">
        <w:tc>
          <w:tcPr>
            <w:tcW w:w="1876" w:type="dxa"/>
          </w:tcPr>
          <w:p w14:paraId="12188637"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51E1A680"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575,487,255.32</w:t>
            </w:r>
          </w:p>
        </w:tc>
        <w:tc>
          <w:tcPr>
            <w:tcW w:w="2053" w:type="dxa"/>
            <w:vAlign w:val="center"/>
          </w:tcPr>
          <w:p w14:paraId="71DA0275"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290,229,646.02</w:t>
            </w:r>
          </w:p>
        </w:tc>
        <w:tc>
          <w:tcPr>
            <w:tcW w:w="1491" w:type="dxa"/>
            <w:vAlign w:val="center"/>
          </w:tcPr>
          <w:p w14:paraId="539D33F2"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865,716,901.34</w:t>
            </w:r>
          </w:p>
        </w:tc>
      </w:tr>
      <w:tr w:rsidR="00FD586F" w:rsidRPr="00E54740" w14:paraId="4805EFB6" w14:textId="77777777" w:rsidTr="00FD586F">
        <w:tc>
          <w:tcPr>
            <w:tcW w:w="1876" w:type="dxa"/>
          </w:tcPr>
          <w:p w14:paraId="086ED146"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E5F0CF9" w14:textId="77777777" w:rsidR="00E63257" w:rsidRPr="00E54740" w:rsidRDefault="00E63257" w:rsidP="00F31C69">
            <w:pPr>
              <w:spacing w:line="360" w:lineRule="auto"/>
              <w:jc w:val="right"/>
              <w:rPr>
                <w:szCs w:val="21"/>
              </w:rPr>
            </w:pPr>
            <w:r w:rsidRPr="00E54740">
              <w:rPr>
                <w:szCs w:val="21"/>
              </w:rPr>
              <w:t>-102,163,063.56</w:t>
            </w:r>
          </w:p>
        </w:tc>
        <w:tc>
          <w:tcPr>
            <w:tcW w:w="2053" w:type="dxa"/>
            <w:vAlign w:val="center"/>
          </w:tcPr>
          <w:p w14:paraId="6585D4BD" w14:textId="77777777" w:rsidR="00E63257" w:rsidRPr="00E54740" w:rsidRDefault="00E63257" w:rsidP="00F31C69">
            <w:pPr>
              <w:spacing w:line="360" w:lineRule="auto"/>
              <w:jc w:val="right"/>
              <w:rPr>
                <w:szCs w:val="21"/>
              </w:rPr>
            </w:pPr>
            <w:r w:rsidRPr="00E54740">
              <w:rPr>
                <w:szCs w:val="21"/>
              </w:rPr>
              <w:t>-226,144,783.76</w:t>
            </w:r>
          </w:p>
        </w:tc>
        <w:tc>
          <w:tcPr>
            <w:tcW w:w="1491" w:type="dxa"/>
            <w:vAlign w:val="center"/>
          </w:tcPr>
          <w:p w14:paraId="5A3F434E" w14:textId="77777777" w:rsidR="00E63257" w:rsidRPr="00E54740" w:rsidRDefault="00E63257" w:rsidP="00F31C69">
            <w:pPr>
              <w:spacing w:line="360" w:lineRule="auto"/>
              <w:jc w:val="right"/>
              <w:rPr>
                <w:szCs w:val="21"/>
              </w:rPr>
            </w:pPr>
            <w:r w:rsidRPr="00E54740">
              <w:rPr>
                <w:szCs w:val="21"/>
              </w:rPr>
              <w:t>-328,307,847.32</w:t>
            </w:r>
          </w:p>
        </w:tc>
      </w:tr>
      <w:tr w:rsidR="00FD586F" w:rsidRPr="00E54740" w14:paraId="1975339C" w14:textId="77777777" w:rsidTr="00FD586F">
        <w:tc>
          <w:tcPr>
            <w:tcW w:w="1876" w:type="dxa"/>
          </w:tcPr>
          <w:p w14:paraId="26C9F3EF"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2C9FD0FF"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44BD7505" w14:textId="77777777" w:rsidR="00E63257" w:rsidRPr="00E54740" w:rsidRDefault="00E63257" w:rsidP="00F31C69">
            <w:pPr>
              <w:spacing w:line="360" w:lineRule="auto"/>
              <w:jc w:val="right"/>
              <w:rPr>
                <w:szCs w:val="21"/>
              </w:rPr>
            </w:pPr>
            <w:r w:rsidRPr="00E54740">
              <w:rPr>
                <w:szCs w:val="21"/>
              </w:rPr>
              <w:t>-192,030,980.99</w:t>
            </w:r>
          </w:p>
        </w:tc>
        <w:tc>
          <w:tcPr>
            <w:tcW w:w="1491" w:type="dxa"/>
            <w:vAlign w:val="center"/>
          </w:tcPr>
          <w:p w14:paraId="333F2B84" w14:textId="77777777" w:rsidR="00E63257" w:rsidRPr="00E54740" w:rsidRDefault="00E63257" w:rsidP="00F31C69">
            <w:pPr>
              <w:spacing w:line="360" w:lineRule="auto"/>
              <w:jc w:val="right"/>
              <w:rPr>
                <w:szCs w:val="21"/>
              </w:rPr>
            </w:pPr>
            <w:r w:rsidRPr="00E54740">
              <w:rPr>
                <w:szCs w:val="21"/>
              </w:rPr>
              <w:t>-192,030,980.99</w:t>
            </w:r>
          </w:p>
        </w:tc>
      </w:tr>
      <w:tr w:rsidR="00FD586F" w:rsidRPr="00E54740" w14:paraId="3C1E30E3" w14:textId="77777777" w:rsidTr="00FD586F">
        <w:tc>
          <w:tcPr>
            <w:tcW w:w="1876" w:type="dxa"/>
          </w:tcPr>
          <w:p w14:paraId="4049942E" w14:textId="77777777"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1C67E81" w14:textId="77777777" w:rsidR="00E63257" w:rsidRPr="00E54740" w:rsidRDefault="00E63257" w:rsidP="00F31C69">
            <w:pPr>
              <w:spacing w:line="360" w:lineRule="auto"/>
              <w:jc w:val="right"/>
              <w:rPr>
                <w:szCs w:val="21"/>
              </w:rPr>
            </w:pPr>
            <w:r w:rsidRPr="00E54740">
              <w:rPr>
                <w:szCs w:val="21"/>
              </w:rPr>
              <w:t>-102,163,063.56</w:t>
            </w:r>
          </w:p>
        </w:tc>
        <w:tc>
          <w:tcPr>
            <w:tcW w:w="2053" w:type="dxa"/>
            <w:vAlign w:val="center"/>
          </w:tcPr>
          <w:p w14:paraId="0E6BD07D" w14:textId="77777777" w:rsidR="00E63257" w:rsidRPr="00E54740" w:rsidRDefault="00E63257" w:rsidP="00F31C69">
            <w:pPr>
              <w:spacing w:line="360" w:lineRule="auto"/>
              <w:jc w:val="right"/>
              <w:rPr>
                <w:szCs w:val="21"/>
              </w:rPr>
            </w:pPr>
            <w:r w:rsidRPr="00E54740">
              <w:rPr>
                <w:szCs w:val="21"/>
              </w:rPr>
              <w:t>-34,113,802.77</w:t>
            </w:r>
          </w:p>
        </w:tc>
        <w:tc>
          <w:tcPr>
            <w:tcW w:w="1491" w:type="dxa"/>
            <w:vAlign w:val="center"/>
          </w:tcPr>
          <w:p w14:paraId="592A0567" w14:textId="77777777" w:rsidR="00E63257" w:rsidRPr="00E54740" w:rsidRDefault="00E63257" w:rsidP="00F31C69">
            <w:pPr>
              <w:spacing w:line="360" w:lineRule="auto"/>
              <w:jc w:val="right"/>
              <w:rPr>
                <w:szCs w:val="21"/>
              </w:rPr>
            </w:pPr>
            <w:r w:rsidRPr="00E54740">
              <w:rPr>
                <w:szCs w:val="21"/>
              </w:rPr>
              <w:t>-136,276,866.33</w:t>
            </w:r>
          </w:p>
        </w:tc>
      </w:tr>
      <w:tr w:rsidR="00FD586F" w:rsidRPr="00E54740" w14:paraId="722A3789" w14:textId="77777777" w:rsidTr="00FD586F">
        <w:tc>
          <w:tcPr>
            <w:tcW w:w="1876" w:type="dxa"/>
          </w:tcPr>
          <w:p w14:paraId="6D464097"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B28CFAD" w14:textId="77777777" w:rsidR="00E63257" w:rsidRPr="00E54740" w:rsidRDefault="00E63257" w:rsidP="00F31C69">
            <w:pPr>
              <w:spacing w:line="360" w:lineRule="auto"/>
              <w:jc w:val="right"/>
              <w:rPr>
                <w:szCs w:val="21"/>
              </w:rPr>
            </w:pPr>
            <w:r w:rsidRPr="00E54740">
              <w:rPr>
                <w:szCs w:val="21"/>
              </w:rPr>
              <w:t>97,217,239.99</w:t>
            </w:r>
          </w:p>
        </w:tc>
        <w:tc>
          <w:tcPr>
            <w:tcW w:w="2053" w:type="dxa"/>
            <w:vAlign w:val="center"/>
          </w:tcPr>
          <w:p w14:paraId="3C793DE3" w14:textId="77777777" w:rsidR="00E63257" w:rsidRPr="00E54740" w:rsidRDefault="00E63257" w:rsidP="00F31C69">
            <w:pPr>
              <w:spacing w:line="360" w:lineRule="auto"/>
              <w:jc w:val="right"/>
              <w:rPr>
                <w:szCs w:val="21"/>
              </w:rPr>
            </w:pPr>
            <w:r w:rsidRPr="00E54740">
              <w:rPr>
                <w:szCs w:val="21"/>
              </w:rPr>
              <w:t>34,117,962.77</w:t>
            </w:r>
          </w:p>
        </w:tc>
        <w:tc>
          <w:tcPr>
            <w:tcW w:w="1491" w:type="dxa"/>
            <w:vAlign w:val="center"/>
          </w:tcPr>
          <w:p w14:paraId="124813BF" w14:textId="77777777" w:rsidR="00E63257" w:rsidRPr="00E54740" w:rsidRDefault="00E63257" w:rsidP="00F31C69">
            <w:pPr>
              <w:spacing w:line="360" w:lineRule="auto"/>
              <w:jc w:val="right"/>
              <w:rPr>
                <w:szCs w:val="21"/>
              </w:rPr>
            </w:pPr>
            <w:r w:rsidRPr="00E54740">
              <w:rPr>
                <w:szCs w:val="21"/>
              </w:rPr>
              <w:t>131,335,202.76</w:t>
            </w:r>
          </w:p>
        </w:tc>
      </w:tr>
      <w:tr w:rsidR="00FD586F" w:rsidRPr="00E54740" w14:paraId="6BE4D168" w14:textId="77777777" w:rsidTr="00FD586F">
        <w:tc>
          <w:tcPr>
            <w:tcW w:w="1876" w:type="dxa"/>
          </w:tcPr>
          <w:p w14:paraId="58A188F7"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81051DC" w14:textId="77777777" w:rsidR="00E63257" w:rsidRPr="00E54740" w:rsidRDefault="00E63257" w:rsidP="00F31C69">
            <w:pPr>
              <w:spacing w:line="360" w:lineRule="auto"/>
              <w:jc w:val="right"/>
              <w:rPr>
                <w:szCs w:val="21"/>
              </w:rPr>
            </w:pPr>
            <w:r w:rsidRPr="00E54740">
              <w:rPr>
                <w:szCs w:val="21"/>
              </w:rPr>
              <w:t>-199,380,303.55</w:t>
            </w:r>
          </w:p>
        </w:tc>
        <w:tc>
          <w:tcPr>
            <w:tcW w:w="2053" w:type="dxa"/>
            <w:vAlign w:val="center"/>
          </w:tcPr>
          <w:p w14:paraId="5501CC93" w14:textId="77777777" w:rsidR="00E63257" w:rsidRPr="00E54740" w:rsidRDefault="00E63257" w:rsidP="00F31C69">
            <w:pPr>
              <w:spacing w:line="360" w:lineRule="auto"/>
              <w:jc w:val="right"/>
              <w:rPr>
                <w:szCs w:val="21"/>
              </w:rPr>
            </w:pPr>
            <w:r w:rsidRPr="00E54740">
              <w:rPr>
                <w:szCs w:val="21"/>
              </w:rPr>
              <w:t>-68,231,765.54</w:t>
            </w:r>
          </w:p>
        </w:tc>
        <w:tc>
          <w:tcPr>
            <w:tcW w:w="1491" w:type="dxa"/>
            <w:vAlign w:val="center"/>
          </w:tcPr>
          <w:p w14:paraId="411208B5" w14:textId="77777777" w:rsidR="00E63257" w:rsidRPr="00E54740" w:rsidRDefault="00E63257" w:rsidP="00F31C69">
            <w:pPr>
              <w:spacing w:line="360" w:lineRule="auto"/>
              <w:jc w:val="right"/>
              <w:rPr>
                <w:szCs w:val="21"/>
              </w:rPr>
            </w:pPr>
            <w:r w:rsidRPr="00E54740">
              <w:rPr>
                <w:szCs w:val="21"/>
              </w:rPr>
              <w:t>-267,612,069.09</w:t>
            </w:r>
          </w:p>
        </w:tc>
      </w:tr>
      <w:tr w:rsidR="00FD586F" w:rsidRPr="00E54740" w14:paraId="34301D77" w14:textId="77777777" w:rsidTr="00FD586F">
        <w:tc>
          <w:tcPr>
            <w:tcW w:w="1876" w:type="dxa"/>
          </w:tcPr>
          <w:p w14:paraId="444271D3" w14:textId="77777777"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4158CFC"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50CBBFDE"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338C9B57" w14:textId="77777777" w:rsidR="00E63257" w:rsidRPr="00E54740" w:rsidRDefault="00E63257" w:rsidP="00F31C69">
            <w:pPr>
              <w:spacing w:line="360" w:lineRule="auto"/>
              <w:jc w:val="right"/>
              <w:rPr>
                <w:szCs w:val="21"/>
              </w:rPr>
            </w:pPr>
            <w:r w:rsidRPr="00E54740">
              <w:rPr>
                <w:szCs w:val="21"/>
              </w:rPr>
              <w:t>-</w:t>
            </w:r>
          </w:p>
        </w:tc>
      </w:tr>
      <w:tr w:rsidR="00FD586F" w:rsidRPr="00E54740" w14:paraId="5C0C6A21" w14:textId="77777777" w:rsidTr="00FD586F">
        <w:tc>
          <w:tcPr>
            <w:tcW w:w="1876" w:type="dxa"/>
          </w:tcPr>
          <w:p w14:paraId="34E7354C" w14:textId="77777777"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14:paraId="24F480FF" w14:textId="77777777" w:rsidR="00E63257" w:rsidRPr="00E54740" w:rsidRDefault="00E63257" w:rsidP="00F31C69">
            <w:pPr>
              <w:spacing w:line="360" w:lineRule="auto"/>
              <w:jc w:val="right"/>
              <w:rPr>
                <w:szCs w:val="21"/>
              </w:rPr>
            </w:pPr>
            <w:r w:rsidRPr="00E54740">
              <w:rPr>
                <w:szCs w:val="21"/>
              </w:rPr>
              <w:t>473,324,191.76</w:t>
            </w:r>
          </w:p>
        </w:tc>
        <w:tc>
          <w:tcPr>
            <w:tcW w:w="2053" w:type="dxa"/>
            <w:vAlign w:val="center"/>
          </w:tcPr>
          <w:p w14:paraId="174DCC74" w14:textId="77777777" w:rsidR="00E63257" w:rsidRPr="00E54740" w:rsidRDefault="00E63257" w:rsidP="00F31C69">
            <w:pPr>
              <w:spacing w:line="360" w:lineRule="auto"/>
              <w:jc w:val="right"/>
              <w:rPr>
                <w:szCs w:val="21"/>
              </w:rPr>
            </w:pPr>
            <w:r w:rsidRPr="00E54740">
              <w:rPr>
                <w:szCs w:val="21"/>
              </w:rPr>
              <w:t>64,084,862.26</w:t>
            </w:r>
          </w:p>
        </w:tc>
        <w:tc>
          <w:tcPr>
            <w:tcW w:w="1491" w:type="dxa"/>
            <w:vAlign w:val="center"/>
          </w:tcPr>
          <w:p w14:paraId="1EA932BE" w14:textId="77777777" w:rsidR="00E63257" w:rsidRPr="00E54740" w:rsidRDefault="00E63257" w:rsidP="00F31C69">
            <w:pPr>
              <w:spacing w:line="360" w:lineRule="auto"/>
              <w:jc w:val="right"/>
              <w:rPr>
                <w:szCs w:val="21"/>
              </w:rPr>
            </w:pPr>
            <w:r w:rsidRPr="00E54740">
              <w:rPr>
                <w:szCs w:val="21"/>
              </w:rPr>
              <w:t>537,409,054.02</w:t>
            </w:r>
          </w:p>
        </w:tc>
      </w:tr>
    </w:tbl>
    <w:p w14:paraId="63505C49" w14:textId="77777777"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lastRenderedPageBreak/>
        <w:t>报表附注为财务报表的组成部分。</w:t>
      </w:r>
    </w:p>
    <w:p w14:paraId="1CF156BB" w14:textId="77777777"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14:paraId="71990139" w14:textId="77777777"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14:paraId="15D0D7E1"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16" w:name="_Toc225498271"/>
      <w:bookmarkStart w:id="217" w:name="_Toc352255994"/>
      <w:bookmarkStart w:id="218" w:name="_Toc352256062"/>
      <w:bookmarkStart w:id="219" w:name="_Toc352331240"/>
      <w:bookmarkStart w:id="220" w:name="_Toc362424018"/>
      <w:bookmarkStart w:id="221" w:name="_Toc194060943"/>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16"/>
      <w:bookmarkEnd w:id="217"/>
      <w:bookmarkEnd w:id="218"/>
      <w:bookmarkEnd w:id="219"/>
      <w:bookmarkEnd w:id="220"/>
      <w:bookmarkEnd w:id="221"/>
    </w:p>
    <w:p w14:paraId="07F68312"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14:paraId="170F0316"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是由上投摩根智慧生活灵活配置混合型证券投资基金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原基金</w:t>
      </w:r>
      <w:r>
        <w:rPr>
          <w:rFonts w:eastAsiaTheme="minorEastAsia"/>
          <w:color w:val="000000" w:themeColor="text1"/>
          <w:kern w:val="0"/>
          <w:szCs w:val="21"/>
        </w:rPr>
        <w:t>”)</w:t>
      </w:r>
      <w:r>
        <w:rPr>
          <w:rFonts w:eastAsiaTheme="minorEastAsia"/>
          <w:color w:val="000000" w:themeColor="text1"/>
          <w:kern w:val="0"/>
          <w:szCs w:val="21"/>
        </w:rPr>
        <w:t>转型而来。原基金经中国证券监督管理委员会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[2015]2422</w:t>
      </w:r>
      <w:r>
        <w:rPr>
          <w:rFonts w:eastAsiaTheme="minorEastAsia"/>
          <w:color w:val="000000" w:themeColor="text1"/>
          <w:kern w:val="0"/>
          <w:szCs w:val="21"/>
        </w:rPr>
        <w:t>号《关于准予上投摩根智慧生活灵活配置混合型证券投资基金注册的批复》核准，由摩根基金管理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依照《中华人民共和国证券投资基金法》和《上投摩根智慧生活灵活配置混合型证券投资基金基金合同》负责公开募集。原基金为契约型开放式，存续期限不定，首次设立募集不包括认购资金利息共募集人民币</w:t>
      </w:r>
      <w:r>
        <w:rPr>
          <w:rFonts w:eastAsiaTheme="minorEastAsia"/>
          <w:color w:val="000000" w:themeColor="text1"/>
          <w:kern w:val="0"/>
          <w:szCs w:val="21"/>
        </w:rPr>
        <w:t>222,495,387.43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(2016)</w:t>
      </w:r>
      <w:r>
        <w:rPr>
          <w:rFonts w:eastAsiaTheme="minorEastAsia"/>
          <w:color w:val="000000" w:themeColor="text1"/>
          <w:kern w:val="0"/>
          <w:szCs w:val="21"/>
        </w:rPr>
        <w:t>第</w:t>
      </w:r>
      <w:r>
        <w:rPr>
          <w:rFonts w:eastAsiaTheme="minorEastAsia"/>
          <w:color w:val="000000" w:themeColor="text1"/>
          <w:kern w:val="0"/>
          <w:szCs w:val="21"/>
        </w:rPr>
        <w:t>486</w:t>
      </w:r>
      <w:r>
        <w:rPr>
          <w:rFonts w:eastAsiaTheme="minorEastAsia"/>
          <w:color w:val="000000" w:themeColor="text1"/>
          <w:kern w:val="0"/>
          <w:szCs w:val="21"/>
        </w:rPr>
        <w:t>号验资报告予以验证。经向中国证监会备案，《上投摩根智慧生活灵活配置混合型证券投资基金基金合同》于</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日正式生效，原基金合同生效日的原基金份额总额为</w:t>
      </w:r>
      <w:r>
        <w:rPr>
          <w:rFonts w:eastAsiaTheme="minorEastAsia"/>
          <w:color w:val="000000" w:themeColor="text1"/>
          <w:kern w:val="0"/>
          <w:szCs w:val="21"/>
        </w:rPr>
        <w:t>222,556,135.92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60,748.49</w:t>
      </w:r>
      <w:r>
        <w:rPr>
          <w:rFonts w:eastAsiaTheme="minorEastAsia"/>
          <w:color w:val="000000" w:themeColor="text1"/>
          <w:kern w:val="0"/>
          <w:szCs w:val="21"/>
        </w:rPr>
        <w:t>份基金份额。</w:t>
      </w:r>
    </w:p>
    <w:p w14:paraId="35F629A7"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w:t>
      </w:r>
    </w:p>
    <w:p w14:paraId="3FA8AA29"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上投摩根智慧生活灵活配置混合型证券投资基金基金份额持有人大会表决结果暨决议生效的公告》和《关于上投摩根智慧生活灵活配置混合型证券投资基金转型为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折算结果的公告》，摩根基金管理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有限公司以</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日为原基金份额转换及折算基准日，折算前原基金份额总额为</w:t>
      </w:r>
      <w:r>
        <w:rPr>
          <w:rFonts w:eastAsiaTheme="minorEastAsia"/>
          <w:color w:val="000000" w:themeColor="text1"/>
          <w:kern w:val="0"/>
          <w:szCs w:val="21"/>
        </w:rPr>
        <w:t>29,526,512.97</w:t>
      </w:r>
      <w:r>
        <w:rPr>
          <w:rFonts w:eastAsiaTheme="minorEastAsia"/>
          <w:color w:val="000000" w:themeColor="text1"/>
          <w:kern w:val="0"/>
          <w:szCs w:val="21"/>
        </w:rPr>
        <w:t>份，折算前原基金份额净值为</w:t>
      </w:r>
      <w:r>
        <w:rPr>
          <w:rFonts w:eastAsiaTheme="minorEastAsia"/>
          <w:color w:val="000000" w:themeColor="text1"/>
          <w:kern w:val="0"/>
          <w:szCs w:val="21"/>
        </w:rPr>
        <w:t>0.871</w:t>
      </w:r>
      <w:r>
        <w:rPr>
          <w:rFonts w:eastAsiaTheme="minorEastAsia"/>
          <w:color w:val="000000" w:themeColor="text1"/>
          <w:kern w:val="0"/>
          <w:szCs w:val="21"/>
        </w:rPr>
        <w:t>元，折算比例为</w:t>
      </w:r>
      <w:r>
        <w:rPr>
          <w:rFonts w:eastAsiaTheme="minorEastAsia"/>
          <w:color w:val="000000" w:themeColor="text1"/>
          <w:kern w:val="0"/>
          <w:szCs w:val="21"/>
        </w:rPr>
        <w:t>0.870528060</w:t>
      </w:r>
      <w:r>
        <w:rPr>
          <w:rFonts w:eastAsiaTheme="minorEastAsia"/>
          <w:color w:val="000000" w:themeColor="text1"/>
          <w:kern w:val="0"/>
          <w:szCs w:val="21"/>
        </w:rPr>
        <w:t>，折算后本基金份额总额为</w:t>
      </w:r>
      <w:r>
        <w:rPr>
          <w:rFonts w:eastAsiaTheme="minorEastAsia"/>
          <w:color w:val="000000" w:themeColor="text1"/>
          <w:kern w:val="0"/>
          <w:szCs w:val="21"/>
        </w:rPr>
        <w:t>25,703,658.05</w:t>
      </w:r>
      <w:r>
        <w:rPr>
          <w:rFonts w:eastAsiaTheme="minorEastAsia"/>
          <w:color w:val="000000" w:themeColor="text1"/>
          <w:kern w:val="0"/>
          <w:szCs w:val="21"/>
        </w:rPr>
        <w:t>份，折算后本基金份额净值为</w:t>
      </w:r>
      <w:r>
        <w:rPr>
          <w:rFonts w:eastAsiaTheme="minorEastAsia"/>
          <w:color w:val="000000" w:themeColor="text1"/>
          <w:kern w:val="0"/>
          <w:szCs w:val="21"/>
        </w:rPr>
        <w:t>1.0000</w:t>
      </w:r>
      <w:r>
        <w:rPr>
          <w:rFonts w:eastAsiaTheme="minorEastAsia"/>
          <w:color w:val="000000" w:themeColor="text1"/>
          <w:kern w:val="0"/>
          <w:szCs w:val="21"/>
        </w:rPr>
        <w:t>元。</w:t>
      </w:r>
    </w:p>
    <w:p w14:paraId="4494AD1A"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自</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日起，原基金转型为摩根中国生物医药混合型证券投资基金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，《上投摩根智慧生活灵活配置混合型证券投资基金基金合同》失效，《上投摩根中国生物医药混合型证券投资基金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基金</w:t>
      </w:r>
      <w:r>
        <w:rPr>
          <w:rFonts w:eastAsiaTheme="minorEastAsia"/>
          <w:color w:val="000000" w:themeColor="text1"/>
          <w:kern w:val="0"/>
          <w:szCs w:val="21"/>
        </w:rPr>
        <w:lastRenderedPageBreak/>
        <w:t>合同》于同一日起生效，并已报中国证监会备案。本基金为契约型开放式，存续期限不定。本基金的基金管理人为摩根基金管理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有限公司，基金托管人为中国银行股份有限公司，境外资产托管人为中国银行</w:t>
      </w:r>
      <w:r>
        <w:rPr>
          <w:rFonts w:eastAsiaTheme="minorEastAsia"/>
          <w:color w:val="000000" w:themeColor="text1"/>
          <w:kern w:val="0"/>
          <w:szCs w:val="21"/>
        </w:rPr>
        <w:t>(</w:t>
      </w:r>
      <w:r>
        <w:rPr>
          <w:rFonts w:eastAsiaTheme="minorEastAsia"/>
          <w:color w:val="000000" w:themeColor="text1"/>
          <w:kern w:val="0"/>
          <w:szCs w:val="21"/>
        </w:rPr>
        <w:t>香港</w:t>
      </w:r>
      <w:r>
        <w:rPr>
          <w:rFonts w:eastAsiaTheme="minorEastAsia"/>
          <w:color w:val="000000" w:themeColor="text1"/>
          <w:kern w:val="0"/>
          <w:szCs w:val="21"/>
        </w:rPr>
        <w:t>)</w:t>
      </w:r>
      <w:r>
        <w:rPr>
          <w:rFonts w:eastAsiaTheme="minorEastAsia"/>
          <w:color w:val="000000" w:themeColor="text1"/>
          <w:kern w:val="0"/>
          <w:szCs w:val="21"/>
        </w:rPr>
        <w:t>有限公司。</w:t>
      </w:r>
    </w:p>
    <w:p w14:paraId="16C19FDB"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类基金份额及增加临时基金管理人条款并修改基金合同和托管协议的公告》以及更新的《摩根中国生物医药混合型证券投资基金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招募说明书》的有关规定，自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日起，本基金根据申购费用与销售服务费收取方式的不同，将基金份额分为不同的类别。在投资人申购时收取申购费用，但不从本类别基金资产中计提销售服务费的，称为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类基金份额；在投资人申购时不收取申购费用，而从本类别基金资产中计提销售服务费的，称为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1D1E4D22"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根据《中华人民共和国证券投资基金法》和《摩根中国生物医药混合型证券投资基金</w:t>
      </w:r>
      <w:r w:rsidRPr="006017C4">
        <w:rPr>
          <w:rFonts w:eastAsiaTheme="minorEastAsia"/>
          <w:color w:val="000000" w:themeColor="text1"/>
          <w:kern w:val="0"/>
          <w:szCs w:val="21"/>
        </w:rPr>
        <w:t>(QDII)</w:t>
      </w:r>
      <w:r w:rsidRPr="006017C4">
        <w:rPr>
          <w:rFonts w:eastAsiaTheme="minorEastAsia"/>
          <w:color w:val="000000" w:themeColor="text1"/>
          <w:kern w:val="0"/>
          <w:szCs w:val="21"/>
        </w:rPr>
        <w:t>基金合同》的有关规定，本基金境外主要投资于在香港、美国等海外证券市场</w:t>
      </w:r>
      <w:r w:rsidRPr="006017C4">
        <w:rPr>
          <w:rFonts w:eastAsiaTheme="minorEastAsia"/>
          <w:color w:val="000000" w:themeColor="text1"/>
          <w:kern w:val="0"/>
          <w:szCs w:val="21"/>
        </w:rPr>
        <w:t>(</w:t>
      </w:r>
      <w:r w:rsidRPr="006017C4">
        <w:rPr>
          <w:rFonts w:eastAsiaTheme="minorEastAsia"/>
          <w:color w:val="000000" w:themeColor="text1"/>
          <w:kern w:val="0"/>
          <w:szCs w:val="21"/>
        </w:rPr>
        <w:t>已与中国证监会签署双边监管合作谅解备忘录的国家或地区</w:t>
      </w:r>
      <w:r w:rsidRPr="006017C4">
        <w:rPr>
          <w:rFonts w:eastAsiaTheme="minorEastAsia"/>
          <w:color w:val="000000" w:themeColor="text1"/>
          <w:kern w:val="0"/>
          <w:szCs w:val="21"/>
        </w:rPr>
        <w:t>)</w:t>
      </w:r>
      <w:r w:rsidRPr="006017C4">
        <w:rPr>
          <w:rFonts w:eastAsiaTheme="minorEastAsia"/>
          <w:color w:val="000000" w:themeColor="text1"/>
          <w:kern w:val="0"/>
          <w:szCs w:val="21"/>
        </w:rPr>
        <w:t>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已与中国证监会签署双边监管合作谅解备忘录的国家或地区证券监管机构登记注册的公募基金；与固定收益、股权、信用、商品指数、基金等标的物挂钩的结构性投资产品；远期合约、互换及经中国证监会认可的境外交易所上市交易的权证、期权、期货等金融衍生产品。本基金境内主要投资于具有良好流动性的金融工具，包括国内依法发行上市的股票</w:t>
      </w:r>
      <w:r w:rsidRPr="006017C4">
        <w:rPr>
          <w:rFonts w:eastAsiaTheme="minorEastAsia"/>
          <w:color w:val="000000" w:themeColor="text1"/>
          <w:kern w:val="0"/>
          <w:szCs w:val="21"/>
        </w:rPr>
        <w:t>(</w:t>
      </w:r>
      <w:r w:rsidRPr="006017C4">
        <w:rPr>
          <w:rFonts w:eastAsiaTheme="minorEastAsia"/>
          <w:color w:val="000000" w:themeColor="text1"/>
          <w:kern w:val="0"/>
          <w:szCs w:val="21"/>
        </w:rPr>
        <w:t>含中小板、创业板及其他经中国证监会核准上市的股票</w:t>
      </w:r>
      <w:r w:rsidRPr="006017C4">
        <w:rPr>
          <w:rFonts w:eastAsiaTheme="minorEastAsia"/>
          <w:color w:val="000000" w:themeColor="text1"/>
          <w:kern w:val="0"/>
          <w:szCs w:val="21"/>
        </w:rPr>
        <w:t>)</w:t>
      </w:r>
      <w:r w:rsidRPr="006017C4">
        <w:rPr>
          <w:rFonts w:eastAsiaTheme="minorEastAsia"/>
          <w:color w:val="000000" w:themeColor="text1"/>
          <w:kern w:val="0"/>
          <w:szCs w:val="21"/>
        </w:rPr>
        <w:t>、存托凭证、债券</w:t>
      </w:r>
      <w:r w:rsidRPr="006017C4">
        <w:rPr>
          <w:rFonts w:eastAsiaTheme="minorEastAsia"/>
          <w:color w:val="000000" w:themeColor="text1"/>
          <w:kern w:val="0"/>
          <w:szCs w:val="21"/>
        </w:rPr>
        <w:t>(</w:t>
      </w:r>
      <w:r w:rsidRPr="006017C4">
        <w:rPr>
          <w:rFonts w:eastAsiaTheme="minorEastAsia"/>
          <w:color w:val="000000" w:themeColor="text1"/>
          <w:kern w:val="0"/>
          <w:szCs w:val="21"/>
        </w:rPr>
        <w:t>包括国债、央行票据、地方政府债、金融债、企业债、公司债、次级债、中期票据、可转换债券</w:t>
      </w:r>
      <w:r w:rsidRPr="006017C4">
        <w:rPr>
          <w:rFonts w:eastAsiaTheme="minorEastAsia"/>
          <w:color w:val="000000" w:themeColor="text1"/>
          <w:kern w:val="0"/>
          <w:szCs w:val="21"/>
        </w:rPr>
        <w:t>(</w:t>
      </w:r>
      <w:r w:rsidRPr="006017C4">
        <w:rPr>
          <w:rFonts w:eastAsiaTheme="minorEastAsia"/>
          <w:color w:val="000000" w:themeColor="text1"/>
          <w:kern w:val="0"/>
          <w:szCs w:val="21"/>
        </w:rPr>
        <w:t>含分离交易可转债</w:t>
      </w:r>
      <w:r w:rsidRPr="006017C4">
        <w:rPr>
          <w:rFonts w:eastAsiaTheme="minorEastAsia"/>
          <w:color w:val="000000" w:themeColor="text1"/>
          <w:kern w:val="0"/>
          <w:szCs w:val="21"/>
        </w:rPr>
        <w:t>)</w:t>
      </w:r>
      <w:r w:rsidRPr="006017C4">
        <w:rPr>
          <w:rFonts w:eastAsiaTheme="minorEastAsia"/>
          <w:color w:val="000000" w:themeColor="text1"/>
          <w:kern w:val="0"/>
          <w:szCs w:val="21"/>
        </w:rPr>
        <w:t>、可交换债券、短期融资券、中小企业私募债、证券公司短期公司债</w:t>
      </w: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、资产支持证券、债券回购、同业存单、银行存款、权证、股指期货、股票期权以及法律法规或中国证监会允许基金投资的其他金融工具。本基金的投资组合比例为：股票投资为基金资产的</w:t>
      </w:r>
      <w:r w:rsidRPr="006017C4">
        <w:rPr>
          <w:rFonts w:eastAsiaTheme="minorEastAsia"/>
          <w:color w:val="000000" w:themeColor="text1"/>
          <w:kern w:val="0"/>
          <w:szCs w:val="21"/>
        </w:rPr>
        <w:t>50%-95%</w:t>
      </w:r>
      <w:r w:rsidRPr="006017C4">
        <w:rPr>
          <w:rFonts w:eastAsiaTheme="minorEastAsia"/>
          <w:color w:val="000000" w:themeColor="text1"/>
          <w:kern w:val="0"/>
          <w:szCs w:val="21"/>
        </w:rPr>
        <w:t>，其中投资于境外股票的比例为股票资产的</w:t>
      </w:r>
      <w:r w:rsidRPr="006017C4">
        <w:rPr>
          <w:rFonts w:eastAsiaTheme="minorEastAsia"/>
          <w:color w:val="000000" w:themeColor="text1"/>
          <w:kern w:val="0"/>
          <w:szCs w:val="21"/>
        </w:rPr>
        <w:t xml:space="preserve"> 5%-50%</w:t>
      </w:r>
      <w:r w:rsidRPr="006017C4">
        <w:rPr>
          <w:rFonts w:eastAsiaTheme="minorEastAsia"/>
          <w:color w:val="000000" w:themeColor="text1"/>
          <w:kern w:val="0"/>
          <w:szCs w:val="21"/>
        </w:rPr>
        <w:t>，投资于生物医药行业相关的中国公司证券的比例不低于非现金资产的</w:t>
      </w:r>
      <w:r w:rsidRPr="006017C4">
        <w:rPr>
          <w:rFonts w:eastAsiaTheme="minorEastAsia"/>
          <w:color w:val="000000" w:themeColor="text1"/>
          <w:kern w:val="0"/>
          <w:szCs w:val="21"/>
        </w:rPr>
        <w:t xml:space="preserve"> 80%</w:t>
      </w:r>
      <w:r w:rsidRPr="006017C4">
        <w:rPr>
          <w:rFonts w:eastAsiaTheme="minorEastAsia"/>
          <w:color w:val="000000" w:themeColor="text1"/>
          <w:kern w:val="0"/>
          <w:szCs w:val="21"/>
        </w:rPr>
        <w:t>；每个交易日日终在扣除股指期货和股票期权等合约需缴纳的交易保证金后，保持不低于基金资产净值</w:t>
      </w:r>
      <w:r w:rsidRPr="006017C4">
        <w:rPr>
          <w:rFonts w:eastAsiaTheme="minorEastAsia"/>
          <w:color w:val="000000" w:themeColor="text1"/>
          <w:kern w:val="0"/>
          <w:szCs w:val="21"/>
        </w:rPr>
        <w:t xml:space="preserve"> 5</w:t>
      </w:r>
      <w:r w:rsidRPr="006017C4">
        <w:rPr>
          <w:rFonts w:eastAsiaTheme="minorEastAsia"/>
          <w:color w:val="000000" w:themeColor="text1"/>
          <w:kern w:val="0"/>
          <w:szCs w:val="21"/>
        </w:rPr>
        <w:t>％的现金或者到期日在一年以内的政府债券，其中现金不包括结算备付金、存出保证金、应收申购款等。本基金的业绩比较基准为：申银万国医药生物行业指数收益率</w:t>
      </w:r>
      <w:r w:rsidRPr="006017C4">
        <w:rPr>
          <w:rFonts w:eastAsiaTheme="minorEastAsia"/>
          <w:color w:val="000000" w:themeColor="text1"/>
          <w:kern w:val="0"/>
          <w:szCs w:val="21"/>
        </w:rPr>
        <w:t>×45%+</w:t>
      </w:r>
      <w:r w:rsidRPr="006017C4">
        <w:rPr>
          <w:rFonts w:eastAsiaTheme="minorEastAsia"/>
          <w:color w:val="000000" w:themeColor="text1"/>
          <w:kern w:val="0"/>
          <w:szCs w:val="21"/>
        </w:rPr>
        <w:t>恒生医疗保健行业指数收益率</w:t>
      </w:r>
      <w:r w:rsidRPr="006017C4">
        <w:rPr>
          <w:rFonts w:eastAsiaTheme="minorEastAsia"/>
          <w:color w:val="000000" w:themeColor="text1"/>
          <w:kern w:val="0"/>
          <w:szCs w:val="21"/>
        </w:rPr>
        <w:t>×35%+</w:t>
      </w:r>
      <w:r w:rsidRPr="006017C4">
        <w:rPr>
          <w:rFonts w:eastAsiaTheme="minorEastAsia"/>
          <w:color w:val="000000" w:themeColor="text1"/>
          <w:kern w:val="0"/>
          <w:szCs w:val="21"/>
        </w:rPr>
        <w:t>中债总指数收益率</w:t>
      </w:r>
      <w:r w:rsidRPr="006017C4">
        <w:rPr>
          <w:rFonts w:eastAsiaTheme="minorEastAsia"/>
          <w:color w:val="000000" w:themeColor="text1"/>
          <w:kern w:val="0"/>
          <w:szCs w:val="21"/>
        </w:rPr>
        <w:t>×20%</w:t>
      </w:r>
    </w:p>
    <w:p w14:paraId="2E81CA2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14:paraId="4434E181"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颁布的《证券投资基金会计核算业务指引》、《摩根中国生物医药混合型证券投资基金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3BBBF99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14:paraId="3561F22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14:paraId="099306F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 xml:space="preserve"> 2024</w:t>
      </w:r>
      <w:r w:rsidRPr="006017C4">
        <w:rPr>
          <w:rFonts w:eastAsiaTheme="minorEastAsia"/>
          <w:color w:val="000000" w:themeColor="text1"/>
          <w:kern w:val="0"/>
          <w:szCs w:val="21"/>
        </w:rPr>
        <w:t>年度的经营成果和基金净值变动情况等有关信息。</w:t>
      </w:r>
    </w:p>
    <w:p w14:paraId="687F6BA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14:paraId="7B50CBE9"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14:paraId="65ABB45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14:paraId="0732297A"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14:paraId="2A6DE5D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本基金的记账本位币为人民币。</w:t>
      </w:r>
    </w:p>
    <w:p w14:paraId="55165B1E"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14:paraId="55B25FB8"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14:paraId="370EFD2C"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p>
    <w:p w14:paraId="551346F7"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5F966498"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14:paraId="279E0685"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p>
    <w:p w14:paraId="746CD3FC"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以摊余成本计量：</w:t>
      </w:r>
    </w:p>
    <w:p w14:paraId="0E0D692E"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388BC4A"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14:paraId="1FAC2DAA"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2B6090E0"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14:paraId="32A2AB1B"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14:paraId="258AFA76"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14:paraId="5FB7379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2DB801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14:paraId="09CD6745"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7FF7A0A"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14:paraId="0EF99F69"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p>
    <w:p w14:paraId="19654774"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D72EB7B"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CC0AC52"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14:paraId="269F8914"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15A7C16"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14:paraId="17573E32"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14:paraId="08F9D4B7"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p>
    <w:p w14:paraId="73622E12"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188E4E3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14:paraId="265B808E"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本基金持有的股票投资、债券投资和资产支持证券投资按如下原则确定公允价值并进行估值：</w:t>
      </w:r>
    </w:p>
    <w:p w14:paraId="1F5F82A2"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E23396D"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85EC365"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14:paraId="067AC76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金融资产和金融负债的抵销</w:t>
      </w:r>
    </w:p>
    <w:p w14:paraId="2F402F0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具有抵销已确认金额的法定权利且该种法定权利现在是可执行的；且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交易双方准备按净额结算时，金融资产与金融负债按抵销后的净额在资产负债表中列示。</w:t>
      </w:r>
    </w:p>
    <w:p w14:paraId="4C59085E"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14:paraId="0EA2DC69"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8EE6EF4"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14:paraId="0E235312"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7C369780"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p>
    <w:p w14:paraId="555F1205"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本基金将实收基金分类为权益工具，列报于净资产。</w:t>
      </w:r>
    </w:p>
    <w:p w14:paraId="3B4321D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损益平准金</w:t>
      </w:r>
    </w:p>
    <w:p w14:paraId="1976B8CF"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7A9CA66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14:paraId="66A8A903"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p>
    <w:p w14:paraId="6F68D1FF"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234D11C9"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14:paraId="5EB00018" w14:textId="77777777"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14:paraId="21007BC7"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本基金的管理人报酬、托管费和销售服务费在费用涵盖期间按基金合同约定的费率和计算方法确认。</w:t>
      </w:r>
    </w:p>
    <w:p w14:paraId="2A9939B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5347F2B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14:paraId="0A36B956"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w:t>
      </w:r>
      <w:r>
        <w:rPr>
          <w:rFonts w:eastAsiaTheme="minorEastAsia"/>
          <w:color w:val="000000" w:themeColor="text1"/>
          <w:kern w:val="0"/>
          <w:szCs w:val="21"/>
        </w:rPr>
        <w:lastRenderedPageBreak/>
        <w:t>配利润的未实现部分为负数，则期末可供分配利润的金额为期末未分配利润，即已实现部分相抵未实现部分后的余额。</w:t>
      </w:r>
    </w:p>
    <w:p w14:paraId="7070D8D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14:paraId="343B2CE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14:paraId="5D35BB48"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14:paraId="715EA98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579B4B61"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14:paraId="7BA7BB40"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14:paraId="6CC77F7B"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14:paraId="3C728DF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14:paraId="11BE09F1"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根据本基金的估值原则和中国证监会允许的基金行业估值实务操作，本基金确定以下类别境内股票投资的公允价值时采用的估值方法及其关键假设如下：</w:t>
      </w:r>
    </w:p>
    <w:p w14:paraId="42900CA9"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对于证券交易所上市的股票，若出现重大事项停牌或交易不活跃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等情况，本基金根据中国证监会公告</w:t>
      </w:r>
      <w:r>
        <w:rPr>
          <w:rFonts w:eastAsiaTheme="minorEastAsia"/>
          <w:color w:val="000000" w:themeColor="text1"/>
          <w:kern w:val="0"/>
          <w:szCs w:val="21"/>
        </w:rPr>
        <w:t>[2017]13</w:t>
      </w:r>
      <w:r>
        <w:rPr>
          <w:rFonts w:eastAsiaTheme="minorEastAsia"/>
          <w:color w:val="000000" w:themeColor="text1"/>
          <w:kern w:val="0"/>
          <w:szCs w:val="21"/>
        </w:rPr>
        <w:t>号《中国证监会关于证券投资基金估值业务的指导意见》，根据具体情况采用《关于发布中基协</w:t>
      </w:r>
      <w:r>
        <w:rPr>
          <w:rFonts w:eastAsiaTheme="minorEastAsia"/>
          <w:color w:val="000000" w:themeColor="text1"/>
          <w:kern w:val="0"/>
          <w:szCs w:val="21"/>
        </w:rPr>
        <w:t>(AMAC)</w:t>
      </w:r>
      <w:r>
        <w:rPr>
          <w:rFonts w:eastAsiaTheme="minorEastAsia"/>
          <w:color w:val="000000" w:themeColor="text1"/>
          <w:kern w:val="0"/>
          <w:szCs w:val="21"/>
        </w:rPr>
        <w:t>基金行业股票估值指数的通知》提供的指数收益法、市盈率法、现金流量折现法等估值技术进行估值。</w:t>
      </w:r>
    </w:p>
    <w:p w14:paraId="2B428C62"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(2)</w:t>
      </w:r>
      <w:r w:rsidRPr="006017C4">
        <w:rPr>
          <w:rFonts w:eastAsiaTheme="minorEastAsia"/>
          <w:color w:val="000000" w:themeColor="text1"/>
          <w:kern w:val="0"/>
          <w:szCs w:val="21"/>
        </w:rPr>
        <w:t>对于在锁定期内的非公开发行股票、首次公开发行股票时公司股东公开发售股份、通过大宗交易取得的带限售期的股票等流通受限股票，根据中国基金业协会中基协发</w:t>
      </w:r>
      <w:r w:rsidRPr="006017C4">
        <w:rPr>
          <w:rFonts w:eastAsiaTheme="minorEastAsia"/>
          <w:color w:val="000000" w:themeColor="text1"/>
          <w:kern w:val="0"/>
          <w:szCs w:val="21"/>
        </w:rPr>
        <w:t>[2017]6</w:t>
      </w:r>
      <w:r w:rsidRPr="006017C4">
        <w:rPr>
          <w:rFonts w:eastAsiaTheme="minorEastAsia"/>
          <w:color w:val="000000" w:themeColor="text1"/>
          <w:kern w:val="0"/>
          <w:szCs w:val="21"/>
        </w:rPr>
        <w:t>号《关于发布</w:t>
      </w:r>
      <w:r w:rsidRPr="006017C4">
        <w:rPr>
          <w:rFonts w:eastAsiaTheme="minorEastAsia"/>
          <w:color w:val="000000" w:themeColor="text1"/>
          <w:kern w:val="0"/>
          <w:szCs w:val="21"/>
        </w:rPr>
        <w:t>&lt;</w:t>
      </w:r>
      <w:r w:rsidRPr="006017C4">
        <w:rPr>
          <w:rFonts w:eastAsiaTheme="minorEastAsia"/>
          <w:color w:val="000000" w:themeColor="text1"/>
          <w:kern w:val="0"/>
          <w:szCs w:val="21"/>
        </w:rPr>
        <w:t>证券投资基金投资流通受限股票估值指引</w:t>
      </w:r>
      <w:r w:rsidRPr="006017C4">
        <w:rPr>
          <w:rFonts w:eastAsiaTheme="minorEastAsia"/>
          <w:color w:val="000000" w:themeColor="text1"/>
          <w:kern w:val="0"/>
          <w:szCs w:val="21"/>
        </w:rPr>
        <w:t>(</w:t>
      </w:r>
      <w:r w:rsidRPr="006017C4">
        <w:rPr>
          <w:rFonts w:eastAsiaTheme="minorEastAsia"/>
          <w:color w:val="000000" w:themeColor="text1"/>
          <w:kern w:val="0"/>
          <w:szCs w:val="21"/>
        </w:rPr>
        <w:t>试行</w:t>
      </w:r>
      <w:r w:rsidRPr="006017C4">
        <w:rPr>
          <w:rFonts w:eastAsiaTheme="minorEastAsia"/>
          <w:color w:val="000000" w:themeColor="text1"/>
          <w:kern w:val="0"/>
          <w:szCs w:val="21"/>
        </w:rPr>
        <w:t>)&gt;</w:t>
      </w:r>
      <w:r w:rsidRPr="006017C4">
        <w:rPr>
          <w:rFonts w:eastAsiaTheme="minorEastAsia"/>
          <w:color w:val="000000" w:themeColor="text1"/>
          <w:kern w:val="0"/>
          <w:szCs w:val="21"/>
        </w:rPr>
        <w:t>的通知》之附件《证券投资基金投资流通受限股票估值指引</w:t>
      </w:r>
      <w:r w:rsidRPr="006017C4">
        <w:rPr>
          <w:rFonts w:eastAsiaTheme="minorEastAsia"/>
          <w:color w:val="000000" w:themeColor="text1"/>
          <w:kern w:val="0"/>
          <w:szCs w:val="21"/>
        </w:rPr>
        <w:t>(</w:t>
      </w:r>
      <w:r w:rsidRPr="006017C4">
        <w:rPr>
          <w:rFonts w:eastAsiaTheme="minorEastAsia"/>
          <w:color w:val="000000" w:themeColor="text1"/>
          <w:kern w:val="0"/>
          <w:szCs w:val="21"/>
        </w:rPr>
        <w:t>试行</w:t>
      </w:r>
      <w:r w:rsidRPr="006017C4">
        <w:rPr>
          <w:rFonts w:eastAsiaTheme="minorEastAsia"/>
          <w:color w:val="000000" w:themeColor="text1"/>
          <w:kern w:val="0"/>
          <w:szCs w:val="21"/>
        </w:rPr>
        <w:t>)</w:t>
      </w:r>
      <w:r w:rsidRPr="006017C4">
        <w:rPr>
          <w:rFonts w:eastAsiaTheme="minorEastAsia"/>
          <w:color w:val="000000" w:themeColor="text1"/>
          <w:kern w:val="0"/>
          <w:szCs w:val="21"/>
        </w:rPr>
        <w:t>》</w:t>
      </w:r>
      <w:r w:rsidRPr="006017C4">
        <w:rPr>
          <w:rFonts w:eastAsiaTheme="minorEastAsia"/>
          <w:color w:val="000000" w:themeColor="text1"/>
          <w:kern w:val="0"/>
          <w:szCs w:val="21"/>
        </w:rPr>
        <w:t>(</w:t>
      </w:r>
      <w:r w:rsidRPr="006017C4">
        <w:rPr>
          <w:rFonts w:eastAsiaTheme="minorEastAsia"/>
          <w:color w:val="000000" w:themeColor="text1"/>
          <w:kern w:val="0"/>
          <w:szCs w:val="21"/>
        </w:rPr>
        <w:t>以下简称</w:t>
      </w:r>
      <w:r w:rsidRPr="006017C4">
        <w:rPr>
          <w:rFonts w:eastAsiaTheme="minorEastAsia"/>
          <w:color w:val="000000" w:themeColor="text1"/>
          <w:kern w:val="0"/>
          <w:szCs w:val="21"/>
        </w:rPr>
        <w:t>“</w:t>
      </w:r>
      <w:r w:rsidRPr="006017C4">
        <w:rPr>
          <w:rFonts w:eastAsiaTheme="minorEastAsia"/>
          <w:color w:val="000000" w:themeColor="text1"/>
          <w:kern w:val="0"/>
          <w:szCs w:val="21"/>
        </w:rPr>
        <w:t>指引</w:t>
      </w:r>
      <w:r w:rsidRPr="006017C4">
        <w:rPr>
          <w:rFonts w:eastAsiaTheme="minorEastAsia"/>
          <w:color w:val="000000" w:themeColor="text1"/>
          <w:kern w:val="0"/>
          <w:szCs w:val="21"/>
        </w:rPr>
        <w:t>”)</w:t>
      </w:r>
      <w:r w:rsidRPr="006017C4">
        <w:rPr>
          <w:rFonts w:eastAsiaTheme="minorEastAsia"/>
          <w:color w:val="000000" w:themeColor="text1"/>
          <w:kern w:val="0"/>
          <w:szCs w:val="21"/>
        </w:rPr>
        <w:t>，按估值日在证券交易所上市交易的同一股票的公允价值扣除中</w:t>
      </w:r>
      <w:r w:rsidRPr="006017C4">
        <w:rPr>
          <w:rFonts w:eastAsiaTheme="minorEastAsia"/>
          <w:color w:val="000000" w:themeColor="text1"/>
          <w:kern w:val="0"/>
          <w:szCs w:val="21"/>
        </w:rPr>
        <w:lastRenderedPageBreak/>
        <w:t>证指数有限公司根据指引所独立提供的该流通受限股票剩余限售期对应的流动性折扣后的价值进行估值。</w:t>
      </w:r>
    </w:p>
    <w:p w14:paraId="33104F0A"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14:paraId="13B4F865"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14:paraId="20A9F24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本基金本报告期未发生会计政策变更。</w:t>
      </w:r>
    </w:p>
    <w:p w14:paraId="32C0D22E"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14:paraId="2A4C0BA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本基金本报告期未发生会计估计变更。</w:t>
      </w:r>
    </w:p>
    <w:p w14:paraId="4266B59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14:paraId="7951521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本基金在本报告期间无须说明的会计差错更正。</w:t>
      </w:r>
    </w:p>
    <w:p w14:paraId="3FC766AB"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14:paraId="5FBA8303"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11410294"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060C9E3E"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2D1F6606"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2899C22F"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DBB3BEC"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对证券投资基金从证券市场中取得的收入，包括买卖股票、债券的差价收入，股权的股息、红利收入，债券的利息收入及其他收入，在境内暂不征收企业所得税。</w:t>
      </w:r>
    </w:p>
    <w:p w14:paraId="02F6A514"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14:paraId="4B27A9A9"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4BA4977B"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0454276C"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2B7916A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f) </w:t>
      </w:r>
      <w:r w:rsidRPr="006017C4">
        <w:rPr>
          <w:rFonts w:eastAsiaTheme="minorEastAsia"/>
          <w:color w:val="000000" w:themeColor="text1"/>
          <w:kern w:val="0"/>
          <w:szCs w:val="21"/>
        </w:rPr>
        <w:t>对于基金通过沪港通、深港通买卖、继承、赠与联交所上市股票，按照香港特别行政区现行税法规定缴纳印花税。</w:t>
      </w:r>
    </w:p>
    <w:p w14:paraId="5F65E166" w14:textId="77777777"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t>7.4.7</w:t>
      </w:r>
      <w:r w:rsidRPr="006017C4">
        <w:rPr>
          <w:rFonts w:eastAsiaTheme="minorEastAsia" w:hint="eastAsia"/>
          <w:b/>
          <w:bCs/>
          <w:color w:val="000000" w:themeColor="text1"/>
          <w:kern w:val="0"/>
          <w:szCs w:val="21"/>
        </w:rPr>
        <w:t>重要财务报表项目的说明</w:t>
      </w:r>
    </w:p>
    <w:p w14:paraId="6284E7C2" w14:textId="77777777"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1FBBF849" w14:textId="77777777"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14:paraId="58DC231E" w14:textId="77777777" w:rsidTr="00CC05E6">
        <w:trPr>
          <w:trHeight w:val="345"/>
          <w:jc w:val="center"/>
        </w:trPr>
        <w:tc>
          <w:tcPr>
            <w:tcW w:w="2634" w:type="dxa"/>
            <w:tcMar>
              <w:top w:w="15" w:type="dxa"/>
              <w:left w:w="15" w:type="dxa"/>
              <w:bottom w:w="0" w:type="dxa"/>
              <w:right w:w="15" w:type="dxa"/>
            </w:tcMar>
            <w:vAlign w:val="center"/>
          </w:tcPr>
          <w:p w14:paraId="0930D733" w14:textId="77777777"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14:paraId="31BC685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23FC9167" w14:textId="77777777"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14:paraId="2B62D93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0A32C5D5"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D6978C3" w14:textId="77777777" w:rsidTr="00CC05E6">
        <w:trPr>
          <w:trHeight w:val="315"/>
          <w:jc w:val="center"/>
        </w:trPr>
        <w:tc>
          <w:tcPr>
            <w:tcW w:w="2634" w:type="dxa"/>
            <w:tcMar>
              <w:top w:w="15" w:type="dxa"/>
              <w:left w:w="15" w:type="dxa"/>
              <w:bottom w:w="0" w:type="dxa"/>
              <w:right w:w="15" w:type="dxa"/>
            </w:tcMar>
            <w:vAlign w:val="center"/>
          </w:tcPr>
          <w:p w14:paraId="103C0C38"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6AAD7D6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74,286,602.05</w:t>
            </w:r>
          </w:p>
        </w:tc>
        <w:tc>
          <w:tcPr>
            <w:tcW w:w="2913" w:type="dxa"/>
            <w:tcMar>
              <w:top w:w="15" w:type="dxa"/>
              <w:left w:w="15" w:type="dxa"/>
              <w:bottom w:w="0" w:type="dxa"/>
              <w:right w:w="15" w:type="dxa"/>
            </w:tcMar>
            <w:vAlign w:val="center"/>
          </w:tcPr>
          <w:p w14:paraId="1CB1006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122,324,424.95</w:t>
            </w:r>
          </w:p>
        </w:tc>
      </w:tr>
      <w:tr w:rsidR="006017C4" w:rsidRPr="006017C4" w14:paraId="13580B87" w14:textId="77777777" w:rsidTr="00CC05E6">
        <w:trPr>
          <w:trHeight w:val="315"/>
          <w:jc w:val="center"/>
        </w:trPr>
        <w:tc>
          <w:tcPr>
            <w:tcW w:w="2634" w:type="dxa"/>
            <w:tcMar>
              <w:top w:w="15" w:type="dxa"/>
              <w:left w:w="15" w:type="dxa"/>
              <w:bottom w:w="0" w:type="dxa"/>
              <w:right w:w="15" w:type="dxa"/>
            </w:tcMar>
          </w:tcPr>
          <w:p w14:paraId="624AA8A7"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65350A5F"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74,285,958.74</w:t>
            </w:r>
          </w:p>
        </w:tc>
        <w:tc>
          <w:tcPr>
            <w:tcW w:w="2913" w:type="dxa"/>
            <w:tcMar>
              <w:top w:w="15" w:type="dxa"/>
              <w:left w:w="15" w:type="dxa"/>
              <w:bottom w:w="0" w:type="dxa"/>
              <w:right w:w="15" w:type="dxa"/>
            </w:tcMar>
            <w:vAlign w:val="bottom"/>
          </w:tcPr>
          <w:p w14:paraId="3EDBDA72"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122,316,403.49</w:t>
            </w:r>
          </w:p>
        </w:tc>
      </w:tr>
      <w:tr w:rsidR="006017C4" w:rsidRPr="006017C4" w14:paraId="3F14A2C2" w14:textId="77777777" w:rsidTr="00CC05E6">
        <w:trPr>
          <w:trHeight w:val="315"/>
          <w:jc w:val="center"/>
        </w:trPr>
        <w:tc>
          <w:tcPr>
            <w:tcW w:w="2634" w:type="dxa"/>
            <w:tcMar>
              <w:top w:w="15" w:type="dxa"/>
              <w:left w:w="15" w:type="dxa"/>
              <w:bottom w:w="0" w:type="dxa"/>
              <w:right w:w="15" w:type="dxa"/>
            </w:tcMar>
          </w:tcPr>
          <w:p w14:paraId="33BEF1CA"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3F4EB19E"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643.31</w:t>
            </w:r>
          </w:p>
        </w:tc>
        <w:tc>
          <w:tcPr>
            <w:tcW w:w="2913" w:type="dxa"/>
            <w:tcMar>
              <w:top w:w="15" w:type="dxa"/>
              <w:left w:w="15" w:type="dxa"/>
              <w:bottom w:w="0" w:type="dxa"/>
              <w:right w:w="15" w:type="dxa"/>
            </w:tcMar>
            <w:vAlign w:val="bottom"/>
          </w:tcPr>
          <w:p w14:paraId="4900CF11"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8,021.46</w:t>
            </w:r>
          </w:p>
        </w:tc>
      </w:tr>
      <w:tr w:rsidR="006017C4" w:rsidRPr="006017C4" w14:paraId="49E334EF" w14:textId="77777777" w:rsidTr="00CC05E6">
        <w:trPr>
          <w:trHeight w:val="315"/>
          <w:jc w:val="center"/>
        </w:trPr>
        <w:tc>
          <w:tcPr>
            <w:tcW w:w="2634" w:type="dxa"/>
            <w:tcMar>
              <w:top w:w="15" w:type="dxa"/>
              <w:left w:w="15" w:type="dxa"/>
              <w:bottom w:w="0" w:type="dxa"/>
              <w:right w:w="15" w:type="dxa"/>
            </w:tcMar>
            <w:vAlign w:val="center"/>
          </w:tcPr>
          <w:p w14:paraId="15B4AF51"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4FB66AC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242C130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8AB11A9" w14:textId="77777777" w:rsidTr="00CC05E6">
        <w:trPr>
          <w:trHeight w:val="315"/>
          <w:jc w:val="center"/>
        </w:trPr>
        <w:tc>
          <w:tcPr>
            <w:tcW w:w="2634" w:type="dxa"/>
            <w:tcMar>
              <w:top w:w="15" w:type="dxa"/>
              <w:left w:w="15" w:type="dxa"/>
              <w:bottom w:w="0" w:type="dxa"/>
              <w:right w:w="15" w:type="dxa"/>
            </w:tcMar>
          </w:tcPr>
          <w:p w14:paraId="2C72878C"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40C6CDB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5CEC6B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D8B2BA9" w14:textId="77777777" w:rsidTr="00CC05E6">
        <w:trPr>
          <w:trHeight w:val="315"/>
          <w:jc w:val="center"/>
        </w:trPr>
        <w:tc>
          <w:tcPr>
            <w:tcW w:w="2634" w:type="dxa"/>
            <w:tcMar>
              <w:top w:w="15" w:type="dxa"/>
              <w:left w:w="15" w:type="dxa"/>
              <w:bottom w:w="0" w:type="dxa"/>
              <w:right w:w="15" w:type="dxa"/>
            </w:tcMar>
          </w:tcPr>
          <w:p w14:paraId="25D1416F"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67C80C4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08BC82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5AE900FF" w14:textId="77777777" w:rsidTr="00CC05E6">
        <w:trPr>
          <w:trHeight w:val="315"/>
          <w:jc w:val="center"/>
        </w:trPr>
        <w:tc>
          <w:tcPr>
            <w:tcW w:w="2634" w:type="dxa"/>
            <w:tcMar>
              <w:top w:w="15" w:type="dxa"/>
              <w:left w:w="15" w:type="dxa"/>
              <w:bottom w:w="0" w:type="dxa"/>
              <w:right w:w="15" w:type="dxa"/>
            </w:tcMar>
          </w:tcPr>
          <w:p w14:paraId="2F16A68C" w14:textId="77777777"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1300180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05A6612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3D6B0D9" w14:textId="77777777" w:rsidTr="00CC05E6">
        <w:trPr>
          <w:trHeight w:val="315"/>
          <w:jc w:val="center"/>
        </w:trPr>
        <w:tc>
          <w:tcPr>
            <w:tcW w:w="2634" w:type="dxa"/>
            <w:tcMar>
              <w:top w:w="15" w:type="dxa"/>
              <w:left w:w="15" w:type="dxa"/>
              <w:bottom w:w="0" w:type="dxa"/>
              <w:right w:w="15" w:type="dxa"/>
            </w:tcMar>
          </w:tcPr>
          <w:p w14:paraId="37D81C34"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78BEC5B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9B3DA9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EEADB2C" w14:textId="77777777" w:rsidTr="00CC05E6">
        <w:trPr>
          <w:trHeight w:val="315"/>
          <w:jc w:val="center"/>
        </w:trPr>
        <w:tc>
          <w:tcPr>
            <w:tcW w:w="2634" w:type="dxa"/>
            <w:tcMar>
              <w:top w:w="15" w:type="dxa"/>
              <w:left w:w="15" w:type="dxa"/>
              <w:bottom w:w="0" w:type="dxa"/>
              <w:right w:w="15" w:type="dxa"/>
            </w:tcMar>
          </w:tcPr>
          <w:p w14:paraId="2E4B3951"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lastRenderedPageBreak/>
              <w:t>存款期限3个月以上</w:t>
            </w:r>
          </w:p>
        </w:tc>
        <w:tc>
          <w:tcPr>
            <w:tcW w:w="3402" w:type="dxa"/>
            <w:tcMar>
              <w:top w:w="15" w:type="dxa"/>
              <w:left w:w="15" w:type="dxa"/>
              <w:bottom w:w="0" w:type="dxa"/>
              <w:right w:w="15" w:type="dxa"/>
            </w:tcMar>
            <w:vAlign w:val="bottom"/>
          </w:tcPr>
          <w:p w14:paraId="16E2B30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1FA6B1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4F1326F" w14:textId="77777777" w:rsidTr="00CC05E6">
        <w:trPr>
          <w:trHeight w:val="315"/>
          <w:jc w:val="center"/>
        </w:trPr>
        <w:tc>
          <w:tcPr>
            <w:tcW w:w="2634" w:type="dxa"/>
            <w:tcMar>
              <w:top w:w="15" w:type="dxa"/>
              <w:left w:w="15" w:type="dxa"/>
              <w:bottom w:w="0" w:type="dxa"/>
              <w:right w:w="15" w:type="dxa"/>
            </w:tcMar>
            <w:vAlign w:val="center"/>
          </w:tcPr>
          <w:p w14:paraId="22E6F8F5"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11E99DE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4A5B8B0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B366EC9" w14:textId="77777777" w:rsidTr="00CC05E6">
        <w:trPr>
          <w:trHeight w:val="315"/>
          <w:jc w:val="center"/>
        </w:trPr>
        <w:tc>
          <w:tcPr>
            <w:tcW w:w="2634" w:type="dxa"/>
            <w:tcMar>
              <w:top w:w="15" w:type="dxa"/>
              <w:left w:w="15" w:type="dxa"/>
              <w:bottom w:w="0" w:type="dxa"/>
              <w:right w:w="15" w:type="dxa"/>
            </w:tcMar>
          </w:tcPr>
          <w:p w14:paraId="24288A38"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424B3B2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B29BCA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A42A451" w14:textId="77777777" w:rsidTr="00CC05E6">
        <w:trPr>
          <w:trHeight w:val="315"/>
          <w:jc w:val="center"/>
        </w:trPr>
        <w:tc>
          <w:tcPr>
            <w:tcW w:w="2634" w:type="dxa"/>
            <w:tcMar>
              <w:top w:w="15" w:type="dxa"/>
              <w:left w:w="15" w:type="dxa"/>
              <w:bottom w:w="0" w:type="dxa"/>
              <w:right w:w="15" w:type="dxa"/>
            </w:tcMar>
          </w:tcPr>
          <w:p w14:paraId="2245105B"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4E9125E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169287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14:paraId="1FD61A64" w14:textId="77777777" w:rsidTr="00CC05E6">
        <w:trPr>
          <w:trHeight w:val="315"/>
          <w:jc w:val="center"/>
        </w:trPr>
        <w:tc>
          <w:tcPr>
            <w:tcW w:w="2634" w:type="dxa"/>
            <w:tcMar>
              <w:top w:w="15" w:type="dxa"/>
              <w:left w:w="15" w:type="dxa"/>
              <w:bottom w:w="0" w:type="dxa"/>
              <w:right w:w="15" w:type="dxa"/>
            </w:tcMar>
            <w:vAlign w:val="center"/>
          </w:tcPr>
          <w:p w14:paraId="59A682A7" w14:textId="77777777"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3EF2897"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74,286,602.05</w:t>
            </w:r>
          </w:p>
        </w:tc>
        <w:tc>
          <w:tcPr>
            <w:tcW w:w="2913" w:type="dxa"/>
            <w:tcMar>
              <w:top w:w="15" w:type="dxa"/>
              <w:left w:w="15" w:type="dxa"/>
              <w:bottom w:w="0" w:type="dxa"/>
              <w:right w:w="15" w:type="dxa"/>
            </w:tcMar>
            <w:vAlign w:val="center"/>
          </w:tcPr>
          <w:p w14:paraId="68F52695"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122,324,424.95</w:t>
            </w:r>
          </w:p>
        </w:tc>
      </w:tr>
    </w:tbl>
    <w:p w14:paraId="73BF3642" w14:textId="77777777"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14:paraId="09916A35" w14:textId="77777777"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14:paraId="627F3273" w14:textId="77777777" w:rsidTr="00CC05E6">
        <w:trPr>
          <w:trHeight w:val="255"/>
        </w:trPr>
        <w:tc>
          <w:tcPr>
            <w:tcW w:w="2268" w:type="dxa"/>
            <w:gridSpan w:val="2"/>
            <w:vMerge w:val="restart"/>
            <w:vAlign w:val="center"/>
          </w:tcPr>
          <w:p w14:paraId="2AA419D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74803BD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7684DF8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6AA15150" w14:textId="77777777" w:rsidTr="00CC05E6">
        <w:trPr>
          <w:trHeight w:val="270"/>
        </w:trPr>
        <w:tc>
          <w:tcPr>
            <w:tcW w:w="2268" w:type="dxa"/>
            <w:gridSpan w:val="2"/>
            <w:vMerge/>
            <w:vAlign w:val="center"/>
          </w:tcPr>
          <w:p w14:paraId="44BF56D8"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7B7379F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181B600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6D40089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4C977CF3"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5F8E3DA5" w14:textId="77777777" w:rsidTr="00CC05E6">
        <w:trPr>
          <w:trHeight w:val="270"/>
        </w:trPr>
        <w:tc>
          <w:tcPr>
            <w:tcW w:w="2268" w:type="dxa"/>
            <w:gridSpan w:val="2"/>
            <w:vAlign w:val="center"/>
          </w:tcPr>
          <w:p w14:paraId="49B95E80"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676B38A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350,471,880.64</w:t>
            </w:r>
          </w:p>
        </w:tc>
        <w:tc>
          <w:tcPr>
            <w:tcW w:w="1701" w:type="dxa"/>
          </w:tcPr>
          <w:p w14:paraId="176A3F6F"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62103F1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338,109,578.63</w:t>
            </w:r>
          </w:p>
        </w:tc>
        <w:tc>
          <w:tcPr>
            <w:tcW w:w="1559" w:type="dxa"/>
            <w:vAlign w:val="center"/>
          </w:tcPr>
          <w:p w14:paraId="2451574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-12,362,302.01</w:t>
            </w:r>
          </w:p>
        </w:tc>
      </w:tr>
      <w:tr w:rsidR="006017C4" w:rsidRPr="006017C4" w14:paraId="5E3DEC4F" w14:textId="77777777" w:rsidTr="00CC05E6">
        <w:trPr>
          <w:trHeight w:val="270"/>
        </w:trPr>
        <w:tc>
          <w:tcPr>
            <w:tcW w:w="2268" w:type="dxa"/>
            <w:gridSpan w:val="2"/>
            <w:vAlign w:val="center"/>
          </w:tcPr>
          <w:p w14:paraId="6EDFD0A2"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1B53D40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79FB0B01"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2EE2111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1B740C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274D27C" w14:textId="77777777" w:rsidTr="00CC05E6">
        <w:trPr>
          <w:trHeight w:val="285"/>
        </w:trPr>
        <w:tc>
          <w:tcPr>
            <w:tcW w:w="828" w:type="dxa"/>
            <w:vMerge w:val="restart"/>
            <w:vAlign w:val="center"/>
          </w:tcPr>
          <w:p w14:paraId="089F8BD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6BC545BE"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0A118D8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5E6F1F20"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6809F97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61B4718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E3ECEB2" w14:textId="77777777" w:rsidTr="00CC05E6">
        <w:trPr>
          <w:trHeight w:val="103"/>
        </w:trPr>
        <w:tc>
          <w:tcPr>
            <w:tcW w:w="828" w:type="dxa"/>
            <w:vMerge/>
            <w:vAlign w:val="center"/>
          </w:tcPr>
          <w:p w14:paraId="36BBDBF4"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5FF1F19C"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5FCEE2E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1EE4CEEE"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AE34DB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D29236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48FF467" w14:textId="77777777" w:rsidTr="00CC05E6">
        <w:trPr>
          <w:trHeight w:val="103"/>
        </w:trPr>
        <w:tc>
          <w:tcPr>
            <w:tcW w:w="828" w:type="dxa"/>
            <w:vMerge/>
            <w:vAlign w:val="center"/>
          </w:tcPr>
          <w:p w14:paraId="4A8C850A"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0BD8AC93"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1261320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35C84FD1"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60AADDA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605B8D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03C1664" w14:textId="77777777" w:rsidTr="00CC05E6">
        <w:trPr>
          <w:trHeight w:val="270"/>
        </w:trPr>
        <w:tc>
          <w:tcPr>
            <w:tcW w:w="2268" w:type="dxa"/>
            <w:gridSpan w:val="2"/>
            <w:vAlign w:val="center"/>
          </w:tcPr>
          <w:p w14:paraId="51A00263"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02886A4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466114BB"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156530F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661434D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655AFC2" w14:textId="77777777" w:rsidTr="00CC05E6">
        <w:trPr>
          <w:trHeight w:val="270"/>
        </w:trPr>
        <w:tc>
          <w:tcPr>
            <w:tcW w:w="2268" w:type="dxa"/>
            <w:gridSpan w:val="2"/>
            <w:vAlign w:val="center"/>
          </w:tcPr>
          <w:p w14:paraId="0C33BE97"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38236C8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4207C120"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3E88BE0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EEF888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1E6EE33" w14:textId="77777777" w:rsidTr="00CC05E6">
        <w:trPr>
          <w:trHeight w:val="270"/>
        </w:trPr>
        <w:tc>
          <w:tcPr>
            <w:tcW w:w="2268" w:type="dxa"/>
            <w:gridSpan w:val="2"/>
            <w:vAlign w:val="center"/>
          </w:tcPr>
          <w:p w14:paraId="004483F7"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5F87501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517F5B1"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63397B2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F35E6E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686B7FC" w14:textId="77777777" w:rsidTr="00CC05E6">
        <w:trPr>
          <w:trHeight w:val="270"/>
        </w:trPr>
        <w:tc>
          <w:tcPr>
            <w:tcW w:w="2268" w:type="dxa"/>
            <w:gridSpan w:val="2"/>
            <w:vAlign w:val="center"/>
          </w:tcPr>
          <w:p w14:paraId="534CF7AA"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4AC6062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350,471,880.64</w:t>
            </w:r>
          </w:p>
        </w:tc>
        <w:tc>
          <w:tcPr>
            <w:tcW w:w="1701" w:type="dxa"/>
          </w:tcPr>
          <w:p w14:paraId="29E603DF"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782F3A5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338,109,578.63</w:t>
            </w:r>
          </w:p>
        </w:tc>
        <w:tc>
          <w:tcPr>
            <w:tcW w:w="1559" w:type="dxa"/>
            <w:vAlign w:val="center"/>
          </w:tcPr>
          <w:p w14:paraId="46DEA5AD"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-12,362,302.01</w:t>
            </w:r>
          </w:p>
        </w:tc>
      </w:tr>
      <w:tr w:rsidR="006017C4" w:rsidRPr="006017C4" w14:paraId="70BB72DC" w14:textId="77777777" w:rsidTr="00CC05E6">
        <w:trPr>
          <w:trHeight w:val="255"/>
        </w:trPr>
        <w:tc>
          <w:tcPr>
            <w:tcW w:w="2268" w:type="dxa"/>
            <w:gridSpan w:val="2"/>
            <w:vMerge w:val="restart"/>
            <w:vAlign w:val="center"/>
          </w:tcPr>
          <w:p w14:paraId="594D2C17"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00A15DA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499192D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134FC9FA" w14:textId="77777777" w:rsidTr="00CC05E6">
        <w:trPr>
          <w:trHeight w:val="270"/>
        </w:trPr>
        <w:tc>
          <w:tcPr>
            <w:tcW w:w="2268" w:type="dxa"/>
            <w:gridSpan w:val="2"/>
            <w:vMerge/>
            <w:vAlign w:val="center"/>
          </w:tcPr>
          <w:p w14:paraId="62325A08"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40B4C557"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72036BA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0846BA3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1C62BF4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7BD223EF" w14:textId="77777777" w:rsidTr="00CC05E6">
        <w:trPr>
          <w:trHeight w:val="270"/>
        </w:trPr>
        <w:tc>
          <w:tcPr>
            <w:tcW w:w="2268" w:type="dxa"/>
            <w:gridSpan w:val="2"/>
            <w:vAlign w:val="center"/>
          </w:tcPr>
          <w:p w14:paraId="7704397C"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781E36B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461,381,871.23</w:t>
            </w:r>
          </w:p>
        </w:tc>
        <w:tc>
          <w:tcPr>
            <w:tcW w:w="1701" w:type="dxa"/>
          </w:tcPr>
          <w:p w14:paraId="3A250CD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3A69E37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417,998,630.33</w:t>
            </w:r>
          </w:p>
        </w:tc>
        <w:tc>
          <w:tcPr>
            <w:tcW w:w="1559" w:type="dxa"/>
            <w:vAlign w:val="center"/>
          </w:tcPr>
          <w:p w14:paraId="0B489D9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-43,383,240.90</w:t>
            </w:r>
          </w:p>
        </w:tc>
      </w:tr>
      <w:tr w:rsidR="006017C4" w:rsidRPr="006017C4" w14:paraId="20453F3C" w14:textId="77777777" w:rsidTr="00CC05E6">
        <w:trPr>
          <w:trHeight w:val="270"/>
        </w:trPr>
        <w:tc>
          <w:tcPr>
            <w:tcW w:w="2268" w:type="dxa"/>
            <w:gridSpan w:val="2"/>
            <w:vAlign w:val="center"/>
          </w:tcPr>
          <w:p w14:paraId="47B97A9D"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31A1BD5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4EA7AF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527B477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5E70965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9DDC624" w14:textId="77777777" w:rsidTr="00CC05E6">
        <w:trPr>
          <w:trHeight w:val="285"/>
        </w:trPr>
        <w:tc>
          <w:tcPr>
            <w:tcW w:w="828" w:type="dxa"/>
            <w:vMerge w:val="restart"/>
            <w:vAlign w:val="center"/>
          </w:tcPr>
          <w:p w14:paraId="1B97A54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23AC95BF"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2EF98B0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3656EEF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401B7E9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79D4F59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364D33C" w14:textId="77777777" w:rsidTr="00CC05E6">
        <w:trPr>
          <w:trHeight w:val="103"/>
        </w:trPr>
        <w:tc>
          <w:tcPr>
            <w:tcW w:w="828" w:type="dxa"/>
            <w:vMerge/>
            <w:vAlign w:val="center"/>
          </w:tcPr>
          <w:p w14:paraId="4C0746B1"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4E2FD8A1"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1C967AA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53EBE3D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1B903EB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7C1DDC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F0A57B6" w14:textId="77777777" w:rsidTr="00CC05E6">
        <w:trPr>
          <w:trHeight w:val="103"/>
        </w:trPr>
        <w:tc>
          <w:tcPr>
            <w:tcW w:w="828" w:type="dxa"/>
            <w:vMerge/>
            <w:vAlign w:val="center"/>
          </w:tcPr>
          <w:p w14:paraId="3E087F63"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670BC397"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495B74C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549B2EC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605FB07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20182F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E7EC9ED" w14:textId="77777777" w:rsidTr="00CC05E6">
        <w:trPr>
          <w:trHeight w:val="270"/>
        </w:trPr>
        <w:tc>
          <w:tcPr>
            <w:tcW w:w="2268" w:type="dxa"/>
            <w:gridSpan w:val="2"/>
            <w:vAlign w:val="center"/>
          </w:tcPr>
          <w:p w14:paraId="6AD39F01"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5387EAE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204BEF1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1C204EA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E7520F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CA6C8E5" w14:textId="77777777" w:rsidTr="00CC05E6">
        <w:trPr>
          <w:trHeight w:val="270"/>
        </w:trPr>
        <w:tc>
          <w:tcPr>
            <w:tcW w:w="2268" w:type="dxa"/>
            <w:gridSpan w:val="2"/>
            <w:vAlign w:val="center"/>
          </w:tcPr>
          <w:p w14:paraId="311537EE"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160F6D1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8D8FE1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6797D5E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6F5BED5"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9CF1BEE" w14:textId="77777777" w:rsidTr="00CC05E6">
        <w:trPr>
          <w:trHeight w:val="270"/>
        </w:trPr>
        <w:tc>
          <w:tcPr>
            <w:tcW w:w="2268" w:type="dxa"/>
            <w:gridSpan w:val="2"/>
            <w:vAlign w:val="center"/>
          </w:tcPr>
          <w:p w14:paraId="0575D907"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1513A13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2D1D3D6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55C9AAF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4B11DC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BC8D4E4" w14:textId="77777777" w:rsidTr="00CC05E6">
        <w:trPr>
          <w:trHeight w:val="270"/>
        </w:trPr>
        <w:tc>
          <w:tcPr>
            <w:tcW w:w="2268" w:type="dxa"/>
            <w:gridSpan w:val="2"/>
            <w:vAlign w:val="center"/>
          </w:tcPr>
          <w:p w14:paraId="696F3062"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699FFEE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461,381,871.23</w:t>
            </w:r>
          </w:p>
        </w:tc>
        <w:tc>
          <w:tcPr>
            <w:tcW w:w="1701" w:type="dxa"/>
          </w:tcPr>
          <w:p w14:paraId="3A030C4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21FB059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559" w:type="dxa"/>
            <w:vAlign w:val="center"/>
          </w:tcPr>
          <w:p w14:paraId="3613419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-43,383,240.90</w:t>
            </w:r>
          </w:p>
        </w:tc>
      </w:tr>
    </w:tbl>
    <w:p w14:paraId="029BF2CB" w14:textId="77777777"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3BDFF8F" w14:textId="77777777"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14:paraId="1B01D211" w14:textId="77777777"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14:paraId="2FE49ABD" w14:textId="77777777" w:rsidR="007B62FA" w:rsidRPr="006017C4" w:rsidRDefault="007B62FA" w:rsidP="00202E0B">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14:paraId="7010FFDA"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14:paraId="57343B11" w14:textId="77777777" w:rsidR="008F6CFC" w:rsidRPr="006017C4" w:rsidRDefault="008F6CFC" w:rsidP="008F6CFC">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无余额。</w:t>
      </w:r>
    </w:p>
    <w:p w14:paraId="09CAD22C"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7.4.7.6 </w:t>
      </w:r>
      <w:r w:rsidRPr="006017C4">
        <w:rPr>
          <w:rFonts w:eastAsiaTheme="minorEastAsia"/>
          <w:b/>
          <w:color w:val="000000" w:themeColor="text1"/>
          <w:szCs w:val="21"/>
        </w:rPr>
        <w:t>其他负债</w:t>
      </w:r>
    </w:p>
    <w:p w14:paraId="44ED910A" w14:textId="77777777"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14:paraId="40FC37BB" w14:textId="77777777" w:rsidTr="00F31C69">
        <w:trPr>
          <w:trHeight w:val="330"/>
        </w:trPr>
        <w:tc>
          <w:tcPr>
            <w:tcW w:w="2715" w:type="dxa"/>
            <w:vAlign w:val="center"/>
          </w:tcPr>
          <w:p w14:paraId="68E2092B"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14:paraId="42869CF9"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4140DAF1"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14:paraId="701C2B43"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03B48FC5"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CCFEE3E" w14:textId="77777777" w:rsidTr="00F31C69">
        <w:trPr>
          <w:trHeight w:val="325"/>
        </w:trPr>
        <w:tc>
          <w:tcPr>
            <w:tcW w:w="2715" w:type="dxa"/>
            <w:vAlign w:val="center"/>
          </w:tcPr>
          <w:p w14:paraId="26F2DF7F"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应付券商交易单元保证金</w:t>
            </w:r>
          </w:p>
        </w:tc>
        <w:tc>
          <w:tcPr>
            <w:tcW w:w="3150" w:type="dxa"/>
            <w:vAlign w:val="center"/>
          </w:tcPr>
          <w:p w14:paraId="4E74C774"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14:paraId="71148F72"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2871802" w14:textId="77777777" w:rsidTr="00F31C69">
        <w:trPr>
          <w:trHeight w:val="325"/>
        </w:trPr>
        <w:tc>
          <w:tcPr>
            <w:tcW w:w="2715" w:type="dxa"/>
            <w:vAlign w:val="center"/>
          </w:tcPr>
          <w:p w14:paraId="0FF394AC"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14:paraId="0E9B3D4A"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1,435.71</w:t>
            </w:r>
          </w:p>
        </w:tc>
        <w:tc>
          <w:tcPr>
            <w:tcW w:w="3150" w:type="dxa"/>
            <w:vAlign w:val="center"/>
          </w:tcPr>
          <w:p w14:paraId="748AF933"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4,289.52</w:t>
            </w:r>
          </w:p>
        </w:tc>
      </w:tr>
      <w:tr w:rsidR="006017C4" w:rsidRPr="006017C4" w14:paraId="206733E2" w14:textId="77777777" w:rsidTr="00F31C69">
        <w:trPr>
          <w:trHeight w:val="325"/>
        </w:trPr>
        <w:tc>
          <w:tcPr>
            <w:tcW w:w="2715" w:type="dxa"/>
            <w:vAlign w:val="center"/>
          </w:tcPr>
          <w:p w14:paraId="63B0CF94" w14:textId="77777777"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14:paraId="11184C37"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14:paraId="6C309F96"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796215AD" w14:textId="77777777" w:rsidTr="00F31C69">
        <w:trPr>
          <w:trHeight w:val="325"/>
        </w:trPr>
        <w:tc>
          <w:tcPr>
            <w:tcW w:w="2715" w:type="dxa"/>
            <w:vAlign w:val="bottom"/>
          </w:tcPr>
          <w:p w14:paraId="323E1847"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14:paraId="133637F5"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184,724.23</w:t>
            </w:r>
          </w:p>
        </w:tc>
        <w:tc>
          <w:tcPr>
            <w:tcW w:w="3150" w:type="dxa"/>
            <w:vAlign w:val="center"/>
          </w:tcPr>
          <w:p w14:paraId="220D7584"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245,510.69</w:t>
            </w:r>
          </w:p>
        </w:tc>
      </w:tr>
      <w:tr w:rsidR="006017C4" w:rsidRPr="006017C4" w14:paraId="62A593BE" w14:textId="77777777" w:rsidTr="00F31C69">
        <w:trPr>
          <w:trHeight w:val="325"/>
        </w:trPr>
        <w:tc>
          <w:tcPr>
            <w:tcW w:w="2715" w:type="dxa"/>
            <w:vAlign w:val="bottom"/>
          </w:tcPr>
          <w:p w14:paraId="42E68E0D"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其中：交易所市场</w:t>
            </w:r>
          </w:p>
        </w:tc>
        <w:tc>
          <w:tcPr>
            <w:tcW w:w="3150" w:type="dxa"/>
            <w:vAlign w:val="center"/>
          </w:tcPr>
          <w:p w14:paraId="21E45A79"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184,724.23</w:t>
            </w:r>
          </w:p>
        </w:tc>
        <w:tc>
          <w:tcPr>
            <w:tcW w:w="3150" w:type="dxa"/>
            <w:vAlign w:val="center"/>
          </w:tcPr>
          <w:p w14:paraId="506F8DF3"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245,510.69</w:t>
            </w:r>
          </w:p>
        </w:tc>
      </w:tr>
      <w:tr w:rsidR="006017C4" w:rsidRPr="006017C4" w14:paraId="134497C8" w14:textId="77777777" w:rsidTr="00F31C69">
        <w:trPr>
          <w:trHeight w:val="325"/>
        </w:trPr>
        <w:tc>
          <w:tcPr>
            <w:tcW w:w="2715" w:type="dxa"/>
            <w:vAlign w:val="bottom"/>
          </w:tcPr>
          <w:p w14:paraId="0521D285" w14:textId="77777777"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t xml:space="preserve">      </w:t>
            </w:r>
            <w:r w:rsidRPr="006017C4">
              <w:rPr>
                <w:rFonts w:ascii="宋体" w:hAnsi="宋体" w:hint="eastAsia"/>
                <w:color w:val="000000" w:themeColor="text1"/>
                <w:szCs w:val="21"/>
              </w:rPr>
              <w:t>银行间市场</w:t>
            </w:r>
          </w:p>
        </w:tc>
        <w:tc>
          <w:tcPr>
            <w:tcW w:w="3150" w:type="dxa"/>
            <w:vAlign w:val="center"/>
          </w:tcPr>
          <w:p w14:paraId="7D95DA68"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78E8BA6B"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0942DA2E" w14:textId="77777777" w:rsidTr="00F31C69">
        <w:trPr>
          <w:trHeight w:val="325"/>
        </w:trPr>
        <w:tc>
          <w:tcPr>
            <w:tcW w:w="2715" w:type="dxa"/>
            <w:vAlign w:val="bottom"/>
          </w:tcPr>
          <w:p w14:paraId="497F7F57"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14:paraId="3B450279"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617CBBF0"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734D0F" w14:paraId="40BB8131" w14:textId="77777777">
        <w:tc>
          <w:tcPr>
            <w:tcW w:w="2715" w:type="dxa"/>
            <w:vAlign w:val="center"/>
          </w:tcPr>
          <w:p w14:paraId="64B8D114" w14:textId="77777777" w:rsidR="00734D0F" w:rsidRDefault="004408AD">
            <w:pPr>
              <w:jc w:val="left"/>
            </w:pPr>
            <w:r>
              <w:rPr>
                <w:rFonts w:eastAsiaTheme="minorEastAsia"/>
                <w:color w:val="000000" w:themeColor="text1"/>
                <w:szCs w:val="21"/>
              </w:rPr>
              <w:t>预提费用</w:t>
            </w:r>
          </w:p>
        </w:tc>
        <w:tc>
          <w:tcPr>
            <w:tcW w:w="3150" w:type="dxa"/>
            <w:vAlign w:val="center"/>
          </w:tcPr>
          <w:p w14:paraId="2139D937" w14:textId="77777777" w:rsidR="00734D0F" w:rsidRDefault="004408AD">
            <w:pPr>
              <w:jc w:val="right"/>
            </w:pPr>
            <w:r>
              <w:rPr>
                <w:rFonts w:eastAsiaTheme="minorEastAsia"/>
                <w:color w:val="000000" w:themeColor="text1"/>
                <w:szCs w:val="21"/>
              </w:rPr>
              <w:t>158,000.00</w:t>
            </w:r>
          </w:p>
        </w:tc>
        <w:tc>
          <w:tcPr>
            <w:tcW w:w="3150" w:type="dxa"/>
            <w:vAlign w:val="center"/>
          </w:tcPr>
          <w:p w14:paraId="434ECA81" w14:textId="77777777" w:rsidR="00734D0F" w:rsidRDefault="004408AD">
            <w:pPr>
              <w:jc w:val="right"/>
            </w:pPr>
            <w:r>
              <w:rPr>
                <w:rFonts w:eastAsiaTheme="minorEastAsia"/>
                <w:color w:val="000000" w:themeColor="text1"/>
                <w:szCs w:val="21"/>
              </w:rPr>
              <w:t>324,000.00</w:t>
            </w:r>
          </w:p>
        </w:tc>
      </w:tr>
      <w:tr w:rsidR="006017C4" w:rsidRPr="006017C4" w14:paraId="65257815" w14:textId="77777777" w:rsidTr="00F31C69">
        <w:trPr>
          <w:trHeight w:val="325"/>
        </w:trPr>
        <w:tc>
          <w:tcPr>
            <w:tcW w:w="2715" w:type="dxa"/>
            <w:vAlign w:val="center"/>
          </w:tcPr>
          <w:p w14:paraId="745815D4"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14:paraId="724A6ED5"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344,159.94</w:t>
            </w:r>
          </w:p>
        </w:tc>
        <w:tc>
          <w:tcPr>
            <w:tcW w:w="3150" w:type="dxa"/>
            <w:vAlign w:val="bottom"/>
          </w:tcPr>
          <w:p w14:paraId="2C8AD54B"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573,800.21</w:t>
            </w:r>
          </w:p>
        </w:tc>
      </w:tr>
    </w:tbl>
    <w:p w14:paraId="697CB5A9" w14:textId="77777777"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14:paraId="70521425" w14:textId="77777777"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64FC32A8" w14:textId="77777777" w:rsidTr="00374C9E">
        <w:tc>
          <w:tcPr>
            <w:tcW w:w="9360" w:type="dxa"/>
            <w:gridSpan w:val="3"/>
            <w:vAlign w:val="center"/>
          </w:tcPr>
          <w:p w14:paraId="17DBC408" w14:textId="77777777"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r>
      <w:tr w:rsidR="006017C4" w:rsidRPr="006017C4" w14:paraId="1193DA43" w14:textId="77777777" w:rsidTr="00070156">
        <w:tc>
          <w:tcPr>
            <w:tcW w:w="3120" w:type="dxa"/>
            <w:vMerge w:val="restart"/>
            <w:vAlign w:val="center"/>
          </w:tcPr>
          <w:p w14:paraId="3A30495F"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lastRenderedPageBreak/>
              <w:t>项目</w:t>
            </w:r>
          </w:p>
        </w:tc>
        <w:tc>
          <w:tcPr>
            <w:tcW w:w="6240" w:type="dxa"/>
            <w:gridSpan w:val="2"/>
            <w:vAlign w:val="center"/>
          </w:tcPr>
          <w:p w14:paraId="697BA264" w14:textId="77777777"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14:paraId="4711D136"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681C281" w14:textId="77777777" w:rsidTr="00070156">
        <w:tc>
          <w:tcPr>
            <w:tcW w:w="3120" w:type="dxa"/>
            <w:vMerge/>
            <w:vAlign w:val="center"/>
          </w:tcPr>
          <w:p w14:paraId="7029076A"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710E6DDB"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5199709B"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3C1E399B" w14:textId="77777777" w:rsidTr="00070156">
        <w:tc>
          <w:tcPr>
            <w:tcW w:w="3120" w:type="dxa"/>
            <w:vAlign w:val="center"/>
          </w:tcPr>
          <w:p w14:paraId="3B0F7A53"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5BD4831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472,870,755.95</w:t>
            </w:r>
          </w:p>
        </w:tc>
        <w:tc>
          <w:tcPr>
            <w:tcW w:w="3120" w:type="dxa"/>
            <w:vAlign w:val="center"/>
          </w:tcPr>
          <w:p w14:paraId="02B6DBE3"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472,870,755.95</w:t>
            </w:r>
          </w:p>
        </w:tc>
      </w:tr>
      <w:tr w:rsidR="006017C4" w:rsidRPr="006017C4" w14:paraId="74D82CF1" w14:textId="77777777" w:rsidTr="00070156">
        <w:tc>
          <w:tcPr>
            <w:tcW w:w="3120" w:type="dxa"/>
            <w:vAlign w:val="center"/>
          </w:tcPr>
          <w:p w14:paraId="6E94B43E"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59D3A38F"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52,204,634.69</w:t>
            </w:r>
          </w:p>
        </w:tc>
        <w:tc>
          <w:tcPr>
            <w:tcW w:w="3120" w:type="dxa"/>
            <w:vAlign w:val="center"/>
          </w:tcPr>
          <w:p w14:paraId="27369AAA"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52,204,634.69</w:t>
            </w:r>
          </w:p>
        </w:tc>
      </w:tr>
      <w:tr w:rsidR="006017C4" w:rsidRPr="006017C4" w14:paraId="4A175119" w14:textId="77777777" w:rsidTr="00070156">
        <w:tc>
          <w:tcPr>
            <w:tcW w:w="3120" w:type="dxa"/>
            <w:vAlign w:val="center"/>
          </w:tcPr>
          <w:p w14:paraId="24411ACE"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70AE110C"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-95,831,724.79</w:t>
            </w:r>
          </w:p>
        </w:tc>
        <w:tc>
          <w:tcPr>
            <w:tcW w:w="3120" w:type="dxa"/>
            <w:vAlign w:val="center"/>
          </w:tcPr>
          <w:p w14:paraId="60D0ECBF"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-95,831,724.79</w:t>
            </w:r>
          </w:p>
        </w:tc>
      </w:tr>
      <w:tr w:rsidR="006017C4" w:rsidRPr="006017C4" w14:paraId="49ACEE30" w14:textId="77777777" w:rsidTr="00070156">
        <w:tc>
          <w:tcPr>
            <w:tcW w:w="3120" w:type="dxa"/>
            <w:vAlign w:val="center"/>
          </w:tcPr>
          <w:p w14:paraId="7B8F13A1"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3AF108B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429,243,665.85</w:t>
            </w:r>
          </w:p>
        </w:tc>
        <w:tc>
          <w:tcPr>
            <w:tcW w:w="3120" w:type="dxa"/>
            <w:vAlign w:val="center"/>
          </w:tcPr>
          <w:p w14:paraId="4BE9213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429,243,665.85</w:t>
            </w:r>
          </w:p>
        </w:tc>
      </w:tr>
    </w:tbl>
    <w:p w14:paraId="0A3A76CA" w14:textId="77777777"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17AC8FEE" w14:textId="77777777" w:rsidTr="00374C9E">
        <w:tc>
          <w:tcPr>
            <w:tcW w:w="9360" w:type="dxa"/>
            <w:gridSpan w:val="3"/>
            <w:vAlign w:val="center"/>
          </w:tcPr>
          <w:p w14:paraId="7FEBE491" w14:textId="77777777"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r>
      <w:tr w:rsidR="006017C4" w:rsidRPr="006017C4" w14:paraId="266992C3" w14:textId="77777777" w:rsidTr="00070156">
        <w:tc>
          <w:tcPr>
            <w:tcW w:w="3120" w:type="dxa"/>
            <w:vMerge w:val="restart"/>
            <w:vAlign w:val="center"/>
          </w:tcPr>
          <w:p w14:paraId="521A5DAC"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588882DF"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14:paraId="08119ABA"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57BB605" w14:textId="77777777" w:rsidTr="00070156">
        <w:tc>
          <w:tcPr>
            <w:tcW w:w="3120" w:type="dxa"/>
            <w:vMerge/>
            <w:vAlign w:val="center"/>
          </w:tcPr>
          <w:p w14:paraId="3B2FF75D"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3A31914A"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1A9F89F2"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2C843FDE" w14:textId="77777777" w:rsidTr="00070156">
        <w:tc>
          <w:tcPr>
            <w:tcW w:w="3120" w:type="dxa"/>
            <w:vAlign w:val="center"/>
          </w:tcPr>
          <w:p w14:paraId="2602C4FF"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534C22C2"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453,435.81</w:t>
            </w:r>
          </w:p>
        </w:tc>
        <w:tc>
          <w:tcPr>
            <w:tcW w:w="3120" w:type="dxa"/>
            <w:vAlign w:val="center"/>
          </w:tcPr>
          <w:p w14:paraId="2ADE4831"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453,435.81</w:t>
            </w:r>
          </w:p>
        </w:tc>
      </w:tr>
      <w:tr w:rsidR="006017C4" w:rsidRPr="006017C4" w14:paraId="36D112A8" w14:textId="77777777" w:rsidTr="00070156">
        <w:tc>
          <w:tcPr>
            <w:tcW w:w="3120" w:type="dxa"/>
            <w:vAlign w:val="center"/>
          </w:tcPr>
          <w:p w14:paraId="6892E6BC"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66AAB840"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4,180,767.42</w:t>
            </w:r>
          </w:p>
        </w:tc>
        <w:tc>
          <w:tcPr>
            <w:tcW w:w="3120" w:type="dxa"/>
            <w:vAlign w:val="center"/>
          </w:tcPr>
          <w:p w14:paraId="3E6B560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4,180,767.42</w:t>
            </w:r>
          </w:p>
        </w:tc>
      </w:tr>
      <w:tr w:rsidR="006017C4" w:rsidRPr="006017C4" w14:paraId="6218BA1C" w14:textId="77777777" w:rsidTr="00070156">
        <w:tc>
          <w:tcPr>
            <w:tcW w:w="3120" w:type="dxa"/>
            <w:vAlign w:val="center"/>
          </w:tcPr>
          <w:p w14:paraId="0DC57A05"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6BE6D420"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-3,174,590.30</w:t>
            </w:r>
          </w:p>
        </w:tc>
        <w:tc>
          <w:tcPr>
            <w:tcW w:w="3120" w:type="dxa"/>
            <w:vAlign w:val="center"/>
          </w:tcPr>
          <w:p w14:paraId="1164C651"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-3,174,590.30</w:t>
            </w:r>
          </w:p>
        </w:tc>
      </w:tr>
      <w:tr w:rsidR="006017C4" w:rsidRPr="006017C4" w14:paraId="2BACDB27" w14:textId="77777777" w:rsidTr="00070156">
        <w:tc>
          <w:tcPr>
            <w:tcW w:w="3120" w:type="dxa"/>
            <w:vAlign w:val="center"/>
          </w:tcPr>
          <w:p w14:paraId="69A8B636"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086320FE"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1,459,612.93</w:t>
            </w:r>
          </w:p>
        </w:tc>
        <w:tc>
          <w:tcPr>
            <w:tcW w:w="3120" w:type="dxa"/>
            <w:vAlign w:val="center"/>
          </w:tcPr>
          <w:p w14:paraId="5DF56EE9"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1,459,612.93</w:t>
            </w:r>
          </w:p>
        </w:tc>
      </w:tr>
    </w:tbl>
    <w:p w14:paraId="21604056" w14:textId="77777777"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0490DC91" w14:textId="77777777" w:rsidR="00AB0D99" w:rsidRPr="00E54740" w:rsidRDefault="00AB0D99" w:rsidP="00AB0D99">
      <w:pPr>
        <w:spacing w:line="360" w:lineRule="auto"/>
        <w:rPr>
          <w:rFonts w:eastAsiaTheme="minorEastAsia"/>
          <w:szCs w:val="21"/>
        </w:rPr>
      </w:pPr>
      <w:r w:rsidRPr="00E54740">
        <w:rPr>
          <w:rFonts w:eastAsiaTheme="minorEastAsia"/>
          <w:szCs w:val="21"/>
        </w:rPr>
        <w:t>摩根中国生物医药混合</w:t>
      </w:r>
      <w:r w:rsidRPr="00E54740">
        <w:rPr>
          <w:rFonts w:eastAsiaTheme="minorEastAsia"/>
          <w:szCs w:val="21"/>
        </w:rPr>
        <w:t>(QDII)A</w:t>
      </w:r>
    </w:p>
    <w:p w14:paraId="446A586E"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7A580C42" w14:textId="77777777" w:rsidTr="0027526E">
        <w:tc>
          <w:tcPr>
            <w:tcW w:w="2694" w:type="dxa"/>
          </w:tcPr>
          <w:p w14:paraId="3ECF3ED1"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FA99D03"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8F941B3"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D5A400D"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48F8EB19" w14:textId="77777777" w:rsidTr="0027526E">
        <w:tblPrEx>
          <w:tblLook w:val="04A0" w:firstRow="1" w:lastRow="0" w:firstColumn="1" w:lastColumn="0" w:noHBand="0" w:noVBand="1"/>
        </w:tblPrEx>
        <w:tc>
          <w:tcPr>
            <w:tcW w:w="2694" w:type="dxa"/>
            <w:vAlign w:val="center"/>
          </w:tcPr>
          <w:p w14:paraId="1EDB4281"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5C931286"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-38,162,286.41</w:t>
            </w:r>
          </w:p>
        </w:tc>
        <w:tc>
          <w:tcPr>
            <w:tcW w:w="2126" w:type="dxa"/>
            <w:vAlign w:val="center"/>
          </w:tcPr>
          <w:p w14:paraId="113A7959"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102,186,281.60</w:t>
            </w:r>
          </w:p>
        </w:tc>
        <w:tc>
          <w:tcPr>
            <w:tcW w:w="2268" w:type="dxa"/>
            <w:vAlign w:val="center"/>
          </w:tcPr>
          <w:p w14:paraId="0B4DF692"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64,023,995.19</w:t>
            </w:r>
          </w:p>
        </w:tc>
      </w:tr>
      <w:tr w:rsidR="00AB0D99" w:rsidRPr="00656FC3" w14:paraId="18198979" w14:textId="77777777" w:rsidTr="0027526E">
        <w:tblPrEx>
          <w:tblLook w:val="04A0" w:firstRow="1" w:lastRow="0" w:firstColumn="1" w:lastColumn="0" w:noHBand="0" w:noVBand="1"/>
        </w:tblPrEx>
        <w:tc>
          <w:tcPr>
            <w:tcW w:w="2694" w:type="dxa"/>
            <w:vAlign w:val="center"/>
          </w:tcPr>
          <w:p w14:paraId="105FF06E"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B977757"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-38,162,286.41</w:t>
            </w:r>
          </w:p>
        </w:tc>
        <w:tc>
          <w:tcPr>
            <w:tcW w:w="2126" w:type="dxa"/>
            <w:vAlign w:val="center"/>
          </w:tcPr>
          <w:p w14:paraId="0CCA141C"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102,186,281.60</w:t>
            </w:r>
          </w:p>
        </w:tc>
        <w:tc>
          <w:tcPr>
            <w:tcW w:w="2268" w:type="dxa"/>
            <w:vAlign w:val="center"/>
          </w:tcPr>
          <w:p w14:paraId="3F721EEF"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64,023,995.19</w:t>
            </w:r>
          </w:p>
        </w:tc>
      </w:tr>
      <w:tr w:rsidR="00AB0D99" w:rsidRPr="00E54740" w14:paraId="4A76A35E" w14:textId="77777777" w:rsidTr="0027526E">
        <w:tc>
          <w:tcPr>
            <w:tcW w:w="2694" w:type="dxa"/>
            <w:vAlign w:val="center"/>
          </w:tcPr>
          <w:p w14:paraId="26BBA7D9"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0822EED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-115,931,232.74</w:t>
            </w:r>
          </w:p>
        </w:tc>
        <w:tc>
          <w:tcPr>
            <w:tcW w:w="2126" w:type="dxa"/>
            <w:vAlign w:val="center"/>
          </w:tcPr>
          <w:p w14:paraId="3F31CB7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30,864,881.86</w:t>
            </w:r>
          </w:p>
        </w:tc>
        <w:tc>
          <w:tcPr>
            <w:tcW w:w="2268" w:type="dxa"/>
            <w:vAlign w:val="center"/>
          </w:tcPr>
          <w:p w14:paraId="74570C0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-85,066,350.88</w:t>
            </w:r>
          </w:p>
        </w:tc>
      </w:tr>
      <w:tr w:rsidR="00AB0D99" w:rsidRPr="00E54740" w14:paraId="48614CB6" w14:textId="77777777" w:rsidTr="0027526E">
        <w:tc>
          <w:tcPr>
            <w:tcW w:w="2694" w:type="dxa"/>
            <w:vAlign w:val="center"/>
          </w:tcPr>
          <w:p w14:paraId="44663A2B"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0D2687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11,782,348.67</w:t>
            </w:r>
          </w:p>
        </w:tc>
        <w:tc>
          <w:tcPr>
            <w:tcW w:w="2126" w:type="dxa"/>
            <w:vAlign w:val="center"/>
          </w:tcPr>
          <w:p w14:paraId="42FED68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-11,421,282.69</w:t>
            </w:r>
          </w:p>
        </w:tc>
        <w:tc>
          <w:tcPr>
            <w:tcW w:w="2268" w:type="dxa"/>
            <w:vAlign w:val="center"/>
          </w:tcPr>
          <w:p w14:paraId="4578DA7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361,065.98</w:t>
            </w:r>
          </w:p>
        </w:tc>
      </w:tr>
      <w:tr w:rsidR="00AB0D99" w:rsidRPr="00E54740" w14:paraId="56910FEA" w14:textId="77777777" w:rsidTr="0027526E">
        <w:tc>
          <w:tcPr>
            <w:tcW w:w="2694" w:type="dxa"/>
            <w:vAlign w:val="center"/>
          </w:tcPr>
          <w:p w14:paraId="57C8C146"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BAB8E7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-15,175,105.07</w:t>
            </w:r>
          </w:p>
        </w:tc>
        <w:tc>
          <w:tcPr>
            <w:tcW w:w="2126" w:type="dxa"/>
            <w:vAlign w:val="center"/>
          </w:tcPr>
          <w:p w14:paraId="0F865F7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15,449,239.46</w:t>
            </w:r>
          </w:p>
        </w:tc>
        <w:tc>
          <w:tcPr>
            <w:tcW w:w="2268" w:type="dxa"/>
            <w:vAlign w:val="center"/>
          </w:tcPr>
          <w:p w14:paraId="31098DC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274,134.39</w:t>
            </w:r>
          </w:p>
        </w:tc>
      </w:tr>
      <w:tr w:rsidR="00AB0D99" w:rsidRPr="00E54740" w14:paraId="44F8490F" w14:textId="77777777" w:rsidTr="0027526E">
        <w:tc>
          <w:tcPr>
            <w:tcW w:w="2694" w:type="dxa"/>
            <w:vAlign w:val="center"/>
          </w:tcPr>
          <w:p w14:paraId="161C712E"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C2EBE2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26,957,453.74</w:t>
            </w:r>
          </w:p>
        </w:tc>
        <w:tc>
          <w:tcPr>
            <w:tcW w:w="2126" w:type="dxa"/>
            <w:vAlign w:val="center"/>
          </w:tcPr>
          <w:p w14:paraId="0841290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-26,870,522.15</w:t>
            </w:r>
          </w:p>
        </w:tc>
        <w:tc>
          <w:tcPr>
            <w:tcW w:w="2268" w:type="dxa"/>
            <w:vAlign w:val="center"/>
          </w:tcPr>
          <w:p w14:paraId="46D06D2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86,931.59</w:t>
            </w:r>
          </w:p>
        </w:tc>
      </w:tr>
      <w:tr w:rsidR="00AB0D99" w:rsidRPr="00E54740" w14:paraId="3148124A" w14:textId="77777777" w:rsidTr="0027526E">
        <w:tc>
          <w:tcPr>
            <w:tcW w:w="2694" w:type="dxa"/>
            <w:vAlign w:val="center"/>
          </w:tcPr>
          <w:p w14:paraId="0417A0C4"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97F2A4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3E861D5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3A2179B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51A5EA7F" w14:textId="77777777" w:rsidTr="0027526E">
        <w:tc>
          <w:tcPr>
            <w:tcW w:w="2694" w:type="dxa"/>
            <w:vAlign w:val="center"/>
          </w:tcPr>
          <w:p w14:paraId="34F2776D"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54DC629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-142,311,170.48</w:t>
            </w:r>
          </w:p>
        </w:tc>
        <w:tc>
          <w:tcPr>
            <w:tcW w:w="2126" w:type="dxa"/>
            <w:vAlign w:val="center"/>
          </w:tcPr>
          <w:p w14:paraId="25BE49F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121,629,880.77</w:t>
            </w:r>
          </w:p>
        </w:tc>
        <w:tc>
          <w:tcPr>
            <w:tcW w:w="2268" w:type="dxa"/>
            <w:vAlign w:val="center"/>
          </w:tcPr>
          <w:p w14:paraId="1027604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-20,681,289.71</w:t>
            </w:r>
          </w:p>
        </w:tc>
      </w:tr>
    </w:tbl>
    <w:p w14:paraId="6521EE64" w14:textId="77777777"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摩根中国生物医药混合</w:t>
      </w:r>
      <w:r w:rsidRPr="00E54740">
        <w:rPr>
          <w:rFonts w:eastAsiaTheme="minorEastAsia"/>
          <w:szCs w:val="21"/>
        </w:rPr>
        <w:t>(QDII)C</w:t>
      </w:r>
    </w:p>
    <w:p w14:paraId="61C34D84"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1283C122" w14:textId="77777777" w:rsidTr="0027526E">
        <w:tc>
          <w:tcPr>
            <w:tcW w:w="2694" w:type="dxa"/>
          </w:tcPr>
          <w:p w14:paraId="1C819CF8"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36F8BAB"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94DF417"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E99EF73"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0F2E9B96" w14:textId="77777777" w:rsidTr="0027526E">
        <w:tblPrEx>
          <w:tblLook w:val="04A0" w:firstRow="1" w:lastRow="0" w:firstColumn="1" w:lastColumn="0" w:noHBand="0" w:noVBand="1"/>
        </w:tblPrEx>
        <w:tc>
          <w:tcPr>
            <w:tcW w:w="2694" w:type="dxa"/>
            <w:vAlign w:val="center"/>
          </w:tcPr>
          <w:p w14:paraId="6394EB39"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6310DA8C"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-43,579.14</w:t>
            </w:r>
          </w:p>
        </w:tc>
        <w:tc>
          <w:tcPr>
            <w:tcW w:w="2126" w:type="dxa"/>
            <w:vAlign w:val="center"/>
          </w:tcPr>
          <w:p w14:paraId="189D1BD5"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104,446.21</w:t>
            </w:r>
          </w:p>
        </w:tc>
        <w:tc>
          <w:tcPr>
            <w:tcW w:w="2268" w:type="dxa"/>
            <w:vAlign w:val="center"/>
          </w:tcPr>
          <w:p w14:paraId="5E416E3A"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60,867.07</w:t>
            </w:r>
          </w:p>
        </w:tc>
      </w:tr>
      <w:tr w:rsidR="00AB0D99" w:rsidRPr="00656FC3" w14:paraId="07A77369" w14:textId="77777777" w:rsidTr="0027526E">
        <w:tblPrEx>
          <w:tblLook w:val="04A0" w:firstRow="1" w:lastRow="0" w:firstColumn="1" w:lastColumn="0" w:noHBand="0" w:noVBand="1"/>
        </w:tblPrEx>
        <w:tc>
          <w:tcPr>
            <w:tcW w:w="2694" w:type="dxa"/>
            <w:vAlign w:val="center"/>
          </w:tcPr>
          <w:p w14:paraId="0A138E48"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B4609E5"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-43,579.14</w:t>
            </w:r>
          </w:p>
        </w:tc>
        <w:tc>
          <w:tcPr>
            <w:tcW w:w="2126" w:type="dxa"/>
            <w:vAlign w:val="center"/>
          </w:tcPr>
          <w:p w14:paraId="38F65056"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104,446.21</w:t>
            </w:r>
          </w:p>
        </w:tc>
        <w:tc>
          <w:tcPr>
            <w:tcW w:w="2268" w:type="dxa"/>
            <w:vAlign w:val="center"/>
          </w:tcPr>
          <w:p w14:paraId="5C74CB48"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60,867.07</w:t>
            </w:r>
          </w:p>
        </w:tc>
      </w:tr>
      <w:tr w:rsidR="00AB0D99" w:rsidRPr="00E54740" w14:paraId="57D31B97" w14:textId="77777777" w:rsidTr="0027526E">
        <w:tc>
          <w:tcPr>
            <w:tcW w:w="2694" w:type="dxa"/>
            <w:vAlign w:val="center"/>
          </w:tcPr>
          <w:p w14:paraId="3E0325FD" w14:textId="77777777" w:rsidR="00AB0D99" w:rsidRPr="00E54740" w:rsidRDefault="00AB0D99" w:rsidP="00F31C69">
            <w:pPr>
              <w:spacing w:line="360" w:lineRule="auto"/>
              <w:rPr>
                <w:rFonts w:eastAsiaTheme="minorEastAsia"/>
                <w:szCs w:val="21"/>
              </w:rPr>
            </w:pPr>
            <w:r w:rsidRPr="00E54740">
              <w:rPr>
                <w:rFonts w:eastAsiaTheme="minorEastAsia"/>
                <w:szCs w:val="21"/>
              </w:rPr>
              <w:lastRenderedPageBreak/>
              <w:t>本期利润</w:t>
            </w:r>
          </w:p>
        </w:tc>
        <w:tc>
          <w:tcPr>
            <w:tcW w:w="2268" w:type="dxa"/>
            <w:vAlign w:val="center"/>
          </w:tcPr>
          <w:p w14:paraId="19D5202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-197,679.35</w:t>
            </w:r>
          </w:p>
        </w:tc>
        <w:tc>
          <w:tcPr>
            <w:tcW w:w="2126" w:type="dxa"/>
            <w:vAlign w:val="center"/>
          </w:tcPr>
          <w:p w14:paraId="203EFEF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156,057.03</w:t>
            </w:r>
          </w:p>
        </w:tc>
        <w:tc>
          <w:tcPr>
            <w:tcW w:w="2268" w:type="dxa"/>
            <w:vAlign w:val="center"/>
          </w:tcPr>
          <w:p w14:paraId="2BC8F7B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-41,622.32</w:t>
            </w:r>
          </w:p>
        </w:tc>
      </w:tr>
      <w:tr w:rsidR="00AB0D99" w:rsidRPr="00E54740" w14:paraId="7C9816C5" w14:textId="77777777" w:rsidTr="0027526E">
        <w:tc>
          <w:tcPr>
            <w:tcW w:w="2694" w:type="dxa"/>
            <w:vAlign w:val="center"/>
          </w:tcPr>
          <w:p w14:paraId="58D644F9"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F20EB7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-271,741.49</w:t>
            </w:r>
          </w:p>
        </w:tc>
        <w:tc>
          <w:tcPr>
            <w:tcW w:w="2126" w:type="dxa"/>
            <w:vAlign w:val="center"/>
          </w:tcPr>
          <w:p w14:paraId="1CF6C48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174,644.87</w:t>
            </w:r>
          </w:p>
        </w:tc>
        <w:tc>
          <w:tcPr>
            <w:tcW w:w="2268" w:type="dxa"/>
            <w:vAlign w:val="center"/>
          </w:tcPr>
          <w:p w14:paraId="41DDFF4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-97,096.62</w:t>
            </w:r>
          </w:p>
        </w:tc>
      </w:tr>
      <w:tr w:rsidR="00AB0D99" w:rsidRPr="00E54740" w14:paraId="7B2368BB" w14:textId="77777777" w:rsidTr="0027526E">
        <w:tc>
          <w:tcPr>
            <w:tcW w:w="2694" w:type="dxa"/>
            <w:vAlign w:val="center"/>
          </w:tcPr>
          <w:p w14:paraId="71AE6FAF"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BFF90F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-1,293,498.38</w:t>
            </w:r>
          </w:p>
        </w:tc>
        <w:tc>
          <w:tcPr>
            <w:tcW w:w="2126" w:type="dxa"/>
            <w:vAlign w:val="center"/>
          </w:tcPr>
          <w:p w14:paraId="266978C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1,246,056.47</w:t>
            </w:r>
          </w:p>
        </w:tc>
        <w:tc>
          <w:tcPr>
            <w:tcW w:w="2268" w:type="dxa"/>
            <w:vAlign w:val="center"/>
          </w:tcPr>
          <w:p w14:paraId="374C09D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-47,441.91</w:t>
            </w:r>
          </w:p>
        </w:tc>
      </w:tr>
      <w:tr w:rsidR="00AB0D99" w:rsidRPr="00E54740" w14:paraId="0220E6EC" w14:textId="77777777" w:rsidTr="0027526E">
        <w:tc>
          <w:tcPr>
            <w:tcW w:w="2694" w:type="dxa"/>
            <w:vAlign w:val="center"/>
          </w:tcPr>
          <w:p w14:paraId="1875BB08"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794E75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1,021,756.89</w:t>
            </w:r>
          </w:p>
        </w:tc>
        <w:tc>
          <w:tcPr>
            <w:tcW w:w="2126" w:type="dxa"/>
            <w:vAlign w:val="center"/>
          </w:tcPr>
          <w:p w14:paraId="267CC33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-1,071,411.60</w:t>
            </w:r>
          </w:p>
        </w:tc>
        <w:tc>
          <w:tcPr>
            <w:tcW w:w="2268" w:type="dxa"/>
            <w:vAlign w:val="center"/>
          </w:tcPr>
          <w:p w14:paraId="1B5AB6B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-49,654.71</w:t>
            </w:r>
          </w:p>
        </w:tc>
      </w:tr>
      <w:tr w:rsidR="00AB0D99" w:rsidRPr="00E54740" w14:paraId="4F739347" w14:textId="77777777" w:rsidTr="0027526E">
        <w:tc>
          <w:tcPr>
            <w:tcW w:w="2694" w:type="dxa"/>
            <w:vAlign w:val="center"/>
          </w:tcPr>
          <w:p w14:paraId="4347AE0C"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FECD2B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2B5B69A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6CF0081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143DA792" w14:textId="77777777" w:rsidTr="0027526E">
        <w:tc>
          <w:tcPr>
            <w:tcW w:w="2694" w:type="dxa"/>
            <w:vAlign w:val="center"/>
          </w:tcPr>
          <w:p w14:paraId="1FE5EFB9"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532A596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-512,999.98</w:t>
            </w:r>
          </w:p>
        </w:tc>
        <w:tc>
          <w:tcPr>
            <w:tcW w:w="2126" w:type="dxa"/>
            <w:vAlign w:val="center"/>
          </w:tcPr>
          <w:p w14:paraId="1AB3E1E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435,148.11</w:t>
            </w:r>
          </w:p>
        </w:tc>
        <w:tc>
          <w:tcPr>
            <w:tcW w:w="2268" w:type="dxa"/>
            <w:vAlign w:val="center"/>
          </w:tcPr>
          <w:p w14:paraId="01EDA0C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-77,851.87</w:t>
            </w:r>
          </w:p>
        </w:tc>
      </w:tr>
    </w:tbl>
    <w:p w14:paraId="1C524524"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14:paraId="1B3329E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14:paraId="0BC337E3" w14:textId="77777777" w:rsidTr="006D141C">
        <w:tc>
          <w:tcPr>
            <w:tcW w:w="2912" w:type="dxa"/>
            <w:vAlign w:val="center"/>
          </w:tcPr>
          <w:p w14:paraId="14DC5D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14:paraId="650014D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F2B8C63" w14:textId="77777777"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14:paraId="54B5927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4C103FF" w14:textId="77777777"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761DD1D" w14:textId="77777777" w:rsidTr="00937B4C">
        <w:tc>
          <w:tcPr>
            <w:tcW w:w="2912" w:type="dxa"/>
            <w:vAlign w:val="center"/>
          </w:tcPr>
          <w:p w14:paraId="5B43C8A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活期存款利息收入</w:t>
            </w:r>
          </w:p>
        </w:tc>
        <w:tc>
          <w:tcPr>
            <w:tcW w:w="3208" w:type="dxa"/>
            <w:vAlign w:val="center"/>
          </w:tcPr>
          <w:p w14:paraId="527633B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166,403.65</w:t>
            </w:r>
          </w:p>
        </w:tc>
        <w:tc>
          <w:tcPr>
            <w:tcW w:w="2880" w:type="dxa"/>
            <w:vAlign w:val="center"/>
          </w:tcPr>
          <w:p w14:paraId="1BAAED6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386,073.27</w:t>
            </w:r>
          </w:p>
        </w:tc>
      </w:tr>
      <w:tr w:rsidR="006017C4" w:rsidRPr="006017C4" w14:paraId="53F81DE0" w14:textId="77777777" w:rsidTr="00937B4C">
        <w:tc>
          <w:tcPr>
            <w:tcW w:w="2912" w:type="dxa"/>
            <w:vAlign w:val="center"/>
          </w:tcPr>
          <w:p w14:paraId="506C557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14:paraId="671764F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0789FE9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FED2131" w14:textId="77777777" w:rsidTr="00937B4C">
        <w:tc>
          <w:tcPr>
            <w:tcW w:w="2912" w:type="dxa"/>
            <w:vAlign w:val="center"/>
          </w:tcPr>
          <w:p w14:paraId="709EF75C"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14:paraId="1D846E3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7C85467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6022E17" w14:textId="77777777" w:rsidTr="00937B4C">
        <w:tc>
          <w:tcPr>
            <w:tcW w:w="2912" w:type="dxa"/>
            <w:vAlign w:val="center"/>
          </w:tcPr>
          <w:p w14:paraId="671F263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结算备付金利息收入</w:t>
            </w:r>
          </w:p>
        </w:tc>
        <w:tc>
          <w:tcPr>
            <w:tcW w:w="3208" w:type="dxa"/>
            <w:vAlign w:val="center"/>
          </w:tcPr>
          <w:p w14:paraId="310B29B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36,540.84</w:t>
            </w:r>
          </w:p>
        </w:tc>
        <w:tc>
          <w:tcPr>
            <w:tcW w:w="2880" w:type="dxa"/>
            <w:vAlign w:val="center"/>
          </w:tcPr>
          <w:p w14:paraId="144CEBE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85,967.54</w:t>
            </w:r>
          </w:p>
        </w:tc>
      </w:tr>
      <w:tr w:rsidR="006017C4" w:rsidRPr="006017C4" w14:paraId="2E0DB537" w14:textId="77777777" w:rsidTr="00937B4C">
        <w:tc>
          <w:tcPr>
            <w:tcW w:w="2912" w:type="dxa"/>
            <w:vAlign w:val="center"/>
          </w:tcPr>
          <w:p w14:paraId="7CAF254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14:paraId="66354D4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502.97</w:t>
            </w:r>
          </w:p>
        </w:tc>
        <w:tc>
          <w:tcPr>
            <w:tcW w:w="2880" w:type="dxa"/>
            <w:vAlign w:val="center"/>
          </w:tcPr>
          <w:p w14:paraId="25E3C51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3,441.08</w:t>
            </w:r>
          </w:p>
        </w:tc>
      </w:tr>
      <w:tr w:rsidR="006017C4" w:rsidRPr="006017C4" w14:paraId="7A6D6F54" w14:textId="77777777" w:rsidTr="00937B4C">
        <w:tc>
          <w:tcPr>
            <w:tcW w:w="2912" w:type="dxa"/>
            <w:vAlign w:val="center"/>
          </w:tcPr>
          <w:p w14:paraId="5EEDC3F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14:paraId="6284A5E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203,447.46</w:t>
            </w:r>
          </w:p>
        </w:tc>
        <w:tc>
          <w:tcPr>
            <w:tcW w:w="2880" w:type="dxa"/>
            <w:vAlign w:val="center"/>
          </w:tcPr>
          <w:p w14:paraId="15DDD62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475,481.89</w:t>
            </w:r>
          </w:p>
        </w:tc>
      </w:tr>
    </w:tbl>
    <w:p w14:paraId="5354EF90"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14:paraId="7C773F80" w14:textId="77777777" w:rsidR="0061320D" w:rsidRPr="006017C4" w:rsidRDefault="0061320D" w:rsidP="0061320D">
      <w:pPr>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017C4" w:rsidRPr="006017C4" w14:paraId="6E6F656F" w14:textId="77777777" w:rsidTr="00F31C69">
        <w:trPr>
          <w:trHeight w:val="300"/>
        </w:trPr>
        <w:tc>
          <w:tcPr>
            <w:tcW w:w="3755" w:type="dxa"/>
            <w:tcMar>
              <w:top w:w="15" w:type="dxa"/>
              <w:left w:w="15" w:type="dxa"/>
              <w:bottom w:w="0" w:type="dxa"/>
              <w:right w:w="15" w:type="dxa"/>
            </w:tcMar>
            <w:vAlign w:val="center"/>
          </w:tcPr>
          <w:p w14:paraId="05CC09B0"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726" w:type="dxa"/>
            <w:tcMar>
              <w:top w:w="15" w:type="dxa"/>
              <w:left w:w="15" w:type="dxa"/>
              <w:bottom w:w="0" w:type="dxa"/>
              <w:right w:w="15" w:type="dxa"/>
            </w:tcMar>
            <w:vAlign w:val="center"/>
          </w:tcPr>
          <w:p w14:paraId="7F9C65E6"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DFE14E7"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726" w:type="dxa"/>
            <w:vAlign w:val="center"/>
          </w:tcPr>
          <w:p w14:paraId="0774AE93"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2259E9E9" w14:textId="77777777" w:rsidR="0061320D" w:rsidRPr="006017C4" w:rsidRDefault="0061320D" w:rsidP="00F31C69">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44CE302" w14:textId="77777777" w:rsidTr="00F31C69">
        <w:trPr>
          <w:trHeight w:val="300"/>
        </w:trPr>
        <w:tc>
          <w:tcPr>
            <w:tcW w:w="3755" w:type="dxa"/>
            <w:tcMar>
              <w:top w:w="15" w:type="dxa"/>
              <w:left w:w="15" w:type="dxa"/>
              <w:bottom w:w="0" w:type="dxa"/>
              <w:right w:w="15" w:type="dxa"/>
            </w:tcMar>
            <w:vAlign w:val="center"/>
          </w:tcPr>
          <w:p w14:paraId="429352B4"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14:paraId="28D89524"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942,281,273.34</w:t>
            </w:r>
          </w:p>
        </w:tc>
        <w:tc>
          <w:tcPr>
            <w:tcW w:w="2726" w:type="dxa"/>
            <w:vAlign w:val="bottom"/>
          </w:tcPr>
          <w:p w14:paraId="17DE4013"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2,489,565,414.08</w:t>
            </w:r>
          </w:p>
        </w:tc>
      </w:tr>
      <w:tr w:rsidR="006017C4" w:rsidRPr="006017C4" w14:paraId="6FA04253" w14:textId="77777777" w:rsidTr="00F31C69">
        <w:trPr>
          <w:trHeight w:val="300"/>
        </w:trPr>
        <w:tc>
          <w:tcPr>
            <w:tcW w:w="3755" w:type="dxa"/>
            <w:tcMar>
              <w:top w:w="15" w:type="dxa"/>
              <w:left w:w="15" w:type="dxa"/>
              <w:bottom w:w="0" w:type="dxa"/>
              <w:right w:w="15" w:type="dxa"/>
            </w:tcMar>
            <w:vAlign w:val="center"/>
          </w:tcPr>
          <w:p w14:paraId="54AD8FDA"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21748D04"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1,053,658,343.15</w:t>
            </w:r>
          </w:p>
        </w:tc>
        <w:tc>
          <w:tcPr>
            <w:tcW w:w="2726" w:type="dxa"/>
            <w:vAlign w:val="bottom"/>
          </w:tcPr>
          <w:p w14:paraId="0F529EBC"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2,637,141,769.98</w:t>
            </w:r>
          </w:p>
        </w:tc>
      </w:tr>
      <w:tr w:rsidR="006017C4" w:rsidRPr="006017C4" w14:paraId="391C1C3E" w14:textId="77777777" w:rsidTr="00F31C69">
        <w:trPr>
          <w:trHeight w:val="300"/>
        </w:trPr>
        <w:tc>
          <w:tcPr>
            <w:tcW w:w="3755" w:type="dxa"/>
            <w:tcMar>
              <w:top w:w="15" w:type="dxa"/>
              <w:left w:w="15" w:type="dxa"/>
              <w:bottom w:w="0" w:type="dxa"/>
              <w:right w:w="15" w:type="dxa"/>
            </w:tcMar>
            <w:vAlign w:val="center"/>
          </w:tcPr>
          <w:p w14:paraId="721D548C" w14:textId="77777777" w:rsidR="0061320D" w:rsidRPr="006017C4" w:rsidRDefault="0061320D" w:rsidP="00F31C69">
            <w:pPr>
              <w:spacing w:line="360" w:lineRule="auto"/>
              <w:rPr>
                <w:rFonts w:eastAsiaTheme="minorEastAsia"/>
                <w:color w:val="000000" w:themeColor="text1"/>
                <w:szCs w:val="21"/>
              </w:rPr>
            </w:pPr>
            <w:r w:rsidRPr="006017C4">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6A417C5D"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2,433,786.94</w:t>
            </w:r>
          </w:p>
        </w:tc>
        <w:tc>
          <w:tcPr>
            <w:tcW w:w="2726" w:type="dxa"/>
            <w:vAlign w:val="bottom"/>
          </w:tcPr>
          <w:p w14:paraId="6D4CDF36"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9,468,456.68</w:t>
            </w:r>
          </w:p>
        </w:tc>
      </w:tr>
      <w:tr w:rsidR="006017C4" w:rsidRPr="006017C4" w14:paraId="06D94E90" w14:textId="77777777" w:rsidTr="00F31C69">
        <w:trPr>
          <w:trHeight w:val="300"/>
        </w:trPr>
        <w:tc>
          <w:tcPr>
            <w:tcW w:w="3755" w:type="dxa"/>
            <w:tcMar>
              <w:top w:w="15" w:type="dxa"/>
              <w:left w:w="15" w:type="dxa"/>
              <w:bottom w:w="0" w:type="dxa"/>
              <w:right w:w="15" w:type="dxa"/>
            </w:tcMar>
            <w:vAlign w:val="center"/>
          </w:tcPr>
          <w:p w14:paraId="067459A8"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38A0416C"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-113,810,856.75</w:t>
            </w:r>
          </w:p>
        </w:tc>
        <w:tc>
          <w:tcPr>
            <w:tcW w:w="2726" w:type="dxa"/>
            <w:vAlign w:val="bottom"/>
          </w:tcPr>
          <w:p w14:paraId="76FA9955"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-157,044,812.58</w:t>
            </w:r>
          </w:p>
        </w:tc>
      </w:tr>
    </w:tbl>
    <w:p w14:paraId="59A7A761"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7.4.7.11</w:t>
      </w:r>
      <w:r w:rsidRPr="006017C4">
        <w:rPr>
          <w:rFonts w:eastAsiaTheme="minorEastAsia"/>
          <w:b/>
          <w:bCs/>
          <w:color w:val="000000" w:themeColor="text1"/>
          <w:kern w:val="0"/>
          <w:szCs w:val="21"/>
        </w:rPr>
        <w:t>债券投资收益</w:t>
      </w:r>
    </w:p>
    <w:p w14:paraId="0FCD0F81" w14:textId="77777777"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hint="eastAsia"/>
          <w:color w:val="000000" w:themeColor="text1"/>
          <w:kern w:val="0"/>
          <w:szCs w:val="21"/>
        </w:rPr>
        <w:lastRenderedPageBreak/>
        <w:t>无。</w:t>
      </w:r>
    </w:p>
    <w:p w14:paraId="48D8847B"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7.4.7.12 </w:t>
      </w:r>
      <w:r w:rsidRPr="006017C4">
        <w:rPr>
          <w:rFonts w:eastAsiaTheme="minorEastAsia"/>
          <w:b/>
          <w:color w:val="000000" w:themeColor="text1"/>
          <w:szCs w:val="21"/>
        </w:rPr>
        <w:t>衍生工具收益</w:t>
      </w:r>
    </w:p>
    <w:p w14:paraId="355F3A80" w14:textId="77777777" w:rsidR="0061320D" w:rsidRPr="006017C4" w:rsidRDefault="0061320D" w:rsidP="0061320D">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215415D8"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14:paraId="31D6D50A" w14:textId="77777777" w:rsidR="007B62FA" w:rsidRPr="006017C4"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0CCAA82A" w14:textId="77777777" w:rsidTr="00AA2DB3">
        <w:tc>
          <w:tcPr>
            <w:tcW w:w="2987" w:type="dxa"/>
            <w:vAlign w:val="center"/>
          </w:tcPr>
          <w:p w14:paraId="19B7A4B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49" w:type="dxa"/>
          </w:tcPr>
          <w:p w14:paraId="3537EB22"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3D445696"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01BA8D2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6CC64179"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B521656" w14:textId="77777777" w:rsidTr="00AA2DB3">
        <w:tc>
          <w:tcPr>
            <w:tcW w:w="2987" w:type="dxa"/>
            <w:vAlign w:val="center"/>
          </w:tcPr>
          <w:p w14:paraId="55A1F85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股票投资产生的股利收益</w:t>
            </w:r>
          </w:p>
        </w:tc>
        <w:tc>
          <w:tcPr>
            <w:tcW w:w="3149" w:type="dxa"/>
            <w:vAlign w:val="center"/>
          </w:tcPr>
          <w:p w14:paraId="41C144C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4,131,017.86</w:t>
            </w:r>
          </w:p>
        </w:tc>
        <w:tc>
          <w:tcPr>
            <w:tcW w:w="3149" w:type="dxa"/>
            <w:vAlign w:val="center"/>
          </w:tcPr>
          <w:p w14:paraId="2E79377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3,949,146.26</w:t>
            </w:r>
          </w:p>
        </w:tc>
      </w:tr>
      <w:tr w:rsidR="006017C4" w:rsidRPr="006017C4" w14:paraId="7CD3777B" w14:textId="77777777" w:rsidTr="00AA2DB3">
        <w:tc>
          <w:tcPr>
            <w:tcW w:w="2987" w:type="dxa"/>
            <w:vAlign w:val="center"/>
          </w:tcPr>
          <w:p w14:paraId="172FEB56" w14:textId="77777777" w:rsidR="00AA2DB3" w:rsidRPr="006017C4" w:rsidRDefault="00AA2DB3" w:rsidP="00AA2DB3">
            <w:pPr>
              <w:spacing w:line="360" w:lineRule="auto"/>
              <w:rPr>
                <w:rFonts w:eastAsiaTheme="minorEastAsia"/>
                <w:color w:val="000000" w:themeColor="text1"/>
                <w:szCs w:val="21"/>
              </w:rPr>
            </w:pPr>
            <w:r w:rsidRPr="006017C4">
              <w:rPr>
                <w:rFonts w:hint="eastAsia"/>
                <w:color w:val="000000" w:themeColor="text1"/>
                <w:szCs w:val="21"/>
              </w:rPr>
              <w:t>其中：证券出借权益补偿收入</w:t>
            </w:r>
          </w:p>
        </w:tc>
        <w:tc>
          <w:tcPr>
            <w:tcW w:w="3149" w:type="dxa"/>
            <w:vAlign w:val="center"/>
          </w:tcPr>
          <w:p w14:paraId="24641318"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c>
          <w:tcPr>
            <w:tcW w:w="3149" w:type="dxa"/>
            <w:vAlign w:val="center"/>
          </w:tcPr>
          <w:p w14:paraId="2E3D32D2"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3199C3C3" w14:textId="77777777" w:rsidTr="00AA2DB3">
        <w:tc>
          <w:tcPr>
            <w:tcW w:w="2987" w:type="dxa"/>
            <w:vAlign w:val="center"/>
          </w:tcPr>
          <w:p w14:paraId="579B97A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基金投资产生的股利收益</w:t>
            </w:r>
          </w:p>
        </w:tc>
        <w:tc>
          <w:tcPr>
            <w:tcW w:w="3149" w:type="dxa"/>
            <w:vAlign w:val="center"/>
          </w:tcPr>
          <w:p w14:paraId="0716BA9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0E0003A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FC3E596" w14:textId="77777777" w:rsidTr="00AA2DB3">
        <w:tc>
          <w:tcPr>
            <w:tcW w:w="2987" w:type="dxa"/>
            <w:vAlign w:val="center"/>
          </w:tcPr>
          <w:p w14:paraId="72F7E75A"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49" w:type="dxa"/>
            <w:vAlign w:val="center"/>
          </w:tcPr>
          <w:p w14:paraId="2B736DE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4,131,017.86</w:t>
            </w:r>
          </w:p>
        </w:tc>
        <w:tc>
          <w:tcPr>
            <w:tcW w:w="3149" w:type="dxa"/>
            <w:vAlign w:val="center"/>
          </w:tcPr>
          <w:p w14:paraId="064BA9F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3,949,146.26</w:t>
            </w:r>
          </w:p>
        </w:tc>
      </w:tr>
    </w:tbl>
    <w:p w14:paraId="394B6D34" w14:textId="77777777"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14:paraId="1DA94932" w14:textId="77777777"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t>7.4.7.14</w:t>
      </w:r>
      <w:r w:rsidRPr="006017C4">
        <w:rPr>
          <w:rFonts w:eastAsiaTheme="minorEastAsia"/>
          <w:b/>
          <w:color w:val="000000" w:themeColor="text1"/>
          <w:szCs w:val="21"/>
        </w:rPr>
        <w:t>公允价值变动收益</w:t>
      </w:r>
    </w:p>
    <w:p w14:paraId="0269CCD3" w14:textId="77777777"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2441913C" w14:textId="77777777" w:rsidTr="006C509D">
        <w:trPr>
          <w:trHeight w:val="285"/>
        </w:trPr>
        <w:tc>
          <w:tcPr>
            <w:tcW w:w="2987" w:type="dxa"/>
            <w:vAlign w:val="center"/>
          </w:tcPr>
          <w:p w14:paraId="2FE35CF9"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14:paraId="40727747"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256BFD4"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5509E41B"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780D392"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D16D6CD" w14:textId="77777777" w:rsidTr="006C509D">
        <w:trPr>
          <w:trHeight w:val="285"/>
        </w:trPr>
        <w:tc>
          <w:tcPr>
            <w:tcW w:w="2987" w:type="dxa"/>
            <w:vAlign w:val="center"/>
          </w:tcPr>
          <w:p w14:paraId="026D74C1"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14:paraId="3C24CE4E"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31,020,938.89</w:t>
            </w:r>
          </w:p>
        </w:tc>
        <w:tc>
          <w:tcPr>
            <w:tcW w:w="3149" w:type="dxa"/>
            <w:vAlign w:val="center"/>
          </w:tcPr>
          <w:p w14:paraId="6B0B5709"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-28,507,291.54</w:t>
            </w:r>
          </w:p>
        </w:tc>
      </w:tr>
      <w:tr w:rsidR="006017C4" w:rsidRPr="006017C4" w14:paraId="128DBE91" w14:textId="77777777" w:rsidTr="006C509D">
        <w:trPr>
          <w:trHeight w:val="285"/>
        </w:trPr>
        <w:tc>
          <w:tcPr>
            <w:tcW w:w="2987" w:type="dxa"/>
            <w:vAlign w:val="center"/>
          </w:tcPr>
          <w:p w14:paraId="603B4AEA"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14:paraId="5DB5E80B"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31,020,938.89</w:t>
            </w:r>
          </w:p>
        </w:tc>
        <w:tc>
          <w:tcPr>
            <w:tcW w:w="3149" w:type="dxa"/>
            <w:vAlign w:val="center"/>
          </w:tcPr>
          <w:p w14:paraId="2693E38F"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-28,507,291.54</w:t>
            </w:r>
          </w:p>
        </w:tc>
      </w:tr>
      <w:tr w:rsidR="006017C4" w:rsidRPr="006017C4" w14:paraId="682DD181" w14:textId="77777777" w:rsidTr="006C509D">
        <w:trPr>
          <w:trHeight w:val="285"/>
        </w:trPr>
        <w:tc>
          <w:tcPr>
            <w:tcW w:w="2987" w:type="dxa"/>
            <w:vAlign w:val="center"/>
          </w:tcPr>
          <w:p w14:paraId="62D47D71"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债券投资</w:t>
            </w:r>
          </w:p>
        </w:tc>
        <w:tc>
          <w:tcPr>
            <w:tcW w:w="3149" w:type="dxa"/>
            <w:vAlign w:val="center"/>
          </w:tcPr>
          <w:p w14:paraId="0CDD3DCF"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1E98D4F1"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34D8012" w14:textId="77777777" w:rsidTr="006C509D">
        <w:trPr>
          <w:trHeight w:val="285"/>
        </w:trPr>
        <w:tc>
          <w:tcPr>
            <w:tcW w:w="2987" w:type="dxa"/>
            <w:vAlign w:val="center"/>
          </w:tcPr>
          <w:p w14:paraId="40CB254B"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14:paraId="4C628982"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7B422334"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DFC7555" w14:textId="77777777" w:rsidTr="006C509D">
        <w:trPr>
          <w:trHeight w:val="285"/>
        </w:trPr>
        <w:tc>
          <w:tcPr>
            <w:tcW w:w="2987" w:type="dxa"/>
            <w:vAlign w:val="center"/>
          </w:tcPr>
          <w:p w14:paraId="3F3707E2"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14:paraId="3D363EAC"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650F1098"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281998FA" w14:textId="77777777" w:rsidTr="006C509D">
        <w:trPr>
          <w:trHeight w:val="285"/>
        </w:trPr>
        <w:tc>
          <w:tcPr>
            <w:tcW w:w="2987" w:type="dxa"/>
            <w:vAlign w:val="center"/>
          </w:tcPr>
          <w:p w14:paraId="292DF6C0"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14:paraId="635FF86B"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73CA0473"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451E7113" w14:textId="77777777" w:rsidTr="006C509D">
        <w:trPr>
          <w:trHeight w:val="285"/>
        </w:trPr>
        <w:tc>
          <w:tcPr>
            <w:tcW w:w="2987" w:type="dxa"/>
            <w:vAlign w:val="center"/>
          </w:tcPr>
          <w:p w14:paraId="790E898E"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14:paraId="3DC00B84"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14:paraId="0B869568"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14:paraId="3F562B29" w14:textId="77777777" w:rsidTr="006C509D">
        <w:trPr>
          <w:trHeight w:val="285"/>
        </w:trPr>
        <w:tc>
          <w:tcPr>
            <w:tcW w:w="2987" w:type="dxa"/>
            <w:vAlign w:val="center"/>
          </w:tcPr>
          <w:p w14:paraId="3BE4CBE1"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2.</w:t>
            </w:r>
            <w:r w:rsidRPr="006017C4">
              <w:rPr>
                <w:color w:val="000000" w:themeColor="text1"/>
                <w:kern w:val="0"/>
                <w:szCs w:val="21"/>
              </w:rPr>
              <w:t>衍生工具</w:t>
            </w:r>
          </w:p>
        </w:tc>
        <w:tc>
          <w:tcPr>
            <w:tcW w:w="3149" w:type="dxa"/>
            <w:vAlign w:val="center"/>
          </w:tcPr>
          <w:p w14:paraId="536E58BE"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4B4F6157"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27CAF789" w14:textId="77777777" w:rsidTr="006C509D">
        <w:trPr>
          <w:trHeight w:val="285"/>
        </w:trPr>
        <w:tc>
          <w:tcPr>
            <w:tcW w:w="2987" w:type="dxa"/>
            <w:vAlign w:val="center"/>
          </w:tcPr>
          <w:p w14:paraId="67C29497"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14:paraId="2ECB56BF"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49CBBAD2"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201BB936" w14:textId="77777777" w:rsidTr="006C509D">
        <w:trPr>
          <w:trHeight w:val="285"/>
        </w:trPr>
        <w:tc>
          <w:tcPr>
            <w:tcW w:w="2987" w:type="dxa"/>
            <w:vAlign w:val="center"/>
          </w:tcPr>
          <w:p w14:paraId="3087162A"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14:paraId="496A2977"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14:paraId="08C59CC4"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99592D2" w14:textId="77777777" w:rsidTr="006C509D">
        <w:trPr>
          <w:trHeight w:val="285"/>
        </w:trPr>
        <w:tc>
          <w:tcPr>
            <w:tcW w:w="2987" w:type="dxa"/>
            <w:vAlign w:val="center"/>
          </w:tcPr>
          <w:p w14:paraId="629D1452"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14:paraId="3F218779" w14:textId="77777777"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14:paraId="04570633"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260F8AF" w14:textId="77777777" w:rsidTr="006C509D">
        <w:trPr>
          <w:trHeight w:val="285"/>
        </w:trPr>
        <w:tc>
          <w:tcPr>
            <w:tcW w:w="2987" w:type="dxa"/>
            <w:vAlign w:val="center"/>
          </w:tcPr>
          <w:p w14:paraId="1A2E2FEC"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14:paraId="78F13BF6"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31,020,938.89</w:t>
            </w:r>
          </w:p>
        </w:tc>
        <w:tc>
          <w:tcPr>
            <w:tcW w:w="3149" w:type="dxa"/>
            <w:vAlign w:val="bottom"/>
          </w:tcPr>
          <w:p w14:paraId="5996344B"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-28,507,291.54</w:t>
            </w:r>
          </w:p>
        </w:tc>
      </w:tr>
    </w:tbl>
    <w:p w14:paraId="0D3150CE"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lastRenderedPageBreak/>
        <w:t>7.4.7.15</w:t>
      </w:r>
      <w:r w:rsidR="002D0B5F"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14:paraId="37F5B2CC" w14:textId="77777777"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14:paraId="1016040B" w14:textId="77777777" w:rsidTr="00215394">
        <w:trPr>
          <w:trHeight w:val="255"/>
        </w:trPr>
        <w:tc>
          <w:tcPr>
            <w:tcW w:w="2557" w:type="dxa"/>
            <w:vAlign w:val="center"/>
          </w:tcPr>
          <w:p w14:paraId="67D90C4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14:paraId="0CB90DA3"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324CD3C6"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14:paraId="4865173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6937787B"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9154B27" w14:textId="77777777" w:rsidTr="00215394">
        <w:trPr>
          <w:trHeight w:val="255"/>
        </w:trPr>
        <w:tc>
          <w:tcPr>
            <w:tcW w:w="2557" w:type="dxa"/>
            <w:vAlign w:val="center"/>
          </w:tcPr>
          <w:p w14:paraId="37A5C90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14:paraId="6E1ED44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101,339.70</w:t>
            </w:r>
          </w:p>
        </w:tc>
        <w:tc>
          <w:tcPr>
            <w:tcW w:w="3221" w:type="dxa"/>
            <w:vAlign w:val="center"/>
          </w:tcPr>
          <w:p w14:paraId="2FC1CE5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342,572.67</w:t>
            </w:r>
          </w:p>
        </w:tc>
      </w:tr>
      <w:tr w:rsidR="006017C4" w:rsidRPr="006017C4" w14:paraId="73173F1B" w14:textId="77777777" w:rsidTr="00215394">
        <w:trPr>
          <w:trHeight w:val="255"/>
        </w:trPr>
        <w:tc>
          <w:tcPr>
            <w:tcW w:w="2557" w:type="dxa"/>
            <w:vAlign w:val="center"/>
          </w:tcPr>
          <w:p w14:paraId="00F0DA7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14:paraId="32F9725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101,339.70</w:t>
            </w:r>
          </w:p>
        </w:tc>
        <w:tc>
          <w:tcPr>
            <w:tcW w:w="3221" w:type="dxa"/>
            <w:vAlign w:val="center"/>
          </w:tcPr>
          <w:p w14:paraId="26A3C05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342,572.67</w:t>
            </w:r>
          </w:p>
        </w:tc>
      </w:tr>
    </w:tbl>
    <w:p w14:paraId="5DDCE169"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7.4.7.16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14:paraId="7DC05F45" w14:textId="77777777"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14:paraId="0A80AAED" w14:textId="77777777" w:rsidTr="00AD69C6">
        <w:tc>
          <w:tcPr>
            <w:tcW w:w="2943" w:type="dxa"/>
            <w:vAlign w:val="center"/>
          </w:tcPr>
          <w:p w14:paraId="5813CA02"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77" w:type="dxa"/>
          </w:tcPr>
          <w:p w14:paraId="0A3996F5"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5E60DB84" w14:textId="77777777"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366" w:type="dxa"/>
          </w:tcPr>
          <w:p w14:paraId="44D23EBB"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0BD555D" w14:textId="77777777"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68958CD" w14:textId="77777777" w:rsidTr="00AD69C6">
        <w:tc>
          <w:tcPr>
            <w:tcW w:w="2943" w:type="dxa"/>
            <w:vAlign w:val="center"/>
          </w:tcPr>
          <w:p w14:paraId="052A0D49"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审计费用</w:t>
            </w:r>
          </w:p>
        </w:tc>
        <w:tc>
          <w:tcPr>
            <w:tcW w:w="2977" w:type="dxa"/>
            <w:vAlign w:val="center"/>
          </w:tcPr>
          <w:p w14:paraId="394C4C10"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38,000.00</w:t>
            </w:r>
          </w:p>
        </w:tc>
        <w:tc>
          <w:tcPr>
            <w:tcW w:w="3366" w:type="dxa"/>
            <w:vAlign w:val="center"/>
          </w:tcPr>
          <w:p w14:paraId="3F0ED189"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94,000.00</w:t>
            </w:r>
          </w:p>
        </w:tc>
      </w:tr>
      <w:tr w:rsidR="006017C4" w:rsidRPr="006017C4" w14:paraId="2C00AA3E" w14:textId="77777777" w:rsidTr="00AD69C6">
        <w:tc>
          <w:tcPr>
            <w:tcW w:w="2943" w:type="dxa"/>
            <w:vAlign w:val="center"/>
          </w:tcPr>
          <w:p w14:paraId="4E2076C1"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14:paraId="4E78B27D"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c>
          <w:tcPr>
            <w:tcW w:w="3366" w:type="dxa"/>
            <w:vAlign w:val="center"/>
          </w:tcPr>
          <w:p w14:paraId="0764403A"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r>
      <w:tr w:rsidR="006017C4" w:rsidRPr="006017C4" w14:paraId="3E4EE90A" w14:textId="77777777" w:rsidTr="00AD69C6">
        <w:tc>
          <w:tcPr>
            <w:tcW w:w="2943" w:type="dxa"/>
            <w:vAlign w:val="center"/>
          </w:tcPr>
          <w:p w14:paraId="308FD6B4" w14:textId="77777777"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14:paraId="192C8A7D"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14:paraId="5CC9A1BE"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734D0F" w14:paraId="098B78FB" w14:textId="77777777">
        <w:tc>
          <w:tcPr>
            <w:tcW w:w="2943" w:type="dxa"/>
            <w:vAlign w:val="center"/>
          </w:tcPr>
          <w:p w14:paraId="744EF780" w14:textId="77777777" w:rsidR="00734D0F" w:rsidRDefault="004408AD">
            <w:pPr>
              <w:jc w:val="left"/>
            </w:pPr>
            <w:r>
              <w:rPr>
                <w:rFonts w:eastAsiaTheme="minorEastAsia"/>
                <w:color w:val="000000" w:themeColor="text1"/>
                <w:szCs w:val="21"/>
              </w:rPr>
              <w:t>银行费用</w:t>
            </w:r>
          </w:p>
        </w:tc>
        <w:tc>
          <w:tcPr>
            <w:tcW w:w="2977" w:type="dxa"/>
            <w:vAlign w:val="center"/>
          </w:tcPr>
          <w:p w14:paraId="1479E5A9" w14:textId="77777777" w:rsidR="00734D0F" w:rsidRDefault="004408AD">
            <w:pPr>
              <w:jc w:val="right"/>
            </w:pPr>
            <w:r>
              <w:rPr>
                <w:rFonts w:eastAsiaTheme="minorEastAsia"/>
                <w:color w:val="000000" w:themeColor="text1"/>
                <w:szCs w:val="21"/>
              </w:rPr>
              <w:t>8,481.83</w:t>
            </w:r>
          </w:p>
        </w:tc>
        <w:tc>
          <w:tcPr>
            <w:tcW w:w="3366" w:type="dxa"/>
            <w:vAlign w:val="center"/>
          </w:tcPr>
          <w:p w14:paraId="236C3720" w14:textId="77777777" w:rsidR="00734D0F" w:rsidRDefault="004408AD">
            <w:pPr>
              <w:jc w:val="right"/>
            </w:pPr>
            <w:r>
              <w:rPr>
                <w:rFonts w:eastAsiaTheme="minorEastAsia"/>
                <w:color w:val="000000" w:themeColor="text1"/>
                <w:szCs w:val="21"/>
              </w:rPr>
              <w:t>16,005.67</w:t>
            </w:r>
          </w:p>
        </w:tc>
      </w:tr>
      <w:tr w:rsidR="00734D0F" w14:paraId="6626D576" w14:textId="77777777">
        <w:tc>
          <w:tcPr>
            <w:tcW w:w="2943" w:type="dxa"/>
            <w:vAlign w:val="center"/>
          </w:tcPr>
          <w:p w14:paraId="46ACEB0F" w14:textId="77777777" w:rsidR="00734D0F" w:rsidRDefault="004408AD">
            <w:pPr>
              <w:jc w:val="left"/>
            </w:pPr>
            <w:r>
              <w:rPr>
                <w:rFonts w:eastAsiaTheme="minorEastAsia"/>
                <w:color w:val="000000" w:themeColor="text1"/>
                <w:szCs w:val="21"/>
              </w:rPr>
              <w:t>其他</w:t>
            </w:r>
          </w:p>
        </w:tc>
        <w:tc>
          <w:tcPr>
            <w:tcW w:w="2977" w:type="dxa"/>
            <w:vAlign w:val="center"/>
          </w:tcPr>
          <w:p w14:paraId="72C268ED" w14:textId="77777777" w:rsidR="00734D0F" w:rsidRDefault="004408AD">
            <w:pPr>
              <w:jc w:val="right"/>
            </w:pPr>
            <w:r>
              <w:rPr>
                <w:rFonts w:eastAsiaTheme="minorEastAsia"/>
                <w:color w:val="000000" w:themeColor="text1"/>
                <w:szCs w:val="21"/>
              </w:rPr>
              <w:t>7,696.87</w:t>
            </w:r>
          </w:p>
        </w:tc>
        <w:tc>
          <w:tcPr>
            <w:tcW w:w="3366" w:type="dxa"/>
            <w:vAlign w:val="center"/>
          </w:tcPr>
          <w:p w14:paraId="27403B11" w14:textId="77777777" w:rsidR="00734D0F" w:rsidRDefault="004408AD">
            <w:pPr>
              <w:jc w:val="right"/>
            </w:pPr>
            <w:r>
              <w:rPr>
                <w:rFonts w:eastAsiaTheme="minorEastAsia"/>
                <w:color w:val="000000" w:themeColor="text1"/>
                <w:szCs w:val="21"/>
              </w:rPr>
              <w:t>11,347.38</w:t>
            </w:r>
          </w:p>
        </w:tc>
      </w:tr>
      <w:tr w:rsidR="006017C4" w:rsidRPr="006017C4" w14:paraId="5004BF0C" w14:textId="77777777" w:rsidTr="00AD69C6">
        <w:tc>
          <w:tcPr>
            <w:tcW w:w="2943" w:type="dxa"/>
            <w:vAlign w:val="center"/>
          </w:tcPr>
          <w:p w14:paraId="7AD80B59"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14:paraId="4D383C5C"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174,178.70</w:t>
            </w:r>
          </w:p>
        </w:tc>
        <w:tc>
          <w:tcPr>
            <w:tcW w:w="3366" w:type="dxa"/>
            <w:vAlign w:val="center"/>
          </w:tcPr>
          <w:p w14:paraId="017065F9"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241,353.05</w:t>
            </w:r>
          </w:p>
        </w:tc>
      </w:tr>
    </w:tbl>
    <w:p w14:paraId="61221509"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7.4.8 </w:t>
      </w:r>
      <w:r w:rsidRPr="006017C4">
        <w:rPr>
          <w:rFonts w:eastAsiaTheme="minorEastAsia"/>
          <w:b/>
          <w:color w:val="000000" w:themeColor="text1"/>
          <w:kern w:val="0"/>
          <w:szCs w:val="21"/>
        </w:rPr>
        <w:t>或有事项、资产负债表日后事项的说明</w:t>
      </w:r>
    </w:p>
    <w:p w14:paraId="738DF23A" w14:textId="77777777"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14:paraId="279293DB"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14:paraId="3D3F0AE8"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14:paraId="369231A9"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14:paraId="2187EFE5" w14:textId="77777777"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14:paraId="01A4C2DF" w14:textId="77777777" w:rsidTr="00D9526F">
        <w:tc>
          <w:tcPr>
            <w:tcW w:w="5220" w:type="dxa"/>
            <w:vAlign w:val="center"/>
          </w:tcPr>
          <w:p w14:paraId="770AF350" w14:textId="77777777" w:rsidR="00BB32BB" w:rsidRPr="00885645" w:rsidRDefault="00BB32BB" w:rsidP="00D9526F">
            <w:pPr>
              <w:jc w:val="center"/>
              <w:rPr>
                <w:szCs w:val="21"/>
              </w:rPr>
            </w:pPr>
            <w:r w:rsidRPr="00885645">
              <w:rPr>
                <w:szCs w:val="21"/>
              </w:rPr>
              <w:t>关联方名称</w:t>
            </w:r>
          </w:p>
        </w:tc>
        <w:tc>
          <w:tcPr>
            <w:tcW w:w="3780" w:type="dxa"/>
            <w:vAlign w:val="center"/>
          </w:tcPr>
          <w:p w14:paraId="7A253D12" w14:textId="77777777" w:rsidR="00BB32BB" w:rsidRPr="00885645" w:rsidRDefault="00BB32BB" w:rsidP="00D9526F">
            <w:pPr>
              <w:jc w:val="center"/>
              <w:rPr>
                <w:szCs w:val="21"/>
              </w:rPr>
            </w:pPr>
            <w:r w:rsidRPr="00885645">
              <w:rPr>
                <w:szCs w:val="21"/>
              </w:rPr>
              <w:t>与本基金的关系</w:t>
            </w:r>
          </w:p>
        </w:tc>
      </w:tr>
      <w:tr w:rsidR="00734D0F" w14:paraId="56FA6862" w14:textId="77777777">
        <w:tc>
          <w:tcPr>
            <w:tcW w:w="5220" w:type="dxa"/>
            <w:vAlign w:val="center"/>
          </w:tcPr>
          <w:p w14:paraId="28D484B5" w14:textId="77777777" w:rsidR="00734D0F" w:rsidRDefault="004408AD">
            <w:pPr>
              <w:jc w:val="left"/>
            </w:pPr>
            <w:r>
              <w:rPr>
                <w:szCs w:val="21"/>
              </w:rPr>
              <w:t>摩根基金管理（中国）有限公司</w:t>
            </w:r>
          </w:p>
        </w:tc>
        <w:tc>
          <w:tcPr>
            <w:tcW w:w="3780" w:type="dxa"/>
            <w:vAlign w:val="center"/>
          </w:tcPr>
          <w:p w14:paraId="7BF3E739" w14:textId="77777777" w:rsidR="00734D0F" w:rsidRDefault="004408AD">
            <w:pPr>
              <w:jc w:val="left"/>
            </w:pPr>
            <w:r>
              <w:rPr>
                <w:szCs w:val="21"/>
              </w:rPr>
              <w:t>基金管理人、注册登记机构、基金销售机构</w:t>
            </w:r>
          </w:p>
        </w:tc>
      </w:tr>
      <w:tr w:rsidR="00734D0F" w14:paraId="6255A363" w14:textId="77777777">
        <w:tc>
          <w:tcPr>
            <w:tcW w:w="5220" w:type="dxa"/>
            <w:vAlign w:val="center"/>
          </w:tcPr>
          <w:p w14:paraId="5F8364C5" w14:textId="77777777" w:rsidR="00734D0F" w:rsidRDefault="004408AD">
            <w:pPr>
              <w:jc w:val="left"/>
            </w:pPr>
            <w:r>
              <w:rPr>
                <w:szCs w:val="21"/>
              </w:rPr>
              <w:t>中国银行股份有限公司</w:t>
            </w:r>
            <w:r>
              <w:rPr>
                <w:szCs w:val="21"/>
              </w:rPr>
              <w:t>(“</w:t>
            </w:r>
            <w:r>
              <w:rPr>
                <w:szCs w:val="21"/>
              </w:rPr>
              <w:t>中国银行</w:t>
            </w:r>
            <w:r>
              <w:rPr>
                <w:szCs w:val="21"/>
              </w:rPr>
              <w:t>”)</w:t>
            </w:r>
          </w:p>
        </w:tc>
        <w:tc>
          <w:tcPr>
            <w:tcW w:w="3780" w:type="dxa"/>
            <w:vAlign w:val="center"/>
          </w:tcPr>
          <w:p w14:paraId="4EBDCC5B" w14:textId="77777777" w:rsidR="00734D0F" w:rsidRDefault="004408AD">
            <w:pPr>
              <w:jc w:val="left"/>
            </w:pPr>
            <w:r>
              <w:rPr>
                <w:szCs w:val="21"/>
              </w:rPr>
              <w:t>基金托管人、基金销售机构</w:t>
            </w:r>
          </w:p>
        </w:tc>
      </w:tr>
      <w:tr w:rsidR="00734D0F" w14:paraId="3C9AC47B" w14:textId="77777777">
        <w:tc>
          <w:tcPr>
            <w:tcW w:w="5220" w:type="dxa"/>
            <w:vAlign w:val="center"/>
          </w:tcPr>
          <w:p w14:paraId="0A69EF20" w14:textId="77777777" w:rsidR="00734D0F" w:rsidRDefault="004408AD">
            <w:pPr>
              <w:jc w:val="left"/>
            </w:pPr>
            <w:r>
              <w:rPr>
                <w:szCs w:val="21"/>
              </w:rPr>
              <w:t>中国银行</w:t>
            </w:r>
            <w:r>
              <w:rPr>
                <w:szCs w:val="21"/>
              </w:rPr>
              <w:t>(</w:t>
            </w:r>
            <w:r>
              <w:rPr>
                <w:szCs w:val="21"/>
              </w:rPr>
              <w:t>香港</w:t>
            </w:r>
            <w:r>
              <w:rPr>
                <w:szCs w:val="21"/>
              </w:rPr>
              <w:t>)</w:t>
            </w:r>
            <w:r>
              <w:rPr>
                <w:szCs w:val="21"/>
              </w:rPr>
              <w:t>有限公司</w:t>
            </w:r>
            <w:r>
              <w:rPr>
                <w:szCs w:val="21"/>
              </w:rPr>
              <w:t>(“</w:t>
            </w:r>
            <w:r>
              <w:rPr>
                <w:szCs w:val="21"/>
              </w:rPr>
              <w:t>中银香港</w:t>
            </w:r>
            <w:r>
              <w:rPr>
                <w:szCs w:val="21"/>
              </w:rPr>
              <w:t>”)</w:t>
            </w:r>
          </w:p>
        </w:tc>
        <w:tc>
          <w:tcPr>
            <w:tcW w:w="3780" w:type="dxa"/>
            <w:vAlign w:val="center"/>
          </w:tcPr>
          <w:p w14:paraId="1D075028" w14:textId="77777777" w:rsidR="00734D0F" w:rsidRDefault="004408AD">
            <w:pPr>
              <w:jc w:val="left"/>
            </w:pPr>
            <w:r>
              <w:rPr>
                <w:szCs w:val="21"/>
              </w:rPr>
              <w:t>境外资产托管人</w:t>
            </w:r>
          </w:p>
        </w:tc>
      </w:tr>
      <w:tr w:rsidR="00734D0F" w14:paraId="5EAA2DBF" w14:textId="77777777">
        <w:tc>
          <w:tcPr>
            <w:tcW w:w="5220" w:type="dxa"/>
            <w:vAlign w:val="center"/>
          </w:tcPr>
          <w:p w14:paraId="7642AB26" w14:textId="77777777" w:rsidR="00734D0F" w:rsidRDefault="004408AD">
            <w:pPr>
              <w:jc w:val="left"/>
            </w:pPr>
            <w:r>
              <w:rPr>
                <w:szCs w:val="21"/>
              </w:rPr>
              <w:t>摩根资产管理控股公司</w:t>
            </w:r>
            <w:r>
              <w:rPr>
                <w:szCs w:val="21"/>
              </w:rPr>
              <w:t>(JPMorgan Asset Management Holdings Inc.)</w:t>
            </w:r>
          </w:p>
        </w:tc>
        <w:tc>
          <w:tcPr>
            <w:tcW w:w="3780" w:type="dxa"/>
            <w:vAlign w:val="center"/>
          </w:tcPr>
          <w:p w14:paraId="76ACCFBB" w14:textId="6ECE05E4" w:rsidR="00734D0F" w:rsidRDefault="004408AD" w:rsidP="00F66A19">
            <w:pPr>
              <w:jc w:val="left"/>
            </w:pPr>
            <w:r>
              <w:rPr>
                <w:szCs w:val="21"/>
              </w:rPr>
              <w:t>基金管理人的股东</w:t>
            </w:r>
          </w:p>
        </w:tc>
      </w:tr>
      <w:tr w:rsidR="00734D0F" w14:paraId="60F37C5A" w14:textId="77777777">
        <w:tc>
          <w:tcPr>
            <w:tcW w:w="5220" w:type="dxa"/>
            <w:vAlign w:val="center"/>
          </w:tcPr>
          <w:p w14:paraId="41A9D91F" w14:textId="77777777" w:rsidR="00734D0F" w:rsidRDefault="004408AD">
            <w:pPr>
              <w:jc w:val="left"/>
            </w:pPr>
            <w:r>
              <w:rPr>
                <w:szCs w:val="21"/>
              </w:rPr>
              <w:t>摩根大通公司</w:t>
            </w:r>
            <w:r>
              <w:rPr>
                <w:szCs w:val="21"/>
              </w:rPr>
              <w:t>(JPMorgan Chase &amp;Co.)</w:t>
            </w:r>
          </w:p>
        </w:tc>
        <w:tc>
          <w:tcPr>
            <w:tcW w:w="3780" w:type="dxa"/>
            <w:vAlign w:val="center"/>
          </w:tcPr>
          <w:p w14:paraId="2BFB40D9" w14:textId="20849BCF" w:rsidR="00734D0F" w:rsidRDefault="004408AD" w:rsidP="00F66A19">
            <w:pPr>
              <w:jc w:val="left"/>
            </w:pPr>
            <w:r>
              <w:rPr>
                <w:szCs w:val="21"/>
              </w:rPr>
              <w:t>基金管理人的实际控制人</w:t>
            </w:r>
          </w:p>
        </w:tc>
      </w:tr>
      <w:tr w:rsidR="00734D0F" w14:paraId="0022382C" w14:textId="77777777">
        <w:tc>
          <w:tcPr>
            <w:tcW w:w="5220" w:type="dxa"/>
            <w:vAlign w:val="center"/>
          </w:tcPr>
          <w:p w14:paraId="77F67962" w14:textId="77777777" w:rsidR="00734D0F" w:rsidRDefault="004408AD">
            <w:pPr>
              <w:jc w:val="left"/>
            </w:pPr>
            <w:r>
              <w:rPr>
                <w:szCs w:val="21"/>
              </w:rPr>
              <w:lastRenderedPageBreak/>
              <w:t>尚腾资本管理有限公司</w:t>
            </w:r>
          </w:p>
        </w:tc>
        <w:tc>
          <w:tcPr>
            <w:tcW w:w="3780" w:type="dxa"/>
            <w:vAlign w:val="center"/>
          </w:tcPr>
          <w:p w14:paraId="459BABFF" w14:textId="77777777" w:rsidR="00734D0F" w:rsidRDefault="004408AD">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734D0F" w14:paraId="6411DEE3" w14:textId="77777777">
        <w:tc>
          <w:tcPr>
            <w:tcW w:w="5220" w:type="dxa"/>
            <w:vAlign w:val="center"/>
          </w:tcPr>
          <w:p w14:paraId="3BD19DFE" w14:textId="77777777" w:rsidR="00734D0F" w:rsidRDefault="004408AD">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3A6E0FA" w14:textId="77777777" w:rsidR="00734D0F" w:rsidRDefault="004408AD">
            <w:pPr>
              <w:jc w:val="left"/>
            </w:pPr>
            <w:r>
              <w:rPr>
                <w:szCs w:val="21"/>
              </w:rPr>
              <w:t>基金管理人的子公司</w:t>
            </w:r>
          </w:p>
        </w:tc>
      </w:tr>
      <w:tr w:rsidR="00734D0F" w14:paraId="16C20403" w14:textId="77777777">
        <w:tc>
          <w:tcPr>
            <w:tcW w:w="5220" w:type="dxa"/>
            <w:vAlign w:val="center"/>
          </w:tcPr>
          <w:p w14:paraId="1CA0A546" w14:textId="77777777" w:rsidR="00734D0F" w:rsidRDefault="004408AD">
            <w:pPr>
              <w:jc w:val="left"/>
            </w:pPr>
            <w:r>
              <w:rPr>
                <w:szCs w:val="21"/>
              </w:rPr>
              <w:t>摩根大通证券（中国）有限公司</w:t>
            </w:r>
          </w:p>
        </w:tc>
        <w:tc>
          <w:tcPr>
            <w:tcW w:w="3780" w:type="dxa"/>
            <w:vAlign w:val="center"/>
          </w:tcPr>
          <w:p w14:paraId="59F13D1A" w14:textId="11C8A595" w:rsidR="00734D0F" w:rsidRDefault="004408AD" w:rsidP="00F66A19">
            <w:pPr>
              <w:jc w:val="left"/>
            </w:pPr>
            <w:r>
              <w:rPr>
                <w:szCs w:val="21"/>
              </w:rPr>
              <w:t>基金管理人的实际控制人摩根大通公司</w:t>
            </w:r>
            <w:r>
              <w:rPr>
                <w:szCs w:val="21"/>
              </w:rPr>
              <w:t>(JPMorgan Chase &amp;Co.)</w:t>
            </w:r>
            <w:r>
              <w:rPr>
                <w:szCs w:val="21"/>
              </w:rPr>
              <w:t>控制的公司、证券经纪商</w:t>
            </w:r>
          </w:p>
        </w:tc>
      </w:tr>
    </w:tbl>
    <w:p w14:paraId="2C209A58" w14:textId="77777777" w:rsidR="00734D0F" w:rsidRDefault="004408AD">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79CDDEBB" w14:textId="77777777" w:rsidR="00BB32BB" w:rsidRPr="00885645" w:rsidRDefault="00BB32BB" w:rsidP="00BB32BB">
      <w:pPr>
        <w:spacing w:line="360" w:lineRule="auto"/>
        <w:ind w:firstLineChars="200" w:firstLine="420"/>
        <w:rPr>
          <w:szCs w:val="21"/>
        </w:rPr>
      </w:pPr>
      <w:r w:rsidRPr="00885645">
        <w:rPr>
          <w:szCs w:val="21"/>
        </w:rPr>
        <w:t>2</w:t>
      </w:r>
      <w:r w:rsidRPr="00885645">
        <w:rPr>
          <w:szCs w:val="21"/>
        </w:rPr>
        <w:t>、尚腾资本管理有限公司已于</w:t>
      </w:r>
      <w:r w:rsidRPr="00885645">
        <w:rPr>
          <w:szCs w:val="21"/>
        </w:rPr>
        <w:t>2024</w:t>
      </w:r>
      <w:r w:rsidRPr="00885645">
        <w:rPr>
          <w:szCs w:val="21"/>
        </w:rPr>
        <w:t>年</w:t>
      </w:r>
      <w:r w:rsidRPr="00885645">
        <w:rPr>
          <w:szCs w:val="21"/>
        </w:rPr>
        <w:t>10</w:t>
      </w:r>
      <w:r w:rsidRPr="00885645">
        <w:rPr>
          <w:szCs w:val="21"/>
        </w:rPr>
        <w:t>月</w:t>
      </w:r>
      <w:r w:rsidRPr="00885645">
        <w:rPr>
          <w:szCs w:val="21"/>
        </w:rPr>
        <w:t>11</w:t>
      </w:r>
      <w:r w:rsidRPr="00885645">
        <w:rPr>
          <w:szCs w:val="21"/>
        </w:rPr>
        <w:t>日注销。</w:t>
      </w:r>
    </w:p>
    <w:p w14:paraId="69E6B80C"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14:paraId="532F97F9" w14:textId="77777777"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14:paraId="63E60FB6" w14:textId="77777777" w:rsidR="007B62FA" w:rsidRPr="006017C4" w:rsidRDefault="007B62FA" w:rsidP="009138EB">
      <w:pPr>
        <w:spacing w:line="360" w:lineRule="auto"/>
        <w:rPr>
          <w:rFonts w:eastAsiaTheme="minorEastAsia"/>
          <w:color w:val="000000" w:themeColor="text1"/>
          <w:szCs w:val="21"/>
        </w:rPr>
      </w:pPr>
      <w:r w:rsidRPr="006017C4">
        <w:rPr>
          <w:rFonts w:eastAsiaTheme="minorEastAsia"/>
          <w:b/>
          <w:bCs/>
          <w:color w:val="000000" w:themeColor="text1"/>
          <w:kern w:val="0"/>
          <w:szCs w:val="21"/>
        </w:rPr>
        <w:t>7.4.10.1.1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股票交易</w:t>
      </w:r>
    </w:p>
    <w:p w14:paraId="0BF5944F"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AF7729" w:rsidRPr="006017C4" w14:paraId="1AF3F4F4" w14:textId="77777777" w:rsidTr="006D141C">
        <w:tc>
          <w:tcPr>
            <w:tcW w:w="1980" w:type="dxa"/>
            <w:vMerge w:val="restart"/>
            <w:vAlign w:val="center"/>
          </w:tcPr>
          <w:p w14:paraId="67475059" w14:textId="77777777"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3600" w:type="dxa"/>
            <w:gridSpan w:val="2"/>
          </w:tcPr>
          <w:p w14:paraId="35E24245"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4152609"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420" w:type="dxa"/>
            <w:gridSpan w:val="2"/>
          </w:tcPr>
          <w:p w14:paraId="7A61005B" w14:textId="77777777" w:rsidR="007B62FA" w:rsidRPr="006017C4" w:rsidRDefault="007B62FA" w:rsidP="005F07D4">
            <w:pPr>
              <w:tabs>
                <w:tab w:val="left" w:pos="555"/>
                <w:tab w:val="center" w:pos="1472"/>
              </w:tabs>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657A222"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597D5FF6" w14:textId="77777777" w:rsidTr="00370DD3">
        <w:tc>
          <w:tcPr>
            <w:tcW w:w="1980" w:type="dxa"/>
            <w:vMerge/>
            <w:vAlign w:val="center"/>
          </w:tcPr>
          <w:p w14:paraId="1C08FF32" w14:textId="77777777" w:rsidR="007B62FA" w:rsidRPr="006017C4" w:rsidRDefault="007B62FA" w:rsidP="00417F87">
            <w:pPr>
              <w:widowControl/>
              <w:spacing w:line="360" w:lineRule="auto"/>
              <w:jc w:val="left"/>
              <w:rPr>
                <w:rFonts w:eastAsiaTheme="minorEastAsia"/>
                <w:bCs/>
                <w:color w:val="000000" w:themeColor="text1"/>
                <w:szCs w:val="21"/>
              </w:rPr>
            </w:pPr>
          </w:p>
        </w:tc>
        <w:tc>
          <w:tcPr>
            <w:tcW w:w="2340" w:type="dxa"/>
            <w:vAlign w:val="center"/>
          </w:tcPr>
          <w:p w14:paraId="2032F0B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bCs/>
                <w:color w:val="000000" w:themeColor="text1"/>
                <w:szCs w:val="21"/>
              </w:rPr>
              <w:t>成交金额</w:t>
            </w:r>
          </w:p>
        </w:tc>
        <w:tc>
          <w:tcPr>
            <w:tcW w:w="1260" w:type="dxa"/>
            <w:vAlign w:val="center"/>
          </w:tcPr>
          <w:p w14:paraId="5D4A58C0" w14:textId="77777777" w:rsidR="007B62FA" w:rsidRPr="006017C4" w:rsidRDefault="007B62FA" w:rsidP="005F07D4">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2160" w:type="dxa"/>
            <w:vAlign w:val="center"/>
          </w:tcPr>
          <w:p w14:paraId="083BB2A4" w14:textId="77777777" w:rsidR="007B62FA" w:rsidRPr="006017C4" w:rsidRDefault="007B62FA" w:rsidP="00417F87">
            <w:pPr>
              <w:pStyle w:val="aa"/>
              <w:widowControl/>
              <w:autoSpaceDE w:val="0"/>
              <w:autoSpaceDN w:val="0"/>
              <w:spacing w:line="360" w:lineRule="auto"/>
              <w:jc w:val="center"/>
              <w:textAlignment w:val="bottom"/>
              <w:rPr>
                <w:rFonts w:eastAsiaTheme="minorEastAsia"/>
                <w:bCs/>
                <w:color w:val="000000" w:themeColor="text1"/>
                <w:sz w:val="21"/>
                <w:szCs w:val="21"/>
              </w:rPr>
            </w:pPr>
            <w:r w:rsidRPr="006017C4">
              <w:rPr>
                <w:rFonts w:eastAsiaTheme="minorEastAsia"/>
                <w:bCs/>
                <w:color w:val="000000" w:themeColor="text1"/>
                <w:sz w:val="21"/>
                <w:szCs w:val="21"/>
              </w:rPr>
              <w:t>成交金额</w:t>
            </w:r>
          </w:p>
        </w:tc>
        <w:tc>
          <w:tcPr>
            <w:tcW w:w="1260" w:type="dxa"/>
            <w:vAlign w:val="center"/>
          </w:tcPr>
          <w:p w14:paraId="7540FED6" w14:textId="77777777"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color w:val="000000" w:themeColor="text1"/>
                <w:szCs w:val="21"/>
              </w:rPr>
              <w:t>占当期股票成交总额的比例</w:t>
            </w:r>
          </w:p>
        </w:tc>
      </w:tr>
      <w:tr w:rsidR="00734D0F" w14:paraId="4BB81538" w14:textId="77777777">
        <w:tc>
          <w:tcPr>
            <w:tcW w:w="1980" w:type="dxa"/>
            <w:vAlign w:val="center"/>
          </w:tcPr>
          <w:p w14:paraId="39D742E6" w14:textId="77777777" w:rsidR="00734D0F" w:rsidRDefault="004408AD">
            <w:pPr>
              <w:jc w:val="left"/>
            </w:pPr>
            <w:r>
              <w:rPr>
                <w:rFonts w:eastAsiaTheme="minorEastAsia"/>
                <w:bCs/>
                <w:color w:val="000000" w:themeColor="text1"/>
                <w:szCs w:val="21"/>
              </w:rPr>
              <w:t>摩根大通证券（中国）有限公司</w:t>
            </w:r>
          </w:p>
        </w:tc>
        <w:tc>
          <w:tcPr>
            <w:tcW w:w="2340" w:type="dxa"/>
            <w:vAlign w:val="center"/>
          </w:tcPr>
          <w:p w14:paraId="122E45ED" w14:textId="77777777" w:rsidR="00734D0F" w:rsidRDefault="004408AD">
            <w:pPr>
              <w:jc w:val="right"/>
            </w:pPr>
            <w:r>
              <w:rPr>
                <w:rFonts w:eastAsiaTheme="minorEastAsia"/>
                <w:bCs/>
                <w:color w:val="000000" w:themeColor="text1"/>
                <w:szCs w:val="21"/>
              </w:rPr>
              <w:t>43,433,787.41</w:t>
            </w:r>
          </w:p>
        </w:tc>
        <w:tc>
          <w:tcPr>
            <w:tcW w:w="1260" w:type="dxa"/>
            <w:vAlign w:val="center"/>
          </w:tcPr>
          <w:p w14:paraId="143D5CCF" w14:textId="77777777" w:rsidR="00734D0F" w:rsidRDefault="004408AD">
            <w:pPr>
              <w:jc w:val="right"/>
            </w:pPr>
            <w:r>
              <w:rPr>
                <w:rFonts w:eastAsiaTheme="minorEastAsia"/>
                <w:bCs/>
                <w:color w:val="000000" w:themeColor="text1"/>
                <w:szCs w:val="21"/>
              </w:rPr>
              <w:t>2.30%</w:t>
            </w:r>
          </w:p>
        </w:tc>
        <w:tc>
          <w:tcPr>
            <w:tcW w:w="2160" w:type="dxa"/>
            <w:vAlign w:val="center"/>
          </w:tcPr>
          <w:p w14:paraId="111E1E29" w14:textId="77777777" w:rsidR="00734D0F" w:rsidRDefault="004408AD">
            <w:pPr>
              <w:jc w:val="right"/>
            </w:pPr>
            <w:r>
              <w:rPr>
                <w:rFonts w:eastAsiaTheme="minorEastAsia"/>
                <w:bCs/>
                <w:color w:val="000000" w:themeColor="text1"/>
                <w:szCs w:val="21"/>
              </w:rPr>
              <w:t>10,831,346.23</w:t>
            </w:r>
          </w:p>
        </w:tc>
        <w:tc>
          <w:tcPr>
            <w:tcW w:w="1260" w:type="dxa"/>
            <w:vAlign w:val="center"/>
          </w:tcPr>
          <w:p w14:paraId="4B77BDC5" w14:textId="77777777" w:rsidR="00734D0F" w:rsidRDefault="004408AD">
            <w:pPr>
              <w:jc w:val="right"/>
            </w:pPr>
            <w:r>
              <w:rPr>
                <w:rFonts w:eastAsiaTheme="minorEastAsia"/>
                <w:bCs/>
                <w:color w:val="000000" w:themeColor="text1"/>
                <w:szCs w:val="21"/>
              </w:rPr>
              <w:t>0.23%</w:t>
            </w:r>
          </w:p>
        </w:tc>
      </w:tr>
    </w:tbl>
    <w:p w14:paraId="7012D956" w14:textId="5984F5E8"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日公司完成股权变更，摩根大通证券</w:t>
      </w:r>
      <w:r w:rsidRPr="006017C4">
        <w:rPr>
          <w:rFonts w:eastAsiaTheme="minorEastAsia"/>
          <w:color w:val="000000" w:themeColor="text1"/>
          <w:szCs w:val="21"/>
        </w:rPr>
        <w:t>(</w:t>
      </w:r>
      <w:r w:rsidRPr="006017C4">
        <w:rPr>
          <w:rFonts w:eastAsiaTheme="minorEastAsia"/>
          <w:color w:val="000000" w:themeColor="text1"/>
          <w:szCs w:val="21"/>
        </w:rPr>
        <w:t>中国</w:t>
      </w:r>
      <w:r w:rsidRPr="006017C4">
        <w:rPr>
          <w:rFonts w:eastAsiaTheme="minorEastAsia"/>
          <w:color w:val="000000" w:themeColor="text1"/>
          <w:szCs w:val="21"/>
        </w:rPr>
        <w:t>)</w:t>
      </w:r>
      <w:r w:rsidRPr="006017C4">
        <w:rPr>
          <w:rFonts w:eastAsiaTheme="minorEastAsia"/>
          <w:color w:val="000000" w:themeColor="text1"/>
          <w:szCs w:val="21"/>
        </w:rPr>
        <w:t>有限公司作为</w:t>
      </w:r>
      <w:r w:rsidR="00A4041A" w:rsidRPr="00A4041A">
        <w:rPr>
          <w:rFonts w:eastAsiaTheme="minorEastAsia" w:hint="eastAsia"/>
          <w:color w:val="000000" w:themeColor="text1"/>
          <w:szCs w:val="21"/>
        </w:rPr>
        <w:t>上年度可比期间</w:t>
      </w:r>
      <w:r w:rsidRPr="006017C4">
        <w:rPr>
          <w:rFonts w:eastAsiaTheme="minorEastAsia"/>
          <w:color w:val="000000" w:themeColor="text1"/>
          <w:szCs w:val="21"/>
        </w:rPr>
        <w:t>关联方的期间为：</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日至</w:t>
      </w:r>
      <w:r w:rsidRPr="006017C4">
        <w:rPr>
          <w:rFonts w:eastAsiaTheme="minorEastAsia"/>
          <w:color w:val="000000" w:themeColor="text1"/>
          <w:szCs w:val="21"/>
        </w:rPr>
        <w:t xml:space="preserve"> 2023 </w:t>
      </w:r>
      <w:r w:rsidRPr="006017C4">
        <w:rPr>
          <w:rFonts w:eastAsiaTheme="minorEastAsia"/>
          <w:color w:val="000000" w:themeColor="text1"/>
          <w:szCs w:val="21"/>
        </w:rPr>
        <w:t>年</w:t>
      </w:r>
      <w:r w:rsidRPr="006017C4">
        <w:rPr>
          <w:rFonts w:eastAsiaTheme="minorEastAsia"/>
          <w:color w:val="000000" w:themeColor="text1"/>
          <w:szCs w:val="21"/>
        </w:rPr>
        <w:t xml:space="preserve"> 12 </w:t>
      </w:r>
      <w:r w:rsidRPr="006017C4">
        <w:rPr>
          <w:rFonts w:eastAsiaTheme="minorEastAsia"/>
          <w:color w:val="000000" w:themeColor="text1"/>
          <w:szCs w:val="21"/>
        </w:rPr>
        <w:t>月</w:t>
      </w:r>
      <w:r w:rsidRPr="006017C4">
        <w:rPr>
          <w:rFonts w:eastAsiaTheme="minorEastAsia"/>
          <w:color w:val="000000" w:themeColor="text1"/>
          <w:szCs w:val="21"/>
        </w:rPr>
        <w:t xml:space="preserve"> 31 </w:t>
      </w:r>
      <w:r w:rsidRPr="006017C4">
        <w:rPr>
          <w:rFonts w:eastAsiaTheme="minorEastAsia"/>
          <w:color w:val="000000" w:themeColor="text1"/>
          <w:szCs w:val="21"/>
        </w:rPr>
        <w:t>日。</w:t>
      </w:r>
    </w:p>
    <w:p w14:paraId="1E28A9D6"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7.4.10.1.2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应支付关联方的佣金</w:t>
      </w:r>
    </w:p>
    <w:p w14:paraId="1908384F" w14:textId="77777777" w:rsidR="007B62FA" w:rsidRPr="006017C4" w:rsidRDefault="007A3DFB" w:rsidP="007A3DFB">
      <w:pPr>
        <w:spacing w:line="360" w:lineRule="auto"/>
        <w:jc w:val="right"/>
        <w:rPr>
          <w:rFonts w:eastAsiaTheme="minorEastAsia"/>
          <w:color w:val="000000" w:themeColor="text1"/>
          <w:szCs w:val="21"/>
        </w:rPr>
      </w:pPr>
      <w:r w:rsidRPr="006017C4">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AF7729" w:rsidRPr="006017C4" w14:paraId="5A1C57A8" w14:textId="77777777" w:rsidTr="007A3DFB">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6B64DFB3" w14:textId="77777777" w:rsidR="007A3DFB" w:rsidRPr="006017C4" w:rsidRDefault="007A3DFB" w:rsidP="00031492">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17E6CE4A" w14:textId="77777777" w:rsidR="007A3DFB" w:rsidRPr="006017C4" w:rsidRDefault="007A3DFB"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C84B4E4" w14:textId="77777777" w:rsidR="007A3DFB" w:rsidRPr="006017C4" w:rsidRDefault="00F30D64" w:rsidP="007A3DFB">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2C2B32E5" w14:textId="77777777" w:rsidTr="007A3DFB">
        <w:tc>
          <w:tcPr>
            <w:tcW w:w="2106" w:type="dxa"/>
            <w:vMerge/>
            <w:vAlign w:val="center"/>
          </w:tcPr>
          <w:p w14:paraId="0C5BB727" w14:textId="77777777" w:rsidR="007A3DFB" w:rsidRPr="006017C4" w:rsidRDefault="007A3DFB" w:rsidP="00031492">
            <w:pPr>
              <w:widowControl/>
              <w:spacing w:line="360" w:lineRule="auto"/>
              <w:jc w:val="left"/>
              <w:rPr>
                <w:rFonts w:eastAsiaTheme="minorEastAsia"/>
                <w:bCs/>
                <w:color w:val="000000" w:themeColor="text1"/>
                <w:szCs w:val="21"/>
              </w:rPr>
            </w:pPr>
          </w:p>
        </w:tc>
        <w:tc>
          <w:tcPr>
            <w:tcW w:w="1854" w:type="dxa"/>
            <w:vAlign w:val="center"/>
          </w:tcPr>
          <w:p w14:paraId="358E14F5"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当期</w:t>
            </w:r>
          </w:p>
          <w:p w14:paraId="26C6C0EA"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佣金</w:t>
            </w:r>
          </w:p>
        </w:tc>
        <w:tc>
          <w:tcPr>
            <w:tcW w:w="1300" w:type="dxa"/>
            <w:vAlign w:val="center"/>
          </w:tcPr>
          <w:p w14:paraId="31E3968B"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占当期佣金总量的比例</w:t>
            </w:r>
          </w:p>
        </w:tc>
        <w:tc>
          <w:tcPr>
            <w:tcW w:w="2120" w:type="dxa"/>
            <w:vAlign w:val="center"/>
          </w:tcPr>
          <w:p w14:paraId="03131B8E"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期末应付佣金余额</w:t>
            </w:r>
          </w:p>
        </w:tc>
        <w:tc>
          <w:tcPr>
            <w:tcW w:w="1620" w:type="dxa"/>
            <w:vAlign w:val="center"/>
          </w:tcPr>
          <w:p w14:paraId="0F14CDE3"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占期末应付佣金总额的比例</w:t>
            </w:r>
          </w:p>
        </w:tc>
      </w:tr>
      <w:tr w:rsidR="00734D0F" w14:paraId="5FC16013" w14:textId="77777777">
        <w:tc>
          <w:tcPr>
            <w:tcW w:w="2106" w:type="dxa"/>
            <w:vAlign w:val="center"/>
          </w:tcPr>
          <w:p w14:paraId="104C32DE" w14:textId="77777777" w:rsidR="00734D0F" w:rsidRDefault="004408AD">
            <w:pPr>
              <w:jc w:val="left"/>
            </w:pPr>
            <w:r>
              <w:rPr>
                <w:rFonts w:eastAsiaTheme="minorEastAsia"/>
                <w:color w:val="000000" w:themeColor="text1"/>
                <w:szCs w:val="21"/>
              </w:rPr>
              <w:t>摩根大通证券（中国）有限公司</w:t>
            </w:r>
          </w:p>
        </w:tc>
        <w:tc>
          <w:tcPr>
            <w:tcW w:w="1854" w:type="dxa"/>
            <w:vAlign w:val="center"/>
          </w:tcPr>
          <w:p w14:paraId="5648208D" w14:textId="77777777" w:rsidR="00734D0F" w:rsidRDefault="004408AD">
            <w:pPr>
              <w:jc w:val="right"/>
            </w:pPr>
            <w:r>
              <w:rPr>
                <w:rFonts w:eastAsiaTheme="minorEastAsia"/>
                <w:color w:val="000000" w:themeColor="text1"/>
                <w:szCs w:val="21"/>
              </w:rPr>
              <w:t>19,315.16</w:t>
            </w:r>
          </w:p>
        </w:tc>
        <w:tc>
          <w:tcPr>
            <w:tcW w:w="1300" w:type="dxa"/>
            <w:vAlign w:val="center"/>
          </w:tcPr>
          <w:p w14:paraId="28159A04" w14:textId="77777777" w:rsidR="00734D0F" w:rsidRDefault="004408AD">
            <w:pPr>
              <w:jc w:val="right"/>
            </w:pPr>
            <w:r>
              <w:rPr>
                <w:rFonts w:eastAsiaTheme="minorEastAsia"/>
                <w:color w:val="000000" w:themeColor="text1"/>
                <w:szCs w:val="21"/>
              </w:rPr>
              <w:t>1.40%</w:t>
            </w:r>
          </w:p>
        </w:tc>
        <w:tc>
          <w:tcPr>
            <w:tcW w:w="2120" w:type="dxa"/>
            <w:vAlign w:val="center"/>
          </w:tcPr>
          <w:p w14:paraId="5FC2484B" w14:textId="77777777" w:rsidR="00734D0F" w:rsidRDefault="004408AD">
            <w:pPr>
              <w:jc w:val="right"/>
            </w:pPr>
            <w:r>
              <w:rPr>
                <w:rFonts w:eastAsiaTheme="minorEastAsia"/>
                <w:color w:val="000000" w:themeColor="text1"/>
                <w:szCs w:val="21"/>
              </w:rPr>
              <w:t>9,425.85</w:t>
            </w:r>
          </w:p>
        </w:tc>
        <w:tc>
          <w:tcPr>
            <w:tcW w:w="1620" w:type="dxa"/>
            <w:vAlign w:val="center"/>
          </w:tcPr>
          <w:p w14:paraId="3B5C51F8" w14:textId="77777777" w:rsidR="00734D0F" w:rsidRDefault="004408AD">
            <w:pPr>
              <w:jc w:val="right"/>
            </w:pPr>
            <w:r>
              <w:rPr>
                <w:rFonts w:eastAsiaTheme="minorEastAsia"/>
                <w:color w:val="000000" w:themeColor="text1"/>
                <w:szCs w:val="21"/>
              </w:rPr>
              <w:t>5.10%</w:t>
            </w:r>
          </w:p>
        </w:tc>
      </w:tr>
      <w:tr w:rsidR="00AF7729" w:rsidRPr="006017C4" w14:paraId="4BB460CB" w14:textId="77777777" w:rsidTr="006D141C">
        <w:tc>
          <w:tcPr>
            <w:tcW w:w="2106" w:type="dxa"/>
            <w:vMerge w:val="restart"/>
            <w:vAlign w:val="center"/>
          </w:tcPr>
          <w:p w14:paraId="188F8F99" w14:textId="77777777"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6894" w:type="dxa"/>
            <w:gridSpan w:val="4"/>
          </w:tcPr>
          <w:p w14:paraId="56849A2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3819AAA5"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3C343A82" w14:textId="77777777" w:rsidTr="007A3DFB">
        <w:tc>
          <w:tcPr>
            <w:tcW w:w="2106" w:type="dxa"/>
            <w:vMerge/>
            <w:vAlign w:val="center"/>
          </w:tcPr>
          <w:p w14:paraId="61F23851" w14:textId="77777777" w:rsidR="007B62FA" w:rsidRPr="006017C4" w:rsidRDefault="007B62FA" w:rsidP="00417F87">
            <w:pPr>
              <w:widowControl/>
              <w:spacing w:line="360" w:lineRule="auto"/>
              <w:jc w:val="left"/>
              <w:rPr>
                <w:rFonts w:eastAsiaTheme="minorEastAsia"/>
                <w:bCs/>
                <w:color w:val="000000" w:themeColor="text1"/>
                <w:szCs w:val="21"/>
              </w:rPr>
            </w:pPr>
          </w:p>
        </w:tc>
        <w:tc>
          <w:tcPr>
            <w:tcW w:w="1854" w:type="dxa"/>
            <w:vAlign w:val="center"/>
          </w:tcPr>
          <w:p w14:paraId="24675CD6"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当期</w:t>
            </w:r>
          </w:p>
          <w:p w14:paraId="2C613651"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佣金</w:t>
            </w:r>
          </w:p>
        </w:tc>
        <w:tc>
          <w:tcPr>
            <w:tcW w:w="1300" w:type="dxa"/>
            <w:vAlign w:val="center"/>
          </w:tcPr>
          <w:p w14:paraId="286D7A39"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占当期佣金总量的比例</w:t>
            </w:r>
          </w:p>
        </w:tc>
        <w:tc>
          <w:tcPr>
            <w:tcW w:w="2120" w:type="dxa"/>
            <w:vAlign w:val="center"/>
          </w:tcPr>
          <w:p w14:paraId="0AF6AA69"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期末应付佣金余额</w:t>
            </w:r>
          </w:p>
        </w:tc>
        <w:tc>
          <w:tcPr>
            <w:tcW w:w="1620" w:type="dxa"/>
            <w:vAlign w:val="center"/>
          </w:tcPr>
          <w:p w14:paraId="33F43F7C"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占期末应付佣金总额的比例</w:t>
            </w:r>
          </w:p>
        </w:tc>
      </w:tr>
      <w:tr w:rsidR="00734D0F" w14:paraId="7D1C559B" w14:textId="77777777">
        <w:tc>
          <w:tcPr>
            <w:tcW w:w="2106" w:type="dxa"/>
            <w:vAlign w:val="center"/>
          </w:tcPr>
          <w:p w14:paraId="3AB56B7D" w14:textId="77777777" w:rsidR="00734D0F" w:rsidRDefault="004408AD">
            <w:pPr>
              <w:jc w:val="left"/>
            </w:pPr>
            <w:r>
              <w:rPr>
                <w:rFonts w:eastAsiaTheme="minorEastAsia"/>
                <w:color w:val="000000" w:themeColor="text1"/>
                <w:szCs w:val="21"/>
              </w:rPr>
              <w:t>摩根大通证券（中国）有限公司</w:t>
            </w:r>
          </w:p>
        </w:tc>
        <w:tc>
          <w:tcPr>
            <w:tcW w:w="1854" w:type="dxa"/>
            <w:vAlign w:val="center"/>
          </w:tcPr>
          <w:p w14:paraId="5CE96137" w14:textId="77777777" w:rsidR="00734D0F" w:rsidRDefault="004408AD">
            <w:pPr>
              <w:jc w:val="right"/>
            </w:pPr>
            <w:r>
              <w:rPr>
                <w:rFonts w:eastAsiaTheme="minorEastAsia"/>
                <w:color w:val="000000" w:themeColor="text1"/>
                <w:szCs w:val="21"/>
              </w:rPr>
              <w:t>10,087.19</w:t>
            </w:r>
          </w:p>
        </w:tc>
        <w:tc>
          <w:tcPr>
            <w:tcW w:w="1300" w:type="dxa"/>
            <w:vAlign w:val="center"/>
          </w:tcPr>
          <w:p w14:paraId="00436DC6" w14:textId="77777777" w:rsidR="00734D0F" w:rsidRDefault="004408AD">
            <w:pPr>
              <w:jc w:val="right"/>
            </w:pPr>
            <w:r>
              <w:rPr>
                <w:rFonts w:eastAsiaTheme="minorEastAsia"/>
                <w:color w:val="000000" w:themeColor="text1"/>
                <w:szCs w:val="21"/>
              </w:rPr>
              <w:t>0.20%</w:t>
            </w:r>
          </w:p>
        </w:tc>
        <w:tc>
          <w:tcPr>
            <w:tcW w:w="2120" w:type="dxa"/>
            <w:vAlign w:val="center"/>
          </w:tcPr>
          <w:p w14:paraId="35D702E5" w14:textId="77777777" w:rsidR="00734D0F" w:rsidRDefault="004408AD">
            <w:pPr>
              <w:jc w:val="right"/>
            </w:pPr>
            <w:r>
              <w:rPr>
                <w:rFonts w:eastAsiaTheme="minorEastAsia"/>
                <w:color w:val="000000" w:themeColor="text1"/>
                <w:szCs w:val="21"/>
              </w:rPr>
              <w:t>-</w:t>
            </w:r>
          </w:p>
        </w:tc>
        <w:tc>
          <w:tcPr>
            <w:tcW w:w="1620" w:type="dxa"/>
            <w:vAlign w:val="center"/>
          </w:tcPr>
          <w:p w14:paraId="1496ED5A" w14:textId="77777777" w:rsidR="00734D0F" w:rsidRDefault="004408AD">
            <w:pPr>
              <w:jc w:val="right"/>
            </w:pPr>
            <w:r>
              <w:rPr>
                <w:rFonts w:eastAsiaTheme="minorEastAsia"/>
                <w:color w:val="000000" w:themeColor="text1"/>
                <w:szCs w:val="21"/>
              </w:rPr>
              <w:t>-</w:t>
            </w:r>
          </w:p>
        </w:tc>
      </w:tr>
    </w:tbl>
    <w:p w14:paraId="430D1930" w14:textId="5CDAA8A2"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日公司完成股权变更，摩根大通证券</w:t>
      </w:r>
      <w:r w:rsidRPr="006017C4">
        <w:rPr>
          <w:rFonts w:eastAsiaTheme="minorEastAsia"/>
          <w:color w:val="000000" w:themeColor="text1"/>
          <w:szCs w:val="21"/>
        </w:rPr>
        <w:t>(</w:t>
      </w:r>
      <w:r w:rsidRPr="006017C4">
        <w:rPr>
          <w:rFonts w:eastAsiaTheme="minorEastAsia"/>
          <w:color w:val="000000" w:themeColor="text1"/>
          <w:szCs w:val="21"/>
        </w:rPr>
        <w:t>中国</w:t>
      </w:r>
      <w:r w:rsidRPr="006017C4">
        <w:rPr>
          <w:rFonts w:eastAsiaTheme="minorEastAsia"/>
          <w:color w:val="000000" w:themeColor="text1"/>
          <w:szCs w:val="21"/>
        </w:rPr>
        <w:t>)</w:t>
      </w:r>
      <w:r w:rsidRPr="006017C4">
        <w:rPr>
          <w:rFonts w:eastAsiaTheme="minorEastAsia"/>
          <w:color w:val="000000" w:themeColor="text1"/>
          <w:szCs w:val="21"/>
        </w:rPr>
        <w:t>有限公司作为</w:t>
      </w:r>
      <w:r w:rsidR="00A4041A" w:rsidRPr="00A4041A">
        <w:rPr>
          <w:rFonts w:eastAsiaTheme="minorEastAsia" w:hint="eastAsia"/>
          <w:color w:val="000000" w:themeColor="text1"/>
          <w:szCs w:val="21"/>
        </w:rPr>
        <w:t>上年度可比期间</w:t>
      </w:r>
      <w:r w:rsidRPr="006017C4">
        <w:rPr>
          <w:rFonts w:eastAsiaTheme="minorEastAsia"/>
          <w:color w:val="000000" w:themeColor="text1"/>
          <w:szCs w:val="21"/>
        </w:rPr>
        <w:t>关联方的期间为：</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日至</w:t>
      </w:r>
      <w:r w:rsidRPr="006017C4">
        <w:rPr>
          <w:rFonts w:eastAsiaTheme="minorEastAsia"/>
          <w:color w:val="000000" w:themeColor="text1"/>
          <w:szCs w:val="21"/>
        </w:rPr>
        <w:t xml:space="preserve"> 2023 </w:t>
      </w:r>
      <w:r w:rsidRPr="006017C4">
        <w:rPr>
          <w:rFonts w:eastAsiaTheme="minorEastAsia"/>
          <w:color w:val="000000" w:themeColor="text1"/>
          <w:szCs w:val="21"/>
        </w:rPr>
        <w:t>年</w:t>
      </w:r>
      <w:r w:rsidRPr="006017C4">
        <w:rPr>
          <w:rFonts w:eastAsiaTheme="minorEastAsia"/>
          <w:color w:val="000000" w:themeColor="text1"/>
          <w:szCs w:val="21"/>
        </w:rPr>
        <w:t xml:space="preserve"> 12 </w:t>
      </w:r>
      <w:r w:rsidRPr="006017C4">
        <w:rPr>
          <w:rFonts w:eastAsiaTheme="minorEastAsia"/>
          <w:color w:val="000000" w:themeColor="text1"/>
          <w:szCs w:val="21"/>
        </w:rPr>
        <w:t>月</w:t>
      </w:r>
      <w:r w:rsidRPr="006017C4">
        <w:rPr>
          <w:rFonts w:eastAsiaTheme="minorEastAsia"/>
          <w:color w:val="000000" w:themeColor="text1"/>
          <w:szCs w:val="21"/>
        </w:rPr>
        <w:t xml:space="preserve"> 31 </w:t>
      </w:r>
      <w:r w:rsidRPr="006017C4">
        <w:rPr>
          <w:rFonts w:eastAsiaTheme="minorEastAsia"/>
          <w:color w:val="000000" w:themeColor="text1"/>
          <w:szCs w:val="21"/>
        </w:rPr>
        <w:t>日。</w:t>
      </w:r>
    </w:p>
    <w:p w14:paraId="688C264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14:paraId="63A50B1E" w14:textId="77777777"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4DA866DF" w14:textId="77777777"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14:paraId="581DC8E7" w14:textId="77777777" w:rsidTr="00F31C69">
        <w:tc>
          <w:tcPr>
            <w:tcW w:w="3828" w:type="dxa"/>
            <w:vAlign w:val="center"/>
          </w:tcPr>
          <w:p w14:paraId="507F6535"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14:paraId="425A872F"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14:paraId="2600E341" w14:textId="77777777"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0B1AEB8A"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14:paraId="22CAC615" w14:textId="77777777"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14:paraId="23B3E999"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B12561"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F3BD72"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6,766,031.88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B7BC00"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10,145,636.20</w:t>
            </w:r>
          </w:p>
        </w:tc>
      </w:tr>
      <w:tr w:rsidR="004A3D72" w:rsidRPr="00B532C3" w14:paraId="5E163DB4"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562C2"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7A7916"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3,057,977.78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08449F6"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4,294,919.50</w:t>
            </w:r>
          </w:p>
        </w:tc>
      </w:tr>
      <w:tr w:rsidR="004A3D72" w:rsidRPr="00B532C3" w14:paraId="00659C5A"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4A0C58" w14:textId="77777777"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C8394D"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3,708,054.10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4B14B0"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5,850,716.70</w:t>
            </w:r>
          </w:p>
        </w:tc>
      </w:tr>
    </w:tbl>
    <w:p w14:paraId="552BD833" w14:textId="77777777" w:rsidR="00734D0F" w:rsidRDefault="004408AD">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1.5%</w:t>
      </w:r>
      <w:r>
        <w:rPr>
          <w:rFonts w:eastAsiaTheme="minorEastAsia" w:hint="eastAsia"/>
          <w:szCs w:val="21"/>
        </w:rPr>
        <w:t>的年费率计提，逐日累计至每月月底，按月支付。其计算公式为：</w:t>
      </w:r>
    </w:p>
    <w:p w14:paraId="0E11FC84" w14:textId="77777777" w:rsidR="004A3D72" w:rsidRPr="00B532C3" w:rsidRDefault="004A3D72" w:rsidP="004A3D7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1.5% / </w:t>
      </w:r>
      <w:r w:rsidRPr="00B532C3">
        <w:rPr>
          <w:rFonts w:eastAsiaTheme="minorEastAsia" w:hint="eastAsia"/>
          <w:szCs w:val="21"/>
        </w:rPr>
        <w:t>当年天数。</w:t>
      </w:r>
    </w:p>
    <w:p w14:paraId="6311099A"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14:paraId="1FAA34E2"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14:paraId="11675234" w14:textId="77777777" w:rsidTr="00D55AD2">
        <w:tc>
          <w:tcPr>
            <w:tcW w:w="3828" w:type="dxa"/>
            <w:vAlign w:val="center"/>
          </w:tcPr>
          <w:p w14:paraId="5FBB971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14:paraId="3A9F66A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10310735"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14:paraId="43EE322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2405E678"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079CA674" w14:textId="77777777" w:rsidTr="00D55AD2">
        <w:tc>
          <w:tcPr>
            <w:tcW w:w="3828" w:type="dxa"/>
            <w:vAlign w:val="center"/>
          </w:tcPr>
          <w:p w14:paraId="43C948B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14:paraId="1BF86F2D" w14:textId="77777777"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1,127,671.93</w:t>
            </w:r>
          </w:p>
        </w:tc>
        <w:tc>
          <w:tcPr>
            <w:tcW w:w="2586" w:type="dxa"/>
            <w:vAlign w:val="center"/>
          </w:tcPr>
          <w:p w14:paraId="24CDD62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1,690,939.41</w:t>
            </w:r>
          </w:p>
        </w:tc>
      </w:tr>
    </w:tbl>
    <w:p w14:paraId="1FAA6A4A" w14:textId="77777777" w:rsidR="00734D0F" w:rsidRDefault="004408AD">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0.25%</w:t>
      </w:r>
      <w:r>
        <w:rPr>
          <w:rFonts w:eastAsiaTheme="minorEastAsia"/>
          <w:color w:val="000000" w:themeColor="text1"/>
          <w:szCs w:val="21"/>
        </w:rPr>
        <w:t>的年费率计提，逐日累计至每月月底，按月支付。其计算公式为：</w:t>
      </w:r>
    </w:p>
    <w:p w14:paraId="67BC4A8F"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日托管费＝前一日基金资产净值</w:t>
      </w:r>
      <w:r w:rsidRPr="006017C4">
        <w:rPr>
          <w:rFonts w:eastAsiaTheme="minorEastAsia"/>
          <w:color w:val="000000" w:themeColor="text1"/>
          <w:szCs w:val="21"/>
        </w:rPr>
        <w:t xml:space="preserve"> X 0.25% / </w:t>
      </w:r>
      <w:r w:rsidRPr="006017C4">
        <w:rPr>
          <w:rFonts w:eastAsiaTheme="minorEastAsia"/>
          <w:color w:val="000000" w:themeColor="text1"/>
          <w:szCs w:val="21"/>
        </w:rPr>
        <w:t>当年天数。</w:t>
      </w:r>
    </w:p>
    <w:p w14:paraId="3D853A33" w14:textId="77777777"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14:paraId="3B167FBC" w14:textId="77777777"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14:paraId="3D1B3986" w14:textId="77777777" w:rsidTr="00F31C69">
        <w:tc>
          <w:tcPr>
            <w:tcW w:w="2110" w:type="dxa"/>
            <w:vMerge w:val="restart"/>
            <w:vAlign w:val="center"/>
          </w:tcPr>
          <w:p w14:paraId="692F1487"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lastRenderedPageBreak/>
              <w:t>获得销售服务费的各关联方名称</w:t>
            </w:r>
          </w:p>
        </w:tc>
        <w:tc>
          <w:tcPr>
            <w:tcW w:w="7176" w:type="dxa"/>
            <w:gridSpan w:val="3"/>
            <w:vAlign w:val="center"/>
          </w:tcPr>
          <w:p w14:paraId="4E3378F3"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14:paraId="27B3F06C"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4EBF1230" w14:textId="77777777" w:rsidTr="00F31C69">
        <w:tc>
          <w:tcPr>
            <w:tcW w:w="2110" w:type="dxa"/>
            <w:vMerge/>
          </w:tcPr>
          <w:p w14:paraId="587A9ECC"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732ADF22"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185BC2E7" w14:textId="77777777" w:rsidTr="00F31C69">
        <w:tc>
          <w:tcPr>
            <w:tcW w:w="2110" w:type="dxa"/>
            <w:vMerge/>
          </w:tcPr>
          <w:p w14:paraId="13299894"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3DCF10C6"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2694" w:type="dxa"/>
            <w:vAlign w:val="center"/>
          </w:tcPr>
          <w:p w14:paraId="4BC35FCF"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1948" w:type="dxa"/>
            <w:vAlign w:val="center"/>
          </w:tcPr>
          <w:p w14:paraId="213F66E9"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734D0F" w14:paraId="12228544" w14:textId="77777777">
        <w:tc>
          <w:tcPr>
            <w:tcW w:w="2110" w:type="dxa"/>
            <w:vAlign w:val="center"/>
          </w:tcPr>
          <w:p w14:paraId="1350CB9F" w14:textId="77777777" w:rsidR="00734D0F" w:rsidRDefault="004408AD">
            <w:pPr>
              <w:jc w:val="left"/>
            </w:pPr>
            <w:r>
              <w:rPr>
                <w:rFonts w:eastAsiaTheme="minorEastAsia"/>
                <w:szCs w:val="21"/>
              </w:rPr>
              <w:t>摩根基金管理（中国）有限公司</w:t>
            </w:r>
          </w:p>
        </w:tc>
        <w:tc>
          <w:tcPr>
            <w:tcW w:w="2534" w:type="dxa"/>
            <w:vAlign w:val="center"/>
          </w:tcPr>
          <w:p w14:paraId="1DA052FA" w14:textId="77777777" w:rsidR="00734D0F" w:rsidRDefault="004408AD">
            <w:pPr>
              <w:jc w:val="right"/>
            </w:pPr>
            <w:r>
              <w:rPr>
                <w:rFonts w:eastAsiaTheme="minorEastAsia"/>
                <w:szCs w:val="21"/>
              </w:rPr>
              <w:t>-</w:t>
            </w:r>
          </w:p>
        </w:tc>
        <w:tc>
          <w:tcPr>
            <w:tcW w:w="2694" w:type="dxa"/>
            <w:vAlign w:val="center"/>
          </w:tcPr>
          <w:p w14:paraId="2A9C0DD9" w14:textId="77777777" w:rsidR="00734D0F" w:rsidRDefault="004408AD">
            <w:pPr>
              <w:jc w:val="right"/>
            </w:pPr>
            <w:r>
              <w:rPr>
                <w:rFonts w:eastAsiaTheme="minorEastAsia"/>
                <w:szCs w:val="21"/>
              </w:rPr>
              <w:t>91.33</w:t>
            </w:r>
          </w:p>
        </w:tc>
        <w:tc>
          <w:tcPr>
            <w:tcW w:w="1948" w:type="dxa"/>
            <w:vAlign w:val="center"/>
          </w:tcPr>
          <w:p w14:paraId="3FCC0D2E" w14:textId="77777777" w:rsidR="00734D0F" w:rsidRDefault="004408AD">
            <w:pPr>
              <w:jc w:val="right"/>
            </w:pPr>
            <w:r>
              <w:rPr>
                <w:rFonts w:eastAsiaTheme="minorEastAsia"/>
                <w:szCs w:val="21"/>
              </w:rPr>
              <w:t>91.33</w:t>
            </w:r>
          </w:p>
        </w:tc>
      </w:tr>
      <w:tr w:rsidR="002265A1" w:rsidRPr="0062676B" w14:paraId="4700026B" w14:textId="77777777" w:rsidTr="00F31C69">
        <w:tc>
          <w:tcPr>
            <w:tcW w:w="2110" w:type="dxa"/>
            <w:vAlign w:val="center"/>
          </w:tcPr>
          <w:p w14:paraId="515F363A"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14:paraId="4CB03592" w14:textId="77777777"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14:paraId="1F040E76"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91.33</w:t>
            </w:r>
          </w:p>
        </w:tc>
        <w:tc>
          <w:tcPr>
            <w:tcW w:w="1948" w:type="dxa"/>
            <w:vAlign w:val="center"/>
          </w:tcPr>
          <w:p w14:paraId="79AB9856"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91.33</w:t>
            </w:r>
          </w:p>
        </w:tc>
      </w:tr>
      <w:tr w:rsidR="002265A1" w:rsidRPr="0062676B" w14:paraId="5728E7CD" w14:textId="77777777" w:rsidTr="00F31C69">
        <w:tc>
          <w:tcPr>
            <w:tcW w:w="2110" w:type="dxa"/>
            <w:vMerge w:val="restart"/>
            <w:vAlign w:val="center"/>
          </w:tcPr>
          <w:p w14:paraId="6669A15B"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7D5FFBC4"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14:paraId="664A9AFE"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40580FCC" w14:textId="77777777" w:rsidTr="00F31C69">
        <w:tc>
          <w:tcPr>
            <w:tcW w:w="2110" w:type="dxa"/>
            <w:vMerge/>
          </w:tcPr>
          <w:p w14:paraId="57518208"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6CF64F96"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1A26B320" w14:textId="77777777" w:rsidTr="00F31C69">
        <w:tc>
          <w:tcPr>
            <w:tcW w:w="2110" w:type="dxa"/>
            <w:vMerge/>
          </w:tcPr>
          <w:p w14:paraId="0D62EAF1"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26DBCD42"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摩根中国生物医药混合</w:t>
            </w:r>
            <w:r w:rsidRPr="0062676B">
              <w:rPr>
                <w:rFonts w:eastAsiaTheme="minorEastAsia"/>
                <w:szCs w:val="21"/>
              </w:rPr>
              <w:t>(QDII)A</w:t>
            </w:r>
          </w:p>
        </w:tc>
        <w:tc>
          <w:tcPr>
            <w:tcW w:w="2694" w:type="dxa"/>
            <w:vAlign w:val="center"/>
          </w:tcPr>
          <w:p w14:paraId="595E2F2C"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摩根中国生物医药混合</w:t>
            </w:r>
            <w:r w:rsidRPr="0062676B">
              <w:rPr>
                <w:rFonts w:eastAsiaTheme="minorEastAsia"/>
                <w:szCs w:val="21"/>
              </w:rPr>
              <w:t>(QDII)C</w:t>
            </w:r>
          </w:p>
        </w:tc>
        <w:tc>
          <w:tcPr>
            <w:tcW w:w="1948" w:type="dxa"/>
            <w:vAlign w:val="center"/>
          </w:tcPr>
          <w:p w14:paraId="0D448ECB"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734D0F" w14:paraId="3AD64565" w14:textId="77777777">
        <w:tc>
          <w:tcPr>
            <w:tcW w:w="2110" w:type="dxa"/>
            <w:vAlign w:val="center"/>
          </w:tcPr>
          <w:p w14:paraId="59B2A100" w14:textId="77777777" w:rsidR="00734D0F" w:rsidRDefault="004408AD">
            <w:pPr>
              <w:jc w:val="left"/>
            </w:pPr>
            <w:r>
              <w:rPr>
                <w:rFonts w:eastAsiaTheme="minorEastAsia"/>
                <w:szCs w:val="21"/>
              </w:rPr>
              <w:t>摩根基金管理（中国）有限公司</w:t>
            </w:r>
          </w:p>
        </w:tc>
        <w:tc>
          <w:tcPr>
            <w:tcW w:w="2534" w:type="dxa"/>
            <w:vAlign w:val="center"/>
          </w:tcPr>
          <w:p w14:paraId="34D756B1" w14:textId="77777777" w:rsidR="00734D0F" w:rsidRDefault="004408AD">
            <w:pPr>
              <w:jc w:val="right"/>
            </w:pPr>
            <w:r>
              <w:rPr>
                <w:rFonts w:eastAsiaTheme="minorEastAsia"/>
                <w:szCs w:val="21"/>
              </w:rPr>
              <w:t>-</w:t>
            </w:r>
          </w:p>
        </w:tc>
        <w:tc>
          <w:tcPr>
            <w:tcW w:w="2694" w:type="dxa"/>
            <w:vAlign w:val="center"/>
          </w:tcPr>
          <w:p w14:paraId="44258809" w14:textId="77777777" w:rsidR="00734D0F" w:rsidRDefault="004408AD">
            <w:pPr>
              <w:jc w:val="right"/>
            </w:pPr>
            <w:r>
              <w:rPr>
                <w:rFonts w:eastAsiaTheme="minorEastAsia"/>
                <w:szCs w:val="21"/>
              </w:rPr>
              <w:t>10.68</w:t>
            </w:r>
          </w:p>
        </w:tc>
        <w:tc>
          <w:tcPr>
            <w:tcW w:w="1948" w:type="dxa"/>
            <w:vAlign w:val="center"/>
          </w:tcPr>
          <w:p w14:paraId="6EE0A2E6" w14:textId="77777777" w:rsidR="00734D0F" w:rsidRDefault="004408AD">
            <w:pPr>
              <w:jc w:val="right"/>
            </w:pPr>
            <w:r>
              <w:rPr>
                <w:rFonts w:eastAsiaTheme="minorEastAsia"/>
                <w:szCs w:val="21"/>
              </w:rPr>
              <w:t>10.68</w:t>
            </w:r>
          </w:p>
        </w:tc>
      </w:tr>
      <w:tr w:rsidR="002265A1" w:rsidRPr="0062676B" w14:paraId="71078CA6" w14:textId="77777777" w:rsidTr="00F31C69">
        <w:tc>
          <w:tcPr>
            <w:tcW w:w="2110" w:type="dxa"/>
            <w:vAlign w:val="center"/>
          </w:tcPr>
          <w:p w14:paraId="493106A3" w14:textId="77777777"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14:paraId="78D877F9"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14:paraId="237F86B7"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10.68</w:t>
            </w:r>
          </w:p>
        </w:tc>
        <w:tc>
          <w:tcPr>
            <w:tcW w:w="1948" w:type="dxa"/>
            <w:vAlign w:val="center"/>
          </w:tcPr>
          <w:p w14:paraId="6E5FECAD"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10.68</w:t>
            </w:r>
          </w:p>
        </w:tc>
      </w:tr>
    </w:tbl>
    <w:p w14:paraId="49ABBA69" w14:textId="77777777" w:rsidR="00734D0F" w:rsidRDefault="004408A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w:t>
      </w:r>
      <w:r>
        <w:rPr>
          <w:rFonts w:eastAsiaTheme="minorEastAsia"/>
          <w:kern w:val="0"/>
          <w:szCs w:val="21"/>
        </w:rPr>
        <w:t>(</w:t>
      </w:r>
      <w:r>
        <w:rPr>
          <w:rFonts w:eastAsiaTheme="minorEastAsia"/>
          <w:kern w:val="0"/>
          <w:szCs w:val="21"/>
        </w:rPr>
        <w:t>中国</w:t>
      </w:r>
      <w:r>
        <w:rPr>
          <w:rFonts w:eastAsiaTheme="minorEastAsia"/>
          <w:kern w:val="0"/>
          <w:szCs w:val="21"/>
        </w:rPr>
        <w:t>)</w:t>
      </w:r>
      <w:r>
        <w:rPr>
          <w:rFonts w:eastAsiaTheme="minorEastAsia"/>
          <w:kern w:val="0"/>
          <w:szCs w:val="21"/>
        </w:rPr>
        <w:t>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22</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0.50%</w:t>
      </w:r>
      <w:r>
        <w:rPr>
          <w:rFonts w:eastAsiaTheme="minorEastAsia"/>
          <w:kern w:val="0"/>
          <w:szCs w:val="21"/>
        </w:rPr>
        <w:t>的年费率计提，逐日累计至每月月底，按月支付给摩根基金管理（中国）有限公司，再由摩根基金管理（中国）有限公司计算并支付给各基金销售机构。其计算公式为：</w:t>
      </w:r>
      <w:r>
        <w:rPr>
          <w:rFonts w:eastAsiaTheme="minorEastAsia"/>
          <w:kern w:val="0"/>
          <w:szCs w:val="21"/>
        </w:rPr>
        <w:t xml:space="preserve"> </w:t>
      </w:r>
    </w:p>
    <w:p w14:paraId="5C1B1C98" w14:textId="77777777" w:rsidR="002265A1" w:rsidRPr="0062676B"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0.50%/ </w:t>
      </w:r>
      <w:r w:rsidRPr="0062676B">
        <w:rPr>
          <w:rFonts w:eastAsiaTheme="minorEastAsia"/>
          <w:kern w:val="0"/>
          <w:szCs w:val="21"/>
        </w:rPr>
        <w:t>当年天数。</w:t>
      </w:r>
    </w:p>
    <w:p w14:paraId="1724D3E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与关联方进行银行间同业市场的债券</w:t>
      </w:r>
      <w:r w:rsidRPr="006017C4">
        <w:rPr>
          <w:rFonts w:eastAsiaTheme="minorEastAsia"/>
          <w:b/>
          <w:bCs/>
          <w:color w:val="000000" w:themeColor="text1"/>
          <w:szCs w:val="21"/>
        </w:rPr>
        <w:t>(</w:t>
      </w:r>
      <w:r w:rsidRPr="006017C4">
        <w:rPr>
          <w:rFonts w:eastAsiaTheme="minorEastAsia"/>
          <w:b/>
          <w:bCs/>
          <w:color w:val="000000" w:themeColor="text1"/>
          <w:szCs w:val="21"/>
        </w:rPr>
        <w:t>含回购</w:t>
      </w:r>
      <w:r w:rsidRPr="006017C4">
        <w:rPr>
          <w:rFonts w:eastAsiaTheme="minorEastAsia"/>
          <w:b/>
          <w:bCs/>
          <w:color w:val="000000" w:themeColor="text1"/>
          <w:szCs w:val="21"/>
        </w:rPr>
        <w:t>)</w:t>
      </w:r>
      <w:r w:rsidRPr="006017C4">
        <w:rPr>
          <w:rFonts w:eastAsiaTheme="minorEastAsia"/>
          <w:b/>
          <w:bCs/>
          <w:color w:val="000000" w:themeColor="text1"/>
          <w:szCs w:val="21"/>
        </w:rPr>
        <w:t>交易</w:t>
      </w:r>
    </w:p>
    <w:p w14:paraId="7AE11E59" w14:textId="77777777" w:rsidR="007B62FA" w:rsidRPr="006017C4"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295644B4" w14:textId="77777777" w:rsidR="00AD69C6" w:rsidRPr="006017C4" w:rsidRDefault="00AD69C6" w:rsidP="00AD69C6">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6D967758" w14:textId="77777777" w:rsidR="00AD69C6" w:rsidRPr="006017C4" w:rsidRDefault="00AD69C6" w:rsidP="00AD69C6">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406D4F86" w14:textId="77777777" w:rsidR="00AD69C6" w:rsidRPr="006017C4" w:rsidRDefault="00AD69C6" w:rsidP="00AD69C6">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3C909887" w14:textId="77777777" w:rsidR="00411C05" w:rsidRPr="003B3F15" w:rsidRDefault="00411C05" w:rsidP="00411C0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2384C83" w14:textId="77777777" w:rsidR="00411C05" w:rsidRPr="003B3F15" w:rsidRDefault="00411C05" w:rsidP="00411C05">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4DBEC6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14:paraId="5409B2DD" w14:textId="77777777"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131FBB01" w14:textId="77777777" w:rsidR="005775CA" w:rsidRPr="00E54740" w:rsidRDefault="005775CA" w:rsidP="005775CA">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5775CA" w:rsidRPr="00E54740" w14:paraId="172D10A7" w14:textId="77777777" w:rsidTr="00F31C69">
        <w:trPr>
          <w:trHeight w:val="340"/>
        </w:trPr>
        <w:tc>
          <w:tcPr>
            <w:tcW w:w="900" w:type="pct"/>
            <w:vMerge w:val="restart"/>
            <w:vAlign w:val="center"/>
          </w:tcPr>
          <w:p w14:paraId="4355CC5C"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lastRenderedPageBreak/>
              <w:t>项目</w:t>
            </w:r>
          </w:p>
        </w:tc>
        <w:tc>
          <w:tcPr>
            <w:tcW w:w="2059" w:type="pct"/>
            <w:gridSpan w:val="2"/>
            <w:vAlign w:val="center"/>
          </w:tcPr>
          <w:p w14:paraId="4D8DCBB3"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53CC698B"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63F9D954"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3135192"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775CA" w:rsidRPr="00E54740" w14:paraId="798FC90B" w14:textId="77777777" w:rsidTr="00F31C69">
        <w:trPr>
          <w:trHeight w:val="340"/>
        </w:trPr>
        <w:tc>
          <w:tcPr>
            <w:tcW w:w="900" w:type="pct"/>
            <w:vMerge/>
            <w:vAlign w:val="center"/>
          </w:tcPr>
          <w:p w14:paraId="36E49C81" w14:textId="77777777" w:rsidR="005775CA" w:rsidRPr="00E54740" w:rsidRDefault="005775CA" w:rsidP="00F31C69">
            <w:pPr>
              <w:widowControl/>
              <w:spacing w:line="360" w:lineRule="auto"/>
              <w:jc w:val="left"/>
              <w:rPr>
                <w:rFonts w:eastAsiaTheme="minorEastAsia"/>
                <w:szCs w:val="21"/>
              </w:rPr>
            </w:pPr>
          </w:p>
        </w:tc>
        <w:tc>
          <w:tcPr>
            <w:tcW w:w="991" w:type="pct"/>
            <w:vAlign w:val="center"/>
          </w:tcPr>
          <w:p w14:paraId="7B54D66E"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摩根中国生物医药混合</w:t>
            </w:r>
            <w:r w:rsidRPr="00E54740">
              <w:rPr>
                <w:rFonts w:eastAsiaTheme="minorEastAsia"/>
                <w:szCs w:val="21"/>
              </w:rPr>
              <w:t>(QDII)A</w:t>
            </w:r>
          </w:p>
        </w:tc>
        <w:tc>
          <w:tcPr>
            <w:tcW w:w="1068" w:type="pct"/>
            <w:vAlign w:val="center"/>
          </w:tcPr>
          <w:p w14:paraId="00B32470"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摩根中国生物医药混合</w:t>
            </w:r>
            <w:r w:rsidRPr="00E54740">
              <w:rPr>
                <w:rFonts w:eastAsiaTheme="minorEastAsia"/>
                <w:szCs w:val="21"/>
              </w:rPr>
              <w:t>(QDII)C</w:t>
            </w:r>
          </w:p>
        </w:tc>
        <w:tc>
          <w:tcPr>
            <w:tcW w:w="992" w:type="pct"/>
            <w:vAlign w:val="center"/>
          </w:tcPr>
          <w:p w14:paraId="73899482"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摩根中国生物医药混合</w:t>
            </w:r>
            <w:r w:rsidRPr="00E54740">
              <w:rPr>
                <w:rFonts w:eastAsiaTheme="minorEastAsia"/>
                <w:szCs w:val="21"/>
              </w:rPr>
              <w:t>(QDII)A</w:t>
            </w:r>
          </w:p>
        </w:tc>
        <w:tc>
          <w:tcPr>
            <w:tcW w:w="1049" w:type="pct"/>
            <w:vAlign w:val="center"/>
          </w:tcPr>
          <w:p w14:paraId="0013256F"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摩根中国生物医药混合</w:t>
            </w:r>
            <w:r w:rsidRPr="00E54740">
              <w:rPr>
                <w:rFonts w:eastAsiaTheme="minorEastAsia"/>
                <w:szCs w:val="21"/>
              </w:rPr>
              <w:t>(QDII)C</w:t>
            </w:r>
          </w:p>
        </w:tc>
      </w:tr>
      <w:tr w:rsidR="005775CA" w:rsidRPr="00E54740" w14:paraId="30EE52CC" w14:textId="77777777" w:rsidTr="00F31C69">
        <w:trPr>
          <w:trHeight w:val="340"/>
        </w:trPr>
        <w:tc>
          <w:tcPr>
            <w:tcW w:w="900" w:type="pct"/>
            <w:vAlign w:val="center"/>
          </w:tcPr>
          <w:p w14:paraId="1C20B445" w14:textId="77777777" w:rsidR="005775CA" w:rsidRPr="00E54740" w:rsidRDefault="005775CA" w:rsidP="00F31C69">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14:paraId="2DB0735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294,117.65</w:t>
            </w:r>
          </w:p>
        </w:tc>
        <w:tc>
          <w:tcPr>
            <w:tcW w:w="1068" w:type="pct"/>
            <w:vAlign w:val="center"/>
          </w:tcPr>
          <w:p w14:paraId="654593E4"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39477004"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49" w:type="pct"/>
            <w:vAlign w:val="center"/>
          </w:tcPr>
          <w:p w14:paraId="04A1094C"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5F4CD33D" w14:textId="77777777" w:rsidTr="00F31C69">
        <w:trPr>
          <w:trHeight w:val="340"/>
        </w:trPr>
        <w:tc>
          <w:tcPr>
            <w:tcW w:w="900" w:type="pct"/>
            <w:vAlign w:val="center"/>
          </w:tcPr>
          <w:p w14:paraId="41EB19B3"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14:paraId="7345CDB4"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57F15EE3"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61D204E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294,117.65</w:t>
            </w:r>
          </w:p>
        </w:tc>
        <w:tc>
          <w:tcPr>
            <w:tcW w:w="1049" w:type="pct"/>
            <w:vAlign w:val="center"/>
          </w:tcPr>
          <w:p w14:paraId="5112F4F9"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5AC677DC" w14:textId="77777777" w:rsidTr="00F31C69">
        <w:trPr>
          <w:trHeight w:val="340"/>
        </w:trPr>
        <w:tc>
          <w:tcPr>
            <w:tcW w:w="900" w:type="pct"/>
            <w:vAlign w:val="center"/>
          </w:tcPr>
          <w:p w14:paraId="2150C2BF"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14:paraId="324BEF55"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26295078"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1A00D51A"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49" w:type="pct"/>
            <w:vAlign w:val="center"/>
          </w:tcPr>
          <w:p w14:paraId="2CFC0131"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7FAC074D" w14:textId="77777777" w:rsidTr="00F31C69">
        <w:trPr>
          <w:trHeight w:val="340"/>
        </w:trPr>
        <w:tc>
          <w:tcPr>
            <w:tcW w:w="900" w:type="pct"/>
            <w:vAlign w:val="center"/>
          </w:tcPr>
          <w:p w14:paraId="0AF12292" w14:textId="77777777" w:rsidR="005775CA" w:rsidRPr="00E54740" w:rsidRDefault="005775CA" w:rsidP="00F31C69">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5FC7E0E0"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97,058.82</w:t>
            </w:r>
          </w:p>
        </w:tc>
        <w:tc>
          <w:tcPr>
            <w:tcW w:w="1068" w:type="pct"/>
            <w:vAlign w:val="center"/>
          </w:tcPr>
          <w:p w14:paraId="120AE72A"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4752FE6A"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49" w:type="pct"/>
            <w:vAlign w:val="center"/>
          </w:tcPr>
          <w:p w14:paraId="55F6FF46"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08ED03CF" w14:textId="77777777" w:rsidTr="00F31C69">
        <w:trPr>
          <w:trHeight w:val="340"/>
        </w:trPr>
        <w:tc>
          <w:tcPr>
            <w:tcW w:w="900" w:type="pct"/>
            <w:vAlign w:val="center"/>
          </w:tcPr>
          <w:p w14:paraId="05A1243D"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14:paraId="11F7F70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197,058.83</w:t>
            </w:r>
          </w:p>
        </w:tc>
        <w:tc>
          <w:tcPr>
            <w:tcW w:w="1068" w:type="pct"/>
            <w:vAlign w:val="center"/>
          </w:tcPr>
          <w:p w14:paraId="70CC8A3A"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71DFC63B"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294,117.65</w:t>
            </w:r>
          </w:p>
        </w:tc>
        <w:tc>
          <w:tcPr>
            <w:tcW w:w="1049" w:type="pct"/>
            <w:vAlign w:val="center"/>
          </w:tcPr>
          <w:p w14:paraId="30C4CCAE"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0A67EFB5" w14:textId="77777777" w:rsidTr="00F31C69">
        <w:trPr>
          <w:trHeight w:val="340"/>
        </w:trPr>
        <w:tc>
          <w:tcPr>
            <w:tcW w:w="900" w:type="pct"/>
            <w:vAlign w:val="center"/>
          </w:tcPr>
          <w:p w14:paraId="07B7D273"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14:paraId="32114CBC"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0.05%</w:t>
            </w:r>
          </w:p>
        </w:tc>
        <w:tc>
          <w:tcPr>
            <w:tcW w:w="1068" w:type="pct"/>
            <w:vAlign w:val="center"/>
          </w:tcPr>
          <w:p w14:paraId="5CB9A2A9"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58A2097B"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0.06%</w:t>
            </w:r>
          </w:p>
        </w:tc>
        <w:tc>
          <w:tcPr>
            <w:tcW w:w="1049" w:type="pct"/>
            <w:vAlign w:val="center"/>
          </w:tcPr>
          <w:p w14:paraId="5B529696"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bl>
    <w:p w14:paraId="5063A5DB" w14:textId="77777777" w:rsidR="005775CA" w:rsidRPr="00E54740" w:rsidRDefault="005775CA" w:rsidP="005775CA">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9DE97C1" w14:textId="77777777" w:rsidR="007B62FA" w:rsidRPr="006017C4" w:rsidRDefault="007B62FA" w:rsidP="007B1E00">
      <w:pPr>
        <w:adjustRightInd w:val="0"/>
        <w:snapToGrid w:val="0"/>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报告期末除基金管理人之外的其他关联方投资本基金的情况</w:t>
      </w:r>
    </w:p>
    <w:p w14:paraId="0B708EC0"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782101B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7.4.10.6</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14:paraId="254C8D06"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14:paraId="0766ACB6" w14:textId="77777777" w:rsidTr="00F17B8D">
        <w:tc>
          <w:tcPr>
            <w:tcW w:w="2694" w:type="dxa"/>
            <w:vMerge w:val="restart"/>
            <w:vAlign w:val="center"/>
          </w:tcPr>
          <w:p w14:paraId="04CADF3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关联方名称</w:t>
            </w:r>
          </w:p>
        </w:tc>
        <w:tc>
          <w:tcPr>
            <w:tcW w:w="3153" w:type="dxa"/>
            <w:gridSpan w:val="2"/>
          </w:tcPr>
          <w:p w14:paraId="75E332F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827786A"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14:paraId="0D433B0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673C17B7"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03DA609B" w14:textId="77777777" w:rsidTr="00F17B8D">
        <w:tc>
          <w:tcPr>
            <w:tcW w:w="2694" w:type="dxa"/>
            <w:vMerge/>
            <w:vAlign w:val="center"/>
          </w:tcPr>
          <w:p w14:paraId="08FC84CF" w14:textId="77777777"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14:paraId="5A7F9FA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14:paraId="6D1C110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14:paraId="68C5E0B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14:paraId="0A4B3FC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734D0F" w14:paraId="03CA82A7" w14:textId="77777777">
        <w:tc>
          <w:tcPr>
            <w:tcW w:w="2694" w:type="dxa"/>
            <w:vAlign w:val="center"/>
          </w:tcPr>
          <w:p w14:paraId="6BB8CD55" w14:textId="77777777" w:rsidR="00734D0F" w:rsidRDefault="004408AD">
            <w:pPr>
              <w:jc w:val="left"/>
            </w:pPr>
            <w:r>
              <w:rPr>
                <w:rFonts w:eastAsiaTheme="minorEastAsia"/>
                <w:color w:val="000000" w:themeColor="text1"/>
                <w:szCs w:val="21"/>
              </w:rPr>
              <w:t>中国银行</w:t>
            </w:r>
          </w:p>
        </w:tc>
        <w:tc>
          <w:tcPr>
            <w:tcW w:w="1417" w:type="dxa"/>
            <w:vAlign w:val="center"/>
          </w:tcPr>
          <w:p w14:paraId="2BAA2A78" w14:textId="77777777" w:rsidR="00734D0F" w:rsidRDefault="004408AD">
            <w:pPr>
              <w:jc w:val="right"/>
            </w:pPr>
            <w:r>
              <w:rPr>
                <w:rFonts w:eastAsiaTheme="minorEastAsia"/>
                <w:color w:val="000000" w:themeColor="text1"/>
                <w:szCs w:val="21"/>
              </w:rPr>
              <w:t>2,257,439.84</w:t>
            </w:r>
          </w:p>
        </w:tc>
        <w:tc>
          <w:tcPr>
            <w:tcW w:w="1736" w:type="dxa"/>
            <w:vAlign w:val="center"/>
          </w:tcPr>
          <w:p w14:paraId="3A2C0959" w14:textId="77777777" w:rsidR="00734D0F" w:rsidRDefault="004408AD">
            <w:pPr>
              <w:jc w:val="right"/>
            </w:pPr>
            <w:r>
              <w:rPr>
                <w:rFonts w:eastAsiaTheme="minorEastAsia"/>
                <w:color w:val="000000" w:themeColor="text1"/>
                <w:szCs w:val="21"/>
              </w:rPr>
              <w:t>166,403.65</w:t>
            </w:r>
          </w:p>
        </w:tc>
        <w:tc>
          <w:tcPr>
            <w:tcW w:w="1383" w:type="dxa"/>
            <w:vAlign w:val="center"/>
          </w:tcPr>
          <w:p w14:paraId="466F674F" w14:textId="77777777" w:rsidR="00734D0F" w:rsidRDefault="004408AD">
            <w:pPr>
              <w:jc w:val="right"/>
            </w:pPr>
            <w:r>
              <w:rPr>
                <w:rFonts w:eastAsiaTheme="minorEastAsia"/>
                <w:color w:val="000000" w:themeColor="text1"/>
                <w:szCs w:val="21"/>
              </w:rPr>
              <w:t>73,681,516.2</w:t>
            </w:r>
            <w:r>
              <w:rPr>
                <w:rFonts w:eastAsiaTheme="minorEastAsia"/>
                <w:color w:val="000000" w:themeColor="text1"/>
                <w:szCs w:val="21"/>
              </w:rPr>
              <w:lastRenderedPageBreak/>
              <w:t>8</w:t>
            </w:r>
          </w:p>
        </w:tc>
        <w:tc>
          <w:tcPr>
            <w:tcW w:w="1770" w:type="dxa"/>
            <w:vAlign w:val="center"/>
          </w:tcPr>
          <w:p w14:paraId="3ADB2295" w14:textId="77777777" w:rsidR="00734D0F" w:rsidRDefault="004408AD">
            <w:pPr>
              <w:jc w:val="right"/>
            </w:pPr>
            <w:r>
              <w:rPr>
                <w:rFonts w:eastAsiaTheme="minorEastAsia"/>
                <w:color w:val="000000" w:themeColor="text1"/>
                <w:szCs w:val="21"/>
              </w:rPr>
              <w:lastRenderedPageBreak/>
              <w:t>386,073.27</w:t>
            </w:r>
          </w:p>
        </w:tc>
      </w:tr>
      <w:tr w:rsidR="00734D0F" w14:paraId="3A2A8480" w14:textId="77777777">
        <w:tc>
          <w:tcPr>
            <w:tcW w:w="2694" w:type="dxa"/>
            <w:vAlign w:val="center"/>
          </w:tcPr>
          <w:p w14:paraId="0B02EFF4" w14:textId="77777777" w:rsidR="00734D0F" w:rsidRDefault="004408AD">
            <w:pPr>
              <w:jc w:val="left"/>
            </w:pPr>
            <w:r>
              <w:rPr>
                <w:rFonts w:eastAsiaTheme="minorEastAsia"/>
                <w:color w:val="000000" w:themeColor="text1"/>
                <w:szCs w:val="21"/>
              </w:rPr>
              <w:t>中银香港</w:t>
            </w:r>
          </w:p>
        </w:tc>
        <w:tc>
          <w:tcPr>
            <w:tcW w:w="1417" w:type="dxa"/>
            <w:vAlign w:val="center"/>
          </w:tcPr>
          <w:p w14:paraId="0ABC085C" w14:textId="77777777" w:rsidR="00734D0F" w:rsidRDefault="004408AD">
            <w:pPr>
              <w:jc w:val="right"/>
            </w:pPr>
            <w:r>
              <w:rPr>
                <w:rFonts w:eastAsiaTheme="minorEastAsia"/>
                <w:color w:val="000000" w:themeColor="text1"/>
                <w:szCs w:val="21"/>
              </w:rPr>
              <w:t>72,029,162.21</w:t>
            </w:r>
          </w:p>
        </w:tc>
        <w:tc>
          <w:tcPr>
            <w:tcW w:w="1736" w:type="dxa"/>
            <w:vAlign w:val="center"/>
          </w:tcPr>
          <w:p w14:paraId="6A99650C" w14:textId="77777777" w:rsidR="00734D0F" w:rsidRDefault="004408AD">
            <w:pPr>
              <w:jc w:val="right"/>
            </w:pPr>
            <w:r>
              <w:rPr>
                <w:rFonts w:eastAsiaTheme="minorEastAsia"/>
                <w:color w:val="000000" w:themeColor="text1"/>
                <w:szCs w:val="21"/>
              </w:rPr>
              <w:t>-</w:t>
            </w:r>
          </w:p>
        </w:tc>
        <w:tc>
          <w:tcPr>
            <w:tcW w:w="1383" w:type="dxa"/>
            <w:vAlign w:val="center"/>
          </w:tcPr>
          <w:p w14:paraId="19C65CF8" w14:textId="77777777" w:rsidR="00734D0F" w:rsidRDefault="004408AD">
            <w:pPr>
              <w:jc w:val="right"/>
            </w:pPr>
            <w:r>
              <w:rPr>
                <w:rFonts w:eastAsiaTheme="minorEastAsia"/>
                <w:color w:val="000000" w:themeColor="text1"/>
                <w:szCs w:val="21"/>
              </w:rPr>
              <w:t>48,642,908.67</w:t>
            </w:r>
          </w:p>
        </w:tc>
        <w:tc>
          <w:tcPr>
            <w:tcW w:w="1770" w:type="dxa"/>
            <w:vAlign w:val="center"/>
          </w:tcPr>
          <w:p w14:paraId="69E9673D" w14:textId="77777777" w:rsidR="00734D0F" w:rsidRDefault="004408AD">
            <w:pPr>
              <w:jc w:val="right"/>
            </w:pPr>
            <w:r>
              <w:rPr>
                <w:rFonts w:eastAsiaTheme="minorEastAsia"/>
                <w:color w:val="000000" w:themeColor="text1"/>
                <w:szCs w:val="21"/>
              </w:rPr>
              <w:t>-</w:t>
            </w:r>
          </w:p>
        </w:tc>
      </w:tr>
    </w:tbl>
    <w:p w14:paraId="0C29E736"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注：本基金的银行存款由基金托管人</w:t>
      </w:r>
      <w:r w:rsidRPr="006017C4">
        <w:rPr>
          <w:rFonts w:eastAsiaTheme="minorEastAsia"/>
          <w:color w:val="000000" w:themeColor="text1"/>
          <w:szCs w:val="21"/>
        </w:rPr>
        <w:t xml:space="preserve"> </w:t>
      </w:r>
      <w:r w:rsidRPr="006017C4">
        <w:rPr>
          <w:rFonts w:eastAsiaTheme="minorEastAsia"/>
          <w:color w:val="000000" w:themeColor="text1"/>
          <w:szCs w:val="21"/>
        </w:rPr>
        <w:t>中国银行和境外资产托管人中银香港保管，按银行活期利率</w:t>
      </w:r>
      <w:r w:rsidRPr="006017C4">
        <w:rPr>
          <w:rFonts w:eastAsiaTheme="minorEastAsia"/>
          <w:color w:val="000000" w:themeColor="text1"/>
          <w:szCs w:val="21"/>
        </w:rPr>
        <w:t>/</w:t>
      </w:r>
      <w:r w:rsidRPr="006017C4">
        <w:rPr>
          <w:rFonts w:eastAsiaTheme="minorEastAsia"/>
          <w:color w:val="000000" w:themeColor="text1"/>
          <w:szCs w:val="21"/>
        </w:rPr>
        <w:t>银行同业利率</w:t>
      </w:r>
      <w:r w:rsidRPr="006017C4">
        <w:rPr>
          <w:rFonts w:eastAsiaTheme="minorEastAsia"/>
          <w:color w:val="000000" w:themeColor="text1"/>
          <w:szCs w:val="21"/>
        </w:rPr>
        <w:t>/</w:t>
      </w:r>
      <w:r w:rsidRPr="006017C4">
        <w:rPr>
          <w:rFonts w:eastAsiaTheme="minorEastAsia"/>
          <w:color w:val="000000" w:themeColor="text1"/>
          <w:szCs w:val="21"/>
        </w:rPr>
        <w:t>约定利率计息。</w:t>
      </w:r>
    </w:p>
    <w:p w14:paraId="3E97CBB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7.4.10.7</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14:paraId="60704304" w14:textId="77777777"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4DC7C81E" w14:textId="77777777"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045514AC" w14:textId="77777777"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4F06C1EE" w14:textId="77777777" w:rsidR="007B62FA"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514AB12F" w14:textId="77777777"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14:paraId="397C3D3A" w14:textId="77777777"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14:paraId="6E45BC2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w:t>
      </w:r>
      <w:r w:rsidR="00ED2997" w:rsidRPr="006017C4">
        <w:rPr>
          <w:rFonts w:eastAsiaTheme="minorEastAsia"/>
          <w:b/>
          <w:bCs/>
          <w:color w:val="000000" w:themeColor="text1"/>
          <w:szCs w:val="21"/>
        </w:rPr>
        <w:t>2024</w:t>
      </w:r>
      <w:r w:rsidR="00ED2997" w:rsidRPr="006017C4">
        <w:rPr>
          <w:rFonts w:eastAsiaTheme="minorEastAsia"/>
          <w:b/>
          <w:bCs/>
          <w:color w:val="000000" w:themeColor="text1"/>
          <w:szCs w:val="21"/>
        </w:rPr>
        <w:t>年</w:t>
      </w:r>
      <w:r w:rsidR="00ED2997" w:rsidRPr="006017C4">
        <w:rPr>
          <w:rFonts w:eastAsiaTheme="minorEastAsia"/>
          <w:b/>
          <w:bCs/>
          <w:color w:val="000000" w:themeColor="text1"/>
          <w:szCs w:val="21"/>
        </w:rPr>
        <w:t>12</w:t>
      </w:r>
      <w:r w:rsidR="00ED2997" w:rsidRPr="006017C4">
        <w:rPr>
          <w:rFonts w:eastAsiaTheme="minorEastAsia"/>
          <w:b/>
          <w:bCs/>
          <w:color w:val="000000" w:themeColor="text1"/>
          <w:szCs w:val="21"/>
        </w:rPr>
        <w:t>月</w:t>
      </w:r>
      <w:r w:rsidR="00ED2997" w:rsidRPr="006017C4">
        <w:rPr>
          <w:rFonts w:eastAsiaTheme="minorEastAsia"/>
          <w:b/>
          <w:bCs/>
          <w:color w:val="000000" w:themeColor="text1"/>
          <w:szCs w:val="21"/>
        </w:rPr>
        <w:t>31</w:t>
      </w:r>
      <w:r w:rsidR="00ED2997" w:rsidRPr="006017C4">
        <w:rPr>
          <w:rFonts w:eastAsiaTheme="minorEastAsia"/>
          <w:b/>
          <w:bCs/>
          <w:color w:val="000000" w:themeColor="text1"/>
          <w:szCs w:val="21"/>
        </w:rPr>
        <w:t>日</w:t>
      </w:r>
      <w:r w:rsidRPr="006017C4">
        <w:rPr>
          <w:rFonts w:eastAsiaTheme="minorEastAsia"/>
          <w:b/>
          <w:bCs/>
          <w:color w:val="000000" w:themeColor="text1"/>
          <w:szCs w:val="21"/>
        </w:rPr>
        <w:t>）本基金持有的流通受限证券</w:t>
      </w:r>
    </w:p>
    <w:p w14:paraId="044FF518"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14:paraId="0A7A53C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991338" w:rsidRPr="006017C4" w14:paraId="555B7982" w14:textId="77777777" w:rsidTr="00F66A19">
        <w:trPr>
          <w:trHeight w:val="270"/>
        </w:trPr>
        <w:tc>
          <w:tcPr>
            <w:tcW w:w="9180" w:type="dxa"/>
            <w:gridSpan w:val="11"/>
            <w:vAlign w:val="bottom"/>
          </w:tcPr>
          <w:p w14:paraId="11ED3D7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bCs/>
                <w:color w:val="000000" w:themeColor="text1"/>
                <w:kern w:val="0"/>
                <w:szCs w:val="21"/>
              </w:rPr>
              <w:t>7.4.12.1.1</w:t>
            </w:r>
            <w:r w:rsidRPr="006017C4">
              <w:rPr>
                <w:rFonts w:eastAsiaTheme="minorEastAsia"/>
                <w:color w:val="000000" w:themeColor="text1"/>
                <w:szCs w:val="21"/>
              </w:rPr>
              <w:t xml:space="preserve"> </w:t>
            </w:r>
            <w:r w:rsidRPr="006017C4">
              <w:rPr>
                <w:rFonts w:eastAsiaTheme="minorEastAsia"/>
                <w:color w:val="000000" w:themeColor="text1"/>
                <w:szCs w:val="21"/>
              </w:rPr>
              <w:t>受限证券类别：股票</w:t>
            </w:r>
          </w:p>
        </w:tc>
      </w:tr>
      <w:tr w:rsidR="00991338" w:rsidRPr="006017C4" w14:paraId="31854C24" w14:textId="77777777" w:rsidTr="00F66A19">
        <w:trPr>
          <w:trHeight w:val="745"/>
        </w:trPr>
        <w:tc>
          <w:tcPr>
            <w:tcW w:w="834" w:type="dxa"/>
            <w:vAlign w:val="bottom"/>
          </w:tcPr>
          <w:p w14:paraId="31515F6C" w14:textId="77777777" w:rsidR="007B62FA" w:rsidRPr="006017C4" w:rsidRDefault="007B62FA" w:rsidP="00417F87">
            <w:pPr>
              <w:spacing w:line="360" w:lineRule="auto"/>
              <w:ind w:leftChars="-46" w:left="-97" w:rightChars="-57" w:right="-120"/>
              <w:jc w:val="center"/>
              <w:rPr>
                <w:rFonts w:eastAsiaTheme="minorEastAsia"/>
                <w:color w:val="000000" w:themeColor="text1"/>
                <w:szCs w:val="21"/>
              </w:rPr>
            </w:pPr>
            <w:r w:rsidRPr="006017C4">
              <w:rPr>
                <w:rFonts w:eastAsiaTheme="minorEastAsia"/>
                <w:color w:val="000000" w:themeColor="text1"/>
                <w:szCs w:val="21"/>
              </w:rPr>
              <w:t>证券</w:t>
            </w:r>
          </w:p>
          <w:p w14:paraId="19C67AFE" w14:textId="77777777" w:rsidR="007B62FA" w:rsidRPr="006017C4" w:rsidRDefault="007B62FA" w:rsidP="00417F87">
            <w:pPr>
              <w:spacing w:line="360" w:lineRule="auto"/>
              <w:ind w:leftChars="-46" w:left="-97" w:rightChars="-57" w:right="-120"/>
              <w:jc w:val="center"/>
              <w:rPr>
                <w:rFonts w:eastAsiaTheme="minorEastAsia"/>
                <w:color w:val="000000" w:themeColor="text1"/>
                <w:szCs w:val="21"/>
              </w:rPr>
            </w:pPr>
            <w:r w:rsidRPr="006017C4">
              <w:rPr>
                <w:rFonts w:eastAsiaTheme="minorEastAsia"/>
                <w:color w:val="000000" w:themeColor="text1"/>
                <w:szCs w:val="21"/>
              </w:rPr>
              <w:t>代码</w:t>
            </w:r>
          </w:p>
        </w:tc>
        <w:tc>
          <w:tcPr>
            <w:tcW w:w="835" w:type="dxa"/>
            <w:vAlign w:val="bottom"/>
          </w:tcPr>
          <w:p w14:paraId="6E69240F" w14:textId="77777777" w:rsidR="007B62FA" w:rsidRPr="006017C4" w:rsidRDefault="007B62FA" w:rsidP="00417F87">
            <w:pPr>
              <w:spacing w:line="360" w:lineRule="auto"/>
              <w:ind w:leftChars="-50" w:left="-105" w:rightChars="-54" w:right="-113"/>
              <w:jc w:val="center"/>
              <w:rPr>
                <w:rFonts w:eastAsiaTheme="minorEastAsia"/>
                <w:color w:val="000000" w:themeColor="text1"/>
                <w:szCs w:val="21"/>
              </w:rPr>
            </w:pPr>
            <w:r w:rsidRPr="006017C4">
              <w:rPr>
                <w:rFonts w:eastAsiaTheme="minorEastAsia"/>
                <w:color w:val="000000" w:themeColor="text1"/>
                <w:szCs w:val="21"/>
              </w:rPr>
              <w:t>证券</w:t>
            </w:r>
          </w:p>
          <w:p w14:paraId="52993FB8" w14:textId="77777777" w:rsidR="007B62FA" w:rsidRPr="006017C4" w:rsidRDefault="007B62FA" w:rsidP="00417F87">
            <w:pPr>
              <w:spacing w:line="360" w:lineRule="auto"/>
              <w:ind w:leftChars="-50" w:left="-105" w:rightChars="-54" w:right="-113"/>
              <w:jc w:val="center"/>
              <w:rPr>
                <w:rFonts w:eastAsiaTheme="minorEastAsia"/>
                <w:color w:val="000000" w:themeColor="text1"/>
                <w:szCs w:val="21"/>
              </w:rPr>
            </w:pPr>
            <w:r w:rsidRPr="006017C4">
              <w:rPr>
                <w:rFonts w:eastAsiaTheme="minorEastAsia"/>
                <w:color w:val="000000" w:themeColor="text1"/>
                <w:szCs w:val="21"/>
              </w:rPr>
              <w:t>名称</w:t>
            </w:r>
          </w:p>
        </w:tc>
        <w:tc>
          <w:tcPr>
            <w:tcW w:w="834" w:type="dxa"/>
            <w:vAlign w:val="bottom"/>
          </w:tcPr>
          <w:p w14:paraId="5C2E61D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成功</w:t>
            </w:r>
          </w:p>
          <w:p w14:paraId="7A6B5EF2" w14:textId="77777777" w:rsidR="007B62FA" w:rsidRPr="006017C4" w:rsidRDefault="007B62FA" w:rsidP="00417F87">
            <w:pPr>
              <w:spacing w:line="360" w:lineRule="auto"/>
              <w:ind w:leftChars="-32" w:left="-67" w:rightChars="-66" w:right="-139"/>
              <w:jc w:val="center"/>
              <w:rPr>
                <w:rFonts w:eastAsiaTheme="minorEastAsia"/>
                <w:color w:val="000000" w:themeColor="text1"/>
                <w:szCs w:val="21"/>
              </w:rPr>
            </w:pPr>
            <w:r w:rsidRPr="006017C4">
              <w:rPr>
                <w:rFonts w:eastAsiaTheme="minorEastAsia"/>
                <w:color w:val="000000" w:themeColor="text1"/>
                <w:szCs w:val="21"/>
              </w:rPr>
              <w:t>认购日</w:t>
            </w:r>
          </w:p>
        </w:tc>
        <w:tc>
          <w:tcPr>
            <w:tcW w:w="835" w:type="dxa"/>
            <w:vAlign w:val="bottom"/>
          </w:tcPr>
          <w:p w14:paraId="042669D2" w14:textId="77777777" w:rsidR="007B62FA" w:rsidRPr="006017C4" w:rsidRDefault="00B579C6" w:rsidP="00B579C6">
            <w:pPr>
              <w:spacing w:line="360" w:lineRule="auto"/>
              <w:ind w:leftChars="-50" w:left="-105" w:rightChars="-54" w:right="-113"/>
              <w:jc w:val="center"/>
              <w:rPr>
                <w:rFonts w:eastAsiaTheme="minorEastAsia"/>
                <w:color w:val="000000" w:themeColor="text1"/>
                <w:szCs w:val="21"/>
              </w:rPr>
            </w:pPr>
            <w:r w:rsidRPr="006017C4">
              <w:rPr>
                <w:rFonts w:eastAsiaTheme="minorEastAsia" w:hint="eastAsia"/>
                <w:color w:val="000000" w:themeColor="text1"/>
                <w:szCs w:val="21"/>
              </w:rPr>
              <w:t>受限期</w:t>
            </w:r>
          </w:p>
        </w:tc>
        <w:tc>
          <w:tcPr>
            <w:tcW w:w="834" w:type="dxa"/>
            <w:vAlign w:val="bottom"/>
          </w:tcPr>
          <w:p w14:paraId="50B6532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流通受</w:t>
            </w:r>
          </w:p>
          <w:p w14:paraId="7DA13CB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限类型</w:t>
            </w:r>
          </w:p>
        </w:tc>
        <w:tc>
          <w:tcPr>
            <w:tcW w:w="835" w:type="dxa"/>
            <w:vAlign w:val="bottom"/>
          </w:tcPr>
          <w:p w14:paraId="2DA3E74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认购</w:t>
            </w:r>
          </w:p>
          <w:p w14:paraId="03EBF5F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价格</w:t>
            </w:r>
          </w:p>
        </w:tc>
        <w:tc>
          <w:tcPr>
            <w:tcW w:w="834" w:type="dxa"/>
            <w:vAlign w:val="bottom"/>
          </w:tcPr>
          <w:p w14:paraId="0E48E665" w14:textId="77777777" w:rsidR="007B62FA" w:rsidRPr="006017C4" w:rsidRDefault="007B62FA" w:rsidP="00417F87">
            <w:pPr>
              <w:spacing w:line="360" w:lineRule="auto"/>
              <w:ind w:leftChars="-33" w:left="-69" w:rightChars="-46" w:right="-97"/>
              <w:jc w:val="center"/>
              <w:rPr>
                <w:rFonts w:eastAsiaTheme="minorEastAsia"/>
                <w:color w:val="000000" w:themeColor="text1"/>
                <w:szCs w:val="21"/>
              </w:rPr>
            </w:pPr>
            <w:r w:rsidRPr="006017C4">
              <w:rPr>
                <w:rFonts w:eastAsiaTheme="minorEastAsia"/>
                <w:color w:val="000000" w:themeColor="text1"/>
                <w:szCs w:val="21"/>
              </w:rPr>
              <w:t>期末估</w:t>
            </w:r>
          </w:p>
          <w:p w14:paraId="1DBB715B" w14:textId="77777777" w:rsidR="007B62FA" w:rsidRPr="006017C4" w:rsidRDefault="007B62FA" w:rsidP="00417F87">
            <w:pPr>
              <w:spacing w:line="360" w:lineRule="auto"/>
              <w:ind w:leftChars="-33" w:left="-69" w:rightChars="-46" w:right="-97"/>
              <w:jc w:val="center"/>
              <w:rPr>
                <w:rFonts w:eastAsiaTheme="minorEastAsia"/>
                <w:color w:val="000000" w:themeColor="text1"/>
                <w:szCs w:val="21"/>
              </w:rPr>
            </w:pPr>
            <w:r w:rsidRPr="006017C4">
              <w:rPr>
                <w:rFonts w:eastAsiaTheme="minorEastAsia"/>
                <w:color w:val="000000" w:themeColor="text1"/>
                <w:szCs w:val="21"/>
              </w:rPr>
              <w:t>值单价</w:t>
            </w:r>
          </w:p>
        </w:tc>
        <w:tc>
          <w:tcPr>
            <w:tcW w:w="835" w:type="dxa"/>
            <w:vAlign w:val="bottom"/>
          </w:tcPr>
          <w:p w14:paraId="3AF88088" w14:textId="77777777" w:rsidR="007B62FA" w:rsidRPr="006017C4" w:rsidRDefault="007B62FA" w:rsidP="00417F87">
            <w:pPr>
              <w:spacing w:line="360" w:lineRule="auto"/>
              <w:ind w:leftChars="-77" w:left="-162" w:rightChars="-50" w:right="-105"/>
              <w:jc w:val="center"/>
              <w:rPr>
                <w:rFonts w:eastAsiaTheme="minorEastAsia"/>
                <w:color w:val="000000" w:themeColor="text1"/>
                <w:szCs w:val="21"/>
              </w:rPr>
            </w:pPr>
            <w:r w:rsidRPr="006017C4">
              <w:rPr>
                <w:rFonts w:eastAsiaTheme="minorEastAsia"/>
                <w:color w:val="000000" w:themeColor="text1"/>
                <w:szCs w:val="21"/>
              </w:rPr>
              <w:t>数量</w:t>
            </w:r>
            <w:r w:rsidRPr="006017C4">
              <w:rPr>
                <w:rFonts w:eastAsiaTheme="minorEastAsia"/>
                <w:color w:val="000000" w:themeColor="text1"/>
                <w:szCs w:val="21"/>
              </w:rPr>
              <w:t>(</w:t>
            </w:r>
            <w:r w:rsidRPr="006017C4">
              <w:rPr>
                <w:rFonts w:eastAsiaTheme="minorEastAsia"/>
                <w:color w:val="000000" w:themeColor="text1"/>
                <w:szCs w:val="21"/>
              </w:rPr>
              <w:t>单位：股</w:t>
            </w:r>
            <w:r w:rsidRPr="006017C4">
              <w:rPr>
                <w:rFonts w:eastAsiaTheme="minorEastAsia"/>
                <w:color w:val="000000" w:themeColor="text1"/>
                <w:szCs w:val="21"/>
              </w:rPr>
              <w:t>)</w:t>
            </w:r>
          </w:p>
        </w:tc>
        <w:tc>
          <w:tcPr>
            <w:tcW w:w="834" w:type="dxa"/>
            <w:vAlign w:val="bottom"/>
          </w:tcPr>
          <w:p w14:paraId="6A67BE6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w:t>
            </w:r>
          </w:p>
          <w:p w14:paraId="28FFEC2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成本总额</w:t>
            </w:r>
          </w:p>
        </w:tc>
        <w:tc>
          <w:tcPr>
            <w:tcW w:w="835" w:type="dxa"/>
            <w:vAlign w:val="bottom"/>
          </w:tcPr>
          <w:p w14:paraId="7D1273B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w:t>
            </w:r>
          </w:p>
          <w:p w14:paraId="47EF445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估值总额</w:t>
            </w:r>
          </w:p>
        </w:tc>
        <w:tc>
          <w:tcPr>
            <w:tcW w:w="835" w:type="dxa"/>
            <w:vAlign w:val="bottom"/>
          </w:tcPr>
          <w:p w14:paraId="411DDBC8" w14:textId="77777777" w:rsidR="007B62FA" w:rsidRPr="006017C4" w:rsidRDefault="007B62FA" w:rsidP="00417F87">
            <w:pPr>
              <w:spacing w:line="360" w:lineRule="auto"/>
              <w:ind w:leftChars="-48" w:left="-101" w:rightChars="-54" w:right="-113"/>
              <w:jc w:val="center"/>
              <w:rPr>
                <w:rFonts w:eastAsiaTheme="minorEastAsia"/>
                <w:color w:val="000000" w:themeColor="text1"/>
                <w:szCs w:val="21"/>
              </w:rPr>
            </w:pPr>
            <w:r w:rsidRPr="006017C4">
              <w:rPr>
                <w:rFonts w:eastAsiaTheme="minorEastAsia"/>
                <w:color w:val="000000" w:themeColor="text1"/>
                <w:szCs w:val="21"/>
              </w:rPr>
              <w:t>备注</w:t>
            </w:r>
          </w:p>
        </w:tc>
      </w:tr>
      <w:tr w:rsidR="00734D0F" w14:paraId="6FD6E57C" w14:textId="77777777" w:rsidTr="00F66A19">
        <w:tc>
          <w:tcPr>
            <w:tcW w:w="834" w:type="dxa"/>
            <w:vAlign w:val="center"/>
          </w:tcPr>
          <w:p w14:paraId="61C6DBAA" w14:textId="77777777" w:rsidR="00734D0F" w:rsidRDefault="004408AD">
            <w:pPr>
              <w:jc w:val="center"/>
            </w:pPr>
            <w:r>
              <w:rPr>
                <w:rFonts w:eastAsiaTheme="minorEastAsia"/>
                <w:color w:val="000000" w:themeColor="text1"/>
                <w:szCs w:val="21"/>
              </w:rPr>
              <w:t>301611</w:t>
            </w:r>
          </w:p>
        </w:tc>
        <w:tc>
          <w:tcPr>
            <w:tcW w:w="835" w:type="dxa"/>
            <w:vAlign w:val="center"/>
          </w:tcPr>
          <w:p w14:paraId="24E5F9C0" w14:textId="77777777" w:rsidR="00734D0F" w:rsidRDefault="004408AD">
            <w:pPr>
              <w:jc w:val="center"/>
            </w:pPr>
            <w:r>
              <w:rPr>
                <w:rFonts w:eastAsiaTheme="minorEastAsia"/>
                <w:color w:val="000000" w:themeColor="text1"/>
                <w:szCs w:val="21"/>
              </w:rPr>
              <w:t>珂玛科技</w:t>
            </w:r>
          </w:p>
        </w:tc>
        <w:tc>
          <w:tcPr>
            <w:tcW w:w="834" w:type="dxa"/>
            <w:vAlign w:val="center"/>
          </w:tcPr>
          <w:p w14:paraId="25AB114B" w14:textId="77777777" w:rsidR="00734D0F" w:rsidRDefault="004408AD">
            <w:pPr>
              <w:jc w:val="center"/>
            </w:pPr>
            <w:r>
              <w:rPr>
                <w:rFonts w:eastAsiaTheme="minorEastAsia"/>
                <w:color w:val="000000" w:themeColor="text1"/>
                <w:szCs w:val="21"/>
              </w:rPr>
              <w:t>2024-08-07</w:t>
            </w:r>
          </w:p>
        </w:tc>
        <w:tc>
          <w:tcPr>
            <w:tcW w:w="835" w:type="dxa"/>
            <w:vAlign w:val="center"/>
          </w:tcPr>
          <w:p w14:paraId="2EC33C38"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14:paraId="12E9FF3F" w14:textId="77777777" w:rsidR="00734D0F" w:rsidRDefault="004408AD">
            <w:pPr>
              <w:jc w:val="center"/>
            </w:pPr>
            <w:r>
              <w:rPr>
                <w:rFonts w:eastAsiaTheme="minorEastAsia"/>
                <w:color w:val="000000" w:themeColor="text1"/>
                <w:szCs w:val="21"/>
              </w:rPr>
              <w:t>新股锁定期内</w:t>
            </w:r>
          </w:p>
        </w:tc>
        <w:tc>
          <w:tcPr>
            <w:tcW w:w="835" w:type="dxa"/>
            <w:vAlign w:val="center"/>
          </w:tcPr>
          <w:p w14:paraId="35F1D1A1" w14:textId="77777777" w:rsidR="00734D0F" w:rsidRDefault="004408AD">
            <w:pPr>
              <w:jc w:val="right"/>
            </w:pPr>
            <w:r>
              <w:rPr>
                <w:rFonts w:eastAsiaTheme="minorEastAsia"/>
                <w:color w:val="000000" w:themeColor="text1"/>
                <w:szCs w:val="21"/>
              </w:rPr>
              <w:t>8.00</w:t>
            </w:r>
          </w:p>
        </w:tc>
        <w:tc>
          <w:tcPr>
            <w:tcW w:w="834" w:type="dxa"/>
            <w:vAlign w:val="center"/>
          </w:tcPr>
          <w:p w14:paraId="1903DABE" w14:textId="77777777" w:rsidR="00734D0F" w:rsidRDefault="004408AD">
            <w:pPr>
              <w:jc w:val="right"/>
            </w:pPr>
            <w:r>
              <w:rPr>
                <w:rFonts w:eastAsiaTheme="minorEastAsia"/>
                <w:color w:val="000000" w:themeColor="text1"/>
                <w:szCs w:val="21"/>
              </w:rPr>
              <w:t>56.10</w:t>
            </w:r>
          </w:p>
        </w:tc>
        <w:tc>
          <w:tcPr>
            <w:tcW w:w="835" w:type="dxa"/>
            <w:vAlign w:val="center"/>
          </w:tcPr>
          <w:p w14:paraId="43EB68EA" w14:textId="77777777" w:rsidR="00734D0F" w:rsidRDefault="004408AD">
            <w:pPr>
              <w:jc w:val="right"/>
            </w:pPr>
            <w:r>
              <w:rPr>
                <w:rFonts w:eastAsiaTheme="minorEastAsia"/>
                <w:color w:val="000000" w:themeColor="text1"/>
                <w:szCs w:val="21"/>
              </w:rPr>
              <w:t>804.00</w:t>
            </w:r>
          </w:p>
        </w:tc>
        <w:tc>
          <w:tcPr>
            <w:tcW w:w="834" w:type="dxa"/>
            <w:vAlign w:val="center"/>
          </w:tcPr>
          <w:p w14:paraId="3924B432" w14:textId="77777777" w:rsidR="00734D0F" w:rsidRDefault="004408AD">
            <w:pPr>
              <w:jc w:val="right"/>
            </w:pPr>
            <w:r>
              <w:rPr>
                <w:rFonts w:eastAsiaTheme="minorEastAsia"/>
                <w:color w:val="000000" w:themeColor="text1"/>
                <w:szCs w:val="21"/>
              </w:rPr>
              <w:t>6,432.00</w:t>
            </w:r>
          </w:p>
        </w:tc>
        <w:tc>
          <w:tcPr>
            <w:tcW w:w="835" w:type="dxa"/>
            <w:vAlign w:val="center"/>
          </w:tcPr>
          <w:p w14:paraId="5021BE2D" w14:textId="77777777" w:rsidR="00734D0F" w:rsidRDefault="004408AD">
            <w:pPr>
              <w:jc w:val="right"/>
            </w:pPr>
            <w:r>
              <w:rPr>
                <w:rFonts w:eastAsiaTheme="minorEastAsia"/>
                <w:color w:val="000000" w:themeColor="text1"/>
                <w:szCs w:val="21"/>
              </w:rPr>
              <w:t>45,104.40</w:t>
            </w:r>
          </w:p>
        </w:tc>
        <w:tc>
          <w:tcPr>
            <w:tcW w:w="835" w:type="dxa"/>
            <w:vAlign w:val="center"/>
          </w:tcPr>
          <w:p w14:paraId="3989A049" w14:textId="77777777" w:rsidR="00734D0F" w:rsidRDefault="004408AD">
            <w:pPr>
              <w:jc w:val="left"/>
            </w:pPr>
            <w:r>
              <w:rPr>
                <w:rFonts w:eastAsiaTheme="minorEastAsia"/>
                <w:color w:val="000000" w:themeColor="text1"/>
                <w:szCs w:val="21"/>
              </w:rPr>
              <w:t>-</w:t>
            </w:r>
          </w:p>
        </w:tc>
      </w:tr>
      <w:tr w:rsidR="00734D0F" w14:paraId="551C8CDD" w14:textId="77777777" w:rsidTr="00F66A19">
        <w:tc>
          <w:tcPr>
            <w:tcW w:w="834" w:type="dxa"/>
            <w:vAlign w:val="center"/>
          </w:tcPr>
          <w:p w14:paraId="222EC581" w14:textId="77777777" w:rsidR="00734D0F" w:rsidRDefault="004408AD">
            <w:pPr>
              <w:jc w:val="center"/>
            </w:pPr>
            <w:r>
              <w:rPr>
                <w:rFonts w:eastAsiaTheme="minorEastAsia"/>
                <w:color w:val="000000" w:themeColor="text1"/>
                <w:szCs w:val="21"/>
              </w:rPr>
              <w:t>688721</w:t>
            </w:r>
          </w:p>
        </w:tc>
        <w:tc>
          <w:tcPr>
            <w:tcW w:w="835" w:type="dxa"/>
            <w:vAlign w:val="center"/>
          </w:tcPr>
          <w:p w14:paraId="775B9849" w14:textId="77777777" w:rsidR="00734D0F" w:rsidRDefault="004408AD">
            <w:pPr>
              <w:jc w:val="center"/>
            </w:pPr>
            <w:r>
              <w:rPr>
                <w:rFonts w:eastAsiaTheme="minorEastAsia"/>
                <w:color w:val="000000" w:themeColor="text1"/>
                <w:szCs w:val="21"/>
              </w:rPr>
              <w:t>龙图光罩</w:t>
            </w:r>
          </w:p>
        </w:tc>
        <w:tc>
          <w:tcPr>
            <w:tcW w:w="834" w:type="dxa"/>
            <w:vAlign w:val="center"/>
          </w:tcPr>
          <w:p w14:paraId="0FEE3217" w14:textId="77777777" w:rsidR="00734D0F" w:rsidRDefault="004408AD">
            <w:pPr>
              <w:jc w:val="center"/>
            </w:pPr>
            <w:r>
              <w:rPr>
                <w:rFonts w:eastAsiaTheme="minorEastAsia"/>
                <w:color w:val="000000" w:themeColor="text1"/>
                <w:szCs w:val="21"/>
              </w:rPr>
              <w:t>2024-07-30</w:t>
            </w:r>
          </w:p>
        </w:tc>
        <w:tc>
          <w:tcPr>
            <w:tcW w:w="835" w:type="dxa"/>
            <w:vAlign w:val="center"/>
          </w:tcPr>
          <w:p w14:paraId="400462B7"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14:paraId="034BCF77" w14:textId="77777777" w:rsidR="00734D0F" w:rsidRDefault="004408AD">
            <w:pPr>
              <w:jc w:val="center"/>
            </w:pPr>
            <w:r>
              <w:rPr>
                <w:rFonts w:eastAsiaTheme="minorEastAsia"/>
                <w:color w:val="000000" w:themeColor="text1"/>
                <w:szCs w:val="21"/>
              </w:rPr>
              <w:t>新股锁定期内</w:t>
            </w:r>
          </w:p>
        </w:tc>
        <w:tc>
          <w:tcPr>
            <w:tcW w:w="835" w:type="dxa"/>
            <w:vAlign w:val="center"/>
          </w:tcPr>
          <w:p w14:paraId="0E62B890" w14:textId="77777777" w:rsidR="00734D0F" w:rsidRDefault="004408AD">
            <w:pPr>
              <w:jc w:val="right"/>
            </w:pPr>
            <w:r>
              <w:rPr>
                <w:rFonts w:eastAsiaTheme="minorEastAsia"/>
                <w:color w:val="000000" w:themeColor="text1"/>
                <w:szCs w:val="21"/>
              </w:rPr>
              <w:t>18.50</w:t>
            </w:r>
          </w:p>
        </w:tc>
        <w:tc>
          <w:tcPr>
            <w:tcW w:w="834" w:type="dxa"/>
            <w:vAlign w:val="center"/>
          </w:tcPr>
          <w:p w14:paraId="7C4F25DB" w14:textId="77777777" w:rsidR="00734D0F" w:rsidRDefault="004408AD">
            <w:pPr>
              <w:jc w:val="right"/>
            </w:pPr>
            <w:r>
              <w:rPr>
                <w:rFonts w:eastAsiaTheme="minorEastAsia"/>
                <w:color w:val="000000" w:themeColor="text1"/>
                <w:szCs w:val="21"/>
              </w:rPr>
              <w:t>56.85</w:t>
            </w:r>
          </w:p>
        </w:tc>
        <w:tc>
          <w:tcPr>
            <w:tcW w:w="835" w:type="dxa"/>
            <w:vAlign w:val="center"/>
          </w:tcPr>
          <w:p w14:paraId="036C4696" w14:textId="77777777" w:rsidR="00734D0F" w:rsidRDefault="004408AD">
            <w:pPr>
              <w:jc w:val="right"/>
            </w:pPr>
            <w:r>
              <w:rPr>
                <w:rFonts w:eastAsiaTheme="minorEastAsia"/>
                <w:color w:val="000000" w:themeColor="text1"/>
                <w:szCs w:val="21"/>
              </w:rPr>
              <w:t>279.00</w:t>
            </w:r>
          </w:p>
        </w:tc>
        <w:tc>
          <w:tcPr>
            <w:tcW w:w="834" w:type="dxa"/>
            <w:vAlign w:val="center"/>
          </w:tcPr>
          <w:p w14:paraId="6BDC9E10" w14:textId="77777777" w:rsidR="00734D0F" w:rsidRDefault="004408AD">
            <w:pPr>
              <w:jc w:val="right"/>
            </w:pPr>
            <w:r>
              <w:rPr>
                <w:rFonts w:eastAsiaTheme="minorEastAsia"/>
                <w:color w:val="000000" w:themeColor="text1"/>
                <w:szCs w:val="21"/>
              </w:rPr>
              <w:t>5,161.50</w:t>
            </w:r>
          </w:p>
        </w:tc>
        <w:tc>
          <w:tcPr>
            <w:tcW w:w="835" w:type="dxa"/>
            <w:vAlign w:val="center"/>
          </w:tcPr>
          <w:p w14:paraId="09A8C726" w14:textId="77777777" w:rsidR="00734D0F" w:rsidRDefault="004408AD">
            <w:pPr>
              <w:jc w:val="right"/>
            </w:pPr>
            <w:r>
              <w:rPr>
                <w:rFonts w:eastAsiaTheme="minorEastAsia"/>
                <w:color w:val="000000" w:themeColor="text1"/>
                <w:szCs w:val="21"/>
              </w:rPr>
              <w:t>15,861.15</w:t>
            </w:r>
          </w:p>
        </w:tc>
        <w:tc>
          <w:tcPr>
            <w:tcW w:w="835" w:type="dxa"/>
            <w:vAlign w:val="center"/>
          </w:tcPr>
          <w:p w14:paraId="2AECAFAF" w14:textId="77777777" w:rsidR="00734D0F" w:rsidRDefault="004408AD">
            <w:pPr>
              <w:jc w:val="left"/>
            </w:pPr>
            <w:r>
              <w:rPr>
                <w:rFonts w:eastAsiaTheme="minorEastAsia"/>
                <w:color w:val="000000" w:themeColor="text1"/>
                <w:szCs w:val="21"/>
              </w:rPr>
              <w:t>-</w:t>
            </w:r>
          </w:p>
        </w:tc>
      </w:tr>
      <w:tr w:rsidR="00734D0F" w14:paraId="2BF7953B" w14:textId="77777777" w:rsidTr="00F66A19">
        <w:tc>
          <w:tcPr>
            <w:tcW w:w="834" w:type="dxa"/>
            <w:vAlign w:val="center"/>
          </w:tcPr>
          <w:p w14:paraId="4354CE48" w14:textId="77777777" w:rsidR="00734D0F" w:rsidRDefault="004408AD">
            <w:pPr>
              <w:jc w:val="center"/>
            </w:pPr>
            <w:r>
              <w:rPr>
                <w:rFonts w:eastAsiaTheme="minorEastAsia"/>
                <w:color w:val="000000" w:themeColor="text1"/>
                <w:szCs w:val="21"/>
              </w:rPr>
              <w:t>301606</w:t>
            </w:r>
          </w:p>
        </w:tc>
        <w:tc>
          <w:tcPr>
            <w:tcW w:w="835" w:type="dxa"/>
            <w:vAlign w:val="center"/>
          </w:tcPr>
          <w:p w14:paraId="277A6B63" w14:textId="77777777" w:rsidR="00734D0F" w:rsidRDefault="004408AD">
            <w:pPr>
              <w:jc w:val="center"/>
            </w:pPr>
            <w:r>
              <w:rPr>
                <w:rFonts w:eastAsiaTheme="minorEastAsia"/>
                <w:color w:val="000000" w:themeColor="text1"/>
                <w:szCs w:val="21"/>
              </w:rPr>
              <w:t>绿联科技</w:t>
            </w:r>
          </w:p>
        </w:tc>
        <w:tc>
          <w:tcPr>
            <w:tcW w:w="834" w:type="dxa"/>
            <w:vAlign w:val="center"/>
          </w:tcPr>
          <w:p w14:paraId="1E767688" w14:textId="77777777" w:rsidR="00734D0F" w:rsidRDefault="004408AD">
            <w:pPr>
              <w:jc w:val="center"/>
            </w:pPr>
            <w:r>
              <w:rPr>
                <w:rFonts w:eastAsiaTheme="minorEastAsia"/>
                <w:color w:val="000000" w:themeColor="text1"/>
                <w:szCs w:val="21"/>
              </w:rPr>
              <w:t>2024-07-17</w:t>
            </w:r>
          </w:p>
        </w:tc>
        <w:tc>
          <w:tcPr>
            <w:tcW w:w="835" w:type="dxa"/>
            <w:vAlign w:val="center"/>
          </w:tcPr>
          <w:p w14:paraId="41ADF069"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14:paraId="48ECBE0A" w14:textId="77777777" w:rsidR="00734D0F" w:rsidRDefault="004408AD">
            <w:pPr>
              <w:jc w:val="center"/>
            </w:pPr>
            <w:r>
              <w:rPr>
                <w:rFonts w:eastAsiaTheme="minorEastAsia"/>
                <w:color w:val="000000" w:themeColor="text1"/>
                <w:szCs w:val="21"/>
              </w:rPr>
              <w:t>新股锁定期内</w:t>
            </w:r>
          </w:p>
        </w:tc>
        <w:tc>
          <w:tcPr>
            <w:tcW w:w="835" w:type="dxa"/>
            <w:vAlign w:val="center"/>
          </w:tcPr>
          <w:p w14:paraId="3D4373EE" w14:textId="77777777" w:rsidR="00734D0F" w:rsidRDefault="004408AD">
            <w:pPr>
              <w:jc w:val="right"/>
            </w:pPr>
            <w:r>
              <w:rPr>
                <w:rFonts w:eastAsiaTheme="minorEastAsia"/>
                <w:color w:val="000000" w:themeColor="text1"/>
                <w:szCs w:val="21"/>
              </w:rPr>
              <w:t>21.21</w:t>
            </w:r>
          </w:p>
        </w:tc>
        <w:tc>
          <w:tcPr>
            <w:tcW w:w="834" w:type="dxa"/>
            <w:vAlign w:val="center"/>
          </w:tcPr>
          <w:p w14:paraId="5FC33352" w14:textId="77777777" w:rsidR="00734D0F" w:rsidRDefault="004408AD">
            <w:pPr>
              <w:jc w:val="right"/>
            </w:pPr>
            <w:r>
              <w:rPr>
                <w:rFonts w:eastAsiaTheme="minorEastAsia"/>
                <w:color w:val="000000" w:themeColor="text1"/>
                <w:szCs w:val="21"/>
              </w:rPr>
              <w:t>36.49</w:t>
            </w:r>
          </w:p>
        </w:tc>
        <w:tc>
          <w:tcPr>
            <w:tcW w:w="835" w:type="dxa"/>
            <w:vAlign w:val="center"/>
          </w:tcPr>
          <w:p w14:paraId="5E94C407" w14:textId="77777777" w:rsidR="00734D0F" w:rsidRDefault="004408AD">
            <w:pPr>
              <w:jc w:val="right"/>
            </w:pPr>
            <w:r>
              <w:rPr>
                <w:rFonts w:eastAsiaTheme="minorEastAsia"/>
                <w:color w:val="000000" w:themeColor="text1"/>
                <w:szCs w:val="21"/>
              </w:rPr>
              <w:t>396.00</w:t>
            </w:r>
          </w:p>
        </w:tc>
        <w:tc>
          <w:tcPr>
            <w:tcW w:w="834" w:type="dxa"/>
            <w:vAlign w:val="center"/>
          </w:tcPr>
          <w:p w14:paraId="0C312852" w14:textId="77777777" w:rsidR="00734D0F" w:rsidRDefault="004408AD">
            <w:pPr>
              <w:jc w:val="right"/>
            </w:pPr>
            <w:r>
              <w:rPr>
                <w:rFonts w:eastAsiaTheme="minorEastAsia"/>
                <w:color w:val="000000" w:themeColor="text1"/>
                <w:szCs w:val="21"/>
              </w:rPr>
              <w:t>8,399.16</w:t>
            </w:r>
          </w:p>
        </w:tc>
        <w:tc>
          <w:tcPr>
            <w:tcW w:w="835" w:type="dxa"/>
            <w:vAlign w:val="center"/>
          </w:tcPr>
          <w:p w14:paraId="54E49B38" w14:textId="77777777" w:rsidR="00734D0F" w:rsidRDefault="004408AD">
            <w:pPr>
              <w:jc w:val="right"/>
            </w:pPr>
            <w:r>
              <w:rPr>
                <w:rFonts w:eastAsiaTheme="minorEastAsia"/>
                <w:color w:val="000000" w:themeColor="text1"/>
                <w:szCs w:val="21"/>
              </w:rPr>
              <w:t>14,450.04</w:t>
            </w:r>
          </w:p>
        </w:tc>
        <w:tc>
          <w:tcPr>
            <w:tcW w:w="835" w:type="dxa"/>
            <w:vAlign w:val="center"/>
          </w:tcPr>
          <w:p w14:paraId="61238D7B" w14:textId="77777777" w:rsidR="00734D0F" w:rsidRDefault="004408AD">
            <w:pPr>
              <w:jc w:val="left"/>
            </w:pPr>
            <w:r>
              <w:rPr>
                <w:rFonts w:eastAsiaTheme="minorEastAsia"/>
                <w:color w:val="000000" w:themeColor="text1"/>
                <w:szCs w:val="21"/>
              </w:rPr>
              <w:t>-</w:t>
            </w:r>
          </w:p>
        </w:tc>
      </w:tr>
      <w:tr w:rsidR="00734D0F" w14:paraId="4589D9C4" w14:textId="77777777" w:rsidTr="00F66A19">
        <w:tc>
          <w:tcPr>
            <w:tcW w:w="834" w:type="dxa"/>
            <w:vAlign w:val="center"/>
          </w:tcPr>
          <w:p w14:paraId="5424C157" w14:textId="77777777" w:rsidR="00734D0F" w:rsidRDefault="004408AD">
            <w:pPr>
              <w:jc w:val="center"/>
            </w:pPr>
            <w:r>
              <w:rPr>
                <w:rFonts w:eastAsiaTheme="minorEastAsia"/>
                <w:color w:val="000000" w:themeColor="text1"/>
                <w:szCs w:val="21"/>
              </w:rPr>
              <w:t>301603</w:t>
            </w:r>
          </w:p>
        </w:tc>
        <w:tc>
          <w:tcPr>
            <w:tcW w:w="835" w:type="dxa"/>
            <w:vAlign w:val="center"/>
          </w:tcPr>
          <w:p w14:paraId="2119F655" w14:textId="77777777" w:rsidR="00734D0F" w:rsidRDefault="004408AD">
            <w:pPr>
              <w:jc w:val="center"/>
            </w:pPr>
            <w:r>
              <w:rPr>
                <w:rFonts w:eastAsiaTheme="minorEastAsia"/>
                <w:color w:val="000000" w:themeColor="text1"/>
                <w:szCs w:val="21"/>
              </w:rPr>
              <w:t>乔锋智能</w:t>
            </w:r>
          </w:p>
        </w:tc>
        <w:tc>
          <w:tcPr>
            <w:tcW w:w="834" w:type="dxa"/>
            <w:vAlign w:val="center"/>
          </w:tcPr>
          <w:p w14:paraId="7C0BD88B" w14:textId="77777777" w:rsidR="00734D0F" w:rsidRDefault="004408AD">
            <w:pPr>
              <w:jc w:val="center"/>
            </w:pPr>
            <w:r>
              <w:rPr>
                <w:rFonts w:eastAsiaTheme="minorEastAsia"/>
                <w:color w:val="000000" w:themeColor="text1"/>
                <w:szCs w:val="21"/>
              </w:rPr>
              <w:t>2024-07-03</w:t>
            </w:r>
          </w:p>
        </w:tc>
        <w:tc>
          <w:tcPr>
            <w:tcW w:w="835" w:type="dxa"/>
            <w:vAlign w:val="center"/>
          </w:tcPr>
          <w:p w14:paraId="6D7F3924"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14:paraId="44C0029A" w14:textId="77777777" w:rsidR="00734D0F" w:rsidRDefault="004408AD">
            <w:pPr>
              <w:jc w:val="center"/>
            </w:pPr>
            <w:r>
              <w:rPr>
                <w:rFonts w:eastAsiaTheme="minorEastAsia"/>
                <w:color w:val="000000" w:themeColor="text1"/>
                <w:szCs w:val="21"/>
              </w:rPr>
              <w:t>新股锁定期内</w:t>
            </w:r>
          </w:p>
        </w:tc>
        <w:tc>
          <w:tcPr>
            <w:tcW w:w="835" w:type="dxa"/>
            <w:vAlign w:val="center"/>
          </w:tcPr>
          <w:p w14:paraId="1530B6C6" w14:textId="77777777" w:rsidR="00734D0F" w:rsidRDefault="004408AD">
            <w:pPr>
              <w:jc w:val="right"/>
            </w:pPr>
            <w:r>
              <w:rPr>
                <w:rFonts w:eastAsiaTheme="minorEastAsia"/>
                <w:color w:val="000000" w:themeColor="text1"/>
                <w:szCs w:val="21"/>
              </w:rPr>
              <w:t>26.50</w:t>
            </w:r>
          </w:p>
        </w:tc>
        <w:tc>
          <w:tcPr>
            <w:tcW w:w="834" w:type="dxa"/>
            <w:vAlign w:val="center"/>
          </w:tcPr>
          <w:p w14:paraId="08E081D4" w14:textId="77777777" w:rsidR="00734D0F" w:rsidRDefault="004408AD">
            <w:pPr>
              <w:jc w:val="right"/>
            </w:pPr>
            <w:r>
              <w:rPr>
                <w:rFonts w:eastAsiaTheme="minorEastAsia"/>
                <w:color w:val="000000" w:themeColor="text1"/>
                <w:szCs w:val="21"/>
              </w:rPr>
              <w:t>41.98</w:t>
            </w:r>
          </w:p>
        </w:tc>
        <w:tc>
          <w:tcPr>
            <w:tcW w:w="835" w:type="dxa"/>
            <w:vAlign w:val="center"/>
          </w:tcPr>
          <w:p w14:paraId="27E168D3" w14:textId="77777777" w:rsidR="00734D0F" w:rsidRDefault="004408AD">
            <w:pPr>
              <w:jc w:val="right"/>
            </w:pPr>
            <w:r>
              <w:rPr>
                <w:rFonts w:eastAsiaTheme="minorEastAsia"/>
                <w:color w:val="000000" w:themeColor="text1"/>
                <w:szCs w:val="21"/>
              </w:rPr>
              <w:t>233.00</w:t>
            </w:r>
          </w:p>
        </w:tc>
        <w:tc>
          <w:tcPr>
            <w:tcW w:w="834" w:type="dxa"/>
            <w:vAlign w:val="center"/>
          </w:tcPr>
          <w:p w14:paraId="0D7F3315" w14:textId="77777777" w:rsidR="00734D0F" w:rsidRDefault="004408AD">
            <w:pPr>
              <w:jc w:val="right"/>
            </w:pPr>
            <w:r>
              <w:rPr>
                <w:rFonts w:eastAsiaTheme="minorEastAsia"/>
                <w:color w:val="000000" w:themeColor="text1"/>
                <w:szCs w:val="21"/>
              </w:rPr>
              <w:t>6,174.50</w:t>
            </w:r>
          </w:p>
        </w:tc>
        <w:tc>
          <w:tcPr>
            <w:tcW w:w="835" w:type="dxa"/>
            <w:vAlign w:val="center"/>
          </w:tcPr>
          <w:p w14:paraId="63D76A98" w14:textId="77777777" w:rsidR="00734D0F" w:rsidRDefault="004408AD">
            <w:pPr>
              <w:jc w:val="right"/>
            </w:pPr>
            <w:r>
              <w:rPr>
                <w:rFonts w:eastAsiaTheme="minorEastAsia"/>
                <w:color w:val="000000" w:themeColor="text1"/>
                <w:szCs w:val="21"/>
              </w:rPr>
              <w:t>9,781.34</w:t>
            </w:r>
          </w:p>
        </w:tc>
        <w:tc>
          <w:tcPr>
            <w:tcW w:w="835" w:type="dxa"/>
            <w:vAlign w:val="center"/>
          </w:tcPr>
          <w:p w14:paraId="5A212B60" w14:textId="77777777" w:rsidR="00734D0F" w:rsidRDefault="004408AD">
            <w:pPr>
              <w:jc w:val="left"/>
            </w:pPr>
            <w:r>
              <w:rPr>
                <w:rFonts w:eastAsiaTheme="minorEastAsia"/>
                <w:color w:val="000000" w:themeColor="text1"/>
                <w:szCs w:val="21"/>
              </w:rPr>
              <w:t>-</w:t>
            </w:r>
          </w:p>
        </w:tc>
      </w:tr>
      <w:tr w:rsidR="00734D0F" w14:paraId="7DA7D1AF" w14:textId="77777777" w:rsidTr="00F66A19">
        <w:tc>
          <w:tcPr>
            <w:tcW w:w="834" w:type="dxa"/>
            <w:vAlign w:val="center"/>
          </w:tcPr>
          <w:p w14:paraId="54741084" w14:textId="77777777" w:rsidR="00734D0F" w:rsidRDefault="004408AD">
            <w:pPr>
              <w:jc w:val="center"/>
            </w:pPr>
            <w:r>
              <w:rPr>
                <w:rFonts w:eastAsiaTheme="minorEastAsia"/>
                <w:color w:val="000000" w:themeColor="text1"/>
                <w:szCs w:val="21"/>
              </w:rPr>
              <w:t>301552</w:t>
            </w:r>
          </w:p>
        </w:tc>
        <w:tc>
          <w:tcPr>
            <w:tcW w:w="835" w:type="dxa"/>
            <w:vAlign w:val="center"/>
          </w:tcPr>
          <w:p w14:paraId="03AA6967" w14:textId="77777777" w:rsidR="00734D0F" w:rsidRDefault="004408AD">
            <w:pPr>
              <w:jc w:val="center"/>
            </w:pPr>
            <w:r>
              <w:rPr>
                <w:rFonts w:eastAsiaTheme="minorEastAsia"/>
                <w:color w:val="000000" w:themeColor="text1"/>
                <w:szCs w:val="21"/>
              </w:rPr>
              <w:t>科力装备</w:t>
            </w:r>
          </w:p>
        </w:tc>
        <w:tc>
          <w:tcPr>
            <w:tcW w:w="834" w:type="dxa"/>
            <w:vAlign w:val="center"/>
          </w:tcPr>
          <w:p w14:paraId="3B9A58E7" w14:textId="77777777" w:rsidR="00734D0F" w:rsidRDefault="004408AD">
            <w:pPr>
              <w:jc w:val="center"/>
            </w:pPr>
            <w:r>
              <w:rPr>
                <w:rFonts w:eastAsiaTheme="minorEastAsia"/>
                <w:color w:val="000000" w:themeColor="text1"/>
                <w:szCs w:val="21"/>
              </w:rPr>
              <w:t>2024-07-15</w:t>
            </w:r>
          </w:p>
        </w:tc>
        <w:tc>
          <w:tcPr>
            <w:tcW w:w="835" w:type="dxa"/>
            <w:vAlign w:val="center"/>
          </w:tcPr>
          <w:p w14:paraId="2B517082"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w:t>
            </w:r>
            <w:r>
              <w:rPr>
                <w:rFonts w:eastAsiaTheme="minorEastAsia"/>
                <w:color w:val="000000" w:themeColor="text1"/>
                <w:szCs w:val="21"/>
              </w:rPr>
              <w:lastRenderedPageBreak/>
              <w:t>（含）</w:t>
            </w:r>
          </w:p>
        </w:tc>
        <w:tc>
          <w:tcPr>
            <w:tcW w:w="834" w:type="dxa"/>
            <w:vAlign w:val="center"/>
          </w:tcPr>
          <w:p w14:paraId="6E55F5DA" w14:textId="77777777" w:rsidR="00734D0F" w:rsidRDefault="004408AD">
            <w:pPr>
              <w:jc w:val="center"/>
            </w:pPr>
            <w:r>
              <w:rPr>
                <w:rFonts w:eastAsiaTheme="minorEastAsia"/>
                <w:color w:val="000000" w:themeColor="text1"/>
                <w:szCs w:val="21"/>
              </w:rPr>
              <w:lastRenderedPageBreak/>
              <w:t>新股锁定</w:t>
            </w:r>
            <w:r>
              <w:rPr>
                <w:rFonts w:eastAsiaTheme="minorEastAsia"/>
                <w:color w:val="000000" w:themeColor="text1"/>
                <w:szCs w:val="21"/>
              </w:rPr>
              <w:lastRenderedPageBreak/>
              <w:t>期内</w:t>
            </w:r>
          </w:p>
        </w:tc>
        <w:tc>
          <w:tcPr>
            <w:tcW w:w="835" w:type="dxa"/>
            <w:vAlign w:val="center"/>
          </w:tcPr>
          <w:p w14:paraId="72C5A919" w14:textId="77777777" w:rsidR="00734D0F" w:rsidRDefault="004408AD">
            <w:pPr>
              <w:jc w:val="right"/>
            </w:pPr>
            <w:r>
              <w:rPr>
                <w:rFonts w:eastAsiaTheme="minorEastAsia"/>
                <w:color w:val="000000" w:themeColor="text1"/>
                <w:szCs w:val="21"/>
              </w:rPr>
              <w:lastRenderedPageBreak/>
              <w:t>30.00</w:t>
            </w:r>
          </w:p>
        </w:tc>
        <w:tc>
          <w:tcPr>
            <w:tcW w:w="834" w:type="dxa"/>
            <w:vAlign w:val="center"/>
          </w:tcPr>
          <w:p w14:paraId="23F51C7E" w14:textId="77777777" w:rsidR="00734D0F" w:rsidRDefault="004408AD">
            <w:pPr>
              <w:jc w:val="right"/>
            </w:pPr>
            <w:r>
              <w:rPr>
                <w:rFonts w:eastAsiaTheme="minorEastAsia"/>
                <w:color w:val="000000" w:themeColor="text1"/>
                <w:szCs w:val="21"/>
              </w:rPr>
              <w:t>56.87</w:t>
            </w:r>
          </w:p>
        </w:tc>
        <w:tc>
          <w:tcPr>
            <w:tcW w:w="835" w:type="dxa"/>
            <w:vAlign w:val="center"/>
          </w:tcPr>
          <w:p w14:paraId="0D52E3B8" w14:textId="77777777" w:rsidR="00734D0F" w:rsidRDefault="004408AD">
            <w:pPr>
              <w:jc w:val="right"/>
            </w:pPr>
            <w:r>
              <w:rPr>
                <w:rFonts w:eastAsiaTheme="minorEastAsia"/>
                <w:color w:val="000000" w:themeColor="text1"/>
                <w:szCs w:val="21"/>
              </w:rPr>
              <w:t>143.00</w:t>
            </w:r>
          </w:p>
        </w:tc>
        <w:tc>
          <w:tcPr>
            <w:tcW w:w="834" w:type="dxa"/>
            <w:vAlign w:val="center"/>
          </w:tcPr>
          <w:p w14:paraId="3FF6CA6F" w14:textId="77777777" w:rsidR="00734D0F" w:rsidRDefault="004408AD">
            <w:pPr>
              <w:jc w:val="right"/>
            </w:pPr>
            <w:r>
              <w:rPr>
                <w:rFonts w:eastAsiaTheme="minorEastAsia"/>
                <w:color w:val="000000" w:themeColor="text1"/>
                <w:szCs w:val="21"/>
              </w:rPr>
              <w:t>4,290.00</w:t>
            </w:r>
          </w:p>
        </w:tc>
        <w:tc>
          <w:tcPr>
            <w:tcW w:w="835" w:type="dxa"/>
            <w:vAlign w:val="center"/>
          </w:tcPr>
          <w:p w14:paraId="79C0CDD3" w14:textId="77777777" w:rsidR="00734D0F" w:rsidRDefault="004408AD">
            <w:pPr>
              <w:jc w:val="right"/>
            </w:pPr>
            <w:r>
              <w:rPr>
                <w:rFonts w:eastAsiaTheme="minorEastAsia"/>
                <w:color w:val="000000" w:themeColor="text1"/>
                <w:szCs w:val="21"/>
              </w:rPr>
              <w:t>8,132.41</w:t>
            </w:r>
          </w:p>
        </w:tc>
        <w:tc>
          <w:tcPr>
            <w:tcW w:w="835" w:type="dxa"/>
            <w:vAlign w:val="center"/>
          </w:tcPr>
          <w:p w14:paraId="74A51F1F" w14:textId="77777777" w:rsidR="00734D0F" w:rsidRDefault="004408AD">
            <w:pPr>
              <w:jc w:val="left"/>
            </w:pPr>
            <w:r>
              <w:rPr>
                <w:rFonts w:eastAsiaTheme="minorEastAsia"/>
                <w:color w:val="000000" w:themeColor="text1"/>
                <w:szCs w:val="21"/>
              </w:rPr>
              <w:t>-</w:t>
            </w:r>
          </w:p>
        </w:tc>
      </w:tr>
      <w:tr w:rsidR="00734D0F" w14:paraId="1C513A52" w14:textId="77777777" w:rsidTr="00F66A19">
        <w:tc>
          <w:tcPr>
            <w:tcW w:w="834" w:type="dxa"/>
            <w:vAlign w:val="center"/>
          </w:tcPr>
          <w:p w14:paraId="2A24164B" w14:textId="77777777" w:rsidR="00734D0F" w:rsidRDefault="004408AD">
            <w:pPr>
              <w:jc w:val="center"/>
            </w:pPr>
            <w:r>
              <w:rPr>
                <w:rFonts w:eastAsiaTheme="minorEastAsia"/>
                <w:color w:val="000000" w:themeColor="text1"/>
                <w:szCs w:val="21"/>
              </w:rPr>
              <w:t>603310</w:t>
            </w:r>
          </w:p>
        </w:tc>
        <w:tc>
          <w:tcPr>
            <w:tcW w:w="835" w:type="dxa"/>
            <w:vAlign w:val="center"/>
          </w:tcPr>
          <w:p w14:paraId="45780E7E" w14:textId="77777777" w:rsidR="00734D0F" w:rsidRDefault="004408AD">
            <w:pPr>
              <w:jc w:val="center"/>
            </w:pPr>
            <w:r>
              <w:rPr>
                <w:rFonts w:eastAsiaTheme="minorEastAsia"/>
                <w:color w:val="000000" w:themeColor="text1"/>
                <w:szCs w:val="21"/>
              </w:rPr>
              <w:t>巍华新材</w:t>
            </w:r>
          </w:p>
        </w:tc>
        <w:tc>
          <w:tcPr>
            <w:tcW w:w="834" w:type="dxa"/>
            <w:vAlign w:val="center"/>
          </w:tcPr>
          <w:p w14:paraId="29D0CA0C" w14:textId="77777777" w:rsidR="00734D0F" w:rsidRDefault="004408AD">
            <w:pPr>
              <w:jc w:val="center"/>
            </w:pPr>
            <w:r>
              <w:rPr>
                <w:rFonts w:eastAsiaTheme="minorEastAsia"/>
                <w:color w:val="000000" w:themeColor="text1"/>
                <w:szCs w:val="21"/>
              </w:rPr>
              <w:t>2024-08-07</w:t>
            </w:r>
          </w:p>
        </w:tc>
        <w:tc>
          <w:tcPr>
            <w:tcW w:w="835" w:type="dxa"/>
            <w:vAlign w:val="center"/>
          </w:tcPr>
          <w:p w14:paraId="49E3F2C5"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14:paraId="48E54330" w14:textId="77777777" w:rsidR="00734D0F" w:rsidRDefault="004408AD">
            <w:pPr>
              <w:jc w:val="center"/>
            </w:pPr>
            <w:r>
              <w:rPr>
                <w:rFonts w:eastAsiaTheme="minorEastAsia"/>
                <w:color w:val="000000" w:themeColor="text1"/>
                <w:szCs w:val="21"/>
              </w:rPr>
              <w:t>新股锁定期内</w:t>
            </w:r>
          </w:p>
        </w:tc>
        <w:tc>
          <w:tcPr>
            <w:tcW w:w="835" w:type="dxa"/>
            <w:vAlign w:val="center"/>
          </w:tcPr>
          <w:p w14:paraId="1E4F5731" w14:textId="77777777" w:rsidR="00734D0F" w:rsidRDefault="004408AD">
            <w:pPr>
              <w:jc w:val="right"/>
            </w:pPr>
            <w:r>
              <w:rPr>
                <w:rFonts w:eastAsiaTheme="minorEastAsia"/>
                <w:color w:val="000000" w:themeColor="text1"/>
                <w:szCs w:val="21"/>
              </w:rPr>
              <w:t>17.39</w:t>
            </w:r>
          </w:p>
        </w:tc>
        <w:tc>
          <w:tcPr>
            <w:tcW w:w="834" w:type="dxa"/>
            <w:vAlign w:val="center"/>
          </w:tcPr>
          <w:p w14:paraId="64D0A29A" w14:textId="77777777" w:rsidR="00734D0F" w:rsidRDefault="004408AD">
            <w:pPr>
              <w:jc w:val="right"/>
            </w:pPr>
            <w:r>
              <w:rPr>
                <w:rFonts w:eastAsiaTheme="minorEastAsia"/>
                <w:color w:val="000000" w:themeColor="text1"/>
                <w:szCs w:val="21"/>
              </w:rPr>
              <w:t>17.95</w:t>
            </w:r>
          </w:p>
        </w:tc>
        <w:tc>
          <w:tcPr>
            <w:tcW w:w="835" w:type="dxa"/>
            <w:vAlign w:val="center"/>
          </w:tcPr>
          <w:p w14:paraId="32FAE9CE" w14:textId="77777777" w:rsidR="00734D0F" w:rsidRDefault="004408AD">
            <w:pPr>
              <w:jc w:val="right"/>
            </w:pPr>
            <w:r>
              <w:rPr>
                <w:rFonts w:eastAsiaTheme="minorEastAsia"/>
                <w:color w:val="000000" w:themeColor="text1"/>
                <w:szCs w:val="21"/>
              </w:rPr>
              <w:t>242.00</w:t>
            </w:r>
          </w:p>
        </w:tc>
        <w:tc>
          <w:tcPr>
            <w:tcW w:w="834" w:type="dxa"/>
            <w:vAlign w:val="center"/>
          </w:tcPr>
          <w:p w14:paraId="5EE840FA" w14:textId="77777777" w:rsidR="00734D0F" w:rsidRDefault="004408AD">
            <w:pPr>
              <w:jc w:val="right"/>
            </w:pPr>
            <w:r>
              <w:rPr>
                <w:rFonts w:eastAsiaTheme="minorEastAsia"/>
                <w:color w:val="000000" w:themeColor="text1"/>
                <w:szCs w:val="21"/>
              </w:rPr>
              <w:t>4,208.38</w:t>
            </w:r>
          </w:p>
        </w:tc>
        <w:tc>
          <w:tcPr>
            <w:tcW w:w="835" w:type="dxa"/>
            <w:vAlign w:val="center"/>
          </w:tcPr>
          <w:p w14:paraId="0F11990E" w14:textId="77777777" w:rsidR="00734D0F" w:rsidRDefault="004408AD">
            <w:pPr>
              <w:jc w:val="right"/>
            </w:pPr>
            <w:r>
              <w:rPr>
                <w:rFonts w:eastAsiaTheme="minorEastAsia"/>
                <w:color w:val="000000" w:themeColor="text1"/>
                <w:szCs w:val="21"/>
              </w:rPr>
              <w:t>4,343.90</w:t>
            </w:r>
          </w:p>
        </w:tc>
        <w:tc>
          <w:tcPr>
            <w:tcW w:w="835" w:type="dxa"/>
            <w:vAlign w:val="center"/>
          </w:tcPr>
          <w:p w14:paraId="31296695" w14:textId="77777777" w:rsidR="00734D0F" w:rsidRDefault="004408AD">
            <w:pPr>
              <w:jc w:val="left"/>
            </w:pPr>
            <w:r>
              <w:rPr>
                <w:rFonts w:eastAsiaTheme="minorEastAsia"/>
                <w:color w:val="000000" w:themeColor="text1"/>
                <w:szCs w:val="21"/>
              </w:rPr>
              <w:t>-</w:t>
            </w:r>
          </w:p>
        </w:tc>
      </w:tr>
      <w:tr w:rsidR="00734D0F" w14:paraId="0F488627" w14:textId="77777777" w:rsidTr="00F66A19">
        <w:tc>
          <w:tcPr>
            <w:tcW w:w="834" w:type="dxa"/>
            <w:vAlign w:val="center"/>
          </w:tcPr>
          <w:p w14:paraId="73372D9C" w14:textId="77777777" w:rsidR="00734D0F" w:rsidRDefault="004408AD">
            <w:pPr>
              <w:jc w:val="center"/>
            </w:pPr>
            <w:r>
              <w:rPr>
                <w:rFonts w:eastAsiaTheme="minorEastAsia"/>
                <w:color w:val="000000" w:themeColor="text1"/>
                <w:szCs w:val="21"/>
              </w:rPr>
              <w:t>603350</w:t>
            </w:r>
          </w:p>
        </w:tc>
        <w:tc>
          <w:tcPr>
            <w:tcW w:w="835" w:type="dxa"/>
            <w:vAlign w:val="center"/>
          </w:tcPr>
          <w:p w14:paraId="26DDA100" w14:textId="77777777" w:rsidR="00734D0F" w:rsidRDefault="004408AD">
            <w:pPr>
              <w:jc w:val="center"/>
            </w:pPr>
            <w:r>
              <w:rPr>
                <w:rFonts w:eastAsiaTheme="minorEastAsia"/>
                <w:color w:val="000000" w:themeColor="text1"/>
                <w:szCs w:val="21"/>
              </w:rPr>
              <w:t>安乃达</w:t>
            </w:r>
          </w:p>
        </w:tc>
        <w:tc>
          <w:tcPr>
            <w:tcW w:w="834" w:type="dxa"/>
            <w:vAlign w:val="center"/>
          </w:tcPr>
          <w:p w14:paraId="1F76430F" w14:textId="77777777" w:rsidR="00734D0F" w:rsidRDefault="004408AD">
            <w:pPr>
              <w:jc w:val="center"/>
            </w:pPr>
            <w:r>
              <w:rPr>
                <w:rFonts w:eastAsiaTheme="minorEastAsia"/>
                <w:color w:val="000000" w:themeColor="text1"/>
                <w:szCs w:val="21"/>
              </w:rPr>
              <w:t>2024-06-26</w:t>
            </w:r>
          </w:p>
        </w:tc>
        <w:tc>
          <w:tcPr>
            <w:tcW w:w="835" w:type="dxa"/>
            <w:vAlign w:val="center"/>
          </w:tcPr>
          <w:p w14:paraId="16F769EC"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14:paraId="2CA7438D" w14:textId="77777777" w:rsidR="00734D0F" w:rsidRDefault="004408AD">
            <w:pPr>
              <w:jc w:val="center"/>
            </w:pPr>
            <w:r>
              <w:rPr>
                <w:rFonts w:eastAsiaTheme="minorEastAsia"/>
                <w:color w:val="000000" w:themeColor="text1"/>
                <w:szCs w:val="21"/>
              </w:rPr>
              <w:t>新股锁定期内</w:t>
            </w:r>
          </w:p>
        </w:tc>
        <w:tc>
          <w:tcPr>
            <w:tcW w:w="835" w:type="dxa"/>
            <w:vAlign w:val="center"/>
          </w:tcPr>
          <w:p w14:paraId="27D73045" w14:textId="77777777" w:rsidR="00734D0F" w:rsidRDefault="004408AD">
            <w:pPr>
              <w:jc w:val="right"/>
            </w:pPr>
            <w:r>
              <w:rPr>
                <w:rFonts w:eastAsiaTheme="minorEastAsia"/>
                <w:color w:val="000000" w:themeColor="text1"/>
                <w:szCs w:val="21"/>
              </w:rPr>
              <w:t>20.56</w:t>
            </w:r>
          </w:p>
        </w:tc>
        <w:tc>
          <w:tcPr>
            <w:tcW w:w="834" w:type="dxa"/>
            <w:vAlign w:val="center"/>
          </w:tcPr>
          <w:p w14:paraId="05639BD0" w14:textId="77777777" w:rsidR="00734D0F" w:rsidRDefault="004408AD">
            <w:pPr>
              <w:jc w:val="right"/>
            </w:pPr>
            <w:r>
              <w:rPr>
                <w:rFonts w:eastAsiaTheme="minorEastAsia"/>
                <w:color w:val="000000" w:themeColor="text1"/>
                <w:szCs w:val="21"/>
              </w:rPr>
              <w:t>36.17</w:t>
            </w:r>
          </w:p>
        </w:tc>
        <w:tc>
          <w:tcPr>
            <w:tcW w:w="835" w:type="dxa"/>
            <w:vAlign w:val="center"/>
          </w:tcPr>
          <w:p w14:paraId="595D3EBF" w14:textId="77777777" w:rsidR="00734D0F" w:rsidRDefault="004408AD">
            <w:pPr>
              <w:jc w:val="right"/>
            </w:pPr>
            <w:r>
              <w:rPr>
                <w:rFonts w:eastAsiaTheme="minorEastAsia"/>
                <w:color w:val="000000" w:themeColor="text1"/>
                <w:szCs w:val="21"/>
              </w:rPr>
              <w:t>106.00</w:t>
            </w:r>
          </w:p>
        </w:tc>
        <w:tc>
          <w:tcPr>
            <w:tcW w:w="834" w:type="dxa"/>
            <w:vAlign w:val="center"/>
          </w:tcPr>
          <w:p w14:paraId="693D0A76" w14:textId="77777777" w:rsidR="00734D0F" w:rsidRDefault="004408AD">
            <w:pPr>
              <w:jc w:val="right"/>
            </w:pPr>
            <w:r>
              <w:rPr>
                <w:rFonts w:eastAsiaTheme="minorEastAsia"/>
                <w:color w:val="000000" w:themeColor="text1"/>
                <w:szCs w:val="21"/>
              </w:rPr>
              <w:t>2,179.36</w:t>
            </w:r>
          </w:p>
        </w:tc>
        <w:tc>
          <w:tcPr>
            <w:tcW w:w="835" w:type="dxa"/>
            <w:vAlign w:val="center"/>
          </w:tcPr>
          <w:p w14:paraId="65C75257" w14:textId="77777777" w:rsidR="00734D0F" w:rsidRDefault="004408AD">
            <w:pPr>
              <w:jc w:val="right"/>
            </w:pPr>
            <w:r>
              <w:rPr>
                <w:rFonts w:eastAsiaTheme="minorEastAsia"/>
                <w:color w:val="000000" w:themeColor="text1"/>
                <w:szCs w:val="21"/>
              </w:rPr>
              <w:t>3,834.02</w:t>
            </w:r>
          </w:p>
        </w:tc>
        <w:tc>
          <w:tcPr>
            <w:tcW w:w="835" w:type="dxa"/>
            <w:vAlign w:val="center"/>
          </w:tcPr>
          <w:p w14:paraId="2AAECF04" w14:textId="77777777" w:rsidR="00734D0F" w:rsidRDefault="004408AD">
            <w:pPr>
              <w:jc w:val="left"/>
            </w:pPr>
            <w:r>
              <w:rPr>
                <w:rFonts w:eastAsiaTheme="minorEastAsia"/>
                <w:color w:val="000000" w:themeColor="text1"/>
                <w:szCs w:val="21"/>
              </w:rPr>
              <w:t>-</w:t>
            </w:r>
          </w:p>
        </w:tc>
      </w:tr>
      <w:tr w:rsidR="00734D0F" w14:paraId="07251EBB" w14:textId="77777777" w:rsidTr="00F66A19">
        <w:tc>
          <w:tcPr>
            <w:tcW w:w="834" w:type="dxa"/>
            <w:vAlign w:val="center"/>
          </w:tcPr>
          <w:p w14:paraId="6C4F3465" w14:textId="77777777" w:rsidR="00734D0F" w:rsidRDefault="004408AD">
            <w:pPr>
              <w:jc w:val="center"/>
            </w:pPr>
            <w:r>
              <w:rPr>
                <w:rFonts w:eastAsiaTheme="minorEastAsia"/>
                <w:color w:val="000000" w:themeColor="text1"/>
                <w:szCs w:val="21"/>
              </w:rPr>
              <w:t>603285</w:t>
            </w:r>
          </w:p>
        </w:tc>
        <w:tc>
          <w:tcPr>
            <w:tcW w:w="835" w:type="dxa"/>
            <w:vAlign w:val="center"/>
          </w:tcPr>
          <w:p w14:paraId="359A09AB" w14:textId="77777777" w:rsidR="00734D0F" w:rsidRDefault="004408AD">
            <w:pPr>
              <w:jc w:val="center"/>
            </w:pPr>
            <w:r>
              <w:rPr>
                <w:rFonts w:eastAsiaTheme="minorEastAsia"/>
                <w:color w:val="000000" w:themeColor="text1"/>
                <w:szCs w:val="21"/>
              </w:rPr>
              <w:t>键邦股份</w:t>
            </w:r>
          </w:p>
        </w:tc>
        <w:tc>
          <w:tcPr>
            <w:tcW w:w="834" w:type="dxa"/>
            <w:vAlign w:val="center"/>
          </w:tcPr>
          <w:p w14:paraId="7171AC13" w14:textId="77777777" w:rsidR="00734D0F" w:rsidRDefault="004408AD">
            <w:pPr>
              <w:jc w:val="center"/>
            </w:pPr>
            <w:r>
              <w:rPr>
                <w:rFonts w:eastAsiaTheme="minorEastAsia"/>
                <w:color w:val="000000" w:themeColor="text1"/>
                <w:szCs w:val="21"/>
              </w:rPr>
              <w:t>2024-06-28</w:t>
            </w:r>
          </w:p>
        </w:tc>
        <w:tc>
          <w:tcPr>
            <w:tcW w:w="835" w:type="dxa"/>
            <w:vAlign w:val="center"/>
          </w:tcPr>
          <w:p w14:paraId="30E355A1" w14:textId="77777777" w:rsidR="00734D0F" w:rsidRDefault="004408AD">
            <w:pPr>
              <w:jc w:val="center"/>
            </w:pPr>
            <w:r>
              <w:rPr>
                <w:rFonts w:eastAsiaTheme="minorEastAsia"/>
                <w:color w:val="000000" w:themeColor="text1"/>
                <w:szCs w:val="21"/>
              </w:rPr>
              <w:t>1-6</w:t>
            </w:r>
            <w:r>
              <w:rPr>
                <w:rFonts w:eastAsiaTheme="minorEastAsia"/>
                <w:color w:val="000000" w:themeColor="text1"/>
                <w:szCs w:val="21"/>
              </w:rPr>
              <w:t>个月（含）</w:t>
            </w:r>
          </w:p>
        </w:tc>
        <w:tc>
          <w:tcPr>
            <w:tcW w:w="834" w:type="dxa"/>
            <w:vAlign w:val="center"/>
          </w:tcPr>
          <w:p w14:paraId="1C58DDBA" w14:textId="77777777" w:rsidR="00734D0F" w:rsidRDefault="004408AD">
            <w:pPr>
              <w:jc w:val="center"/>
            </w:pPr>
            <w:r>
              <w:rPr>
                <w:rFonts w:eastAsiaTheme="minorEastAsia"/>
                <w:color w:val="000000" w:themeColor="text1"/>
                <w:szCs w:val="21"/>
              </w:rPr>
              <w:t>新股锁定期内</w:t>
            </w:r>
          </w:p>
        </w:tc>
        <w:tc>
          <w:tcPr>
            <w:tcW w:w="835" w:type="dxa"/>
            <w:vAlign w:val="center"/>
          </w:tcPr>
          <w:p w14:paraId="183EF30D" w14:textId="77777777" w:rsidR="00734D0F" w:rsidRDefault="004408AD">
            <w:pPr>
              <w:jc w:val="right"/>
            </w:pPr>
            <w:r>
              <w:rPr>
                <w:rFonts w:eastAsiaTheme="minorEastAsia"/>
                <w:color w:val="000000" w:themeColor="text1"/>
                <w:szCs w:val="21"/>
              </w:rPr>
              <w:t>18.65</w:t>
            </w:r>
          </w:p>
        </w:tc>
        <w:tc>
          <w:tcPr>
            <w:tcW w:w="834" w:type="dxa"/>
            <w:vAlign w:val="center"/>
          </w:tcPr>
          <w:p w14:paraId="41FF0254" w14:textId="77777777" w:rsidR="00734D0F" w:rsidRDefault="004408AD">
            <w:pPr>
              <w:jc w:val="right"/>
            </w:pPr>
            <w:r>
              <w:rPr>
                <w:rFonts w:eastAsiaTheme="minorEastAsia"/>
                <w:color w:val="000000" w:themeColor="text1"/>
                <w:szCs w:val="21"/>
              </w:rPr>
              <w:t>22.61</w:t>
            </w:r>
          </w:p>
        </w:tc>
        <w:tc>
          <w:tcPr>
            <w:tcW w:w="835" w:type="dxa"/>
            <w:vAlign w:val="center"/>
          </w:tcPr>
          <w:p w14:paraId="6F092ABA" w14:textId="77777777" w:rsidR="00734D0F" w:rsidRDefault="004408AD">
            <w:pPr>
              <w:jc w:val="right"/>
            </w:pPr>
            <w:r>
              <w:rPr>
                <w:rFonts w:eastAsiaTheme="minorEastAsia"/>
                <w:color w:val="000000" w:themeColor="text1"/>
                <w:szCs w:val="21"/>
              </w:rPr>
              <w:t>129.00</w:t>
            </w:r>
          </w:p>
        </w:tc>
        <w:tc>
          <w:tcPr>
            <w:tcW w:w="834" w:type="dxa"/>
            <w:vAlign w:val="center"/>
          </w:tcPr>
          <w:p w14:paraId="4DB91615" w14:textId="77777777" w:rsidR="00734D0F" w:rsidRDefault="004408AD">
            <w:pPr>
              <w:jc w:val="right"/>
            </w:pPr>
            <w:r>
              <w:rPr>
                <w:rFonts w:eastAsiaTheme="minorEastAsia"/>
                <w:color w:val="000000" w:themeColor="text1"/>
                <w:szCs w:val="21"/>
              </w:rPr>
              <w:t>2,405.85</w:t>
            </w:r>
          </w:p>
        </w:tc>
        <w:tc>
          <w:tcPr>
            <w:tcW w:w="835" w:type="dxa"/>
            <w:vAlign w:val="center"/>
          </w:tcPr>
          <w:p w14:paraId="50910EDA" w14:textId="77777777" w:rsidR="00734D0F" w:rsidRDefault="004408AD">
            <w:pPr>
              <w:jc w:val="right"/>
            </w:pPr>
            <w:r>
              <w:rPr>
                <w:rFonts w:eastAsiaTheme="minorEastAsia"/>
                <w:color w:val="000000" w:themeColor="text1"/>
                <w:szCs w:val="21"/>
              </w:rPr>
              <w:t>2,916.69</w:t>
            </w:r>
          </w:p>
        </w:tc>
        <w:tc>
          <w:tcPr>
            <w:tcW w:w="835" w:type="dxa"/>
            <w:vAlign w:val="center"/>
          </w:tcPr>
          <w:p w14:paraId="67F39843" w14:textId="77777777" w:rsidR="00734D0F" w:rsidRDefault="004408AD">
            <w:pPr>
              <w:jc w:val="left"/>
            </w:pPr>
            <w:r>
              <w:rPr>
                <w:rFonts w:eastAsiaTheme="minorEastAsia"/>
                <w:color w:val="000000" w:themeColor="text1"/>
                <w:szCs w:val="21"/>
              </w:rPr>
              <w:t>-</w:t>
            </w:r>
          </w:p>
        </w:tc>
      </w:tr>
    </w:tbl>
    <w:p w14:paraId="470FDBD8" w14:textId="0694D3D9" w:rsidR="00F66A19" w:rsidRPr="00F66A19" w:rsidRDefault="00F66A19" w:rsidP="008A1869">
      <w:pPr>
        <w:widowControl/>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注：</w:t>
      </w:r>
      <w:r w:rsidRPr="00F66A19">
        <w:rPr>
          <w:rFonts w:eastAsiaTheme="minorEastAsia" w:hint="eastAsia"/>
          <w:color w:val="000000" w:themeColor="text1"/>
          <w:szCs w:val="21"/>
        </w:rPr>
        <w:t>1</w:t>
      </w:r>
      <w:r w:rsidRPr="00F66A19">
        <w:rPr>
          <w:rFonts w:eastAsiaTheme="minorEastAsia" w:hint="eastAsia"/>
          <w:color w:val="000000" w:themeColor="text1"/>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4671BF4A" w14:textId="77777777" w:rsidR="00F66A19" w:rsidRPr="00F66A19" w:rsidRDefault="00F66A19" w:rsidP="008A1869">
      <w:pPr>
        <w:widowControl/>
        <w:spacing w:line="360" w:lineRule="auto"/>
        <w:ind w:firstLineChars="200" w:firstLine="420"/>
        <w:jc w:val="left"/>
        <w:rPr>
          <w:rFonts w:eastAsiaTheme="minorEastAsia"/>
          <w:color w:val="000000" w:themeColor="text1"/>
          <w:szCs w:val="21"/>
        </w:rPr>
      </w:pPr>
      <w:r w:rsidRPr="00F66A19">
        <w:rPr>
          <w:rFonts w:eastAsiaTheme="minorEastAsia" w:hint="eastAsia"/>
          <w:color w:val="000000" w:themeColor="text1"/>
          <w:szCs w:val="21"/>
        </w:rPr>
        <w:t>2</w:t>
      </w:r>
      <w:r w:rsidRPr="00F66A19">
        <w:rPr>
          <w:rFonts w:eastAsiaTheme="minorEastAsia" w:hint="eastAsia"/>
          <w:color w:val="000000" w:themeColor="text1"/>
          <w:szCs w:val="21"/>
        </w:rPr>
        <w:t>、基金参与上市公司向特定对象发行股票所获得的股票，自发行结束之日起</w:t>
      </w:r>
      <w:r w:rsidRPr="00F66A19">
        <w:rPr>
          <w:rFonts w:eastAsiaTheme="minorEastAsia" w:hint="eastAsia"/>
          <w:color w:val="000000" w:themeColor="text1"/>
          <w:szCs w:val="21"/>
        </w:rPr>
        <w:t>6</w:t>
      </w:r>
      <w:r w:rsidRPr="00F66A19">
        <w:rPr>
          <w:rFonts w:eastAsiaTheme="minorEastAsia" w:hint="eastAsia"/>
          <w:color w:val="000000" w:themeColor="text1"/>
          <w:szCs w:val="21"/>
        </w:rPr>
        <w:t>个月内不得转让。</w:t>
      </w:r>
    </w:p>
    <w:p w14:paraId="14C46136" w14:textId="77777777" w:rsidR="00F66A19" w:rsidRPr="00F66A19" w:rsidRDefault="00F66A19" w:rsidP="008A1869">
      <w:pPr>
        <w:widowControl/>
        <w:spacing w:line="360" w:lineRule="auto"/>
        <w:ind w:firstLineChars="200" w:firstLine="420"/>
        <w:jc w:val="left"/>
        <w:rPr>
          <w:rFonts w:eastAsiaTheme="minorEastAsia"/>
          <w:color w:val="000000" w:themeColor="text1"/>
          <w:szCs w:val="21"/>
        </w:rPr>
      </w:pPr>
      <w:r w:rsidRPr="00F66A19">
        <w:rPr>
          <w:rFonts w:eastAsiaTheme="minorEastAsia" w:hint="eastAsia"/>
          <w:color w:val="000000" w:themeColor="text1"/>
          <w:szCs w:val="21"/>
        </w:rPr>
        <w:t>3</w:t>
      </w:r>
      <w:r w:rsidRPr="00F66A19">
        <w:rPr>
          <w:rFonts w:eastAsiaTheme="minorEastAsia" w:hint="eastAsia"/>
          <w:color w:val="000000" w:themeColor="text1"/>
          <w:szCs w:val="21"/>
        </w:rPr>
        <w:t>、基金作为特定投资者，认购首次公开发行股票时公司股东公开发售股份，所认购的股份自发行结束之日起</w:t>
      </w:r>
      <w:r w:rsidRPr="00F66A19">
        <w:rPr>
          <w:rFonts w:eastAsiaTheme="minorEastAsia" w:hint="eastAsia"/>
          <w:color w:val="000000" w:themeColor="text1"/>
          <w:szCs w:val="21"/>
        </w:rPr>
        <w:t>12</w:t>
      </w:r>
      <w:r w:rsidRPr="00F66A19">
        <w:rPr>
          <w:rFonts w:eastAsiaTheme="minorEastAsia" w:hint="eastAsia"/>
          <w:color w:val="000000" w:themeColor="text1"/>
          <w:szCs w:val="21"/>
        </w:rPr>
        <w:t>个月内不得转让。</w:t>
      </w:r>
    </w:p>
    <w:p w14:paraId="4CD21A9A" w14:textId="77777777" w:rsidR="00F66A19" w:rsidRPr="00F66A19" w:rsidRDefault="00F66A19" w:rsidP="008A1869">
      <w:pPr>
        <w:widowControl/>
        <w:spacing w:line="360" w:lineRule="auto"/>
        <w:ind w:firstLineChars="200" w:firstLine="420"/>
        <w:jc w:val="left"/>
        <w:rPr>
          <w:rFonts w:eastAsiaTheme="minorEastAsia"/>
          <w:color w:val="000000" w:themeColor="text1"/>
          <w:szCs w:val="21"/>
        </w:rPr>
      </w:pPr>
      <w:r w:rsidRPr="00F66A19">
        <w:rPr>
          <w:rFonts w:eastAsiaTheme="minorEastAsia" w:hint="eastAsia"/>
          <w:color w:val="000000" w:themeColor="text1"/>
          <w:szCs w:val="21"/>
        </w:rPr>
        <w:t>4</w:t>
      </w:r>
      <w:r w:rsidRPr="00F66A19">
        <w:rPr>
          <w:rFonts w:eastAsiaTheme="minorEastAsia" w:hint="eastAsia"/>
          <w:color w:val="000000" w:themeColor="text1"/>
          <w:szCs w:val="21"/>
        </w:rPr>
        <w:t>、基金通过询价转让受让的科创板股份，在受让后</w:t>
      </w:r>
      <w:r w:rsidRPr="00F66A19">
        <w:rPr>
          <w:rFonts w:eastAsiaTheme="minorEastAsia" w:hint="eastAsia"/>
          <w:color w:val="000000" w:themeColor="text1"/>
          <w:szCs w:val="21"/>
        </w:rPr>
        <w:t>6</w:t>
      </w:r>
      <w:r w:rsidRPr="00F66A19">
        <w:rPr>
          <w:rFonts w:eastAsiaTheme="minorEastAsia" w:hint="eastAsia"/>
          <w:color w:val="000000" w:themeColor="text1"/>
          <w:szCs w:val="21"/>
        </w:rPr>
        <w:t>个月内不得转让。</w:t>
      </w:r>
    </w:p>
    <w:p w14:paraId="43677C60" w14:textId="33535273" w:rsidR="00F66A19" w:rsidRDefault="00F66A19" w:rsidP="008A1869">
      <w:pPr>
        <w:widowControl/>
        <w:spacing w:line="360" w:lineRule="auto"/>
        <w:ind w:firstLineChars="200" w:firstLine="420"/>
        <w:jc w:val="left"/>
        <w:rPr>
          <w:rFonts w:eastAsiaTheme="minorEastAsia"/>
          <w:color w:val="000000" w:themeColor="text1"/>
          <w:szCs w:val="21"/>
        </w:rPr>
      </w:pPr>
      <w:r w:rsidRPr="00F66A19">
        <w:rPr>
          <w:rFonts w:eastAsiaTheme="minorEastAsia" w:hint="eastAsia"/>
          <w:color w:val="000000" w:themeColor="text1"/>
          <w:szCs w:val="21"/>
        </w:rPr>
        <w:t>5</w:t>
      </w:r>
      <w:r w:rsidRPr="00F66A19">
        <w:rPr>
          <w:rFonts w:eastAsiaTheme="minorEastAsia" w:hint="eastAsia"/>
          <w:color w:val="000000" w:themeColor="text1"/>
          <w:szCs w:val="21"/>
        </w:rPr>
        <w:t>、受限期为流通受限证券原始受限期。</w:t>
      </w:r>
    </w:p>
    <w:p w14:paraId="6971B345"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期末持有的暂时停牌等流通受限股票</w:t>
      </w:r>
    </w:p>
    <w:p w14:paraId="49F75F64" w14:textId="77777777" w:rsidR="0012764F"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32136CCD"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期末债券正回购交易中作为抵押的债券</w:t>
      </w:r>
    </w:p>
    <w:p w14:paraId="2E41B669"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银行间市场债券正回购</w:t>
      </w:r>
    </w:p>
    <w:p w14:paraId="29FFADFE" w14:textId="77777777" w:rsidR="007B62FA" w:rsidRPr="006017C4" w:rsidRDefault="007B62FA" w:rsidP="00D0372D">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50C2A69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交易所市场债券正回购</w:t>
      </w:r>
    </w:p>
    <w:p w14:paraId="567CD27B"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0DA38F4E" w14:textId="77777777" w:rsidR="00B462B8" w:rsidRPr="006017C4" w:rsidRDefault="00B462B8" w:rsidP="00B462B8">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14:paraId="56BD55E9" w14:textId="77777777" w:rsidR="00B462B8" w:rsidRPr="006017C4" w:rsidRDefault="00B462B8" w:rsidP="00B462B8">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14:paraId="3895BCC9"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14:paraId="63784F7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14:paraId="198EAB3B"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属于混合型基金产品，预期风险和收益水平高于债券型基金和货币市场基金。本基金主要投资于境外的生物医药行业相关的中国公司证券等。本基金在日常经营活动中面临的与这些金融工具相关的风险主要包括信用风险、流动性风险及市场风险。本基金的基金管理人从事风险管理的主要目标是通过采用定量及定性研究方法，自下而上优选在中国境内、香港及美国等全球市场上市的中国生物医药类公司，通过严格的风险控制，力争实现基金资产的长期增值。</w:t>
      </w:r>
    </w:p>
    <w:p w14:paraId="114BC616" w14:textId="77777777" w:rsidR="00734D0F" w:rsidRDefault="00734D0F">
      <w:pPr>
        <w:spacing w:line="360" w:lineRule="auto"/>
        <w:ind w:firstLineChars="200" w:firstLine="420"/>
        <w:rPr>
          <w:rFonts w:eastAsiaTheme="minorEastAsia"/>
          <w:color w:val="000000" w:themeColor="text1"/>
          <w:szCs w:val="21"/>
        </w:rPr>
      </w:pPr>
    </w:p>
    <w:p w14:paraId="22FAF0B1"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14:paraId="0FF080B5" w14:textId="77777777" w:rsidR="00734D0F" w:rsidRDefault="00734D0F">
      <w:pPr>
        <w:spacing w:line="360" w:lineRule="auto"/>
        <w:ind w:firstLineChars="200" w:firstLine="420"/>
        <w:rPr>
          <w:rFonts w:eastAsiaTheme="minorEastAsia"/>
          <w:color w:val="000000" w:themeColor="text1"/>
          <w:szCs w:val="21"/>
        </w:rPr>
      </w:pPr>
    </w:p>
    <w:p w14:paraId="18866165"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765317A9" w14:textId="77777777" w:rsidR="00734D0F" w:rsidRDefault="00734D0F">
      <w:pPr>
        <w:spacing w:line="360" w:lineRule="auto"/>
        <w:ind w:firstLineChars="200" w:firstLine="420"/>
        <w:rPr>
          <w:rFonts w:eastAsiaTheme="minorEastAsia"/>
          <w:color w:val="000000" w:themeColor="text1"/>
          <w:szCs w:val="21"/>
        </w:rPr>
      </w:pPr>
    </w:p>
    <w:p w14:paraId="6CBFA288"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ECB2A3B"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14:paraId="231FBF6D"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信用风险是指基金在交易过程中因交易对手未履行合约责任，或者基金所投资证券之发行人出现违约、拒绝支付到期本息，导致基金资产损失和收益变化的风险。</w:t>
      </w:r>
    </w:p>
    <w:p w14:paraId="13FF6F99" w14:textId="77777777" w:rsidR="00734D0F" w:rsidRDefault="00734D0F">
      <w:pPr>
        <w:spacing w:line="360" w:lineRule="auto"/>
        <w:ind w:firstLineChars="200" w:firstLine="420"/>
        <w:rPr>
          <w:rFonts w:eastAsiaTheme="minorEastAsia"/>
          <w:color w:val="000000" w:themeColor="text1"/>
          <w:szCs w:val="21"/>
        </w:rPr>
      </w:pPr>
    </w:p>
    <w:p w14:paraId="4969007F"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C44DFA7" w14:textId="77777777" w:rsidR="00734D0F" w:rsidRDefault="00734D0F">
      <w:pPr>
        <w:spacing w:line="360" w:lineRule="auto"/>
        <w:ind w:firstLineChars="200" w:firstLine="420"/>
        <w:rPr>
          <w:rFonts w:eastAsiaTheme="minorEastAsia"/>
          <w:color w:val="000000" w:themeColor="text1"/>
          <w:szCs w:val="21"/>
        </w:rPr>
      </w:pPr>
    </w:p>
    <w:p w14:paraId="5944E980"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43BEB98D" w14:textId="77777777" w:rsidR="00734D0F" w:rsidRDefault="00734D0F">
      <w:pPr>
        <w:spacing w:line="360" w:lineRule="auto"/>
        <w:ind w:firstLineChars="200" w:firstLine="420"/>
        <w:rPr>
          <w:rFonts w:eastAsiaTheme="minorEastAsia"/>
          <w:color w:val="000000" w:themeColor="text1"/>
          <w:szCs w:val="21"/>
        </w:rPr>
      </w:pPr>
    </w:p>
    <w:p w14:paraId="06E13F33"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日，本基金未持有除国债、央行票据和政策性金融债以外的债券投资</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日：同</w:t>
      </w:r>
      <w:r w:rsidRPr="006017C4">
        <w:rPr>
          <w:rFonts w:eastAsiaTheme="minorEastAsia"/>
          <w:color w:val="000000" w:themeColor="text1"/>
          <w:szCs w:val="21"/>
        </w:rPr>
        <w:t>)</w:t>
      </w:r>
      <w:r w:rsidRPr="006017C4">
        <w:rPr>
          <w:rFonts w:eastAsiaTheme="minorEastAsia"/>
          <w:color w:val="000000" w:themeColor="text1"/>
          <w:szCs w:val="21"/>
        </w:rPr>
        <w:t>。</w:t>
      </w:r>
    </w:p>
    <w:p w14:paraId="0A424D5D" w14:textId="77777777" w:rsidR="00533FD9" w:rsidRPr="006017C4" w:rsidRDefault="00533FD9" w:rsidP="00533FD9">
      <w:pPr>
        <w:widowControl/>
        <w:spacing w:line="360" w:lineRule="auto"/>
        <w:ind w:firstLineChars="200" w:firstLine="420"/>
        <w:rPr>
          <w:rFonts w:eastAsiaTheme="minorEastAsia"/>
          <w:color w:val="000000" w:themeColor="text1"/>
          <w:kern w:val="0"/>
          <w:szCs w:val="21"/>
        </w:rPr>
      </w:pPr>
    </w:p>
    <w:p w14:paraId="2C9EA75A"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14:paraId="5D86F4DF"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D6CEC4D" w14:textId="77777777" w:rsidR="00734D0F" w:rsidRDefault="00734D0F">
      <w:pPr>
        <w:widowControl/>
        <w:spacing w:line="360" w:lineRule="auto"/>
        <w:ind w:firstLineChars="200" w:firstLine="420"/>
        <w:rPr>
          <w:rFonts w:eastAsiaTheme="minorEastAsia"/>
          <w:color w:val="000000" w:themeColor="text1"/>
          <w:kern w:val="0"/>
          <w:szCs w:val="21"/>
        </w:rPr>
      </w:pPr>
    </w:p>
    <w:p w14:paraId="76B1FEEA"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58D5903" w14:textId="77777777" w:rsidR="00734D0F" w:rsidRDefault="00734D0F">
      <w:pPr>
        <w:widowControl/>
        <w:spacing w:line="360" w:lineRule="auto"/>
        <w:ind w:firstLineChars="200" w:firstLine="420"/>
        <w:rPr>
          <w:rFonts w:eastAsiaTheme="minorEastAsia"/>
          <w:color w:val="000000" w:themeColor="text1"/>
          <w:kern w:val="0"/>
          <w:szCs w:val="21"/>
        </w:rPr>
      </w:pPr>
    </w:p>
    <w:p w14:paraId="3A9C8143"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日，本基金所承担的全部金融负债的合约约定到期日均为一个月以内且不计息，可赎回基金份额净值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无固定到期日且不计息，因此账面余额即为未折现的合约到期现金流量。</w:t>
      </w:r>
    </w:p>
    <w:p w14:paraId="2117B185"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7.4.13.3.1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金融资产和金融负债的到期期限分析</w:t>
      </w:r>
    </w:p>
    <w:p w14:paraId="25020E6A" w14:textId="77777777" w:rsidR="007B62FA" w:rsidRDefault="007B62FA" w:rsidP="0021539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5AEFBCD7" w14:textId="77777777"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3A2C771F"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56E2B322" w14:textId="77777777" w:rsidR="00734D0F" w:rsidRDefault="00734D0F">
      <w:pPr>
        <w:widowControl/>
        <w:spacing w:line="360" w:lineRule="auto"/>
        <w:ind w:firstLineChars="200" w:firstLine="420"/>
        <w:rPr>
          <w:rFonts w:eastAsiaTheme="minorEastAsia"/>
          <w:color w:val="000000" w:themeColor="text1"/>
          <w:kern w:val="0"/>
          <w:szCs w:val="21"/>
        </w:rPr>
      </w:pPr>
    </w:p>
    <w:p w14:paraId="51FEF525"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14:paraId="3D0F6575" w14:textId="77777777" w:rsidR="00734D0F" w:rsidRDefault="00734D0F">
      <w:pPr>
        <w:widowControl/>
        <w:spacing w:line="360" w:lineRule="auto"/>
        <w:ind w:firstLineChars="200" w:firstLine="420"/>
        <w:rPr>
          <w:rFonts w:eastAsiaTheme="minorEastAsia"/>
          <w:color w:val="000000" w:themeColor="text1"/>
          <w:kern w:val="0"/>
          <w:szCs w:val="21"/>
        </w:rPr>
      </w:pPr>
    </w:p>
    <w:p w14:paraId="12B40B41"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2020769C" w14:textId="77777777" w:rsidR="00734D0F" w:rsidRDefault="00734D0F">
      <w:pPr>
        <w:widowControl/>
        <w:spacing w:line="360" w:lineRule="auto"/>
        <w:ind w:firstLineChars="200" w:firstLine="420"/>
        <w:rPr>
          <w:rFonts w:eastAsiaTheme="minorEastAsia"/>
          <w:color w:val="000000" w:themeColor="text1"/>
          <w:kern w:val="0"/>
          <w:szCs w:val="21"/>
        </w:rPr>
      </w:pPr>
    </w:p>
    <w:p w14:paraId="187308C7" w14:textId="77777777" w:rsidR="00734D0F" w:rsidRDefault="004408A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1024866C" w14:textId="77777777" w:rsidR="00734D0F" w:rsidRDefault="00734D0F">
      <w:pPr>
        <w:widowControl/>
        <w:spacing w:line="360" w:lineRule="auto"/>
        <w:ind w:firstLineChars="200" w:firstLine="420"/>
        <w:rPr>
          <w:rFonts w:eastAsiaTheme="minorEastAsia"/>
          <w:color w:val="000000" w:themeColor="text1"/>
          <w:kern w:val="0"/>
          <w:szCs w:val="21"/>
        </w:rPr>
      </w:pPr>
    </w:p>
    <w:p w14:paraId="6445A5B0" w14:textId="77777777"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EF2439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14:paraId="0F175B29"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w:t>
      </w:r>
      <w:r w:rsidRPr="006017C4">
        <w:rPr>
          <w:rFonts w:eastAsiaTheme="minorEastAsia"/>
          <w:color w:val="000000" w:themeColor="text1"/>
          <w:szCs w:val="21"/>
        </w:rPr>
        <w:lastRenderedPageBreak/>
        <w:t>发生波动的风险，包括利率风险、外汇风险和其他价格风险。</w:t>
      </w:r>
    </w:p>
    <w:p w14:paraId="0E10F7E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14:paraId="3C043C9A"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995C34E" w14:textId="77777777" w:rsidR="00734D0F" w:rsidRDefault="00734D0F">
      <w:pPr>
        <w:spacing w:line="360" w:lineRule="auto"/>
        <w:ind w:firstLineChars="200" w:firstLine="420"/>
        <w:rPr>
          <w:rFonts w:eastAsiaTheme="minorEastAsia"/>
          <w:color w:val="000000" w:themeColor="text1"/>
          <w:szCs w:val="21"/>
        </w:rPr>
      </w:pPr>
    </w:p>
    <w:p w14:paraId="51723544"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257258C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14:paraId="2EC5AE47" w14:textId="77777777"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559"/>
        <w:gridCol w:w="1559"/>
        <w:gridCol w:w="1574"/>
      </w:tblGrid>
      <w:tr w:rsidR="00991338" w:rsidRPr="006017C4" w14:paraId="06713668" w14:textId="77777777" w:rsidTr="00A93F14">
        <w:trPr>
          <w:trHeight w:val="280"/>
        </w:trPr>
        <w:tc>
          <w:tcPr>
            <w:tcW w:w="1588" w:type="dxa"/>
            <w:vAlign w:val="center"/>
          </w:tcPr>
          <w:p w14:paraId="70BBB2A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6BC1C134"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031DD092"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428" w:type="dxa"/>
            <w:vAlign w:val="center"/>
          </w:tcPr>
          <w:p w14:paraId="29D71B13"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3C367DE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1189A54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689710ED"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58515667" w14:textId="77777777" w:rsidTr="00A93F14">
        <w:trPr>
          <w:trHeight w:val="280"/>
        </w:trPr>
        <w:tc>
          <w:tcPr>
            <w:tcW w:w="1588" w:type="dxa"/>
          </w:tcPr>
          <w:p w14:paraId="4040F33F"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16C08BF6" w14:textId="77777777" w:rsidR="001550BA" w:rsidRPr="006017C4" w:rsidRDefault="001550BA" w:rsidP="001A74A1">
            <w:pPr>
              <w:spacing w:line="360" w:lineRule="auto"/>
              <w:jc w:val="right"/>
              <w:rPr>
                <w:rFonts w:eastAsiaTheme="minorEastAsia"/>
                <w:color w:val="000000" w:themeColor="text1"/>
                <w:szCs w:val="21"/>
              </w:rPr>
            </w:pPr>
          </w:p>
        </w:tc>
        <w:tc>
          <w:tcPr>
            <w:tcW w:w="1428" w:type="dxa"/>
            <w:vAlign w:val="center"/>
          </w:tcPr>
          <w:p w14:paraId="73C60833"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0F357056"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102344A0"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340C5623" w14:textId="77777777" w:rsidR="001550BA" w:rsidRPr="006017C4" w:rsidRDefault="001550BA" w:rsidP="001A74A1">
            <w:pPr>
              <w:spacing w:line="360" w:lineRule="auto"/>
              <w:jc w:val="right"/>
              <w:rPr>
                <w:rFonts w:eastAsiaTheme="minorEastAsia"/>
                <w:b/>
                <w:color w:val="000000" w:themeColor="text1"/>
                <w:szCs w:val="21"/>
              </w:rPr>
            </w:pPr>
          </w:p>
        </w:tc>
      </w:tr>
      <w:tr w:rsidR="00734D0F" w14:paraId="2132BF36" w14:textId="77777777" w:rsidTr="00A93F14">
        <w:tc>
          <w:tcPr>
            <w:tcW w:w="1588" w:type="dxa"/>
            <w:vAlign w:val="center"/>
          </w:tcPr>
          <w:p w14:paraId="436C9784" w14:textId="77777777" w:rsidR="00734D0F" w:rsidRDefault="004408AD">
            <w:pPr>
              <w:jc w:val="center"/>
            </w:pPr>
            <w:r>
              <w:rPr>
                <w:rFonts w:eastAsiaTheme="minorEastAsia"/>
                <w:color w:val="000000" w:themeColor="text1"/>
                <w:szCs w:val="21"/>
              </w:rPr>
              <w:t>货币资金</w:t>
            </w:r>
          </w:p>
        </w:tc>
        <w:tc>
          <w:tcPr>
            <w:tcW w:w="1701" w:type="dxa"/>
            <w:vAlign w:val="center"/>
          </w:tcPr>
          <w:p w14:paraId="37FD8496" w14:textId="77777777" w:rsidR="00734D0F" w:rsidRDefault="004408AD">
            <w:pPr>
              <w:jc w:val="right"/>
            </w:pPr>
            <w:r>
              <w:rPr>
                <w:rFonts w:eastAsiaTheme="minorEastAsia"/>
                <w:color w:val="000000" w:themeColor="text1"/>
                <w:szCs w:val="21"/>
              </w:rPr>
              <w:t>74,286,602.05</w:t>
            </w:r>
          </w:p>
        </w:tc>
        <w:tc>
          <w:tcPr>
            <w:tcW w:w="1428" w:type="dxa"/>
            <w:vAlign w:val="center"/>
          </w:tcPr>
          <w:p w14:paraId="13D43BF9" w14:textId="77777777" w:rsidR="00734D0F" w:rsidRDefault="004408AD">
            <w:pPr>
              <w:jc w:val="right"/>
            </w:pPr>
            <w:r>
              <w:rPr>
                <w:rFonts w:eastAsiaTheme="minorEastAsia"/>
                <w:color w:val="000000" w:themeColor="text1"/>
                <w:szCs w:val="21"/>
              </w:rPr>
              <w:t>-</w:t>
            </w:r>
          </w:p>
        </w:tc>
        <w:tc>
          <w:tcPr>
            <w:tcW w:w="1559" w:type="dxa"/>
            <w:vAlign w:val="center"/>
          </w:tcPr>
          <w:p w14:paraId="500D6BE4" w14:textId="77777777" w:rsidR="00734D0F" w:rsidRDefault="004408AD">
            <w:pPr>
              <w:jc w:val="right"/>
            </w:pPr>
            <w:r>
              <w:rPr>
                <w:rFonts w:eastAsiaTheme="minorEastAsia"/>
                <w:color w:val="000000" w:themeColor="text1"/>
                <w:szCs w:val="21"/>
              </w:rPr>
              <w:t>-</w:t>
            </w:r>
          </w:p>
        </w:tc>
        <w:tc>
          <w:tcPr>
            <w:tcW w:w="1559" w:type="dxa"/>
            <w:vAlign w:val="center"/>
          </w:tcPr>
          <w:p w14:paraId="2DF0D8A7" w14:textId="77777777" w:rsidR="00734D0F" w:rsidRDefault="004408AD">
            <w:pPr>
              <w:jc w:val="right"/>
            </w:pPr>
            <w:r>
              <w:rPr>
                <w:rFonts w:eastAsiaTheme="minorEastAsia"/>
                <w:color w:val="000000" w:themeColor="text1"/>
                <w:szCs w:val="21"/>
              </w:rPr>
              <w:t>-</w:t>
            </w:r>
          </w:p>
        </w:tc>
        <w:tc>
          <w:tcPr>
            <w:tcW w:w="1574" w:type="dxa"/>
            <w:vAlign w:val="center"/>
          </w:tcPr>
          <w:p w14:paraId="0BB45BCF" w14:textId="77777777" w:rsidR="00734D0F" w:rsidRDefault="004408AD">
            <w:pPr>
              <w:jc w:val="right"/>
            </w:pPr>
            <w:r>
              <w:rPr>
                <w:rFonts w:eastAsiaTheme="minorEastAsia"/>
                <w:color w:val="000000" w:themeColor="text1"/>
                <w:szCs w:val="21"/>
              </w:rPr>
              <w:t>74,286,602.05</w:t>
            </w:r>
          </w:p>
        </w:tc>
      </w:tr>
      <w:tr w:rsidR="00734D0F" w14:paraId="284D9D4A" w14:textId="77777777" w:rsidTr="00A93F14">
        <w:tc>
          <w:tcPr>
            <w:tcW w:w="1588" w:type="dxa"/>
            <w:vAlign w:val="center"/>
          </w:tcPr>
          <w:p w14:paraId="32DE3822" w14:textId="77777777" w:rsidR="00734D0F" w:rsidRDefault="004408AD">
            <w:pPr>
              <w:jc w:val="center"/>
            </w:pPr>
            <w:r>
              <w:rPr>
                <w:rFonts w:eastAsiaTheme="minorEastAsia"/>
                <w:color w:val="000000" w:themeColor="text1"/>
                <w:szCs w:val="21"/>
              </w:rPr>
              <w:t>结算备付金</w:t>
            </w:r>
          </w:p>
        </w:tc>
        <w:tc>
          <w:tcPr>
            <w:tcW w:w="1701" w:type="dxa"/>
            <w:vAlign w:val="center"/>
          </w:tcPr>
          <w:p w14:paraId="121C4F10" w14:textId="77777777" w:rsidR="00734D0F" w:rsidRDefault="004408AD">
            <w:pPr>
              <w:jc w:val="right"/>
            </w:pPr>
            <w:r>
              <w:rPr>
                <w:rFonts w:eastAsiaTheme="minorEastAsia"/>
                <w:color w:val="000000" w:themeColor="text1"/>
                <w:szCs w:val="21"/>
              </w:rPr>
              <w:t>2,459,379.84</w:t>
            </w:r>
          </w:p>
        </w:tc>
        <w:tc>
          <w:tcPr>
            <w:tcW w:w="1428" w:type="dxa"/>
            <w:vAlign w:val="center"/>
          </w:tcPr>
          <w:p w14:paraId="6311E311" w14:textId="77777777" w:rsidR="00734D0F" w:rsidRDefault="004408AD">
            <w:pPr>
              <w:jc w:val="right"/>
            </w:pPr>
            <w:r>
              <w:rPr>
                <w:rFonts w:eastAsiaTheme="minorEastAsia"/>
                <w:color w:val="000000" w:themeColor="text1"/>
                <w:szCs w:val="21"/>
              </w:rPr>
              <w:t>-</w:t>
            </w:r>
          </w:p>
        </w:tc>
        <w:tc>
          <w:tcPr>
            <w:tcW w:w="1559" w:type="dxa"/>
            <w:vAlign w:val="center"/>
          </w:tcPr>
          <w:p w14:paraId="4040DD3D" w14:textId="77777777" w:rsidR="00734D0F" w:rsidRDefault="004408AD">
            <w:pPr>
              <w:jc w:val="right"/>
            </w:pPr>
            <w:r>
              <w:rPr>
                <w:rFonts w:eastAsiaTheme="minorEastAsia"/>
                <w:color w:val="000000" w:themeColor="text1"/>
                <w:szCs w:val="21"/>
              </w:rPr>
              <w:t>-</w:t>
            </w:r>
          </w:p>
        </w:tc>
        <w:tc>
          <w:tcPr>
            <w:tcW w:w="1559" w:type="dxa"/>
            <w:vAlign w:val="center"/>
          </w:tcPr>
          <w:p w14:paraId="137453BD" w14:textId="77777777" w:rsidR="00734D0F" w:rsidRDefault="004408AD">
            <w:pPr>
              <w:jc w:val="right"/>
            </w:pPr>
            <w:r>
              <w:rPr>
                <w:rFonts w:eastAsiaTheme="minorEastAsia"/>
                <w:color w:val="000000" w:themeColor="text1"/>
                <w:szCs w:val="21"/>
              </w:rPr>
              <w:t>-</w:t>
            </w:r>
          </w:p>
        </w:tc>
        <w:tc>
          <w:tcPr>
            <w:tcW w:w="1574" w:type="dxa"/>
            <w:vAlign w:val="center"/>
          </w:tcPr>
          <w:p w14:paraId="70BD46AF" w14:textId="77777777" w:rsidR="00734D0F" w:rsidRDefault="004408AD">
            <w:pPr>
              <w:jc w:val="right"/>
            </w:pPr>
            <w:r>
              <w:rPr>
                <w:rFonts w:eastAsiaTheme="minorEastAsia"/>
                <w:color w:val="000000" w:themeColor="text1"/>
                <w:szCs w:val="21"/>
              </w:rPr>
              <w:t>2,459,379.84</w:t>
            </w:r>
          </w:p>
        </w:tc>
      </w:tr>
      <w:tr w:rsidR="00734D0F" w14:paraId="501788A6" w14:textId="77777777" w:rsidTr="00A93F14">
        <w:tc>
          <w:tcPr>
            <w:tcW w:w="1588" w:type="dxa"/>
            <w:vAlign w:val="center"/>
          </w:tcPr>
          <w:p w14:paraId="4497E125" w14:textId="77777777" w:rsidR="00734D0F" w:rsidRDefault="004408AD">
            <w:pPr>
              <w:jc w:val="center"/>
            </w:pPr>
            <w:r>
              <w:rPr>
                <w:rFonts w:eastAsiaTheme="minorEastAsia"/>
                <w:color w:val="000000" w:themeColor="text1"/>
                <w:szCs w:val="21"/>
              </w:rPr>
              <w:t>存出保证金</w:t>
            </w:r>
          </w:p>
        </w:tc>
        <w:tc>
          <w:tcPr>
            <w:tcW w:w="1701" w:type="dxa"/>
            <w:vAlign w:val="center"/>
          </w:tcPr>
          <w:p w14:paraId="11A52A4D" w14:textId="77777777" w:rsidR="00734D0F" w:rsidRDefault="004408AD">
            <w:pPr>
              <w:jc w:val="right"/>
            </w:pPr>
            <w:r>
              <w:rPr>
                <w:rFonts w:eastAsiaTheme="minorEastAsia"/>
                <w:color w:val="000000" w:themeColor="text1"/>
                <w:szCs w:val="21"/>
              </w:rPr>
              <w:t>2.03</w:t>
            </w:r>
          </w:p>
        </w:tc>
        <w:tc>
          <w:tcPr>
            <w:tcW w:w="1428" w:type="dxa"/>
            <w:vAlign w:val="center"/>
          </w:tcPr>
          <w:p w14:paraId="085487FE" w14:textId="77777777" w:rsidR="00734D0F" w:rsidRDefault="004408AD">
            <w:pPr>
              <w:jc w:val="right"/>
            </w:pPr>
            <w:r>
              <w:rPr>
                <w:rFonts w:eastAsiaTheme="minorEastAsia"/>
                <w:color w:val="000000" w:themeColor="text1"/>
                <w:szCs w:val="21"/>
              </w:rPr>
              <w:t>-</w:t>
            </w:r>
          </w:p>
        </w:tc>
        <w:tc>
          <w:tcPr>
            <w:tcW w:w="1559" w:type="dxa"/>
            <w:vAlign w:val="center"/>
          </w:tcPr>
          <w:p w14:paraId="2DF1E1B5" w14:textId="77777777" w:rsidR="00734D0F" w:rsidRDefault="004408AD">
            <w:pPr>
              <w:jc w:val="right"/>
            </w:pPr>
            <w:r>
              <w:rPr>
                <w:rFonts w:eastAsiaTheme="minorEastAsia"/>
                <w:color w:val="000000" w:themeColor="text1"/>
                <w:szCs w:val="21"/>
              </w:rPr>
              <w:t>-</w:t>
            </w:r>
          </w:p>
        </w:tc>
        <w:tc>
          <w:tcPr>
            <w:tcW w:w="1559" w:type="dxa"/>
            <w:vAlign w:val="center"/>
          </w:tcPr>
          <w:p w14:paraId="336CACB4" w14:textId="77777777" w:rsidR="00734D0F" w:rsidRDefault="004408AD">
            <w:pPr>
              <w:jc w:val="right"/>
            </w:pPr>
            <w:r>
              <w:rPr>
                <w:rFonts w:eastAsiaTheme="minorEastAsia"/>
                <w:color w:val="000000" w:themeColor="text1"/>
                <w:szCs w:val="21"/>
              </w:rPr>
              <w:t>-</w:t>
            </w:r>
          </w:p>
        </w:tc>
        <w:tc>
          <w:tcPr>
            <w:tcW w:w="1574" w:type="dxa"/>
            <w:vAlign w:val="center"/>
          </w:tcPr>
          <w:p w14:paraId="6B2A47F6" w14:textId="77777777" w:rsidR="00734D0F" w:rsidRDefault="004408AD">
            <w:pPr>
              <w:jc w:val="right"/>
            </w:pPr>
            <w:r>
              <w:rPr>
                <w:rFonts w:eastAsiaTheme="minorEastAsia"/>
                <w:color w:val="000000" w:themeColor="text1"/>
                <w:szCs w:val="21"/>
              </w:rPr>
              <w:t>2.03</w:t>
            </w:r>
          </w:p>
        </w:tc>
      </w:tr>
      <w:tr w:rsidR="00734D0F" w14:paraId="76E50E4B" w14:textId="77777777" w:rsidTr="00A93F14">
        <w:tc>
          <w:tcPr>
            <w:tcW w:w="1588" w:type="dxa"/>
            <w:vAlign w:val="center"/>
          </w:tcPr>
          <w:p w14:paraId="31E231E1" w14:textId="77777777" w:rsidR="00734D0F" w:rsidRDefault="004408AD">
            <w:pPr>
              <w:jc w:val="center"/>
            </w:pPr>
            <w:r>
              <w:rPr>
                <w:rFonts w:eastAsiaTheme="minorEastAsia"/>
                <w:color w:val="000000" w:themeColor="text1"/>
                <w:szCs w:val="21"/>
              </w:rPr>
              <w:t>交易性金融资产</w:t>
            </w:r>
          </w:p>
        </w:tc>
        <w:tc>
          <w:tcPr>
            <w:tcW w:w="1701" w:type="dxa"/>
            <w:vAlign w:val="center"/>
          </w:tcPr>
          <w:p w14:paraId="4DA05BF4" w14:textId="77777777" w:rsidR="00734D0F" w:rsidRDefault="004408AD">
            <w:pPr>
              <w:jc w:val="right"/>
            </w:pPr>
            <w:r>
              <w:rPr>
                <w:rFonts w:eastAsiaTheme="minorEastAsia"/>
                <w:color w:val="000000" w:themeColor="text1"/>
                <w:szCs w:val="21"/>
              </w:rPr>
              <w:t>-</w:t>
            </w:r>
          </w:p>
        </w:tc>
        <w:tc>
          <w:tcPr>
            <w:tcW w:w="1428" w:type="dxa"/>
            <w:vAlign w:val="center"/>
          </w:tcPr>
          <w:p w14:paraId="1BF489F7" w14:textId="77777777" w:rsidR="00734D0F" w:rsidRDefault="004408AD">
            <w:pPr>
              <w:jc w:val="right"/>
            </w:pPr>
            <w:r>
              <w:rPr>
                <w:rFonts w:eastAsiaTheme="minorEastAsia"/>
                <w:color w:val="000000" w:themeColor="text1"/>
                <w:szCs w:val="21"/>
              </w:rPr>
              <w:t>-</w:t>
            </w:r>
          </w:p>
        </w:tc>
        <w:tc>
          <w:tcPr>
            <w:tcW w:w="1559" w:type="dxa"/>
            <w:vAlign w:val="center"/>
          </w:tcPr>
          <w:p w14:paraId="0F5D98E8" w14:textId="77777777" w:rsidR="00734D0F" w:rsidRDefault="004408AD">
            <w:pPr>
              <w:jc w:val="right"/>
            </w:pPr>
            <w:r>
              <w:rPr>
                <w:rFonts w:eastAsiaTheme="minorEastAsia"/>
                <w:color w:val="000000" w:themeColor="text1"/>
                <w:szCs w:val="21"/>
              </w:rPr>
              <w:t>-</w:t>
            </w:r>
          </w:p>
        </w:tc>
        <w:tc>
          <w:tcPr>
            <w:tcW w:w="1559" w:type="dxa"/>
            <w:vAlign w:val="center"/>
          </w:tcPr>
          <w:p w14:paraId="14BFBD66" w14:textId="77777777" w:rsidR="00734D0F" w:rsidRDefault="004408AD">
            <w:pPr>
              <w:jc w:val="right"/>
            </w:pPr>
            <w:r>
              <w:rPr>
                <w:rFonts w:eastAsiaTheme="minorEastAsia"/>
                <w:color w:val="000000" w:themeColor="text1"/>
                <w:szCs w:val="21"/>
              </w:rPr>
              <w:t>338,109,578.63</w:t>
            </w:r>
          </w:p>
        </w:tc>
        <w:tc>
          <w:tcPr>
            <w:tcW w:w="1574" w:type="dxa"/>
            <w:vAlign w:val="center"/>
          </w:tcPr>
          <w:p w14:paraId="1AD19F9D" w14:textId="77777777" w:rsidR="00734D0F" w:rsidRDefault="004408AD">
            <w:pPr>
              <w:jc w:val="right"/>
            </w:pPr>
            <w:r>
              <w:rPr>
                <w:rFonts w:eastAsiaTheme="minorEastAsia"/>
                <w:color w:val="000000" w:themeColor="text1"/>
                <w:szCs w:val="21"/>
              </w:rPr>
              <w:t>338,109,578.63</w:t>
            </w:r>
          </w:p>
        </w:tc>
      </w:tr>
      <w:tr w:rsidR="00734D0F" w14:paraId="4690DB25" w14:textId="77777777" w:rsidTr="00A93F14">
        <w:tc>
          <w:tcPr>
            <w:tcW w:w="1588" w:type="dxa"/>
            <w:vAlign w:val="center"/>
          </w:tcPr>
          <w:p w14:paraId="4C623F4B" w14:textId="77777777" w:rsidR="00734D0F" w:rsidRDefault="004408AD">
            <w:pPr>
              <w:jc w:val="center"/>
            </w:pPr>
            <w:r>
              <w:rPr>
                <w:rFonts w:eastAsiaTheme="minorEastAsia"/>
                <w:color w:val="000000" w:themeColor="text1"/>
                <w:szCs w:val="21"/>
              </w:rPr>
              <w:t>衍生金融资产</w:t>
            </w:r>
          </w:p>
        </w:tc>
        <w:tc>
          <w:tcPr>
            <w:tcW w:w="1701" w:type="dxa"/>
            <w:vAlign w:val="center"/>
          </w:tcPr>
          <w:p w14:paraId="7022F763" w14:textId="77777777" w:rsidR="00734D0F" w:rsidRDefault="004408AD">
            <w:pPr>
              <w:jc w:val="right"/>
            </w:pPr>
            <w:r>
              <w:rPr>
                <w:rFonts w:eastAsiaTheme="minorEastAsia"/>
                <w:color w:val="000000" w:themeColor="text1"/>
                <w:szCs w:val="21"/>
              </w:rPr>
              <w:t>-</w:t>
            </w:r>
          </w:p>
        </w:tc>
        <w:tc>
          <w:tcPr>
            <w:tcW w:w="1428" w:type="dxa"/>
            <w:vAlign w:val="center"/>
          </w:tcPr>
          <w:p w14:paraId="08797453" w14:textId="77777777" w:rsidR="00734D0F" w:rsidRDefault="004408AD">
            <w:pPr>
              <w:jc w:val="right"/>
            </w:pPr>
            <w:r>
              <w:rPr>
                <w:rFonts w:eastAsiaTheme="minorEastAsia"/>
                <w:color w:val="000000" w:themeColor="text1"/>
                <w:szCs w:val="21"/>
              </w:rPr>
              <w:t>-</w:t>
            </w:r>
          </w:p>
        </w:tc>
        <w:tc>
          <w:tcPr>
            <w:tcW w:w="1559" w:type="dxa"/>
            <w:vAlign w:val="center"/>
          </w:tcPr>
          <w:p w14:paraId="3670423C" w14:textId="77777777" w:rsidR="00734D0F" w:rsidRDefault="004408AD">
            <w:pPr>
              <w:jc w:val="right"/>
            </w:pPr>
            <w:r>
              <w:rPr>
                <w:rFonts w:eastAsiaTheme="minorEastAsia"/>
                <w:color w:val="000000" w:themeColor="text1"/>
                <w:szCs w:val="21"/>
              </w:rPr>
              <w:t>-</w:t>
            </w:r>
          </w:p>
        </w:tc>
        <w:tc>
          <w:tcPr>
            <w:tcW w:w="1559" w:type="dxa"/>
            <w:vAlign w:val="center"/>
          </w:tcPr>
          <w:p w14:paraId="0BA9C67A" w14:textId="77777777" w:rsidR="00734D0F" w:rsidRDefault="004408AD">
            <w:pPr>
              <w:jc w:val="right"/>
            </w:pPr>
            <w:r>
              <w:rPr>
                <w:rFonts w:eastAsiaTheme="minorEastAsia"/>
                <w:color w:val="000000" w:themeColor="text1"/>
                <w:szCs w:val="21"/>
              </w:rPr>
              <w:t>-</w:t>
            </w:r>
          </w:p>
        </w:tc>
        <w:tc>
          <w:tcPr>
            <w:tcW w:w="1574" w:type="dxa"/>
            <w:vAlign w:val="center"/>
          </w:tcPr>
          <w:p w14:paraId="0B2FDF29" w14:textId="77777777" w:rsidR="00734D0F" w:rsidRDefault="004408AD">
            <w:pPr>
              <w:jc w:val="right"/>
            </w:pPr>
            <w:r>
              <w:rPr>
                <w:rFonts w:eastAsiaTheme="minorEastAsia"/>
                <w:color w:val="000000" w:themeColor="text1"/>
                <w:szCs w:val="21"/>
              </w:rPr>
              <w:t>-</w:t>
            </w:r>
          </w:p>
        </w:tc>
      </w:tr>
      <w:tr w:rsidR="00734D0F" w14:paraId="6021C6B5" w14:textId="77777777" w:rsidTr="00A93F14">
        <w:tc>
          <w:tcPr>
            <w:tcW w:w="1588" w:type="dxa"/>
            <w:vAlign w:val="center"/>
          </w:tcPr>
          <w:p w14:paraId="3E33FD92" w14:textId="77777777" w:rsidR="00734D0F" w:rsidRDefault="004408AD">
            <w:pPr>
              <w:jc w:val="center"/>
            </w:pPr>
            <w:r>
              <w:rPr>
                <w:rFonts w:eastAsiaTheme="minorEastAsia"/>
                <w:color w:val="000000" w:themeColor="text1"/>
                <w:szCs w:val="21"/>
              </w:rPr>
              <w:t>买入返售金融资产</w:t>
            </w:r>
          </w:p>
        </w:tc>
        <w:tc>
          <w:tcPr>
            <w:tcW w:w="1701" w:type="dxa"/>
            <w:vAlign w:val="center"/>
          </w:tcPr>
          <w:p w14:paraId="6B93AFCA" w14:textId="77777777" w:rsidR="00734D0F" w:rsidRDefault="004408AD">
            <w:pPr>
              <w:jc w:val="right"/>
            </w:pPr>
            <w:r>
              <w:rPr>
                <w:rFonts w:eastAsiaTheme="minorEastAsia"/>
                <w:color w:val="000000" w:themeColor="text1"/>
                <w:szCs w:val="21"/>
              </w:rPr>
              <w:t>-</w:t>
            </w:r>
          </w:p>
        </w:tc>
        <w:tc>
          <w:tcPr>
            <w:tcW w:w="1428" w:type="dxa"/>
            <w:vAlign w:val="center"/>
          </w:tcPr>
          <w:p w14:paraId="1BCBCBDA" w14:textId="77777777" w:rsidR="00734D0F" w:rsidRDefault="004408AD">
            <w:pPr>
              <w:jc w:val="right"/>
            </w:pPr>
            <w:r>
              <w:rPr>
                <w:rFonts w:eastAsiaTheme="minorEastAsia"/>
                <w:color w:val="000000" w:themeColor="text1"/>
                <w:szCs w:val="21"/>
              </w:rPr>
              <w:t>-</w:t>
            </w:r>
          </w:p>
        </w:tc>
        <w:tc>
          <w:tcPr>
            <w:tcW w:w="1559" w:type="dxa"/>
            <w:vAlign w:val="center"/>
          </w:tcPr>
          <w:p w14:paraId="74581A39" w14:textId="77777777" w:rsidR="00734D0F" w:rsidRDefault="004408AD">
            <w:pPr>
              <w:jc w:val="right"/>
            </w:pPr>
            <w:r>
              <w:rPr>
                <w:rFonts w:eastAsiaTheme="minorEastAsia"/>
                <w:color w:val="000000" w:themeColor="text1"/>
                <w:szCs w:val="21"/>
              </w:rPr>
              <w:t>-</w:t>
            </w:r>
          </w:p>
        </w:tc>
        <w:tc>
          <w:tcPr>
            <w:tcW w:w="1559" w:type="dxa"/>
            <w:vAlign w:val="center"/>
          </w:tcPr>
          <w:p w14:paraId="72F2E71A" w14:textId="77777777" w:rsidR="00734D0F" w:rsidRDefault="004408AD">
            <w:pPr>
              <w:jc w:val="right"/>
            </w:pPr>
            <w:r>
              <w:rPr>
                <w:rFonts w:eastAsiaTheme="minorEastAsia"/>
                <w:color w:val="000000" w:themeColor="text1"/>
                <w:szCs w:val="21"/>
              </w:rPr>
              <w:t>-</w:t>
            </w:r>
          </w:p>
        </w:tc>
        <w:tc>
          <w:tcPr>
            <w:tcW w:w="1574" w:type="dxa"/>
            <w:vAlign w:val="center"/>
          </w:tcPr>
          <w:p w14:paraId="6B98CDF3" w14:textId="77777777" w:rsidR="00734D0F" w:rsidRDefault="004408AD">
            <w:pPr>
              <w:jc w:val="right"/>
            </w:pPr>
            <w:r>
              <w:rPr>
                <w:rFonts w:eastAsiaTheme="minorEastAsia"/>
                <w:color w:val="000000" w:themeColor="text1"/>
                <w:szCs w:val="21"/>
              </w:rPr>
              <w:t>-</w:t>
            </w:r>
          </w:p>
        </w:tc>
      </w:tr>
      <w:tr w:rsidR="00734D0F" w14:paraId="05FC292F" w14:textId="77777777" w:rsidTr="00A93F14">
        <w:tc>
          <w:tcPr>
            <w:tcW w:w="1588" w:type="dxa"/>
            <w:vAlign w:val="center"/>
          </w:tcPr>
          <w:p w14:paraId="0AD0E918" w14:textId="77777777" w:rsidR="00734D0F" w:rsidRDefault="004408AD">
            <w:pPr>
              <w:jc w:val="center"/>
            </w:pPr>
            <w:r>
              <w:rPr>
                <w:rFonts w:eastAsiaTheme="minorEastAsia"/>
                <w:color w:val="000000" w:themeColor="text1"/>
                <w:szCs w:val="21"/>
              </w:rPr>
              <w:t>应收清算款</w:t>
            </w:r>
          </w:p>
        </w:tc>
        <w:tc>
          <w:tcPr>
            <w:tcW w:w="1701" w:type="dxa"/>
            <w:vAlign w:val="center"/>
          </w:tcPr>
          <w:p w14:paraId="0B8B014F" w14:textId="77777777" w:rsidR="00734D0F" w:rsidRDefault="004408AD">
            <w:pPr>
              <w:jc w:val="right"/>
            </w:pPr>
            <w:r>
              <w:rPr>
                <w:rFonts w:eastAsiaTheme="minorEastAsia"/>
                <w:color w:val="000000" w:themeColor="text1"/>
                <w:szCs w:val="21"/>
              </w:rPr>
              <w:t>-</w:t>
            </w:r>
          </w:p>
        </w:tc>
        <w:tc>
          <w:tcPr>
            <w:tcW w:w="1428" w:type="dxa"/>
            <w:vAlign w:val="center"/>
          </w:tcPr>
          <w:p w14:paraId="6EBDE107" w14:textId="77777777" w:rsidR="00734D0F" w:rsidRDefault="004408AD">
            <w:pPr>
              <w:jc w:val="right"/>
            </w:pPr>
            <w:r>
              <w:rPr>
                <w:rFonts w:eastAsiaTheme="minorEastAsia"/>
                <w:color w:val="000000" w:themeColor="text1"/>
                <w:szCs w:val="21"/>
              </w:rPr>
              <w:t>-</w:t>
            </w:r>
          </w:p>
        </w:tc>
        <w:tc>
          <w:tcPr>
            <w:tcW w:w="1559" w:type="dxa"/>
            <w:vAlign w:val="center"/>
          </w:tcPr>
          <w:p w14:paraId="056EC5A1" w14:textId="77777777" w:rsidR="00734D0F" w:rsidRDefault="004408AD">
            <w:pPr>
              <w:jc w:val="right"/>
            </w:pPr>
            <w:r>
              <w:rPr>
                <w:rFonts w:eastAsiaTheme="minorEastAsia"/>
                <w:color w:val="000000" w:themeColor="text1"/>
                <w:szCs w:val="21"/>
              </w:rPr>
              <w:t>-</w:t>
            </w:r>
          </w:p>
        </w:tc>
        <w:tc>
          <w:tcPr>
            <w:tcW w:w="1559" w:type="dxa"/>
            <w:vAlign w:val="center"/>
          </w:tcPr>
          <w:p w14:paraId="05A05D2D" w14:textId="77777777" w:rsidR="00734D0F" w:rsidRDefault="004408AD">
            <w:pPr>
              <w:jc w:val="right"/>
            </w:pPr>
            <w:r>
              <w:rPr>
                <w:rFonts w:eastAsiaTheme="minorEastAsia"/>
                <w:color w:val="000000" w:themeColor="text1"/>
                <w:szCs w:val="21"/>
              </w:rPr>
              <w:t>158,964.98</w:t>
            </w:r>
          </w:p>
        </w:tc>
        <w:tc>
          <w:tcPr>
            <w:tcW w:w="1574" w:type="dxa"/>
            <w:vAlign w:val="center"/>
          </w:tcPr>
          <w:p w14:paraId="742336D9" w14:textId="77777777" w:rsidR="00734D0F" w:rsidRDefault="004408AD">
            <w:pPr>
              <w:jc w:val="right"/>
            </w:pPr>
            <w:r>
              <w:rPr>
                <w:rFonts w:eastAsiaTheme="minorEastAsia"/>
                <w:color w:val="000000" w:themeColor="text1"/>
                <w:szCs w:val="21"/>
              </w:rPr>
              <w:t>158,964.98</w:t>
            </w:r>
          </w:p>
        </w:tc>
      </w:tr>
      <w:tr w:rsidR="00734D0F" w14:paraId="2208F7FF" w14:textId="77777777" w:rsidTr="00A93F14">
        <w:tc>
          <w:tcPr>
            <w:tcW w:w="1588" w:type="dxa"/>
            <w:vAlign w:val="center"/>
          </w:tcPr>
          <w:p w14:paraId="35C4976A" w14:textId="77777777" w:rsidR="00734D0F" w:rsidRDefault="004408AD">
            <w:pPr>
              <w:jc w:val="center"/>
            </w:pPr>
            <w:r>
              <w:rPr>
                <w:rFonts w:eastAsiaTheme="minorEastAsia"/>
                <w:color w:val="000000" w:themeColor="text1"/>
                <w:szCs w:val="21"/>
              </w:rPr>
              <w:t>应收股利</w:t>
            </w:r>
          </w:p>
        </w:tc>
        <w:tc>
          <w:tcPr>
            <w:tcW w:w="1701" w:type="dxa"/>
            <w:vAlign w:val="center"/>
          </w:tcPr>
          <w:p w14:paraId="51F17ED8" w14:textId="77777777" w:rsidR="00734D0F" w:rsidRDefault="004408AD">
            <w:pPr>
              <w:jc w:val="right"/>
            </w:pPr>
            <w:r>
              <w:rPr>
                <w:rFonts w:eastAsiaTheme="minorEastAsia"/>
                <w:color w:val="000000" w:themeColor="text1"/>
                <w:szCs w:val="21"/>
              </w:rPr>
              <w:t>-</w:t>
            </w:r>
          </w:p>
        </w:tc>
        <w:tc>
          <w:tcPr>
            <w:tcW w:w="1428" w:type="dxa"/>
            <w:vAlign w:val="center"/>
          </w:tcPr>
          <w:p w14:paraId="389C0D4B" w14:textId="77777777" w:rsidR="00734D0F" w:rsidRDefault="004408AD">
            <w:pPr>
              <w:jc w:val="right"/>
            </w:pPr>
            <w:r>
              <w:rPr>
                <w:rFonts w:eastAsiaTheme="minorEastAsia"/>
                <w:color w:val="000000" w:themeColor="text1"/>
                <w:szCs w:val="21"/>
              </w:rPr>
              <w:t>-</w:t>
            </w:r>
          </w:p>
        </w:tc>
        <w:tc>
          <w:tcPr>
            <w:tcW w:w="1559" w:type="dxa"/>
            <w:vAlign w:val="center"/>
          </w:tcPr>
          <w:p w14:paraId="55B6D481" w14:textId="77777777" w:rsidR="00734D0F" w:rsidRDefault="004408AD">
            <w:pPr>
              <w:jc w:val="right"/>
            </w:pPr>
            <w:r>
              <w:rPr>
                <w:rFonts w:eastAsiaTheme="minorEastAsia"/>
                <w:color w:val="000000" w:themeColor="text1"/>
                <w:szCs w:val="21"/>
              </w:rPr>
              <w:t>-</w:t>
            </w:r>
          </w:p>
        </w:tc>
        <w:tc>
          <w:tcPr>
            <w:tcW w:w="1559" w:type="dxa"/>
            <w:vAlign w:val="center"/>
          </w:tcPr>
          <w:p w14:paraId="62034608" w14:textId="77777777" w:rsidR="00734D0F" w:rsidRDefault="004408AD">
            <w:pPr>
              <w:jc w:val="right"/>
            </w:pPr>
            <w:r>
              <w:rPr>
                <w:rFonts w:eastAsiaTheme="minorEastAsia"/>
                <w:color w:val="000000" w:themeColor="text1"/>
                <w:szCs w:val="21"/>
              </w:rPr>
              <w:t>-</w:t>
            </w:r>
          </w:p>
        </w:tc>
        <w:tc>
          <w:tcPr>
            <w:tcW w:w="1574" w:type="dxa"/>
            <w:vAlign w:val="center"/>
          </w:tcPr>
          <w:p w14:paraId="32A293B3" w14:textId="77777777" w:rsidR="00734D0F" w:rsidRDefault="004408AD">
            <w:pPr>
              <w:jc w:val="right"/>
            </w:pPr>
            <w:r>
              <w:rPr>
                <w:rFonts w:eastAsiaTheme="minorEastAsia"/>
                <w:color w:val="000000" w:themeColor="text1"/>
                <w:szCs w:val="21"/>
              </w:rPr>
              <w:t>-</w:t>
            </w:r>
          </w:p>
        </w:tc>
      </w:tr>
      <w:tr w:rsidR="00734D0F" w14:paraId="5C090939" w14:textId="77777777" w:rsidTr="00A93F14">
        <w:tc>
          <w:tcPr>
            <w:tcW w:w="1588" w:type="dxa"/>
            <w:vAlign w:val="center"/>
          </w:tcPr>
          <w:p w14:paraId="4D1EAD6E" w14:textId="77777777" w:rsidR="00734D0F" w:rsidRDefault="004408AD">
            <w:pPr>
              <w:jc w:val="center"/>
            </w:pPr>
            <w:r>
              <w:rPr>
                <w:rFonts w:eastAsiaTheme="minorEastAsia"/>
                <w:color w:val="000000" w:themeColor="text1"/>
                <w:szCs w:val="21"/>
              </w:rPr>
              <w:t>应收申购款</w:t>
            </w:r>
          </w:p>
        </w:tc>
        <w:tc>
          <w:tcPr>
            <w:tcW w:w="1701" w:type="dxa"/>
            <w:vAlign w:val="center"/>
          </w:tcPr>
          <w:p w14:paraId="2CF02CDA" w14:textId="77777777" w:rsidR="00734D0F" w:rsidRDefault="004408AD">
            <w:pPr>
              <w:jc w:val="right"/>
            </w:pPr>
            <w:r>
              <w:rPr>
                <w:rFonts w:eastAsiaTheme="minorEastAsia"/>
                <w:color w:val="000000" w:themeColor="text1"/>
                <w:szCs w:val="21"/>
              </w:rPr>
              <w:t>-</w:t>
            </w:r>
          </w:p>
        </w:tc>
        <w:tc>
          <w:tcPr>
            <w:tcW w:w="1428" w:type="dxa"/>
            <w:vAlign w:val="center"/>
          </w:tcPr>
          <w:p w14:paraId="14F58383" w14:textId="77777777" w:rsidR="00734D0F" w:rsidRDefault="004408AD">
            <w:pPr>
              <w:jc w:val="right"/>
            </w:pPr>
            <w:r>
              <w:rPr>
                <w:rFonts w:eastAsiaTheme="minorEastAsia"/>
                <w:color w:val="000000" w:themeColor="text1"/>
                <w:szCs w:val="21"/>
              </w:rPr>
              <w:t>-</w:t>
            </w:r>
          </w:p>
        </w:tc>
        <w:tc>
          <w:tcPr>
            <w:tcW w:w="1559" w:type="dxa"/>
            <w:vAlign w:val="center"/>
          </w:tcPr>
          <w:p w14:paraId="29C2E3AD" w14:textId="77777777" w:rsidR="00734D0F" w:rsidRDefault="004408AD">
            <w:pPr>
              <w:jc w:val="right"/>
            </w:pPr>
            <w:r>
              <w:rPr>
                <w:rFonts w:eastAsiaTheme="minorEastAsia"/>
                <w:color w:val="000000" w:themeColor="text1"/>
                <w:szCs w:val="21"/>
              </w:rPr>
              <w:t>-</w:t>
            </w:r>
          </w:p>
        </w:tc>
        <w:tc>
          <w:tcPr>
            <w:tcW w:w="1559" w:type="dxa"/>
            <w:vAlign w:val="center"/>
          </w:tcPr>
          <w:p w14:paraId="34A52855" w14:textId="77777777" w:rsidR="00734D0F" w:rsidRDefault="004408AD">
            <w:pPr>
              <w:jc w:val="right"/>
            </w:pPr>
            <w:r>
              <w:rPr>
                <w:rFonts w:eastAsiaTheme="minorEastAsia"/>
                <w:color w:val="000000" w:themeColor="text1"/>
                <w:szCs w:val="21"/>
              </w:rPr>
              <w:t>212,441.46</w:t>
            </w:r>
          </w:p>
        </w:tc>
        <w:tc>
          <w:tcPr>
            <w:tcW w:w="1574" w:type="dxa"/>
            <w:vAlign w:val="center"/>
          </w:tcPr>
          <w:p w14:paraId="3F091F78" w14:textId="77777777" w:rsidR="00734D0F" w:rsidRDefault="004408AD">
            <w:pPr>
              <w:jc w:val="right"/>
            </w:pPr>
            <w:r>
              <w:rPr>
                <w:rFonts w:eastAsiaTheme="minorEastAsia"/>
                <w:color w:val="000000" w:themeColor="text1"/>
                <w:szCs w:val="21"/>
              </w:rPr>
              <w:t>212,441.46</w:t>
            </w:r>
          </w:p>
        </w:tc>
      </w:tr>
      <w:tr w:rsidR="00734D0F" w14:paraId="2E4B501F" w14:textId="77777777" w:rsidTr="00A93F14">
        <w:tc>
          <w:tcPr>
            <w:tcW w:w="1588" w:type="dxa"/>
            <w:vAlign w:val="center"/>
          </w:tcPr>
          <w:p w14:paraId="61B3A63F" w14:textId="77777777" w:rsidR="00734D0F" w:rsidRDefault="004408AD">
            <w:pPr>
              <w:jc w:val="center"/>
            </w:pPr>
            <w:r>
              <w:rPr>
                <w:rFonts w:eastAsiaTheme="minorEastAsia"/>
                <w:color w:val="000000" w:themeColor="text1"/>
                <w:szCs w:val="21"/>
              </w:rPr>
              <w:t>递延所得税资产</w:t>
            </w:r>
          </w:p>
        </w:tc>
        <w:tc>
          <w:tcPr>
            <w:tcW w:w="1701" w:type="dxa"/>
            <w:vAlign w:val="center"/>
          </w:tcPr>
          <w:p w14:paraId="43FDB739" w14:textId="77777777" w:rsidR="00734D0F" w:rsidRDefault="004408AD">
            <w:pPr>
              <w:jc w:val="right"/>
            </w:pPr>
            <w:r>
              <w:rPr>
                <w:rFonts w:eastAsiaTheme="minorEastAsia"/>
                <w:color w:val="000000" w:themeColor="text1"/>
                <w:szCs w:val="21"/>
              </w:rPr>
              <w:t>-</w:t>
            </w:r>
          </w:p>
        </w:tc>
        <w:tc>
          <w:tcPr>
            <w:tcW w:w="1428" w:type="dxa"/>
            <w:vAlign w:val="center"/>
          </w:tcPr>
          <w:p w14:paraId="776AD49A" w14:textId="77777777" w:rsidR="00734D0F" w:rsidRDefault="004408AD">
            <w:pPr>
              <w:jc w:val="right"/>
            </w:pPr>
            <w:r>
              <w:rPr>
                <w:rFonts w:eastAsiaTheme="minorEastAsia"/>
                <w:color w:val="000000" w:themeColor="text1"/>
                <w:szCs w:val="21"/>
              </w:rPr>
              <w:t>-</w:t>
            </w:r>
          </w:p>
        </w:tc>
        <w:tc>
          <w:tcPr>
            <w:tcW w:w="1559" w:type="dxa"/>
            <w:vAlign w:val="center"/>
          </w:tcPr>
          <w:p w14:paraId="586B2269" w14:textId="77777777" w:rsidR="00734D0F" w:rsidRDefault="004408AD">
            <w:pPr>
              <w:jc w:val="right"/>
            </w:pPr>
            <w:r>
              <w:rPr>
                <w:rFonts w:eastAsiaTheme="minorEastAsia"/>
                <w:color w:val="000000" w:themeColor="text1"/>
                <w:szCs w:val="21"/>
              </w:rPr>
              <w:t>-</w:t>
            </w:r>
          </w:p>
        </w:tc>
        <w:tc>
          <w:tcPr>
            <w:tcW w:w="1559" w:type="dxa"/>
            <w:vAlign w:val="center"/>
          </w:tcPr>
          <w:p w14:paraId="211409C3" w14:textId="77777777" w:rsidR="00734D0F" w:rsidRDefault="004408AD">
            <w:pPr>
              <w:jc w:val="right"/>
            </w:pPr>
            <w:r>
              <w:rPr>
                <w:rFonts w:eastAsiaTheme="minorEastAsia"/>
                <w:color w:val="000000" w:themeColor="text1"/>
                <w:szCs w:val="21"/>
              </w:rPr>
              <w:t>-</w:t>
            </w:r>
          </w:p>
        </w:tc>
        <w:tc>
          <w:tcPr>
            <w:tcW w:w="1574" w:type="dxa"/>
            <w:vAlign w:val="center"/>
          </w:tcPr>
          <w:p w14:paraId="18C73BBC" w14:textId="77777777" w:rsidR="00734D0F" w:rsidRDefault="004408AD">
            <w:pPr>
              <w:jc w:val="right"/>
            </w:pPr>
            <w:r>
              <w:rPr>
                <w:rFonts w:eastAsiaTheme="minorEastAsia"/>
                <w:color w:val="000000" w:themeColor="text1"/>
                <w:szCs w:val="21"/>
              </w:rPr>
              <w:t>-</w:t>
            </w:r>
          </w:p>
        </w:tc>
      </w:tr>
      <w:tr w:rsidR="00734D0F" w14:paraId="4386E657" w14:textId="77777777" w:rsidTr="00A93F14">
        <w:tc>
          <w:tcPr>
            <w:tcW w:w="1588" w:type="dxa"/>
            <w:vAlign w:val="center"/>
          </w:tcPr>
          <w:p w14:paraId="1A4D9147" w14:textId="77777777" w:rsidR="00734D0F" w:rsidRDefault="004408AD">
            <w:pPr>
              <w:jc w:val="center"/>
            </w:pPr>
            <w:r>
              <w:rPr>
                <w:rFonts w:eastAsiaTheme="minorEastAsia"/>
                <w:color w:val="000000" w:themeColor="text1"/>
                <w:szCs w:val="21"/>
              </w:rPr>
              <w:t>其他资产</w:t>
            </w:r>
          </w:p>
        </w:tc>
        <w:tc>
          <w:tcPr>
            <w:tcW w:w="1701" w:type="dxa"/>
            <w:vAlign w:val="center"/>
          </w:tcPr>
          <w:p w14:paraId="2CCB065E" w14:textId="77777777" w:rsidR="00734D0F" w:rsidRDefault="004408AD">
            <w:pPr>
              <w:jc w:val="right"/>
            </w:pPr>
            <w:r>
              <w:rPr>
                <w:rFonts w:eastAsiaTheme="minorEastAsia"/>
                <w:color w:val="000000" w:themeColor="text1"/>
                <w:szCs w:val="21"/>
              </w:rPr>
              <w:t>-</w:t>
            </w:r>
          </w:p>
        </w:tc>
        <w:tc>
          <w:tcPr>
            <w:tcW w:w="1428" w:type="dxa"/>
            <w:vAlign w:val="center"/>
          </w:tcPr>
          <w:p w14:paraId="03C0191F" w14:textId="77777777" w:rsidR="00734D0F" w:rsidRDefault="004408AD">
            <w:pPr>
              <w:jc w:val="right"/>
            </w:pPr>
            <w:r>
              <w:rPr>
                <w:rFonts w:eastAsiaTheme="minorEastAsia"/>
                <w:color w:val="000000" w:themeColor="text1"/>
                <w:szCs w:val="21"/>
              </w:rPr>
              <w:t>-</w:t>
            </w:r>
          </w:p>
        </w:tc>
        <w:tc>
          <w:tcPr>
            <w:tcW w:w="1559" w:type="dxa"/>
            <w:vAlign w:val="center"/>
          </w:tcPr>
          <w:p w14:paraId="7B906CFC" w14:textId="77777777" w:rsidR="00734D0F" w:rsidRDefault="004408AD">
            <w:pPr>
              <w:jc w:val="right"/>
            </w:pPr>
            <w:r>
              <w:rPr>
                <w:rFonts w:eastAsiaTheme="minorEastAsia"/>
                <w:color w:val="000000" w:themeColor="text1"/>
                <w:szCs w:val="21"/>
              </w:rPr>
              <w:t>-</w:t>
            </w:r>
          </w:p>
        </w:tc>
        <w:tc>
          <w:tcPr>
            <w:tcW w:w="1559" w:type="dxa"/>
            <w:vAlign w:val="center"/>
          </w:tcPr>
          <w:p w14:paraId="6EB1FE9F" w14:textId="77777777" w:rsidR="00734D0F" w:rsidRDefault="004408AD">
            <w:pPr>
              <w:jc w:val="right"/>
            </w:pPr>
            <w:r>
              <w:rPr>
                <w:rFonts w:eastAsiaTheme="minorEastAsia"/>
                <w:color w:val="000000" w:themeColor="text1"/>
                <w:szCs w:val="21"/>
              </w:rPr>
              <w:t>-</w:t>
            </w:r>
          </w:p>
        </w:tc>
        <w:tc>
          <w:tcPr>
            <w:tcW w:w="1574" w:type="dxa"/>
            <w:vAlign w:val="center"/>
          </w:tcPr>
          <w:p w14:paraId="3D821C5D" w14:textId="77777777" w:rsidR="00734D0F" w:rsidRDefault="004408AD">
            <w:pPr>
              <w:jc w:val="right"/>
            </w:pPr>
            <w:r>
              <w:rPr>
                <w:rFonts w:eastAsiaTheme="minorEastAsia"/>
                <w:color w:val="000000" w:themeColor="text1"/>
                <w:szCs w:val="21"/>
              </w:rPr>
              <w:t>-</w:t>
            </w:r>
          </w:p>
        </w:tc>
      </w:tr>
      <w:tr w:rsidR="00991338" w:rsidRPr="006017C4" w14:paraId="5E205239" w14:textId="77777777" w:rsidTr="00A93F14">
        <w:trPr>
          <w:trHeight w:val="280"/>
        </w:trPr>
        <w:tc>
          <w:tcPr>
            <w:tcW w:w="1588" w:type="dxa"/>
          </w:tcPr>
          <w:p w14:paraId="293F672E" w14:textId="77777777"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006625CF"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76,745,983.92</w:t>
            </w:r>
          </w:p>
        </w:tc>
        <w:tc>
          <w:tcPr>
            <w:tcW w:w="1428" w:type="dxa"/>
          </w:tcPr>
          <w:p w14:paraId="69C51E5C"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4A2A970D"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5EF1979A"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338,480,985.07</w:t>
            </w:r>
          </w:p>
        </w:tc>
        <w:tc>
          <w:tcPr>
            <w:tcW w:w="1574" w:type="dxa"/>
          </w:tcPr>
          <w:p w14:paraId="7551CC87"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415,226,968.99</w:t>
            </w:r>
          </w:p>
        </w:tc>
      </w:tr>
      <w:tr w:rsidR="00991338" w:rsidRPr="006017C4" w14:paraId="1EE984BA" w14:textId="77777777" w:rsidTr="00A93F14">
        <w:trPr>
          <w:trHeight w:val="280"/>
        </w:trPr>
        <w:tc>
          <w:tcPr>
            <w:tcW w:w="1588" w:type="dxa"/>
          </w:tcPr>
          <w:p w14:paraId="18FF463A"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center"/>
          </w:tcPr>
          <w:p w14:paraId="1435D9AB" w14:textId="77777777" w:rsidR="001550BA" w:rsidRPr="006017C4" w:rsidRDefault="001550BA" w:rsidP="001A74A1">
            <w:pPr>
              <w:spacing w:line="360" w:lineRule="auto"/>
              <w:jc w:val="right"/>
              <w:rPr>
                <w:rFonts w:eastAsiaTheme="minorEastAsia"/>
                <w:color w:val="000000" w:themeColor="text1"/>
                <w:kern w:val="0"/>
                <w:szCs w:val="21"/>
              </w:rPr>
            </w:pPr>
          </w:p>
        </w:tc>
        <w:tc>
          <w:tcPr>
            <w:tcW w:w="1428" w:type="dxa"/>
            <w:vAlign w:val="center"/>
          </w:tcPr>
          <w:p w14:paraId="70EC2A3E"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2F1D8469"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1A6D7B9A"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752B730C" w14:textId="77777777" w:rsidR="001550BA" w:rsidRPr="006017C4" w:rsidRDefault="001550BA" w:rsidP="001A74A1">
            <w:pPr>
              <w:spacing w:line="360" w:lineRule="auto"/>
              <w:jc w:val="right"/>
              <w:rPr>
                <w:rFonts w:eastAsiaTheme="minorEastAsia"/>
                <w:color w:val="000000" w:themeColor="text1"/>
                <w:szCs w:val="21"/>
              </w:rPr>
            </w:pPr>
          </w:p>
        </w:tc>
      </w:tr>
      <w:tr w:rsidR="00734D0F" w14:paraId="3C9A9978" w14:textId="77777777" w:rsidTr="00A93F14">
        <w:tc>
          <w:tcPr>
            <w:tcW w:w="1588" w:type="dxa"/>
            <w:vAlign w:val="center"/>
          </w:tcPr>
          <w:p w14:paraId="7F95A6AA" w14:textId="77777777" w:rsidR="00734D0F" w:rsidRDefault="004408AD">
            <w:pPr>
              <w:jc w:val="center"/>
            </w:pPr>
            <w:r>
              <w:rPr>
                <w:rFonts w:eastAsiaTheme="minorEastAsia"/>
                <w:color w:val="000000" w:themeColor="text1"/>
                <w:szCs w:val="21"/>
              </w:rPr>
              <w:t>短期借款</w:t>
            </w:r>
          </w:p>
        </w:tc>
        <w:tc>
          <w:tcPr>
            <w:tcW w:w="1701" w:type="dxa"/>
            <w:vAlign w:val="center"/>
          </w:tcPr>
          <w:p w14:paraId="2B27B275" w14:textId="77777777" w:rsidR="00734D0F" w:rsidRDefault="004408AD">
            <w:pPr>
              <w:jc w:val="right"/>
            </w:pPr>
            <w:r>
              <w:rPr>
                <w:rFonts w:eastAsiaTheme="minorEastAsia"/>
                <w:color w:val="000000" w:themeColor="text1"/>
                <w:szCs w:val="21"/>
              </w:rPr>
              <w:t>-</w:t>
            </w:r>
          </w:p>
        </w:tc>
        <w:tc>
          <w:tcPr>
            <w:tcW w:w="1428" w:type="dxa"/>
            <w:vAlign w:val="center"/>
          </w:tcPr>
          <w:p w14:paraId="2CF5FF28" w14:textId="77777777" w:rsidR="00734D0F" w:rsidRDefault="004408AD">
            <w:pPr>
              <w:jc w:val="right"/>
            </w:pPr>
            <w:r>
              <w:rPr>
                <w:rFonts w:eastAsiaTheme="minorEastAsia"/>
                <w:color w:val="000000" w:themeColor="text1"/>
                <w:szCs w:val="21"/>
              </w:rPr>
              <w:t>-</w:t>
            </w:r>
          </w:p>
        </w:tc>
        <w:tc>
          <w:tcPr>
            <w:tcW w:w="1559" w:type="dxa"/>
            <w:vAlign w:val="center"/>
          </w:tcPr>
          <w:p w14:paraId="744A7466" w14:textId="77777777" w:rsidR="00734D0F" w:rsidRDefault="004408AD">
            <w:pPr>
              <w:jc w:val="right"/>
            </w:pPr>
            <w:r>
              <w:rPr>
                <w:rFonts w:eastAsiaTheme="minorEastAsia"/>
                <w:color w:val="000000" w:themeColor="text1"/>
                <w:szCs w:val="21"/>
              </w:rPr>
              <w:t>-</w:t>
            </w:r>
          </w:p>
        </w:tc>
        <w:tc>
          <w:tcPr>
            <w:tcW w:w="1559" w:type="dxa"/>
            <w:vAlign w:val="center"/>
          </w:tcPr>
          <w:p w14:paraId="67606935" w14:textId="77777777" w:rsidR="00734D0F" w:rsidRDefault="004408AD">
            <w:pPr>
              <w:jc w:val="right"/>
            </w:pPr>
            <w:r>
              <w:rPr>
                <w:rFonts w:eastAsiaTheme="minorEastAsia"/>
                <w:color w:val="000000" w:themeColor="text1"/>
                <w:szCs w:val="21"/>
              </w:rPr>
              <w:t>-</w:t>
            </w:r>
          </w:p>
        </w:tc>
        <w:tc>
          <w:tcPr>
            <w:tcW w:w="1574" w:type="dxa"/>
            <w:vAlign w:val="center"/>
          </w:tcPr>
          <w:p w14:paraId="78B115B4" w14:textId="77777777" w:rsidR="00734D0F" w:rsidRDefault="004408AD">
            <w:pPr>
              <w:jc w:val="right"/>
            </w:pPr>
            <w:r>
              <w:rPr>
                <w:rFonts w:eastAsiaTheme="minorEastAsia"/>
                <w:color w:val="000000" w:themeColor="text1"/>
                <w:szCs w:val="21"/>
              </w:rPr>
              <w:t>-</w:t>
            </w:r>
          </w:p>
        </w:tc>
      </w:tr>
      <w:tr w:rsidR="00734D0F" w14:paraId="4668A22E" w14:textId="77777777" w:rsidTr="00A93F14">
        <w:tc>
          <w:tcPr>
            <w:tcW w:w="1588" w:type="dxa"/>
            <w:vAlign w:val="center"/>
          </w:tcPr>
          <w:p w14:paraId="11FE6CD5" w14:textId="77777777" w:rsidR="00734D0F" w:rsidRDefault="004408AD">
            <w:pPr>
              <w:jc w:val="center"/>
            </w:pPr>
            <w:r>
              <w:rPr>
                <w:rFonts w:eastAsiaTheme="minorEastAsia"/>
                <w:color w:val="000000" w:themeColor="text1"/>
                <w:szCs w:val="21"/>
              </w:rPr>
              <w:t>交易性金融负债</w:t>
            </w:r>
          </w:p>
        </w:tc>
        <w:tc>
          <w:tcPr>
            <w:tcW w:w="1701" w:type="dxa"/>
            <w:vAlign w:val="center"/>
          </w:tcPr>
          <w:p w14:paraId="68A1F1DB" w14:textId="77777777" w:rsidR="00734D0F" w:rsidRDefault="004408AD">
            <w:pPr>
              <w:jc w:val="right"/>
            </w:pPr>
            <w:r>
              <w:rPr>
                <w:rFonts w:eastAsiaTheme="minorEastAsia"/>
                <w:color w:val="000000" w:themeColor="text1"/>
                <w:szCs w:val="21"/>
              </w:rPr>
              <w:t>-</w:t>
            </w:r>
          </w:p>
        </w:tc>
        <w:tc>
          <w:tcPr>
            <w:tcW w:w="1428" w:type="dxa"/>
            <w:vAlign w:val="center"/>
          </w:tcPr>
          <w:p w14:paraId="27C84D87" w14:textId="77777777" w:rsidR="00734D0F" w:rsidRDefault="004408AD">
            <w:pPr>
              <w:jc w:val="right"/>
            </w:pPr>
            <w:r>
              <w:rPr>
                <w:rFonts w:eastAsiaTheme="minorEastAsia"/>
                <w:color w:val="000000" w:themeColor="text1"/>
                <w:szCs w:val="21"/>
              </w:rPr>
              <w:t>-</w:t>
            </w:r>
          </w:p>
        </w:tc>
        <w:tc>
          <w:tcPr>
            <w:tcW w:w="1559" w:type="dxa"/>
            <w:vAlign w:val="center"/>
          </w:tcPr>
          <w:p w14:paraId="4A530E42" w14:textId="77777777" w:rsidR="00734D0F" w:rsidRDefault="004408AD">
            <w:pPr>
              <w:jc w:val="right"/>
            </w:pPr>
            <w:r>
              <w:rPr>
                <w:rFonts w:eastAsiaTheme="minorEastAsia"/>
                <w:color w:val="000000" w:themeColor="text1"/>
                <w:szCs w:val="21"/>
              </w:rPr>
              <w:t>-</w:t>
            </w:r>
          </w:p>
        </w:tc>
        <w:tc>
          <w:tcPr>
            <w:tcW w:w="1559" w:type="dxa"/>
            <w:vAlign w:val="center"/>
          </w:tcPr>
          <w:p w14:paraId="6F56C820" w14:textId="77777777" w:rsidR="00734D0F" w:rsidRDefault="004408AD">
            <w:pPr>
              <w:jc w:val="right"/>
            </w:pPr>
            <w:r>
              <w:rPr>
                <w:rFonts w:eastAsiaTheme="minorEastAsia"/>
                <w:color w:val="000000" w:themeColor="text1"/>
                <w:szCs w:val="21"/>
              </w:rPr>
              <w:t>-</w:t>
            </w:r>
          </w:p>
        </w:tc>
        <w:tc>
          <w:tcPr>
            <w:tcW w:w="1574" w:type="dxa"/>
            <w:vAlign w:val="center"/>
          </w:tcPr>
          <w:p w14:paraId="6F485EC5" w14:textId="77777777" w:rsidR="00734D0F" w:rsidRDefault="004408AD">
            <w:pPr>
              <w:jc w:val="right"/>
            </w:pPr>
            <w:r>
              <w:rPr>
                <w:rFonts w:eastAsiaTheme="minorEastAsia"/>
                <w:color w:val="000000" w:themeColor="text1"/>
                <w:szCs w:val="21"/>
              </w:rPr>
              <w:t>-</w:t>
            </w:r>
          </w:p>
        </w:tc>
      </w:tr>
      <w:tr w:rsidR="00734D0F" w14:paraId="50465991" w14:textId="77777777" w:rsidTr="00A93F14">
        <w:tc>
          <w:tcPr>
            <w:tcW w:w="1588" w:type="dxa"/>
            <w:vAlign w:val="center"/>
          </w:tcPr>
          <w:p w14:paraId="372286DE" w14:textId="77777777" w:rsidR="00734D0F" w:rsidRDefault="004408AD">
            <w:pPr>
              <w:jc w:val="center"/>
            </w:pPr>
            <w:r>
              <w:rPr>
                <w:rFonts w:eastAsiaTheme="minorEastAsia"/>
                <w:color w:val="000000" w:themeColor="text1"/>
                <w:szCs w:val="21"/>
              </w:rPr>
              <w:t>衍生金融负债</w:t>
            </w:r>
          </w:p>
        </w:tc>
        <w:tc>
          <w:tcPr>
            <w:tcW w:w="1701" w:type="dxa"/>
            <w:vAlign w:val="center"/>
          </w:tcPr>
          <w:p w14:paraId="429CC96A" w14:textId="77777777" w:rsidR="00734D0F" w:rsidRDefault="004408AD">
            <w:pPr>
              <w:jc w:val="right"/>
            </w:pPr>
            <w:r>
              <w:rPr>
                <w:rFonts w:eastAsiaTheme="minorEastAsia"/>
                <w:color w:val="000000" w:themeColor="text1"/>
                <w:szCs w:val="21"/>
              </w:rPr>
              <w:t>-</w:t>
            </w:r>
          </w:p>
        </w:tc>
        <w:tc>
          <w:tcPr>
            <w:tcW w:w="1428" w:type="dxa"/>
            <w:vAlign w:val="center"/>
          </w:tcPr>
          <w:p w14:paraId="13E7CE63" w14:textId="77777777" w:rsidR="00734D0F" w:rsidRDefault="004408AD">
            <w:pPr>
              <w:jc w:val="right"/>
            </w:pPr>
            <w:r>
              <w:rPr>
                <w:rFonts w:eastAsiaTheme="minorEastAsia"/>
                <w:color w:val="000000" w:themeColor="text1"/>
                <w:szCs w:val="21"/>
              </w:rPr>
              <w:t>-</w:t>
            </w:r>
          </w:p>
        </w:tc>
        <w:tc>
          <w:tcPr>
            <w:tcW w:w="1559" w:type="dxa"/>
            <w:vAlign w:val="center"/>
          </w:tcPr>
          <w:p w14:paraId="3EE56E80" w14:textId="77777777" w:rsidR="00734D0F" w:rsidRDefault="004408AD">
            <w:pPr>
              <w:jc w:val="right"/>
            </w:pPr>
            <w:r>
              <w:rPr>
                <w:rFonts w:eastAsiaTheme="minorEastAsia"/>
                <w:color w:val="000000" w:themeColor="text1"/>
                <w:szCs w:val="21"/>
              </w:rPr>
              <w:t>-</w:t>
            </w:r>
          </w:p>
        </w:tc>
        <w:tc>
          <w:tcPr>
            <w:tcW w:w="1559" w:type="dxa"/>
            <w:vAlign w:val="center"/>
          </w:tcPr>
          <w:p w14:paraId="02CD09BB" w14:textId="77777777" w:rsidR="00734D0F" w:rsidRDefault="004408AD">
            <w:pPr>
              <w:jc w:val="right"/>
            </w:pPr>
            <w:r>
              <w:rPr>
                <w:rFonts w:eastAsiaTheme="minorEastAsia"/>
                <w:color w:val="000000" w:themeColor="text1"/>
                <w:szCs w:val="21"/>
              </w:rPr>
              <w:t>-</w:t>
            </w:r>
          </w:p>
        </w:tc>
        <w:tc>
          <w:tcPr>
            <w:tcW w:w="1574" w:type="dxa"/>
            <w:vAlign w:val="center"/>
          </w:tcPr>
          <w:p w14:paraId="0EFB0DA0" w14:textId="77777777" w:rsidR="00734D0F" w:rsidRDefault="004408AD">
            <w:pPr>
              <w:jc w:val="right"/>
            </w:pPr>
            <w:r>
              <w:rPr>
                <w:rFonts w:eastAsiaTheme="minorEastAsia"/>
                <w:color w:val="000000" w:themeColor="text1"/>
                <w:szCs w:val="21"/>
              </w:rPr>
              <w:t>-</w:t>
            </w:r>
          </w:p>
        </w:tc>
      </w:tr>
      <w:tr w:rsidR="00734D0F" w14:paraId="38E760A8" w14:textId="77777777" w:rsidTr="00A93F14">
        <w:tc>
          <w:tcPr>
            <w:tcW w:w="1588" w:type="dxa"/>
            <w:vAlign w:val="center"/>
          </w:tcPr>
          <w:p w14:paraId="35E6E120" w14:textId="77777777" w:rsidR="00734D0F" w:rsidRDefault="004408AD">
            <w:pPr>
              <w:jc w:val="center"/>
            </w:pPr>
            <w:r>
              <w:rPr>
                <w:rFonts w:eastAsiaTheme="minorEastAsia"/>
                <w:color w:val="000000" w:themeColor="text1"/>
                <w:szCs w:val="21"/>
              </w:rPr>
              <w:t>卖出回购金融资产款</w:t>
            </w:r>
          </w:p>
        </w:tc>
        <w:tc>
          <w:tcPr>
            <w:tcW w:w="1701" w:type="dxa"/>
            <w:vAlign w:val="center"/>
          </w:tcPr>
          <w:p w14:paraId="75574D1B" w14:textId="77777777" w:rsidR="00734D0F" w:rsidRDefault="004408AD">
            <w:pPr>
              <w:jc w:val="right"/>
            </w:pPr>
            <w:r>
              <w:rPr>
                <w:rFonts w:eastAsiaTheme="minorEastAsia"/>
                <w:color w:val="000000" w:themeColor="text1"/>
                <w:szCs w:val="21"/>
              </w:rPr>
              <w:t>-</w:t>
            </w:r>
          </w:p>
        </w:tc>
        <w:tc>
          <w:tcPr>
            <w:tcW w:w="1428" w:type="dxa"/>
            <w:vAlign w:val="center"/>
          </w:tcPr>
          <w:p w14:paraId="313605C3" w14:textId="77777777" w:rsidR="00734D0F" w:rsidRDefault="004408AD">
            <w:pPr>
              <w:jc w:val="right"/>
            </w:pPr>
            <w:r>
              <w:rPr>
                <w:rFonts w:eastAsiaTheme="minorEastAsia"/>
                <w:color w:val="000000" w:themeColor="text1"/>
                <w:szCs w:val="21"/>
              </w:rPr>
              <w:t>-</w:t>
            </w:r>
          </w:p>
        </w:tc>
        <w:tc>
          <w:tcPr>
            <w:tcW w:w="1559" w:type="dxa"/>
            <w:vAlign w:val="center"/>
          </w:tcPr>
          <w:p w14:paraId="0087D48C" w14:textId="77777777" w:rsidR="00734D0F" w:rsidRDefault="004408AD">
            <w:pPr>
              <w:jc w:val="right"/>
            </w:pPr>
            <w:r>
              <w:rPr>
                <w:rFonts w:eastAsiaTheme="minorEastAsia"/>
                <w:color w:val="000000" w:themeColor="text1"/>
                <w:szCs w:val="21"/>
              </w:rPr>
              <w:t>-</w:t>
            </w:r>
          </w:p>
        </w:tc>
        <w:tc>
          <w:tcPr>
            <w:tcW w:w="1559" w:type="dxa"/>
            <w:vAlign w:val="center"/>
          </w:tcPr>
          <w:p w14:paraId="75F1B601" w14:textId="77777777" w:rsidR="00734D0F" w:rsidRDefault="004408AD">
            <w:pPr>
              <w:jc w:val="right"/>
            </w:pPr>
            <w:r>
              <w:rPr>
                <w:rFonts w:eastAsiaTheme="minorEastAsia"/>
                <w:color w:val="000000" w:themeColor="text1"/>
                <w:szCs w:val="21"/>
              </w:rPr>
              <w:t>-</w:t>
            </w:r>
          </w:p>
        </w:tc>
        <w:tc>
          <w:tcPr>
            <w:tcW w:w="1574" w:type="dxa"/>
            <w:vAlign w:val="center"/>
          </w:tcPr>
          <w:p w14:paraId="54E03894" w14:textId="77777777" w:rsidR="00734D0F" w:rsidRDefault="004408AD">
            <w:pPr>
              <w:jc w:val="right"/>
            </w:pPr>
            <w:r>
              <w:rPr>
                <w:rFonts w:eastAsiaTheme="minorEastAsia"/>
                <w:color w:val="000000" w:themeColor="text1"/>
                <w:szCs w:val="21"/>
              </w:rPr>
              <w:t>-</w:t>
            </w:r>
          </w:p>
        </w:tc>
      </w:tr>
      <w:tr w:rsidR="00734D0F" w14:paraId="150DB8F0" w14:textId="77777777" w:rsidTr="00A93F14">
        <w:tc>
          <w:tcPr>
            <w:tcW w:w="1588" w:type="dxa"/>
            <w:vAlign w:val="center"/>
          </w:tcPr>
          <w:p w14:paraId="1F73CD2C" w14:textId="77777777" w:rsidR="00734D0F" w:rsidRDefault="004408AD">
            <w:pPr>
              <w:jc w:val="center"/>
            </w:pPr>
            <w:r>
              <w:rPr>
                <w:rFonts w:eastAsiaTheme="minorEastAsia"/>
                <w:color w:val="000000" w:themeColor="text1"/>
                <w:szCs w:val="21"/>
              </w:rPr>
              <w:t>应付清算款</w:t>
            </w:r>
          </w:p>
        </w:tc>
        <w:tc>
          <w:tcPr>
            <w:tcW w:w="1701" w:type="dxa"/>
            <w:vAlign w:val="center"/>
          </w:tcPr>
          <w:p w14:paraId="3892D70B" w14:textId="77777777" w:rsidR="00734D0F" w:rsidRDefault="004408AD">
            <w:pPr>
              <w:jc w:val="right"/>
            </w:pPr>
            <w:r>
              <w:rPr>
                <w:rFonts w:eastAsiaTheme="minorEastAsia"/>
                <w:color w:val="000000" w:themeColor="text1"/>
                <w:szCs w:val="21"/>
              </w:rPr>
              <w:t>-</w:t>
            </w:r>
          </w:p>
        </w:tc>
        <w:tc>
          <w:tcPr>
            <w:tcW w:w="1428" w:type="dxa"/>
            <w:vAlign w:val="center"/>
          </w:tcPr>
          <w:p w14:paraId="74509477" w14:textId="77777777" w:rsidR="00734D0F" w:rsidRDefault="004408AD">
            <w:pPr>
              <w:jc w:val="right"/>
            </w:pPr>
            <w:r>
              <w:rPr>
                <w:rFonts w:eastAsiaTheme="minorEastAsia"/>
                <w:color w:val="000000" w:themeColor="text1"/>
                <w:szCs w:val="21"/>
              </w:rPr>
              <w:t>-</w:t>
            </w:r>
          </w:p>
        </w:tc>
        <w:tc>
          <w:tcPr>
            <w:tcW w:w="1559" w:type="dxa"/>
            <w:vAlign w:val="center"/>
          </w:tcPr>
          <w:p w14:paraId="525C8068" w14:textId="77777777" w:rsidR="00734D0F" w:rsidRDefault="004408AD">
            <w:pPr>
              <w:jc w:val="right"/>
            </w:pPr>
            <w:r>
              <w:rPr>
                <w:rFonts w:eastAsiaTheme="minorEastAsia"/>
                <w:color w:val="000000" w:themeColor="text1"/>
                <w:szCs w:val="21"/>
              </w:rPr>
              <w:t>-</w:t>
            </w:r>
          </w:p>
        </w:tc>
        <w:tc>
          <w:tcPr>
            <w:tcW w:w="1559" w:type="dxa"/>
            <w:vAlign w:val="center"/>
          </w:tcPr>
          <w:p w14:paraId="41B6F444" w14:textId="77777777" w:rsidR="00734D0F" w:rsidRDefault="004408AD">
            <w:pPr>
              <w:jc w:val="right"/>
            </w:pPr>
            <w:r>
              <w:rPr>
                <w:rFonts w:eastAsiaTheme="minorEastAsia"/>
                <w:color w:val="000000" w:themeColor="text1"/>
                <w:szCs w:val="21"/>
              </w:rPr>
              <w:t>2,792,093.15</w:t>
            </w:r>
          </w:p>
        </w:tc>
        <w:tc>
          <w:tcPr>
            <w:tcW w:w="1574" w:type="dxa"/>
            <w:vAlign w:val="center"/>
          </w:tcPr>
          <w:p w14:paraId="22C5B06B" w14:textId="77777777" w:rsidR="00734D0F" w:rsidRDefault="004408AD">
            <w:pPr>
              <w:jc w:val="right"/>
            </w:pPr>
            <w:r>
              <w:rPr>
                <w:rFonts w:eastAsiaTheme="minorEastAsia"/>
                <w:color w:val="000000" w:themeColor="text1"/>
                <w:szCs w:val="21"/>
              </w:rPr>
              <w:t>2,792,093.15</w:t>
            </w:r>
          </w:p>
        </w:tc>
      </w:tr>
      <w:tr w:rsidR="00734D0F" w14:paraId="7C0842C9" w14:textId="77777777" w:rsidTr="00A93F14">
        <w:tc>
          <w:tcPr>
            <w:tcW w:w="1588" w:type="dxa"/>
            <w:vAlign w:val="center"/>
          </w:tcPr>
          <w:p w14:paraId="4A7C8E47" w14:textId="77777777" w:rsidR="00734D0F" w:rsidRDefault="004408AD">
            <w:pPr>
              <w:jc w:val="center"/>
            </w:pPr>
            <w:r>
              <w:rPr>
                <w:rFonts w:eastAsiaTheme="minorEastAsia"/>
                <w:color w:val="000000" w:themeColor="text1"/>
                <w:szCs w:val="21"/>
              </w:rPr>
              <w:lastRenderedPageBreak/>
              <w:t>应付赎回款</w:t>
            </w:r>
          </w:p>
        </w:tc>
        <w:tc>
          <w:tcPr>
            <w:tcW w:w="1701" w:type="dxa"/>
            <w:vAlign w:val="center"/>
          </w:tcPr>
          <w:p w14:paraId="276B1163" w14:textId="77777777" w:rsidR="00734D0F" w:rsidRDefault="004408AD">
            <w:pPr>
              <w:jc w:val="right"/>
            </w:pPr>
            <w:r>
              <w:rPr>
                <w:rFonts w:eastAsiaTheme="minorEastAsia"/>
                <w:color w:val="000000" w:themeColor="text1"/>
                <w:szCs w:val="21"/>
              </w:rPr>
              <w:t>-</w:t>
            </w:r>
          </w:p>
        </w:tc>
        <w:tc>
          <w:tcPr>
            <w:tcW w:w="1428" w:type="dxa"/>
            <w:vAlign w:val="center"/>
          </w:tcPr>
          <w:p w14:paraId="5186C367" w14:textId="77777777" w:rsidR="00734D0F" w:rsidRDefault="004408AD">
            <w:pPr>
              <w:jc w:val="right"/>
            </w:pPr>
            <w:r>
              <w:rPr>
                <w:rFonts w:eastAsiaTheme="minorEastAsia"/>
                <w:color w:val="000000" w:themeColor="text1"/>
                <w:szCs w:val="21"/>
              </w:rPr>
              <w:t>-</w:t>
            </w:r>
          </w:p>
        </w:tc>
        <w:tc>
          <w:tcPr>
            <w:tcW w:w="1559" w:type="dxa"/>
            <w:vAlign w:val="center"/>
          </w:tcPr>
          <w:p w14:paraId="3A03285A" w14:textId="77777777" w:rsidR="00734D0F" w:rsidRDefault="004408AD">
            <w:pPr>
              <w:jc w:val="right"/>
            </w:pPr>
            <w:r>
              <w:rPr>
                <w:rFonts w:eastAsiaTheme="minorEastAsia"/>
                <w:color w:val="000000" w:themeColor="text1"/>
                <w:szCs w:val="21"/>
              </w:rPr>
              <w:t>-</w:t>
            </w:r>
          </w:p>
        </w:tc>
        <w:tc>
          <w:tcPr>
            <w:tcW w:w="1559" w:type="dxa"/>
            <w:vAlign w:val="center"/>
          </w:tcPr>
          <w:p w14:paraId="262FC7AF" w14:textId="77777777" w:rsidR="00734D0F" w:rsidRDefault="004408AD">
            <w:pPr>
              <w:jc w:val="right"/>
            </w:pPr>
            <w:r>
              <w:rPr>
                <w:rFonts w:eastAsiaTheme="minorEastAsia"/>
                <w:color w:val="000000" w:themeColor="text1"/>
                <w:szCs w:val="21"/>
              </w:rPr>
              <w:t>1,517,415.23</w:t>
            </w:r>
          </w:p>
        </w:tc>
        <w:tc>
          <w:tcPr>
            <w:tcW w:w="1574" w:type="dxa"/>
            <w:vAlign w:val="center"/>
          </w:tcPr>
          <w:p w14:paraId="120C46E4" w14:textId="77777777" w:rsidR="00734D0F" w:rsidRDefault="004408AD">
            <w:pPr>
              <w:jc w:val="right"/>
            </w:pPr>
            <w:r>
              <w:rPr>
                <w:rFonts w:eastAsiaTheme="minorEastAsia"/>
                <w:color w:val="000000" w:themeColor="text1"/>
                <w:szCs w:val="21"/>
              </w:rPr>
              <w:t>1,517,415.23</w:t>
            </w:r>
          </w:p>
        </w:tc>
      </w:tr>
      <w:tr w:rsidR="00734D0F" w14:paraId="46C9FB7A" w14:textId="77777777" w:rsidTr="00A93F14">
        <w:tc>
          <w:tcPr>
            <w:tcW w:w="1588" w:type="dxa"/>
            <w:vAlign w:val="center"/>
          </w:tcPr>
          <w:p w14:paraId="63F70E6E" w14:textId="77777777" w:rsidR="00734D0F" w:rsidRDefault="004408AD">
            <w:pPr>
              <w:jc w:val="center"/>
            </w:pPr>
            <w:r>
              <w:rPr>
                <w:rFonts w:eastAsiaTheme="minorEastAsia"/>
                <w:color w:val="000000" w:themeColor="text1"/>
                <w:szCs w:val="21"/>
              </w:rPr>
              <w:t>应付管理人报酬</w:t>
            </w:r>
          </w:p>
        </w:tc>
        <w:tc>
          <w:tcPr>
            <w:tcW w:w="1701" w:type="dxa"/>
            <w:vAlign w:val="center"/>
          </w:tcPr>
          <w:p w14:paraId="17F18414" w14:textId="77777777" w:rsidR="00734D0F" w:rsidRDefault="004408AD">
            <w:pPr>
              <w:jc w:val="right"/>
            </w:pPr>
            <w:r>
              <w:rPr>
                <w:rFonts w:eastAsiaTheme="minorEastAsia"/>
                <w:color w:val="000000" w:themeColor="text1"/>
                <w:szCs w:val="21"/>
              </w:rPr>
              <w:t>-</w:t>
            </w:r>
          </w:p>
        </w:tc>
        <w:tc>
          <w:tcPr>
            <w:tcW w:w="1428" w:type="dxa"/>
            <w:vAlign w:val="center"/>
          </w:tcPr>
          <w:p w14:paraId="2764BF3F" w14:textId="77777777" w:rsidR="00734D0F" w:rsidRDefault="004408AD">
            <w:pPr>
              <w:jc w:val="right"/>
            </w:pPr>
            <w:r>
              <w:rPr>
                <w:rFonts w:eastAsiaTheme="minorEastAsia"/>
                <w:color w:val="000000" w:themeColor="text1"/>
                <w:szCs w:val="21"/>
              </w:rPr>
              <w:t>-</w:t>
            </w:r>
          </w:p>
        </w:tc>
        <w:tc>
          <w:tcPr>
            <w:tcW w:w="1559" w:type="dxa"/>
            <w:vAlign w:val="center"/>
          </w:tcPr>
          <w:p w14:paraId="5F098E67" w14:textId="77777777" w:rsidR="00734D0F" w:rsidRDefault="004408AD">
            <w:pPr>
              <w:jc w:val="right"/>
            </w:pPr>
            <w:r>
              <w:rPr>
                <w:rFonts w:eastAsiaTheme="minorEastAsia"/>
                <w:color w:val="000000" w:themeColor="text1"/>
                <w:szCs w:val="21"/>
              </w:rPr>
              <w:t>-</w:t>
            </w:r>
          </w:p>
        </w:tc>
        <w:tc>
          <w:tcPr>
            <w:tcW w:w="1559" w:type="dxa"/>
            <w:vAlign w:val="center"/>
          </w:tcPr>
          <w:p w14:paraId="0CA9004E" w14:textId="77777777" w:rsidR="00734D0F" w:rsidRDefault="004408AD">
            <w:pPr>
              <w:jc w:val="right"/>
            </w:pPr>
            <w:r>
              <w:rPr>
                <w:rFonts w:eastAsiaTheme="minorEastAsia"/>
                <w:color w:val="000000" w:themeColor="text1"/>
                <w:szCs w:val="21"/>
              </w:rPr>
              <w:t>538,788.91</w:t>
            </w:r>
          </w:p>
        </w:tc>
        <w:tc>
          <w:tcPr>
            <w:tcW w:w="1574" w:type="dxa"/>
            <w:vAlign w:val="center"/>
          </w:tcPr>
          <w:p w14:paraId="4A7D5F9E" w14:textId="77777777" w:rsidR="00734D0F" w:rsidRDefault="004408AD">
            <w:pPr>
              <w:jc w:val="right"/>
            </w:pPr>
            <w:r>
              <w:rPr>
                <w:rFonts w:eastAsiaTheme="minorEastAsia"/>
                <w:color w:val="000000" w:themeColor="text1"/>
                <w:szCs w:val="21"/>
              </w:rPr>
              <w:t>538,788.91</w:t>
            </w:r>
          </w:p>
        </w:tc>
      </w:tr>
      <w:tr w:rsidR="00734D0F" w14:paraId="221BC590" w14:textId="77777777" w:rsidTr="00A93F14">
        <w:tc>
          <w:tcPr>
            <w:tcW w:w="1588" w:type="dxa"/>
            <w:vAlign w:val="center"/>
          </w:tcPr>
          <w:p w14:paraId="4DC1514F" w14:textId="77777777" w:rsidR="00734D0F" w:rsidRDefault="004408AD">
            <w:pPr>
              <w:jc w:val="center"/>
            </w:pPr>
            <w:r>
              <w:rPr>
                <w:rFonts w:eastAsiaTheme="minorEastAsia"/>
                <w:color w:val="000000" w:themeColor="text1"/>
                <w:szCs w:val="21"/>
              </w:rPr>
              <w:t>应付托管费</w:t>
            </w:r>
          </w:p>
        </w:tc>
        <w:tc>
          <w:tcPr>
            <w:tcW w:w="1701" w:type="dxa"/>
            <w:vAlign w:val="center"/>
          </w:tcPr>
          <w:p w14:paraId="0C592350" w14:textId="77777777" w:rsidR="00734D0F" w:rsidRDefault="004408AD">
            <w:pPr>
              <w:jc w:val="right"/>
            </w:pPr>
            <w:r>
              <w:rPr>
                <w:rFonts w:eastAsiaTheme="minorEastAsia"/>
                <w:color w:val="000000" w:themeColor="text1"/>
                <w:szCs w:val="21"/>
              </w:rPr>
              <w:t>-</w:t>
            </w:r>
          </w:p>
        </w:tc>
        <w:tc>
          <w:tcPr>
            <w:tcW w:w="1428" w:type="dxa"/>
            <w:vAlign w:val="center"/>
          </w:tcPr>
          <w:p w14:paraId="52AC5ED9" w14:textId="77777777" w:rsidR="00734D0F" w:rsidRDefault="004408AD">
            <w:pPr>
              <w:jc w:val="right"/>
            </w:pPr>
            <w:r>
              <w:rPr>
                <w:rFonts w:eastAsiaTheme="minorEastAsia"/>
                <w:color w:val="000000" w:themeColor="text1"/>
                <w:szCs w:val="21"/>
              </w:rPr>
              <w:t>-</w:t>
            </w:r>
          </w:p>
        </w:tc>
        <w:tc>
          <w:tcPr>
            <w:tcW w:w="1559" w:type="dxa"/>
            <w:vAlign w:val="center"/>
          </w:tcPr>
          <w:p w14:paraId="39BF79CF" w14:textId="77777777" w:rsidR="00734D0F" w:rsidRDefault="004408AD">
            <w:pPr>
              <w:jc w:val="right"/>
            </w:pPr>
            <w:r>
              <w:rPr>
                <w:rFonts w:eastAsiaTheme="minorEastAsia"/>
                <w:color w:val="000000" w:themeColor="text1"/>
                <w:szCs w:val="21"/>
              </w:rPr>
              <w:t>-</w:t>
            </w:r>
          </w:p>
        </w:tc>
        <w:tc>
          <w:tcPr>
            <w:tcW w:w="1559" w:type="dxa"/>
            <w:vAlign w:val="center"/>
          </w:tcPr>
          <w:p w14:paraId="01B0BEEA" w14:textId="77777777" w:rsidR="00734D0F" w:rsidRDefault="004408AD">
            <w:pPr>
              <w:jc w:val="right"/>
            </w:pPr>
            <w:r>
              <w:rPr>
                <w:rFonts w:eastAsiaTheme="minorEastAsia"/>
                <w:color w:val="000000" w:themeColor="text1"/>
                <w:szCs w:val="21"/>
              </w:rPr>
              <w:t>89,798.15</w:t>
            </w:r>
          </w:p>
        </w:tc>
        <w:tc>
          <w:tcPr>
            <w:tcW w:w="1574" w:type="dxa"/>
            <w:vAlign w:val="center"/>
          </w:tcPr>
          <w:p w14:paraId="7498B9C6" w14:textId="77777777" w:rsidR="00734D0F" w:rsidRDefault="004408AD">
            <w:pPr>
              <w:jc w:val="right"/>
            </w:pPr>
            <w:r>
              <w:rPr>
                <w:rFonts w:eastAsiaTheme="minorEastAsia"/>
                <w:color w:val="000000" w:themeColor="text1"/>
                <w:szCs w:val="21"/>
              </w:rPr>
              <w:t>89,798.15</w:t>
            </w:r>
          </w:p>
        </w:tc>
      </w:tr>
      <w:tr w:rsidR="00734D0F" w14:paraId="5399E9C5" w14:textId="77777777" w:rsidTr="00A93F14">
        <w:tc>
          <w:tcPr>
            <w:tcW w:w="1588" w:type="dxa"/>
            <w:vAlign w:val="center"/>
          </w:tcPr>
          <w:p w14:paraId="1E76ED9F" w14:textId="77777777" w:rsidR="00734D0F" w:rsidRDefault="004408AD">
            <w:pPr>
              <w:jc w:val="center"/>
            </w:pPr>
            <w:r>
              <w:rPr>
                <w:rFonts w:eastAsiaTheme="minorEastAsia"/>
                <w:color w:val="000000" w:themeColor="text1"/>
                <w:szCs w:val="21"/>
              </w:rPr>
              <w:t>应付销售服务费</w:t>
            </w:r>
          </w:p>
        </w:tc>
        <w:tc>
          <w:tcPr>
            <w:tcW w:w="1701" w:type="dxa"/>
            <w:vAlign w:val="center"/>
          </w:tcPr>
          <w:p w14:paraId="5386AB1A" w14:textId="77777777" w:rsidR="00734D0F" w:rsidRDefault="004408AD">
            <w:pPr>
              <w:jc w:val="right"/>
            </w:pPr>
            <w:r>
              <w:rPr>
                <w:rFonts w:eastAsiaTheme="minorEastAsia"/>
                <w:color w:val="000000" w:themeColor="text1"/>
                <w:szCs w:val="21"/>
              </w:rPr>
              <w:t>-</w:t>
            </w:r>
          </w:p>
        </w:tc>
        <w:tc>
          <w:tcPr>
            <w:tcW w:w="1428" w:type="dxa"/>
            <w:vAlign w:val="center"/>
          </w:tcPr>
          <w:p w14:paraId="705EE314" w14:textId="77777777" w:rsidR="00734D0F" w:rsidRDefault="004408AD">
            <w:pPr>
              <w:jc w:val="right"/>
            </w:pPr>
            <w:r>
              <w:rPr>
                <w:rFonts w:eastAsiaTheme="minorEastAsia"/>
                <w:color w:val="000000" w:themeColor="text1"/>
                <w:szCs w:val="21"/>
              </w:rPr>
              <w:t>-</w:t>
            </w:r>
          </w:p>
        </w:tc>
        <w:tc>
          <w:tcPr>
            <w:tcW w:w="1559" w:type="dxa"/>
            <w:vAlign w:val="center"/>
          </w:tcPr>
          <w:p w14:paraId="033A5FEB" w14:textId="77777777" w:rsidR="00734D0F" w:rsidRDefault="004408AD">
            <w:pPr>
              <w:jc w:val="right"/>
            </w:pPr>
            <w:r>
              <w:rPr>
                <w:rFonts w:eastAsiaTheme="minorEastAsia"/>
                <w:color w:val="000000" w:themeColor="text1"/>
                <w:szCs w:val="21"/>
              </w:rPr>
              <w:t>-</w:t>
            </w:r>
          </w:p>
        </w:tc>
        <w:tc>
          <w:tcPr>
            <w:tcW w:w="1559" w:type="dxa"/>
            <w:vAlign w:val="center"/>
          </w:tcPr>
          <w:p w14:paraId="717E7257" w14:textId="77777777" w:rsidR="00734D0F" w:rsidRDefault="004408AD">
            <w:pPr>
              <w:jc w:val="right"/>
            </w:pPr>
            <w:r>
              <w:rPr>
                <w:rFonts w:eastAsiaTheme="minorEastAsia"/>
                <w:color w:val="000000" w:themeColor="text1"/>
                <w:szCs w:val="21"/>
              </w:rPr>
              <w:t>576.41</w:t>
            </w:r>
          </w:p>
        </w:tc>
        <w:tc>
          <w:tcPr>
            <w:tcW w:w="1574" w:type="dxa"/>
            <w:vAlign w:val="center"/>
          </w:tcPr>
          <w:p w14:paraId="1AF567C0" w14:textId="77777777" w:rsidR="00734D0F" w:rsidRDefault="004408AD">
            <w:pPr>
              <w:jc w:val="right"/>
            </w:pPr>
            <w:r>
              <w:rPr>
                <w:rFonts w:eastAsiaTheme="minorEastAsia"/>
                <w:color w:val="000000" w:themeColor="text1"/>
                <w:szCs w:val="21"/>
              </w:rPr>
              <w:t>576.41</w:t>
            </w:r>
          </w:p>
        </w:tc>
      </w:tr>
      <w:tr w:rsidR="00734D0F" w14:paraId="3ACC325D" w14:textId="77777777" w:rsidTr="00A93F14">
        <w:tc>
          <w:tcPr>
            <w:tcW w:w="1588" w:type="dxa"/>
            <w:vAlign w:val="center"/>
          </w:tcPr>
          <w:p w14:paraId="52AA0D2C" w14:textId="77777777" w:rsidR="00734D0F" w:rsidRDefault="004408AD">
            <w:pPr>
              <w:jc w:val="center"/>
            </w:pPr>
            <w:r>
              <w:rPr>
                <w:rFonts w:eastAsiaTheme="minorEastAsia"/>
                <w:color w:val="000000" w:themeColor="text1"/>
                <w:szCs w:val="21"/>
              </w:rPr>
              <w:t>应付投资顾问费</w:t>
            </w:r>
          </w:p>
        </w:tc>
        <w:tc>
          <w:tcPr>
            <w:tcW w:w="1701" w:type="dxa"/>
            <w:vAlign w:val="center"/>
          </w:tcPr>
          <w:p w14:paraId="60C82C52" w14:textId="77777777" w:rsidR="00734D0F" w:rsidRDefault="004408AD">
            <w:pPr>
              <w:jc w:val="right"/>
            </w:pPr>
            <w:r>
              <w:rPr>
                <w:rFonts w:eastAsiaTheme="minorEastAsia"/>
                <w:color w:val="000000" w:themeColor="text1"/>
                <w:szCs w:val="21"/>
              </w:rPr>
              <w:t>-</w:t>
            </w:r>
          </w:p>
        </w:tc>
        <w:tc>
          <w:tcPr>
            <w:tcW w:w="1428" w:type="dxa"/>
            <w:vAlign w:val="center"/>
          </w:tcPr>
          <w:p w14:paraId="7A592FBC" w14:textId="77777777" w:rsidR="00734D0F" w:rsidRDefault="004408AD">
            <w:pPr>
              <w:jc w:val="right"/>
            </w:pPr>
            <w:r>
              <w:rPr>
                <w:rFonts w:eastAsiaTheme="minorEastAsia"/>
                <w:color w:val="000000" w:themeColor="text1"/>
                <w:szCs w:val="21"/>
              </w:rPr>
              <w:t>-</w:t>
            </w:r>
          </w:p>
        </w:tc>
        <w:tc>
          <w:tcPr>
            <w:tcW w:w="1559" w:type="dxa"/>
            <w:vAlign w:val="center"/>
          </w:tcPr>
          <w:p w14:paraId="4A89395B" w14:textId="77777777" w:rsidR="00734D0F" w:rsidRDefault="004408AD">
            <w:pPr>
              <w:jc w:val="right"/>
            </w:pPr>
            <w:r>
              <w:rPr>
                <w:rFonts w:eastAsiaTheme="minorEastAsia"/>
                <w:color w:val="000000" w:themeColor="text1"/>
                <w:szCs w:val="21"/>
              </w:rPr>
              <w:t>-</w:t>
            </w:r>
          </w:p>
        </w:tc>
        <w:tc>
          <w:tcPr>
            <w:tcW w:w="1559" w:type="dxa"/>
            <w:vAlign w:val="center"/>
          </w:tcPr>
          <w:p w14:paraId="0D6A2DDB" w14:textId="77777777" w:rsidR="00734D0F" w:rsidRDefault="004408AD">
            <w:pPr>
              <w:jc w:val="right"/>
            </w:pPr>
            <w:r>
              <w:rPr>
                <w:rFonts w:eastAsiaTheme="minorEastAsia"/>
                <w:color w:val="000000" w:themeColor="text1"/>
                <w:szCs w:val="21"/>
              </w:rPr>
              <w:t>-</w:t>
            </w:r>
          </w:p>
        </w:tc>
        <w:tc>
          <w:tcPr>
            <w:tcW w:w="1574" w:type="dxa"/>
            <w:vAlign w:val="center"/>
          </w:tcPr>
          <w:p w14:paraId="3D6DDD36" w14:textId="77777777" w:rsidR="00734D0F" w:rsidRDefault="004408AD">
            <w:pPr>
              <w:jc w:val="right"/>
            </w:pPr>
            <w:r>
              <w:rPr>
                <w:rFonts w:eastAsiaTheme="minorEastAsia"/>
                <w:color w:val="000000" w:themeColor="text1"/>
                <w:szCs w:val="21"/>
              </w:rPr>
              <w:t>-</w:t>
            </w:r>
          </w:p>
        </w:tc>
      </w:tr>
      <w:tr w:rsidR="00734D0F" w14:paraId="7F9E374F" w14:textId="77777777" w:rsidTr="00A93F14">
        <w:tc>
          <w:tcPr>
            <w:tcW w:w="1588" w:type="dxa"/>
            <w:vAlign w:val="center"/>
          </w:tcPr>
          <w:p w14:paraId="46B4FA25" w14:textId="77777777" w:rsidR="00734D0F" w:rsidRDefault="004408AD">
            <w:pPr>
              <w:jc w:val="center"/>
            </w:pPr>
            <w:r>
              <w:rPr>
                <w:rFonts w:eastAsiaTheme="minorEastAsia"/>
                <w:color w:val="000000" w:themeColor="text1"/>
                <w:szCs w:val="21"/>
              </w:rPr>
              <w:t>应交税费</w:t>
            </w:r>
          </w:p>
        </w:tc>
        <w:tc>
          <w:tcPr>
            <w:tcW w:w="1701" w:type="dxa"/>
            <w:vAlign w:val="center"/>
          </w:tcPr>
          <w:p w14:paraId="27ED278C" w14:textId="77777777" w:rsidR="00734D0F" w:rsidRDefault="004408AD">
            <w:pPr>
              <w:jc w:val="right"/>
            </w:pPr>
            <w:r>
              <w:rPr>
                <w:rFonts w:eastAsiaTheme="minorEastAsia"/>
                <w:color w:val="000000" w:themeColor="text1"/>
                <w:szCs w:val="21"/>
              </w:rPr>
              <w:t>-</w:t>
            </w:r>
          </w:p>
        </w:tc>
        <w:tc>
          <w:tcPr>
            <w:tcW w:w="1428" w:type="dxa"/>
            <w:vAlign w:val="center"/>
          </w:tcPr>
          <w:p w14:paraId="5012F1FC" w14:textId="77777777" w:rsidR="00734D0F" w:rsidRDefault="004408AD">
            <w:pPr>
              <w:jc w:val="right"/>
            </w:pPr>
            <w:r>
              <w:rPr>
                <w:rFonts w:eastAsiaTheme="minorEastAsia"/>
                <w:color w:val="000000" w:themeColor="text1"/>
                <w:szCs w:val="21"/>
              </w:rPr>
              <w:t>-</w:t>
            </w:r>
          </w:p>
        </w:tc>
        <w:tc>
          <w:tcPr>
            <w:tcW w:w="1559" w:type="dxa"/>
            <w:vAlign w:val="center"/>
          </w:tcPr>
          <w:p w14:paraId="01DA3F5F" w14:textId="77777777" w:rsidR="00734D0F" w:rsidRDefault="004408AD">
            <w:pPr>
              <w:jc w:val="right"/>
            </w:pPr>
            <w:r>
              <w:rPr>
                <w:rFonts w:eastAsiaTheme="minorEastAsia"/>
                <w:color w:val="000000" w:themeColor="text1"/>
                <w:szCs w:val="21"/>
              </w:rPr>
              <w:t>-</w:t>
            </w:r>
          </w:p>
        </w:tc>
        <w:tc>
          <w:tcPr>
            <w:tcW w:w="1559" w:type="dxa"/>
            <w:vAlign w:val="center"/>
          </w:tcPr>
          <w:p w14:paraId="2CBDC56D" w14:textId="77777777" w:rsidR="00734D0F" w:rsidRDefault="004408AD">
            <w:pPr>
              <w:jc w:val="right"/>
            </w:pPr>
            <w:r>
              <w:rPr>
                <w:rFonts w:eastAsiaTheme="minorEastAsia"/>
                <w:color w:val="000000" w:themeColor="text1"/>
                <w:szCs w:val="21"/>
              </w:rPr>
              <w:t>-</w:t>
            </w:r>
          </w:p>
        </w:tc>
        <w:tc>
          <w:tcPr>
            <w:tcW w:w="1574" w:type="dxa"/>
            <w:vAlign w:val="center"/>
          </w:tcPr>
          <w:p w14:paraId="074BBCFF" w14:textId="77777777" w:rsidR="00734D0F" w:rsidRDefault="004408AD">
            <w:pPr>
              <w:jc w:val="right"/>
            </w:pPr>
            <w:r>
              <w:rPr>
                <w:rFonts w:eastAsiaTheme="minorEastAsia"/>
                <w:color w:val="000000" w:themeColor="text1"/>
                <w:szCs w:val="21"/>
              </w:rPr>
              <w:t>-</w:t>
            </w:r>
          </w:p>
        </w:tc>
      </w:tr>
      <w:tr w:rsidR="00734D0F" w14:paraId="2085BCBD" w14:textId="77777777" w:rsidTr="00A93F14">
        <w:tc>
          <w:tcPr>
            <w:tcW w:w="1588" w:type="dxa"/>
            <w:vAlign w:val="center"/>
          </w:tcPr>
          <w:p w14:paraId="73BCC623" w14:textId="77777777" w:rsidR="00734D0F" w:rsidRDefault="004408AD">
            <w:pPr>
              <w:jc w:val="center"/>
            </w:pPr>
            <w:r>
              <w:rPr>
                <w:rFonts w:eastAsiaTheme="minorEastAsia"/>
                <w:color w:val="000000" w:themeColor="text1"/>
                <w:szCs w:val="21"/>
              </w:rPr>
              <w:t>应付利润</w:t>
            </w:r>
          </w:p>
        </w:tc>
        <w:tc>
          <w:tcPr>
            <w:tcW w:w="1701" w:type="dxa"/>
            <w:vAlign w:val="center"/>
          </w:tcPr>
          <w:p w14:paraId="2C0A110C" w14:textId="77777777" w:rsidR="00734D0F" w:rsidRDefault="004408AD">
            <w:pPr>
              <w:jc w:val="right"/>
            </w:pPr>
            <w:r>
              <w:rPr>
                <w:rFonts w:eastAsiaTheme="minorEastAsia"/>
                <w:color w:val="000000" w:themeColor="text1"/>
                <w:szCs w:val="21"/>
              </w:rPr>
              <w:t>-</w:t>
            </w:r>
          </w:p>
        </w:tc>
        <w:tc>
          <w:tcPr>
            <w:tcW w:w="1428" w:type="dxa"/>
            <w:vAlign w:val="center"/>
          </w:tcPr>
          <w:p w14:paraId="193CB53B" w14:textId="77777777" w:rsidR="00734D0F" w:rsidRDefault="004408AD">
            <w:pPr>
              <w:jc w:val="right"/>
            </w:pPr>
            <w:r>
              <w:rPr>
                <w:rFonts w:eastAsiaTheme="minorEastAsia"/>
                <w:color w:val="000000" w:themeColor="text1"/>
                <w:szCs w:val="21"/>
              </w:rPr>
              <w:t>-</w:t>
            </w:r>
          </w:p>
        </w:tc>
        <w:tc>
          <w:tcPr>
            <w:tcW w:w="1559" w:type="dxa"/>
            <w:vAlign w:val="center"/>
          </w:tcPr>
          <w:p w14:paraId="490150EE" w14:textId="77777777" w:rsidR="00734D0F" w:rsidRDefault="004408AD">
            <w:pPr>
              <w:jc w:val="right"/>
            </w:pPr>
            <w:r>
              <w:rPr>
                <w:rFonts w:eastAsiaTheme="minorEastAsia"/>
                <w:color w:val="000000" w:themeColor="text1"/>
                <w:szCs w:val="21"/>
              </w:rPr>
              <w:t>-</w:t>
            </w:r>
          </w:p>
        </w:tc>
        <w:tc>
          <w:tcPr>
            <w:tcW w:w="1559" w:type="dxa"/>
            <w:vAlign w:val="center"/>
          </w:tcPr>
          <w:p w14:paraId="528A92A7" w14:textId="77777777" w:rsidR="00734D0F" w:rsidRDefault="004408AD">
            <w:pPr>
              <w:jc w:val="right"/>
            </w:pPr>
            <w:r>
              <w:rPr>
                <w:rFonts w:eastAsiaTheme="minorEastAsia"/>
                <w:color w:val="000000" w:themeColor="text1"/>
                <w:szCs w:val="21"/>
              </w:rPr>
              <w:t>-</w:t>
            </w:r>
          </w:p>
        </w:tc>
        <w:tc>
          <w:tcPr>
            <w:tcW w:w="1574" w:type="dxa"/>
            <w:vAlign w:val="center"/>
          </w:tcPr>
          <w:p w14:paraId="2928E27E" w14:textId="77777777" w:rsidR="00734D0F" w:rsidRDefault="004408AD">
            <w:pPr>
              <w:jc w:val="right"/>
            </w:pPr>
            <w:r>
              <w:rPr>
                <w:rFonts w:eastAsiaTheme="minorEastAsia"/>
                <w:color w:val="000000" w:themeColor="text1"/>
                <w:szCs w:val="21"/>
              </w:rPr>
              <w:t>-</w:t>
            </w:r>
          </w:p>
        </w:tc>
      </w:tr>
      <w:tr w:rsidR="00734D0F" w14:paraId="6D01E3E3" w14:textId="77777777" w:rsidTr="00A93F14">
        <w:tc>
          <w:tcPr>
            <w:tcW w:w="1588" w:type="dxa"/>
            <w:vAlign w:val="center"/>
          </w:tcPr>
          <w:p w14:paraId="45A664A5" w14:textId="77777777" w:rsidR="00734D0F" w:rsidRDefault="004408AD">
            <w:pPr>
              <w:jc w:val="center"/>
            </w:pPr>
            <w:r>
              <w:rPr>
                <w:rFonts w:eastAsiaTheme="minorEastAsia"/>
                <w:color w:val="000000" w:themeColor="text1"/>
                <w:szCs w:val="21"/>
              </w:rPr>
              <w:t>递延所得税负债</w:t>
            </w:r>
          </w:p>
        </w:tc>
        <w:tc>
          <w:tcPr>
            <w:tcW w:w="1701" w:type="dxa"/>
            <w:vAlign w:val="center"/>
          </w:tcPr>
          <w:p w14:paraId="1B6FDA72" w14:textId="77777777" w:rsidR="00734D0F" w:rsidRDefault="004408AD">
            <w:pPr>
              <w:jc w:val="right"/>
            </w:pPr>
            <w:r>
              <w:rPr>
                <w:rFonts w:eastAsiaTheme="minorEastAsia"/>
                <w:color w:val="000000" w:themeColor="text1"/>
                <w:szCs w:val="21"/>
              </w:rPr>
              <w:t>-</w:t>
            </w:r>
          </w:p>
        </w:tc>
        <w:tc>
          <w:tcPr>
            <w:tcW w:w="1428" w:type="dxa"/>
            <w:vAlign w:val="center"/>
          </w:tcPr>
          <w:p w14:paraId="2D1C0C59" w14:textId="77777777" w:rsidR="00734D0F" w:rsidRDefault="004408AD">
            <w:pPr>
              <w:jc w:val="right"/>
            </w:pPr>
            <w:r>
              <w:rPr>
                <w:rFonts w:eastAsiaTheme="minorEastAsia"/>
                <w:color w:val="000000" w:themeColor="text1"/>
                <w:szCs w:val="21"/>
              </w:rPr>
              <w:t>-</w:t>
            </w:r>
          </w:p>
        </w:tc>
        <w:tc>
          <w:tcPr>
            <w:tcW w:w="1559" w:type="dxa"/>
            <w:vAlign w:val="center"/>
          </w:tcPr>
          <w:p w14:paraId="2812905E" w14:textId="77777777" w:rsidR="00734D0F" w:rsidRDefault="004408AD">
            <w:pPr>
              <w:jc w:val="right"/>
            </w:pPr>
            <w:r>
              <w:rPr>
                <w:rFonts w:eastAsiaTheme="minorEastAsia"/>
                <w:color w:val="000000" w:themeColor="text1"/>
                <w:szCs w:val="21"/>
              </w:rPr>
              <w:t>-</w:t>
            </w:r>
          </w:p>
        </w:tc>
        <w:tc>
          <w:tcPr>
            <w:tcW w:w="1559" w:type="dxa"/>
            <w:vAlign w:val="center"/>
          </w:tcPr>
          <w:p w14:paraId="6B393E69" w14:textId="77777777" w:rsidR="00734D0F" w:rsidRDefault="004408AD">
            <w:pPr>
              <w:jc w:val="right"/>
            </w:pPr>
            <w:r>
              <w:rPr>
                <w:rFonts w:eastAsiaTheme="minorEastAsia"/>
                <w:color w:val="000000" w:themeColor="text1"/>
                <w:szCs w:val="21"/>
              </w:rPr>
              <w:t>-</w:t>
            </w:r>
          </w:p>
        </w:tc>
        <w:tc>
          <w:tcPr>
            <w:tcW w:w="1574" w:type="dxa"/>
            <w:vAlign w:val="center"/>
          </w:tcPr>
          <w:p w14:paraId="0E1C414D" w14:textId="77777777" w:rsidR="00734D0F" w:rsidRDefault="004408AD">
            <w:pPr>
              <w:jc w:val="right"/>
            </w:pPr>
            <w:r>
              <w:rPr>
                <w:rFonts w:eastAsiaTheme="minorEastAsia"/>
                <w:color w:val="000000" w:themeColor="text1"/>
                <w:szCs w:val="21"/>
              </w:rPr>
              <w:t>-</w:t>
            </w:r>
          </w:p>
        </w:tc>
      </w:tr>
      <w:tr w:rsidR="00734D0F" w14:paraId="56E83D2C" w14:textId="77777777" w:rsidTr="00A93F14">
        <w:tc>
          <w:tcPr>
            <w:tcW w:w="1588" w:type="dxa"/>
            <w:vAlign w:val="center"/>
          </w:tcPr>
          <w:p w14:paraId="7C906F27" w14:textId="77777777" w:rsidR="00734D0F" w:rsidRDefault="004408AD">
            <w:pPr>
              <w:jc w:val="center"/>
            </w:pPr>
            <w:r>
              <w:rPr>
                <w:rFonts w:eastAsiaTheme="minorEastAsia"/>
                <w:color w:val="000000" w:themeColor="text1"/>
                <w:szCs w:val="21"/>
              </w:rPr>
              <w:t>其他负债</w:t>
            </w:r>
          </w:p>
        </w:tc>
        <w:tc>
          <w:tcPr>
            <w:tcW w:w="1701" w:type="dxa"/>
            <w:vAlign w:val="center"/>
          </w:tcPr>
          <w:p w14:paraId="4C051664" w14:textId="77777777" w:rsidR="00734D0F" w:rsidRDefault="004408AD">
            <w:pPr>
              <w:jc w:val="right"/>
            </w:pPr>
            <w:r>
              <w:rPr>
                <w:rFonts w:eastAsiaTheme="minorEastAsia"/>
                <w:color w:val="000000" w:themeColor="text1"/>
                <w:szCs w:val="21"/>
              </w:rPr>
              <w:t>-</w:t>
            </w:r>
          </w:p>
        </w:tc>
        <w:tc>
          <w:tcPr>
            <w:tcW w:w="1428" w:type="dxa"/>
            <w:vAlign w:val="center"/>
          </w:tcPr>
          <w:p w14:paraId="7A38D177" w14:textId="77777777" w:rsidR="00734D0F" w:rsidRDefault="004408AD">
            <w:pPr>
              <w:jc w:val="right"/>
            </w:pPr>
            <w:r>
              <w:rPr>
                <w:rFonts w:eastAsiaTheme="minorEastAsia"/>
                <w:color w:val="000000" w:themeColor="text1"/>
                <w:szCs w:val="21"/>
              </w:rPr>
              <w:t>-</w:t>
            </w:r>
          </w:p>
        </w:tc>
        <w:tc>
          <w:tcPr>
            <w:tcW w:w="1559" w:type="dxa"/>
            <w:vAlign w:val="center"/>
          </w:tcPr>
          <w:p w14:paraId="70C8CBF2" w14:textId="77777777" w:rsidR="00734D0F" w:rsidRDefault="004408AD">
            <w:pPr>
              <w:jc w:val="right"/>
            </w:pPr>
            <w:r>
              <w:rPr>
                <w:rFonts w:eastAsiaTheme="minorEastAsia"/>
                <w:color w:val="000000" w:themeColor="text1"/>
                <w:szCs w:val="21"/>
              </w:rPr>
              <w:t>-</w:t>
            </w:r>
          </w:p>
        </w:tc>
        <w:tc>
          <w:tcPr>
            <w:tcW w:w="1559" w:type="dxa"/>
            <w:vAlign w:val="center"/>
          </w:tcPr>
          <w:p w14:paraId="6244FDB8" w14:textId="77777777" w:rsidR="00734D0F" w:rsidRDefault="004408AD">
            <w:pPr>
              <w:jc w:val="right"/>
            </w:pPr>
            <w:r>
              <w:rPr>
                <w:rFonts w:eastAsiaTheme="minorEastAsia"/>
                <w:color w:val="000000" w:themeColor="text1"/>
                <w:szCs w:val="21"/>
              </w:rPr>
              <w:t>344,159.94</w:t>
            </w:r>
          </w:p>
        </w:tc>
        <w:tc>
          <w:tcPr>
            <w:tcW w:w="1574" w:type="dxa"/>
            <w:vAlign w:val="center"/>
          </w:tcPr>
          <w:p w14:paraId="0BC670F6" w14:textId="77777777" w:rsidR="00734D0F" w:rsidRDefault="004408AD">
            <w:pPr>
              <w:jc w:val="right"/>
            </w:pPr>
            <w:r>
              <w:rPr>
                <w:rFonts w:eastAsiaTheme="minorEastAsia"/>
                <w:color w:val="000000" w:themeColor="text1"/>
                <w:szCs w:val="21"/>
              </w:rPr>
              <w:t>344,159.94</w:t>
            </w:r>
          </w:p>
        </w:tc>
      </w:tr>
      <w:tr w:rsidR="00991338" w:rsidRPr="006017C4" w14:paraId="298CE1D3" w14:textId="77777777" w:rsidTr="00A93F14">
        <w:trPr>
          <w:trHeight w:val="280"/>
        </w:trPr>
        <w:tc>
          <w:tcPr>
            <w:tcW w:w="1588" w:type="dxa"/>
          </w:tcPr>
          <w:p w14:paraId="267F967B"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07BCA9D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28" w:type="dxa"/>
          </w:tcPr>
          <w:p w14:paraId="6BCBE5E2"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083EEDF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713BCEB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5,282,831.79</w:t>
            </w:r>
          </w:p>
        </w:tc>
        <w:tc>
          <w:tcPr>
            <w:tcW w:w="1574" w:type="dxa"/>
          </w:tcPr>
          <w:p w14:paraId="1E75D584" w14:textId="77777777" w:rsidR="001550BA" w:rsidRPr="006017C4" w:rsidRDefault="001550BA" w:rsidP="00ED00F7">
            <w:pPr>
              <w:spacing w:line="360" w:lineRule="auto"/>
              <w:jc w:val="right"/>
              <w:rPr>
                <w:rFonts w:eastAsiaTheme="minorEastAsia"/>
                <w:color w:val="000000" w:themeColor="text1"/>
                <w:szCs w:val="21"/>
              </w:rPr>
            </w:pPr>
            <w:r w:rsidRPr="006017C4">
              <w:rPr>
                <w:rFonts w:eastAsiaTheme="minorEastAsia"/>
                <w:color w:val="000000" w:themeColor="text1"/>
                <w:szCs w:val="21"/>
              </w:rPr>
              <w:t>5,282,831.79</w:t>
            </w:r>
          </w:p>
        </w:tc>
      </w:tr>
      <w:tr w:rsidR="00991338" w:rsidRPr="006017C4" w14:paraId="1A3340C9" w14:textId="77777777" w:rsidTr="00A93F14">
        <w:trPr>
          <w:trHeight w:val="280"/>
        </w:trPr>
        <w:tc>
          <w:tcPr>
            <w:tcW w:w="1588" w:type="dxa"/>
          </w:tcPr>
          <w:p w14:paraId="1CC03053"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140A9D5F"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76,745,983.92</w:t>
            </w:r>
          </w:p>
        </w:tc>
        <w:tc>
          <w:tcPr>
            <w:tcW w:w="1428" w:type="dxa"/>
          </w:tcPr>
          <w:p w14:paraId="76440858"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2B011912"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642BA02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333,198,153.28</w:t>
            </w:r>
          </w:p>
        </w:tc>
        <w:tc>
          <w:tcPr>
            <w:tcW w:w="1574" w:type="dxa"/>
          </w:tcPr>
          <w:p w14:paraId="78ACD9FA"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409,944,137.20</w:t>
            </w:r>
          </w:p>
        </w:tc>
      </w:tr>
      <w:tr w:rsidR="00991338" w:rsidRPr="006017C4" w14:paraId="55C59A78" w14:textId="77777777" w:rsidTr="00A93F14">
        <w:trPr>
          <w:trHeight w:val="280"/>
        </w:trPr>
        <w:tc>
          <w:tcPr>
            <w:tcW w:w="1588" w:type="dxa"/>
            <w:vAlign w:val="center"/>
          </w:tcPr>
          <w:p w14:paraId="3B492753"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00767FD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5D13D331"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428" w:type="dxa"/>
            <w:vAlign w:val="center"/>
          </w:tcPr>
          <w:p w14:paraId="5C99E873"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17776D6E"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5BADCCC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3595FAD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0FDE70D5" w14:textId="77777777" w:rsidTr="00A93F14">
        <w:trPr>
          <w:trHeight w:val="280"/>
        </w:trPr>
        <w:tc>
          <w:tcPr>
            <w:tcW w:w="1588" w:type="dxa"/>
          </w:tcPr>
          <w:p w14:paraId="18C3D18D"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2B4ACD8A" w14:textId="77777777" w:rsidR="001550BA" w:rsidRPr="006017C4" w:rsidRDefault="001550BA" w:rsidP="001A74A1">
            <w:pPr>
              <w:spacing w:line="360" w:lineRule="auto"/>
              <w:jc w:val="right"/>
              <w:rPr>
                <w:rFonts w:eastAsiaTheme="minorEastAsia"/>
                <w:color w:val="000000" w:themeColor="text1"/>
                <w:szCs w:val="21"/>
              </w:rPr>
            </w:pPr>
          </w:p>
        </w:tc>
        <w:tc>
          <w:tcPr>
            <w:tcW w:w="1428" w:type="dxa"/>
            <w:vAlign w:val="center"/>
          </w:tcPr>
          <w:p w14:paraId="6FBBED43"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178A2425"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29995C36" w14:textId="77777777" w:rsidR="001550BA" w:rsidRPr="006017C4" w:rsidRDefault="001550BA" w:rsidP="001A74A1">
            <w:pPr>
              <w:spacing w:line="360" w:lineRule="auto"/>
              <w:jc w:val="right"/>
              <w:rPr>
                <w:rFonts w:eastAsiaTheme="minorEastAsia"/>
                <w:b/>
                <w:color w:val="000000" w:themeColor="text1"/>
                <w:szCs w:val="21"/>
              </w:rPr>
            </w:pPr>
          </w:p>
        </w:tc>
        <w:tc>
          <w:tcPr>
            <w:tcW w:w="1574" w:type="dxa"/>
            <w:vAlign w:val="center"/>
          </w:tcPr>
          <w:p w14:paraId="7B734301" w14:textId="77777777" w:rsidR="001550BA" w:rsidRPr="006017C4" w:rsidRDefault="001550BA" w:rsidP="001A74A1">
            <w:pPr>
              <w:spacing w:line="360" w:lineRule="auto"/>
              <w:jc w:val="right"/>
              <w:rPr>
                <w:rFonts w:eastAsiaTheme="minorEastAsia"/>
                <w:b/>
                <w:color w:val="000000" w:themeColor="text1"/>
                <w:szCs w:val="21"/>
              </w:rPr>
            </w:pPr>
          </w:p>
        </w:tc>
      </w:tr>
      <w:tr w:rsidR="00734D0F" w14:paraId="50A8F84F" w14:textId="77777777" w:rsidTr="00A93F14">
        <w:tc>
          <w:tcPr>
            <w:tcW w:w="1588" w:type="dxa"/>
            <w:vAlign w:val="center"/>
          </w:tcPr>
          <w:p w14:paraId="639B4B68" w14:textId="77777777" w:rsidR="00734D0F" w:rsidRDefault="004408AD">
            <w:pPr>
              <w:jc w:val="center"/>
            </w:pPr>
            <w:r>
              <w:rPr>
                <w:rFonts w:eastAsiaTheme="minorEastAsia"/>
                <w:color w:val="000000" w:themeColor="text1"/>
                <w:szCs w:val="21"/>
              </w:rPr>
              <w:t>货币资金</w:t>
            </w:r>
          </w:p>
        </w:tc>
        <w:tc>
          <w:tcPr>
            <w:tcW w:w="1701" w:type="dxa"/>
            <w:vAlign w:val="center"/>
          </w:tcPr>
          <w:p w14:paraId="57A8BF2E" w14:textId="77777777" w:rsidR="00734D0F" w:rsidRDefault="004408AD">
            <w:pPr>
              <w:jc w:val="right"/>
            </w:pPr>
            <w:r>
              <w:rPr>
                <w:rFonts w:eastAsiaTheme="minorEastAsia"/>
                <w:color w:val="000000" w:themeColor="text1"/>
                <w:szCs w:val="21"/>
              </w:rPr>
              <w:t>122,324,424.95</w:t>
            </w:r>
          </w:p>
        </w:tc>
        <w:tc>
          <w:tcPr>
            <w:tcW w:w="1428" w:type="dxa"/>
            <w:vAlign w:val="center"/>
          </w:tcPr>
          <w:p w14:paraId="7FBB1ED9" w14:textId="77777777" w:rsidR="00734D0F" w:rsidRDefault="004408AD">
            <w:pPr>
              <w:jc w:val="right"/>
            </w:pPr>
            <w:r>
              <w:rPr>
                <w:rFonts w:eastAsiaTheme="minorEastAsia"/>
                <w:color w:val="000000" w:themeColor="text1"/>
                <w:szCs w:val="21"/>
              </w:rPr>
              <w:t>-</w:t>
            </w:r>
          </w:p>
        </w:tc>
        <w:tc>
          <w:tcPr>
            <w:tcW w:w="1559" w:type="dxa"/>
            <w:vAlign w:val="center"/>
          </w:tcPr>
          <w:p w14:paraId="489B748D" w14:textId="77777777" w:rsidR="00734D0F" w:rsidRDefault="004408AD">
            <w:pPr>
              <w:jc w:val="right"/>
            </w:pPr>
            <w:r>
              <w:rPr>
                <w:rFonts w:eastAsiaTheme="minorEastAsia"/>
                <w:color w:val="000000" w:themeColor="text1"/>
                <w:szCs w:val="21"/>
              </w:rPr>
              <w:t>-</w:t>
            </w:r>
          </w:p>
        </w:tc>
        <w:tc>
          <w:tcPr>
            <w:tcW w:w="1559" w:type="dxa"/>
            <w:vAlign w:val="center"/>
          </w:tcPr>
          <w:p w14:paraId="0ED319AC" w14:textId="77777777" w:rsidR="00734D0F" w:rsidRDefault="004408AD">
            <w:pPr>
              <w:jc w:val="right"/>
            </w:pPr>
            <w:r>
              <w:rPr>
                <w:rFonts w:eastAsiaTheme="minorEastAsia"/>
                <w:color w:val="000000" w:themeColor="text1"/>
                <w:szCs w:val="21"/>
              </w:rPr>
              <w:t>-</w:t>
            </w:r>
          </w:p>
        </w:tc>
        <w:tc>
          <w:tcPr>
            <w:tcW w:w="1574" w:type="dxa"/>
            <w:vAlign w:val="center"/>
          </w:tcPr>
          <w:p w14:paraId="538C83CC" w14:textId="77777777" w:rsidR="00734D0F" w:rsidRDefault="004408AD">
            <w:pPr>
              <w:jc w:val="right"/>
            </w:pPr>
            <w:r>
              <w:rPr>
                <w:rFonts w:eastAsiaTheme="minorEastAsia"/>
                <w:color w:val="000000" w:themeColor="text1"/>
                <w:szCs w:val="21"/>
              </w:rPr>
              <w:t>122,324,424.95</w:t>
            </w:r>
          </w:p>
        </w:tc>
      </w:tr>
      <w:tr w:rsidR="00734D0F" w14:paraId="44B50848" w14:textId="77777777" w:rsidTr="00A93F14">
        <w:tc>
          <w:tcPr>
            <w:tcW w:w="1588" w:type="dxa"/>
            <w:vAlign w:val="center"/>
          </w:tcPr>
          <w:p w14:paraId="7D4AC84F" w14:textId="77777777" w:rsidR="00734D0F" w:rsidRDefault="004408AD">
            <w:pPr>
              <w:jc w:val="center"/>
            </w:pPr>
            <w:r>
              <w:rPr>
                <w:rFonts w:eastAsiaTheme="minorEastAsia"/>
                <w:color w:val="000000" w:themeColor="text1"/>
                <w:szCs w:val="21"/>
              </w:rPr>
              <w:t>结算备付金</w:t>
            </w:r>
          </w:p>
        </w:tc>
        <w:tc>
          <w:tcPr>
            <w:tcW w:w="1701" w:type="dxa"/>
            <w:vAlign w:val="center"/>
          </w:tcPr>
          <w:p w14:paraId="38F38832" w14:textId="77777777" w:rsidR="00734D0F" w:rsidRDefault="004408AD">
            <w:pPr>
              <w:jc w:val="right"/>
            </w:pPr>
            <w:r>
              <w:rPr>
                <w:rFonts w:eastAsiaTheme="minorEastAsia"/>
                <w:color w:val="000000" w:themeColor="text1"/>
                <w:szCs w:val="21"/>
              </w:rPr>
              <w:t>589,022.78</w:t>
            </w:r>
          </w:p>
        </w:tc>
        <w:tc>
          <w:tcPr>
            <w:tcW w:w="1428" w:type="dxa"/>
            <w:vAlign w:val="center"/>
          </w:tcPr>
          <w:p w14:paraId="71BCA5A0" w14:textId="77777777" w:rsidR="00734D0F" w:rsidRDefault="004408AD">
            <w:pPr>
              <w:jc w:val="right"/>
            </w:pPr>
            <w:r>
              <w:rPr>
                <w:rFonts w:eastAsiaTheme="minorEastAsia"/>
                <w:color w:val="000000" w:themeColor="text1"/>
                <w:szCs w:val="21"/>
              </w:rPr>
              <w:t>-</w:t>
            </w:r>
          </w:p>
        </w:tc>
        <w:tc>
          <w:tcPr>
            <w:tcW w:w="1559" w:type="dxa"/>
            <w:vAlign w:val="center"/>
          </w:tcPr>
          <w:p w14:paraId="6D2AE58E" w14:textId="77777777" w:rsidR="00734D0F" w:rsidRDefault="004408AD">
            <w:pPr>
              <w:jc w:val="right"/>
            </w:pPr>
            <w:r>
              <w:rPr>
                <w:rFonts w:eastAsiaTheme="minorEastAsia"/>
                <w:color w:val="000000" w:themeColor="text1"/>
                <w:szCs w:val="21"/>
              </w:rPr>
              <w:t>-</w:t>
            </w:r>
          </w:p>
        </w:tc>
        <w:tc>
          <w:tcPr>
            <w:tcW w:w="1559" w:type="dxa"/>
            <w:vAlign w:val="center"/>
          </w:tcPr>
          <w:p w14:paraId="21B5714C" w14:textId="77777777" w:rsidR="00734D0F" w:rsidRDefault="004408AD">
            <w:pPr>
              <w:jc w:val="right"/>
            </w:pPr>
            <w:r>
              <w:rPr>
                <w:rFonts w:eastAsiaTheme="minorEastAsia"/>
                <w:color w:val="000000" w:themeColor="text1"/>
                <w:szCs w:val="21"/>
              </w:rPr>
              <w:t>-</w:t>
            </w:r>
          </w:p>
        </w:tc>
        <w:tc>
          <w:tcPr>
            <w:tcW w:w="1574" w:type="dxa"/>
            <w:vAlign w:val="center"/>
          </w:tcPr>
          <w:p w14:paraId="48C83C10" w14:textId="77777777" w:rsidR="00734D0F" w:rsidRDefault="004408AD">
            <w:pPr>
              <w:jc w:val="right"/>
            </w:pPr>
            <w:r>
              <w:rPr>
                <w:rFonts w:eastAsiaTheme="minorEastAsia"/>
                <w:color w:val="000000" w:themeColor="text1"/>
                <w:szCs w:val="21"/>
              </w:rPr>
              <w:t>589,022.78</w:t>
            </w:r>
          </w:p>
        </w:tc>
      </w:tr>
      <w:tr w:rsidR="00734D0F" w14:paraId="18AE1959" w14:textId="77777777" w:rsidTr="00A93F14">
        <w:tc>
          <w:tcPr>
            <w:tcW w:w="1588" w:type="dxa"/>
            <w:vAlign w:val="center"/>
          </w:tcPr>
          <w:p w14:paraId="700B7D28" w14:textId="77777777" w:rsidR="00734D0F" w:rsidRDefault="004408AD">
            <w:pPr>
              <w:jc w:val="center"/>
            </w:pPr>
            <w:r>
              <w:rPr>
                <w:rFonts w:eastAsiaTheme="minorEastAsia"/>
                <w:color w:val="000000" w:themeColor="text1"/>
                <w:szCs w:val="21"/>
              </w:rPr>
              <w:t>交易性金融资产</w:t>
            </w:r>
          </w:p>
        </w:tc>
        <w:tc>
          <w:tcPr>
            <w:tcW w:w="1701" w:type="dxa"/>
            <w:vAlign w:val="center"/>
          </w:tcPr>
          <w:p w14:paraId="03CD60EB" w14:textId="77777777" w:rsidR="00734D0F" w:rsidRDefault="004408AD">
            <w:pPr>
              <w:jc w:val="right"/>
            </w:pPr>
            <w:r>
              <w:rPr>
                <w:rFonts w:eastAsiaTheme="minorEastAsia"/>
                <w:color w:val="000000" w:themeColor="text1"/>
                <w:szCs w:val="21"/>
              </w:rPr>
              <w:t>-</w:t>
            </w:r>
          </w:p>
        </w:tc>
        <w:tc>
          <w:tcPr>
            <w:tcW w:w="1428" w:type="dxa"/>
            <w:vAlign w:val="center"/>
          </w:tcPr>
          <w:p w14:paraId="790BD4BC" w14:textId="77777777" w:rsidR="00734D0F" w:rsidRDefault="004408AD">
            <w:pPr>
              <w:jc w:val="right"/>
            </w:pPr>
            <w:r>
              <w:rPr>
                <w:rFonts w:eastAsiaTheme="minorEastAsia"/>
                <w:color w:val="000000" w:themeColor="text1"/>
                <w:szCs w:val="21"/>
              </w:rPr>
              <w:t>-</w:t>
            </w:r>
          </w:p>
        </w:tc>
        <w:tc>
          <w:tcPr>
            <w:tcW w:w="1559" w:type="dxa"/>
            <w:vAlign w:val="center"/>
          </w:tcPr>
          <w:p w14:paraId="55ED276F" w14:textId="77777777" w:rsidR="00734D0F" w:rsidRDefault="004408AD">
            <w:pPr>
              <w:jc w:val="right"/>
            </w:pPr>
            <w:r>
              <w:rPr>
                <w:rFonts w:eastAsiaTheme="minorEastAsia"/>
                <w:color w:val="000000" w:themeColor="text1"/>
                <w:szCs w:val="21"/>
              </w:rPr>
              <w:t>-</w:t>
            </w:r>
          </w:p>
        </w:tc>
        <w:tc>
          <w:tcPr>
            <w:tcW w:w="1559" w:type="dxa"/>
            <w:vAlign w:val="center"/>
          </w:tcPr>
          <w:p w14:paraId="060E9FF9" w14:textId="77777777" w:rsidR="00734D0F" w:rsidRDefault="004408AD">
            <w:pPr>
              <w:jc w:val="right"/>
            </w:pPr>
            <w:r>
              <w:rPr>
                <w:rFonts w:eastAsiaTheme="minorEastAsia"/>
                <w:color w:val="000000" w:themeColor="text1"/>
                <w:szCs w:val="21"/>
              </w:rPr>
              <w:t>417,998,630.33</w:t>
            </w:r>
          </w:p>
        </w:tc>
        <w:tc>
          <w:tcPr>
            <w:tcW w:w="1574" w:type="dxa"/>
            <w:vAlign w:val="center"/>
          </w:tcPr>
          <w:p w14:paraId="7A1BD457" w14:textId="77777777" w:rsidR="00734D0F" w:rsidRDefault="004408AD">
            <w:pPr>
              <w:jc w:val="right"/>
            </w:pPr>
            <w:r>
              <w:rPr>
                <w:rFonts w:eastAsiaTheme="minorEastAsia"/>
                <w:color w:val="000000" w:themeColor="text1"/>
                <w:szCs w:val="21"/>
              </w:rPr>
              <w:t>417,998,630.33</w:t>
            </w:r>
          </w:p>
        </w:tc>
      </w:tr>
      <w:tr w:rsidR="00734D0F" w14:paraId="477CF6B3" w14:textId="77777777" w:rsidTr="00A93F14">
        <w:tc>
          <w:tcPr>
            <w:tcW w:w="1588" w:type="dxa"/>
            <w:vAlign w:val="center"/>
          </w:tcPr>
          <w:p w14:paraId="6A0F3C07" w14:textId="77777777" w:rsidR="00734D0F" w:rsidRDefault="004408AD">
            <w:pPr>
              <w:jc w:val="center"/>
            </w:pPr>
            <w:r>
              <w:rPr>
                <w:rFonts w:eastAsiaTheme="minorEastAsia"/>
                <w:color w:val="000000" w:themeColor="text1"/>
                <w:szCs w:val="21"/>
              </w:rPr>
              <w:t>应收申购款</w:t>
            </w:r>
          </w:p>
        </w:tc>
        <w:tc>
          <w:tcPr>
            <w:tcW w:w="1701" w:type="dxa"/>
            <w:vAlign w:val="center"/>
          </w:tcPr>
          <w:p w14:paraId="657ECA6F" w14:textId="77777777" w:rsidR="00734D0F" w:rsidRDefault="004408AD">
            <w:pPr>
              <w:jc w:val="right"/>
            </w:pPr>
            <w:r>
              <w:rPr>
                <w:rFonts w:eastAsiaTheme="minorEastAsia"/>
                <w:color w:val="000000" w:themeColor="text1"/>
                <w:szCs w:val="21"/>
              </w:rPr>
              <w:t>-</w:t>
            </w:r>
          </w:p>
        </w:tc>
        <w:tc>
          <w:tcPr>
            <w:tcW w:w="1428" w:type="dxa"/>
            <w:vAlign w:val="center"/>
          </w:tcPr>
          <w:p w14:paraId="4C28E1C2" w14:textId="77777777" w:rsidR="00734D0F" w:rsidRDefault="004408AD">
            <w:pPr>
              <w:jc w:val="right"/>
            </w:pPr>
            <w:r>
              <w:rPr>
                <w:rFonts w:eastAsiaTheme="minorEastAsia"/>
                <w:color w:val="000000" w:themeColor="text1"/>
                <w:szCs w:val="21"/>
              </w:rPr>
              <w:t>-</w:t>
            </w:r>
          </w:p>
        </w:tc>
        <w:tc>
          <w:tcPr>
            <w:tcW w:w="1559" w:type="dxa"/>
            <w:vAlign w:val="center"/>
          </w:tcPr>
          <w:p w14:paraId="5769BCB9" w14:textId="77777777" w:rsidR="00734D0F" w:rsidRDefault="004408AD">
            <w:pPr>
              <w:jc w:val="right"/>
            </w:pPr>
            <w:r>
              <w:rPr>
                <w:rFonts w:eastAsiaTheme="minorEastAsia"/>
                <w:color w:val="000000" w:themeColor="text1"/>
                <w:szCs w:val="21"/>
              </w:rPr>
              <w:t>-</w:t>
            </w:r>
          </w:p>
        </w:tc>
        <w:tc>
          <w:tcPr>
            <w:tcW w:w="1559" w:type="dxa"/>
            <w:vAlign w:val="center"/>
          </w:tcPr>
          <w:p w14:paraId="0E79D89B" w14:textId="77777777" w:rsidR="00734D0F" w:rsidRDefault="004408AD">
            <w:pPr>
              <w:jc w:val="right"/>
            </w:pPr>
            <w:r>
              <w:rPr>
                <w:rFonts w:eastAsiaTheme="minorEastAsia"/>
                <w:color w:val="000000" w:themeColor="text1"/>
                <w:szCs w:val="21"/>
              </w:rPr>
              <w:t>399,528.23</w:t>
            </w:r>
          </w:p>
        </w:tc>
        <w:tc>
          <w:tcPr>
            <w:tcW w:w="1574" w:type="dxa"/>
            <w:vAlign w:val="center"/>
          </w:tcPr>
          <w:p w14:paraId="73776C27" w14:textId="77777777" w:rsidR="00734D0F" w:rsidRDefault="004408AD">
            <w:pPr>
              <w:jc w:val="right"/>
            </w:pPr>
            <w:r>
              <w:rPr>
                <w:rFonts w:eastAsiaTheme="minorEastAsia"/>
                <w:color w:val="000000" w:themeColor="text1"/>
                <w:szCs w:val="21"/>
              </w:rPr>
              <w:t>399,528.23</w:t>
            </w:r>
          </w:p>
        </w:tc>
      </w:tr>
      <w:tr w:rsidR="00991338" w:rsidRPr="006017C4" w14:paraId="15D16CCF" w14:textId="77777777" w:rsidTr="00A93F14">
        <w:trPr>
          <w:trHeight w:val="280"/>
        </w:trPr>
        <w:tc>
          <w:tcPr>
            <w:tcW w:w="1588" w:type="dxa"/>
          </w:tcPr>
          <w:p w14:paraId="20110579"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480BC1A2"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122,913,447.73</w:t>
            </w:r>
          </w:p>
        </w:tc>
        <w:tc>
          <w:tcPr>
            <w:tcW w:w="1428" w:type="dxa"/>
          </w:tcPr>
          <w:p w14:paraId="0610330E"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683535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6720ED5F"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418,398,158.56</w:t>
            </w:r>
          </w:p>
        </w:tc>
        <w:tc>
          <w:tcPr>
            <w:tcW w:w="1574" w:type="dxa"/>
          </w:tcPr>
          <w:p w14:paraId="753F3B4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541,311,606.29</w:t>
            </w:r>
          </w:p>
        </w:tc>
      </w:tr>
      <w:tr w:rsidR="00991338" w:rsidRPr="006017C4" w14:paraId="73CCF608" w14:textId="77777777" w:rsidTr="00A93F14">
        <w:trPr>
          <w:trHeight w:val="278"/>
        </w:trPr>
        <w:tc>
          <w:tcPr>
            <w:tcW w:w="1588" w:type="dxa"/>
          </w:tcPr>
          <w:p w14:paraId="1E47F13B"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bottom"/>
          </w:tcPr>
          <w:p w14:paraId="48FE2878" w14:textId="77777777" w:rsidR="001550BA" w:rsidRPr="006017C4" w:rsidRDefault="001550BA" w:rsidP="001A74A1">
            <w:pPr>
              <w:spacing w:line="360" w:lineRule="auto"/>
              <w:jc w:val="right"/>
              <w:rPr>
                <w:rFonts w:eastAsiaTheme="minorEastAsia"/>
                <w:color w:val="000000" w:themeColor="text1"/>
                <w:kern w:val="0"/>
                <w:szCs w:val="21"/>
              </w:rPr>
            </w:pPr>
          </w:p>
        </w:tc>
        <w:tc>
          <w:tcPr>
            <w:tcW w:w="1428" w:type="dxa"/>
            <w:vAlign w:val="bottom"/>
          </w:tcPr>
          <w:p w14:paraId="59635ABC"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539CC1A7"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3FBDF7F6"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bottom"/>
          </w:tcPr>
          <w:p w14:paraId="75DE7F77" w14:textId="77777777" w:rsidR="001550BA" w:rsidRPr="006017C4" w:rsidRDefault="001550BA" w:rsidP="001A74A1">
            <w:pPr>
              <w:spacing w:line="360" w:lineRule="auto"/>
              <w:jc w:val="right"/>
              <w:rPr>
                <w:rFonts w:eastAsiaTheme="minorEastAsia"/>
                <w:color w:val="000000" w:themeColor="text1"/>
                <w:szCs w:val="21"/>
              </w:rPr>
            </w:pPr>
          </w:p>
        </w:tc>
      </w:tr>
      <w:tr w:rsidR="00734D0F" w14:paraId="7A703508" w14:textId="77777777" w:rsidTr="00A93F14">
        <w:tc>
          <w:tcPr>
            <w:tcW w:w="1588" w:type="dxa"/>
            <w:vAlign w:val="center"/>
          </w:tcPr>
          <w:p w14:paraId="19079036" w14:textId="77777777" w:rsidR="00734D0F" w:rsidRDefault="004408AD">
            <w:pPr>
              <w:jc w:val="center"/>
            </w:pPr>
            <w:r>
              <w:rPr>
                <w:rFonts w:eastAsiaTheme="minorEastAsia"/>
                <w:color w:val="000000" w:themeColor="text1"/>
                <w:szCs w:val="21"/>
              </w:rPr>
              <w:t>应付清算款</w:t>
            </w:r>
          </w:p>
        </w:tc>
        <w:tc>
          <w:tcPr>
            <w:tcW w:w="1701" w:type="dxa"/>
            <w:vAlign w:val="center"/>
          </w:tcPr>
          <w:p w14:paraId="52343278" w14:textId="77777777" w:rsidR="00734D0F" w:rsidRDefault="004408AD">
            <w:pPr>
              <w:jc w:val="right"/>
            </w:pPr>
            <w:r>
              <w:rPr>
                <w:rFonts w:eastAsiaTheme="minorEastAsia"/>
                <w:color w:val="000000" w:themeColor="text1"/>
                <w:szCs w:val="21"/>
              </w:rPr>
              <w:t>-</w:t>
            </w:r>
          </w:p>
        </w:tc>
        <w:tc>
          <w:tcPr>
            <w:tcW w:w="1428" w:type="dxa"/>
            <w:vAlign w:val="center"/>
          </w:tcPr>
          <w:p w14:paraId="3781110B" w14:textId="77777777" w:rsidR="00734D0F" w:rsidRDefault="004408AD">
            <w:pPr>
              <w:jc w:val="right"/>
            </w:pPr>
            <w:r>
              <w:rPr>
                <w:rFonts w:eastAsiaTheme="minorEastAsia"/>
                <w:color w:val="000000" w:themeColor="text1"/>
                <w:szCs w:val="21"/>
              </w:rPr>
              <w:t>-</w:t>
            </w:r>
          </w:p>
        </w:tc>
        <w:tc>
          <w:tcPr>
            <w:tcW w:w="1559" w:type="dxa"/>
            <w:vAlign w:val="center"/>
          </w:tcPr>
          <w:p w14:paraId="6D77989A" w14:textId="77777777" w:rsidR="00734D0F" w:rsidRDefault="004408AD">
            <w:pPr>
              <w:jc w:val="right"/>
            </w:pPr>
            <w:r>
              <w:rPr>
                <w:rFonts w:eastAsiaTheme="minorEastAsia"/>
                <w:color w:val="000000" w:themeColor="text1"/>
                <w:szCs w:val="21"/>
              </w:rPr>
              <w:t>-</w:t>
            </w:r>
          </w:p>
        </w:tc>
        <w:tc>
          <w:tcPr>
            <w:tcW w:w="1559" w:type="dxa"/>
            <w:vAlign w:val="center"/>
          </w:tcPr>
          <w:p w14:paraId="20264256" w14:textId="77777777" w:rsidR="00734D0F" w:rsidRDefault="004408AD" w:rsidP="00A93F14">
            <w:pPr>
              <w:jc w:val="right"/>
            </w:pPr>
            <w:r>
              <w:rPr>
                <w:rFonts w:eastAsiaTheme="minorEastAsia"/>
                <w:color w:val="000000" w:themeColor="text1"/>
                <w:szCs w:val="21"/>
              </w:rPr>
              <w:t>13,092.60</w:t>
            </w:r>
          </w:p>
        </w:tc>
        <w:tc>
          <w:tcPr>
            <w:tcW w:w="1574" w:type="dxa"/>
            <w:vAlign w:val="center"/>
          </w:tcPr>
          <w:p w14:paraId="76CB906A" w14:textId="77777777" w:rsidR="00734D0F" w:rsidRDefault="004408AD">
            <w:pPr>
              <w:jc w:val="right"/>
            </w:pPr>
            <w:r>
              <w:rPr>
                <w:rFonts w:eastAsiaTheme="minorEastAsia"/>
                <w:color w:val="000000" w:themeColor="text1"/>
                <w:szCs w:val="21"/>
              </w:rPr>
              <w:t>13,092.60</w:t>
            </w:r>
          </w:p>
        </w:tc>
      </w:tr>
      <w:tr w:rsidR="00734D0F" w14:paraId="49869E0F" w14:textId="77777777" w:rsidTr="00A93F14">
        <w:tc>
          <w:tcPr>
            <w:tcW w:w="1588" w:type="dxa"/>
            <w:vAlign w:val="center"/>
          </w:tcPr>
          <w:p w14:paraId="3DAF5DEE" w14:textId="77777777" w:rsidR="00734D0F" w:rsidRDefault="004408AD">
            <w:pPr>
              <w:jc w:val="center"/>
            </w:pPr>
            <w:r>
              <w:rPr>
                <w:rFonts w:eastAsiaTheme="minorEastAsia"/>
                <w:color w:val="000000" w:themeColor="text1"/>
                <w:szCs w:val="21"/>
              </w:rPr>
              <w:t>应付赎回款</w:t>
            </w:r>
          </w:p>
        </w:tc>
        <w:tc>
          <w:tcPr>
            <w:tcW w:w="1701" w:type="dxa"/>
            <w:vAlign w:val="center"/>
          </w:tcPr>
          <w:p w14:paraId="0BB34E34" w14:textId="77777777" w:rsidR="00734D0F" w:rsidRDefault="004408AD">
            <w:pPr>
              <w:jc w:val="right"/>
            </w:pPr>
            <w:r>
              <w:rPr>
                <w:rFonts w:eastAsiaTheme="minorEastAsia"/>
                <w:color w:val="000000" w:themeColor="text1"/>
                <w:szCs w:val="21"/>
              </w:rPr>
              <w:t>-</w:t>
            </w:r>
          </w:p>
        </w:tc>
        <w:tc>
          <w:tcPr>
            <w:tcW w:w="1428" w:type="dxa"/>
            <w:vAlign w:val="center"/>
          </w:tcPr>
          <w:p w14:paraId="78CBD317" w14:textId="77777777" w:rsidR="00734D0F" w:rsidRDefault="004408AD">
            <w:pPr>
              <w:jc w:val="right"/>
            </w:pPr>
            <w:r>
              <w:rPr>
                <w:rFonts w:eastAsiaTheme="minorEastAsia"/>
                <w:color w:val="000000" w:themeColor="text1"/>
                <w:szCs w:val="21"/>
              </w:rPr>
              <w:t>-</w:t>
            </w:r>
          </w:p>
        </w:tc>
        <w:tc>
          <w:tcPr>
            <w:tcW w:w="1559" w:type="dxa"/>
            <w:vAlign w:val="center"/>
          </w:tcPr>
          <w:p w14:paraId="3E6E0E05" w14:textId="77777777" w:rsidR="00734D0F" w:rsidRDefault="004408AD">
            <w:pPr>
              <w:jc w:val="right"/>
            </w:pPr>
            <w:r>
              <w:rPr>
                <w:rFonts w:eastAsiaTheme="minorEastAsia"/>
                <w:color w:val="000000" w:themeColor="text1"/>
                <w:szCs w:val="21"/>
              </w:rPr>
              <w:t>-</w:t>
            </w:r>
          </w:p>
        </w:tc>
        <w:tc>
          <w:tcPr>
            <w:tcW w:w="1559" w:type="dxa"/>
            <w:vAlign w:val="center"/>
          </w:tcPr>
          <w:p w14:paraId="1F1CA89D" w14:textId="77777777" w:rsidR="00734D0F" w:rsidRDefault="004408AD" w:rsidP="00A93F14">
            <w:pPr>
              <w:jc w:val="right"/>
            </w:pPr>
            <w:r>
              <w:rPr>
                <w:rFonts w:eastAsiaTheme="minorEastAsia"/>
                <w:color w:val="000000" w:themeColor="text1"/>
                <w:szCs w:val="21"/>
              </w:rPr>
              <w:t>2,506,098.43</w:t>
            </w:r>
          </w:p>
        </w:tc>
        <w:tc>
          <w:tcPr>
            <w:tcW w:w="1574" w:type="dxa"/>
            <w:vAlign w:val="center"/>
          </w:tcPr>
          <w:p w14:paraId="297D5DDD" w14:textId="77777777" w:rsidR="00734D0F" w:rsidRDefault="004408AD">
            <w:pPr>
              <w:jc w:val="right"/>
            </w:pPr>
            <w:r>
              <w:rPr>
                <w:rFonts w:eastAsiaTheme="minorEastAsia"/>
                <w:color w:val="000000" w:themeColor="text1"/>
                <w:szCs w:val="21"/>
              </w:rPr>
              <w:t>2,506,098.43</w:t>
            </w:r>
          </w:p>
        </w:tc>
      </w:tr>
      <w:tr w:rsidR="00734D0F" w14:paraId="6EF484D5" w14:textId="77777777" w:rsidTr="00A93F14">
        <w:tc>
          <w:tcPr>
            <w:tcW w:w="1588" w:type="dxa"/>
            <w:vAlign w:val="center"/>
          </w:tcPr>
          <w:p w14:paraId="4C6A76D2" w14:textId="77777777" w:rsidR="00734D0F" w:rsidRDefault="004408AD">
            <w:pPr>
              <w:jc w:val="center"/>
            </w:pPr>
            <w:r>
              <w:rPr>
                <w:rFonts w:eastAsiaTheme="minorEastAsia"/>
                <w:color w:val="000000" w:themeColor="text1"/>
                <w:szCs w:val="21"/>
              </w:rPr>
              <w:t>应付管理人报酬</w:t>
            </w:r>
          </w:p>
        </w:tc>
        <w:tc>
          <w:tcPr>
            <w:tcW w:w="1701" w:type="dxa"/>
            <w:vAlign w:val="center"/>
          </w:tcPr>
          <w:p w14:paraId="2B5D3A2C" w14:textId="77777777" w:rsidR="00734D0F" w:rsidRDefault="004408AD">
            <w:pPr>
              <w:jc w:val="right"/>
            </w:pPr>
            <w:r>
              <w:rPr>
                <w:rFonts w:eastAsiaTheme="minorEastAsia"/>
                <w:color w:val="000000" w:themeColor="text1"/>
                <w:szCs w:val="21"/>
              </w:rPr>
              <w:t>-</w:t>
            </w:r>
          </w:p>
        </w:tc>
        <w:tc>
          <w:tcPr>
            <w:tcW w:w="1428" w:type="dxa"/>
            <w:vAlign w:val="center"/>
          </w:tcPr>
          <w:p w14:paraId="328D6255" w14:textId="77777777" w:rsidR="00734D0F" w:rsidRDefault="004408AD">
            <w:pPr>
              <w:jc w:val="right"/>
            </w:pPr>
            <w:r>
              <w:rPr>
                <w:rFonts w:eastAsiaTheme="minorEastAsia"/>
                <w:color w:val="000000" w:themeColor="text1"/>
                <w:szCs w:val="21"/>
              </w:rPr>
              <w:t>-</w:t>
            </w:r>
          </w:p>
        </w:tc>
        <w:tc>
          <w:tcPr>
            <w:tcW w:w="1559" w:type="dxa"/>
            <w:vAlign w:val="center"/>
          </w:tcPr>
          <w:p w14:paraId="75022121" w14:textId="77777777" w:rsidR="00734D0F" w:rsidRDefault="004408AD">
            <w:pPr>
              <w:jc w:val="right"/>
            </w:pPr>
            <w:r>
              <w:rPr>
                <w:rFonts w:eastAsiaTheme="minorEastAsia"/>
                <w:color w:val="000000" w:themeColor="text1"/>
                <w:szCs w:val="21"/>
              </w:rPr>
              <w:t>-</w:t>
            </w:r>
          </w:p>
        </w:tc>
        <w:tc>
          <w:tcPr>
            <w:tcW w:w="1559" w:type="dxa"/>
            <w:vAlign w:val="center"/>
          </w:tcPr>
          <w:p w14:paraId="6DBDEF6A" w14:textId="77777777" w:rsidR="00734D0F" w:rsidRDefault="004408AD" w:rsidP="00A93F14">
            <w:pPr>
              <w:jc w:val="right"/>
            </w:pPr>
            <w:r>
              <w:rPr>
                <w:rFonts w:eastAsiaTheme="minorEastAsia"/>
                <w:color w:val="000000" w:themeColor="text1"/>
                <w:szCs w:val="21"/>
              </w:rPr>
              <w:t>693,750.82</w:t>
            </w:r>
          </w:p>
        </w:tc>
        <w:tc>
          <w:tcPr>
            <w:tcW w:w="1574" w:type="dxa"/>
            <w:vAlign w:val="center"/>
          </w:tcPr>
          <w:p w14:paraId="2A969C3C" w14:textId="77777777" w:rsidR="00734D0F" w:rsidRDefault="004408AD">
            <w:pPr>
              <w:jc w:val="right"/>
            </w:pPr>
            <w:r>
              <w:rPr>
                <w:rFonts w:eastAsiaTheme="minorEastAsia"/>
                <w:color w:val="000000" w:themeColor="text1"/>
                <w:szCs w:val="21"/>
              </w:rPr>
              <w:t>693,750.82</w:t>
            </w:r>
          </w:p>
        </w:tc>
      </w:tr>
      <w:tr w:rsidR="00734D0F" w14:paraId="16E59B5D" w14:textId="77777777" w:rsidTr="00A93F14">
        <w:tc>
          <w:tcPr>
            <w:tcW w:w="1588" w:type="dxa"/>
            <w:vAlign w:val="center"/>
          </w:tcPr>
          <w:p w14:paraId="3598D3D2" w14:textId="77777777" w:rsidR="00734D0F" w:rsidRDefault="004408AD">
            <w:pPr>
              <w:jc w:val="center"/>
            </w:pPr>
            <w:r>
              <w:rPr>
                <w:rFonts w:eastAsiaTheme="minorEastAsia"/>
                <w:color w:val="000000" w:themeColor="text1"/>
                <w:szCs w:val="21"/>
              </w:rPr>
              <w:t>应付托管费</w:t>
            </w:r>
          </w:p>
        </w:tc>
        <w:tc>
          <w:tcPr>
            <w:tcW w:w="1701" w:type="dxa"/>
            <w:vAlign w:val="center"/>
          </w:tcPr>
          <w:p w14:paraId="4302DD41" w14:textId="77777777" w:rsidR="00734D0F" w:rsidRDefault="004408AD">
            <w:pPr>
              <w:jc w:val="right"/>
            </w:pPr>
            <w:r>
              <w:rPr>
                <w:rFonts w:eastAsiaTheme="minorEastAsia"/>
                <w:color w:val="000000" w:themeColor="text1"/>
                <w:szCs w:val="21"/>
              </w:rPr>
              <w:t>-</w:t>
            </w:r>
          </w:p>
        </w:tc>
        <w:tc>
          <w:tcPr>
            <w:tcW w:w="1428" w:type="dxa"/>
            <w:vAlign w:val="center"/>
          </w:tcPr>
          <w:p w14:paraId="5FEEE8C5" w14:textId="77777777" w:rsidR="00734D0F" w:rsidRDefault="004408AD">
            <w:pPr>
              <w:jc w:val="right"/>
            </w:pPr>
            <w:r>
              <w:rPr>
                <w:rFonts w:eastAsiaTheme="minorEastAsia"/>
                <w:color w:val="000000" w:themeColor="text1"/>
                <w:szCs w:val="21"/>
              </w:rPr>
              <w:t>-</w:t>
            </w:r>
          </w:p>
        </w:tc>
        <w:tc>
          <w:tcPr>
            <w:tcW w:w="1559" w:type="dxa"/>
            <w:vAlign w:val="center"/>
          </w:tcPr>
          <w:p w14:paraId="6B64A574" w14:textId="77777777" w:rsidR="00734D0F" w:rsidRDefault="004408AD">
            <w:pPr>
              <w:jc w:val="right"/>
            </w:pPr>
            <w:r>
              <w:rPr>
                <w:rFonts w:eastAsiaTheme="minorEastAsia"/>
                <w:color w:val="000000" w:themeColor="text1"/>
                <w:szCs w:val="21"/>
              </w:rPr>
              <w:t>-</w:t>
            </w:r>
          </w:p>
        </w:tc>
        <w:tc>
          <w:tcPr>
            <w:tcW w:w="1559" w:type="dxa"/>
            <w:vAlign w:val="center"/>
          </w:tcPr>
          <w:p w14:paraId="0F2C55D2" w14:textId="77777777" w:rsidR="00734D0F" w:rsidRDefault="004408AD" w:rsidP="00A93F14">
            <w:pPr>
              <w:jc w:val="right"/>
            </w:pPr>
            <w:r>
              <w:rPr>
                <w:rFonts w:eastAsiaTheme="minorEastAsia"/>
                <w:color w:val="000000" w:themeColor="text1"/>
                <w:szCs w:val="21"/>
              </w:rPr>
              <w:t>115,625.11</w:t>
            </w:r>
          </w:p>
        </w:tc>
        <w:tc>
          <w:tcPr>
            <w:tcW w:w="1574" w:type="dxa"/>
            <w:vAlign w:val="center"/>
          </w:tcPr>
          <w:p w14:paraId="32E50460" w14:textId="77777777" w:rsidR="00734D0F" w:rsidRDefault="004408AD">
            <w:pPr>
              <w:jc w:val="right"/>
            </w:pPr>
            <w:r>
              <w:rPr>
                <w:rFonts w:eastAsiaTheme="minorEastAsia"/>
                <w:color w:val="000000" w:themeColor="text1"/>
                <w:szCs w:val="21"/>
              </w:rPr>
              <w:t>115,625.11</w:t>
            </w:r>
          </w:p>
        </w:tc>
      </w:tr>
      <w:tr w:rsidR="00734D0F" w14:paraId="397B8483" w14:textId="77777777" w:rsidTr="00A93F14">
        <w:tc>
          <w:tcPr>
            <w:tcW w:w="1588" w:type="dxa"/>
            <w:vAlign w:val="center"/>
          </w:tcPr>
          <w:p w14:paraId="0185F304" w14:textId="77777777" w:rsidR="00734D0F" w:rsidRDefault="004408AD">
            <w:pPr>
              <w:jc w:val="center"/>
            </w:pPr>
            <w:r>
              <w:rPr>
                <w:rFonts w:eastAsiaTheme="minorEastAsia"/>
                <w:color w:val="000000" w:themeColor="text1"/>
                <w:szCs w:val="21"/>
              </w:rPr>
              <w:t>应付销售服务费</w:t>
            </w:r>
          </w:p>
        </w:tc>
        <w:tc>
          <w:tcPr>
            <w:tcW w:w="1701" w:type="dxa"/>
            <w:vAlign w:val="center"/>
          </w:tcPr>
          <w:p w14:paraId="0AC884B9" w14:textId="77777777" w:rsidR="00734D0F" w:rsidRDefault="004408AD">
            <w:pPr>
              <w:jc w:val="right"/>
            </w:pPr>
            <w:r>
              <w:rPr>
                <w:rFonts w:eastAsiaTheme="minorEastAsia"/>
                <w:color w:val="000000" w:themeColor="text1"/>
                <w:szCs w:val="21"/>
              </w:rPr>
              <w:t>-</w:t>
            </w:r>
          </w:p>
        </w:tc>
        <w:tc>
          <w:tcPr>
            <w:tcW w:w="1428" w:type="dxa"/>
            <w:vAlign w:val="center"/>
          </w:tcPr>
          <w:p w14:paraId="49985D63" w14:textId="77777777" w:rsidR="00734D0F" w:rsidRDefault="004408AD">
            <w:pPr>
              <w:jc w:val="right"/>
            </w:pPr>
            <w:r>
              <w:rPr>
                <w:rFonts w:eastAsiaTheme="minorEastAsia"/>
                <w:color w:val="000000" w:themeColor="text1"/>
                <w:szCs w:val="21"/>
              </w:rPr>
              <w:t>-</w:t>
            </w:r>
          </w:p>
        </w:tc>
        <w:tc>
          <w:tcPr>
            <w:tcW w:w="1559" w:type="dxa"/>
            <w:vAlign w:val="center"/>
          </w:tcPr>
          <w:p w14:paraId="75437C6F" w14:textId="77777777" w:rsidR="00734D0F" w:rsidRDefault="004408AD">
            <w:pPr>
              <w:jc w:val="right"/>
            </w:pPr>
            <w:r>
              <w:rPr>
                <w:rFonts w:eastAsiaTheme="minorEastAsia"/>
                <w:color w:val="000000" w:themeColor="text1"/>
                <w:szCs w:val="21"/>
              </w:rPr>
              <w:t>-</w:t>
            </w:r>
          </w:p>
        </w:tc>
        <w:tc>
          <w:tcPr>
            <w:tcW w:w="1559" w:type="dxa"/>
            <w:vAlign w:val="center"/>
          </w:tcPr>
          <w:p w14:paraId="3909B233" w14:textId="77777777" w:rsidR="00734D0F" w:rsidRDefault="004408AD" w:rsidP="00A93F14">
            <w:pPr>
              <w:jc w:val="right"/>
            </w:pPr>
            <w:r>
              <w:rPr>
                <w:rFonts w:eastAsiaTheme="minorEastAsia"/>
                <w:color w:val="000000" w:themeColor="text1"/>
                <w:szCs w:val="21"/>
              </w:rPr>
              <w:t>185.10</w:t>
            </w:r>
          </w:p>
        </w:tc>
        <w:tc>
          <w:tcPr>
            <w:tcW w:w="1574" w:type="dxa"/>
            <w:vAlign w:val="center"/>
          </w:tcPr>
          <w:p w14:paraId="44061C61" w14:textId="77777777" w:rsidR="00734D0F" w:rsidRDefault="004408AD">
            <w:pPr>
              <w:jc w:val="right"/>
            </w:pPr>
            <w:r>
              <w:rPr>
                <w:rFonts w:eastAsiaTheme="minorEastAsia"/>
                <w:color w:val="000000" w:themeColor="text1"/>
                <w:szCs w:val="21"/>
              </w:rPr>
              <w:t>185.10</w:t>
            </w:r>
          </w:p>
        </w:tc>
      </w:tr>
      <w:tr w:rsidR="00734D0F" w14:paraId="1897D7E4" w14:textId="77777777" w:rsidTr="00A93F14">
        <w:tc>
          <w:tcPr>
            <w:tcW w:w="1588" w:type="dxa"/>
            <w:vAlign w:val="center"/>
          </w:tcPr>
          <w:p w14:paraId="5297762C" w14:textId="77777777" w:rsidR="00734D0F" w:rsidRDefault="004408AD">
            <w:pPr>
              <w:jc w:val="center"/>
            </w:pPr>
            <w:r>
              <w:rPr>
                <w:rFonts w:eastAsiaTheme="minorEastAsia"/>
                <w:color w:val="000000" w:themeColor="text1"/>
                <w:szCs w:val="21"/>
              </w:rPr>
              <w:t>其他负债</w:t>
            </w:r>
          </w:p>
        </w:tc>
        <w:tc>
          <w:tcPr>
            <w:tcW w:w="1701" w:type="dxa"/>
            <w:vAlign w:val="center"/>
          </w:tcPr>
          <w:p w14:paraId="179D54FF" w14:textId="77777777" w:rsidR="00734D0F" w:rsidRDefault="004408AD">
            <w:pPr>
              <w:jc w:val="right"/>
            </w:pPr>
            <w:r>
              <w:rPr>
                <w:rFonts w:eastAsiaTheme="minorEastAsia"/>
                <w:color w:val="000000" w:themeColor="text1"/>
                <w:szCs w:val="21"/>
              </w:rPr>
              <w:t>-</w:t>
            </w:r>
          </w:p>
        </w:tc>
        <w:tc>
          <w:tcPr>
            <w:tcW w:w="1428" w:type="dxa"/>
            <w:vAlign w:val="center"/>
          </w:tcPr>
          <w:p w14:paraId="09D27A68" w14:textId="77777777" w:rsidR="00734D0F" w:rsidRDefault="004408AD">
            <w:pPr>
              <w:jc w:val="right"/>
            </w:pPr>
            <w:r>
              <w:rPr>
                <w:rFonts w:eastAsiaTheme="minorEastAsia"/>
                <w:color w:val="000000" w:themeColor="text1"/>
                <w:szCs w:val="21"/>
              </w:rPr>
              <w:t>-</w:t>
            </w:r>
          </w:p>
        </w:tc>
        <w:tc>
          <w:tcPr>
            <w:tcW w:w="1559" w:type="dxa"/>
            <w:vAlign w:val="center"/>
          </w:tcPr>
          <w:p w14:paraId="6AAE8AFF" w14:textId="77777777" w:rsidR="00734D0F" w:rsidRDefault="004408AD">
            <w:pPr>
              <w:jc w:val="right"/>
            </w:pPr>
            <w:r>
              <w:rPr>
                <w:rFonts w:eastAsiaTheme="minorEastAsia"/>
                <w:color w:val="000000" w:themeColor="text1"/>
                <w:szCs w:val="21"/>
              </w:rPr>
              <w:t>-</w:t>
            </w:r>
          </w:p>
        </w:tc>
        <w:tc>
          <w:tcPr>
            <w:tcW w:w="1559" w:type="dxa"/>
            <w:vAlign w:val="center"/>
          </w:tcPr>
          <w:p w14:paraId="451740B6" w14:textId="77777777" w:rsidR="00734D0F" w:rsidRDefault="004408AD" w:rsidP="00A93F14">
            <w:pPr>
              <w:jc w:val="right"/>
            </w:pPr>
            <w:r>
              <w:rPr>
                <w:rFonts w:eastAsiaTheme="minorEastAsia"/>
                <w:color w:val="000000" w:themeColor="text1"/>
                <w:szCs w:val="21"/>
              </w:rPr>
              <w:t>573,800.21</w:t>
            </w:r>
          </w:p>
        </w:tc>
        <w:tc>
          <w:tcPr>
            <w:tcW w:w="1574" w:type="dxa"/>
            <w:vAlign w:val="center"/>
          </w:tcPr>
          <w:p w14:paraId="281A6B6C" w14:textId="77777777" w:rsidR="00734D0F" w:rsidRDefault="004408AD">
            <w:pPr>
              <w:jc w:val="right"/>
            </w:pPr>
            <w:r>
              <w:rPr>
                <w:rFonts w:eastAsiaTheme="minorEastAsia"/>
                <w:color w:val="000000" w:themeColor="text1"/>
                <w:szCs w:val="21"/>
              </w:rPr>
              <w:t>573,800.21</w:t>
            </w:r>
          </w:p>
        </w:tc>
      </w:tr>
      <w:tr w:rsidR="00991338" w:rsidRPr="006017C4" w14:paraId="7E4A2C92" w14:textId="77777777" w:rsidTr="00A93F14">
        <w:trPr>
          <w:trHeight w:val="278"/>
        </w:trPr>
        <w:tc>
          <w:tcPr>
            <w:tcW w:w="1588" w:type="dxa"/>
          </w:tcPr>
          <w:p w14:paraId="14420E83"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45337269"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28" w:type="dxa"/>
          </w:tcPr>
          <w:p w14:paraId="61B8F02C"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0EE2B38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2A0D4ECE"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3,902,552.27</w:t>
            </w:r>
          </w:p>
        </w:tc>
        <w:tc>
          <w:tcPr>
            <w:tcW w:w="1574" w:type="dxa"/>
          </w:tcPr>
          <w:p w14:paraId="5B9500B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3,902,552.27</w:t>
            </w:r>
          </w:p>
        </w:tc>
      </w:tr>
      <w:tr w:rsidR="00991338" w:rsidRPr="006017C4" w14:paraId="5064EEE3" w14:textId="77777777" w:rsidTr="00A93F14">
        <w:trPr>
          <w:trHeight w:val="278"/>
        </w:trPr>
        <w:tc>
          <w:tcPr>
            <w:tcW w:w="1588" w:type="dxa"/>
          </w:tcPr>
          <w:p w14:paraId="7E9CDC0A"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62B2675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122,913,447.73</w:t>
            </w:r>
          </w:p>
        </w:tc>
        <w:tc>
          <w:tcPr>
            <w:tcW w:w="1428" w:type="dxa"/>
            <w:vAlign w:val="center"/>
          </w:tcPr>
          <w:p w14:paraId="71334A3F"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7B4445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9AE24A8"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414,495,606.29</w:t>
            </w:r>
          </w:p>
        </w:tc>
        <w:tc>
          <w:tcPr>
            <w:tcW w:w="1574" w:type="dxa"/>
            <w:vAlign w:val="center"/>
          </w:tcPr>
          <w:p w14:paraId="68C1083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537,409,054.02</w:t>
            </w:r>
          </w:p>
        </w:tc>
      </w:tr>
    </w:tbl>
    <w:p w14:paraId="4B2D4A30" w14:textId="77777777"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注：表中所示为本基金资产及负债的账面价值，并按照合约规定的利率重新定价日或到期日孰早者予以分类。</w:t>
      </w:r>
    </w:p>
    <w:p w14:paraId="2383F778"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14:paraId="18B97CE1" w14:textId="77777777"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日，本基金未持有交易性债券投资</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1EF885C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14:paraId="3F2FF190" w14:textId="77777777"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2D5300D9" w14:textId="77777777"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14:paraId="64544F02" w14:textId="77777777"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410"/>
        <w:gridCol w:w="2445"/>
        <w:gridCol w:w="2160"/>
      </w:tblGrid>
      <w:tr w:rsidR="00991338" w:rsidRPr="006017C4" w14:paraId="5D7CF900" w14:textId="77777777" w:rsidTr="00A93F14">
        <w:tc>
          <w:tcPr>
            <w:tcW w:w="1985" w:type="dxa"/>
            <w:vMerge w:val="restart"/>
            <w:vAlign w:val="center"/>
          </w:tcPr>
          <w:p w14:paraId="1167F930"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015" w:type="dxa"/>
            <w:gridSpan w:val="3"/>
          </w:tcPr>
          <w:p w14:paraId="5CCF6AC5" w14:textId="77777777" w:rsidR="0061774F" w:rsidRPr="006017C4" w:rsidRDefault="0061774F"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1C3FFA95"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C4786A" w:rsidRPr="006017C4" w14:paraId="36F1488F" w14:textId="77777777" w:rsidTr="00A93F14">
        <w:tc>
          <w:tcPr>
            <w:tcW w:w="1985" w:type="dxa"/>
            <w:vMerge/>
            <w:vAlign w:val="center"/>
          </w:tcPr>
          <w:p w14:paraId="1E694ACC" w14:textId="77777777" w:rsidR="0061774F" w:rsidRPr="006017C4"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10" w:type="dxa"/>
            <w:vAlign w:val="center"/>
          </w:tcPr>
          <w:p w14:paraId="486726C3"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3846D896"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445" w:type="dxa"/>
            <w:vAlign w:val="center"/>
          </w:tcPr>
          <w:p w14:paraId="10EFD2DA"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5B78BF4C"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14:paraId="5D198432"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C4786A" w:rsidRPr="006017C4" w14:paraId="41EEBD3D" w14:textId="77777777" w:rsidTr="00A93F14">
        <w:tc>
          <w:tcPr>
            <w:tcW w:w="1985" w:type="dxa"/>
            <w:vAlign w:val="center"/>
          </w:tcPr>
          <w:p w14:paraId="617959FB"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2410" w:type="dxa"/>
          </w:tcPr>
          <w:p w14:paraId="077DEFB1"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0561164C"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55DE083C"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C4786A" w14:paraId="2C3B7A6D" w14:textId="77777777" w:rsidTr="00A93F14">
        <w:tc>
          <w:tcPr>
            <w:tcW w:w="1985" w:type="dxa"/>
            <w:vAlign w:val="center"/>
          </w:tcPr>
          <w:p w14:paraId="7EDEA606" w14:textId="77777777" w:rsidR="00734D0F" w:rsidRDefault="004408AD">
            <w:pPr>
              <w:jc w:val="left"/>
            </w:pPr>
            <w:r>
              <w:rPr>
                <w:rFonts w:eastAsiaTheme="minorEastAsia"/>
                <w:color w:val="000000" w:themeColor="text1"/>
                <w:szCs w:val="21"/>
              </w:rPr>
              <w:t>货币资金</w:t>
            </w:r>
          </w:p>
        </w:tc>
        <w:tc>
          <w:tcPr>
            <w:tcW w:w="2410" w:type="dxa"/>
            <w:vAlign w:val="center"/>
          </w:tcPr>
          <w:p w14:paraId="3E941E5A" w14:textId="77777777" w:rsidR="00734D0F" w:rsidRDefault="004408AD">
            <w:pPr>
              <w:jc w:val="right"/>
            </w:pPr>
            <w:r>
              <w:rPr>
                <w:rFonts w:eastAsiaTheme="minorEastAsia"/>
                <w:color w:val="000000" w:themeColor="text1"/>
                <w:szCs w:val="21"/>
              </w:rPr>
              <w:t>18,344.58</w:t>
            </w:r>
          </w:p>
        </w:tc>
        <w:tc>
          <w:tcPr>
            <w:tcW w:w="2445" w:type="dxa"/>
            <w:vAlign w:val="center"/>
          </w:tcPr>
          <w:p w14:paraId="535D4B5F" w14:textId="77777777" w:rsidR="00734D0F" w:rsidRDefault="004408AD">
            <w:pPr>
              <w:jc w:val="right"/>
            </w:pPr>
            <w:r>
              <w:rPr>
                <w:rFonts w:eastAsiaTheme="minorEastAsia"/>
                <w:color w:val="000000" w:themeColor="text1"/>
                <w:szCs w:val="21"/>
              </w:rPr>
              <w:t>72,011,239.20</w:t>
            </w:r>
          </w:p>
        </w:tc>
        <w:tc>
          <w:tcPr>
            <w:tcW w:w="2160" w:type="dxa"/>
            <w:vAlign w:val="center"/>
          </w:tcPr>
          <w:p w14:paraId="41671FCB" w14:textId="77777777" w:rsidR="00734D0F" w:rsidRDefault="004408AD">
            <w:pPr>
              <w:jc w:val="right"/>
            </w:pPr>
            <w:r>
              <w:rPr>
                <w:rFonts w:eastAsiaTheme="minorEastAsia"/>
                <w:color w:val="000000" w:themeColor="text1"/>
                <w:szCs w:val="21"/>
              </w:rPr>
              <w:t>72,029,583.78</w:t>
            </w:r>
          </w:p>
        </w:tc>
      </w:tr>
      <w:tr w:rsidR="00C4786A" w14:paraId="40DB7EC1" w14:textId="77777777" w:rsidTr="00A93F14">
        <w:tc>
          <w:tcPr>
            <w:tcW w:w="1985" w:type="dxa"/>
            <w:vAlign w:val="center"/>
          </w:tcPr>
          <w:p w14:paraId="00D46C9C" w14:textId="77777777" w:rsidR="00734D0F" w:rsidRDefault="004408AD">
            <w:pPr>
              <w:jc w:val="left"/>
            </w:pPr>
            <w:r>
              <w:rPr>
                <w:rFonts w:eastAsiaTheme="minorEastAsia"/>
                <w:color w:val="000000" w:themeColor="text1"/>
                <w:szCs w:val="21"/>
              </w:rPr>
              <w:t>交易性金融资产</w:t>
            </w:r>
          </w:p>
        </w:tc>
        <w:tc>
          <w:tcPr>
            <w:tcW w:w="2410" w:type="dxa"/>
            <w:vAlign w:val="center"/>
          </w:tcPr>
          <w:p w14:paraId="70575B4F" w14:textId="77777777" w:rsidR="00734D0F" w:rsidRDefault="004408AD">
            <w:pPr>
              <w:jc w:val="right"/>
            </w:pPr>
            <w:r>
              <w:rPr>
                <w:rFonts w:eastAsiaTheme="minorEastAsia"/>
                <w:color w:val="000000" w:themeColor="text1"/>
                <w:szCs w:val="21"/>
              </w:rPr>
              <w:t>-</w:t>
            </w:r>
          </w:p>
        </w:tc>
        <w:tc>
          <w:tcPr>
            <w:tcW w:w="2445" w:type="dxa"/>
            <w:vAlign w:val="center"/>
          </w:tcPr>
          <w:p w14:paraId="6256E035" w14:textId="77777777" w:rsidR="00734D0F" w:rsidRDefault="004408AD">
            <w:pPr>
              <w:jc w:val="right"/>
            </w:pPr>
            <w:r>
              <w:rPr>
                <w:rFonts w:eastAsiaTheme="minorEastAsia"/>
                <w:color w:val="000000" w:themeColor="text1"/>
                <w:szCs w:val="21"/>
              </w:rPr>
              <w:t>118,621,295.53</w:t>
            </w:r>
          </w:p>
        </w:tc>
        <w:tc>
          <w:tcPr>
            <w:tcW w:w="2160" w:type="dxa"/>
            <w:vAlign w:val="center"/>
          </w:tcPr>
          <w:p w14:paraId="02F9B683" w14:textId="77777777" w:rsidR="00734D0F" w:rsidRDefault="004408AD">
            <w:pPr>
              <w:jc w:val="right"/>
            </w:pPr>
            <w:r>
              <w:rPr>
                <w:rFonts w:eastAsiaTheme="minorEastAsia"/>
                <w:color w:val="000000" w:themeColor="text1"/>
                <w:szCs w:val="21"/>
              </w:rPr>
              <w:t>118,621,295.53</w:t>
            </w:r>
          </w:p>
        </w:tc>
      </w:tr>
      <w:tr w:rsidR="00C4786A" w:rsidRPr="006017C4" w14:paraId="161B7349" w14:textId="77777777" w:rsidTr="00A93F14">
        <w:tc>
          <w:tcPr>
            <w:tcW w:w="1985" w:type="dxa"/>
            <w:vAlign w:val="center"/>
          </w:tcPr>
          <w:p w14:paraId="3F9A90AD"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410" w:type="dxa"/>
            <w:vAlign w:val="center"/>
          </w:tcPr>
          <w:p w14:paraId="27AD102B"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18,344.58</w:t>
            </w:r>
          </w:p>
        </w:tc>
        <w:tc>
          <w:tcPr>
            <w:tcW w:w="2445" w:type="dxa"/>
            <w:vAlign w:val="center"/>
          </w:tcPr>
          <w:p w14:paraId="35521ADD"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190,632,534.73</w:t>
            </w:r>
          </w:p>
        </w:tc>
        <w:tc>
          <w:tcPr>
            <w:tcW w:w="2160" w:type="dxa"/>
            <w:vAlign w:val="center"/>
          </w:tcPr>
          <w:p w14:paraId="2A68EB66" w14:textId="77777777" w:rsidR="00C81775" w:rsidRPr="006017C4" w:rsidRDefault="00A8103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190,650,879.31</w:t>
            </w:r>
          </w:p>
        </w:tc>
      </w:tr>
      <w:tr w:rsidR="00C4786A" w:rsidRPr="006017C4" w14:paraId="6537697D" w14:textId="77777777" w:rsidTr="00A93F14">
        <w:tc>
          <w:tcPr>
            <w:tcW w:w="1985" w:type="dxa"/>
            <w:vAlign w:val="center"/>
          </w:tcPr>
          <w:p w14:paraId="36227915"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2410" w:type="dxa"/>
          </w:tcPr>
          <w:p w14:paraId="638BF1F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0ACF9589"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50F86B4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C4786A" w:rsidRPr="006017C4" w14:paraId="6BBFBE98" w14:textId="77777777" w:rsidTr="00A93F14">
        <w:tc>
          <w:tcPr>
            <w:tcW w:w="1985" w:type="dxa"/>
            <w:vAlign w:val="center"/>
          </w:tcPr>
          <w:p w14:paraId="19D6C830"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410" w:type="dxa"/>
            <w:vAlign w:val="center"/>
          </w:tcPr>
          <w:p w14:paraId="5FCAA2DE"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445" w:type="dxa"/>
            <w:vAlign w:val="center"/>
          </w:tcPr>
          <w:p w14:paraId="7BD6F8C9"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0" w:type="dxa"/>
            <w:vAlign w:val="center"/>
          </w:tcPr>
          <w:p w14:paraId="566E97BB" w14:textId="77777777" w:rsidR="00C81775" w:rsidRPr="006017C4" w:rsidRDefault="0039108D"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r>
      <w:tr w:rsidR="00C4786A" w:rsidRPr="006017C4" w14:paraId="21AD18E2" w14:textId="77777777" w:rsidTr="00A93F14">
        <w:tc>
          <w:tcPr>
            <w:tcW w:w="1985" w:type="dxa"/>
            <w:vAlign w:val="center"/>
          </w:tcPr>
          <w:p w14:paraId="35FFB479"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410" w:type="dxa"/>
            <w:vAlign w:val="center"/>
          </w:tcPr>
          <w:p w14:paraId="2DBB451F"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18,344.58</w:t>
            </w:r>
          </w:p>
        </w:tc>
        <w:tc>
          <w:tcPr>
            <w:tcW w:w="2445" w:type="dxa"/>
            <w:vAlign w:val="center"/>
          </w:tcPr>
          <w:p w14:paraId="045794D3"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190,632,534.73</w:t>
            </w:r>
          </w:p>
        </w:tc>
        <w:tc>
          <w:tcPr>
            <w:tcW w:w="2160" w:type="dxa"/>
            <w:vAlign w:val="center"/>
          </w:tcPr>
          <w:p w14:paraId="0CB1F267" w14:textId="77777777" w:rsidR="00C81775" w:rsidRPr="006017C4" w:rsidRDefault="00626E98"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190,650,879.31</w:t>
            </w:r>
          </w:p>
        </w:tc>
      </w:tr>
      <w:tr w:rsidR="00991338" w:rsidRPr="006017C4" w14:paraId="6A7293B1" w14:textId="77777777" w:rsidTr="00A93F14">
        <w:tc>
          <w:tcPr>
            <w:tcW w:w="1985" w:type="dxa"/>
            <w:vMerge w:val="restart"/>
            <w:vAlign w:val="center"/>
          </w:tcPr>
          <w:p w14:paraId="08A06A2D"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015" w:type="dxa"/>
            <w:gridSpan w:val="3"/>
          </w:tcPr>
          <w:p w14:paraId="0D15EC2F" w14:textId="77777777" w:rsidR="00D24F39" w:rsidRPr="006017C4" w:rsidRDefault="00D24F39"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1D128485"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C4786A" w:rsidRPr="006017C4" w14:paraId="2E370D61" w14:textId="77777777" w:rsidTr="00A93F14">
        <w:tc>
          <w:tcPr>
            <w:tcW w:w="1985" w:type="dxa"/>
            <w:vMerge/>
            <w:vAlign w:val="center"/>
          </w:tcPr>
          <w:p w14:paraId="4898E20A" w14:textId="77777777" w:rsidR="00D24F39" w:rsidRPr="006017C4"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10" w:type="dxa"/>
            <w:vAlign w:val="center"/>
          </w:tcPr>
          <w:p w14:paraId="2C247353"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0D68FAE4"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445" w:type="dxa"/>
            <w:vAlign w:val="center"/>
          </w:tcPr>
          <w:p w14:paraId="0F6DB81A"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7F3C648E"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14:paraId="0CEAFEA1"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C4786A" w:rsidRPr="006017C4" w14:paraId="0002276C" w14:textId="77777777" w:rsidTr="00A93F14">
        <w:tc>
          <w:tcPr>
            <w:tcW w:w="1985" w:type="dxa"/>
            <w:vAlign w:val="center"/>
          </w:tcPr>
          <w:p w14:paraId="11090022" w14:textId="77777777" w:rsidR="00C81775" w:rsidRPr="006017C4" w:rsidRDefault="00C81775"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2410" w:type="dxa"/>
          </w:tcPr>
          <w:p w14:paraId="2156CD2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1A0A135D"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7367A63"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C4786A" w14:paraId="5C553548" w14:textId="77777777" w:rsidTr="00A93F14">
        <w:tc>
          <w:tcPr>
            <w:tcW w:w="1985" w:type="dxa"/>
            <w:vAlign w:val="center"/>
          </w:tcPr>
          <w:p w14:paraId="6DAF0CA9" w14:textId="77777777" w:rsidR="00734D0F" w:rsidRDefault="004408AD">
            <w:pPr>
              <w:jc w:val="left"/>
            </w:pPr>
            <w:r>
              <w:rPr>
                <w:rFonts w:eastAsiaTheme="minorEastAsia"/>
                <w:color w:val="000000" w:themeColor="text1"/>
                <w:szCs w:val="21"/>
              </w:rPr>
              <w:t>货币资金</w:t>
            </w:r>
          </w:p>
        </w:tc>
        <w:tc>
          <w:tcPr>
            <w:tcW w:w="2410" w:type="dxa"/>
            <w:vAlign w:val="center"/>
          </w:tcPr>
          <w:p w14:paraId="6F859299" w14:textId="77777777" w:rsidR="00734D0F" w:rsidRDefault="004408AD">
            <w:pPr>
              <w:jc w:val="right"/>
            </w:pPr>
            <w:r>
              <w:rPr>
                <w:rFonts w:eastAsiaTheme="minorEastAsia"/>
                <w:color w:val="000000" w:themeColor="text1"/>
                <w:szCs w:val="21"/>
              </w:rPr>
              <w:t>18,074.84</w:t>
            </w:r>
          </w:p>
        </w:tc>
        <w:tc>
          <w:tcPr>
            <w:tcW w:w="2445" w:type="dxa"/>
            <w:vAlign w:val="center"/>
          </w:tcPr>
          <w:p w14:paraId="7255F23D" w14:textId="77777777" w:rsidR="00734D0F" w:rsidRDefault="004408AD">
            <w:pPr>
              <w:jc w:val="right"/>
            </w:pPr>
            <w:r>
              <w:rPr>
                <w:rFonts w:eastAsiaTheme="minorEastAsia"/>
                <w:color w:val="000000" w:themeColor="text1"/>
                <w:szCs w:val="21"/>
              </w:rPr>
              <w:t>48,625,247.30</w:t>
            </w:r>
          </w:p>
        </w:tc>
        <w:tc>
          <w:tcPr>
            <w:tcW w:w="2160" w:type="dxa"/>
            <w:vAlign w:val="center"/>
          </w:tcPr>
          <w:p w14:paraId="7EE2C2B9" w14:textId="77777777" w:rsidR="00734D0F" w:rsidRDefault="004408AD">
            <w:pPr>
              <w:jc w:val="right"/>
            </w:pPr>
            <w:r>
              <w:rPr>
                <w:rFonts w:eastAsiaTheme="minorEastAsia"/>
                <w:color w:val="000000" w:themeColor="text1"/>
                <w:szCs w:val="21"/>
              </w:rPr>
              <w:t>48,643,322.14</w:t>
            </w:r>
          </w:p>
        </w:tc>
      </w:tr>
      <w:tr w:rsidR="00C4786A" w14:paraId="507E215C" w14:textId="77777777" w:rsidTr="00A93F14">
        <w:tc>
          <w:tcPr>
            <w:tcW w:w="1985" w:type="dxa"/>
            <w:vAlign w:val="center"/>
          </w:tcPr>
          <w:p w14:paraId="4BE9F195" w14:textId="77777777" w:rsidR="00734D0F" w:rsidRDefault="004408AD">
            <w:pPr>
              <w:jc w:val="left"/>
            </w:pPr>
            <w:r>
              <w:rPr>
                <w:rFonts w:eastAsiaTheme="minorEastAsia"/>
                <w:color w:val="000000" w:themeColor="text1"/>
                <w:szCs w:val="21"/>
              </w:rPr>
              <w:t>交易性金融资产</w:t>
            </w:r>
          </w:p>
        </w:tc>
        <w:tc>
          <w:tcPr>
            <w:tcW w:w="2410" w:type="dxa"/>
            <w:vAlign w:val="center"/>
          </w:tcPr>
          <w:p w14:paraId="68E5C694" w14:textId="77777777" w:rsidR="00734D0F" w:rsidRDefault="004408AD">
            <w:pPr>
              <w:jc w:val="right"/>
            </w:pPr>
            <w:r>
              <w:rPr>
                <w:rFonts w:eastAsiaTheme="minorEastAsia"/>
                <w:color w:val="000000" w:themeColor="text1"/>
                <w:szCs w:val="21"/>
              </w:rPr>
              <w:t>1,293,549.62</w:t>
            </w:r>
          </w:p>
        </w:tc>
        <w:tc>
          <w:tcPr>
            <w:tcW w:w="2445" w:type="dxa"/>
            <w:vAlign w:val="center"/>
          </w:tcPr>
          <w:p w14:paraId="520019B8" w14:textId="77777777" w:rsidR="00734D0F" w:rsidRDefault="004408AD">
            <w:pPr>
              <w:jc w:val="right"/>
            </w:pPr>
            <w:r>
              <w:rPr>
                <w:rFonts w:eastAsiaTheme="minorEastAsia"/>
                <w:color w:val="000000" w:themeColor="text1"/>
                <w:szCs w:val="21"/>
              </w:rPr>
              <w:t>113,560,970.88</w:t>
            </w:r>
          </w:p>
        </w:tc>
        <w:tc>
          <w:tcPr>
            <w:tcW w:w="2160" w:type="dxa"/>
            <w:vAlign w:val="center"/>
          </w:tcPr>
          <w:p w14:paraId="165831E0" w14:textId="77777777" w:rsidR="00734D0F" w:rsidRDefault="004408AD">
            <w:pPr>
              <w:jc w:val="right"/>
            </w:pPr>
            <w:r>
              <w:rPr>
                <w:rFonts w:eastAsiaTheme="minorEastAsia"/>
                <w:color w:val="000000" w:themeColor="text1"/>
                <w:szCs w:val="21"/>
              </w:rPr>
              <w:t>114,854,520.50</w:t>
            </w:r>
          </w:p>
        </w:tc>
      </w:tr>
      <w:tr w:rsidR="00C4786A" w:rsidRPr="006017C4" w14:paraId="7AB3063F" w14:textId="77777777" w:rsidTr="00A93F14">
        <w:tc>
          <w:tcPr>
            <w:tcW w:w="1985" w:type="dxa"/>
            <w:vAlign w:val="center"/>
          </w:tcPr>
          <w:p w14:paraId="11D2AF1A"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410" w:type="dxa"/>
            <w:vAlign w:val="center"/>
          </w:tcPr>
          <w:p w14:paraId="5A942267"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1,311,624.46</w:t>
            </w:r>
          </w:p>
        </w:tc>
        <w:tc>
          <w:tcPr>
            <w:tcW w:w="2445" w:type="dxa"/>
            <w:vAlign w:val="center"/>
          </w:tcPr>
          <w:p w14:paraId="7FF8BED4"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162,186,218.18</w:t>
            </w:r>
          </w:p>
        </w:tc>
        <w:tc>
          <w:tcPr>
            <w:tcW w:w="2160" w:type="dxa"/>
            <w:vAlign w:val="center"/>
          </w:tcPr>
          <w:p w14:paraId="7E0AAD9B"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163,497,842.64</w:t>
            </w:r>
          </w:p>
        </w:tc>
      </w:tr>
      <w:tr w:rsidR="00C4786A" w:rsidRPr="006017C4" w14:paraId="2C50C1C1" w14:textId="77777777" w:rsidTr="00A93F14">
        <w:tc>
          <w:tcPr>
            <w:tcW w:w="1985" w:type="dxa"/>
            <w:vAlign w:val="center"/>
          </w:tcPr>
          <w:p w14:paraId="4103914D"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2410" w:type="dxa"/>
          </w:tcPr>
          <w:p w14:paraId="40EA1EE6"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70B034EB"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7F5CF5DB"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C4786A" w:rsidRPr="006017C4" w14:paraId="6ADEAA4D" w14:textId="77777777" w:rsidTr="00A93F14">
        <w:tc>
          <w:tcPr>
            <w:tcW w:w="1985" w:type="dxa"/>
            <w:vAlign w:val="center"/>
          </w:tcPr>
          <w:p w14:paraId="3125D1DF"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410" w:type="dxa"/>
            <w:vAlign w:val="center"/>
          </w:tcPr>
          <w:p w14:paraId="12F119CD"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445" w:type="dxa"/>
            <w:vAlign w:val="center"/>
          </w:tcPr>
          <w:p w14:paraId="46779361"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0" w:type="dxa"/>
            <w:vAlign w:val="center"/>
          </w:tcPr>
          <w:p w14:paraId="4FD2F3C5"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r>
      <w:tr w:rsidR="00C4786A" w:rsidRPr="006017C4" w14:paraId="6792CF72" w14:textId="77777777" w:rsidTr="00A93F14">
        <w:tc>
          <w:tcPr>
            <w:tcW w:w="1985" w:type="dxa"/>
            <w:vAlign w:val="center"/>
          </w:tcPr>
          <w:p w14:paraId="7B382EBA"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410" w:type="dxa"/>
            <w:vAlign w:val="center"/>
          </w:tcPr>
          <w:p w14:paraId="35657EFF"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1,311,624.46</w:t>
            </w:r>
          </w:p>
        </w:tc>
        <w:tc>
          <w:tcPr>
            <w:tcW w:w="2445" w:type="dxa"/>
            <w:vAlign w:val="center"/>
          </w:tcPr>
          <w:p w14:paraId="11C5C5FF"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162,186,218.18</w:t>
            </w:r>
          </w:p>
        </w:tc>
        <w:tc>
          <w:tcPr>
            <w:tcW w:w="2160" w:type="dxa"/>
            <w:vAlign w:val="center"/>
          </w:tcPr>
          <w:p w14:paraId="7C0504B7" w14:textId="77777777" w:rsidR="00C81775"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163,497,842.64</w:t>
            </w:r>
          </w:p>
        </w:tc>
      </w:tr>
    </w:tbl>
    <w:p w14:paraId="062D4912"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lastRenderedPageBreak/>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734D0F" w14:paraId="2BCEF7E7" w14:textId="77777777">
        <w:tc>
          <w:tcPr>
            <w:tcW w:w="993" w:type="dxa"/>
            <w:vAlign w:val="center"/>
          </w:tcPr>
          <w:p w14:paraId="1258E64C" w14:textId="77777777" w:rsidR="00734D0F" w:rsidRDefault="004408AD">
            <w:pPr>
              <w:jc w:val="left"/>
            </w:pPr>
            <w:r>
              <w:rPr>
                <w:rFonts w:eastAsiaTheme="minorEastAsia"/>
                <w:color w:val="000000" w:themeColor="text1"/>
                <w:szCs w:val="21"/>
              </w:rPr>
              <w:t>假设</w:t>
            </w:r>
          </w:p>
        </w:tc>
        <w:tc>
          <w:tcPr>
            <w:tcW w:w="8007" w:type="dxa"/>
            <w:gridSpan w:val="3"/>
            <w:vAlign w:val="center"/>
          </w:tcPr>
          <w:p w14:paraId="7787B245" w14:textId="77777777" w:rsidR="00734D0F" w:rsidRDefault="004408AD">
            <w:pPr>
              <w:jc w:val="left"/>
            </w:pPr>
            <w:r>
              <w:rPr>
                <w:rFonts w:eastAsiaTheme="minorEastAsia"/>
                <w:color w:val="000000" w:themeColor="text1"/>
                <w:szCs w:val="21"/>
              </w:rPr>
              <w:t>除汇率以外的其他市场变量保持不变</w:t>
            </w:r>
          </w:p>
        </w:tc>
      </w:tr>
      <w:tr w:rsidR="00991338" w:rsidRPr="006017C4" w14:paraId="0627E866" w14:textId="77777777" w:rsidTr="00C74171">
        <w:tc>
          <w:tcPr>
            <w:tcW w:w="993" w:type="dxa"/>
            <w:vMerge w:val="restart"/>
            <w:vAlign w:val="center"/>
          </w:tcPr>
          <w:p w14:paraId="3E09360E" w14:textId="77777777"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026B8876" w14:textId="77777777"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725ED46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B069250" w14:textId="77777777"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14:paraId="6E3C812A" w14:textId="77777777" w:rsidTr="009327EB">
        <w:tc>
          <w:tcPr>
            <w:tcW w:w="993" w:type="dxa"/>
            <w:vMerge/>
            <w:vAlign w:val="center"/>
          </w:tcPr>
          <w:p w14:paraId="440B42A8" w14:textId="77777777"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7F090A4F"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14:paraId="18DD6C6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0193FD31" w14:textId="77777777"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2564F18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C91BE41" w14:textId="77777777"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734D0F" w14:paraId="6A19B897" w14:textId="77777777">
        <w:tc>
          <w:tcPr>
            <w:tcW w:w="993" w:type="dxa"/>
            <w:vMerge/>
          </w:tcPr>
          <w:p w14:paraId="22341DA3" w14:textId="77777777" w:rsidR="00734D0F" w:rsidRDefault="00734D0F"/>
        </w:tc>
        <w:tc>
          <w:tcPr>
            <w:tcW w:w="3402" w:type="dxa"/>
            <w:vAlign w:val="center"/>
          </w:tcPr>
          <w:p w14:paraId="4461AB57" w14:textId="77777777" w:rsidR="00734D0F" w:rsidRDefault="004408AD">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71F6FA20" w14:textId="77777777" w:rsidR="00734D0F" w:rsidRDefault="004408AD">
            <w:pPr>
              <w:jc w:val="right"/>
            </w:pPr>
            <w:r>
              <w:rPr>
                <w:rFonts w:eastAsiaTheme="minorEastAsia"/>
                <w:color w:val="000000" w:themeColor="text1"/>
                <w:szCs w:val="21"/>
              </w:rPr>
              <w:t>增加约</w:t>
            </w:r>
            <w:r>
              <w:rPr>
                <w:rFonts w:eastAsiaTheme="minorEastAsia"/>
                <w:color w:val="000000" w:themeColor="text1"/>
                <w:szCs w:val="21"/>
              </w:rPr>
              <w:t>953</w:t>
            </w:r>
          </w:p>
        </w:tc>
        <w:tc>
          <w:tcPr>
            <w:tcW w:w="2303" w:type="dxa"/>
            <w:vAlign w:val="center"/>
          </w:tcPr>
          <w:p w14:paraId="2AE68F71" w14:textId="77777777" w:rsidR="00734D0F" w:rsidRDefault="004408AD">
            <w:pPr>
              <w:jc w:val="right"/>
            </w:pPr>
            <w:r>
              <w:rPr>
                <w:rFonts w:eastAsiaTheme="minorEastAsia"/>
                <w:color w:val="000000" w:themeColor="text1"/>
                <w:szCs w:val="21"/>
              </w:rPr>
              <w:t>增加约</w:t>
            </w:r>
            <w:r>
              <w:rPr>
                <w:rFonts w:eastAsiaTheme="minorEastAsia"/>
                <w:color w:val="000000" w:themeColor="text1"/>
                <w:szCs w:val="21"/>
              </w:rPr>
              <w:t>817</w:t>
            </w:r>
          </w:p>
        </w:tc>
      </w:tr>
      <w:tr w:rsidR="00734D0F" w14:paraId="12D54118" w14:textId="77777777">
        <w:tc>
          <w:tcPr>
            <w:tcW w:w="993" w:type="dxa"/>
            <w:vMerge/>
          </w:tcPr>
          <w:p w14:paraId="77CB7130" w14:textId="77777777" w:rsidR="00734D0F" w:rsidRDefault="00734D0F"/>
        </w:tc>
        <w:tc>
          <w:tcPr>
            <w:tcW w:w="3402" w:type="dxa"/>
            <w:vAlign w:val="center"/>
          </w:tcPr>
          <w:p w14:paraId="52C233B3" w14:textId="77777777" w:rsidR="00734D0F" w:rsidRDefault="004408AD">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7F463E34" w14:textId="77777777" w:rsidR="00734D0F" w:rsidRDefault="004408AD">
            <w:pPr>
              <w:jc w:val="right"/>
            </w:pPr>
            <w:r>
              <w:rPr>
                <w:rFonts w:eastAsiaTheme="minorEastAsia"/>
                <w:color w:val="000000" w:themeColor="text1"/>
                <w:szCs w:val="21"/>
              </w:rPr>
              <w:t>减少约</w:t>
            </w:r>
            <w:r>
              <w:rPr>
                <w:rFonts w:eastAsiaTheme="minorEastAsia"/>
                <w:color w:val="000000" w:themeColor="text1"/>
                <w:szCs w:val="21"/>
              </w:rPr>
              <w:t>953</w:t>
            </w:r>
          </w:p>
        </w:tc>
        <w:tc>
          <w:tcPr>
            <w:tcW w:w="2303" w:type="dxa"/>
            <w:vAlign w:val="center"/>
          </w:tcPr>
          <w:p w14:paraId="44CD4B79" w14:textId="77777777" w:rsidR="00734D0F" w:rsidRDefault="004408AD">
            <w:pPr>
              <w:jc w:val="right"/>
            </w:pPr>
            <w:r>
              <w:rPr>
                <w:rFonts w:eastAsiaTheme="minorEastAsia"/>
                <w:color w:val="000000" w:themeColor="text1"/>
                <w:szCs w:val="21"/>
              </w:rPr>
              <w:t>减少约</w:t>
            </w:r>
            <w:r>
              <w:rPr>
                <w:rFonts w:eastAsiaTheme="minorEastAsia"/>
                <w:color w:val="000000" w:themeColor="text1"/>
                <w:szCs w:val="21"/>
              </w:rPr>
              <w:t>817</w:t>
            </w:r>
          </w:p>
        </w:tc>
      </w:tr>
    </w:tbl>
    <w:p w14:paraId="1A2EEAE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14:paraId="14F711DD" w14:textId="77777777" w:rsidR="00734D0F" w:rsidRDefault="004408AD">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575129D" w14:textId="77777777" w:rsidR="00734D0F" w:rsidRDefault="00734D0F">
      <w:pPr>
        <w:widowControl/>
        <w:spacing w:line="360" w:lineRule="auto"/>
        <w:ind w:firstLineChars="200" w:firstLine="420"/>
        <w:rPr>
          <w:rFonts w:eastAsiaTheme="minorEastAsia"/>
          <w:color w:val="000000" w:themeColor="text1"/>
          <w:szCs w:val="21"/>
        </w:rPr>
      </w:pPr>
    </w:p>
    <w:p w14:paraId="57580E3D" w14:textId="77777777" w:rsidR="00734D0F" w:rsidRDefault="004408AD">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68272801" w14:textId="77777777" w:rsidR="00734D0F" w:rsidRDefault="00734D0F">
      <w:pPr>
        <w:widowControl/>
        <w:spacing w:line="360" w:lineRule="auto"/>
        <w:ind w:firstLineChars="200" w:firstLine="420"/>
        <w:rPr>
          <w:rFonts w:eastAsiaTheme="minorEastAsia"/>
          <w:color w:val="000000" w:themeColor="text1"/>
          <w:szCs w:val="21"/>
        </w:rPr>
      </w:pPr>
    </w:p>
    <w:p w14:paraId="41369324" w14:textId="77777777"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本基金通过投资组合的分散化降低其他价格风险。本基金投资于股票投资的比例为基金资产的</w:t>
      </w:r>
      <w:r w:rsidRPr="006017C4">
        <w:rPr>
          <w:rFonts w:eastAsiaTheme="minorEastAsia"/>
          <w:color w:val="000000" w:themeColor="text1"/>
          <w:szCs w:val="21"/>
        </w:rPr>
        <w:t>50%-95%</w:t>
      </w:r>
      <w:r w:rsidRPr="006017C4">
        <w:rPr>
          <w:rFonts w:eastAsiaTheme="minorEastAsia"/>
          <w:color w:val="000000" w:themeColor="text1"/>
          <w:szCs w:val="21"/>
        </w:rPr>
        <w:t>，其中投资于境外股票的比例为股票资产的</w:t>
      </w:r>
      <w:r w:rsidRPr="006017C4">
        <w:rPr>
          <w:rFonts w:eastAsiaTheme="minorEastAsia"/>
          <w:color w:val="000000" w:themeColor="text1"/>
          <w:szCs w:val="21"/>
        </w:rPr>
        <w:t xml:space="preserve"> 5%-50%</w:t>
      </w:r>
      <w:r w:rsidRPr="006017C4">
        <w:rPr>
          <w:rFonts w:eastAsiaTheme="minorEastAsia"/>
          <w:color w:val="000000" w:themeColor="text1"/>
          <w:szCs w:val="21"/>
        </w:rPr>
        <w:t>，投资于生物医药行业相关的中国公司证券的比例不低于非现金资产的</w:t>
      </w:r>
      <w:r w:rsidRPr="006017C4">
        <w:rPr>
          <w:rFonts w:eastAsiaTheme="minorEastAsia"/>
          <w:color w:val="000000" w:themeColor="text1"/>
          <w:szCs w:val="21"/>
        </w:rPr>
        <w:t xml:space="preserve"> 80%</w:t>
      </w:r>
      <w:r w:rsidRPr="006017C4">
        <w:rPr>
          <w:rFonts w:eastAsiaTheme="minorEastAsia"/>
          <w:color w:val="000000" w:themeColor="text1"/>
          <w:szCs w:val="21"/>
        </w:rPr>
        <w:t>；每个交易日日终在扣除股指期货和股票期权等合约需缴纳的交易保证金后，保持不低于基金资产净值</w:t>
      </w:r>
      <w:r w:rsidRPr="006017C4">
        <w:rPr>
          <w:rFonts w:eastAsiaTheme="minorEastAsia"/>
          <w:color w:val="000000" w:themeColor="text1"/>
          <w:szCs w:val="21"/>
        </w:rPr>
        <w:t xml:space="preserve"> 5</w:t>
      </w:r>
      <w:r w:rsidRPr="006017C4">
        <w:rPr>
          <w:rFonts w:eastAsiaTheme="minorEastAsia"/>
          <w:color w:val="000000" w:themeColor="text1"/>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14:paraId="65B7B1A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14:paraId="532845BD" w14:textId="77777777"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14:paraId="7F515B9B" w14:textId="77777777" w:rsidTr="009569B4">
        <w:tc>
          <w:tcPr>
            <w:tcW w:w="3119" w:type="dxa"/>
            <w:vMerge w:val="restart"/>
            <w:vAlign w:val="center"/>
          </w:tcPr>
          <w:p w14:paraId="4B084238" w14:textId="77777777"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项目</w:t>
            </w:r>
          </w:p>
        </w:tc>
        <w:tc>
          <w:tcPr>
            <w:tcW w:w="2940" w:type="dxa"/>
            <w:gridSpan w:val="2"/>
            <w:vAlign w:val="center"/>
          </w:tcPr>
          <w:p w14:paraId="16E1410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5A88657C" w14:textId="77777777"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14:paraId="3DAA2BE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44620472" w14:textId="77777777"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113D09C9" w14:textId="77777777" w:rsidTr="009569B4">
        <w:tc>
          <w:tcPr>
            <w:tcW w:w="3119" w:type="dxa"/>
            <w:vMerge/>
            <w:vAlign w:val="center"/>
          </w:tcPr>
          <w:p w14:paraId="6F345379" w14:textId="77777777"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14:paraId="45734710" w14:textId="77777777"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14:paraId="7279FF42" w14:textId="77777777"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14:paraId="4D428DFF" w14:textId="77777777"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14:paraId="0D4E55C4" w14:textId="77777777"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7713A1E0" w14:textId="77777777" w:rsidTr="009569B4">
        <w:tc>
          <w:tcPr>
            <w:tcW w:w="3119" w:type="dxa"/>
            <w:vAlign w:val="center"/>
          </w:tcPr>
          <w:p w14:paraId="6DAD25BB"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14:paraId="268D5C3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338,109,578.63</w:t>
            </w:r>
          </w:p>
        </w:tc>
        <w:tc>
          <w:tcPr>
            <w:tcW w:w="1097" w:type="dxa"/>
            <w:vAlign w:val="center"/>
          </w:tcPr>
          <w:p w14:paraId="181859D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82.48</w:t>
            </w:r>
          </w:p>
        </w:tc>
        <w:tc>
          <w:tcPr>
            <w:tcW w:w="1879" w:type="dxa"/>
            <w:vAlign w:val="center"/>
          </w:tcPr>
          <w:p w14:paraId="793A6F9A"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062" w:type="dxa"/>
            <w:vAlign w:val="center"/>
          </w:tcPr>
          <w:p w14:paraId="51D86E7D"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77.78</w:t>
            </w:r>
          </w:p>
        </w:tc>
      </w:tr>
      <w:tr w:rsidR="00991338" w:rsidRPr="006017C4" w14:paraId="152723ED" w14:textId="77777777" w:rsidTr="009569B4">
        <w:tc>
          <w:tcPr>
            <w:tcW w:w="3119" w:type="dxa"/>
            <w:vAlign w:val="center"/>
          </w:tcPr>
          <w:p w14:paraId="473600DE"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14:paraId="7DCC0D1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181F911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0E0DCF8A"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42DF8CBE" w14:textId="77777777"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5B87526" w14:textId="77777777" w:rsidTr="009569B4">
        <w:tc>
          <w:tcPr>
            <w:tcW w:w="3119" w:type="dxa"/>
            <w:vAlign w:val="center"/>
          </w:tcPr>
          <w:p w14:paraId="1999F8D7"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14:paraId="42EC1D5B"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772F104F"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6391A840"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65F07B56"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0A4E2E0" w14:textId="77777777" w:rsidTr="009569B4">
        <w:tc>
          <w:tcPr>
            <w:tcW w:w="3119" w:type="dxa"/>
            <w:vAlign w:val="center"/>
          </w:tcPr>
          <w:p w14:paraId="207303A8"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14:paraId="775FF721"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3798A88C"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7686CA90"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2C15EFFF"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27C5DED" w14:textId="77777777" w:rsidTr="00B71622">
        <w:tc>
          <w:tcPr>
            <w:tcW w:w="3119" w:type="dxa"/>
            <w:vAlign w:val="center"/>
          </w:tcPr>
          <w:p w14:paraId="30A09207" w14:textId="77777777"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c>
          <w:tcPr>
            <w:tcW w:w="1843" w:type="dxa"/>
          </w:tcPr>
          <w:p w14:paraId="1B0EEA8A"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338,109,578.63</w:t>
            </w:r>
          </w:p>
        </w:tc>
        <w:tc>
          <w:tcPr>
            <w:tcW w:w="1097" w:type="dxa"/>
          </w:tcPr>
          <w:p w14:paraId="26487B5D"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82.48</w:t>
            </w:r>
          </w:p>
        </w:tc>
        <w:tc>
          <w:tcPr>
            <w:tcW w:w="1879" w:type="dxa"/>
          </w:tcPr>
          <w:p w14:paraId="45B16059"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417,998,630.33</w:t>
            </w:r>
          </w:p>
        </w:tc>
        <w:tc>
          <w:tcPr>
            <w:tcW w:w="1062" w:type="dxa"/>
          </w:tcPr>
          <w:p w14:paraId="40CA0DB3"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77.78</w:t>
            </w:r>
          </w:p>
        </w:tc>
      </w:tr>
    </w:tbl>
    <w:p w14:paraId="182C1508"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34D0F" w14:paraId="11069DFB" w14:textId="77777777">
        <w:tc>
          <w:tcPr>
            <w:tcW w:w="993" w:type="dxa"/>
            <w:vAlign w:val="center"/>
          </w:tcPr>
          <w:p w14:paraId="6E2F95C4" w14:textId="77777777" w:rsidR="00734D0F" w:rsidRDefault="004408AD">
            <w:pPr>
              <w:jc w:val="left"/>
            </w:pPr>
            <w:r>
              <w:rPr>
                <w:rFonts w:eastAsiaTheme="minorEastAsia"/>
                <w:color w:val="000000" w:themeColor="text1"/>
                <w:szCs w:val="21"/>
              </w:rPr>
              <w:t>假设</w:t>
            </w:r>
          </w:p>
        </w:tc>
        <w:tc>
          <w:tcPr>
            <w:tcW w:w="8079" w:type="dxa"/>
            <w:gridSpan w:val="4"/>
            <w:vAlign w:val="center"/>
          </w:tcPr>
          <w:p w14:paraId="32917372" w14:textId="77777777" w:rsidR="00734D0F" w:rsidRDefault="004408AD">
            <w:pPr>
              <w:jc w:val="center"/>
            </w:pPr>
            <w:r>
              <w:rPr>
                <w:rFonts w:eastAsiaTheme="minorEastAsia"/>
                <w:color w:val="000000" w:themeColor="text1"/>
                <w:szCs w:val="21"/>
              </w:rPr>
              <w:t>除业绩比较基准以外的其他市场变量保持不变</w:t>
            </w:r>
          </w:p>
        </w:tc>
      </w:tr>
      <w:tr w:rsidR="00991338" w:rsidRPr="006017C4" w14:paraId="4E2BBD7F" w14:textId="77777777" w:rsidTr="0026196C">
        <w:trPr>
          <w:gridAfter w:val="1"/>
          <w:wAfter w:w="72" w:type="dxa"/>
        </w:trPr>
        <w:tc>
          <w:tcPr>
            <w:tcW w:w="993" w:type="dxa"/>
            <w:vMerge w:val="restart"/>
            <w:vAlign w:val="center"/>
          </w:tcPr>
          <w:p w14:paraId="45E75730" w14:textId="77777777"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t>分析</w:t>
            </w:r>
            <w:r w:rsidRPr="006017C4">
              <w:rPr>
                <w:rFonts w:eastAsiaTheme="minorEastAsia"/>
                <w:color w:val="000000" w:themeColor="text1"/>
                <w:sz w:val="21"/>
                <w:szCs w:val="21"/>
              </w:rPr>
              <w:t xml:space="preserve"> </w:t>
            </w:r>
          </w:p>
        </w:tc>
        <w:tc>
          <w:tcPr>
            <w:tcW w:w="2448" w:type="dxa"/>
            <w:vMerge w:val="restart"/>
            <w:vAlign w:val="center"/>
          </w:tcPr>
          <w:p w14:paraId="57089E55"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559" w:type="dxa"/>
            <w:gridSpan w:val="2"/>
          </w:tcPr>
          <w:p w14:paraId="00AF112D" w14:textId="77777777"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5732AD35"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14:paraId="1AF1B74F" w14:textId="77777777" w:rsidTr="0026196C">
        <w:trPr>
          <w:gridAfter w:val="1"/>
          <w:wAfter w:w="72" w:type="dxa"/>
        </w:trPr>
        <w:tc>
          <w:tcPr>
            <w:tcW w:w="993" w:type="dxa"/>
            <w:vMerge/>
            <w:vAlign w:val="center"/>
          </w:tcPr>
          <w:p w14:paraId="7F117E02" w14:textId="77777777" w:rsidR="002B0AC4" w:rsidRPr="006017C4" w:rsidRDefault="002B0AC4" w:rsidP="0026196C">
            <w:pPr>
              <w:widowControl/>
              <w:jc w:val="left"/>
              <w:rPr>
                <w:rFonts w:eastAsiaTheme="minorEastAsia"/>
                <w:color w:val="000000" w:themeColor="text1"/>
                <w:szCs w:val="21"/>
              </w:rPr>
            </w:pPr>
          </w:p>
        </w:tc>
        <w:tc>
          <w:tcPr>
            <w:tcW w:w="2448" w:type="dxa"/>
            <w:vMerge/>
            <w:vAlign w:val="center"/>
          </w:tcPr>
          <w:p w14:paraId="5D1C20DD" w14:textId="77777777" w:rsidR="002B0AC4" w:rsidRPr="006017C4" w:rsidRDefault="002B0AC4" w:rsidP="0026196C">
            <w:pPr>
              <w:widowControl/>
              <w:jc w:val="left"/>
              <w:rPr>
                <w:rFonts w:eastAsiaTheme="minorEastAsia"/>
                <w:color w:val="000000" w:themeColor="text1"/>
                <w:kern w:val="0"/>
                <w:szCs w:val="21"/>
              </w:rPr>
            </w:pPr>
          </w:p>
        </w:tc>
        <w:tc>
          <w:tcPr>
            <w:tcW w:w="2880" w:type="dxa"/>
          </w:tcPr>
          <w:p w14:paraId="1B25AE28" w14:textId="77777777"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14:paraId="0F96EF47"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79" w:type="dxa"/>
          </w:tcPr>
          <w:p w14:paraId="2C6639DB" w14:textId="77777777"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14:paraId="68C64FD6"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734D0F" w14:paraId="31997013" w14:textId="77777777">
        <w:trPr>
          <w:gridAfter w:val="1"/>
          <w:wAfter w:w="72" w:type="dxa"/>
        </w:trPr>
        <w:tc>
          <w:tcPr>
            <w:tcW w:w="993" w:type="dxa"/>
            <w:vMerge/>
          </w:tcPr>
          <w:p w14:paraId="46122120" w14:textId="77777777" w:rsidR="00734D0F" w:rsidRDefault="00734D0F"/>
        </w:tc>
        <w:tc>
          <w:tcPr>
            <w:tcW w:w="2448" w:type="dxa"/>
            <w:vAlign w:val="center"/>
          </w:tcPr>
          <w:p w14:paraId="408D90C8" w14:textId="77777777" w:rsidR="00734D0F" w:rsidRDefault="004408AD">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11F81F6D" w14:textId="77777777" w:rsidR="00734D0F" w:rsidRDefault="004408AD">
            <w:pPr>
              <w:jc w:val="right"/>
            </w:pPr>
            <w:r>
              <w:rPr>
                <w:rFonts w:eastAsiaTheme="minorEastAsia"/>
                <w:color w:val="000000" w:themeColor="text1"/>
                <w:szCs w:val="21"/>
              </w:rPr>
              <w:t>增加约</w:t>
            </w:r>
            <w:r>
              <w:rPr>
                <w:rFonts w:eastAsiaTheme="minorEastAsia"/>
                <w:color w:val="000000" w:themeColor="text1"/>
                <w:szCs w:val="21"/>
              </w:rPr>
              <w:t>1,713</w:t>
            </w:r>
          </w:p>
        </w:tc>
        <w:tc>
          <w:tcPr>
            <w:tcW w:w="2679" w:type="dxa"/>
            <w:vAlign w:val="center"/>
          </w:tcPr>
          <w:p w14:paraId="76DA591C" w14:textId="77777777" w:rsidR="00734D0F" w:rsidRDefault="004408AD">
            <w:pPr>
              <w:jc w:val="right"/>
            </w:pPr>
            <w:r>
              <w:rPr>
                <w:rFonts w:eastAsiaTheme="minorEastAsia"/>
                <w:color w:val="000000" w:themeColor="text1"/>
                <w:szCs w:val="21"/>
              </w:rPr>
              <w:t>增加约</w:t>
            </w:r>
            <w:r>
              <w:rPr>
                <w:rFonts w:eastAsiaTheme="minorEastAsia"/>
                <w:color w:val="000000" w:themeColor="text1"/>
                <w:szCs w:val="21"/>
              </w:rPr>
              <w:t>2,321</w:t>
            </w:r>
          </w:p>
        </w:tc>
      </w:tr>
      <w:tr w:rsidR="00734D0F" w14:paraId="76ED80F9" w14:textId="77777777">
        <w:trPr>
          <w:gridAfter w:val="1"/>
          <w:wAfter w:w="72" w:type="dxa"/>
        </w:trPr>
        <w:tc>
          <w:tcPr>
            <w:tcW w:w="993" w:type="dxa"/>
            <w:vMerge/>
          </w:tcPr>
          <w:p w14:paraId="666D47C4" w14:textId="77777777" w:rsidR="00734D0F" w:rsidRDefault="00734D0F"/>
        </w:tc>
        <w:tc>
          <w:tcPr>
            <w:tcW w:w="2448" w:type="dxa"/>
            <w:vAlign w:val="center"/>
          </w:tcPr>
          <w:p w14:paraId="09671342" w14:textId="77777777" w:rsidR="00734D0F" w:rsidRDefault="004408AD">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525A716A" w14:textId="77777777" w:rsidR="00734D0F" w:rsidRDefault="004408AD">
            <w:pPr>
              <w:jc w:val="right"/>
            </w:pPr>
            <w:r>
              <w:rPr>
                <w:rFonts w:eastAsiaTheme="minorEastAsia"/>
                <w:color w:val="000000" w:themeColor="text1"/>
                <w:szCs w:val="21"/>
              </w:rPr>
              <w:t>减少约</w:t>
            </w:r>
            <w:r>
              <w:rPr>
                <w:rFonts w:eastAsiaTheme="minorEastAsia"/>
                <w:color w:val="000000" w:themeColor="text1"/>
                <w:szCs w:val="21"/>
              </w:rPr>
              <w:t>1,713</w:t>
            </w:r>
          </w:p>
        </w:tc>
        <w:tc>
          <w:tcPr>
            <w:tcW w:w="2679" w:type="dxa"/>
            <w:vAlign w:val="center"/>
          </w:tcPr>
          <w:p w14:paraId="72BDD050" w14:textId="77777777" w:rsidR="00734D0F" w:rsidRDefault="004408AD">
            <w:pPr>
              <w:jc w:val="right"/>
            </w:pPr>
            <w:r>
              <w:rPr>
                <w:rFonts w:eastAsiaTheme="minorEastAsia"/>
                <w:color w:val="000000" w:themeColor="text1"/>
                <w:szCs w:val="21"/>
              </w:rPr>
              <w:t>减少约</w:t>
            </w:r>
            <w:r>
              <w:rPr>
                <w:rFonts w:eastAsiaTheme="minorEastAsia"/>
                <w:color w:val="000000" w:themeColor="text1"/>
                <w:szCs w:val="21"/>
              </w:rPr>
              <w:t>2,321</w:t>
            </w:r>
          </w:p>
        </w:tc>
      </w:tr>
    </w:tbl>
    <w:p w14:paraId="1079D0AA" w14:textId="77777777" w:rsidR="00D16A37" w:rsidRPr="006017C4" w:rsidRDefault="00D16A37" w:rsidP="00D16A37">
      <w:pPr>
        <w:spacing w:beforeLines="100" w:before="312" w:line="360" w:lineRule="auto"/>
        <w:rPr>
          <w:b/>
          <w:color w:val="000000" w:themeColor="text1"/>
          <w:kern w:val="0"/>
          <w:szCs w:val="21"/>
        </w:rPr>
      </w:pPr>
      <w:bookmarkStart w:id="222"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14:paraId="2C46B525" w14:textId="77777777"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14:paraId="2FA00670" w14:textId="77777777" w:rsidR="00734D0F" w:rsidRDefault="004408AD">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2923C0CB" w14:textId="77777777" w:rsidR="00734D0F" w:rsidRDefault="00734D0F">
      <w:pPr>
        <w:tabs>
          <w:tab w:val="left" w:pos="426"/>
        </w:tabs>
        <w:spacing w:line="360" w:lineRule="auto"/>
        <w:ind w:firstLineChars="200" w:firstLine="420"/>
        <w:jc w:val="left"/>
        <w:rPr>
          <w:color w:val="000000" w:themeColor="text1"/>
          <w:szCs w:val="21"/>
        </w:rPr>
      </w:pPr>
    </w:p>
    <w:p w14:paraId="5BA7F7DF" w14:textId="77777777" w:rsidR="00734D0F" w:rsidRDefault="004408AD">
      <w:pPr>
        <w:tabs>
          <w:tab w:val="left" w:pos="426"/>
        </w:tabs>
        <w:spacing w:line="360" w:lineRule="auto"/>
        <w:ind w:firstLineChars="200" w:firstLine="420"/>
        <w:jc w:val="left"/>
        <w:rPr>
          <w:color w:val="000000" w:themeColor="text1"/>
          <w:szCs w:val="21"/>
        </w:rPr>
      </w:pPr>
      <w:r>
        <w:rPr>
          <w:color w:val="000000" w:themeColor="text1"/>
          <w:szCs w:val="21"/>
        </w:rPr>
        <w:t>第一层次输入值：在计量日能够取得的相同资产或负债在活跃市场上未经调整的报价；</w:t>
      </w:r>
    </w:p>
    <w:p w14:paraId="1D74FBA9" w14:textId="77777777" w:rsidR="00734D0F" w:rsidRDefault="004408AD">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5F8643A2"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第三层次输入值：相关资产或负债的不可观察输入值。</w:t>
      </w:r>
    </w:p>
    <w:p w14:paraId="3CDD74FE"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14:paraId="16DE17A2" w14:textId="77777777"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t>7.4.14.2.1</w:t>
      </w:r>
      <w:r w:rsidRPr="006017C4">
        <w:rPr>
          <w:rFonts w:ascii="宋体" w:hAnsi="宋体" w:hint="eastAsia"/>
          <w:b/>
          <w:color w:val="000000" w:themeColor="text1"/>
          <w:szCs w:val="21"/>
        </w:rPr>
        <w:t xml:space="preserve"> 各层次金融工具的公允价值</w:t>
      </w:r>
    </w:p>
    <w:p w14:paraId="613D4FC8" w14:textId="77777777" w:rsidR="00D16A37" w:rsidRPr="006017C4" w:rsidRDefault="00D16A37" w:rsidP="00D16A37">
      <w:pPr>
        <w:wordWrap w:val="0"/>
        <w:spacing w:line="360" w:lineRule="auto"/>
        <w:jc w:val="right"/>
        <w:rPr>
          <w:color w:val="000000" w:themeColor="text1"/>
          <w:szCs w:val="21"/>
        </w:rPr>
      </w:pPr>
      <w:r w:rsidRPr="006017C4">
        <w:rPr>
          <w:color w:val="000000" w:themeColor="text1"/>
          <w:szCs w:val="21"/>
        </w:rPr>
        <w:lastRenderedPageBreak/>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14:paraId="30CBF1F7" w14:textId="77777777" w:rsidTr="00F31C69">
        <w:tc>
          <w:tcPr>
            <w:tcW w:w="2965" w:type="dxa"/>
            <w:vAlign w:val="center"/>
          </w:tcPr>
          <w:p w14:paraId="082A92C3" w14:textId="77777777"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14:paraId="644CF3EA" w14:textId="77777777"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14:paraId="7736573C" w14:textId="77777777"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14:paraId="7ABD82F8" w14:textId="77777777"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14:paraId="53564CC5" w14:textId="77777777"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26D9661D" w14:textId="77777777" w:rsidTr="00F31C69">
        <w:tc>
          <w:tcPr>
            <w:tcW w:w="2965" w:type="dxa"/>
            <w:vAlign w:val="center"/>
          </w:tcPr>
          <w:p w14:paraId="1B0E66C0"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第一层次</w:t>
            </w:r>
          </w:p>
        </w:tc>
        <w:tc>
          <w:tcPr>
            <w:tcW w:w="2966" w:type="dxa"/>
            <w:vAlign w:val="center"/>
          </w:tcPr>
          <w:p w14:paraId="12889B4F"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338,005,154.68</w:t>
            </w:r>
          </w:p>
        </w:tc>
        <w:tc>
          <w:tcPr>
            <w:tcW w:w="2966" w:type="dxa"/>
            <w:vAlign w:val="center"/>
          </w:tcPr>
          <w:p w14:paraId="1DBAEB16"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417,998,630.33</w:t>
            </w:r>
          </w:p>
        </w:tc>
      </w:tr>
      <w:tr w:rsidR="00991338" w:rsidRPr="006017C4" w14:paraId="3BE5662D" w14:textId="77777777" w:rsidTr="00F31C69">
        <w:tc>
          <w:tcPr>
            <w:tcW w:w="2965" w:type="dxa"/>
            <w:vAlign w:val="center"/>
          </w:tcPr>
          <w:p w14:paraId="7D2F2612"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14:paraId="14D481F1"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3789C8B4"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2196402E" w14:textId="77777777" w:rsidTr="00F31C69">
        <w:tc>
          <w:tcPr>
            <w:tcW w:w="2965" w:type="dxa"/>
            <w:vAlign w:val="center"/>
          </w:tcPr>
          <w:p w14:paraId="6A8D9C72"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14:paraId="55B7A1EC"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104,423.95</w:t>
            </w:r>
          </w:p>
        </w:tc>
        <w:tc>
          <w:tcPr>
            <w:tcW w:w="2966" w:type="dxa"/>
            <w:vAlign w:val="center"/>
          </w:tcPr>
          <w:p w14:paraId="00CBB2C8"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171A4D99" w14:textId="77777777" w:rsidTr="00F31C69">
        <w:tc>
          <w:tcPr>
            <w:tcW w:w="2965" w:type="dxa"/>
            <w:vAlign w:val="center"/>
          </w:tcPr>
          <w:p w14:paraId="1C28EDEB" w14:textId="77777777"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14:paraId="693C211B"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338,109,578.63</w:t>
            </w:r>
          </w:p>
        </w:tc>
        <w:tc>
          <w:tcPr>
            <w:tcW w:w="2966" w:type="dxa"/>
            <w:vAlign w:val="center"/>
          </w:tcPr>
          <w:p w14:paraId="42CEEB01"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417,998,630.33</w:t>
            </w:r>
          </w:p>
        </w:tc>
      </w:tr>
    </w:tbl>
    <w:p w14:paraId="671F9DF4" w14:textId="77777777"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14:paraId="42FB7C65" w14:textId="77777777" w:rsidR="00734D0F" w:rsidRDefault="004408AD">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44E017F7" w14:textId="77777777" w:rsidR="00734D0F" w:rsidRDefault="00734D0F">
      <w:pPr>
        <w:tabs>
          <w:tab w:val="left" w:pos="426"/>
        </w:tabs>
        <w:spacing w:line="360" w:lineRule="auto"/>
        <w:ind w:firstLineChars="200" w:firstLine="420"/>
        <w:jc w:val="left"/>
        <w:rPr>
          <w:color w:val="000000" w:themeColor="text1"/>
          <w:szCs w:val="21"/>
        </w:rPr>
      </w:pPr>
    </w:p>
    <w:p w14:paraId="6404406F"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对于证券交易所上市的股票和债券，若出现重大事项停牌、交易不活跃</w:t>
      </w:r>
      <w:r w:rsidRPr="006017C4">
        <w:rPr>
          <w:color w:val="000000" w:themeColor="text1"/>
          <w:szCs w:val="21"/>
        </w:rPr>
        <w:t>(</w:t>
      </w:r>
      <w:r w:rsidRPr="006017C4">
        <w:rPr>
          <w:color w:val="000000" w:themeColor="text1"/>
          <w:szCs w:val="21"/>
        </w:rPr>
        <w:t>包括涨跌停时的交易不活跃</w:t>
      </w:r>
      <w:r w:rsidRPr="006017C4">
        <w:rPr>
          <w:color w:val="000000" w:themeColor="text1"/>
          <w:szCs w:val="21"/>
        </w:rPr>
        <w:t>)</w:t>
      </w:r>
      <w:r w:rsidRPr="006017C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1228DD23" w14:textId="77777777"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14:paraId="44B83007" w14:textId="77777777" w:rsidR="00AA1843" w:rsidRPr="006017C4" w:rsidRDefault="00AA1843" w:rsidP="00AA1843">
      <w:pPr>
        <w:autoSpaceDE w:val="0"/>
        <w:autoSpaceDN w:val="0"/>
        <w:adjustRightInd w:val="0"/>
        <w:rPr>
          <w:b/>
          <w:bCs/>
          <w:color w:val="000000" w:themeColor="text1"/>
          <w:kern w:val="0"/>
          <w:szCs w:val="21"/>
        </w:rPr>
      </w:pPr>
      <w:r w:rsidRPr="006017C4">
        <w:rPr>
          <w:b/>
          <w:bCs/>
          <w:color w:val="000000" w:themeColor="text1"/>
          <w:kern w:val="0"/>
          <w:szCs w:val="21"/>
        </w:rPr>
        <w:t xml:space="preserve">7.4.14.2.3.1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w:t>
      </w:r>
      <w:r w:rsidRPr="006017C4">
        <w:rPr>
          <w:b/>
          <w:bCs/>
          <w:color w:val="000000" w:themeColor="text1"/>
          <w:kern w:val="0"/>
          <w:szCs w:val="21"/>
        </w:rPr>
        <w:t>变动</w:t>
      </w:r>
      <w:r w:rsidRPr="006017C4">
        <w:rPr>
          <w:rFonts w:hint="eastAsia"/>
          <w:b/>
          <w:bCs/>
          <w:color w:val="000000" w:themeColor="text1"/>
          <w:kern w:val="0"/>
          <w:szCs w:val="21"/>
        </w:rPr>
        <w:t>情况</w:t>
      </w:r>
    </w:p>
    <w:p w14:paraId="69174BBD" w14:textId="77777777" w:rsidR="00AA1843" w:rsidRPr="006017C4" w:rsidRDefault="00AA1843" w:rsidP="00AA1843">
      <w:pPr>
        <w:wordWrap w:val="0"/>
        <w:spacing w:line="360" w:lineRule="auto"/>
        <w:jc w:val="right"/>
        <w:rPr>
          <w:rFonts w:hAnsi="宋体"/>
          <w:color w:val="000000" w:themeColor="text1"/>
          <w:szCs w:val="21"/>
        </w:rPr>
      </w:pPr>
      <w:r w:rsidRPr="006017C4">
        <w:rPr>
          <w:color w:val="000000" w:themeColor="text1"/>
          <w:szCs w:val="21"/>
        </w:rPr>
        <w:t>单位：人民币元</w:t>
      </w:r>
      <w:r w:rsidRPr="006017C4">
        <w:rPr>
          <w:rFonts w:hAnsi="宋体" w:hint="eastAsia"/>
          <w:color w:val="000000" w:themeColor="text1"/>
          <w:szCs w:val="21"/>
        </w:rPr>
        <w:t xml:space="preserve"> </w:t>
      </w:r>
    </w:p>
    <w:tbl>
      <w:tblPr>
        <w:tblStyle w:val="aff2"/>
        <w:tblW w:w="5000" w:type="pct"/>
        <w:tblLayout w:type="fixed"/>
        <w:tblLook w:val="04A0" w:firstRow="1" w:lastRow="0" w:firstColumn="1" w:lastColumn="0" w:noHBand="0" w:noVBand="1"/>
      </w:tblPr>
      <w:tblGrid>
        <w:gridCol w:w="2659"/>
        <w:gridCol w:w="2411"/>
        <w:gridCol w:w="2413"/>
        <w:gridCol w:w="1803"/>
      </w:tblGrid>
      <w:tr w:rsidR="00991338" w:rsidRPr="006017C4" w14:paraId="502BCC4F" w14:textId="77777777" w:rsidTr="00A93F14">
        <w:tc>
          <w:tcPr>
            <w:tcW w:w="1432" w:type="pct"/>
            <w:vMerge w:val="restart"/>
          </w:tcPr>
          <w:p w14:paraId="3DC191A3"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项目</w:t>
            </w:r>
          </w:p>
        </w:tc>
        <w:tc>
          <w:tcPr>
            <w:tcW w:w="3568" w:type="pct"/>
            <w:gridSpan w:val="3"/>
          </w:tcPr>
          <w:p w14:paraId="45FCFD58" w14:textId="77777777" w:rsidR="00AA1843" w:rsidRPr="006017C4" w:rsidRDefault="00AA1843" w:rsidP="00F31C69">
            <w:pPr>
              <w:jc w:val="center"/>
              <w:rPr>
                <w:rFonts w:ascii="Arial" w:hAnsi="Arial" w:cs="Arial"/>
                <w:bCs/>
                <w:color w:val="000000" w:themeColor="text1"/>
                <w:szCs w:val="21"/>
              </w:rPr>
            </w:pPr>
            <w:r w:rsidRPr="006017C4">
              <w:rPr>
                <w:rFonts w:ascii="Arial" w:hAnsi="Arial" w:cs="Arial" w:hint="eastAsia"/>
                <w:bCs/>
                <w:color w:val="000000" w:themeColor="text1"/>
                <w:szCs w:val="21"/>
              </w:rPr>
              <w:t>本期</w:t>
            </w:r>
          </w:p>
          <w:p w14:paraId="158FFEB9" w14:textId="77777777" w:rsidR="00AA1843" w:rsidRPr="006017C4" w:rsidRDefault="00AA1843" w:rsidP="00F31C69">
            <w:pPr>
              <w:jc w:val="center"/>
              <w:rPr>
                <w:bCs/>
                <w:color w:val="000000" w:themeColor="text1"/>
                <w:szCs w:val="21"/>
              </w:rPr>
            </w:pPr>
            <w:r w:rsidRPr="006017C4">
              <w:rPr>
                <w:bCs/>
                <w:color w:val="000000" w:themeColor="text1"/>
                <w:szCs w:val="21"/>
              </w:rPr>
              <w:t>2024</w:t>
            </w:r>
            <w:r w:rsidRPr="006017C4">
              <w:rPr>
                <w:bCs/>
                <w:color w:val="000000" w:themeColor="text1"/>
                <w:szCs w:val="21"/>
              </w:rPr>
              <w:t>年</w:t>
            </w:r>
            <w:r w:rsidRPr="006017C4">
              <w:rPr>
                <w:bCs/>
                <w:color w:val="000000" w:themeColor="text1"/>
                <w:szCs w:val="21"/>
              </w:rPr>
              <w:t>1</w:t>
            </w:r>
            <w:r w:rsidRPr="006017C4">
              <w:rPr>
                <w:bCs/>
                <w:color w:val="000000" w:themeColor="text1"/>
                <w:szCs w:val="21"/>
              </w:rPr>
              <w:t>月</w:t>
            </w:r>
            <w:r w:rsidRPr="006017C4">
              <w:rPr>
                <w:bCs/>
                <w:color w:val="000000" w:themeColor="text1"/>
                <w:szCs w:val="21"/>
              </w:rPr>
              <w:t>1</w:t>
            </w:r>
            <w:r w:rsidRPr="006017C4">
              <w:rPr>
                <w:bCs/>
                <w:color w:val="000000" w:themeColor="text1"/>
                <w:szCs w:val="21"/>
              </w:rPr>
              <w:t>日至</w:t>
            </w:r>
            <w:r w:rsidRPr="006017C4">
              <w:rPr>
                <w:bCs/>
                <w:color w:val="000000" w:themeColor="text1"/>
                <w:szCs w:val="21"/>
              </w:rPr>
              <w:t>2024</w:t>
            </w:r>
            <w:r w:rsidRPr="006017C4">
              <w:rPr>
                <w:bCs/>
                <w:color w:val="000000" w:themeColor="text1"/>
                <w:szCs w:val="21"/>
              </w:rPr>
              <w:t>年</w:t>
            </w:r>
            <w:r w:rsidRPr="006017C4">
              <w:rPr>
                <w:bCs/>
                <w:color w:val="000000" w:themeColor="text1"/>
                <w:szCs w:val="21"/>
              </w:rPr>
              <w:t>12</w:t>
            </w:r>
            <w:r w:rsidRPr="006017C4">
              <w:rPr>
                <w:bCs/>
                <w:color w:val="000000" w:themeColor="text1"/>
                <w:szCs w:val="21"/>
              </w:rPr>
              <w:t>月</w:t>
            </w:r>
            <w:r w:rsidRPr="006017C4">
              <w:rPr>
                <w:bCs/>
                <w:color w:val="000000" w:themeColor="text1"/>
                <w:szCs w:val="21"/>
              </w:rPr>
              <w:t>31</w:t>
            </w:r>
            <w:r w:rsidRPr="006017C4">
              <w:rPr>
                <w:bCs/>
                <w:color w:val="000000" w:themeColor="text1"/>
                <w:szCs w:val="21"/>
              </w:rPr>
              <w:t>日</w:t>
            </w:r>
          </w:p>
        </w:tc>
      </w:tr>
      <w:tr w:rsidR="00991338" w:rsidRPr="006017C4" w14:paraId="192550C5" w14:textId="77777777" w:rsidTr="00A93F14">
        <w:trPr>
          <w:trHeight w:val="234"/>
        </w:trPr>
        <w:tc>
          <w:tcPr>
            <w:tcW w:w="1432" w:type="pct"/>
            <w:vMerge/>
          </w:tcPr>
          <w:p w14:paraId="3B49C904" w14:textId="77777777" w:rsidR="00AA1843" w:rsidRPr="006017C4" w:rsidRDefault="00AA1843" w:rsidP="00F31C69">
            <w:pPr>
              <w:jc w:val="right"/>
              <w:rPr>
                <w:color w:val="000000" w:themeColor="text1"/>
                <w:szCs w:val="21"/>
              </w:rPr>
            </w:pPr>
          </w:p>
        </w:tc>
        <w:tc>
          <w:tcPr>
            <w:tcW w:w="2597" w:type="pct"/>
            <w:gridSpan w:val="2"/>
          </w:tcPr>
          <w:p w14:paraId="18B181E3"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交易性金融资产</w:t>
            </w:r>
          </w:p>
        </w:tc>
        <w:tc>
          <w:tcPr>
            <w:tcW w:w="971" w:type="pct"/>
            <w:vMerge w:val="restart"/>
          </w:tcPr>
          <w:p w14:paraId="6CD0965D"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合计</w:t>
            </w:r>
          </w:p>
        </w:tc>
      </w:tr>
      <w:tr w:rsidR="00C4786A" w:rsidRPr="006017C4" w14:paraId="11189C5E" w14:textId="77777777" w:rsidTr="00A93F14">
        <w:trPr>
          <w:trHeight w:val="234"/>
        </w:trPr>
        <w:tc>
          <w:tcPr>
            <w:tcW w:w="1432" w:type="pct"/>
            <w:vMerge/>
          </w:tcPr>
          <w:p w14:paraId="47984718" w14:textId="77777777" w:rsidR="00AA1843" w:rsidRPr="006017C4" w:rsidRDefault="00AA1843" w:rsidP="00F31C69">
            <w:pPr>
              <w:jc w:val="right"/>
              <w:rPr>
                <w:color w:val="000000" w:themeColor="text1"/>
                <w:szCs w:val="21"/>
              </w:rPr>
            </w:pPr>
          </w:p>
        </w:tc>
        <w:tc>
          <w:tcPr>
            <w:tcW w:w="1298" w:type="pct"/>
          </w:tcPr>
          <w:p w14:paraId="37EC4008"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债券投资</w:t>
            </w:r>
          </w:p>
        </w:tc>
        <w:tc>
          <w:tcPr>
            <w:tcW w:w="1299" w:type="pct"/>
          </w:tcPr>
          <w:p w14:paraId="7D61445A" w14:textId="77777777" w:rsidR="00AA1843" w:rsidRPr="006017C4" w:rsidRDefault="00AA1843" w:rsidP="00F31C69">
            <w:pPr>
              <w:jc w:val="right"/>
              <w:rPr>
                <w:color w:val="000000" w:themeColor="text1"/>
                <w:szCs w:val="21"/>
              </w:rPr>
            </w:pPr>
            <w:r w:rsidRPr="006017C4">
              <w:rPr>
                <w:rFonts w:hint="eastAsia"/>
                <w:color w:val="000000" w:themeColor="text1"/>
                <w:kern w:val="0"/>
                <w:szCs w:val="21"/>
              </w:rPr>
              <w:t>股票投资</w:t>
            </w:r>
          </w:p>
        </w:tc>
        <w:tc>
          <w:tcPr>
            <w:tcW w:w="971" w:type="pct"/>
            <w:vMerge/>
          </w:tcPr>
          <w:p w14:paraId="5B957E3C" w14:textId="77777777" w:rsidR="00AA1843" w:rsidRPr="006017C4" w:rsidRDefault="00AA1843" w:rsidP="00F31C69">
            <w:pPr>
              <w:jc w:val="right"/>
              <w:rPr>
                <w:color w:val="000000" w:themeColor="text1"/>
                <w:szCs w:val="21"/>
              </w:rPr>
            </w:pPr>
          </w:p>
        </w:tc>
      </w:tr>
      <w:tr w:rsidR="00C4786A" w:rsidRPr="006017C4" w14:paraId="749D1A89" w14:textId="77777777" w:rsidTr="00A93F14">
        <w:trPr>
          <w:trHeight w:val="234"/>
        </w:trPr>
        <w:tc>
          <w:tcPr>
            <w:tcW w:w="1432" w:type="pct"/>
            <w:vAlign w:val="center"/>
          </w:tcPr>
          <w:p w14:paraId="78336A15" w14:textId="77777777" w:rsidR="00AA1843" w:rsidRPr="006017C4" w:rsidRDefault="00AA1843" w:rsidP="00F31C69">
            <w:pPr>
              <w:jc w:val="right"/>
              <w:rPr>
                <w:color w:val="000000" w:themeColor="text1"/>
                <w:szCs w:val="21"/>
              </w:rPr>
            </w:pPr>
            <w:r w:rsidRPr="006017C4">
              <w:rPr>
                <w:rFonts w:cs="Arial" w:hint="eastAsia"/>
                <w:bCs/>
                <w:color w:val="000000" w:themeColor="text1"/>
                <w:szCs w:val="21"/>
              </w:rPr>
              <w:t>期初余额</w:t>
            </w:r>
          </w:p>
        </w:tc>
        <w:tc>
          <w:tcPr>
            <w:tcW w:w="1298" w:type="pct"/>
            <w:vAlign w:val="center"/>
          </w:tcPr>
          <w:p w14:paraId="6779A0B6"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40175456"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7DE9277E"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2BE31FFD" w14:textId="77777777" w:rsidTr="00A93F14">
        <w:trPr>
          <w:trHeight w:val="234"/>
        </w:trPr>
        <w:tc>
          <w:tcPr>
            <w:tcW w:w="1432" w:type="pct"/>
            <w:vAlign w:val="center"/>
          </w:tcPr>
          <w:p w14:paraId="4A0FED15" w14:textId="77777777" w:rsidR="00AA1843" w:rsidRPr="006017C4" w:rsidRDefault="00AA1843" w:rsidP="00F31C69">
            <w:pPr>
              <w:jc w:val="right"/>
              <w:rPr>
                <w:color w:val="000000" w:themeColor="text1"/>
                <w:szCs w:val="21"/>
              </w:rPr>
            </w:pPr>
            <w:r w:rsidRPr="006017C4">
              <w:rPr>
                <w:rFonts w:cs="Arial" w:hint="eastAsia"/>
                <w:bCs/>
                <w:color w:val="000000" w:themeColor="text1"/>
                <w:szCs w:val="21"/>
              </w:rPr>
              <w:t>当期购买</w:t>
            </w:r>
          </w:p>
        </w:tc>
        <w:tc>
          <w:tcPr>
            <w:tcW w:w="1298" w:type="pct"/>
            <w:vAlign w:val="center"/>
          </w:tcPr>
          <w:p w14:paraId="60072D72"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0E67610F"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27CE2EB8"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2B3275B9" w14:textId="77777777" w:rsidTr="00A93F14">
        <w:trPr>
          <w:trHeight w:val="234"/>
        </w:trPr>
        <w:tc>
          <w:tcPr>
            <w:tcW w:w="1432" w:type="pct"/>
            <w:vAlign w:val="center"/>
          </w:tcPr>
          <w:p w14:paraId="434EE9E7"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当期出售</w:t>
            </w:r>
            <w:r w:rsidRPr="006017C4">
              <w:rPr>
                <w:rFonts w:cs="Arial" w:hint="eastAsia"/>
                <w:bCs/>
                <w:color w:val="000000" w:themeColor="text1"/>
                <w:szCs w:val="21"/>
              </w:rPr>
              <w:t>/</w:t>
            </w:r>
            <w:r w:rsidRPr="006017C4">
              <w:rPr>
                <w:rFonts w:cs="Arial" w:hint="eastAsia"/>
                <w:bCs/>
                <w:color w:val="000000" w:themeColor="text1"/>
                <w:szCs w:val="21"/>
              </w:rPr>
              <w:t>结算</w:t>
            </w:r>
          </w:p>
        </w:tc>
        <w:tc>
          <w:tcPr>
            <w:tcW w:w="1298" w:type="pct"/>
            <w:vAlign w:val="center"/>
          </w:tcPr>
          <w:p w14:paraId="45701736"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783759B7"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1FAC2C76"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756ACEF9" w14:textId="77777777" w:rsidTr="00A93F14">
        <w:trPr>
          <w:trHeight w:val="234"/>
        </w:trPr>
        <w:tc>
          <w:tcPr>
            <w:tcW w:w="1432" w:type="pct"/>
            <w:vAlign w:val="center"/>
          </w:tcPr>
          <w:p w14:paraId="49DAFF4A"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转入第三层次</w:t>
            </w:r>
          </w:p>
        </w:tc>
        <w:tc>
          <w:tcPr>
            <w:tcW w:w="1298" w:type="pct"/>
            <w:vAlign w:val="center"/>
          </w:tcPr>
          <w:p w14:paraId="7180A5DA"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6F679294" w14:textId="77777777" w:rsidR="00AA1843" w:rsidRPr="006017C4" w:rsidRDefault="00AA1843" w:rsidP="00F31C69">
            <w:pPr>
              <w:jc w:val="right"/>
              <w:rPr>
                <w:color w:val="000000" w:themeColor="text1"/>
                <w:szCs w:val="21"/>
              </w:rPr>
            </w:pPr>
            <w:r w:rsidRPr="006017C4">
              <w:rPr>
                <w:color w:val="000000" w:themeColor="text1"/>
                <w:kern w:val="0"/>
                <w:szCs w:val="21"/>
              </w:rPr>
              <w:t>60,933.63</w:t>
            </w:r>
          </w:p>
        </w:tc>
        <w:tc>
          <w:tcPr>
            <w:tcW w:w="971" w:type="pct"/>
            <w:vAlign w:val="center"/>
          </w:tcPr>
          <w:p w14:paraId="0CB7775C" w14:textId="77777777" w:rsidR="00AA1843" w:rsidRPr="006017C4" w:rsidRDefault="00AA1843" w:rsidP="00F31C69">
            <w:pPr>
              <w:jc w:val="right"/>
              <w:rPr>
                <w:color w:val="000000" w:themeColor="text1"/>
                <w:szCs w:val="21"/>
              </w:rPr>
            </w:pPr>
            <w:r w:rsidRPr="006017C4">
              <w:rPr>
                <w:color w:val="000000" w:themeColor="text1"/>
                <w:kern w:val="0"/>
                <w:szCs w:val="21"/>
              </w:rPr>
              <w:t>60,933.63</w:t>
            </w:r>
          </w:p>
        </w:tc>
      </w:tr>
      <w:tr w:rsidR="00C4786A" w:rsidRPr="006017C4" w14:paraId="4D60BC04" w14:textId="77777777" w:rsidTr="00A93F14">
        <w:trPr>
          <w:trHeight w:val="234"/>
        </w:trPr>
        <w:tc>
          <w:tcPr>
            <w:tcW w:w="1432" w:type="pct"/>
            <w:vAlign w:val="center"/>
          </w:tcPr>
          <w:p w14:paraId="1D931C66"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转出第三层次</w:t>
            </w:r>
          </w:p>
        </w:tc>
        <w:tc>
          <w:tcPr>
            <w:tcW w:w="1298" w:type="pct"/>
            <w:vAlign w:val="center"/>
          </w:tcPr>
          <w:p w14:paraId="2FB524EF"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5356C149" w14:textId="77777777" w:rsidR="00AA1843" w:rsidRPr="006017C4" w:rsidRDefault="00AA1843" w:rsidP="00F31C69">
            <w:pPr>
              <w:jc w:val="right"/>
              <w:rPr>
                <w:color w:val="000000" w:themeColor="text1"/>
                <w:szCs w:val="21"/>
              </w:rPr>
            </w:pPr>
            <w:r w:rsidRPr="006017C4">
              <w:rPr>
                <w:color w:val="000000" w:themeColor="text1"/>
                <w:kern w:val="0"/>
                <w:szCs w:val="21"/>
              </w:rPr>
              <w:t>32,568.76</w:t>
            </w:r>
          </w:p>
        </w:tc>
        <w:tc>
          <w:tcPr>
            <w:tcW w:w="971" w:type="pct"/>
            <w:vAlign w:val="center"/>
          </w:tcPr>
          <w:p w14:paraId="762A3C85" w14:textId="77777777" w:rsidR="00AA1843" w:rsidRPr="006017C4" w:rsidRDefault="00AA1843" w:rsidP="00F31C69">
            <w:pPr>
              <w:jc w:val="right"/>
              <w:rPr>
                <w:color w:val="000000" w:themeColor="text1"/>
                <w:szCs w:val="21"/>
              </w:rPr>
            </w:pPr>
            <w:r w:rsidRPr="006017C4">
              <w:rPr>
                <w:color w:val="000000" w:themeColor="text1"/>
                <w:kern w:val="0"/>
                <w:szCs w:val="21"/>
              </w:rPr>
              <w:t>32,568.76</w:t>
            </w:r>
          </w:p>
        </w:tc>
      </w:tr>
      <w:tr w:rsidR="00C4786A" w:rsidRPr="006017C4" w14:paraId="1AEF953B" w14:textId="77777777" w:rsidTr="00A93F14">
        <w:trPr>
          <w:trHeight w:val="234"/>
        </w:trPr>
        <w:tc>
          <w:tcPr>
            <w:tcW w:w="1432" w:type="pct"/>
            <w:vAlign w:val="center"/>
          </w:tcPr>
          <w:p w14:paraId="1319CF7B"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当期利得或损失总额</w:t>
            </w:r>
          </w:p>
        </w:tc>
        <w:tc>
          <w:tcPr>
            <w:tcW w:w="1298" w:type="pct"/>
            <w:vAlign w:val="center"/>
          </w:tcPr>
          <w:p w14:paraId="603955FB"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12A47626" w14:textId="77777777" w:rsidR="00AA1843" w:rsidRPr="006017C4" w:rsidRDefault="00AA1843" w:rsidP="00F31C69">
            <w:pPr>
              <w:jc w:val="right"/>
              <w:rPr>
                <w:color w:val="000000" w:themeColor="text1"/>
                <w:szCs w:val="21"/>
              </w:rPr>
            </w:pPr>
            <w:r w:rsidRPr="006017C4">
              <w:rPr>
                <w:color w:val="000000" w:themeColor="text1"/>
                <w:kern w:val="0"/>
                <w:szCs w:val="21"/>
              </w:rPr>
              <w:t>76,059.08</w:t>
            </w:r>
          </w:p>
        </w:tc>
        <w:tc>
          <w:tcPr>
            <w:tcW w:w="971" w:type="pct"/>
            <w:vAlign w:val="center"/>
          </w:tcPr>
          <w:p w14:paraId="42E65FA2" w14:textId="77777777" w:rsidR="00AA1843" w:rsidRPr="006017C4" w:rsidRDefault="00AA1843" w:rsidP="00F31C69">
            <w:pPr>
              <w:jc w:val="right"/>
              <w:rPr>
                <w:color w:val="000000" w:themeColor="text1"/>
                <w:szCs w:val="21"/>
              </w:rPr>
            </w:pPr>
            <w:r w:rsidRPr="006017C4">
              <w:rPr>
                <w:color w:val="000000" w:themeColor="text1"/>
                <w:kern w:val="0"/>
                <w:szCs w:val="21"/>
              </w:rPr>
              <w:t>76,059.08</w:t>
            </w:r>
          </w:p>
        </w:tc>
      </w:tr>
      <w:tr w:rsidR="00C4786A" w:rsidRPr="006017C4" w14:paraId="4E89F6CB" w14:textId="77777777" w:rsidTr="00A93F14">
        <w:trPr>
          <w:trHeight w:val="234"/>
        </w:trPr>
        <w:tc>
          <w:tcPr>
            <w:tcW w:w="1432" w:type="pct"/>
            <w:vAlign w:val="center"/>
          </w:tcPr>
          <w:p w14:paraId="743CC7EE"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其中：计入损益的利得或损失</w:t>
            </w:r>
          </w:p>
        </w:tc>
        <w:tc>
          <w:tcPr>
            <w:tcW w:w="1298" w:type="pct"/>
            <w:vAlign w:val="center"/>
          </w:tcPr>
          <w:p w14:paraId="5ACEEAF2"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4F183EEC" w14:textId="77777777" w:rsidR="00AA1843" w:rsidRPr="006017C4" w:rsidRDefault="00AA1843" w:rsidP="00F31C69">
            <w:pPr>
              <w:jc w:val="right"/>
              <w:rPr>
                <w:color w:val="000000" w:themeColor="text1"/>
                <w:szCs w:val="21"/>
              </w:rPr>
            </w:pPr>
            <w:r w:rsidRPr="006017C4">
              <w:rPr>
                <w:color w:val="000000" w:themeColor="text1"/>
                <w:kern w:val="0"/>
                <w:szCs w:val="21"/>
              </w:rPr>
              <w:t>76,059.08</w:t>
            </w:r>
          </w:p>
        </w:tc>
        <w:tc>
          <w:tcPr>
            <w:tcW w:w="971" w:type="pct"/>
            <w:vAlign w:val="center"/>
          </w:tcPr>
          <w:p w14:paraId="67A20AEC" w14:textId="77777777" w:rsidR="00AA1843" w:rsidRPr="006017C4" w:rsidRDefault="00AA1843" w:rsidP="00F31C69">
            <w:pPr>
              <w:jc w:val="right"/>
              <w:rPr>
                <w:color w:val="000000" w:themeColor="text1"/>
                <w:szCs w:val="21"/>
              </w:rPr>
            </w:pPr>
            <w:r w:rsidRPr="006017C4">
              <w:rPr>
                <w:color w:val="000000" w:themeColor="text1"/>
                <w:kern w:val="0"/>
                <w:szCs w:val="21"/>
              </w:rPr>
              <w:t>76,059.08</w:t>
            </w:r>
          </w:p>
        </w:tc>
      </w:tr>
      <w:tr w:rsidR="00C4786A" w:rsidRPr="006017C4" w14:paraId="6399479E" w14:textId="77777777" w:rsidTr="00A93F14">
        <w:trPr>
          <w:trHeight w:val="234"/>
        </w:trPr>
        <w:tc>
          <w:tcPr>
            <w:tcW w:w="1432" w:type="pct"/>
            <w:vAlign w:val="center"/>
          </w:tcPr>
          <w:p w14:paraId="1DCDBBA4"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 xml:space="preserve"> </w:t>
            </w:r>
            <w:r w:rsidRPr="006017C4">
              <w:rPr>
                <w:rFonts w:cs="Arial"/>
                <w:bCs/>
                <w:color w:val="000000" w:themeColor="text1"/>
                <w:szCs w:val="21"/>
              </w:rPr>
              <w:t xml:space="preserve">     </w:t>
            </w:r>
            <w:r w:rsidRPr="006017C4">
              <w:rPr>
                <w:rFonts w:cs="Arial" w:hint="eastAsia"/>
                <w:bCs/>
                <w:color w:val="000000" w:themeColor="text1"/>
                <w:szCs w:val="21"/>
              </w:rPr>
              <w:t>计入其他综合收益的利得或损失（若有</w:t>
            </w:r>
            <w:r w:rsidRPr="006017C4">
              <w:rPr>
                <w:rFonts w:cs="Arial"/>
                <w:bCs/>
                <w:color w:val="000000" w:themeColor="text1"/>
                <w:szCs w:val="21"/>
              </w:rPr>
              <w:t>）</w:t>
            </w:r>
          </w:p>
        </w:tc>
        <w:tc>
          <w:tcPr>
            <w:tcW w:w="1298" w:type="pct"/>
            <w:vAlign w:val="center"/>
          </w:tcPr>
          <w:p w14:paraId="78A439A6"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4F44828D"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4F7C0359"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5BF73C78" w14:textId="77777777" w:rsidTr="00A93F14">
        <w:trPr>
          <w:trHeight w:val="234"/>
        </w:trPr>
        <w:tc>
          <w:tcPr>
            <w:tcW w:w="1432" w:type="pct"/>
            <w:vAlign w:val="center"/>
          </w:tcPr>
          <w:p w14:paraId="0A5D73E2"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期末余额</w:t>
            </w:r>
          </w:p>
        </w:tc>
        <w:tc>
          <w:tcPr>
            <w:tcW w:w="1298" w:type="pct"/>
            <w:vAlign w:val="center"/>
          </w:tcPr>
          <w:p w14:paraId="3E3365C4"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54D3E0AD" w14:textId="77777777" w:rsidR="00AA1843" w:rsidRPr="006017C4" w:rsidRDefault="00AA1843" w:rsidP="00F31C69">
            <w:pPr>
              <w:jc w:val="right"/>
              <w:rPr>
                <w:color w:val="000000" w:themeColor="text1"/>
                <w:szCs w:val="21"/>
              </w:rPr>
            </w:pPr>
            <w:r w:rsidRPr="006017C4">
              <w:rPr>
                <w:color w:val="000000" w:themeColor="text1"/>
                <w:kern w:val="0"/>
                <w:szCs w:val="21"/>
              </w:rPr>
              <w:t>104,423.95</w:t>
            </w:r>
          </w:p>
        </w:tc>
        <w:tc>
          <w:tcPr>
            <w:tcW w:w="971" w:type="pct"/>
            <w:vAlign w:val="center"/>
          </w:tcPr>
          <w:p w14:paraId="60D4BA2D" w14:textId="77777777" w:rsidR="00AA1843" w:rsidRPr="006017C4" w:rsidRDefault="00AA1843" w:rsidP="00F31C69">
            <w:pPr>
              <w:jc w:val="right"/>
              <w:rPr>
                <w:color w:val="000000" w:themeColor="text1"/>
                <w:szCs w:val="21"/>
              </w:rPr>
            </w:pPr>
            <w:r w:rsidRPr="006017C4">
              <w:rPr>
                <w:color w:val="000000" w:themeColor="text1"/>
                <w:kern w:val="0"/>
                <w:szCs w:val="21"/>
              </w:rPr>
              <w:t>104,423.95</w:t>
            </w:r>
          </w:p>
        </w:tc>
      </w:tr>
      <w:tr w:rsidR="00C4786A" w:rsidRPr="006017C4" w14:paraId="73F44C9E" w14:textId="77777777" w:rsidTr="00A93F14">
        <w:trPr>
          <w:trHeight w:val="234"/>
        </w:trPr>
        <w:tc>
          <w:tcPr>
            <w:tcW w:w="1432" w:type="pct"/>
            <w:vAlign w:val="center"/>
          </w:tcPr>
          <w:p w14:paraId="36D7A58E"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期末仍持有的第三层次金融资产计入本期损益的未实现利得或损失的变</w:t>
            </w:r>
            <w:r w:rsidRPr="006017C4">
              <w:rPr>
                <w:rFonts w:cs="Arial" w:hint="eastAsia"/>
                <w:bCs/>
                <w:color w:val="000000" w:themeColor="text1"/>
                <w:szCs w:val="21"/>
              </w:rPr>
              <w:lastRenderedPageBreak/>
              <w:t>动</w:t>
            </w:r>
            <w:r w:rsidRPr="006017C4">
              <w:rPr>
                <w:rFonts w:cs="Arial"/>
                <w:bCs/>
                <w:color w:val="000000" w:themeColor="text1"/>
                <w:szCs w:val="21"/>
              </w:rPr>
              <w:t>——</w:t>
            </w:r>
            <w:r w:rsidRPr="006017C4">
              <w:rPr>
                <w:rFonts w:cs="Arial" w:hint="eastAsia"/>
                <w:bCs/>
                <w:color w:val="000000" w:themeColor="text1"/>
                <w:szCs w:val="21"/>
              </w:rPr>
              <w:t>公允价值变动损益</w:t>
            </w:r>
          </w:p>
        </w:tc>
        <w:tc>
          <w:tcPr>
            <w:tcW w:w="1298" w:type="pct"/>
            <w:vAlign w:val="center"/>
          </w:tcPr>
          <w:p w14:paraId="09F709E3" w14:textId="77777777" w:rsidR="00AA1843" w:rsidRPr="006017C4" w:rsidRDefault="00AA1843" w:rsidP="00F31C69">
            <w:pPr>
              <w:jc w:val="right"/>
              <w:rPr>
                <w:color w:val="000000" w:themeColor="text1"/>
                <w:szCs w:val="21"/>
              </w:rPr>
            </w:pPr>
            <w:r w:rsidRPr="006017C4">
              <w:rPr>
                <w:color w:val="000000" w:themeColor="text1"/>
                <w:kern w:val="0"/>
                <w:szCs w:val="21"/>
              </w:rPr>
              <w:lastRenderedPageBreak/>
              <w:t>-</w:t>
            </w:r>
          </w:p>
        </w:tc>
        <w:tc>
          <w:tcPr>
            <w:tcW w:w="1299" w:type="pct"/>
            <w:vAlign w:val="center"/>
          </w:tcPr>
          <w:p w14:paraId="65430003" w14:textId="77777777" w:rsidR="00AA1843" w:rsidRPr="006017C4" w:rsidRDefault="00AA1843" w:rsidP="00F31C69">
            <w:pPr>
              <w:jc w:val="right"/>
              <w:rPr>
                <w:color w:val="000000" w:themeColor="text1"/>
                <w:szCs w:val="21"/>
              </w:rPr>
            </w:pPr>
            <w:r w:rsidRPr="006017C4">
              <w:rPr>
                <w:color w:val="000000" w:themeColor="text1"/>
                <w:kern w:val="0"/>
                <w:szCs w:val="21"/>
              </w:rPr>
              <w:t>65,173.20</w:t>
            </w:r>
          </w:p>
        </w:tc>
        <w:tc>
          <w:tcPr>
            <w:tcW w:w="971" w:type="pct"/>
            <w:vAlign w:val="center"/>
          </w:tcPr>
          <w:p w14:paraId="6241089D" w14:textId="77777777" w:rsidR="00AA1843" w:rsidRPr="006017C4" w:rsidRDefault="00AA1843" w:rsidP="00F31C69">
            <w:pPr>
              <w:jc w:val="right"/>
              <w:rPr>
                <w:color w:val="000000" w:themeColor="text1"/>
                <w:szCs w:val="21"/>
              </w:rPr>
            </w:pPr>
            <w:r w:rsidRPr="006017C4">
              <w:rPr>
                <w:color w:val="000000" w:themeColor="text1"/>
                <w:kern w:val="0"/>
                <w:szCs w:val="21"/>
              </w:rPr>
              <w:t>65,173.20</w:t>
            </w:r>
          </w:p>
        </w:tc>
      </w:tr>
      <w:tr w:rsidR="00991338" w:rsidRPr="006017C4" w14:paraId="6B82DDE5" w14:textId="77777777" w:rsidTr="00A93F14">
        <w:tc>
          <w:tcPr>
            <w:tcW w:w="1432" w:type="pct"/>
            <w:vMerge w:val="restart"/>
          </w:tcPr>
          <w:p w14:paraId="7E2C4494"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项目</w:t>
            </w:r>
          </w:p>
        </w:tc>
        <w:tc>
          <w:tcPr>
            <w:tcW w:w="3568" w:type="pct"/>
            <w:gridSpan w:val="3"/>
          </w:tcPr>
          <w:p w14:paraId="034FD349" w14:textId="77777777" w:rsidR="00AA1843" w:rsidRPr="006017C4" w:rsidRDefault="00AA1843" w:rsidP="00F31C69">
            <w:pPr>
              <w:jc w:val="center"/>
              <w:rPr>
                <w:rFonts w:ascii="Arial" w:hAnsi="Arial" w:cs="Arial"/>
                <w:bCs/>
                <w:color w:val="000000" w:themeColor="text1"/>
                <w:szCs w:val="21"/>
              </w:rPr>
            </w:pPr>
            <w:r w:rsidRPr="006017C4">
              <w:rPr>
                <w:rFonts w:ascii="Arial" w:hAnsi="Arial" w:cs="Arial" w:hint="eastAsia"/>
                <w:bCs/>
                <w:color w:val="000000" w:themeColor="text1"/>
                <w:szCs w:val="21"/>
              </w:rPr>
              <w:t>上年度可比期间</w:t>
            </w:r>
          </w:p>
          <w:p w14:paraId="28695231" w14:textId="77777777" w:rsidR="00AA1843" w:rsidRPr="006017C4" w:rsidRDefault="00AA1843" w:rsidP="00F31C69">
            <w:pPr>
              <w:jc w:val="center"/>
              <w:rPr>
                <w:bCs/>
                <w:color w:val="000000" w:themeColor="text1"/>
                <w:szCs w:val="21"/>
              </w:rPr>
            </w:pPr>
            <w:r w:rsidRPr="006017C4">
              <w:rPr>
                <w:bCs/>
                <w:color w:val="000000" w:themeColor="text1"/>
                <w:szCs w:val="21"/>
              </w:rPr>
              <w:t>2023</w:t>
            </w:r>
            <w:r w:rsidRPr="006017C4">
              <w:rPr>
                <w:bCs/>
                <w:color w:val="000000" w:themeColor="text1"/>
                <w:szCs w:val="21"/>
              </w:rPr>
              <w:t>年</w:t>
            </w:r>
            <w:r w:rsidRPr="006017C4">
              <w:rPr>
                <w:bCs/>
                <w:color w:val="000000" w:themeColor="text1"/>
                <w:szCs w:val="21"/>
              </w:rPr>
              <w:t>1</w:t>
            </w:r>
            <w:r w:rsidRPr="006017C4">
              <w:rPr>
                <w:bCs/>
                <w:color w:val="000000" w:themeColor="text1"/>
                <w:szCs w:val="21"/>
              </w:rPr>
              <w:t>月</w:t>
            </w:r>
            <w:r w:rsidRPr="006017C4">
              <w:rPr>
                <w:bCs/>
                <w:color w:val="000000" w:themeColor="text1"/>
                <w:szCs w:val="21"/>
              </w:rPr>
              <w:t>1</w:t>
            </w:r>
            <w:r w:rsidRPr="006017C4">
              <w:rPr>
                <w:bCs/>
                <w:color w:val="000000" w:themeColor="text1"/>
                <w:szCs w:val="21"/>
              </w:rPr>
              <w:t>日至</w:t>
            </w:r>
            <w:r w:rsidRPr="006017C4">
              <w:rPr>
                <w:bCs/>
                <w:color w:val="000000" w:themeColor="text1"/>
                <w:szCs w:val="21"/>
              </w:rPr>
              <w:t>2023</w:t>
            </w:r>
            <w:r w:rsidRPr="006017C4">
              <w:rPr>
                <w:bCs/>
                <w:color w:val="000000" w:themeColor="text1"/>
                <w:szCs w:val="21"/>
              </w:rPr>
              <w:t>年</w:t>
            </w:r>
            <w:r w:rsidRPr="006017C4">
              <w:rPr>
                <w:bCs/>
                <w:color w:val="000000" w:themeColor="text1"/>
                <w:szCs w:val="21"/>
              </w:rPr>
              <w:t>12</w:t>
            </w:r>
            <w:r w:rsidRPr="006017C4">
              <w:rPr>
                <w:bCs/>
                <w:color w:val="000000" w:themeColor="text1"/>
                <w:szCs w:val="21"/>
              </w:rPr>
              <w:t>月</w:t>
            </w:r>
            <w:r w:rsidRPr="006017C4">
              <w:rPr>
                <w:bCs/>
                <w:color w:val="000000" w:themeColor="text1"/>
                <w:szCs w:val="21"/>
              </w:rPr>
              <w:t>31</w:t>
            </w:r>
            <w:r w:rsidRPr="006017C4">
              <w:rPr>
                <w:bCs/>
                <w:color w:val="000000" w:themeColor="text1"/>
                <w:szCs w:val="21"/>
              </w:rPr>
              <w:t>日</w:t>
            </w:r>
          </w:p>
        </w:tc>
      </w:tr>
      <w:tr w:rsidR="00991338" w:rsidRPr="006017C4" w14:paraId="6D18EC58" w14:textId="77777777" w:rsidTr="00A93F14">
        <w:trPr>
          <w:trHeight w:val="234"/>
        </w:trPr>
        <w:tc>
          <w:tcPr>
            <w:tcW w:w="1432" w:type="pct"/>
            <w:vMerge/>
          </w:tcPr>
          <w:p w14:paraId="16877E99" w14:textId="77777777" w:rsidR="00AA1843" w:rsidRPr="006017C4" w:rsidRDefault="00AA1843" w:rsidP="00F31C69">
            <w:pPr>
              <w:jc w:val="right"/>
              <w:rPr>
                <w:color w:val="000000" w:themeColor="text1"/>
                <w:szCs w:val="21"/>
              </w:rPr>
            </w:pPr>
          </w:p>
        </w:tc>
        <w:tc>
          <w:tcPr>
            <w:tcW w:w="2597" w:type="pct"/>
            <w:gridSpan w:val="2"/>
          </w:tcPr>
          <w:p w14:paraId="67107657"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交易性金融资产</w:t>
            </w:r>
          </w:p>
        </w:tc>
        <w:tc>
          <w:tcPr>
            <w:tcW w:w="971" w:type="pct"/>
            <w:vMerge w:val="restart"/>
          </w:tcPr>
          <w:p w14:paraId="7D98E1BC"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合计</w:t>
            </w:r>
          </w:p>
        </w:tc>
      </w:tr>
      <w:tr w:rsidR="00C4786A" w:rsidRPr="006017C4" w14:paraId="66282FFB" w14:textId="77777777" w:rsidTr="00A93F14">
        <w:trPr>
          <w:trHeight w:val="234"/>
        </w:trPr>
        <w:tc>
          <w:tcPr>
            <w:tcW w:w="1432" w:type="pct"/>
            <w:vMerge/>
          </w:tcPr>
          <w:p w14:paraId="702FE054" w14:textId="77777777" w:rsidR="00AA1843" w:rsidRPr="006017C4" w:rsidRDefault="00AA1843" w:rsidP="00F31C69">
            <w:pPr>
              <w:jc w:val="right"/>
              <w:rPr>
                <w:color w:val="000000" w:themeColor="text1"/>
                <w:szCs w:val="21"/>
              </w:rPr>
            </w:pPr>
          </w:p>
        </w:tc>
        <w:tc>
          <w:tcPr>
            <w:tcW w:w="1298" w:type="pct"/>
          </w:tcPr>
          <w:p w14:paraId="77BDFA29" w14:textId="77777777" w:rsidR="00AA1843" w:rsidRPr="006017C4" w:rsidRDefault="00AA1843" w:rsidP="00F31C69">
            <w:pPr>
              <w:jc w:val="center"/>
              <w:rPr>
                <w:color w:val="000000" w:themeColor="text1"/>
                <w:szCs w:val="21"/>
              </w:rPr>
            </w:pPr>
            <w:r w:rsidRPr="006017C4">
              <w:rPr>
                <w:rFonts w:ascii="Arial" w:hAnsi="Arial" w:cs="Arial" w:hint="eastAsia"/>
                <w:bCs/>
                <w:color w:val="000000" w:themeColor="text1"/>
                <w:szCs w:val="21"/>
              </w:rPr>
              <w:t>债券投资</w:t>
            </w:r>
          </w:p>
        </w:tc>
        <w:tc>
          <w:tcPr>
            <w:tcW w:w="1299" w:type="pct"/>
          </w:tcPr>
          <w:p w14:paraId="4E32FCA4" w14:textId="77777777" w:rsidR="00AA1843" w:rsidRPr="006017C4" w:rsidRDefault="00AA1843" w:rsidP="00F31C69">
            <w:pPr>
              <w:jc w:val="right"/>
              <w:rPr>
                <w:color w:val="000000" w:themeColor="text1"/>
                <w:szCs w:val="21"/>
              </w:rPr>
            </w:pPr>
            <w:r w:rsidRPr="006017C4">
              <w:rPr>
                <w:color w:val="000000" w:themeColor="text1"/>
                <w:kern w:val="0"/>
                <w:szCs w:val="21"/>
              </w:rPr>
              <w:t>股票投资</w:t>
            </w:r>
          </w:p>
        </w:tc>
        <w:tc>
          <w:tcPr>
            <w:tcW w:w="971" w:type="pct"/>
            <w:vMerge/>
          </w:tcPr>
          <w:p w14:paraId="154A8049" w14:textId="77777777" w:rsidR="00AA1843" w:rsidRPr="006017C4" w:rsidRDefault="00AA1843" w:rsidP="00F31C69">
            <w:pPr>
              <w:jc w:val="right"/>
              <w:rPr>
                <w:color w:val="000000" w:themeColor="text1"/>
                <w:szCs w:val="21"/>
              </w:rPr>
            </w:pPr>
          </w:p>
        </w:tc>
      </w:tr>
      <w:tr w:rsidR="00C4786A" w:rsidRPr="006017C4" w14:paraId="1770D4DD" w14:textId="77777777" w:rsidTr="00A93F14">
        <w:trPr>
          <w:trHeight w:val="234"/>
        </w:trPr>
        <w:tc>
          <w:tcPr>
            <w:tcW w:w="1432" w:type="pct"/>
            <w:vAlign w:val="center"/>
          </w:tcPr>
          <w:p w14:paraId="2EC5AA9E" w14:textId="77777777" w:rsidR="00AA1843" w:rsidRPr="006017C4" w:rsidRDefault="00AA1843" w:rsidP="00F31C69">
            <w:pPr>
              <w:jc w:val="right"/>
              <w:rPr>
                <w:color w:val="000000" w:themeColor="text1"/>
                <w:szCs w:val="21"/>
              </w:rPr>
            </w:pPr>
            <w:r w:rsidRPr="006017C4">
              <w:rPr>
                <w:rFonts w:cs="Arial" w:hint="eastAsia"/>
                <w:bCs/>
                <w:color w:val="000000" w:themeColor="text1"/>
                <w:szCs w:val="21"/>
              </w:rPr>
              <w:t>期初余额</w:t>
            </w:r>
          </w:p>
        </w:tc>
        <w:tc>
          <w:tcPr>
            <w:tcW w:w="1298" w:type="pct"/>
            <w:vAlign w:val="center"/>
          </w:tcPr>
          <w:p w14:paraId="702F4198"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5FF44806"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61305D1C"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3B4FC53B" w14:textId="77777777" w:rsidTr="00A93F14">
        <w:trPr>
          <w:trHeight w:val="234"/>
        </w:trPr>
        <w:tc>
          <w:tcPr>
            <w:tcW w:w="1432" w:type="pct"/>
            <w:vAlign w:val="center"/>
          </w:tcPr>
          <w:p w14:paraId="5EA2E605" w14:textId="77777777" w:rsidR="00AA1843" w:rsidRPr="006017C4" w:rsidRDefault="00AA1843" w:rsidP="00F31C69">
            <w:pPr>
              <w:jc w:val="right"/>
              <w:rPr>
                <w:color w:val="000000" w:themeColor="text1"/>
                <w:szCs w:val="21"/>
              </w:rPr>
            </w:pPr>
            <w:r w:rsidRPr="006017C4">
              <w:rPr>
                <w:rFonts w:cs="Arial" w:hint="eastAsia"/>
                <w:bCs/>
                <w:color w:val="000000" w:themeColor="text1"/>
                <w:szCs w:val="21"/>
              </w:rPr>
              <w:t>当期购买</w:t>
            </w:r>
          </w:p>
        </w:tc>
        <w:tc>
          <w:tcPr>
            <w:tcW w:w="1298" w:type="pct"/>
            <w:vAlign w:val="center"/>
          </w:tcPr>
          <w:p w14:paraId="2A5F2F73"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20AC1C41"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677CD6F8"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24377F96" w14:textId="77777777" w:rsidTr="00A93F14">
        <w:trPr>
          <w:trHeight w:val="234"/>
        </w:trPr>
        <w:tc>
          <w:tcPr>
            <w:tcW w:w="1432" w:type="pct"/>
            <w:vAlign w:val="center"/>
          </w:tcPr>
          <w:p w14:paraId="7E4E39CD"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当期出售</w:t>
            </w:r>
            <w:r w:rsidRPr="006017C4">
              <w:rPr>
                <w:rFonts w:cs="Arial" w:hint="eastAsia"/>
                <w:bCs/>
                <w:color w:val="000000" w:themeColor="text1"/>
                <w:szCs w:val="21"/>
              </w:rPr>
              <w:t>/</w:t>
            </w:r>
            <w:r w:rsidRPr="006017C4">
              <w:rPr>
                <w:rFonts w:cs="Arial" w:hint="eastAsia"/>
                <w:bCs/>
                <w:color w:val="000000" w:themeColor="text1"/>
                <w:szCs w:val="21"/>
              </w:rPr>
              <w:t>结算</w:t>
            </w:r>
          </w:p>
        </w:tc>
        <w:tc>
          <w:tcPr>
            <w:tcW w:w="1298" w:type="pct"/>
            <w:vAlign w:val="center"/>
          </w:tcPr>
          <w:p w14:paraId="1A0C77B8"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6B598643"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37E9ED0B"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7F1B4C2C" w14:textId="77777777" w:rsidTr="00A93F14">
        <w:trPr>
          <w:trHeight w:val="234"/>
        </w:trPr>
        <w:tc>
          <w:tcPr>
            <w:tcW w:w="1432" w:type="pct"/>
            <w:vAlign w:val="center"/>
          </w:tcPr>
          <w:p w14:paraId="00266700"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转入第三层次</w:t>
            </w:r>
          </w:p>
        </w:tc>
        <w:tc>
          <w:tcPr>
            <w:tcW w:w="1298" w:type="pct"/>
            <w:vAlign w:val="center"/>
          </w:tcPr>
          <w:p w14:paraId="5C4A25BE"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2396D373"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240F6ED3"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582A3FBD" w14:textId="77777777" w:rsidTr="00A93F14">
        <w:trPr>
          <w:trHeight w:val="234"/>
        </w:trPr>
        <w:tc>
          <w:tcPr>
            <w:tcW w:w="1432" w:type="pct"/>
            <w:vAlign w:val="center"/>
          </w:tcPr>
          <w:p w14:paraId="554624AD"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转出第三层次</w:t>
            </w:r>
          </w:p>
        </w:tc>
        <w:tc>
          <w:tcPr>
            <w:tcW w:w="1298" w:type="pct"/>
            <w:vAlign w:val="center"/>
          </w:tcPr>
          <w:p w14:paraId="7EF9E1E0"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535B5731"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3F9BD43F"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21CA31D1" w14:textId="77777777" w:rsidTr="00A93F14">
        <w:trPr>
          <w:trHeight w:val="234"/>
        </w:trPr>
        <w:tc>
          <w:tcPr>
            <w:tcW w:w="1432" w:type="pct"/>
            <w:vAlign w:val="center"/>
          </w:tcPr>
          <w:p w14:paraId="67DC211B"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当期利得或损失总额</w:t>
            </w:r>
          </w:p>
        </w:tc>
        <w:tc>
          <w:tcPr>
            <w:tcW w:w="1298" w:type="pct"/>
            <w:vAlign w:val="center"/>
          </w:tcPr>
          <w:p w14:paraId="02EEF4C9"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24316CAF"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3ADF40EA"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20A855CE" w14:textId="77777777" w:rsidTr="00A93F14">
        <w:trPr>
          <w:trHeight w:val="234"/>
        </w:trPr>
        <w:tc>
          <w:tcPr>
            <w:tcW w:w="1432" w:type="pct"/>
            <w:vAlign w:val="center"/>
          </w:tcPr>
          <w:p w14:paraId="64E5EC7A"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其中：计入损益的利得或损失</w:t>
            </w:r>
          </w:p>
        </w:tc>
        <w:tc>
          <w:tcPr>
            <w:tcW w:w="1298" w:type="pct"/>
            <w:vAlign w:val="center"/>
          </w:tcPr>
          <w:p w14:paraId="63ADDE15"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202DBCB3"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22A14A33"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58F8FBB8" w14:textId="77777777" w:rsidTr="00A93F14">
        <w:trPr>
          <w:trHeight w:val="234"/>
        </w:trPr>
        <w:tc>
          <w:tcPr>
            <w:tcW w:w="1432" w:type="pct"/>
            <w:vAlign w:val="center"/>
          </w:tcPr>
          <w:p w14:paraId="74F07A0D"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 xml:space="preserve"> </w:t>
            </w:r>
            <w:r w:rsidRPr="006017C4">
              <w:rPr>
                <w:rFonts w:cs="Arial"/>
                <w:bCs/>
                <w:color w:val="000000" w:themeColor="text1"/>
                <w:szCs w:val="21"/>
              </w:rPr>
              <w:t xml:space="preserve">     </w:t>
            </w:r>
            <w:r w:rsidRPr="006017C4">
              <w:rPr>
                <w:rFonts w:cs="Arial" w:hint="eastAsia"/>
                <w:bCs/>
                <w:color w:val="000000" w:themeColor="text1"/>
                <w:szCs w:val="21"/>
              </w:rPr>
              <w:t>计入其他综合收益的利得或损失（若有</w:t>
            </w:r>
            <w:r w:rsidRPr="006017C4">
              <w:rPr>
                <w:rFonts w:cs="Arial"/>
                <w:bCs/>
                <w:color w:val="000000" w:themeColor="text1"/>
                <w:szCs w:val="21"/>
              </w:rPr>
              <w:t>）</w:t>
            </w:r>
          </w:p>
        </w:tc>
        <w:tc>
          <w:tcPr>
            <w:tcW w:w="1298" w:type="pct"/>
            <w:vAlign w:val="center"/>
          </w:tcPr>
          <w:p w14:paraId="48874A18"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093260DA"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3D935A38"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42BC188E" w14:textId="77777777" w:rsidTr="00A93F14">
        <w:trPr>
          <w:trHeight w:val="234"/>
        </w:trPr>
        <w:tc>
          <w:tcPr>
            <w:tcW w:w="1432" w:type="pct"/>
            <w:vAlign w:val="center"/>
          </w:tcPr>
          <w:p w14:paraId="62DDB8D4"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期末余额</w:t>
            </w:r>
          </w:p>
        </w:tc>
        <w:tc>
          <w:tcPr>
            <w:tcW w:w="1298" w:type="pct"/>
            <w:vAlign w:val="center"/>
          </w:tcPr>
          <w:p w14:paraId="6F0887F0"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3553E3BF"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48B0D3D9"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r w:rsidR="00C4786A" w:rsidRPr="006017C4" w14:paraId="1F947D1E" w14:textId="77777777" w:rsidTr="00A93F14">
        <w:trPr>
          <w:trHeight w:val="234"/>
        </w:trPr>
        <w:tc>
          <w:tcPr>
            <w:tcW w:w="1432" w:type="pct"/>
            <w:vAlign w:val="center"/>
          </w:tcPr>
          <w:p w14:paraId="4506C891" w14:textId="77777777" w:rsidR="00AA1843" w:rsidRPr="006017C4" w:rsidRDefault="00AA1843" w:rsidP="00F31C69">
            <w:pPr>
              <w:ind w:firstLine="480"/>
              <w:jc w:val="right"/>
              <w:rPr>
                <w:color w:val="000000" w:themeColor="text1"/>
                <w:szCs w:val="21"/>
              </w:rPr>
            </w:pPr>
            <w:r w:rsidRPr="006017C4">
              <w:rPr>
                <w:rFonts w:cs="Arial" w:hint="eastAsia"/>
                <w:bCs/>
                <w:color w:val="000000" w:themeColor="text1"/>
                <w:szCs w:val="21"/>
              </w:rPr>
              <w:t>期末仍持有的第三层次金融资产计入本期损益的未实现利得或损失的变动</w:t>
            </w:r>
            <w:r w:rsidRPr="006017C4">
              <w:rPr>
                <w:rFonts w:cs="Arial"/>
                <w:bCs/>
                <w:color w:val="000000" w:themeColor="text1"/>
                <w:szCs w:val="21"/>
              </w:rPr>
              <w:t>——</w:t>
            </w:r>
            <w:r w:rsidRPr="006017C4">
              <w:rPr>
                <w:rFonts w:cs="Arial" w:hint="eastAsia"/>
                <w:bCs/>
                <w:color w:val="000000" w:themeColor="text1"/>
                <w:szCs w:val="21"/>
              </w:rPr>
              <w:t>公允价值变动损益</w:t>
            </w:r>
          </w:p>
        </w:tc>
        <w:tc>
          <w:tcPr>
            <w:tcW w:w="1298" w:type="pct"/>
            <w:vAlign w:val="center"/>
          </w:tcPr>
          <w:p w14:paraId="3049395E"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1299" w:type="pct"/>
            <w:vAlign w:val="center"/>
          </w:tcPr>
          <w:p w14:paraId="042AAB10" w14:textId="77777777" w:rsidR="00AA1843" w:rsidRPr="006017C4" w:rsidRDefault="00AA1843" w:rsidP="00F31C69">
            <w:pPr>
              <w:jc w:val="right"/>
              <w:rPr>
                <w:color w:val="000000" w:themeColor="text1"/>
                <w:szCs w:val="21"/>
              </w:rPr>
            </w:pPr>
            <w:r w:rsidRPr="006017C4">
              <w:rPr>
                <w:color w:val="000000" w:themeColor="text1"/>
                <w:kern w:val="0"/>
                <w:szCs w:val="21"/>
              </w:rPr>
              <w:t>-</w:t>
            </w:r>
          </w:p>
        </w:tc>
        <w:tc>
          <w:tcPr>
            <w:tcW w:w="971" w:type="pct"/>
            <w:vAlign w:val="center"/>
          </w:tcPr>
          <w:p w14:paraId="052961AA" w14:textId="77777777" w:rsidR="00AA1843" w:rsidRPr="006017C4" w:rsidRDefault="00AA1843" w:rsidP="00F31C69">
            <w:pPr>
              <w:jc w:val="right"/>
              <w:rPr>
                <w:color w:val="000000" w:themeColor="text1"/>
                <w:szCs w:val="21"/>
              </w:rPr>
            </w:pPr>
            <w:r w:rsidRPr="006017C4">
              <w:rPr>
                <w:color w:val="000000" w:themeColor="text1"/>
                <w:kern w:val="0"/>
                <w:szCs w:val="21"/>
              </w:rPr>
              <w:t>-</w:t>
            </w:r>
          </w:p>
        </w:tc>
      </w:tr>
    </w:tbl>
    <w:p w14:paraId="1E90B0E2" w14:textId="77777777" w:rsidR="00734D0F" w:rsidRDefault="004408AD">
      <w:pPr>
        <w:autoSpaceDE w:val="0"/>
        <w:autoSpaceDN w:val="0"/>
        <w:adjustRightInd w:val="0"/>
        <w:ind w:firstLineChars="200" w:firstLine="420"/>
        <w:rPr>
          <w:color w:val="000000" w:themeColor="text1"/>
          <w:kern w:val="0"/>
          <w:szCs w:val="21"/>
        </w:rPr>
      </w:pPr>
      <w:r>
        <w:rPr>
          <w:color w:val="000000" w:themeColor="text1"/>
          <w:kern w:val="0"/>
          <w:szCs w:val="21"/>
        </w:rPr>
        <w:t>注：本基金从第三层次转出的交易性金融资产均为限售期结束可正常交易的股票投资。</w:t>
      </w:r>
      <w:r>
        <w:rPr>
          <w:color w:val="000000" w:themeColor="text1"/>
          <w:kern w:val="0"/>
          <w:szCs w:val="21"/>
        </w:rPr>
        <w:t xml:space="preserve"> </w:t>
      </w:r>
    </w:p>
    <w:p w14:paraId="2FDE7E6E" w14:textId="77777777" w:rsidR="00734D0F" w:rsidRDefault="00734D0F">
      <w:pPr>
        <w:autoSpaceDE w:val="0"/>
        <w:autoSpaceDN w:val="0"/>
        <w:adjustRightInd w:val="0"/>
        <w:ind w:firstLineChars="200" w:firstLine="420"/>
        <w:rPr>
          <w:color w:val="000000" w:themeColor="text1"/>
          <w:kern w:val="0"/>
          <w:szCs w:val="21"/>
        </w:rPr>
      </w:pPr>
    </w:p>
    <w:p w14:paraId="05A521DF" w14:textId="77777777"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t>计入损益的利得或损失分别计入利润表中的公允价值变动损益、投资收益等项目。</w:t>
      </w:r>
    </w:p>
    <w:p w14:paraId="2B112EAC" w14:textId="77777777" w:rsidR="00D16A37" w:rsidRPr="006017C4" w:rsidRDefault="00D16A37" w:rsidP="00D16A37">
      <w:pPr>
        <w:autoSpaceDE w:val="0"/>
        <w:autoSpaceDN w:val="0"/>
        <w:adjustRightInd w:val="0"/>
        <w:rPr>
          <w:rFonts w:ascii="宋体" w:hAnsi="宋体"/>
          <w:b/>
          <w:color w:val="000000" w:themeColor="text1"/>
          <w:szCs w:val="21"/>
        </w:rPr>
      </w:pPr>
    </w:p>
    <w:p w14:paraId="4D383AF9" w14:textId="77777777" w:rsidR="00D16A37" w:rsidRPr="006017C4" w:rsidRDefault="00D16A37" w:rsidP="00D16A37">
      <w:pPr>
        <w:autoSpaceDE w:val="0"/>
        <w:autoSpaceDN w:val="0"/>
        <w:adjustRightInd w:val="0"/>
        <w:rPr>
          <w:b/>
          <w:bCs/>
          <w:color w:val="000000" w:themeColor="text1"/>
          <w:kern w:val="0"/>
          <w:szCs w:val="21"/>
        </w:rPr>
      </w:pPr>
      <w:r w:rsidRPr="006017C4">
        <w:rPr>
          <w:b/>
          <w:bCs/>
          <w:color w:val="000000" w:themeColor="text1"/>
          <w:kern w:val="0"/>
          <w:szCs w:val="21"/>
        </w:rPr>
        <w:t xml:space="preserve">7.4.14.2.3.2 </w:t>
      </w:r>
      <w:r w:rsidRPr="006017C4">
        <w:rPr>
          <w:rFonts w:hint="eastAsia"/>
          <w:b/>
          <w:bCs/>
          <w:color w:val="000000" w:themeColor="text1"/>
          <w:kern w:val="0"/>
          <w:szCs w:val="21"/>
        </w:rPr>
        <w:t>使用重要不可观察输入值的第三层次公允价值计量的情况</w:t>
      </w:r>
    </w:p>
    <w:p w14:paraId="013B4F08" w14:textId="77777777"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300"/>
        <w:gridCol w:w="1172"/>
        <w:gridCol w:w="2333"/>
        <w:gridCol w:w="1581"/>
        <w:gridCol w:w="874"/>
      </w:tblGrid>
      <w:tr w:rsidR="00991338" w:rsidRPr="006017C4" w14:paraId="6515373E" w14:textId="77777777" w:rsidTr="00F31C69">
        <w:trPr>
          <w:trHeight w:val="285"/>
        </w:trPr>
        <w:tc>
          <w:tcPr>
            <w:tcW w:w="1491" w:type="dxa"/>
            <w:vMerge w:val="restart"/>
            <w:shd w:val="clear" w:color="000000" w:fill="FFFFFF"/>
            <w:vAlign w:val="center"/>
          </w:tcPr>
          <w:p w14:paraId="5B53A0F3" w14:textId="77777777" w:rsidR="00D16A37" w:rsidRPr="006017C4" w:rsidRDefault="00D16A37" w:rsidP="00F31C69">
            <w:pPr>
              <w:spacing w:line="360" w:lineRule="auto"/>
              <w:jc w:val="center"/>
              <w:rPr>
                <w:rFonts w:ascii="Arial" w:hAnsi="Arial" w:cs="Arial"/>
                <w:bCs/>
                <w:color w:val="000000" w:themeColor="text1"/>
                <w:szCs w:val="21"/>
              </w:rPr>
            </w:pPr>
            <w:r w:rsidRPr="006017C4">
              <w:rPr>
                <w:rFonts w:ascii="Arial" w:hAnsi="Arial" w:cs="Arial" w:hint="eastAsia"/>
                <w:bCs/>
                <w:color w:val="000000" w:themeColor="text1"/>
                <w:szCs w:val="21"/>
              </w:rPr>
              <w:t>项目</w:t>
            </w:r>
          </w:p>
        </w:tc>
        <w:tc>
          <w:tcPr>
            <w:tcW w:w="1512" w:type="dxa"/>
            <w:vMerge w:val="restart"/>
            <w:shd w:val="clear" w:color="000000" w:fill="FFFFFF"/>
            <w:vAlign w:val="center"/>
          </w:tcPr>
          <w:p w14:paraId="32526937" w14:textId="77777777" w:rsidR="00D16A37" w:rsidRPr="006017C4" w:rsidRDefault="00D16A37" w:rsidP="00F31C69">
            <w:pPr>
              <w:spacing w:line="360" w:lineRule="auto"/>
              <w:jc w:val="center"/>
              <w:rPr>
                <w:rFonts w:ascii="Arial" w:hAnsi="Arial" w:cs="Arial"/>
                <w:bCs/>
                <w:color w:val="000000" w:themeColor="text1"/>
                <w:szCs w:val="21"/>
              </w:rPr>
            </w:pPr>
            <w:r w:rsidRPr="006017C4">
              <w:rPr>
                <w:rFonts w:ascii="Arial" w:hAnsi="Arial" w:cs="Arial" w:hint="eastAsia"/>
                <w:bCs/>
                <w:color w:val="000000" w:themeColor="text1"/>
                <w:szCs w:val="21"/>
              </w:rPr>
              <w:t>本期末公允价值</w:t>
            </w:r>
          </w:p>
        </w:tc>
        <w:tc>
          <w:tcPr>
            <w:tcW w:w="1507" w:type="dxa"/>
            <w:vMerge w:val="restart"/>
            <w:shd w:val="clear" w:color="000000" w:fill="FFFFFF"/>
            <w:vAlign w:val="center"/>
          </w:tcPr>
          <w:p w14:paraId="1E9B273E" w14:textId="77777777" w:rsidR="00D16A37" w:rsidRPr="006017C4" w:rsidRDefault="00D16A37" w:rsidP="00F31C69">
            <w:pPr>
              <w:spacing w:line="360" w:lineRule="auto"/>
              <w:jc w:val="center"/>
              <w:rPr>
                <w:rFonts w:ascii="Arial" w:hAnsi="Arial" w:cs="Arial"/>
                <w:bCs/>
                <w:color w:val="000000" w:themeColor="text1"/>
                <w:szCs w:val="21"/>
              </w:rPr>
            </w:pPr>
            <w:r w:rsidRPr="006017C4">
              <w:rPr>
                <w:rFonts w:ascii="Arial" w:hAnsi="Arial" w:cs="Arial" w:hint="eastAsia"/>
                <w:bCs/>
                <w:color w:val="000000" w:themeColor="text1"/>
                <w:szCs w:val="21"/>
              </w:rPr>
              <w:t>采用的估值技术</w:t>
            </w:r>
          </w:p>
        </w:tc>
        <w:tc>
          <w:tcPr>
            <w:tcW w:w="4668" w:type="dxa"/>
            <w:gridSpan w:val="3"/>
            <w:shd w:val="clear" w:color="000000" w:fill="FFFFFF"/>
            <w:vAlign w:val="center"/>
          </w:tcPr>
          <w:p w14:paraId="413D3B35" w14:textId="77777777" w:rsidR="00D16A37" w:rsidRPr="006017C4" w:rsidRDefault="00D16A37" w:rsidP="00F31C69">
            <w:pPr>
              <w:spacing w:line="360" w:lineRule="auto"/>
              <w:jc w:val="center"/>
              <w:rPr>
                <w:rFonts w:ascii="Arial" w:hAnsi="Arial" w:cs="Arial"/>
                <w:bCs/>
                <w:color w:val="000000" w:themeColor="text1"/>
                <w:szCs w:val="21"/>
              </w:rPr>
            </w:pPr>
            <w:r w:rsidRPr="006017C4">
              <w:rPr>
                <w:rFonts w:ascii="Arial" w:hAnsi="Arial" w:cs="Arial" w:hint="eastAsia"/>
                <w:bCs/>
                <w:color w:val="000000" w:themeColor="text1"/>
                <w:szCs w:val="21"/>
              </w:rPr>
              <w:t>不可观察输入值</w:t>
            </w:r>
          </w:p>
        </w:tc>
      </w:tr>
      <w:tr w:rsidR="00991338" w:rsidRPr="006017C4" w14:paraId="77E885AA" w14:textId="77777777" w:rsidTr="00F31C69">
        <w:trPr>
          <w:trHeight w:val="855"/>
        </w:trPr>
        <w:tc>
          <w:tcPr>
            <w:tcW w:w="1491" w:type="dxa"/>
            <w:vMerge/>
            <w:shd w:val="clear" w:color="auto" w:fill="auto"/>
            <w:vAlign w:val="center"/>
          </w:tcPr>
          <w:p w14:paraId="79F5414D" w14:textId="77777777" w:rsidR="00D16A37" w:rsidRPr="006017C4" w:rsidRDefault="00D16A37" w:rsidP="00F31C69">
            <w:pPr>
              <w:spacing w:line="360" w:lineRule="auto"/>
              <w:jc w:val="center"/>
              <w:rPr>
                <w:rFonts w:ascii="Arial" w:hAnsi="Arial" w:cs="Arial"/>
                <w:bCs/>
                <w:color w:val="000000" w:themeColor="text1"/>
                <w:szCs w:val="21"/>
              </w:rPr>
            </w:pPr>
          </w:p>
        </w:tc>
        <w:tc>
          <w:tcPr>
            <w:tcW w:w="1512" w:type="dxa"/>
            <w:vMerge/>
            <w:shd w:val="clear" w:color="auto" w:fill="auto"/>
            <w:vAlign w:val="center"/>
          </w:tcPr>
          <w:p w14:paraId="50D729DF" w14:textId="77777777" w:rsidR="00D16A37" w:rsidRPr="006017C4" w:rsidRDefault="00D16A37" w:rsidP="00F31C69">
            <w:pPr>
              <w:spacing w:line="360" w:lineRule="auto"/>
              <w:jc w:val="center"/>
              <w:rPr>
                <w:rFonts w:ascii="Arial" w:hAnsi="Arial" w:cs="Arial"/>
                <w:bCs/>
                <w:color w:val="000000" w:themeColor="text1"/>
                <w:szCs w:val="21"/>
              </w:rPr>
            </w:pPr>
          </w:p>
        </w:tc>
        <w:tc>
          <w:tcPr>
            <w:tcW w:w="1507" w:type="dxa"/>
            <w:vMerge/>
            <w:shd w:val="clear" w:color="auto" w:fill="auto"/>
            <w:vAlign w:val="center"/>
          </w:tcPr>
          <w:p w14:paraId="696E3670" w14:textId="77777777" w:rsidR="00D16A37" w:rsidRPr="006017C4" w:rsidRDefault="00D16A37" w:rsidP="00F31C69">
            <w:pPr>
              <w:spacing w:line="360" w:lineRule="auto"/>
              <w:jc w:val="center"/>
              <w:rPr>
                <w:rFonts w:ascii="Arial" w:hAnsi="Arial" w:cs="Arial"/>
                <w:bCs/>
                <w:color w:val="000000" w:themeColor="text1"/>
                <w:szCs w:val="21"/>
              </w:rPr>
            </w:pPr>
          </w:p>
        </w:tc>
        <w:tc>
          <w:tcPr>
            <w:tcW w:w="1570" w:type="dxa"/>
            <w:shd w:val="clear" w:color="000000" w:fill="FFFFFF"/>
            <w:vAlign w:val="center"/>
          </w:tcPr>
          <w:p w14:paraId="442B4C24" w14:textId="77777777" w:rsidR="00D16A37" w:rsidRPr="006017C4" w:rsidRDefault="00D16A37" w:rsidP="00F31C69">
            <w:pPr>
              <w:spacing w:line="360" w:lineRule="auto"/>
              <w:jc w:val="center"/>
              <w:rPr>
                <w:rFonts w:ascii="Arial" w:hAnsi="Arial" w:cs="Arial"/>
                <w:bCs/>
                <w:color w:val="000000" w:themeColor="text1"/>
                <w:szCs w:val="21"/>
              </w:rPr>
            </w:pPr>
            <w:r w:rsidRPr="006017C4">
              <w:rPr>
                <w:rFonts w:ascii="Arial" w:hAnsi="Arial" w:cs="Arial" w:hint="eastAsia"/>
                <w:bCs/>
                <w:color w:val="000000" w:themeColor="text1"/>
                <w:szCs w:val="21"/>
              </w:rPr>
              <w:t>名称</w:t>
            </w:r>
          </w:p>
        </w:tc>
        <w:tc>
          <w:tcPr>
            <w:tcW w:w="1537" w:type="dxa"/>
            <w:shd w:val="clear" w:color="000000" w:fill="FFFFFF"/>
            <w:vAlign w:val="center"/>
          </w:tcPr>
          <w:p w14:paraId="4C14D8AB" w14:textId="77777777" w:rsidR="00D16A37" w:rsidRPr="006017C4" w:rsidRDefault="00D16A37" w:rsidP="00F31C69">
            <w:pPr>
              <w:spacing w:line="360" w:lineRule="auto"/>
              <w:jc w:val="center"/>
              <w:rPr>
                <w:rFonts w:ascii="Arial" w:hAnsi="Arial" w:cs="Arial"/>
                <w:bCs/>
                <w:color w:val="000000" w:themeColor="text1"/>
                <w:szCs w:val="21"/>
              </w:rPr>
            </w:pPr>
            <w:r w:rsidRPr="006017C4">
              <w:rPr>
                <w:rFonts w:ascii="Arial" w:hAnsi="Arial" w:cs="Arial" w:hint="eastAsia"/>
                <w:bCs/>
                <w:color w:val="000000" w:themeColor="text1"/>
                <w:szCs w:val="21"/>
              </w:rPr>
              <w:t>范围</w:t>
            </w:r>
            <w:r w:rsidRPr="006017C4">
              <w:rPr>
                <w:rFonts w:ascii="Arial" w:hAnsi="Arial" w:cs="Arial"/>
                <w:bCs/>
                <w:color w:val="000000" w:themeColor="text1"/>
                <w:szCs w:val="21"/>
              </w:rPr>
              <w:t>/</w:t>
            </w:r>
            <w:r w:rsidRPr="006017C4">
              <w:rPr>
                <w:rFonts w:ascii="Arial" w:hAnsi="Arial" w:cs="Arial" w:hint="eastAsia"/>
                <w:bCs/>
                <w:color w:val="000000" w:themeColor="text1"/>
                <w:szCs w:val="21"/>
              </w:rPr>
              <w:t>加权平均值</w:t>
            </w:r>
          </w:p>
        </w:tc>
        <w:tc>
          <w:tcPr>
            <w:tcW w:w="1561" w:type="dxa"/>
            <w:shd w:val="clear" w:color="000000" w:fill="FFFFFF"/>
            <w:vAlign w:val="center"/>
          </w:tcPr>
          <w:p w14:paraId="56C8FEEC" w14:textId="77777777" w:rsidR="00D16A37" w:rsidRPr="006017C4" w:rsidRDefault="00D16A37" w:rsidP="00F31C69">
            <w:pPr>
              <w:spacing w:line="360" w:lineRule="auto"/>
              <w:jc w:val="center"/>
              <w:rPr>
                <w:rFonts w:ascii="Arial" w:hAnsi="Arial" w:cs="Arial"/>
                <w:bCs/>
                <w:color w:val="000000" w:themeColor="text1"/>
                <w:szCs w:val="21"/>
              </w:rPr>
            </w:pPr>
            <w:r w:rsidRPr="006017C4">
              <w:rPr>
                <w:rFonts w:ascii="Arial" w:hAnsi="Arial" w:cs="Arial" w:hint="eastAsia"/>
                <w:bCs/>
                <w:color w:val="000000" w:themeColor="text1"/>
                <w:szCs w:val="21"/>
              </w:rPr>
              <w:t>与公允价值之间的关系</w:t>
            </w:r>
          </w:p>
        </w:tc>
      </w:tr>
      <w:tr w:rsidR="00734D0F" w14:paraId="7EAC50F8" w14:textId="77777777">
        <w:tc>
          <w:tcPr>
            <w:tcW w:w="0" w:type="auto"/>
            <w:vAlign w:val="center"/>
          </w:tcPr>
          <w:p w14:paraId="2E5CB41C" w14:textId="77777777" w:rsidR="00734D0F" w:rsidRDefault="004408AD">
            <w:pPr>
              <w:jc w:val="left"/>
            </w:pPr>
            <w:r>
              <w:rPr>
                <w:rFonts w:eastAsiaTheme="minorEastAsia"/>
                <w:color w:val="000000" w:themeColor="text1"/>
                <w:szCs w:val="21"/>
              </w:rPr>
              <w:t>证券交易所上市但尚在限售期内的股票投资</w:t>
            </w:r>
          </w:p>
        </w:tc>
        <w:tc>
          <w:tcPr>
            <w:tcW w:w="0" w:type="auto"/>
            <w:vAlign w:val="center"/>
          </w:tcPr>
          <w:p w14:paraId="357658A2" w14:textId="77777777" w:rsidR="00734D0F" w:rsidRDefault="004408AD">
            <w:pPr>
              <w:jc w:val="right"/>
            </w:pPr>
            <w:r>
              <w:rPr>
                <w:rFonts w:eastAsiaTheme="minorEastAsia"/>
                <w:color w:val="000000" w:themeColor="text1"/>
                <w:szCs w:val="21"/>
              </w:rPr>
              <w:t>104,423.95</w:t>
            </w:r>
          </w:p>
        </w:tc>
        <w:tc>
          <w:tcPr>
            <w:tcW w:w="0" w:type="auto"/>
            <w:vAlign w:val="center"/>
          </w:tcPr>
          <w:p w14:paraId="18331D1D" w14:textId="77777777" w:rsidR="00734D0F" w:rsidRDefault="004408AD">
            <w:pPr>
              <w:jc w:val="right"/>
            </w:pPr>
            <w:r>
              <w:rPr>
                <w:rFonts w:eastAsiaTheme="minorEastAsia"/>
                <w:color w:val="000000" w:themeColor="text1"/>
                <w:szCs w:val="21"/>
              </w:rPr>
              <w:t>平均价格亚式期权模型</w:t>
            </w:r>
          </w:p>
        </w:tc>
        <w:tc>
          <w:tcPr>
            <w:tcW w:w="0" w:type="auto"/>
            <w:vAlign w:val="center"/>
          </w:tcPr>
          <w:p w14:paraId="7BF0A857" w14:textId="77777777" w:rsidR="00734D0F" w:rsidRDefault="004408AD">
            <w:pPr>
              <w:jc w:val="center"/>
            </w:pPr>
            <w:r>
              <w:rPr>
                <w:rFonts w:eastAsiaTheme="minorEastAsia"/>
                <w:color w:val="000000" w:themeColor="text1"/>
                <w:szCs w:val="21"/>
              </w:rPr>
              <w:t>该流通受限股票在剩余限售期内的股价预期年化波动率</w:t>
            </w:r>
          </w:p>
        </w:tc>
        <w:tc>
          <w:tcPr>
            <w:tcW w:w="0" w:type="auto"/>
            <w:vAlign w:val="center"/>
          </w:tcPr>
          <w:p w14:paraId="5A770465" w14:textId="77777777" w:rsidR="00734D0F" w:rsidRDefault="004408AD">
            <w:pPr>
              <w:jc w:val="center"/>
            </w:pPr>
            <w:r>
              <w:rPr>
                <w:rFonts w:eastAsiaTheme="minorEastAsia"/>
                <w:color w:val="000000" w:themeColor="text1"/>
                <w:szCs w:val="21"/>
              </w:rPr>
              <w:t>34.23%-59.65%</w:t>
            </w:r>
          </w:p>
        </w:tc>
        <w:tc>
          <w:tcPr>
            <w:tcW w:w="0" w:type="auto"/>
            <w:vAlign w:val="center"/>
          </w:tcPr>
          <w:p w14:paraId="22F07B06" w14:textId="77777777" w:rsidR="00734D0F" w:rsidRDefault="004408AD">
            <w:pPr>
              <w:jc w:val="center"/>
            </w:pPr>
            <w:r>
              <w:rPr>
                <w:rFonts w:eastAsiaTheme="minorEastAsia"/>
                <w:color w:val="000000" w:themeColor="text1"/>
                <w:szCs w:val="21"/>
              </w:rPr>
              <w:t>负相关</w:t>
            </w:r>
          </w:p>
        </w:tc>
      </w:tr>
    </w:tbl>
    <w:p w14:paraId="33AB3859"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14:paraId="4A9D8AB8"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日，本基金无非持续的以公允价值计量的金融工具</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日：无</w:t>
      </w:r>
      <w:r w:rsidRPr="006017C4">
        <w:rPr>
          <w:color w:val="000000" w:themeColor="text1"/>
          <w:szCs w:val="21"/>
        </w:rPr>
        <w:t>)</w:t>
      </w:r>
      <w:r w:rsidRPr="006017C4">
        <w:rPr>
          <w:color w:val="000000" w:themeColor="text1"/>
          <w:szCs w:val="21"/>
        </w:rPr>
        <w:t>。</w:t>
      </w:r>
    </w:p>
    <w:p w14:paraId="18DF8D43" w14:textId="77777777"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14:paraId="533B03B4"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不以公允价值计量的金融工具主要包括以摊余成本计量的金融资产和以摊余成本计量的金融负</w:t>
      </w:r>
      <w:r w:rsidRPr="006017C4">
        <w:rPr>
          <w:color w:val="000000" w:themeColor="text1"/>
          <w:szCs w:val="21"/>
        </w:rPr>
        <w:lastRenderedPageBreak/>
        <w:t>债，其账面价值与公允价值之间无重大差异。</w:t>
      </w:r>
      <w:bookmarkEnd w:id="222"/>
    </w:p>
    <w:p w14:paraId="1A09EB5B" w14:textId="77777777"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14:paraId="0996C92B" w14:textId="77777777" w:rsidR="007B62FA" w:rsidRPr="006017C4" w:rsidRDefault="007B62FA" w:rsidP="00602A38">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日，本基金无有助于理解和分析会计报表需要说明的其他事项。</w:t>
      </w:r>
    </w:p>
    <w:p w14:paraId="78B0388E"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23" w:name="_Toc225498272"/>
      <w:bookmarkStart w:id="224" w:name="_Toc352255995"/>
      <w:bookmarkStart w:id="225" w:name="_Toc352256063"/>
      <w:bookmarkStart w:id="226" w:name="_Toc352331241"/>
      <w:bookmarkStart w:id="227" w:name="_Toc362424019"/>
      <w:bookmarkStart w:id="228" w:name="_Toc194060944"/>
      <w:r w:rsidRPr="006017C4">
        <w:rPr>
          <w:rFonts w:eastAsiaTheme="minorEastAsia"/>
          <w:b/>
          <w:bCs/>
          <w:color w:val="000000" w:themeColor="text1"/>
          <w:szCs w:val="24"/>
          <w:lang w:val="en-US"/>
        </w:rPr>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23"/>
      <w:bookmarkEnd w:id="224"/>
      <w:bookmarkEnd w:id="225"/>
      <w:bookmarkEnd w:id="226"/>
      <w:bookmarkEnd w:id="227"/>
      <w:bookmarkEnd w:id="228"/>
    </w:p>
    <w:p w14:paraId="1B7699CC"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29" w:name="_Toc225498273"/>
      <w:bookmarkStart w:id="230" w:name="_Toc352255996"/>
      <w:bookmarkStart w:id="231" w:name="_Toc352256064"/>
      <w:bookmarkStart w:id="232" w:name="_Toc352331242"/>
      <w:bookmarkStart w:id="233" w:name="_Toc362424020"/>
      <w:bookmarkStart w:id="234" w:name="_Toc194060945"/>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29"/>
      <w:bookmarkEnd w:id="230"/>
      <w:bookmarkEnd w:id="231"/>
      <w:bookmarkEnd w:id="232"/>
      <w:bookmarkEnd w:id="233"/>
      <w:bookmarkEnd w:id="234"/>
    </w:p>
    <w:p w14:paraId="2FF6E47A"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14:paraId="0A18F987" w14:textId="77777777" w:rsidTr="00474A69">
        <w:tc>
          <w:tcPr>
            <w:tcW w:w="938" w:type="dxa"/>
            <w:vAlign w:val="center"/>
          </w:tcPr>
          <w:p w14:paraId="2DA7ED1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14:paraId="1E3F843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14:paraId="05C00B4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14:paraId="337E29D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13EC190B" w14:textId="77777777" w:rsidTr="00474A69">
        <w:tc>
          <w:tcPr>
            <w:tcW w:w="938" w:type="dxa"/>
            <w:vAlign w:val="center"/>
          </w:tcPr>
          <w:p w14:paraId="7B29554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3420" w:type="dxa"/>
            <w:vAlign w:val="center"/>
          </w:tcPr>
          <w:p w14:paraId="7BB98F8F"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14:paraId="18C54A1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338,109,578.63</w:t>
            </w:r>
          </w:p>
        </w:tc>
        <w:tc>
          <w:tcPr>
            <w:tcW w:w="1980" w:type="dxa"/>
            <w:vAlign w:val="bottom"/>
          </w:tcPr>
          <w:p w14:paraId="63B78EB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81.43</w:t>
            </w:r>
          </w:p>
        </w:tc>
      </w:tr>
      <w:tr w:rsidR="00991338" w:rsidRPr="006017C4" w14:paraId="49D4E272" w14:textId="77777777" w:rsidTr="00474A69">
        <w:tc>
          <w:tcPr>
            <w:tcW w:w="938" w:type="dxa"/>
            <w:vAlign w:val="center"/>
          </w:tcPr>
          <w:p w14:paraId="638984CC"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2DB88317"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14:paraId="1A89E24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338,109,578.63</w:t>
            </w:r>
          </w:p>
        </w:tc>
        <w:tc>
          <w:tcPr>
            <w:tcW w:w="1980" w:type="dxa"/>
            <w:vAlign w:val="bottom"/>
          </w:tcPr>
          <w:p w14:paraId="36BB486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81.43</w:t>
            </w:r>
          </w:p>
        </w:tc>
      </w:tr>
      <w:tr w:rsidR="00991338" w:rsidRPr="006017C4" w14:paraId="2AA02382" w14:textId="77777777" w:rsidTr="00474A69">
        <w:tc>
          <w:tcPr>
            <w:tcW w:w="938" w:type="dxa"/>
            <w:vAlign w:val="center"/>
          </w:tcPr>
          <w:p w14:paraId="06FFF926"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2505D018" w14:textId="77777777"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14:paraId="6B0CDF6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7E3D64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8F9FA2F" w14:textId="77777777" w:rsidTr="00474A69">
        <w:tc>
          <w:tcPr>
            <w:tcW w:w="938" w:type="dxa"/>
            <w:vAlign w:val="center"/>
          </w:tcPr>
          <w:p w14:paraId="5C7EF12A"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0CF6C847"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14:paraId="726E1478"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04144725"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0F6D537" w14:textId="77777777" w:rsidTr="00474A69">
        <w:tc>
          <w:tcPr>
            <w:tcW w:w="938" w:type="dxa"/>
            <w:vAlign w:val="center"/>
          </w:tcPr>
          <w:p w14:paraId="48FFA933"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30AF859"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w:t>
            </w:r>
            <w:r w:rsidR="00B1057D" w:rsidRPr="006017C4">
              <w:rPr>
                <w:rFonts w:eastAsiaTheme="minorEastAsia"/>
                <w:color w:val="000000" w:themeColor="text1"/>
                <w:szCs w:val="21"/>
              </w:rPr>
              <w:t>凭证</w:t>
            </w:r>
          </w:p>
        </w:tc>
        <w:tc>
          <w:tcPr>
            <w:tcW w:w="2520" w:type="dxa"/>
            <w:vAlign w:val="center"/>
          </w:tcPr>
          <w:p w14:paraId="26E63A9C"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69634910"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B0469EF" w14:textId="77777777" w:rsidTr="00474A69">
        <w:tc>
          <w:tcPr>
            <w:tcW w:w="938" w:type="dxa"/>
            <w:vAlign w:val="center"/>
          </w:tcPr>
          <w:p w14:paraId="385E4FC2"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14:paraId="1526A8D6" w14:textId="77777777"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14:paraId="0727C7A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C23F89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A004EC4" w14:textId="77777777" w:rsidTr="00474A69">
        <w:tc>
          <w:tcPr>
            <w:tcW w:w="938" w:type="dxa"/>
            <w:vAlign w:val="center"/>
          </w:tcPr>
          <w:p w14:paraId="6360CEB0"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14:paraId="13E6201D"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14:paraId="7E6ABAC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5F8C074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BBB8B69" w14:textId="77777777" w:rsidTr="00474A69">
        <w:tc>
          <w:tcPr>
            <w:tcW w:w="938" w:type="dxa"/>
            <w:vAlign w:val="center"/>
          </w:tcPr>
          <w:p w14:paraId="18DA877A"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28C17BC"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14:paraId="2377348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F27FA5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0C60908" w14:textId="77777777" w:rsidTr="00474A69">
        <w:tc>
          <w:tcPr>
            <w:tcW w:w="938" w:type="dxa"/>
            <w:vAlign w:val="center"/>
          </w:tcPr>
          <w:p w14:paraId="54E010A3"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2EB20B9" w14:textId="77777777"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14:paraId="0153151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B5C58C2"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F684658" w14:textId="77777777" w:rsidTr="00474A69">
        <w:tc>
          <w:tcPr>
            <w:tcW w:w="938" w:type="dxa"/>
            <w:vAlign w:val="center"/>
          </w:tcPr>
          <w:p w14:paraId="58555557"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14:paraId="5CB7D7D9"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金融衍生品投资</w:t>
            </w:r>
          </w:p>
        </w:tc>
        <w:tc>
          <w:tcPr>
            <w:tcW w:w="2520" w:type="dxa"/>
            <w:vAlign w:val="bottom"/>
          </w:tcPr>
          <w:p w14:paraId="13E0999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A71161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94267A5" w14:textId="77777777" w:rsidTr="00474A69">
        <w:tc>
          <w:tcPr>
            <w:tcW w:w="938" w:type="dxa"/>
            <w:vAlign w:val="center"/>
          </w:tcPr>
          <w:p w14:paraId="6E5F7256"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5EB23B4F"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14:paraId="769A3F7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6814BB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1FEBB5F" w14:textId="77777777" w:rsidTr="00474A69">
        <w:tc>
          <w:tcPr>
            <w:tcW w:w="938" w:type="dxa"/>
            <w:vAlign w:val="center"/>
          </w:tcPr>
          <w:p w14:paraId="038F1FAE"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24BEF7B5"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14:paraId="4D3195A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246D24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5F91AE3" w14:textId="77777777" w:rsidTr="00474A69">
        <w:tc>
          <w:tcPr>
            <w:tcW w:w="938" w:type="dxa"/>
            <w:vAlign w:val="center"/>
          </w:tcPr>
          <w:p w14:paraId="54671ED4"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3168A67"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14:paraId="62C84DA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95827B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F4A8758" w14:textId="77777777" w:rsidTr="00474A69">
        <w:tc>
          <w:tcPr>
            <w:tcW w:w="938" w:type="dxa"/>
            <w:vAlign w:val="center"/>
          </w:tcPr>
          <w:p w14:paraId="408923CC"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82F1ED3"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14:paraId="72BE7D0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0D0A4A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17EEE2F" w14:textId="77777777" w:rsidTr="00474A69">
        <w:tc>
          <w:tcPr>
            <w:tcW w:w="938" w:type="dxa"/>
            <w:vAlign w:val="center"/>
          </w:tcPr>
          <w:p w14:paraId="59371688"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14:paraId="316837E6"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14:paraId="063539E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2FA904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245A4A1" w14:textId="77777777" w:rsidTr="00474A69">
        <w:tc>
          <w:tcPr>
            <w:tcW w:w="938" w:type="dxa"/>
            <w:vAlign w:val="center"/>
          </w:tcPr>
          <w:p w14:paraId="1D843F7E"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5848403"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14:paraId="77C94C9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08D280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7204504" w14:textId="77777777" w:rsidTr="00474A69">
        <w:tc>
          <w:tcPr>
            <w:tcW w:w="938" w:type="dxa"/>
            <w:vAlign w:val="center"/>
          </w:tcPr>
          <w:p w14:paraId="04C999A6"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14:paraId="45181620"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14:paraId="4815928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7EA33B2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E727DE9" w14:textId="77777777" w:rsidTr="00474A69">
        <w:tc>
          <w:tcPr>
            <w:tcW w:w="938" w:type="dxa"/>
            <w:vAlign w:val="center"/>
          </w:tcPr>
          <w:p w14:paraId="0C04972D"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14:paraId="27286254"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14:paraId="5351073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76,745,981.89</w:t>
            </w:r>
          </w:p>
        </w:tc>
        <w:tc>
          <w:tcPr>
            <w:tcW w:w="1980" w:type="dxa"/>
            <w:vAlign w:val="bottom"/>
          </w:tcPr>
          <w:p w14:paraId="668E5C2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18.48</w:t>
            </w:r>
          </w:p>
        </w:tc>
      </w:tr>
      <w:tr w:rsidR="00991338" w:rsidRPr="006017C4" w14:paraId="284E5D82" w14:textId="77777777" w:rsidTr="00474A69">
        <w:tc>
          <w:tcPr>
            <w:tcW w:w="938" w:type="dxa"/>
            <w:vAlign w:val="center"/>
          </w:tcPr>
          <w:p w14:paraId="09555EDD"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14:paraId="2B250AA5"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14:paraId="471624EC"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371,408.47</w:t>
            </w:r>
          </w:p>
        </w:tc>
        <w:tc>
          <w:tcPr>
            <w:tcW w:w="1980" w:type="dxa"/>
            <w:vAlign w:val="center"/>
          </w:tcPr>
          <w:p w14:paraId="3793486D"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0.09</w:t>
            </w:r>
          </w:p>
        </w:tc>
      </w:tr>
      <w:tr w:rsidR="00991338" w:rsidRPr="006017C4" w14:paraId="7C94531C" w14:textId="77777777" w:rsidTr="00474A69">
        <w:tc>
          <w:tcPr>
            <w:tcW w:w="938" w:type="dxa"/>
            <w:vAlign w:val="center"/>
          </w:tcPr>
          <w:p w14:paraId="61660AE2"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lastRenderedPageBreak/>
              <w:t>9</w:t>
            </w:r>
          </w:p>
        </w:tc>
        <w:tc>
          <w:tcPr>
            <w:tcW w:w="3420" w:type="dxa"/>
            <w:vAlign w:val="center"/>
          </w:tcPr>
          <w:p w14:paraId="22BC64F5"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14:paraId="3079D137"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415,226,968.99</w:t>
            </w:r>
          </w:p>
        </w:tc>
        <w:tc>
          <w:tcPr>
            <w:tcW w:w="1980" w:type="dxa"/>
            <w:vAlign w:val="center"/>
          </w:tcPr>
          <w:p w14:paraId="4C5BE606"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14:paraId="61455EB1" w14:textId="77777777" w:rsidR="006E2565"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注：本基金本报告期末通过港股通交易机制投资的港股公允价值为</w:t>
      </w:r>
      <w:r w:rsidRPr="006017C4">
        <w:rPr>
          <w:rFonts w:eastAsiaTheme="minorEastAsia"/>
          <w:color w:val="000000" w:themeColor="text1"/>
          <w:szCs w:val="21"/>
        </w:rPr>
        <w:t>118,621,295.53</w:t>
      </w:r>
      <w:r w:rsidRPr="006017C4">
        <w:rPr>
          <w:rFonts w:eastAsiaTheme="minorEastAsia"/>
          <w:color w:val="000000" w:themeColor="text1"/>
          <w:szCs w:val="21"/>
        </w:rPr>
        <w:t>元</w:t>
      </w:r>
      <w:r w:rsidRPr="006017C4">
        <w:rPr>
          <w:rFonts w:eastAsiaTheme="minorEastAsia"/>
          <w:color w:val="000000" w:themeColor="text1"/>
          <w:szCs w:val="21"/>
        </w:rPr>
        <w:t>,</w:t>
      </w:r>
      <w:r w:rsidRPr="006017C4">
        <w:rPr>
          <w:rFonts w:eastAsiaTheme="minorEastAsia"/>
          <w:color w:val="000000" w:themeColor="text1"/>
          <w:szCs w:val="21"/>
        </w:rPr>
        <w:t>占净值比例</w:t>
      </w:r>
      <w:r w:rsidRPr="006017C4">
        <w:rPr>
          <w:rFonts w:eastAsiaTheme="minorEastAsia"/>
          <w:color w:val="000000" w:themeColor="text1"/>
          <w:szCs w:val="21"/>
        </w:rPr>
        <w:t>28.94%</w:t>
      </w:r>
      <w:r w:rsidRPr="006017C4">
        <w:rPr>
          <w:rFonts w:eastAsiaTheme="minorEastAsia"/>
          <w:color w:val="000000" w:themeColor="text1"/>
          <w:szCs w:val="21"/>
        </w:rPr>
        <w:t>。</w:t>
      </w:r>
    </w:p>
    <w:p w14:paraId="3D4EA084" w14:textId="77777777" w:rsidR="007B62FA" w:rsidRPr="006017C4" w:rsidRDefault="007B62FA" w:rsidP="00417F87">
      <w:pPr>
        <w:spacing w:line="360" w:lineRule="auto"/>
        <w:rPr>
          <w:rFonts w:eastAsiaTheme="minorEastAsia"/>
          <w:color w:val="000000" w:themeColor="text1"/>
          <w:szCs w:val="21"/>
        </w:rPr>
      </w:pPr>
    </w:p>
    <w:p w14:paraId="0C70B73B"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35" w:name="_Toc194060946"/>
      <w:r w:rsidRPr="006017C4">
        <w:rPr>
          <w:rFonts w:ascii="Times New Roman" w:eastAsiaTheme="minorEastAsia" w:hAnsi="Times New Roman"/>
          <w:color w:val="000000" w:themeColor="text1"/>
          <w:kern w:val="0"/>
          <w:sz w:val="21"/>
          <w:szCs w:val="21"/>
        </w:rPr>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35"/>
    </w:p>
    <w:p w14:paraId="5B320CA7" w14:textId="77777777" w:rsidR="00A15059" w:rsidRPr="006017C4"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991338" w:rsidRPr="006017C4" w14:paraId="12B79822" w14:textId="77777777" w:rsidTr="00474A69">
        <w:tc>
          <w:tcPr>
            <w:tcW w:w="2074" w:type="dxa"/>
            <w:vAlign w:val="center"/>
          </w:tcPr>
          <w:p w14:paraId="2A1C41A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国家（地区）</w:t>
            </w:r>
          </w:p>
        </w:tc>
        <w:tc>
          <w:tcPr>
            <w:tcW w:w="3598" w:type="dxa"/>
            <w:vAlign w:val="center"/>
          </w:tcPr>
          <w:p w14:paraId="19106FF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3684" w:type="dxa"/>
            <w:vAlign w:val="center"/>
          </w:tcPr>
          <w:p w14:paraId="26A4936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734D0F" w14:paraId="5326DDC3" w14:textId="77777777">
        <w:tc>
          <w:tcPr>
            <w:tcW w:w="2074" w:type="dxa"/>
            <w:vAlign w:val="center"/>
          </w:tcPr>
          <w:p w14:paraId="28540F4B" w14:textId="77777777" w:rsidR="00734D0F" w:rsidRDefault="004408AD">
            <w:pPr>
              <w:jc w:val="left"/>
            </w:pPr>
            <w:r>
              <w:rPr>
                <w:rFonts w:eastAsiaTheme="minorEastAsia"/>
                <w:color w:val="000000" w:themeColor="text1"/>
                <w:szCs w:val="21"/>
              </w:rPr>
              <w:t>中国</w:t>
            </w:r>
          </w:p>
        </w:tc>
        <w:tc>
          <w:tcPr>
            <w:tcW w:w="3598" w:type="dxa"/>
            <w:vAlign w:val="center"/>
          </w:tcPr>
          <w:p w14:paraId="3BDB79E7" w14:textId="77777777" w:rsidR="00734D0F" w:rsidRDefault="004408AD">
            <w:pPr>
              <w:jc w:val="right"/>
            </w:pPr>
            <w:r>
              <w:rPr>
                <w:rFonts w:eastAsiaTheme="minorEastAsia"/>
                <w:color w:val="000000" w:themeColor="text1"/>
                <w:szCs w:val="21"/>
              </w:rPr>
              <w:t>219,488,283.10</w:t>
            </w:r>
          </w:p>
        </w:tc>
        <w:tc>
          <w:tcPr>
            <w:tcW w:w="3684" w:type="dxa"/>
            <w:vAlign w:val="center"/>
          </w:tcPr>
          <w:p w14:paraId="6DE05B99" w14:textId="77777777" w:rsidR="00734D0F" w:rsidRDefault="004408AD">
            <w:pPr>
              <w:jc w:val="right"/>
            </w:pPr>
            <w:r>
              <w:rPr>
                <w:rFonts w:eastAsiaTheme="minorEastAsia"/>
                <w:color w:val="000000" w:themeColor="text1"/>
                <w:szCs w:val="21"/>
              </w:rPr>
              <w:t>53.54</w:t>
            </w:r>
          </w:p>
        </w:tc>
      </w:tr>
      <w:tr w:rsidR="00734D0F" w14:paraId="53AD933C" w14:textId="77777777">
        <w:tc>
          <w:tcPr>
            <w:tcW w:w="2074" w:type="dxa"/>
            <w:vAlign w:val="center"/>
          </w:tcPr>
          <w:p w14:paraId="1516724F" w14:textId="77777777" w:rsidR="00734D0F" w:rsidRDefault="004408AD">
            <w:pPr>
              <w:jc w:val="left"/>
            </w:pPr>
            <w:r>
              <w:rPr>
                <w:rFonts w:eastAsiaTheme="minorEastAsia"/>
                <w:color w:val="000000" w:themeColor="text1"/>
                <w:szCs w:val="21"/>
              </w:rPr>
              <w:t>中国香港</w:t>
            </w:r>
          </w:p>
        </w:tc>
        <w:tc>
          <w:tcPr>
            <w:tcW w:w="3598" w:type="dxa"/>
            <w:vAlign w:val="center"/>
          </w:tcPr>
          <w:p w14:paraId="192C0CD4" w14:textId="77777777" w:rsidR="00734D0F" w:rsidRDefault="004408AD">
            <w:pPr>
              <w:jc w:val="right"/>
            </w:pPr>
            <w:r>
              <w:rPr>
                <w:rFonts w:eastAsiaTheme="minorEastAsia"/>
                <w:color w:val="000000" w:themeColor="text1"/>
                <w:szCs w:val="21"/>
              </w:rPr>
              <w:t>118,621,295.53</w:t>
            </w:r>
          </w:p>
        </w:tc>
        <w:tc>
          <w:tcPr>
            <w:tcW w:w="3684" w:type="dxa"/>
            <w:vAlign w:val="center"/>
          </w:tcPr>
          <w:p w14:paraId="49F4E979" w14:textId="77777777" w:rsidR="00734D0F" w:rsidRDefault="004408AD">
            <w:pPr>
              <w:jc w:val="right"/>
            </w:pPr>
            <w:r>
              <w:rPr>
                <w:rFonts w:eastAsiaTheme="minorEastAsia"/>
                <w:color w:val="000000" w:themeColor="text1"/>
                <w:szCs w:val="21"/>
              </w:rPr>
              <w:t>28.94</w:t>
            </w:r>
          </w:p>
        </w:tc>
      </w:tr>
      <w:tr w:rsidR="00991338" w:rsidRPr="006017C4" w14:paraId="3C8E6375" w14:textId="77777777" w:rsidTr="00474A69">
        <w:tc>
          <w:tcPr>
            <w:tcW w:w="2074" w:type="dxa"/>
            <w:vAlign w:val="center"/>
          </w:tcPr>
          <w:p w14:paraId="44F63B30" w14:textId="77777777" w:rsidR="007B62FA" w:rsidRPr="006017C4" w:rsidRDefault="007B62FA" w:rsidP="00417F87">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598" w:type="dxa"/>
            <w:vAlign w:val="center"/>
          </w:tcPr>
          <w:p w14:paraId="35498AD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338,109,578.63</w:t>
            </w:r>
          </w:p>
        </w:tc>
        <w:tc>
          <w:tcPr>
            <w:tcW w:w="3684" w:type="dxa"/>
            <w:vAlign w:val="center"/>
          </w:tcPr>
          <w:p w14:paraId="61600AE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82.48</w:t>
            </w:r>
          </w:p>
        </w:tc>
      </w:tr>
    </w:tbl>
    <w:p w14:paraId="3D8A53CC"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注：国家（地区）类别根据其所在的证券交易所确定，</w:t>
      </w:r>
      <w:r w:rsidRPr="006017C4">
        <w:rPr>
          <w:rFonts w:eastAsiaTheme="minorEastAsia"/>
          <w:color w:val="000000" w:themeColor="text1"/>
          <w:szCs w:val="21"/>
        </w:rPr>
        <w:t>ADR</w:t>
      </w:r>
      <w:r w:rsidRPr="006017C4">
        <w:rPr>
          <w:rFonts w:eastAsiaTheme="minorEastAsia"/>
          <w:color w:val="000000" w:themeColor="text1"/>
          <w:szCs w:val="21"/>
        </w:rPr>
        <w:t>、</w:t>
      </w:r>
      <w:r w:rsidRPr="006017C4">
        <w:rPr>
          <w:rFonts w:eastAsiaTheme="minorEastAsia"/>
          <w:color w:val="000000" w:themeColor="text1"/>
          <w:szCs w:val="21"/>
        </w:rPr>
        <w:t>GDR</w:t>
      </w:r>
      <w:r w:rsidRPr="006017C4">
        <w:rPr>
          <w:rFonts w:eastAsiaTheme="minorEastAsia"/>
          <w:color w:val="000000" w:themeColor="text1"/>
          <w:szCs w:val="21"/>
        </w:rPr>
        <w:t>按照存托凭证本身挂牌的证券交易所确定。</w:t>
      </w:r>
    </w:p>
    <w:p w14:paraId="7EBDA035"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36" w:name="_Toc224618378"/>
      <w:bookmarkStart w:id="237" w:name="_Toc248233025"/>
      <w:bookmarkStart w:id="238" w:name="_Toc249790557"/>
      <w:bookmarkStart w:id="239" w:name="_Toc286929758"/>
      <w:bookmarkStart w:id="240" w:name="_Toc352255997"/>
      <w:bookmarkStart w:id="241" w:name="_Toc352256065"/>
      <w:bookmarkStart w:id="242" w:name="_Toc352331243"/>
      <w:bookmarkStart w:id="243" w:name="_Toc362424021"/>
      <w:bookmarkStart w:id="244" w:name="_Toc194060947"/>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36"/>
      <w:bookmarkEnd w:id="237"/>
      <w:bookmarkEnd w:id="238"/>
      <w:bookmarkEnd w:id="239"/>
      <w:bookmarkEnd w:id="240"/>
      <w:bookmarkEnd w:id="241"/>
      <w:bookmarkEnd w:id="242"/>
      <w:bookmarkEnd w:id="243"/>
      <w:bookmarkEnd w:id="244"/>
    </w:p>
    <w:p w14:paraId="4BB80F0F" w14:textId="77777777" w:rsidR="00B83412" w:rsidRPr="006017C4"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991338" w:rsidRPr="006017C4" w14:paraId="10F7C65B" w14:textId="77777777" w:rsidTr="00474A69">
        <w:trPr>
          <w:trHeight w:val="285"/>
        </w:trPr>
        <w:tc>
          <w:tcPr>
            <w:tcW w:w="3703" w:type="dxa"/>
            <w:tcMar>
              <w:top w:w="15" w:type="dxa"/>
              <w:left w:w="15" w:type="dxa"/>
              <w:bottom w:w="0" w:type="dxa"/>
              <w:right w:w="15" w:type="dxa"/>
            </w:tcMar>
            <w:vAlign w:val="center"/>
          </w:tcPr>
          <w:p w14:paraId="6F268B63"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34BE461C"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02945E71"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734D0F" w14:paraId="26E5ECA6" w14:textId="77777777">
        <w:tc>
          <w:tcPr>
            <w:tcW w:w="3703" w:type="dxa"/>
            <w:vAlign w:val="center"/>
          </w:tcPr>
          <w:p w14:paraId="0C815879" w14:textId="77777777" w:rsidR="00734D0F" w:rsidRDefault="004408AD">
            <w:pPr>
              <w:jc w:val="left"/>
            </w:pPr>
            <w:r>
              <w:rPr>
                <w:rFonts w:eastAsiaTheme="minorEastAsia"/>
                <w:color w:val="000000" w:themeColor="text1"/>
                <w:szCs w:val="21"/>
              </w:rPr>
              <w:t>医疗保健</w:t>
            </w:r>
          </w:p>
        </w:tc>
        <w:tc>
          <w:tcPr>
            <w:tcW w:w="3119" w:type="dxa"/>
            <w:vAlign w:val="center"/>
          </w:tcPr>
          <w:p w14:paraId="592BC20B" w14:textId="77777777" w:rsidR="00734D0F" w:rsidRDefault="004408AD">
            <w:pPr>
              <w:jc w:val="right"/>
            </w:pPr>
            <w:r>
              <w:rPr>
                <w:rFonts w:eastAsiaTheme="minorEastAsia"/>
                <w:color w:val="000000" w:themeColor="text1"/>
                <w:szCs w:val="21"/>
              </w:rPr>
              <w:t>337,207,643.68</w:t>
            </w:r>
          </w:p>
        </w:tc>
        <w:tc>
          <w:tcPr>
            <w:tcW w:w="2534" w:type="dxa"/>
            <w:vAlign w:val="center"/>
          </w:tcPr>
          <w:p w14:paraId="7EC000A6" w14:textId="77777777" w:rsidR="00734D0F" w:rsidRDefault="004408AD">
            <w:pPr>
              <w:jc w:val="right"/>
            </w:pPr>
            <w:r>
              <w:rPr>
                <w:rFonts w:eastAsiaTheme="minorEastAsia"/>
                <w:color w:val="000000" w:themeColor="text1"/>
                <w:szCs w:val="21"/>
              </w:rPr>
              <w:t>82.26</w:t>
            </w:r>
          </w:p>
        </w:tc>
      </w:tr>
      <w:tr w:rsidR="00734D0F" w14:paraId="15A980D0" w14:textId="77777777">
        <w:tc>
          <w:tcPr>
            <w:tcW w:w="3703" w:type="dxa"/>
            <w:vAlign w:val="center"/>
          </w:tcPr>
          <w:p w14:paraId="5DB45805" w14:textId="77777777" w:rsidR="00734D0F" w:rsidRDefault="004408AD">
            <w:pPr>
              <w:jc w:val="left"/>
            </w:pPr>
            <w:r>
              <w:rPr>
                <w:rFonts w:eastAsiaTheme="minorEastAsia"/>
                <w:color w:val="000000" w:themeColor="text1"/>
                <w:szCs w:val="21"/>
              </w:rPr>
              <w:t>基础材料</w:t>
            </w:r>
          </w:p>
        </w:tc>
        <w:tc>
          <w:tcPr>
            <w:tcW w:w="3119" w:type="dxa"/>
            <w:vAlign w:val="center"/>
          </w:tcPr>
          <w:p w14:paraId="6AA1AF1A" w14:textId="77777777" w:rsidR="00734D0F" w:rsidRDefault="004408AD">
            <w:pPr>
              <w:jc w:val="right"/>
            </w:pPr>
            <w:r>
              <w:rPr>
                <w:rFonts w:eastAsiaTheme="minorEastAsia"/>
                <w:color w:val="000000" w:themeColor="text1"/>
                <w:szCs w:val="21"/>
              </w:rPr>
              <w:t>804,771.59</w:t>
            </w:r>
          </w:p>
        </w:tc>
        <w:tc>
          <w:tcPr>
            <w:tcW w:w="2534" w:type="dxa"/>
            <w:vAlign w:val="center"/>
          </w:tcPr>
          <w:p w14:paraId="57C758E0" w14:textId="77777777" w:rsidR="00734D0F" w:rsidRDefault="004408AD">
            <w:pPr>
              <w:jc w:val="right"/>
            </w:pPr>
            <w:r>
              <w:rPr>
                <w:rFonts w:eastAsiaTheme="minorEastAsia"/>
                <w:color w:val="000000" w:themeColor="text1"/>
                <w:szCs w:val="21"/>
              </w:rPr>
              <w:t>0.20</w:t>
            </w:r>
          </w:p>
        </w:tc>
      </w:tr>
      <w:tr w:rsidR="00734D0F" w14:paraId="5B15BE5A" w14:textId="77777777">
        <w:tc>
          <w:tcPr>
            <w:tcW w:w="3703" w:type="dxa"/>
            <w:vAlign w:val="center"/>
          </w:tcPr>
          <w:p w14:paraId="22BF7392" w14:textId="77777777" w:rsidR="00734D0F" w:rsidRDefault="004408AD">
            <w:pPr>
              <w:jc w:val="left"/>
            </w:pPr>
            <w:r>
              <w:rPr>
                <w:rFonts w:eastAsiaTheme="minorEastAsia"/>
                <w:color w:val="000000" w:themeColor="text1"/>
                <w:szCs w:val="21"/>
              </w:rPr>
              <w:t>工业</w:t>
            </w:r>
          </w:p>
        </w:tc>
        <w:tc>
          <w:tcPr>
            <w:tcW w:w="3119" w:type="dxa"/>
            <w:vAlign w:val="center"/>
          </w:tcPr>
          <w:p w14:paraId="25C170DF" w14:textId="77777777" w:rsidR="00734D0F" w:rsidRDefault="004408AD">
            <w:pPr>
              <w:jc w:val="right"/>
            </w:pPr>
            <w:r>
              <w:rPr>
                <w:rFonts w:eastAsiaTheme="minorEastAsia"/>
                <w:color w:val="000000" w:themeColor="text1"/>
                <w:szCs w:val="21"/>
              </w:rPr>
              <w:t>54,885.74</w:t>
            </w:r>
          </w:p>
        </w:tc>
        <w:tc>
          <w:tcPr>
            <w:tcW w:w="2534" w:type="dxa"/>
            <w:vAlign w:val="center"/>
          </w:tcPr>
          <w:p w14:paraId="0913E3C5" w14:textId="77777777" w:rsidR="00734D0F" w:rsidRDefault="004408AD">
            <w:pPr>
              <w:jc w:val="right"/>
            </w:pPr>
            <w:r>
              <w:rPr>
                <w:rFonts w:eastAsiaTheme="minorEastAsia"/>
                <w:color w:val="000000" w:themeColor="text1"/>
                <w:szCs w:val="21"/>
              </w:rPr>
              <w:t>0.01</w:t>
            </w:r>
          </w:p>
        </w:tc>
      </w:tr>
      <w:tr w:rsidR="00734D0F" w14:paraId="37BE2428" w14:textId="77777777">
        <w:tc>
          <w:tcPr>
            <w:tcW w:w="3703" w:type="dxa"/>
            <w:vAlign w:val="center"/>
          </w:tcPr>
          <w:p w14:paraId="6C346EF7" w14:textId="77777777" w:rsidR="00734D0F" w:rsidRDefault="004408AD">
            <w:pPr>
              <w:jc w:val="left"/>
            </w:pPr>
            <w:r>
              <w:rPr>
                <w:rFonts w:eastAsiaTheme="minorEastAsia"/>
                <w:color w:val="000000" w:themeColor="text1"/>
                <w:szCs w:val="21"/>
              </w:rPr>
              <w:t>信息技术</w:t>
            </w:r>
          </w:p>
        </w:tc>
        <w:tc>
          <w:tcPr>
            <w:tcW w:w="3119" w:type="dxa"/>
            <w:vAlign w:val="center"/>
          </w:tcPr>
          <w:p w14:paraId="3291E5A1" w14:textId="77777777" w:rsidR="00734D0F" w:rsidRDefault="004408AD">
            <w:pPr>
              <w:jc w:val="right"/>
            </w:pPr>
            <w:r>
              <w:rPr>
                <w:rFonts w:eastAsiaTheme="minorEastAsia"/>
                <w:color w:val="000000" w:themeColor="text1"/>
                <w:szCs w:val="21"/>
              </w:rPr>
              <w:t>30,311.19</w:t>
            </w:r>
          </w:p>
        </w:tc>
        <w:tc>
          <w:tcPr>
            <w:tcW w:w="2534" w:type="dxa"/>
            <w:vAlign w:val="center"/>
          </w:tcPr>
          <w:p w14:paraId="22231A8C" w14:textId="77777777" w:rsidR="00734D0F" w:rsidRDefault="004408AD">
            <w:pPr>
              <w:jc w:val="right"/>
            </w:pPr>
            <w:r>
              <w:rPr>
                <w:rFonts w:eastAsiaTheme="minorEastAsia"/>
                <w:color w:val="000000" w:themeColor="text1"/>
                <w:szCs w:val="21"/>
              </w:rPr>
              <w:t>0.01</w:t>
            </w:r>
          </w:p>
        </w:tc>
      </w:tr>
      <w:tr w:rsidR="00734D0F" w14:paraId="395A36BA" w14:textId="77777777">
        <w:tc>
          <w:tcPr>
            <w:tcW w:w="3703" w:type="dxa"/>
            <w:vAlign w:val="center"/>
          </w:tcPr>
          <w:p w14:paraId="147DEE52" w14:textId="77777777" w:rsidR="00734D0F" w:rsidRDefault="004408AD">
            <w:pPr>
              <w:jc w:val="left"/>
            </w:pPr>
            <w:r>
              <w:rPr>
                <w:rFonts w:eastAsiaTheme="minorEastAsia"/>
                <w:color w:val="000000" w:themeColor="text1"/>
                <w:szCs w:val="21"/>
              </w:rPr>
              <w:t>消费者非必需品</w:t>
            </w:r>
          </w:p>
        </w:tc>
        <w:tc>
          <w:tcPr>
            <w:tcW w:w="3119" w:type="dxa"/>
            <w:vAlign w:val="center"/>
          </w:tcPr>
          <w:p w14:paraId="3E2C86D2" w14:textId="77777777" w:rsidR="00734D0F" w:rsidRDefault="004408AD">
            <w:pPr>
              <w:jc w:val="right"/>
            </w:pPr>
            <w:r>
              <w:rPr>
                <w:rFonts w:eastAsiaTheme="minorEastAsia"/>
                <w:color w:val="000000" w:themeColor="text1"/>
                <w:szCs w:val="21"/>
              </w:rPr>
              <w:t>11,966.43</w:t>
            </w:r>
          </w:p>
        </w:tc>
        <w:tc>
          <w:tcPr>
            <w:tcW w:w="2534" w:type="dxa"/>
            <w:vAlign w:val="center"/>
          </w:tcPr>
          <w:p w14:paraId="4D3D079F" w14:textId="77777777" w:rsidR="00734D0F" w:rsidRDefault="004408AD">
            <w:pPr>
              <w:jc w:val="right"/>
            </w:pPr>
            <w:r>
              <w:rPr>
                <w:rFonts w:eastAsiaTheme="minorEastAsia"/>
                <w:color w:val="000000" w:themeColor="text1"/>
                <w:szCs w:val="21"/>
              </w:rPr>
              <w:t>0.00</w:t>
            </w:r>
          </w:p>
        </w:tc>
      </w:tr>
      <w:tr w:rsidR="00991338" w:rsidRPr="006017C4" w14:paraId="6A4D7246" w14:textId="77777777" w:rsidTr="00474A69">
        <w:trPr>
          <w:trHeight w:val="285"/>
        </w:trPr>
        <w:tc>
          <w:tcPr>
            <w:tcW w:w="3703" w:type="dxa"/>
            <w:vAlign w:val="center"/>
          </w:tcPr>
          <w:p w14:paraId="54F260D9" w14:textId="77777777" w:rsidR="00B83412" w:rsidRPr="006017C4" w:rsidRDefault="00B83412" w:rsidP="001A74A1">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119" w:type="dxa"/>
            <w:vAlign w:val="center"/>
          </w:tcPr>
          <w:p w14:paraId="717A5885"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338,109,578.63</w:t>
            </w:r>
          </w:p>
        </w:tc>
        <w:tc>
          <w:tcPr>
            <w:tcW w:w="2534" w:type="dxa"/>
            <w:vAlign w:val="center"/>
          </w:tcPr>
          <w:p w14:paraId="7DA2D189"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82.48</w:t>
            </w:r>
          </w:p>
        </w:tc>
      </w:tr>
    </w:tbl>
    <w:p w14:paraId="3825CADC" w14:textId="77777777"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注：以上分类采用全球行业分类标准</w:t>
      </w:r>
      <w:r w:rsidRPr="006017C4">
        <w:rPr>
          <w:rFonts w:eastAsiaTheme="minorEastAsia"/>
          <w:color w:val="000000" w:themeColor="text1"/>
          <w:szCs w:val="21"/>
        </w:rPr>
        <w:t>(GICS)</w:t>
      </w:r>
      <w:r w:rsidRPr="006017C4">
        <w:rPr>
          <w:rFonts w:eastAsiaTheme="minorEastAsia"/>
          <w:color w:val="000000" w:themeColor="text1"/>
          <w:szCs w:val="21"/>
        </w:rPr>
        <w:t>。</w:t>
      </w:r>
      <w:r w:rsidRPr="006017C4">
        <w:rPr>
          <w:rFonts w:eastAsiaTheme="minorEastAsia"/>
          <w:color w:val="000000" w:themeColor="text1"/>
          <w:szCs w:val="21"/>
        </w:rPr>
        <w:t xml:space="preserve"> </w:t>
      </w:r>
    </w:p>
    <w:p w14:paraId="1CE43530" w14:textId="77777777"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45" w:name="_Toc352255998"/>
      <w:bookmarkStart w:id="246" w:name="_Toc352256066"/>
      <w:bookmarkStart w:id="247" w:name="_Toc352331244"/>
      <w:bookmarkStart w:id="248" w:name="_Toc362424022"/>
      <w:bookmarkStart w:id="249" w:name="_Toc194060948"/>
      <w:r w:rsidRPr="006017C4">
        <w:rPr>
          <w:rFonts w:ascii="Times New Roman" w:eastAsiaTheme="minorEastAsia" w:hAnsi="Times New Roman"/>
          <w:color w:val="000000" w:themeColor="text1"/>
          <w:kern w:val="0"/>
          <w:sz w:val="21"/>
          <w:szCs w:val="21"/>
        </w:rPr>
        <w:t>8.4</w:t>
      </w:r>
      <w:bookmarkEnd w:id="245"/>
      <w:bookmarkEnd w:id="246"/>
      <w:bookmarkEnd w:id="247"/>
      <w:bookmarkEnd w:id="248"/>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49"/>
    </w:p>
    <w:p w14:paraId="79D92F0D"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991338" w:rsidRPr="006017C4" w14:paraId="6D19608F" w14:textId="77777777" w:rsidTr="00474A69">
        <w:trPr>
          <w:trHeight w:val="315"/>
        </w:trPr>
        <w:tc>
          <w:tcPr>
            <w:tcW w:w="678" w:type="dxa"/>
            <w:tcMar>
              <w:top w:w="15" w:type="dxa"/>
              <w:left w:w="15" w:type="dxa"/>
              <w:bottom w:w="0" w:type="dxa"/>
              <w:right w:w="15" w:type="dxa"/>
            </w:tcMar>
            <w:vAlign w:val="center"/>
          </w:tcPr>
          <w:p w14:paraId="1BEF03E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905" w:type="dxa"/>
            <w:tcMar>
              <w:top w:w="15" w:type="dxa"/>
              <w:left w:w="15" w:type="dxa"/>
              <w:bottom w:w="0" w:type="dxa"/>
              <w:right w:w="15" w:type="dxa"/>
            </w:tcMar>
            <w:vAlign w:val="center"/>
          </w:tcPr>
          <w:p w14:paraId="3B758A4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 xml:space="preserve"> (</w:t>
            </w:r>
            <w:r w:rsidRPr="006017C4">
              <w:rPr>
                <w:rFonts w:eastAsiaTheme="minorEastAsia"/>
                <w:color w:val="000000" w:themeColor="text1"/>
                <w:szCs w:val="21"/>
              </w:rPr>
              <w:t>英文</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274601E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w:t>
            </w:r>
            <w:r w:rsidRPr="006017C4">
              <w:rPr>
                <w:rFonts w:eastAsiaTheme="minorEastAsia"/>
                <w:color w:val="000000" w:themeColor="text1"/>
                <w:szCs w:val="21"/>
              </w:rPr>
              <w:t>中文</w:t>
            </w:r>
            <w:r w:rsidRPr="006017C4">
              <w:rPr>
                <w:rFonts w:eastAsiaTheme="minorEastAsia"/>
                <w:color w:val="000000" w:themeColor="text1"/>
                <w:szCs w:val="21"/>
              </w:rPr>
              <w:t>)</w:t>
            </w:r>
          </w:p>
        </w:tc>
        <w:tc>
          <w:tcPr>
            <w:tcW w:w="1184" w:type="dxa"/>
            <w:tcMar>
              <w:top w:w="15" w:type="dxa"/>
              <w:left w:w="15" w:type="dxa"/>
              <w:bottom w:w="0" w:type="dxa"/>
              <w:right w:w="15" w:type="dxa"/>
            </w:tcMar>
            <w:vAlign w:val="center"/>
          </w:tcPr>
          <w:p w14:paraId="43C40BC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5303C93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534B6EF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所属国家</w:t>
            </w:r>
            <w:r w:rsidRPr="006017C4">
              <w:rPr>
                <w:rFonts w:eastAsiaTheme="minorEastAsia"/>
                <w:color w:val="000000" w:themeColor="text1"/>
                <w:szCs w:val="21"/>
              </w:rPr>
              <w:t>(</w:t>
            </w:r>
            <w:r w:rsidRPr="006017C4">
              <w:rPr>
                <w:rFonts w:eastAsiaTheme="minorEastAsia"/>
                <w:color w:val="000000" w:themeColor="text1"/>
                <w:szCs w:val="21"/>
              </w:rPr>
              <w:t>地区</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0FEBE83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68388FE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5CF639E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734D0F" w14:paraId="7D103664" w14:textId="77777777">
        <w:tc>
          <w:tcPr>
            <w:tcW w:w="678" w:type="dxa"/>
            <w:vAlign w:val="center"/>
          </w:tcPr>
          <w:p w14:paraId="019A4CE2" w14:textId="77777777" w:rsidR="00734D0F" w:rsidRDefault="004408AD">
            <w:pPr>
              <w:jc w:val="center"/>
            </w:pPr>
            <w:r>
              <w:rPr>
                <w:rFonts w:eastAsiaTheme="minorEastAsia"/>
                <w:color w:val="000000" w:themeColor="text1"/>
                <w:szCs w:val="21"/>
              </w:rPr>
              <w:t>1</w:t>
            </w:r>
          </w:p>
        </w:tc>
        <w:tc>
          <w:tcPr>
            <w:tcW w:w="905" w:type="dxa"/>
            <w:vAlign w:val="center"/>
          </w:tcPr>
          <w:p w14:paraId="17842231" w14:textId="77777777" w:rsidR="00734D0F" w:rsidRDefault="004408AD">
            <w:pPr>
              <w:jc w:val="center"/>
            </w:pPr>
            <w:r>
              <w:rPr>
                <w:rFonts w:eastAsiaTheme="minorEastAsia"/>
                <w:color w:val="000000" w:themeColor="text1"/>
                <w:szCs w:val="21"/>
              </w:rPr>
              <w:t>BEIGENE LTD</w:t>
            </w:r>
          </w:p>
        </w:tc>
        <w:tc>
          <w:tcPr>
            <w:tcW w:w="1015" w:type="dxa"/>
            <w:vAlign w:val="center"/>
          </w:tcPr>
          <w:p w14:paraId="43206C19" w14:textId="77777777" w:rsidR="00734D0F" w:rsidRDefault="004408AD">
            <w:pPr>
              <w:jc w:val="center"/>
            </w:pPr>
            <w:r>
              <w:rPr>
                <w:rFonts w:eastAsiaTheme="minorEastAsia"/>
                <w:color w:val="000000" w:themeColor="text1"/>
                <w:szCs w:val="21"/>
              </w:rPr>
              <w:t>百济神州</w:t>
            </w:r>
          </w:p>
        </w:tc>
        <w:tc>
          <w:tcPr>
            <w:tcW w:w="1184" w:type="dxa"/>
            <w:vAlign w:val="center"/>
          </w:tcPr>
          <w:p w14:paraId="4DDFC632" w14:textId="77777777" w:rsidR="00734D0F" w:rsidRDefault="004408AD">
            <w:pPr>
              <w:jc w:val="center"/>
            </w:pPr>
            <w:r>
              <w:rPr>
                <w:rFonts w:eastAsiaTheme="minorEastAsia"/>
                <w:color w:val="000000" w:themeColor="text1"/>
                <w:szCs w:val="21"/>
              </w:rPr>
              <w:t>6160</w:t>
            </w:r>
          </w:p>
        </w:tc>
        <w:tc>
          <w:tcPr>
            <w:tcW w:w="847" w:type="dxa"/>
            <w:vAlign w:val="center"/>
          </w:tcPr>
          <w:p w14:paraId="1CC35CDC"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0DCE1E98" w14:textId="77777777" w:rsidR="00734D0F" w:rsidRDefault="004408AD">
            <w:pPr>
              <w:jc w:val="center"/>
            </w:pPr>
            <w:r>
              <w:rPr>
                <w:rFonts w:eastAsiaTheme="minorEastAsia"/>
                <w:color w:val="000000" w:themeColor="text1"/>
                <w:szCs w:val="21"/>
              </w:rPr>
              <w:t>中国香港</w:t>
            </w:r>
          </w:p>
        </w:tc>
        <w:tc>
          <w:tcPr>
            <w:tcW w:w="1015" w:type="dxa"/>
            <w:vAlign w:val="center"/>
          </w:tcPr>
          <w:p w14:paraId="37786950" w14:textId="77777777" w:rsidR="00734D0F" w:rsidRDefault="004408AD">
            <w:pPr>
              <w:jc w:val="right"/>
            </w:pPr>
            <w:r>
              <w:rPr>
                <w:rFonts w:eastAsiaTheme="minorEastAsia"/>
                <w:color w:val="000000" w:themeColor="text1"/>
                <w:szCs w:val="21"/>
              </w:rPr>
              <w:t>327,000</w:t>
            </w:r>
          </w:p>
        </w:tc>
        <w:tc>
          <w:tcPr>
            <w:tcW w:w="1690" w:type="dxa"/>
            <w:vAlign w:val="center"/>
          </w:tcPr>
          <w:p w14:paraId="216CEF77" w14:textId="77777777" w:rsidR="00734D0F" w:rsidRDefault="004408AD">
            <w:pPr>
              <w:jc w:val="right"/>
            </w:pPr>
            <w:r>
              <w:rPr>
                <w:rFonts w:eastAsiaTheme="minorEastAsia"/>
                <w:color w:val="000000" w:themeColor="text1"/>
                <w:szCs w:val="21"/>
              </w:rPr>
              <w:t>33,067,406.74</w:t>
            </w:r>
          </w:p>
        </w:tc>
        <w:tc>
          <w:tcPr>
            <w:tcW w:w="997" w:type="dxa"/>
            <w:vAlign w:val="center"/>
          </w:tcPr>
          <w:p w14:paraId="6B2B740E" w14:textId="77777777" w:rsidR="00734D0F" w:rsidRDefault="004408AD">
            <w:pPr>
              <w:jc w:val="right"/>
            </w:pPr>
            <w:r>
              <w:rPr>
                <w:rFonts w:eastAsiaTheme="minorEastAsia"/>
                <w:color w:val="000000" w:themeColor="text1"/>
                <w:szCs w:val="21"/>
              </w:rPr>
              <w:t>8.07</w:t>
            </w:r>
          </w:p>
        </w:tc>
      </w:tr>
      <w:tr w:rsidR="00734D0F" w14:paraId="3B875895" w14:textId="77777777">
        <w:tc>
          <w:tcPr>
            <w:tcW w:w="678" w:type="dxa"/>
            <w:vAlign w:val="center"/>
          </w:tcPr>
          <w:p w14:paraId="72039D86" w14:textId="77777777" w:rsidR="00734D0F" w:rsidRDefault="004408AD">
            <w:pPr>
              <w:jc w:val="center"/>
            </w:pPr>
            <w:r>
              <w:rPr>
                <w:rFonts w:eastAsiaTheme="minorEastAsia"/>
                <w:color w:val="000000" w:themeColor="text1"/>
                <w:szCs w:val="21"/>
              </w:rPr>
              <w:t>1</w:t>
            </w:r>
          </w:p>
        </w:tc>
        <w:tc>
          <w:tcPr>
            <w:tcW w:w="905" w:type="dxa"/>
            <w:vAlign w:val="center"/>
          </w:tcPr>
          <w:p w14:paraId="0FBF1FFC" w14:textId="77777777" w:rsidR="00734D0F" w:rsidRDefault="004408AD">
            <w:pPr>
              <w:jc w:val="center"/>
            </w:pPr>
            <w:r>
              <w:rPr>
                <w:rFonts w:eastAsiaTheme="minorEastAsia"/>
                <w:color w:val="000000" w:themeColor="text1"/>
                <w:szCs w:val="21"/>
              </w:rPr>
              <w:t>BEIGENE LTD-A</w:t>
            </w:r>
          </w:p>
        </w:tc>
        <w:tc>
          <w:tcPr>
            <w:tcW w:w="1015" w:type="dxa"/>
            <w:vAlign w:val="center"/>
          </w:tcPr>
          <w:p w14:paraId="323AB53A" w14:textId="77777777" w:rsidR="00734D0F" w:rsidRDefault="004408AD">
            <w:pPr>
              <w:jc w:val="center"/>
            </w:pPr>
            <w:r>
              <w:rPr>
                <w:rFonts w:eastAsiaTheme="minorEastAsia"/>
                <w:color w:val="000000" w:themeColor="text1"/>
                <w:szCs w:val="21"/>
              </w:rPr>
              <w:t>百济神州</w:t>
            </w:r>
          </w:p>
        </w:tc>
        <w:tc>
          <w:tcPr>
            <w:tcW w:w="1184" w:type="dxa"/>
            <w:vAlign w:val="center"/>
          </w:tcPr>
          <w:p w14:paraId="11475222" w14:textId="77777777" w:rsidR="00734D0F" w:rsidRDefault="004408AD">
            <w:pPr>
              <w:jc w:val="center"/>
            </w:pPr>
            <w:r>
              <w:rPr>
                <w:rFonts w:eastAsiaTheme="minorEastAsia"/>
                <w:color w:val="000000" w:themeColor="text1"/>
                <w:szCs w:val="21"/>
              </w:rPr>
              <w:t>688235</w:t>
            </w:r>
          </w:p>
        </w:tc>
        <w:tc>
          <w:tcPr>
            <w:tcW w:w="847" w:type="dxa"/>
            <w:vAlign w:val="center"/>
          </w:tcPr>
          <w:p w14:paraId="78269094" w14:textId="77777777" w:rsidR="00734D0F" w:rsidRDefault="004408AD">
            <w:pPr>
              <w:jc w:val="center"/>
            </w:pPr>
            <w:r>
              <w:rPr>
                <w:rFonts w:eastAsiaTheme="minorEastAsia"/>
                <w:color w:val="000000" w:themeColor="text1"/>
                <w:szCs w:val="21"/>
              </w:rPr>
              <w:t>上海证券交易</w:t>
            </w:r>
            <w:r>
              <w:rPr>
                <w:rFonts w:eastAsiaTheme="minorEastAsia"/>
                <w:color w:val="000000" w:themeColor="text1"/>
                <w:szCs w:val="21"/>
              </w:rPr>
              <w:lastRenderedPageBreak/>
              <w:t>所</w:t>
            </w:r>
          </w:p>
        </w:tc>
        <w:tc>
          <w:tcPr>
            <w:tcW w:w="1025" w:type="dxa"/>
            <w:vAlign w:val="center"/>
          </w:tcPr>
          <w:p w14:paraId="7A8580BD" w14:textId="77777777" w:rsidR="00734D0F" w:rsidRDefault="004408AD">
            <w:pPr>
              <w:jc w:val="center"/>
            </w:pPr>
            <w:r>
              <w:rPr>
                <w:rFonts w:eastAsiaTheme="minorEastAsia"/>
                <w:color w:val="000000" w:themeColor="text1"/>
                <w:szCs w:val="21"/>
              </w:rPr>
              <w:lastRenderedPageBreak/>
              <w:t>中国</w:t>
            </w:r>
          </w:p>
        </w:tc>
        <w:tc>
          <w:tcPr>
            <w:tcW w:w="1015" w:type="dxa"/>
            <w:vAlign w:val="center"/>
          </w:tcPr>
          <w:p w14:paraId="6EA8BFFA" w14:textId="77777777" w:rsidR="00734D0F" w:rsidRDefault="004408AD">
            <w:pPr>
              <w:jc w:val="right"/>
            </w:pPr>
            <w:r>
              <w:rPr>
                <w:rFonts w:eastAsiaTheme="minorEastAsia"/>
                <w:color w:val="000000" w:themeColor="text1"/>
                <w:szCs w:val="21"/>
              </w:rPr>
              <w:t>134</w:t>
            </w:r>
          </w:p>
        </w:tc>
        <w:tc>
          <w:tcPr>
            <w:tcW w:w="1690" w:type="dxa"/>
            <w:vAlign w:val="center"/>
          </w:tcPr>
          <w:p w14:paraId="5AD9DA9F" w14:textId="77777777" w:rsidR="00734D0F" w:rsidRDefault="004408AD">
            <w:pPr>
              <w:jc w:val="right"/>
            </w:pPr>
            <w:r>
              <w:rPr>
                <w:rFonts w:eastAsiaTheme="minorEastAsia"/>
                <w:color w:val="000000" w:themeColor="text1"/>
                <w:szCs w:val="21"/>
              </w:rPr>
              <w:t>21,576.68</w:t>
            </w:r>
          </w:p>
        </w:tc>
        <w:tc>
          <w:tcPr>
            <w:tcW w:w="997" w:type="dxa"/>
            <w:vAlign w:val="center"/>
          </w:tcPr>
          <w:p w14:paraId="72A4E8E4" w14:textId="77777777" w:rsidR="00734D0F" w:rsidRDefault="004408AD">
            <w:pPr>
              <w:jc w:val="right"/>
            </w:pPr>
            <w:r>
              <w:rPr>
                <w:rFonts w:eastAsiaTheme="minorEastAsia"/>
                <w:color w:val="000000" w:themeColor="text1"/>
                <w:szCs w:val="21"/>
              </w:rPr>
              <w:t>0.01</w:t>
            </w:r>
          </w:p>
        </w:tc>
      </w:tr>
      <w:tr w:rsidR="00734D0F" w14:paraId="6FAD82D5" w14:textId="77777777">
        <w:tc>
          <w:tcPr>
            <w:tcW w:w="678" w:type="dxa"/>
            <w:vAlign w:val="center"/>
          </w:tcPr>
          <w:p w14:paraId="525E1961" w14:textId="77777777" w:rsidR="00734D0F" w:rsidRDefault="004408AD">
            <w:pPr>
              <w:jc w:val="center"/>
            </w:pPr>
            <w:r>
              <w:rPr>
                <w:rFonts w:eastAsiaTheme="minorEastAsia"/>
                <w:color w:val="000000" w:themeColor="text1"/>
                <w:szCs w:val="21"/>
              </w:rPr>
              <w:t>2</w:t>
            </w:r>
          </w:p>
        </w:tc>
        <w:tc>
          <w:tcPr>
            <w:tcW w:w="905" w:type="dxa"/>
            <w:vAlign w:val="center"/>
          </w:tcPr>
          <w:p w14:paraId="7F00827D" w14:textId="77777777" w:rsidR="00734D0F" w:rsidRDefault="004408AD">
            <w:pPr>
              <w:jc w:val="center"/>
            </w:pPr>
            <w:r>
              <w:rPr>
                <w:rFonts w:eastAsiaTheme="minorEastAsia"/>
                <w:color w:val="000000" w:themeColor="text1"/>
                <w:szCs w:val="21"/>
              </w:rPr>
              <w:t>INNOVENT BIOLOGICS INC</w:t>
            </w:r>
          </w:p>
        </w:tc>
        <w:tc>
          <w:tcPr>
            <w:tcW w:w="1015" w:type="dxa"/>
            <w:vAlign w:val="center"/>
          </w:tcPr>
          <w:p w14:paraId="519AF6F6" w14:textId="77777777" w:rsidR="00734D0F" w:rsidRDefault="004408AD">
            <w:pPr>
              <w:jc w:val="center"/>
            </w:pPr>
            <w:r>
              <w:rPr>
                <w:rFonts w:eastAsiaTheme="minorEastAsia"/>
                <w:color w:val="000000" w:themeColor="text1"/>
                <w:szCs w:val="21"/>
              </w:rPr>
              <w:t>信达生物</w:t>
            </w:r>
          </w:p>
        </w:tc>
        <w:tc>
          <w:tcPr>
            <w:tcW w:w="1184" w:type="dxa"/>
            <w:vAlign w:val="center"/>
          </w:tcPr>
          <w:p w14:paraId="41011774" w14:textId="77777777" w:rsidR="00734D0F" w:rsidRDefault="004408AD">
            <w:pPr>
              <w:jc w:val="center"/>
            </w:pPr>
            <w:r>
              <w:rPr>
                <w:rFonts w:eastAsiaTheme="minorEastAsia"/>
                <w:color w:val="000000" w:themeColor="text1"/>
                <w:szCs w:val="21"/>
              </w:rPr>
              <w:t>1801</w:t>
            </w:r>
          </w:p>
        </w:tc>
        <w:tc>
          <w:tcPr>
            <w:tcW w:w="847" w:type="dxa"/>
            <w:vAlign w:val="center"/>
          </w:tcPr>
          <w:p w14:paraId="61EDA00B"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7421BD34" w14:textId="77777777" w:rsidR="00734D0F" w:rsidRDefault="004408AD">
            <w:pPr>
              <w:jc w:val="center"/>
            </w:pPr>
            <w:r>
              <w:rPr>
                <w:rFonts w:eastAsiaTheme="minorEastAsia"/>
                <w:color w:val="000000" w:themeColor="text1"/>
                <w:szCs w:val="21"/>
              </w:rPr>
              <w:t>中国香港</w:t>
            </w:r>
          </w:p>
        </w:tc>
        <w:tc>
          <w:tcPr>
            <w:tcW w:w="1015" w:type="dxa"/>
            <w:vAlign w:val="center"/>
          </w:tcPr>
          <w:p w14:paraId="4D6473B8" w14:textId="77777777" w:rsidR="00734D0F" w:rsidRDefault="004408AD">
            <w:pPr>
              <w:jc w:val="right"/>
            </w:pPr>
            <w:r>
              <w:rPr>
                <w:rFonts w:eastAsiaTheme="minorEastAsia"/>
                <w:color w:val="000000" w:themeColor="text1"/>
                <w:szCs w:val="21"/>
              </w:rPr>
              <w:t>908,500</w:t>
            </w:r>
          </w:p>
        </w:tc>
        <w:tc>
          <w:tcPr>
            <w:tcW w:w="1690" w:type="dxa"/>
            <w:vAlign w:val="center"/>
          </w:tcPr>
          <w:p w14:paraId="21B82F30" w14:textId="77777777" w:rsidR="00734D0F" w:rsidRDefault="004408AD">
            <w:pPr>
              <w:jc w:val="right"/>
            </w:pPr>
            <w:r>
              <w:rPr>
                <w:rFonts w:eastAsiaTheme="minorEastAsia"/>
                <w:color w:val="000000" w:themeColor="text1"/>
                <w:szCs w:val="21"/>
              </w:rPr>
              <w:t>30,791,848.64</w:t>
            </w:r>
          </w:p>
        </w:tc>
        <w:tc>
          <w:tcPr>
            <w:tcW w:w="997" w:type="dxa"/>
            <w:vAlign w:val="center"/>
          </w:tcPr>
          <w:p w14:paraId="31F71A02" w14:textId="77777777" w:rsidR="00734D0F" w:rsidRDefault="004408AD">
            <w:pPr>
              <w:jc w:val="right"/>
            </w:pPr>
            <w:r>
              <w:rPr>
                <w:rFonts w:eastAsiaTheme="minorEastAsia"/>
                <w:color w:val="000000" w:themeColor="text1"/>
                <w:szCs w:val="21"/>
              </w:rPr>
              <w:t>7.51</w:t>
            </w:r>
          </w:p>
        </w:tc>
      </w:tr>
      <w:tr w:rsidR="00734D0F" w14:paraId="4466C767" w14:textId="77777777">
        <w:tc>
          <w:tcPr>
            <w:tcW w:w="678" w:type="dxa"/>
            <w:vAlign w:val="center"/>
          </w:tcPr>
          <w:p w14:paraId="6E8129D9" w14:textId="77777777" w:rsidR="00734D0F" w:rsidRDefault="004408AD">
            <w:pPr>
              <w:jc w:val="center"/>
            </w:pPr>
            <w:r>
              <w:rPr>
                <w:rFonts w:eastAsiaTheme="minorEastAsia"/>
                <w:color w:val="000000" w:themeColor="text1"/>
                <w:szCs w:val="21"/>
              </w:rPr>
              <w:t>3</w:t>
            </w:r>
          </w:p>
        </w:tc>
        <w:tc>
          <w:tcPr>
            <w:tcW w:w="905" w:type="dxa"/>
            <w:vAlign w:val="center"/>
          </w:tcPr>
          <w:p w14:paraId="6C2F6F6D" w14:textId="77777777" w:rsidR="00734D0F" w:rsidRDefault="004408AD">
            <w:pPr>
              <w:jc w:val="center"/>
            </w:pPr>
            <w:r>
              <w:rPr>
                <w:rFonts w:eastAsiaTheme="minorEastAsia"/>
                <w:color w:val="000000" w:themeColor="text1"/>
                <w:szCs w:val="21"/>
              </w:rPr>
              <w:t>JIANGSU HENGRUI PHARMACEUT-A</w:t>
            </w:r>
          </w:p>
        </w:tc>
        <w:tc>
          <w:tcPr>
            <w:tcW w:w="1015" w:type="dxa"/>
            <w:vAlign w:val="center"/>
          </w:tcPr>
          <w:p w14:paraId="72D2A3B4" w14:textId="77777777" w:rsidR="00734D0F" w:rsidRDefault="004408AD">
            <w:pPr>
              <w:jc w:val="center"/>
            </w:pPr>
            <w:r>
              <w:rPr>
                <w:rFonts w:eastAsiaTheme="minorEastAsia"/>
                <w:color w:val="000000" w:themeColor="text1"/>
                <w:szCs w:val="21"/>
              </w:rPr>
              <w:t>恒瑞医药</w:t>
            </w:r>
          </w:p>
        </w:tc>
        <w:tc>
          <w:tcPr>
            <w:tcW w:w="1184" w:type="dxa"/>
            <w:vAlign w:val="center"/>
          </w:tcPr>
          <w:p w14:paraId="15DF1B04" w14:textId="77777777" w:rsidR="00734D0F" w:rsidRDefault="004408AD">
            <w:pPr>
              <w:jc w:val="center"/>
            </w:pPr>
            <w:r>
              <w:rPr>
                <w:rFonts w:eastAsiaTheme="minorEastAsia"/>
                <w:color w:val="000000" w:themeColor="text1"/>
                <w:szCs w:val="21"/>
              </w:rPr>
              <w:t>600276</w:t>
            </w:r>
          </w:p>
        </w:tc>
        <w:tc>
          <w:tcPr>
            <w:tcW w:w="847" w:type="dxa"/>
            <w:vAlign w:val="center"/>
          </w:tcPr>
          <w:p w14:paraId="2B1C2E37"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7325AB93" w14:textId="77777777" w:rsidR="00734D0F" w:rsidRDefault="004408AD">
            <w:pPr>
              <w:jc w:val="center"/>
            </w:pPr>
            <w:r>
              <w:rPr>
                <w:rFonts w:eastAsiaTheme="minorEastAsia"/>
                <w:color w:val="000000" w:themeColor="text1"/>
                <w:szCs w:val="21"/>
              </w:rPr>
              <w:t>中国</w:t>
            </w:r>
          </w:p>
        </w:tc>
        <w:tc>
          <w:tcPr>
            <w:tcW w:w="1015" w:type="dxa"/>
            <w:vAlign w:val="center"/>
          </w:tcPr>
          <w:p w14:paraId="07341E11" w14:textId="77777777" w:rsidR="00734D0F" w:rsidRDefault="004408AD">
            <w:pPr>
              <w:jc w:val="right"/>
            </w:pPr>
            <w:r>
              <w:rPr>
                <w:rFonts w:eastAsiaTheme="minorEastAsia"/>
                <w:color w:val="000000" w:themeColor="text1"/>
                <w:szCs w:val="21"/>
              </w:rPr>
              <w:t>629,253</w:t>
            </w:r>
          </w:p>
        </w:tc>
        <w:tc>
          <w:tcPr>
            <w:tcW w:w="1690" w:type="dxa"/>
            <w:vAlign w:val="center"/>
          </w:tcPr>
          <w:p w14:paraId="757228CC" w14:textId="77777777" w:rsidR="00734D0F" w:rsidRDefault="004408AD">
            <w:pPr>
              <w:jc w:val="right"/>
            </w:pPr>
            <w:r>
              <w:rPr>
                <w:rFonts w:eastAsiaTheme="minorEastAsia"/>
                <w:color w:val="000000" w:themeColor="text1"/>
                <w:szCs w:val="21"/>
              </w:rPr>
              <w:t>28,882,712.70</w:t>
            </w:r>
          </w:p>
        </w:tc>
        <w:tc>
          <w:tcPr>
            <w:tcW w:w="997" w:type="dxa"/>
            <w:vAlign w:val="center"/>
          </w:tcPr>
          <w:p w14:paraId="379403E9" w14:textId="77777777" w:rsidR="00734D0F" w:rsidRDefault="004408AD">
            <w:pPr>
              <w:jc w:val="right"/>
            </w:pPr>
            <w:r>
              <w:rPr>
                <w:rFonts w:eastAsiaTheme="minorEastAsia"/>
                <w:color w:val="000000" w:themeColor="text1"/>
                <w:szCs w:val="21"/>
              </w:rPr>
              <w:t>7.05</w:t>
            </w:r>
          </w:p>
        </w:tc>
      </w:tr>
      <w:tr w:rsidR="00734D0F" w14:paraId="7908D70C" w14:textId="77777777">
        <w:tc>
          <w:tcPr>
            <w:tcW w:w="678" w:type="dxa"/>
            <w:vAlign w:val="center"/>
          </w:tcPr>
          <w:p w14:paraId="35FC9861" w14:textId="77777777" w:rsidR="00734D0F" w:rsidRDefault="004408AD">
            <w:pPr>
              <w:jc w:val="center"/>
            </w:pPr>
            <w:r>
              <w:rPr>
                <w:rFonts w:eastAsiaTheme="minorEastAsia"/>
                <w:color w:val="000000" w:themeColor="text1"/>
                <w:szCs w:val="21"/>
              </w:rPr>
              <w:t>4</w:t>
            </w:r>
          </w:p>
        </w:tc>
        <w:tc>
          <w:tcPr>
            <w:tcW w:w="905" w:type="dxa"/>
            <w:vAlign w:val="center"/>
          </w:tcPr>
          <w:p w14:paraId="366E9289" w14:textId="77777777" w:rsidR="00734D0F" w:rsidRDefault="004408AD">
            <w:pPr>
              <w:jc w:val="center"/>
            </w:pPr>
            <w:r>
              <w:rPr>
                <w:rFonts w:eastAsiaTheme="minorEastAsia"/>
                <w:color w:val="000000" w:themeColor="text1"/>
                <w:szCs w:val="21"/>
              </w:rPr>
              <w:t>SHANGHAI ALLIST PHARMACEUT-A</w:t>
            </w:r>
          </w:p>
        </w:tc>
        <w:tc>
          <w:tcPr>
            <w:tcW w:w="1015" w:type="dxa"/>
            <w:vAlign w:val="center"/>
          </w:tcPr>
          <w:p w14:paraId="4AF86EAE" w14:textId="77777777" w:rsidR="00734D0F" w:rsidRDefault="004408AD">
            <w:pPr>
              <w:jc w:val="center"/>
            </w:pPr>
            <w:r>
              <w:rPr>
                <w:rFonts w:eastAsiaTheme="minorEastAsia"/>
                <w:color w:val="000000" w:themeColor="text1"/>
                <w:szCs w:val="21"/>
              </w:rPr>
              <w:t>艾力斯</w:t>
            </w:r>
          </w:p>
        </w:tc>
        <w:tc>
          <w:tcPr>
            <w:tcW w:w="1184" w:type="dxa"/>
            <w:vAlign w:val="center"/>
          </w:tcPr>
          <w:p w14:paraId="37BAEC0B" w14:textId="77777777" w:rsidR="00734D0F" w:rsidRDefault="004408AD">
            <w:pPr>
              <w:jc w:val="center"/>
            </w:pPr>
            <w:r>
              <w:rPr>
                <w:rFonts w:eastAsiaTheme="minorEastAsia"/>
                <w:color w:val="000000" w:themeColor="text1"/>
                <w:szCs w:val="21"/>
              </w:rPr>
              <w:t>688578</w:t>
            </w:r>
          </w:p>
        </w:tc>
        <w:tc>
          <w:tcPr>
            <w:tcW w:w="847" w:type="dxa"/>
            <w:vAlign w:val="center"/>
          </w:tcPr>
          <w:p w14:paraId="18FE2BE1"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69E60DF5" w14:textId="77777777" w:rsidR="00734D0F" w:rsidRDefault="004408AD">
            <w:pPr>
              <w:jc w:val="center"/>
            </w:pPr>
            <w:r>
              <w:rPr>
                <w:rFonts w:eastAsiaTheme="minorEastAsia"/>
                <w:color w:val="000000" w:themeColor="text1"/>
                <w:szCs w:val="21"/>
              </w:rPr>
              <w:t>中国</w:t>
            </w:r>
          </w:p>
        </w:tc>
        <w:tc>
          <w:tcPr>
            <w:tcW w:w="1015" w:type="dxa"/>
            <w:vAlign w:val="center"/>
          </w:tcPr>
          <w:p w14:paraId="39B26B30" w14:textId="77777777" w:rsidR="00734D0F" w:rsidRDefault="004408AD">
            <w:pPr>
              <w:jc w:val="right"/>
            </w:pPr>
            <w:r>
              <w:rPr>
                <w:rFonts w:eastAsiaTheme="minorEastAsia"/>
                <w:color w:val="000000" w:themeColor="text1"/>
                <w:szCs w:val="21"/>
              </w:rPr>
              <w:t>436,268</w:t>
            </w:r>
          </w:p>
        </w:tc>
        <w:tc>
          <w:tcPr>
            <w:tcW w:w="1690" w:type="dxa"/>
            <w:vAlign w:val="center"/>
          </w:tcPr>
          <w:p w14:paraId="0CC6DB98" w14:textId="77777777" w:rsidR="00734D0F" w:rsidRDefault="004408AD">
            <w:pPr>
              <w:jc w:val="right"/>
            </w:pPr>
            <w:r>
              <w:rPr>
                <w:rFonts w:eastAsiaTheme="minorEastAsia"/>
                <w:color w:val="000000" w:themeColor="text1"/>
                <w:szCs w:val="21"/>
              </w:rPr>
              <w:t>26,132,453.20</w:t>
            </w:r>
          </w:p>
        </w:tc>
        <w:tc>
          <w:tcPr>
            <w:tcW w:w="997" w:type="dxa"/>
            <w:vAlign w:val="center"/>
          </w:tcPr>
          <w:p w14:paraId="43E310D0" w14:textId="77777777" w:rsidR="00734D0F" w:rsidRDefault="004408AD">
            <w:pPr>
              <w:jc w:val="right"/>
            </w:pPr>
            <w:r>
              <w:rPr>
                <w:rFonts w:eastAsiaTheme="minorEastAsia"/>
                <w:color w:val="000000" w:themeColor="text1"/>
                <w:szCs w:val="21"/>
              </w:rPr>
              <w:t>6.37</w:t>
            </w:r>
          </w:p>
        </w:tc>
      </w:tr>
      <w:tr w:rsidR="00734D0F" w14:paraId="18653D38" w14:textId="77777777">
        <w:tc>
          <w:tcPr>
            <w:tcW w:w="678" w:type="dxa"/>
            <w:vAlign w:val="center"/>
          </w:tcPr>
          <w:p w14:paraId="632EDF3E" w14:textId="77777777" w:rsidR="00734D0F" w:rsidRDefault="004408AD">
            <w:pPr>
              <w:jc w:val="center"/>
            </w:pPr>
            <w:r>
              <w:rPr>
                <w:rFonts w:eastAsiaTheme="minorEastAsia"/>
                <w:color w:val="000000" w:themeColor="text1"/>
                <w:szCs w:val="21"/>
              </w:rPr>
              <w:t>5</w:t>
            </w:r>
          </w:p>
        </w:tc>
        <w:tc>
          <w:tcPr>
            <w:tcW w:w="905" w:type="dxa"/>
            <w:vAlign w:val="center"/>
          </w:tcPr>
          <w:p w14:paraId="18373F58" w14:textId="77777777" w:rsidR="00734D0F" w:rsidRDefault="004408AD">
            <w:pPr>
              <w:jc w:val="center"/>
            </w:pPr>
            <w:r>
              <w:rPr>
                <w:rFonts w:eastAsiaTheme="minorEastAsia"/>
                <w:color w:val="000000" w:themeColor="text1"/>
                <w:szCs w:val="21"/>
              </w:rPr>
              <w:t>SICHUAN KELUN-BIOTECH BIOPHA</w:t>
            </w:r>
          </w:p>
        </w:tc>
        <w:tc>
          <w:tcPr>
            <w:tcW w:w="1015" w:type="dxa"/>
            <w:vAlign w:val="center"/>
          </w:tcPr>
          <w:p w14:paraId="1A85C313" w14:textId="77777777" w:rsidR="00734D0F" w:rsidRDefault="004408AD">
            <w:pPr>
              <w:jc w:val="center"/>
            </w:pPr>
            <w:r>
              <w:rPr>
                <w:rFonts w:eastAsiaTheme="minorEastAsia"/>
                <w:color w:val="000000" w:themeColor="text1"/>
                <w:szCs w:val="21"/>
              </w:rPr>
              <w:t>科伦博泰生物－Ｂ</w:t>
            </w:r>
          </w:p>
        </w:tc>
        <w:tc>
          <w:tcPr>
            <w:tcW w:w="1184" w:type="dxa"/>
            <w:vAlign w:val="center"/>
          </w:tcPr>
          <w:p w14:paraId="18997AE9" w14:textId="77777777" w:rsidR="00734D0F" w:rsidRDefault="004408AD">
            <w:pPr>
              <w:jc w:val="center"/>
            </w:pPr>
            <w:r>
              <w:rPr>
                <w:rFonts w:eastAsiaTheme="minorEastAsia"/>
                <w:color w:val="000000" w:themeColor="text1"/>
                <w:szCs w:val="21"/>
              </w:rPr>
              <w:t>6990</w:t>
            </w:r>
          </w:p>
        </w:tc>
        <w:tc>
          <w:tcPr>
            <w:tcW w:w="847" w:type="dxa"/>
            <w:vAlign w:val="center"/>
          </w:tcPr>
          <w:p w14:paraId="530CE94D"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315F12B4" w14:textId="77777777" w:rsidR="00734D0F" w:rsidRDefault="004408AD">
            <w:pPr>
              <w:jc w:val="center"/>
            </w:pPr>
            <w:r>
              <w:rPr>
                <w:rFonts w:eastAsiaTheme="minorEastAsia"/>
                <w:color w:val="000000" w:themeColor="text1"/>
                <w:szCs w:val="21"/>
              </w:rPr>
              <w:t>中国香港</w:t>
            </w:r>
          </w:p>
        </w:tc>
        <w:tc>
          <w:tcPr>
            <w:tcW w:w="1015" w:type="dxa"/>
            <w:vAlign w:val="center"/>
          </w:tcPr>
          <w:p w14:paraId="275D542A" w14:textId="77777777" w:rsidR="00734D0F" w:rsidRDefault="004408AD">
            <w:pPr>
              <w:jc w:val="right"/>
            </w:pPr>
            <w:r>
              <w:rPr>
                <w:rFonts w:eastAsiaTheme="minorEastAsia"/>
                <w:color w:val="000000" w:themeColor="text1"/>
                <w:szCs w:val="21"/>
              </w:rPr>
              <w:t>134,650</w:t>
            </w:r>
          </w:p>
        </w:tc>
        <w:tc>
          <w:tcPr>
            <w:tcW w:w="1690" w:type="dxa"/>
            <w:vAlign w:val="center"/>
          </w:tcPr>
          <w:p w14:paraId="4272A1C1" w14:textId="77777777" w:rsidR="00734D0F" w:rsidRDefault="004408AD">
            <w:pPr>
              <w:jc w:val="right"/>
            </w:pPr>
            <w:r>
              <w:rPr>
                <w:rFonts w:eastAsiaTheme="minorEastAsia"/>
                <w:color w:val="000000" w:themeColor="text1"/>
                <w:szCs w:val="21"/>
              </w:rPr>
              <w:t>20,362,087.00</w:t>
            </w:r>
          </w:p>
        </w:tc>
        <w:tc>
          <w:tcPr>
            <w:tcW w:w="997" w:type="dxa"/>
            <w:vAlign w:val="center"/>
          </w:tcPr>
          <w:p w14:paraId="42B4426E" w14:textId="77777777" w:rsidR="00734D0F" w:rsidRDefault="004408AD">
            <w:pPr>
              <w:jc w:val="right"/>
            </w:pPr>
            <w:r>
              <w:rPr>
                <w:rFonts w:eastAsiaTheme="minorEastAsia"/>
                <w:color w:val="000000" w:themeColor="text1"/>
                <w:szCs w:val="21"/>
              </w:rPr>
              <w:t>4.97</w:t>
            </w:r>
          </w:p>
        </w:tc>
      </w:tr>
      <w:tr w:rsidR="00734D0F" w14:paraId="37E132C1" w14:textId="77777777">
        <w:tc>
          <w:tcPr>
            <w:tcW w:w="678" w:type="dxa"/>
            <w:vAlign w:val="center"/>
          </w:tcPr>
          <w:p w14:paraId="7EEA5D37" w14:textId="77777777" w:rsidR="00734D0F" w:rsidRDefault="004408AD">
            <w:pPr>
              <w:jc w:val="center"/>
            </w:pPr>
            <w:r>
              <w:rPr>
                <w:rFonts w:eastAsiaTheme="minorEastAsia"/>
                <w:color w:val="000000" w:themeColor="text1"/>
                <w:szCs w:val="21"/>
              </w:rPr>
              <w:t>6</w:t>
            </w:r>
          </w:p>
        </w:tc>
        <w:tc>
          <w:tcPr>
            <w:tcW w:w="905" w:type="dxa"/>
            <w:vAlign w:val="center"/>
          </w:tcPr>
          <w:p w14:paraId="0006F8F3" w14:textId="77777777" w:rsidR="00734D0F" w:rsidRDefault="004408AD">
            <w:pPr>
              <w:jc w:val="center"/>
            </w:pPr>
            <w:r>
              <w:rPr>
                <w:rFonts w:eastAsiaTheme="minorEastAsia"/>
                <w:color w:val="000000" w:themeColor="text1"/>
                <w:szCs w:val="21"/>
              </w:rPr>
              <w:t>SICHUAN BIOKIN PHARMACEUTI-A</w:t>
            </w:r>
          </w:p>
        </w:tc>
        <w:tc>
          <w:tcPr>
            <w:tcW w:w="1015" w:type="dxa"/>
            <w:vAlign w:val="center"/>
          </w:tcPr>
          <w:p w14:paraId="26894065" w14:textId="77777777" w:rsidR="00734D0F" w:rsidRDefault="004408AD">
            <w:pPr>
              <w:jc w:val="center"/>
            </w:pPr>
            <w:r>
              <w:rPr>
                <w:rFonts w:eastAsiaTheme="minorEastAsia"/>
                <w:color w:val="000000" w:themeColor="text1"/>
                <w:szCs w:val="21"/>
              </w:rPr>
              <w:t>百利天恒</w:t>
            </w:r>
          </w:p>
        </w:tc>
        <w:tc>
          <w:tcPr>
            <w:tcW w:w="1184" w:type="dxa"/>
            <w:vAlign w:val="center"/>
          </w:tcPr>
          <w:p w14:paraId="7A782C6B" w14:textId="77777777" w:rsidR="00734D0F" w:rsidRDefault="004408AD">
            <w:pPr>
              <w:jc w:val="center"/>
            </w:pPr>
            <w:r>
              <w:rPr>
                <w:rFonts w:eastAsiaTheme="minorEastAsia"/>
                <w:color w:val="000000" w:themeColor="text1"/>
                <w:szCs w:val="21"/>
              </w:rPr>
              <w:t>688506</w:t>
            </w:r>
          </w:p>
        </w:tc>
        <w:tc>
          <w:tcPr>
            <w:tcW w:w="847" w:type="dxa"/>
            <w:vAlign w:val="center"/>
          </w:tcPr>
          <w:p w14:paraId="6F4D0884"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794CB5B2" w14:textId="77777777" w:rsidR="00734D0F" w:rsidRDefault="004408AD">
            <w:pPr>
              <w:jc w:val="center"/>
            </w:pPr>
            <w:r>
              <w:rPr>
                <w:rFonts w:eastAsiaTheme="minorEastAsia"/>
                <w:color w:val="000000" w:themeColor="text1"/>
                <w:szCs w:val="21"/>
              </w:rPr>
              <w:t>中国</w:t>
            </w:r>
          </w:p>
        </w:tc>
        <w:tc>
          <w:tcPr>
            <w:tcW w:w="1015" w:type="dxa"/>
            <w:vAlign w:val="center"/>
          </w:tcPr>
          <w:p w14:paraId="0EE376B6" w14:textId="77777777" w:rsidR="00734D0F" w:rsidRDefault="004408AD">
            <w:pPr>
              <w:jc w:val="right"/>
            </w:pPr>
            <w:r>
              <w:rPr>
                <w:rFonts w:eastAsiaTheme="minorEastAsia"/>
                <w:color w:val="000000" w:themeColor="text1"/>
                <w:szCs w:val="21"/>
              </w:rPr>
              <w:t>106,006</w:t>
            </w:r>
          </w:p>
        </w:tc>
        <w:tc>
          <w:tcPr>
            <w:tcW w:w="1690" w:type="dxa"/>
            <w:vAlign w:val="center"/>
          </w:tcPr>
          <w:p w14:paraId="474DE022" w14:textId="77777777" w:rsidR="00734D0F" w:rsidRDefault="004408AD">
            <w:pPr>
              <w:jc w:val="right"/>
            </w:pPr>
            <w:r>
              <w:rPr>
                <w:rFonts w:eastAsiaTheme="minorEastAsia"/>
                <w:color w:val="000000" w:themeColor="text1"/>
                <w:szCs w:val="21"/>
              </w:rPr>
              <w:t>20,324,530.38</w:t>
            </w:r>
          </w:p>
        </w:tc>
        <w:tc>
          <w:tcPr>
            <w:tcW w:w="997" w:type="dxa"/>
            <w:vAlign w:val="center"/>
          </w:tcPr>
          <w:p w14:paraId="119C6527" w14:textId="77777777" w:rsidR="00734D0F" w:rsidRDefault="004408AD">
            <w:pPr>
              <w:jc w:val="right"/>
            </w:pPr>
            <w:r>
              <w:rPr>
                <w:rFonts w:eastAsiaTheme="minorEastAsia"/>
                <w:color w:val="000000" w:themeColor="text1"/>
                <w:szCs w:val="21"/>
              </w:rPr>
              <w:t>4.96</w:t>
            </w:r>
          </w:p>
        </w:tc>
      </w:tr>
      <w:tr w:rsidR="00734D0F" w14:paraId="5316C492" w14:textId="77777777">
        <w:tc>
          <w:tcPr>
            <w:tcW w:w="678" w:type="dxa"/>
            <w:vAlign w:val="center"/>
          </w:tcPr>
          <w:p w14:paraId="5564E8AF" w14:textId="77777777" w:rsidR="00734D0F" w:rsidRDefault="004408AD">
            <w:pPr>
              <w:jc w:val="center"/>
            </w:pPr>
            <w:r>
              <w:rPr>
                <w:rFonts w:eastAsiaTheme="minorEastAsia"/>
                <w:color w:val="000000" w:themeColor="text1"/>
                <w:szCs w:val="21"/>
              </w:rPr>
              <w:t>7</w:t>
            </w:r>
          </w:p>
        </w:tc>
        <w:tc>
          <w:tcPr>
            <w:tcW w:w="905" w:type="dxa"/>
            <w:vAlign w:val="center"/>
          </w:tcPr>
          <w:p w14:paraId="1B3F61DC" w14:textId="77777777" w:rsidR="00734D0F" w:rsidRDefault="004408AD">
            <w:pPr>
              <w:jc w:val="center"/>
            </w:pPr>
            <w:r>
              <w:rPr>
                <w:rFonts w:eastAsiaTheme="minorEastAsia"/>
                <w:color w:val="000000" w:themeColor="text1"/>
                <w:szCs w:val="21"/>
              </w:rPr>
              <w:t>WUXI APPTEC CO LTD-A</w:t>
            </w:r>
          </w:p>
        </w:tc>
        <w:tc>
          <w:tcPr>
            <w:tcW w:w="1015" w:type="dxa"/>
            <w:vAlign w:val="center"/>
          </w:tcPr>
          <w:p w14:paraId="6999F80E" w14:textId="77777777" w:rsidR="00734D0F" w:rsidRDefault="004408AD">
            <w:pPr>
              <w:jc w:val="center"/>
            </w:pPr>
            <w:r>
              <w:rPr>
                <w:rFonts w:eastAsiaTheme="minorEastAsia"/>
                <w:color w:val="000000" w:themeColor="text1"/>
                <w:szCs w:val="21"/>
              </w:rPr>
              <w:t>药明康德</w:t>
            </w:r>
          </w:p>
        </w:tc>
        <w:tc>
          <w:tcPr>
            <w:tcW w:w="1184" w:type="dxa"/>
            <w:vAlign w:val="center"/>
          </w:tcPr>
          <w:p w14:paraId="52CE27B2" w14:textId="77777777" w:rsidR="00734D0F" w:rsidRDefault="004408AD">
            <w:pPr>
              <w:jc w:val="center"/>
            </w:pPr>
            <w:r>
              <w:rPr>
                <w:rFonts w:eastAsiaTheme="minorEastAsia"/>
                <w:color w:val="000000" w:themeColor="text1"/>
                <w:szCs w:val="21"/>
              </w:rPr>
              <w:t>603259</w:t>
            </w:r>
          </w:p>
        </w:tc>
        <w:tc>
          <w:tcPr>
            <w:tcW w:w="847" w:type="dxa"/>
            <w:vAlign w:val="center"/>
          </w:tcPr>
          <w:p w14:paraId="49D5C61C"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291DEFF9" w14:textId="77777777" w:rsidR="00734D0F" w:rsidRDefault="004408AD">
            <w:pPr>
              <w:jc w:val="center"/>
            </w:pPr>
            <w:r>
              <w:rPr>
                <w:rFonts w:eastAsiaTheme="minorEastAsia"/>
                <w:color w:val="000000" w:themeColor="text1"/>
                <w:szCs w:val="21"/>
              </w:rPr>
              <w:t>中国</w:t>
            </w:r>
          </w:p>
        </w:tc>
        <w:tc>
          <w:tcPr>
            <w:tcW w:w="1015" w:type="dxa"/>
            <w:vAlign w:val="center"/>
          </w:tcPr>
          <w:p w14:paraId="7C8BE817" w14:textId="77777777" w:rsidR="00734D0F" w:rsidRDefault="004408AD">
            <w:pPr>
              <w:jc w:val="right"/>
            </w:pPr>
            <w:r>
              <w:rPr>
                <w:rFonts w:eastAsiaTheme="minorEastAsia"/>
                <w:color w:val="000000" w:themeColor="text1"/>
                <w:szCs w:val="21"/>
              </w:rPr>
              <w:t>344,900</w:t>
            </w:r>
          </w:p>
        </w:tc>
        <w:tc>
          <w:tcPr>
            <w:tcW w:w="1690" w:type="dxa"/>
            <w:vAlign w:val="center"/>
          </w:tcPr>
          <w:p w14:paraId="1E53A2E2" w14:textId="77777777" w:rsidR="00734D0F" w:rsidRDefault="004408AD">
            <w:pPr>
              <w:jc w:val="right"/>
            </w:pPr>
            <w:r>
              <w:rPr>
                <w:rFonts w:eastAsiaTheme="minorEastAsia"/>
                <w:color w:val="000000" w:themeColor="text1"/>
                <w:szCs w:val="21"/>
              </w:rPr>
              <w:t>18,983,296.00</w:t>
            </w:r>
          </w:p>
        </w:tc>
        <w:tc>
          <w:tcPr>
            <w:tcW w:w="997" w:type="dxa"/>
            <w:vAlign w:val="center"/>
          </w:tcPr>
          <w:p w14:paraId="099C7A91" w14:textId="77777777" w:rsidR="00734D0F" w:rsidRDefault="004408AD">
            <w:pPr>
              <w:jc w:val="right"/>
            </w:pPr>
            <w:r>
              <w:rPr>
                <w:rFonts w:eastAsiaTheme="minorEastAsia"/>
                <w:color w:val="000000" w:themeColor="text1"/>
                <w:szCs w:val="21"/>
              </w:rPr>
              <w:t>4.63</w:t>
            </w:r>
          </w:p>
        </w:tc>
      </w:tr>
      <w:tr w:rsidR="00734D0F" w14:paraId="0A5AA333" w14:textId="77777777">
        <w:tc>
          <w:tcPr>
            <w:tcW w:w="678" w:type="dxa"/>
            <w:vAlign w:val="center"/>
          </w:tcPr>
          <w:p w14:paraId="2B800236" w14:textId="77777777" w:rsidR="00734D0F" w:rsidRDefault="004408AD">
            <w:pPr>
              <w:jc w:val="center"/>
            </w:pPr>
            <w:r>
              <w:rPr>
                <w:rFonts w:eastAsiaTheme="minorEastAsia"/>
                <w:color w:val="000000" w:themeColor="text1"/>
                <w:szCs w:val="21"/>
              </w:rPr>
              <w:t>8</w:t>
            </w:r>
          </w:p>
        </w:tc>
        <w:tc>
          <w:tcPr>
            <w:tcW w:w="905" w:type="dxa"/>
            <w:vAlign w:val="center"/>
          </w:tcPr>
          <w:p w14:paraId="68E19E0B" w14:textId="77777777" w:rsidR="00734D0F" w:rsidRDefault="004408AD">
            <w:pPr>
              <w:jc w:val="center"/>
            </w:pPr>
            <w:r>
              <w:rPr>
                <w:rFonts w:eastAsiaTheme="minorEastAsia"/>
                <w:color w:val="000000" w:themeColor="text1"/>
                <w:szCs w:val="21"/>
              </w:rPr>
              <w:t>SICHUAN KELUN PHARMACEUTIC-A</w:t>
            </w:r>
          </w:p>
        </w:tc>
        <w:tc>
          <w:tcPr>
            <w:tcW w:w="1015" w:type="dxa"/>
            <w:vAlign w:val="center"/>
          </w:tcPr>
          <w:p w14:paraId="3278F054" w14:textId="77777777" w:rsidR="00734D0F" w:rsidRDefault="004408AD">
            <w:pPr>
              <w:jc w:val="center"/>
            </w:pPr>
            <w:r>
              <w:rPr>
                <w:rFonts w:eastAsiaTheme="minorEastAsia"/>
                <w:color w:val="000000" w:themeColor="text1"/>
                <w:szCs w:val="21"/>
              </w:rPr>
              <w:t>科伦药业</w:t>
            </w:r>
          </w:p>
        </w:tc>
        <w:tc>
          <w:tcPr>
            <w:tcW w:w="1184" w:type="dxa"/>
            <w:vAlign w:val="center"/>
          </w:tcPr>
          <w:p w14:paraId="64A8824E" w14:textId="77777777" w:rsidR="00734D0F" w:rsidRDefault="004408AD">
            <w:pPr>
              <w:jc w:val="center"/>
            </w:pPr>
            <w:r>
              <w:rPr>
                <w:rFonts w:eastAsiaTheme="minorEastAsia"/>
                <w:color w:val="000000" w:themeColor="text1"/>
                <w:szCs w:val="21"/>
              </w:rPr>
              <w:t>002422</w:t>
            </w:r>
          </w:p>
        </w:tc>
        <w:tc>
          <w:tcPr>
            <w:tcW w:w="847" w:type="dxa"/>
            <w:vAlign w:val="center"/>
          </w:tcPr>
          <w:p w14:paraId="2F9BE897"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0B36C52C" w14:textId="77777777" w:rsidR="00734D0F" w:rsidRDefault="004408AD">
            <w:pPr>
              <w:jc w:val="center"/>
            </w:pPr>
            <w:r>
              <w:rPr>
                <w:rFonts w:eastAsiaTheme="minorEastAsia"/>
                <w:color w:val="000000" w:themeColor="text1"/>
                <w:szCs w:val="21"/>
              </w:rPr>
              <w:t>中国</w:t>
            </w:r>
          </w:p>
        </w:tc>
        <w:tc>
          <w:tcPr>
            <w:tcW w:w="1015" w:type="dxa"/>
            <w:vAlign w:val="center"/>
          </w:tcPr>
          <w:p w14:paraId="4F36D411" w14:textId="77777777" w:rsidR="00734D0F" w:rsidRDefault="004408AD">
            <w:pPr>
              <w:jc w:val="right"/>
            </w:pPr>
            <w:r>
              <w:rPr>
                <w:rFonts w:eastAsiaTheme="minorEastAsia"/>
                <w:color w:val="000000" w:themeColor="text1"/>
                <w:szCs w:val="21"/>
              </w:rPr>
              <w:t>533,092</w:t>
            </w:r>
          </w:p>
        </w:tc>
        <w:tc>
          <w:tcPr>
            <w:tcW w:w="1690" w:type="dxa"/>
            <w:vAlign w:val="center"/>
          </w:tcPr>
          <w:p w14:paraId="05727B07" w14:textId="77777777" w:rsidR="00734D0F" w:rsidRDefault="004408AD">
            <w:pPr>
              <w:jc w:val="right"/>
            </w:pPr>
            <w:r>
              <w:rPr>
                <w:rFonts w:eastAsiaTheme="minorEastAsia"/>
                <w:color w:val="000000" w:themeColor="text1"/>
                <w:szCs w:val="21"/>
              </w:rPr>
              <w:t>15,955,443.56</w:t>
            </w:r>
          </w:p>
        </w:tc>
        <w:tc>
          <w:tcPr>
            <w:tcW w:w="997" w:type="dxa"/>
            <w:vAlign w:val="center"/>
          </w:tcPr>
          <w:p w14:paraId="13E66FC5" w14:textId="77777777" w:rsidR="00734D0F" w:rsidRDefault="004408AD">
            <w:pPr>
              <w:jc w:val="right"/>
            </w:pPr>
            <w:r>
              <w:rPr>
                <w:rFonts w:eastAsiaTheme="minorEastAsia"/>
                <w:color w:val="000000" w:themeColor="text1"/>
                <w:szCs w:val="21"/>
              </w:rPr>
              <w:t>3.89</w:t>
            </w:r>
          </w:p>
        </w:tc>
      </w:tr>
      <w:tr w:rsidR="00734D0F" w14:paraId="63379B3F" w14:textId="77777777">
        <w:tc>
          <w:tcPr>
            <w:tcW w:w="678" w:type="dxa"/>
            <w:vAlign w:val="center"/>
          </w:tcPr>
          <w:p w14:paraId="52338BB5" w14:textId="77777777" w:rsidR="00734D0F" w:rsidRDefault="004408AD">
            <w:pPr>
              <w:jc w:val="center"/>
            </w:pPr>
            <w:r>
              <w:rPr>
                <w:rFonts w:eastAsiaTheme="minorEastAsia"/>
                <w:color w:val="000000" w:themeColor="text1"/>
                <w:szCs w:val="21"/>
              </w:rPr>
              <w:t>9</w:t>
            </w:r>
          </w:p>
        </w:tc>
        <w:tc>
          <w:tcPr>
            <w:tcW w:w="905" w:type="dxa"/>
            <w:vAlign w:val="center"/>
          </w:tcPr>
          <w:p w14:paraId="1E8370BA" w14:textId="77777777" w:rsidR="00734D0F" w:rsidRDefault="004408AD">
            <w:pPr>
              <w:jc w:val="center"/>
            </w:pPr>
            <w:r>
              <w:rPr>
                <w:rFonts w:eastAsiaTheme="minorEastAsia"/>
                <w:color w:val="000000" w:themeColor="text1"/>
                <w:szCs w:val="21"/>
              </w:rPr>
              <w:t>SINOPEP-ALLSINO BIO PHARMA-A</w:t>
            </w:r>
          </w:p>
        </w:tc>
        <w:tc>
          <w:tcPr>
            <w:tcW w:w="1015" w:type="dxa"/>
            <w:vAlign w:val="center"/>
          </w:tcPr>
          <w:p w14:paraId="33885E79" w14:textId="77777777" w:rsidR="00734D0F" w:rsidRDefault="004408AD">
            <w:pPr>
              <w:jc w:val="center"/>
            </w:pPr>
            <w:r>
              <w:rPr>
                <w:rFonts w:eastAsiaTheme="minorEastAsia"/>
                <w:color w:val="000000" w:themeColor="text1"/>
                <w:szCs w:val="21"/>
              </w:rPr>
              <w:t>诺泰生物</w:t>
            </w:r>
          </w:p>
        </w:tc>
        <w:tc>
          <w:tcPr>
            <w:tcW w:w="1184" w:type="dxa"/>
            <w:vAlign w:val="center"/>
          </w:tcPr>
          <w:p w14:paraId="119D05B3" w14:textId="77777777" w:rsidR="00734D0F" w:rsidRDefault="004408AD">
            <w:pPr>
              <w:jc w:val="center"/>
            </w:pPr>
            <w:r>
              <w:rPr>
                <w:rFonts w:eastAsiaTheme="minorEastAsia"/>
                <w:color w:val="000000" w:themeColor="text1"/>
                <w:szCs w:val="21"/>
              </w:rPr>
              <w:t>688076</w:t>
            </w:r>
          </w:p>
        </w:tc>
        <w:tc>
          <w:tcPr>
            <w:tcW w:w="847" w:type="dxa"/>
            <w:vAlign w:val="center"/>
          </w:tcPr>
          <w:p w14:paraId="4FF07147"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5636950C" w14:textId="77777777" w:rsidR="00734D0F" w:rsidRDefault="004408AD">
            <w:pPr>
              <w:jc w:val="center"/>
            </w:pPr>
            <w:r>
              <w:rPr>
                <w:rFonts w:eastAsiaTheme="minorEastAsia"/>
                <w:color w:val="000000" w:themeColor="text1"/>
                <w:szCs w:val="21"/>
              </w:rPr>
              <w:t>中国</w:t>
            </w:r>
          </w:p>
        </w:tc>
        <w:tc>
          <w:tcPr>
            <w:tcW w:w="1015" w:type="dxa"/>
            <w:vAlign w:val="center"/>
          </w:tcPr>
          <w:p w14:paraId="0700C88D" w14:textId="77777777" w:rsidR="00734D0F" w:rsidRDefault="004408AD">
            <w:pPr>
              <w:jc w:val="right"/>
            </w:pPr>
            <w:r>
              <w:rPr>
                <w:rFonts w:eastAsiaTheme="minorEastAsia"/>
                <w:color w:val="000000" w:themeColor="text1"/>
                <w:szCs w:val="21"/>
              </w:rPr>
              <w:t>275,277</w:t>
            </w:r>
          </w:p>
        </w:tc>
        <w:tc>
          <w:tcPr>
            <w:tcW w:w="1690" w:type="dxa"/>
            <w:vAlign w:val="center"/>
          </w:tcPr>
          <w:p w14:paraId="441A7EDF" w14:textId="77777777" w:rsidR="00734D0F" w:rsidRDefault="004408AD">
            <w:pPr>
              <w:jc w:val="right"/>
            </w:pPr>
            <w:r>
              <w:rPr>
                <w:rFonts w:eastAsiaTheme="minorEastAsia"/>
                <w:color w:val="000000" w:themeColor="text1"/>
                <w:szCs w:val="21"/>
              </w:rPr>
              <w:t>14,292,381.84</w:t>
            </w:r>
          </w:p>
        </w:tc>
        <w:tc>
          <w:tcPr>
            <w:tcW w:w="997" w:type="dxa"/>
            <w:vAlign w:val="center"/>
          </w:tcPr>
          <w:p w14:paraId="47820CF3" w14:textId="77777777" w:rsidR="00734D0F" w:rsidRDefault="004408AD">
            <w:pPr>
              <w:jc w:val="right"/>
            </w:pPr>
            <w:r>
              <w:rPr>
                <w:rFonts w:eastAsiaTheme="minorEastAsia"/>
                <w:color w:val="000000" w:themeColor="text1"/>
                <w:szCs w:val="21"/>
              </w:rPr>
              <w:t>3.49</w:t>
            </w:r>
          </w:p>
        </w:tc>
      </w:tr>
      <w:tr w:rsidR="00734D0F" w14:paraId="6B3C977B" w14:textId="77777777">
        <w:tc>
          <w:tcPr>
            <w:tcW w:w="678" w:type="dxa"/>
            <w:vAlign w:val="center"/>
          </w:tcPr>
          <w:p w14:paraId="674B98F9" w14:textId="77777777" w:rsidR="00734D0F" w:rsidRDefault="004408AD">
            <w:pPr>
              <w:jc w:val="center"/>
            </w:pPr>
            <w:r>
              <w:rPr>
                <w:rFonts w:eastAsiaTheme="minorEastAsia"/>
                <w:color w:val="000000" w:themeColor="text1"/>
                <w:szCs w:val="21"/>
              </w:rPr>
              <w:t>10</w:t>
            </w:r>
          </w:p>
        </w:tc>
        <w:tc>
          <w:tcPr>
            <w:tcW w:w="905" w:type="dxa"/>
            <w:vAlign w:val="center"/>
          </w:tcPr>
          <w:p w14:paraId="5A388789" w14:textId="77777777" w:rsidR="00734D0F" w:rsidRDefault="004408AD">
            <w:pPr>
              <w:jc w:val="center"/>
            </w:pPr>
            <w:r>
              <w:rPr>
                <w:rFonts w:eastAsiaTheme="minorEastAsia"/>
                <w:color w:val="000000" w:themeColor="text1"/>
                <w:szCs w:val="21"/>
              </w:rPr>
              <w:t>HUTCH</w:t>
            </w:r>
            <w:r>
              <w:rPr>
                <w:rFonts w:eastAsiaTheme="minorEastAsia"/>
                <w:color w:val="000000" w:themeColor="text1"/>
                <w:szCs w:val="21"/>
              </w:rPr>
              <w:lastRenderedPageBreak/>
              <w:t>MED CHINA LTD</w:t>
            </w:r>
          </w:p>
        </w:tc>
        <w:tc>
          <w:tcPr>
            <w:tcW w:w="1015" w:type="dxa"/>
            <w:vAlign w:val="center"/>
          </w:tcPr>
          <w:p w14:paraId="45B46F02" w14:textId="77777777" w:rsidR="00734D0F" w:rsidRDefault="004408AD">
            <w:pPr>
              <w:jc w:val="center"/>
            </w:pPr>
            <w:r>
              <w:rPr>
                <w:rFonts w:eastAsiaTheme="minorEastAsia"/>
                <w:color w:val="000000" w:themeColor="text1"/>
                <w:szCs w:val="21"/>
              </w:rPr>
              <w:lastRenderedPageBreak/>
              <w:t>和黄医药</w:t>
            </w:r>
          </w:p>
        </w:tc>
        <w:tc>
          <w:tcPr>
            <w:tcW w:w="1184" w:type="dxa"/>
            <w:vAlign w:val="center"/>
          </w:tcPr>
          <w:p w14:paraId="36136A35" w14:textId="77777777" w:rsidR="00734D0F" w:rsidRDefault="004408AD">
            <w:pPr>
              <w:jc w:val="center"/>
            </w:pPr>
            <w:r>
              <w:rPr>
                <w:rFonts w:eastAsiaTheme="minorEastAsia"/>
                <w:color w:val="000000" w:themeColor="text1"/>
                <w:szCs w:val="21"/>
              </w:rPr>
              <w:t>13</w:t>
            </w:r>
          </w:p>
        </w:tc>
        <w:tc>
          <w:tcPr>
            <w:tcW w:w="847" w:type="dxa"/>
            <w:vAlign w:val="center"/>
          </w:tcPr>
          <w:p w14:paraId="21DE3BDD" w14:textId="77777777" w:rsidR="00734D0F" w:rsidRDefault="004408AD">
            <w:pPr>
              <w:jc w:val="center"/>
            </w:pPr>
            <w:r>
              <w:rPr>
                <w:rFonts w:eastAsiaTheme="minorEastAsia"/>
                <w:color w:val="000000" w:themeColor="text1"/>
                <w:szCs w:val="21"/>
              </w:rPr>
              <w:t>香港证</w:t>
            </w:r>
            <w:r>
              <w:rPr>
                <w:rFonts w:eastAsiaTheme="minorEastAsia"/>
                <w:color w:val="000000" w:themeColor="text1"/>
                <w:szCs w:val="21"/>
              </w:rPr>
              <w:lastRenderedPageBreak/>
              <w:t>券交易所</w:t>
            </w:r>
          </w:p>
        </w:tc>
        <w:tc>
          <w:tcPr>
            <w:tcW w:w="1025" w:type="dxa"/>
            <w:vAlign w:val="center"/>
          </w:tcPr>
          <w:p w14:paraId="65AB4122" w14:textId="77777777" w:rsidR="00734D0F" w:rsidRDefault="004408AD">
            <w:pPr>
              <w:jc w:val="center"/>
            </w:pPr>
            <w:r>
              <w:rPr>
                <w:rFonts w:eastAsiaTheme="minorEastAsia"/>
                <w:color w:val="000000" w:themeColor="text1"/>
                <w:szCs w:val="21"/>
              </w:rPr>
              <w:lastRenderedPageBreak/>
              <w:t>中国香港</w:t>
            </w:r>
          </w:p>
        </w:tc>
        <w:tc>
          <w:tcPr>
            <w:tcW w:w="1015" w:type="dxa"/>
            <w:vAlign w:val="center"/>
          </w:tcPr>
          <w:p w14:paraId="75EEA9DD" w14:textId="77777777" w:rsidR="00734D0F" w:rsidRDefault="004408AD">
            <w:pPr>
              <w:jc w:val="right"/>
            </w:pPr>
            <w:r>
              <w:rPr>
                <w:rFonts w:eastAsiaTheme="minorEastAsia"/>
                <w:color w:val="000000" w:themeColor="text1"/>
                <w:szCs w:val="21"/>
              </w:rPr>
              <w:t>634,109</w:t>
            </w:r>
          </w:p>
        </w:tc>
        <w:tc>
          <w:tcPr>
            <w:tcW w:w="1690" w:type="dxa"/>
            <w:vAlign w:val="center"/>
          </w:tcPr>
          <w:p w14:paraId="5FF76E6E" w14:textId="77777777" w:rsidR="00734D0F" w:rsidRDefault="004408AD">
            <w:pPr>
              <w:jc w:val="right"/>
            </w:pPr>
            <w:r>
              <w:rPr>
                <w:rFonts w:eastAsiaTheme="minorEastAsia"/>
                <w:color w:val="000000" w:themeColor="text1"/>
                <w:szCs w:val="21"/>
              </w:rPr>
              <w:t>13,241,592.23</w:t>
            </w:r>
          </w:p>
        </w:tc>
        <w:tc>
          <w:tcPr>
            <w:tcW w:w="997" w:type="dxa"/>
            <w:vAlign w:val="center"/>
          </w:tcPr>
          <w:p w14:paraId="32546893" w14:textId="77777777" w:rsidR="00734D0F" w:rsidRDefault="004408AD">
            <w:pPr>
              <w:jc w:val="right"/>
            </w:pPr>
            <w:r>
              <w:rPr>
                <w:rFonts w:eastAsiaTheme="minorEastAsia"/>
                <w:color w:val="000000" w:themeColor="text1"/>
                <w:szCs w:val="21"/>
              </w:rPr>
              <w:t>3.23</w:t>
            </w:r>
          </w:p>
        </w:tc>
      </w:tr>
      <w:tr w:rsidR="00734D0F" w14:paraId="1A5C0D8D" w14:textId="77777777">
        <w:tc>
          <w:tcPr>
            <w:tcW w:w="678" w:type="dxa"/>
            <w:vAlign w:val="center"/>
          </w:tcPr>
          <w:p w14:paraId="0E8C3FD9" w14:textId="77777777" w:rsidR="00734D0F" w:rsidRDefault="004408AD">
            <w:pPr>
              <w:jc w:val="center"/>
            </w:pPr>
            <w:r>
              <w:rPr>
                <w:rFonts w:eastAsiaTheme="minorEastAsia"/>
                <w:color w:val="000000" w:themeColor="text1"/>
                <w:szCs w:val="21"/>
              </w:rPr>
              <w:t>11</w:t>
            </w:r>
          </w:p>
        </w:tc>
        <w:tc>
          <w:tcPr>
            <w:tcW w:w="905" w:type="dxa"/>
            <w:vAlign w:val="center"/>
          </w:tcPr>
          <w:p w14:paraId="357A2C8B" w14:textId="77777777" w:rsidR="00734D0F" w:rsidRDefault="004408AD">
            <w:pPr>
              <w:jc w:val="center"/>
            </w:pPr>
            <w:r>
              <w:rPr>
                <w:rFonts w:eastAsiaTheme="minorEastAsia"/>
                <w:color w:val="000000" w:themeColor="text1"/>
                <w:szCs w:val="21"/>
              </w:rPr>
              <w:t>PACIFIC SHUANGLIN BIO-PHAR-A</w:t>
            </w:r>
          </w:p>
        </w:tc>
        <w:tc>
          <w:tcPr>
            <w:tcW w:w="1015" w:type="dxa"/>
            <w:vAlign w:val="center"/>
          </w:tcPr>
          <w:p w14:paraId="2B0B99A1" w14:textId="77777777" w:rsidR="00734D0F" w:rsidRDefault="004408AD">
            <w:pPr>
              <w:jc w:val="center"/>
            </w:pPr>
            <w:r>
              <w:rPr>
                <w:rFonts w:eastAsiaTheme="minorEastAsia"/>
                <w:color w:val="000000" w:themeColor="text1"/>
                <w:szCs w:val="21"/>
              </w:rPr>
              <w:t>派林生物</w:t>
            </w:r>
          </w:p>
        </w:tc>
        <w:tc>
          <w:tcPr>
            <w:tcW w:w="1184" w:type="dxa"/>
            <w:vAlign w:val="center"/>
          </w:tcPr>
          <w:p w14:paraId="771173C0" w14:textId="77777777" w:rsidR="00734D0F" w:rsidRDefault="004408AD">
            <w:pPr>
              <w:jc w:val="center"/>
            </w:pPr>
            <w:r>
              <w:rPr>
                <w:rFonts w:eastAsiaTheme="minorEastAsia"/>
                <w:color w:val="000000" w:themeColor="text1"/>
                <w:szCs w:val="21"/>
              </w:rPr>
              <w:t>000403</w:t>
            </w:r>
          </w:p>
        </w:tc>
        <w:tc>
          <w:tcPr>
            <w:tcW w:w="847" w:type="dxa"/>
            <w:vAlign w:val="center"/>
          </w:tcPr>
          <w:p w14:paraId="73928AC7"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57E2E236" w14:textId="77777777" w:rsidR="00734D0F" w:rsidRDefault="004408AD">
            <w:pPr>
              <w:jc w:val="center"/>
            </w:pPr>
            <w:r>
              <w:rPr>
                <w:rFonts w:eastAsiaTheme="minorEastAsia"/>
                <w:color w:val="000000" w:themeColor="text1"/>
                <w:szCs w:val="21"/>
              </w:rPr>
              <w:t>中国</w:t>
            </w:r>
          </w:p>
        </w:tc>
        <w:tc>
          <w:tcPr>
            <w:tcW w:w="1015" w:type="dxa"/>
            <w:vAlign w:val="center"/>
          </w:tcPr>
          <w:p w14:paraId="360D1D71" w14:textId="77777777" w:rsidR="00734D0F" w:rsidRDefault="004408AD">
            <w:pPr>
              <w:jc w:val="right"/>
            </w:pPr>
            <w:r>
              <w:rPr>
                <w:rFonts w:eastAsiaTheme="minorEastAsia"/>
                <w:color w:val="000000" w:themeColor="text1"/>
                <w:szCs w:val="21"/>
              </w:rPr>
              <w:t>503,600</w:t>
            </w:r>
          </w:p>
        </w:tc>
        <w:tc>
          <w:tcPr>
            <w:tcW w:w="1690" w:type="dxa"/>
            <w:vAlign w:val="center"/>
          </w:tcPr>
          <w:p w14:paraId="302F3A24" w14:textId="77777777" w:rsidR="00734D0F" w:rsidRDefault="004408AD">
            <w:pPr>
              <w:jc w:val="right"/>
            </w:pPr>
            <w:r>
              <w:rPr>
                <w:rFonts w:eastAsiaTheme="minorEastAsia"/>
                <w:color w:val="000000" w:themeColor="text1"/>
                <w:szCs w:val="21"/>
              </w:rPr>
              <w:t>10,641,068.00</w:t>
            </w:r>
          </w:p>
        </w:tc>
        <w:tc>
          <w:tcPr>
            <w:tcW w:w="997" w:type="dxa"/>
            <w:vAlign w:val="center"/>
          </w:tcPr>
          <w:p w14:paraId="1ED63280" w14:textId="77777777" w:rsidR="00734D0F" w:rsidRDefault="004408AD">
            <w:pPr>
              <w:jc w:val="right"/>
            </w:pPr>
            <w:r>
              <w:rPr>
                <w:rFonts w:eastAsiaTheme="minorEastAsia"/>
                <w:color w:val="000000" w:themeColor="text1"/>
                <w:szCs w:val="21"/>
              </w:rPr>
              <w:t>2.60</w:t>
            </w:r>
          </w:p>
        </w:tc>
      </w:tr>
      <w:tr w:rsidR="00734D0F" w14:paraId="1C016FEA" w14:textId="77777777">
        <w:tc>
          <w:tcPr>
            <w:tcW w:w="678" w:type="dxa"/>
            <w:vAlign w:val="center"/>
          </w:tcPr>
          <w:p w14:paraId="5880A4C6" w14:textId="77777777" w:rsidR="00734D0F" w:rsidRDefault="004408AD">
            <w:pPr>
              <w:jc w:val="center"/>
            </w:pPr>
            <w:r>
              <w:rPr>
                <w:rFonts w:eastAsiaTheme="minorEastAsia"/>
                <w:color w:val="000000" w:themeColor="text1"/>
                <w:szCs w:val="21"/>
              </w:rPr>
              <w:t>12</w:t>
            </w:r>
          </w:p>
        </w:tc>
        <w:tc>
          <w:tcPr>
            <w:tcW w:w="905" w:type="dxa"/>
            <w:vAlign w:val="center"/>
          </w:tcPr>
          <w:p w14:paraId="5A3E35DE" w14:textId="77777777" w:rsidR="00734D0F" w:rsidRDefault="004408AD">
            <w:pPr>
              <w:jc w:val="center"/>
            </w:pPr>
            <w:r>
              <w:rPr>
                <w:rFonts w:eastAsiaTheme="minorEastAsia"/>
                <w:color w:val="000000" w:themeColor="text1"/>
                <w:szCs w:val="21"/>
              </w:rPr>
              <w:t>APT MEDICAL INC-A</w:t>
            </w:r>
          </w:p>
        </w:tc>
        <w:tc>
          <w:tcPr>
            <w:tcW w:w="1015" w:type="dxa"/>
            <w:vAlign w:val="center"/>
          </w:tcPr>
          <w:p w14:paraId="1FA55BBE" w14:textId="77777777" w:rsidR="00734D0F" w:rsidRDefault="004408AD">
            <w:pPr>
              <w:jc w:val="center"/>
            </w:pPr>
            <w:r>
              <w:rPr>
                <w:rFonts w:eastAsiaTheme="minorEastAsia"/>
                <w:color w:val="000000" w:themeColor="text1"/>
                <w:szCs w:val="21"/>
              </w:rPr>
              <w:t>惠泰医疗</w:t>
            </w:r>
          </w:p>
        </w:tc>
        <w:tc>
          <w:tcPr>
            <w:tcW w:w="1184" w:type="dxa"/>
            <w:vAlign w:val="center"/>
          </w:tcPr>
          <w:p w14:paraId="25BD568D" w14:textId="77777777" w:rsidR="00734D0F" w:rsidRDefault="004408AD">
            <w:pPr>
              <w:jc w:val="center"/>
            </w:pPr>
            <w:r>
              <w:rPr>
                <w:rFonts w:eastAsiaTheme="minorEastAsia"/>
                <w:color w:val="000000" w:themeColor="text1"/>
                <w:szCs w:val="21"/>
              </w:rPr>
              <w:t>688617</w:t>
            </w:r>
          </w:p>
        </w:tc>
        <w:tc>
          <w:tcPr>
            <w:tcW w:w="847" w:type="dxa"/>
            <w:vAlign w:val="center"/>
          </w:tcPr>
          <w:p w14:paraId="6BAE207C"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122116E8" w14:textId="77777777" w:rsidR="00734D0F" w:rsidRDefault="004408AD">
            <w:pPr>
              <w:jc w:val="center"/>
            </w:pPr>
            <w:r>
              <w:rPr>
                <w:rFonts w:eastAsiaTheme="minorEastAsia"/>
                <w:color w:val="000000" w:themeColor="text1"/>
                <w:szCs w:val="21"/>
              </w:rPr>
              <w:t>中国</w:t>
            </w:r>
          </w:p>
        </w:tc>
        <w:tc>
          <w:tcPr>
            <w:tcW w:w="1015" w:type="dxa"/>
            <w:vAlign w:val="center"/>
          </w:tcPr>
          <w:p w14:paraId="1A787E74" w14:textId="77777777" w:rsidR="00734D0F" w:rsidRDefault="004408AD">
            <w:pPr>
              <w:jc w:val="right"/>
            </w:pPr>
            <w:r>
              <w:rPr>
                <w:rFonts w:eastAsiaTheme="minorEastAsia"/>
                <w:color w:val="000000" w:themeColor="text1"/>
                <w:szCs w:val="21"/>
              </w:rPr>
              <w:t>26,964</w:t>
            </w:r>
          </w:p>
        </w:tc>
        <w:tc>
          <w:tcPr>
            <w:tcW w:w="1690" w:type="dxa"/>
            <w:vAlign w:val="center"/>
          </w:tcPr>
          <w:p w14:paraId="1B97D626" w14:textId="77777777" w:rsidR="00734D0F" w:rsidRDefault="004408AD">
            <w:pPr>
              <w:jc w:val="right"/>
            </w:pPr>
            <w:r>
              <w:rPr>
                <w:rFonts w:eastAsiaTheme="minorEastAsia"/>
                <w:color w:val="000000" w:themeColor="text1"/>
                <w:szCs w:val="21"/>
              </w:rPr>
              <w:t>10,039,506.12</w:t>
            </w:r>
          </w:p>
        </w:tc>
        <w:tc>
          <w:tcPr>
            <w:tcW w:w="997" w:type="dxa"/>
            <w:vAlign w:val="center"/>
          </w:tcPr>
          <w:p w14:paraId="2AFF3783" w14:textId="77777777" w:rsidR="00734D0F" w:rsidRDefault="004408AD">
            <w:pPr>
              <w:jc w:val="right"/>
            </w:pPr>
            <w:r>
              <w:rPr>
                <w:rFonts w:eastAsiaTheme="minorEastAsia"/>
                <w:color w:val="000000" w:themeColor="text1"/>
                <w:szCs w:val="21"/>
              </w:rPr>
              <w:t>2.45</w:t>
            </w:r>
          </w:p>
        </w:tc>
      </w:tr>
      <w:tr w:rsidR="00734D0F" w14:paraId="6EBB024A" w14:textId="77777777">
        <w:tc>
          <w:tcPr>
            <w:tcW w:w="678" w:type="dxa"/>
            <w:vAlign w:val="center"/>
          </w:tcPr>
          <w:p w14:paraId="7E2F16E1" w14:textId="77777777" w:rsidR="00734D0F" w:rsidRDefault="004408AD">
            <w:pPr>
              <w:jc w:val="center"/>
            </w:pPr>
            <w:r>
              <w:rPr>
                <w:rFonts w:eastAsiaTheme="minorEastAsia"/>
                <w:color w:val="000000" w:themeColor="text1"/>
                <w:szCs w:val="21"/>
              </w:rPr>
              <w:t>13</w:t>
            </w:r>
          </w:p>
        </w:tc>
        <w:tc>
          <w:tcPr>
            <w:tcW w:w="905" w:type="dxa"/>
            <w:vAlign w:val="center"/>
          </w:tcPr>
          <w:p w14:paraId="6F8DC2C0" w14:textId="77777777" w:rsidR="00734D0F" w:rsidRDefault="004408AD">
            <w:pPr>
              <w:jc w:val="center"/>
            </w:pPr>
            <w:r>
              <w:rPr>
                <w:rFonts w:eastAsiaTheme="minorEastAsia"/>
                <w:color w:val="000000" w:themeColor="text1"/>
                <w:szCs w:val="21"/>
              </w:rPr>
              <w:t>EYEBRIGHT MEDICAL TECHNOLO-A</w:t>
            </w:r>
          </w:p>
        </w:tc>
        <w:tc>
          <w:tcPr>
            <w:tcW w:w="1015" w:type="dxa"/>
            <w:vAlign w:val="center"/>
          </w:tcPr>
          <w:p w14:paraId="2C753A42" w14:textId="77777777" w:rsidR="00734D0F" w:rsidRDefault="004408AD">
            <w:pPr>
              <w:jc w:val="center"/>
            </w:pPr>
            <w:r>
              <w:rPr>
                <w:rFonts w:eastAsiaTheme="minorEastAsia"/>
                <w:color w:val="000000" w:themeColor="text1"/>
                <w:szCs w:val="21"/>
              </w:rPr>
              <w:t>爱博医疗</w:t>
            </w:r>
          </w:p>
        </w:tc>
        <w:tc>
          <w:tcPr>
            <w:tcW w:w="1184" w:type="dxa"/>
            <w:vAlign w:val="center"/>
          </w:tcPr>
          <w:p w14:paraId="2848CF38" w14:textId="77777777" w:rsidR="00734D0F" w:rsidRDefault="004408AD">
            <w:pPr>
              <w:jc w:val="center"/>
            </w:pPr>
            <w:r>
              <w:rPr>
                <w:rFonts w:eastAsiaTheme="minorEastAsia"/>
                <w:color w:val="000000" w:themeColor="text1"/>
                <w:szCs w:val="21"/>
              </w:rPr>
              <w:t>688050</w:t>
            </w:r>
          </w:p>
        </w:tc>
        <w:tc>
          <w:tcPr>
            <w:tcW w:w="847" w:type="dxa"/>
            <w:vAlign w:val="center"/>
          </w:tcPr>
          <w:p w14:paraId="0C4257A3"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6828B5D8" w14:textId="77777777" w:rsidR="00734D0F" w:rsidRDefault="004408AD">
            <w:pPr>
              <w:jc w:val="center"/>
            </w:pPr>
            <w:r>
              <w:rPr>
                <w:rFonts w:eastAsiaTheme="minorEastAsia"/>
                <w:color w:val="000000" w:themeColor="text1"/>
                <w:szCs w:val="21"/>
              </w:rPr>
              <w:t>中国</w:t>
            </w:r>
          </w:p>
        </w:tc>
        <w:tc>
          <w:tcPr>
            <w:tcW w:w="1015" w:type="dxa"/>
            <w:vAlign w:val="center"/>
          </w:tcPr>
          <w:p w14:paraId="7CD5110F" w14:textId="77777777" w:rsidR="00734D0F" w:rsidRDefault="004408AD">
            <w:pPr>
              <w:jc w:val="right"/>
            </w:pPr>
            <w:r>
              <w:rPr>
                <w:rFonts w:eastAsiaTheme="minorEastAsia"/>
                <w:color w:val="000000" w:themeColor="text1"/>
                <w:szCs w:val="21"/>
              </w:rPr>
              <w:t>106,358</w:t>
            </w:r>
          </w:p>
        </w:tc>
        <w:tc>
          <w:tcPr>
            <w:tcW w:w="1690" w:type="dxa"/>
            <w:vAlign w:val="center"/>
          </w:tcPr>
          <w:p w14:paraId="14FC5461" w14:textId="77777777" w:rsidR="00734D0F" w:rsidRDefault="004408AD">
            <w:pPr>
              <w:jc w:val="right"/>
            </w:pPr>
            <w:r>
              <w:rPr>
                <w:rFonts w:eastAsiaTheme="minorEastAsia"/>
                <w:color w:val="000000" w:themeColor="text1"/>
                <w:szCs w:val="21"/>
              </w:rPr>
              <w:t>9,681,768.74</w:t>
            </w:r>
          </w:p>
        </w:tc>
        <w:tc>
          <w:tcPr>
            <w:tcW w:w="997" w:type="dxa"/>
            <w:vAlign w:val="center"/>
          </w:tcPr>
          <w:p w14:paraId="2F3DBE51" w14:textId="77777777" w:rsidR="00734D0F" w:rsidRDefault="004408AD">
            <w:pPr>
              <w:jc w:val="right"/>
            </w:pPr>
            <w:r>
              <w:rPr>
                <w:rFonts w:eastAsiaTheme="minorEastAsia"/>
                <w:color w:val="000000" w:themeColor="text1"/>
                <w:szCs w:val="21"/>
              </w:rPr>
              <w:t>2.36</w:t>
            </w:r>
          </w:p>
        </w:tc>
      </w:tr>
      <w:tr w:rsidR="00734D0F" w14:paraId="4534CACC" w14:textId="77777777">
        <w:tc>
          <w:tcPr>
            <w:tcW w:w="678" w:type="dxa"/>
            <w:vAlign w:val="center"/>
          </w:tcPr>
          <w:p w14:paraId="1753BB0F" w14:textId="77777777" w:rsidR="00734D0F" w:rsidRDefault="004408AD">
            <w:pPr>
              <w:jc w:val="center"/>
            </w:pPr>
            <w:r>
              <w:rPr>
                <w:rFonts w:eastAsiaTheme="minorEastAsia"/>
                <w:color w:val="000000" w:themeColor="text1"/>
                <w:szCs w:val="21"/>
              </w:rPr>
              <w:t>14</w:t>
            </w:r>
          </w:p>
        </w:tc>
        <w:tc>
          <w:tcPr>
            <w:tcW w:w="905" w:type="dxa"/>
            <w:vAlign w:val="center"/>
          </w:tcPr>
          <w:p w14:paraId="023BF0C4" w14:textId="77777777" w:rsidR="00734D0F" w:rsidRDefault="004408AD">
            <w:pPr>
              <w:jc w:val="center"/>
            </w:pPr>
            <w:r>
              <w:rPr>
                <w:rFonts w:eastAsiaTheme="minorEastAsia"/>
                <w:color w:val="000000" w:themeColor="text1"/>
                <w:szCs w:val="21"/>
              </w:rPr>
              <w:t>SHENZHEN MINDRAY BIO-MEDIC-A</w:t>
            </w:r>
          </w:p>
        </w:tc>
        <w:tc>
          <w:tcPr>
            <w:tcW w:w="1015" w:type="dxa"/>
            <w:vAlign w:val="center"/>
          </w:tcPr>
          <w:p w14:paraId="5090392A" w14:textId="77777777" w:rsidR="00734D0F" w:rsidRDefault="004408AD">
            <w:pPr>
              <w:jc w:val="center"/>
            </w:pPr>
            <w:r>
              <w:rPr>
                <w:rFonts w:eastAsiaTheme="minorEastAsia"/>
                <w:color w:val="000000" w:themeColor="text1"/>
                <w:szCs w:val="21"/>
              </w:rPr>
              <w:t>迈瑞医疗</w:t>
            </w:r>
          </w:p>
        </w:tc>
        <w:tc>
          <w:tcPr>
            <w:tcW w:w="1184" w:type="dxa"/>
            <w:vAlign w:val="center"/>
          </w:tcPr>
          <w:p w14:paraId="47EDCF4F" w14:textId="77777777" w:rsidR="00734D0F" w:rsidRDefault="004408AD">
            <w:pPr>
              <w:jc w:val="center"/>
            </w:pPr>
            <w:r>
              <w:rPr>
                <w:rFonts w:eastAsiaTheme="minorEastAsia"/>
                <w:color w:val="000000" w:themeColor="text1"/>
                <w:szCs w:val="21"/>
              </w:rPr>
              <w:t>300760</w:t>
            </w:r>
          </w:p>
        </w:tc>
        <w:tc>
          <w:tcPr>
            <w:tcW w:w="847" w:type="dxa"/>
            <w:vAlign w:val="center"/>
          </w:tcPr>
          <w:p w14:paraId="0936EC62"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1B17278C" w14:textId="77777777" w:rsidR="00734D0F" w:rsidRDefault="004408AD">
            <w:pPr>
              <w:jc w:val="center"/>
            </w:pPr>
            <w:r>
              <w:rPr>
                <w:rFonts w:eastAsiaTheme="minorEastAsia"/>
                <w:color w:val="000000" w:themeColor="text1"/>
                <w:szCs w:val="21"/>
              </w:rPr>
              <w:t>中国</w:t>
            </w:r>
          </w:p>
        </w:tc>
        <w:tc>
          <w:tcPr>
            <w:tcW w:w="1015" w:type="dxa"/>
            <w:vAlign w:val="center"/>
          </w:tcPr>
          <w:p w14:paraId="6254E552" w14:textId="77777777" w:rsidR="00734D0F" w:rsidRDefault="004408AD">
            <w:pPr>
              <w:jc w:val="right"/>
            </w:pPr>
            <w:r>
              <w:rPr>
                <w:rFonts w:eastAsiaTheme="minorEastAsia"/>
                <w:color w:val="000000" w:themeColor="text1"/>
                <w:szCs w:val="21"/>
              </w:rPr>
              <w:t>35,444</w:t>
            </w:r>
          </w:p>
        </w:tc>
        <w:tc>
          <w:tcPr>
            <w:tcW w:w="1690" w:type="dxa"/>
            <w:vAlign w:val="center"/>
          </w:tcPr>
          <w:p w14:paraId="6DEE7538" w14:textId="77777777" w:rsidR="00734D0F" w:rsidRDefault="004408AD">
            <w:pPr>
              <w:jc w:val="right"/>
            </w:pPr>
            <w:r>
              <w:rPr>
                <w:rFonts w:eastAsiaTheme="minorEastAsia"/>
                <w:color w:val="000000" w:themeColor="text1"/>
                <w:szCs w:val="21"/>
              </w:rPr>
              <w:t>9,038,220.00</w:t>
            </w:r>
          </w:p>
        </w:tc>
        <w:tc>
          <w:tcPr>
            <w:tcW w:w="997" w:type="dxa"/>
            <w:vAlign w:val="center"/>
          </w:tcPr>
          <w:p w14:paraId="7013DDE7" w14:textId="77777777" w:rsidR="00734D0F" w:rsidRDefault="004408AD">
            <w:pPr>
              <w:jc w:val="right"/>
            </w:pPr>
            <w:r>
              <w:rPr>
                <w:rFonts w:eastAsiaTheme="minorEastAsia"/>
                <w:color w:val="000000" w:themeColor="text1"/>
                <w:szCs w:val="21"/>
              </w:rPr>
              <w:t>2.20</w:t>
            </w:r>
          </w:p>
        </w:tc>
      </w:tr>
      <w:tr w:rsidR="00734D0F" w14:paraId="2481529A" w14:textId="77777777">
        <w:tc>
          <w:tcPr>
            <w:tcW w:w="678" w:type="dxa"/>
            <w:vAlign w:val="center"/>
          </w:tcPr>
          <w:p w14:paraId="1554D2E6" w14:textId="77777777" w:rsidR="00734D0F" w:rsidRDefault="004408AD">
            <w:pPr>
              <w:jc w:val="center"/>
            </w:pPr>
            <w:r>
              <w:rPr>
                <w:rFonts w:eastAsiaTheme="minorEastAsia"/>
                <w:color w:val="000000" w:themeColor="text1"/>
                <w:szCs w:val="21"/>
              </w:rPr>
              <w:t>15</w:t>
            </w:r>
          </w:p>
        </w:tc>
        <w:tc>
          <w:tcPr>
            <w:tcW w:w="905" w:type="dxa"/>
            <w:vAlign w:val="center"/>
          </w:tcPr>
          <w:p w14:paraId="722B6C69" w14:textId="77777777" w:rsidR="00734D0F" w:rsidRDefault="004408AD">
            <w:pPr>
              <w:jc w:val="center"/>
            </w:pPr>
            <w:r>
              <w:rPr>
                <w:rFonts w:eastAsiaTheme="minorEastAsia"/>
                <w:color w:val="000000" w:themeColor="text1"/>
                <w:szCs w:val="21"/>
              </w:rPr>
              <w:t>SUZHOU ZELGEN BIOPHARMACEU-A</w:t>
            </w:r>
          </w:p>
        </w:tc>
        <w:tc>
          <w:tcPr>
            <w:tcW w:w="1015" w:type="dxa"/>
            <w:vAlign w:val="center"/>
          </w:tcPr>
          <w:p w14:paraId="06EAF474" w14:textId="77777777" w:rsidR="00734D0F" w:rsidRDefault="004408AD">
            <w:pPr>
              <w:jc w:val="center"/>
            </w:pPr>
            <w:r>
              <w:rPr>
                <w:rFonts w:eastAsiaTheme="minorEastAsia"/>
                <w:color w:val="000000" w:themeColor="text1"/>
                <w:szCs w:val="21"/>
              </w:rPr>
              <w:t>泽璟制药</w:t>
            </w:r>
          </w:p>
        </w:tc>
        <w:tc>
          <w:tcPr>
            <w:tcW w:w="1184" w:type="dxa"/>
            <w:vAlign w:val="center"/>
          </w:tcPr>
          <w:p w14:paraId="7EB0C6CD" w14:textId="77777777" w:rsidR="00734D0F" w:rsidRDefault="004408AD">
            <w:pPr>
              <w:jc w:val="center"/>
            </w:pPr>
            <w:r>
              <w:rPr>
                <w:rFonts w:eastAsiaTheme="minorEastAsia"/>
                <w:color w:val="000000" w:themeColor="text1"/>
                <w:szCs w:val="21"/>
              </w:rPr>
              <w:t>688266</w:t>
            </w:r>
          </w:p>
        </w:tc>
        <w:tc>
          <w:tcPr>
            <w:tcW w:w="847" w:type="dxa"/>
            <w:vAlign w:val="center"/>
          </w:tcPr>
          <w:p w14:paraId="5EC79D4F"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2AEABCD6" w14:textId="77777777" w:rsidR="00734D0F" w:rsidRDefault="004408AD">
            <w:pPr>
              <w:jc w:val="center"/>
            </w:pPr>
            <w:r>
              <w:rPr>
                <w:rFonts w:eastAsiaTheme="minorEastAsia"/>
                <w:color w:val="000000" w:themeColor="text1"/>
                <w:szCs w:val="21"/>
              </w:rPr>
              <w:t>中国</w:t>
            </w:r>
          </w:p>
        </w:tc>
        <w:tc>
          <w:tcPr>
            <w:tcW w:w="1015" w:type="dxa"/>
            <w:vAlign w:val="center"/>
          </w:tcPr>
          <w:p w14:paraId="0A5B2F1E" w14:textId="77777777" w:rsidR="00734D0F" w:rsidRDefault="004408AD">
            <w:pPr>
              <w:jc w:val="right"/>
            </w:pPr>
            <w:r>
              <w:rPr>
                <w:rFonts w:eastAsiaTheme="minorEastAsia"/>
                <w:color w:val="000000" w:themeColor="text1"/>
                <w:szCs w:val="21"/>
              </w:rPr>
              <w:t>128,387</w:t>
            </w:r>
          </w:p>
        </w:tc>
        <w:tc>
          <w:tcPr>
            <w:tcW w:w="1690" w:type="dxa"/>
            <w:vAlign w:val="center"/>
          </w:tcPr>
          <w:p w14:paraId="672B4F6A" w14:textId="77777777" w:rsidR="00734D0F" w:rsidRDefault="004408AD">
            <w:pPr>
              <w:jc w:val="right"/>
            </w:pPr>
            <w:r>
              <w:rPr>
                <w:rFonts w:eastAsiaTheme="minorEastAsia"/>
                <w:color w:val="000000" w:themeColor="text1"/>
                <w:szCs w:val="21"/>
              </w:rPr>
              <w:t>7,999,793.97</w:t>
            </w:r>
          </w:p>
        </w:tc>
        <w:tc>
          <w:tcPr>
            <w:tcW w:w="997" w:type="dxa"/>
            <w:vAlign w:val="center"/>
          </w:tcPr>
          <w:p w14:paraId="03927439" w14:textId="77777777" w:rsidR="00734D0F" w:rsidRDefault="004408AD">
            <w:pPr>
              <w:jc w:val="right"/>
            </w:pPr>
            <w:r>
              <w:rPr>
                <w:rFonts w:eastAsiaTheme="minorEastAsia"/>
                <w:color w:val="000000" w:themeColor="text1"/>
                <w:szCs w:val="21"/>
              </w:rPr>
              <w:t>1.95</w:t>
            </w:r>
          </w:p>
        </w:tc>
      </w:tr>
      <w:tr w:rsidR="00734D0F" w14:paraId="3116DBD6" w14:textId="77777777">
        <w:tc>
          <w:tcPr>
            <w:tcW w:w="678" w:type="dxa"/>
            <w:vAlign w:val="center"/>
          </w:tcPr>
          <w:p w14:paraId="104A91A6" w14:textId="77777777" w:rsidR="00734D0F" w:rsidRDefault="004408AD">
            <w:pPr>
              <w:jc w:val="center"/>
            </w:pPr>
            <w:r>
              <w:rPr>
                <w:rFonts w:eastAsiaTheme="minorEastAsia"/>
                <w:color w:val="000000" w:themeColor="text1"/>
                <w:szCs w:val="21"/>
              </w:rPr>
              <w:t>16</w:t>
            </w:r>
          </w:p>
        </w:tc>
        <w:tc>
          <w:tcPr>
            <w:tcW w:w="905" w:type="dxa"/>
            <w:vAlign w:val="center"/>
          </w:tcPr>
          <w:p w14:paraId="17C24D85" w14:textId="77777777" w:rsidR="00734D0F" w:rsidRDefault="004408AD">
            <w:pPr>
              <w:jc w:val="center"/>
            </w:pPr>
            <w:r>
              <w:rPr>
                <w:rFonts w:eastAsiaTheme="minorEastAsia"/>
                <w:color w:val="000000" w:themeColor="text1"/>
                <w:szCs w:val="21"/>
              </w:rPr>
              <w:t>BEIJING TIANTAN BIOLOGICAL-A</w:t>
            </w:r>
          </w:p>
        </w:tc>
        <w:tc>
          <w:tcPr>
            <w:tcW w:w="1015" w:type="dxa"/>
            <w:vAlign w:val="center"/>
          </w:tcPr>
          <w:p w14:paraId="1424B458" w14:textId="77777777" w:rsidR="00734D0F" w:rsidRDefault="004408AD">
            <w:pPr>
              <w:jc w:val="center"/>
            </w:pPr>
            <w:r>
              <w:rPr>
                <w:rFonts w:eastAsiaTheme="minorEastAsia"/>
                <w:color w:val="000000" w:themeColor="text1"/>
                <w:szCs w:val="21"/>
              </w:rPr>
              <w:t>天坛生物</w:t>
            </w:r>
          </w:p>
        </w:tc>
        <w:tc>
          <w:tcPr>
            <w:tcW w:w="1184" w:type="dxa"/>
            <w:vAlign w:val="center"/>
          </w:tcPr>
          <w:p w14:paraId="5F276351" w14:textId="77777777" w:rsidR="00734D0F" w:rsidRDefault="004408AD">
            <w:pPr>
              <w:jc w:val="center"/>
            </w:pPr>
            <w:r>
              <w:rPr>
                <w:rFonts w:eastAsiaTheme="minorEastAsia"/>
                <w:color w:val="000000" w:themeColor="text1"/>
                <w:szCs w:val="21"/>
              </w:rPr>
              <w:t>600161</w:t>
            </w:r>
          </w:p>
        </w:tc>
        <w:tc>
          <w:tcPr>
            <w:tcW w:w="847" w:type="dxa"/>
            <w:vAlign w:val="center"/>
          </w:tcPr>
          <w:p w14:paraId="051A01FB"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51CAAEB5" w14:textId="77777777" w:rsidR="00734D0F" w:rsidRDefault="004408AD">
            <w:pPr>
              <w:jc w:val="center"/>
            </w:pPr>
            <w:r>
              <w:rPr>
                <w:rFonts w:eastAsiaTheme="minorEastAsia"/>
                <w:color w:val="000000" w:themeColor="text1"/>
                <w:szCs w:val="21"/>
              </w:rPr>
              <w:t>中国</w:t>
            </w:r>
          </w:p>
        </w:tc>
        <w:tc>
          <w:tcPr>
            <w:tcW w:w="1015" w:type="dxa"/>
            <w:vAlign w:val="center"/>
          </w:tcPr>
          <w:p w14:paraId="679D3C41" w14:textId="77777777" w:rsidR="00734D0F" w:rsidRDefault="004408AD">
            <w:pPr>
              <w:jc w:val="right"/>
            </w:pPr>
            <w:r>
              <w:rPr>
                <w:rFonts w:eastAsiaTheme="minorEastAsia"/>
                <w:color w:val="000000" w:themeColor="text1"/>
                <w:szCs w:val="21"/>
              </w:rPr>
              <w:t>385,283</w:t>
            </w:r>
          </w:p>
        </w:tc>
        <w:tc>
          <w:tcPr>
            <w:tcW w:w="1690" w:type="dxa"/>
            <w:vAlign w:val="center"/>
          </w:tcPr>
          <w:p w14:paraId="161D760A" w14:textId="77777777" w:rsidR="00734D0F" w:rsidRDefault="004408AD">
            <w:pPr>
              <w:jc w:val="right"/>
            </w:pPr>
            <w:r>
              <w:rPr>
                <w:rFonts w:eastAsiaTheme="minorEastAsia"/>
                <w:color w:val="000000" w:themeColor="text1"/>
                <w:szCs w:val="21"/>
              </w:rPr>
              <w:t>7,898,301.50</w:t>
            </w:r>
          </w:p>
        </w:tc>
        <w:tc>
          <w:tcPr>
            <w:tcW w:w="997" w:type="dxa"/>
            <w:vAlign w:val="center"/>
          </w:tcPr>
          <w:p w14:paraId="03460ABE" w14:textId="77777777" w:rsidR="00734D0F" w:rsidRDefault="004408AD">
            <w:pPr>
              <w:jc w:val="right"/>
            </w:pPr>
            <w:r>
              <w:rPr>
                <w:rFonts w:eastAsiaTheme="minorEastAsia"/>
                <w:color w:val="000000" w:themeColor="text1"/>
                <w:szCs w:val="21"/>
              </w:rPr>
              <w:t>1.93</w:t>
            </w:r>
          </w:p>
        </w:tc>
      </w:tr>
      <w:tr w:rsidR="00734D0F" w14:paraId="3531B485" w14:textId="77777777">
        <w:tc>
          <w:tcPr>
            <w:tcW w:w="678" w:type="dxa"/>
            <w:vAlign w:val="center"/>
          </w:tcPr>
          <w:p w14:paraId="54FC7F27" w14:textId="77777777" w:rsidR="00734D0F" w:rsidRDefault="004408AD">
            <w:pPr>
              <w:jc w:val="center"/>
            </w:pPr>
            <w:r>
              <w:rPr>
                <w:rFonts w:eastAsiaTheme="minorEastAsia"/>
                <w:color w:val="000000" w:themeColor="text1"/>
                <w:szCs w:val="21"/>
              </w:rPr>
              <w:t>17</w:t>
            </w:r>
          </w:p>
        </w:tc>
        <w:tc>
          <w:tcPr>
            <w:tcW w:w="905" w:type="dxa"/>
            <w:vAlign w:val="center"/>
          </w:tcPr>
          <w:p w14:paraId="75A6E6E9" w14:textId="77777777" w:rsidR="00734D0F" w:rsidRDefault="004408AD">
            <w:pPr>
              <w:jc w:val="center"/>
            </w:pPr>
            <w:r>
              <w:rPr>
                <w:rFonts w:eastAsiaTheme="minorEastAsia"/>
                <w:color w:val="000000" w:themeColor="text1"/>
                <w:szCs w:val="21"/>
              </w:rPr>
              <w:t>SHENZHEN NEW INDUSTRIES BI-A</w:t>
            </w:r>
          </w:p>
        </w:tc>
        <w:tc>
          <w:tcPr>
            <w:tcW w:w="1015" w:type="dxa"/>
            <w:vAlign w:val="center"/>
          </w:tcPr>
          <w:p w14:paraId="1EF5807E" w14:textId="77777777" w:rsidR="00734D0F" w:rsidRDefault="004408AD">
            <w:pPr>
              <w:jc w:val="center"/>
            </w:pPr>
            <w:r>
              <w:rPr>
                <w:rFonts w:eastAsiaTheme="minorEastAsia"/>
                <w:color w:val="000000" w:themeColor="text1"/>
                <w:szCs w:val="21"/>
              </w:rPr>
              <w:t>新产业</w:t>
            </w:r>
          </w:p>
        </w:tc>
        <w:tc>
          <w:tcPr>
            <w:tcW w:w="1184" w:type="dxa"/>
            <w:vAlign w:val="center"/>
          </w:tcPr>
          <w:p w14:paraId="4B4F2163" w14:textId="77777777" w:rsidR="00734D0F" w:rsidRDefault="004408AD">
            <w:pPr>
              <w:jc w:val="center"/>
            </w:pPr>
            <w:r>
              <w:rPr>
                <w:rFonts w:eastAsiaTheme="minorEastAsia"/>
                <w:color w:val="000000" w:themeColor="text1"/>
                <w:szCs w:val="21"/>
              </w:rPr>
              <w:t>300832</w:t>
            </w:r>
          </w:p>
        </w:tc>
        <w:tc>
          <w:tcPr>
            <w:tcW w:w="847" w:type="dxa"/>
            <w:vAlign w:val="center"/>
          </w:tcPr>
          <w:p w14:paraId="35C0B4F9"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3CEB7E69" w14:textId="77777777" w:rsidR="00734D0F" w:rsidRDefault="004408AD">
            <w:pPr>
              <w:jc w:val="center"/>
            </w:pPr>
            <w:r>
              <w:rPr>
                <w:rFonts w:eastAsiaTheme="minorEastAsia"/>
                <w:color w:val="000000" w:themeColor="text1"/>
                <w:szCs w:val="21"/>
              </w:rPr>
              <w:t>中国</w:t>
            </w:r>
          </w:p>
        </w:tc>
        <w:tc>
          <w:tcPr>
            <w:tcW w:w="1015" w:type="dxa"/>
            <w:vAlign w:val="center"/>
          </w:tcPr>
          <w:p w14:paraId="315D66B3" w14:textId="77777777" w:rsidR="00734D0F" w:rsidRDefault="004408AD">
            <w:pPr>
              <w:jc w:val="right"/>
            </w:pPr>
            <w:r>
              <w:rPr>
                <w:rFonts w:eastAsiaTheme="minorEastAsia"/>
                <w:color w:val="000000" w:themeColor="text1"/>
                <w:szCs w:val="21"/>
              </w:rPr>
              <w:t>108,437</w:t>
            </w:r>
          </w:p>
        </w:tc>
        <w:tc>
          <w:tcPr>
            <w:tcW w:w="1690" w:type="dxa"/>
            <w:vAlign w:val="center"/>
          </w:tcPr>
          <w:p w14:paraId="6739B1B9" w14:textId="77777777" w:rsidR="00734D0F" w:rsidRDefault="004408AD">
            <w:pPr>
              <w:jc w:val="right"/>
            </w:pPr>
            <w:r>
              <w:rPr>
                <w:rFonts w:eastAsiaTheme="minorEastAsia"/>
                <w:color w:val="000000" w:themeColor="text1"/>
                <w:szCs w:val="21"/>
              </w:rPr>
              <w:t>7,682,761.45</w:t>
            </w:r>
          </w:p>
        </w:tc>
        <w:tc>
          <w:tcPr>
            <w:tcW w:w="997" w:type="dxa"/>
            <w:vAlign w:val="center"/>
          </w:tcPr>
          <w:p w14:paraId="2B63F81A" w14:textId="77777777" w:rsidR="00734D0F" w:rsidRDefault="004408AD">
            <w:pPr>
              <w:jc w:val="right"/>
            </w:pPr>
            <w:r>
              <w:rPr>
                <w:rFonts w:eastAsiaTheme="minorEastAsia"/>
                <w:color w:val="000000" w:themeColor="text1"/>
                <w:szCs w:val="21"/>
              </w:rPr>
              <w:t>1.87</w:t>
            </w:r>
          </w:p>
        </w:tc>
      </w:tr>
      <w:tr w:rsidR="00734D0F" w14:paraId="7FF73EAA" w14:textId="77777777">
        <w:tc>
          <w:tcPr>
            <w:tcW w:w="678" w:type="dxa"/>
            <w:vAlign w:val="center"/>
          </w:tcPr>
          <w:p w14:paraId="4EE71933" w14:textId="77777777" w:rsidR="00734D0F" w:rsidRDefault="004408AD">
            <w:pPr>
              <w:jc w:val="center"/>
            </w:pPr>
            <w:r>
              <w:rPr>
                <w:rFonts w:eastAsiaTheme="minorEastAsia"/>
                <w:color w:val="000000" w:themeColor="text1"/>
                <w:szCs w:val="21"/>
              </w:rPr>
              <w:t>18</w:t>
            </w:r>
          </w:p>
        </w:tc>
        <w:tc>
          <w:tcPr>
            <w:tcW w:w="905" w:type="dxa"/>
            <w:vAlign w:val="center"/>
          </w:tcPr>
          <w:p w14:paraId="12BE8CED" w14:textId="77777777" w:rsidR="00734D0F" w:rsidRDefault="004408AD">
            <w:pPr>
              <w:jc w:val="center"/>
            </w:pPr>
            <w:r>
              <w:rPr>
                <w:rFonts w:eastAsiaTheme="minorEastAsia"/>
                <w:color w:val="000000" w:themeColor="text1"/>
                <w:szCs w:val="21"/>
              </w:rPr>
              <w:t>AKESO INC</w:t>
            </w:r>
          </w:p>
        </w:tc>
        <w:tc>
          <w:tcPr>
            <w:tcW w:w="1015" w:type="dxa"/>
            <w:vAlign w:val="center"/>
          </w:tcPr>
          <w:p w14:paraId="333119F2" w14:textId="77777777" w:rsidR="00734D0F" w:rsidRDefault="004408AD">
            <w:pPr>
              <w:jc w:val="center"/>
            </w:pPr>
            <w:r>
              <w:rPr>
                <w:rFonts w:eastAsiaTheme="minorEastAsia"/>
                <w:color w:val="000000" w:themeColor="text1"/>
                <w:szCs w:val="21"/>
              </w:rPr>
              <w:t>康方生物</w:t>
            </w:r>
          </w:p>
        </w:tc>
        <w:tc>
          <w:tcPr>
            <w:tcW w:w="1184" w:type="dxa"/>
            <w:vAlign w:val="center"/>
          </w:tcPr>
          <w:p w14:paraId="7DBD1514" w14:textId="77777777" w:rsidR="00734D0F" w:rsidRDefault="004408AD">
            <w:pPr>
              <w:jc w:val="center"/>
            </w:pPr>
            <w:r>
              <w:rPr>
                <w:rFonts w:eastAsiaTheme="minorEastAsia"/>
                <w:color w:val="000000" w:themeColor="text1"/>
                <w:szCs w:val="21"/>
              </w:rPr>
              <w:t>9926</w:t>
            </w:r>
          </w:p>
        </w:tc>
        <w:tc>
          <w:tcPr>
            <w:tcW w:w="847" w:type="dxa"/>
            <w:vAlign w:val="center"/>
          </w:tcPr>
          <w:p w14:paraId="59DE9AFF"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4BED16DB" w14:textId="77777777" w:rsidR="00734D0F" w:rsidRDefault="004408AD">
            <w:pPr>
              <w:jc w:val="center"/>
            </w:pPr>
            <w:r>
              <w:rPr>
                <w:rFonts w:eastAsiaTheme="minorEastAsia"/>
                <w:color w:val="000000" w:themeColor="text1"/>
                <w:szCs w:val="21"/>
              </w:rPr>
              <w:t>中国香港</w:t>
            </w:r>
          </w:p>
        </w:tc>
        <w:tc>
          <w:tcPr>
            <w:tcW w:w="1015" w:type="dxa"/>
            <w:vAlign w:val="center"/>
          </w:tcPr>
          <w:p w14:paraId="6192B0D0" w14:textId="77777777" w:rsidR="00734D0F" w:rsidRDefault="004408AD">
            <w:pPr>
              <w:jc w:val="right"/>
            </w:pPr>
            <w:r>
              <w:rPr>
                <w:rFonts w:eastAsiaTheme="minorEastAsia"/>
                <w:color w:val="000000" w:themeColor="text1"/>
                <w:szCs w:val="21"/>
              </w:rPr>
              <w:t>111,207</w:t>
            </w:r>
          </w:p>
        </w:tc>
        <w:tc>
          <w:tcPr>
            <w:tcW w:w="1690" w:type="dxa"/>
            <w:vAlign w:val="center"/>
          </w:tcPr>
          <w:p w14:paraId="539612EC" w14:textId="77777777" w:rsidR="00734D0F" w:rsidRDefault="004408AD">
            <w:pPr>
              <w:jc w:val="right"/>
            </w:pPr>
            <w:r>
              <w:rPr>
                <w:rFonts w:eastAsiaTheme="minorEastAsia"/>
                <w:color w:val="000000" w:themeColor="text1"/>
                <w:szCs w:val="21"/>
              </w:rPr>
              <w:t>6,251,015.31</w:t>
            </w:r>
          </w:p>
        </w:tc>
        <w:tc>
          <w:tcPr>
            <w:tcW w:w="997" w:type="dxa"/>
            <w:vAlign w:val="center"/>
          </w:tcPr>
          <w:p w14:paraId="3F60CF23" w14:textId="77777777" w:rsidR="00734D0F" w:rsidRDefault="004408AD">
            <w:pPr>
              <w:jc w:val="right"/>
            </w:pPr>
            <w:r>
              <w:rPr>
                <w:rFonts w:eastAsiaTheme="minorEastAsia"/>
                <w:color w:val="000000" w:themeColor="text1"/>
                <w:szCs w:val="21"/>
              </w:rPr>
              <w:t>1.52</w:t>
            </w:r>
          </w:p>
        </w:tc>
      </w:tr>
      <w:tr w:rsidR="00734D0F" w14:paraId="447C90ED" w14:textId="77777777">
        <w:tc>
          <w:tcPr>
            <w:tcW w:w="678" w:type="dxa"/>
            <w:vAlign w:val="center"/>
          </w:tcPr>
          <w:p w14:paraId="4B2BEE80" w14:textId="77777777" w:rsidR="00734D0F" w:rsidRDefault="004408AD">
            <w:pPr>
              <w:jc w:val="center"/>
            </w:pPr>
            <w:r>
              <w:rPr>
                <w:rFonts w:eastAsiaTheme="minorEastAsia"/>
                <w:color w:val="000000" w:themeColor="text1"/>
                <w:szCs w:val="21"/>
              </w:rPr>
              <w:t>19</w:t>
            </w:r>
          </w:p>
        </w:tc>
        <w:tc>
          <w:tcPr>
            <w:tcW w:w="905" w:type="dxa"/>
            <w:vAlign w:val="center"/>
          </w:tcPr>
          <w:p w14:paraId="6F699052" w14:textId="77777777" w:rsidR="00734D0F" w:rsidRDefault="004408AD">
            <w:pPr>
              <w:jc w:val="center"/>
            </w:pPr>
            <w:r>
              <w:rPr>
                <w:rFonts w:eastAsiaTheme="minorEastAsia"/>
                <w:color w:val="000000" w:themeColor="text1"/>
                <w:szCs w:val="21"/>
              </w:rPr>
              <w:t xml:space="preserve">KEYMED BIOSCIENCES </w:t>
            </w:r>
            <w:r>
              <w:rPr>
                <w:rFonts w:eastAsiaTheme="minorEastAsia"/>
                <w:color w:val="000000" w:themeColor="text1"/>
                <w:szCs w:val="21"/>
              </w:rPr>
              <w:lastRenderedPageBreak/>
              <w:t>INC</w:t>
            </w:r>
          </w:p>
        </w:tc>
        <w:tc>
          <w:tcPr>
            <w:tcW w:w="1015" w:type="dxa"/>
            <w:vAlign w:val="center"/>
          </w:tcPr>
          <w:p w14:paraId="3FD2823D" w14:textId="77777777" w:rsidR="00734D0F" w:rsidRDefault="004408AD">
            <w:pPr>
              <w:jc w:val="center"/>
            </w:pPr>
            <w:r>
              <w:rPr>
                <w:rFonts w:eastAsiaTheme="minorEastAsia"/>
                <w:color w:val="000000" w:themeColor="text1"/>
                <w:szCs w:val="21"/>
              </w:rPr>
              <w:lastRenderedPageBreak/>
              <w:t>康诺亚－Ｂ</w:t>
            </w:r>
          </w:p>
        </w:tc>
        <w:tc>
          <w:tcPr>
            <w:tcW w:w="1184" w:type="dxa"/>
            <w:vAlign w:val="center"/>
          </w:tcPr>
          <w:p w14:paraId="09DB4018" w14:textId="77777777" w:rsidR="00734D0F" w:rsidRDefault="004408AD">
            <w:pPr>
              <w:jc w:val="center"/>
            </w:pPr>
            <w:r>
              <w:rPr>
                <w:rFonts w:eastAsiaTheme="minorEastAsia"/>
                <w:color w:val="000000" w:themeColor="text1"/>
                <w:szCs w:val="21"/>
              </w:rPr>
              <w:t>2162</w:t>
            </w:r>
          </w:p>
        </w:tc>
        <w:tc>
          <w:tcPr>
            <w:tcW w:w="847" w:type="dxa"/>
            <w:vAlign w:val="center"/>
          </w:tcPr>
          <w:p w14:paraId="3B369BB5"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39003111" w14:textId="77777777" w:rsidR="00734D0F" w:rsidRDefault="004408AD">
            <w:pPr>
              <w:jc w:val="center"/>
            </w:pPr>
            <w:r>
              <w:rPr>
                <w:rFonts w:eastAsiaTheme="minorEastAsia"/>
                <w:color w:val="000000" w:themeColor="text1"/>
                <w:szCs w:val="21"/>
              </w:rPr>
              <w:t>中国香港</w:t>
            </w:r>
          </w:p>
        </w:tc>
        <w:tc>
          <w:tcPr>
            <w:tcW w:w="1015" w:type="dxa"/>
            <w:vAlign w:val="center"/>
          </w:tcPr>
          <w:p w14:paraId="5767297F" w14:textId="77777777" w:rsidR="00734D0F" w:rsidRDefault="004408AD">
            <w:pPr>
              <w:jc w:val="right"/>
            </w:pPr>
            <w:r>
              <w:rPr>
                <w:rFonts w:eastAsiaTheme="minorEastAsia"/>
                <w:color w:val="000000" w:themeColor="text1"/>
                <w:szCs w:val="21"/>
              </w:rPr>
              <w:t>187,500</w:t>
            </w:r>
          </w:p>
        </w:tc>
        <w:tc>
          <w:tcPr>
            <w:tcW w:w="1690" w:type="dxa"/>
            <w:vAlign w:val="center"/>
          </w:tcPr>
          <w:p w14:paraId="2BAFE28D" w14:textId="77777777" w:rsidR="00734D0F" w:rsidRDefault="004408AD">
            <w:pPr>
              <w:jc w:val="right"/>
            </w:pPr>
            <w:r>
              <w:rPr>
                <w:rFonts w:eastAsiaTheme="minorEastAsia"/>
                <w:color w:val="000000" w:themeColor="text1"/>
                <w:szCs w:val="21"/>
              </w:rPr>
              <w:t>5,365,244.25</w:t>
            </w:r>
          </w:p>
        </w:tc>
        <w:tc>
          <w:tcPr>
            <w:tcW w:w="997" w:type="dxa"/>
            <w:vAlign w:val="center"/>
          </w:tcPr>
          <w:p w14:paraId="159306E7" w14:textId="77777777" w:rsidR="00734D0F" w:rsidRDefault="004408AD">
            <w:pPr>
              <w:jc w:val="right"/>
            </w:pPr>
            <w:r>
              <w:rPr>
                <w:rFonts w:eastAsiaTheme="minorEastAsia"/>
                <w:color w:val="000000" w:themeColor="text1"/>
                <w:szCs w:val="21"/>
              </w:rPr>
              <w:t>1.31</w:t>
            </w:r>
          </w:p>
        </w:tc>
      </w:tr>
      <w:tr w:rsidR="00734D0F" w14:paraId="179772A0" w14:textId="77777777">
        <w:tc>
          <w:tcPr>
            <w:tcW w:w="678" w:type="dxa"/>
            <w:vAlign w:val="center"/>
          </w:tcPr>
          <w:p w14:paraId="79D0B919" w14:textId="77777777" w:rsidR="00734D0F" w:rsidRDefault="004408AD">
            <w:pPr>
              <w:jc w:val="center"/>
            </w:pPr>
            <w:r>
              <w:rPr>
                <w:rFonts w:eastAsiaTheme="minorEastAsia"/>
                <w:color w:val="000000" w:themeColor="text1"/>
                <w:szCs w:val="21"/>
              </w:rPr>
              <w:t>20</w:t>
            </w:r>
          </w:p>
        </w:tc>
        <w:tc>
          <w:tcPr>
            <w:tcW w:w="905" w:type="dxa"/>
            <w:vAlign w:val="center"/>
          </w:tcPr>
          <w:p w14:paraId="5759EE97" w14:textId="77777777" w:rsidR="00734D0F" w:rsidRDefault="004408AD">
            <w:pPr>
              <w:jc w:val="center"/>
            </w:pPr>
            <w:r>
              <w:rPr>
                <w:rFonts w:eastAsiaTheme="minorEastAsia"/>
                <w:color w:val="000000" w:themeColor="text1"/>
                <w:szCs w:val="21"/>
              </w:rPr>
              <w:t>CHINA RESOURCES SANJIU MED-A</w:t>
            </w:r>
          </w:p>
        </w:tc>
        <w:tc>
          <w:tcPr>
            <w:tcW w:w="1015" w:type="dxa"/>
            <w:vAlign w:val="center"/>
          </w:tcPr>
          <w:p w14:paraId="3022F019" w14:textId="77777777" w:rsidR="00734D0F" w:rsidRDefault="004408AD">
            <w:pPr>
              <w:jc w:val="center"/>
            </w:pPr>
            <w:r>
              <w:rPr>
                <w:rFonts w:eastAsiaTheme="minorEastAsia"/>
                <w:color w:val="000000" w:themeColor="text1"/>
                <w:szCs w:val="21"/>
              </w:rPr>
              <w:t>华润三九</w:t>
            </w:r>
          </w:p>
        </w:tc>
        <w:tc>
          <w:tcPr>
            <w:tcW w:w="1184" w:type="dxa"/>
            <w:vAlign w:val="center"/>
          </w:tcPr>
          <w:p w14:paraId="4761AF5F" w14:textId="77777777" w:rsidR="00734D0F" w:rsidRDefault="004408AD">
            <w:pPr>
              <w:jc w:val="center"/>
            </w:pPr>
            <w:r>
              <w:rPr>
                <w:rFonts w:eastAsiaTheme="minorEastAsia"/>
                <w:color w:val="000000" w:themeColor="text1"/>
                <w:szCs w:val="21"/>
              </w:rPr>
              <w:t>000999</w:t>
            </w:r>
          </w:p>
        </w:tc>
        <w:tc>
          <w:tcPr>
            <w:tcW w:w="847" w:type="dxa"/>
            <w:vAlign w:val="center"/>
          </w:tcPr>
          <w:p w14:paraId="0991A383"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333A7D75" w14:textId="77777777" w:rsidR="00734D0F" w:rsidRDefault="004408AD">
            <w:pPr>
              <w:jc w:val="center"/>
            </w:pPr>
            <w:r>
              <w:rPr>
                <w:rFonts w:eastAsiaTheme="minorEastAsia"/>
                <w:color w:val="000000" w:themeColor="text1"/>
                <w:szCs w:val="21"/>
              </w:rPr>
              <w:t>中国</w:t>
            </w:r>
          </w:p>
        </w:tc>
        <w:tc>
          <w:tcPr>
            <w:tcW w:w="1015" w:type="dxa"/>
            <w:vAlign w:val="center"/>
          </w:tcPr>
          <w:p w14:paraId="65EBB310" w14:textId="77777777" w:rsidR="00734D0F" w:rsidRDefault="004408AD">
            <w:pPr>
              <w:jc w:val="right"/>
            </w:pPr>
            <w:r>
              <w:rPr>
                <w:rFonts w:eastAsiaTheme="minorEastAsia"/>
                <w:color w:val="000000" w:themeColor="text1"/>
                <w:szCs w:val="21"/>
              </w:rPr>
              <w:t>115,646</w:t>
            </w:r>
          </w:p>
        </w:tc>
        <w:tc>
          <w:tcPr>
            <w:tcW w:w="1690" w:type="dxa"/>
            <w:vAlign w:val="center"/>
          </w:tcPr>
          <w:p w14:paraId="1E416A8B" w14:textId="77777777" w:rsidR="00734D0F" w:rsidRDefault="004408AD">
            <w:pPr>
              <w:jc w:val="right"/>
            </w:pPr>
            <w:r>
              <w:rPr>
                <w:rFonts w:eastAsiaTheme="minorEastAsia"/>
                <w:color w:val="000000" w:themeColor="text1"/>
                <w:szCs w:val="21"/>
              </w:rPr>
              <w:t>5,127,743.64</w:t>
            </w:r>
          </w:p>
        </w:tc>
        <w:tc>
          <w:tcPr>
            <w:tcW w:w="997" w:type="dxa"/>
            <w:vAlign w:val="center"/>
          </w:tcPr>
          <w:p w14:paraId="4EA12864" w14:textId="77777777" w:rsidR="00734D0F" w:rsidRDefault="004408AD">
            <w:pPr>
              <w:jc w:val="right"/>
            </w:pPr>
            <w:r>
              <w:rPr>
                <w:rFonts w:eastAsiaTheme="minorEastAsia"/>
                <w:color w:val="000000" w:themeColor="text1"/>
                <w:szCs w:val="21"/>
              </w:rPr>
              <w:t>1.25</w:t>
            </w:r>
          </w:p>
        </w:tc>
      </w:tr>
      <w:tr w:rsidR="00734D0F" w14:paraId="32FE468E" w14:textId="77777777">
        <w:tc>
          <w:tcPr>
            <w:tcW w:w="678" w:type="dxa"/>
            <w:vAlign w:val="center"/>
          </w:tcPr>
          <w:p w14:paraId="281525FD" w14:textId="77777777" w:rsidR="00734D0F" w:rsidRDefault="004408AD">
            <w:pPr>
              <w:jc w:val="center"/>
            </w:pPr>
            <w:r>
              <w:rPr>
                <w:rFonts w:eastAsiaTheme="minorEastAsia"/>
                <w:color w:val="000000" w:themeColor="text1"/>
                <w:szCs w:val="21"/>
              </w:rPr>
              <w:t>21</w:t>
            </w:r>
          </w:p>
        </w:tc>
        <w:tc>
          <w:tcPr>
            <w:tcW w:w="905" w:type="dxa"/>
            <w:vAlign w:val="center"/>
          </w:tcPr>
          <w:p w14:paraId="4E5F27C9" w14:textId="77777777" w:rsidR="00734D0F" w:rsidRDefault="004408AD">
            <w:pPr>
              <w:jc w:val="center"/>
            </w:pPr>
            <w:r>
              <w:rPr>
                <w:rFonts w:eastAsiaTheme="minorEastAsia"/>
                <w:color w:val="000000" w:themeColor="text1"/>
                <w:szCs w:val="21"/>
              </w:rPr>
              <w:t>ANDON HEALTH CO LTD-A</w:t>
            </w:r>
          </w:p>
        </w:tc>
        <w:tc>
          <w:tcPr>
            <w:tcW w:w="1015" w:type="dxa"/>
            <w:vAlign w:val="center"/>
          </w:tcPr>
          <w:p w14:paraId="338631CC" w14:textId="77777777" w:rsidR="00734D0F" w:rsidRDefault="004408AD">
            <w:pPr>
              <w:jc w:val="center"/>
            </w:pPr>
            <w:r>
              <w:rPr>
                <w:rFonts w:eastAsiaTheme="minorEastAsia"/>
                <w:color w:val="000000" w:themeColor="text1"/>
                <w:szCs w:val="21"/>
              </w:rPr>
              <w:t>九安医疗</w:t>
            </w:r>
          </w:p>
        </w:tc>
        <w:tc>
          <w:tcPr>
            <w:tcW w:w="1184" w:type="dxa"/>
            <w:vAlign w:val="center"/>
          </w:tcPr>
          <w:p w14:paraId="3E31288A" w14:textId="77777777" w:rsidR="00734D0F" w:rsidRDefault="004408AD">
            <w:pPr>
              <w:jc w:val="center"/>
            </w:pPr>
            <w:r>
              <w:rPr>
                <w:rFonts w:eastAsiaTheme="minorEastAsia"/>
                <w:color w:val="000000" w:themeColor="text1"/>
                <w:szCs w:val="21"/>
              </w:rPr>
              <w:t>002432</w:t>
            </w:r>
          </w:p>
        </w:tc>
        <w:tc>
          <w:tcPr>
            <w:tcW w:w="847" w:type="dxa"/>
            <w:vAlign w:val="center"/>
          </w:tcPr>
          <w:p w14:paraId="7EED1045"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6796149C" w14:textId="77777777" w:rsidR="00734D0F" w:rsidRDefault="004408AD">
            <w:pPr>
              <w:jc w:val="center"/>
            </w:pPr>
            <w:r>
              <w:rPr>
                <w:rFonts w:eastAsiaTheme="minorEastAsia"/>
                <w:color w:val="000000" w:themeColor="text1"/>
                <w:szCs w:val="21"/>
              </w:rPr>
              <w:t>中国</w:t>
            </w:r>
          </w:p>
        </w:tc>
        <w:tc>
          <w:tcPr>
            <w:tcW w:w="1015" w:type="dxa"/>
            <w:vAlign w:val="center"/>
          </w:tcPr>
          <w:p w14:paraId="03A19418" w14:textId="77777777" w:rsidR="00734D0F" w:rsidRDefault="004408AD">
            <w:pPr>
              <w:jc w:val="right"/>
            </w:pPr>
            <w:r>
              <w:rPr>
                <w:rFonts w:eastAsiaTheme="minorEastAsia"/>
                <w:color w:val="000000" w:themeColor="text1"/>
                <w:szCs w:val="21"/>
              </w:rPr>
              <w:t>104,200</w:t>
            </w:r>
          </w:p>
        </w:tc>
        <w:tc>
          <w:tcPr>
            <w:tcW w:w="1690" w:type="dxa"/>
            <w:vAlign w:val="center"/>
          </w:tcPr>
          <w:p w14:paraId="68BB1404" w14:textId="77777777" w:rsidR="00734D0F" w:rsidRDefault="004408AD">
            <w:pPr>
              <w:jc w:val="right"/>
            </w:pPr>
            <w:r>
              <w:rPr>
                <w:rFonts w:eastAsiaTheme="minorEastAsia"/>
                <w:color w:val="000000" w:themeColor="text1"/>
                <w:szCs w:val="21"/>
              </w:rPr>
              <w:t>4,249,276.00</w:t>
            </w:r>
          </w:p>
        </w:tc>
        <w:tc>
          <w:tcPr>
            <w:tcW w:w="997" w:type="dxa"/>
            <w:vAlign w:val="center"/>
          </w:tcPr>
          <w:p w14:paraId="6BFBB93D" w14:textId="77777777" w:rsidR="00734D0F" w:rsidRDefault="004408AD">
            <w:pPr>
              <w:jc w:val="right"/>
            </w:pPr>
            <w:r>
              <w:rPr>
                <w:rFonts w:eastAsiaTheme="minorEastAsia"/>
                <w:color w:val="000000" w:themeColor="text1"/>
                <w:szCs w:val="21"/>
              </w:rPr>
              <w:t>1.04</w:t>
            </w:r>
          </w:p>
        </w:tc>
      </w:tr>
      <w:tr w:rsidR="00734D0F" w14:paraId="50A8FFF1" w14:textId="77777777">
        <w:tc>
          <w:tcPr>
            <w:tcW w:w="678" w:type="dxa"/>
            <w:vAlign w:val="center"/>
          </w:tcPr>
          <w:p w14:paraId="5FE596EB" w14:textId="77777777" w:rsidR="00734D0F" w:rsidRDefault="004408AD">
            <w:pPr>
              <w:jc w:val="center"/>
            </w:pPr>
            <w:r>
              <w:rPr>
                <w:rFonts w:eastAsiaTheme="minorEastAsia"/>
                <w:color w:val="000000" w:themeColor="text1"/>
                <w:szCs w:val="21"/>
              </w:rPr>
              <w:t>22</w:t>
            </w:r>
          </w:p>
        </w:tc>
        <w:tc>
          <w:tcPr>
            <w:tcW w:w="905" w:type="dxa"/>
            <w:vAlign w:val="center"/>
          </w:tcPr>
          <w:p w14:paraId="05DB8D57" w14:textId="77777777" w:rsidR="00734D0F" w:rsidRDefault="004408AD">
            <w:pPr>
              <w:jc w:val="center"/>
            </w:pPr>
            <w:r>
              <w:rPr>
                <w:rFonts w:eastAsiaTheme="minorEastAsia"/>
                <w:color w:val="000000" w:themeColor="text1"/>
                <w:szCs w:val="21"/>
              </w:rPr>
              <w:t>HANSOH PHARMACEUTICAL GROUP</w:t>
            </w:r>
          </w:p>
        </w:tc>
        <w:tc>
          <w:tcPr>
            <w:tcW w:w="1015" w:type="dxa"/>
            <w:vAlign w:val="center"/>
          </w:tcPr>
          <w:p w14:paraId="52C9FF85" w14:textId="77777777" w:rsidR="00734D0F" w:rsidRDefault="004408AD">
            <w:pPr>
              <w:jc w:val="center"/>
            </w:pPr>
            <w:r>
              <w:rPr>
                <w:rFonts w:eastAsiaTheme="minorEastAsia"/>
                <w:color w:val="000000" w:themeColor="text1"/>
                <w:szCs w:val="21"/>
              </w:rPr>
              <w:t>翰森制药</w:t>
            </w:r>
          </w:p>
        </w:tc>
        <w:tc>
          <w:tcPr>
            <w:tcW w:w="1184" w:type="dxa"/>
            <w:vAlign w:val="center"/>
          </w:tcPr>
          <w:p w14:paraId="2A5C8502" w14:textId="77777777" w:rsidR="00734D0F" w:rsidRDefault="004408AD">
            <w:pPr>
              <w:jc w:val="center"/>
            </w:pPr>
            <w:r>
              <w:rPr>
                <w:rFonts w:eastAsiaTheme="minorEastAsia"/>
                <w:color w:val="000000" w:themeColor="text1"/>
                <w:szCs w:val="21"/>
              </w:rPr>
              <w:t>3692</w:t>
            </w:r>
          </w:p>
        </w:tc>
        <w:tc>
          <w:tcPr>
            <w:tcW w:w="847" w:type="dxa"/>
            <w:vAlign w:val="center"/>
          </w:tcPr>
          <w:p w14:paraId="3A676296"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2B3DEB8F" w14:textId="77777777" w:rsidR="00734D0F" w:rsidRDefault="004408AD">
            <w:pPr>
              <w:jc w:val="center"/>
            </w:pPr>
            <w:r>
              <w:rPr>
                <w:rFonts w:eastAsiaTheme="minorEastAsia"/>
                <w:color w:val="000000" w:themeColor="text1"/>
                <w:szCs w:val="21"/>
              </w:rPr>
              <w:t>中国香港</w:t>
            </w:r>
          </w:p>
        </w:tc>
        <w:tc>
          <w:tcPr>
            <w:tcW w:w="1015" w:type="dxa"/>
            <w:vAlign w:val="center"/>
          </w:tcPr>
          <w:p w14:paraId="0182A957" w14:textId="77777777" w:rsidR="00734D0F" w:rsidRDefault="004408AD">
            <w:pPr>
              <w:jc w:val="right"/>
            </w:pPr>
            <w:r>
              <w:rPr>
                <w:rFonts w:eastAsiaTheme="minorEastAsia"/>
                <w:color w:val="000000" w:themeColor="text1"/>
                <w:szCs w:val="21"/>
              </w:rPr>
              <w:t>258,000</w:t>
            </w:r>
          </w:p>
        </w:tc>
        <w:tc>
          <w:tcPr>
            <w:tcW w:w="1690" w:type="dxa"/>
            <w:vAlign w:val="center"/>
          </w:tcPr>
          <w:p w14:paraId="0CA720A9" w14:textId="77777777" w:rsidR="00734D0F" w:rsidRDefault="004408AD">
            <w:pPr>
              <w:jc w:val="right"/>
            </w:pPr>
            <w:r>
              <w:rPr>
                <w:rFonts w:eastAsiaTheme="minorEastAsia"/>
                <w:color w:val="000000" w:themeColor="text1"/>
                <w:szCs w:val="21"/>
              </w:rPr>
              <w:t>4,128,508.57</w:t>
            </w:r>
          </w:p>
        </w:tc>
        <w:tc>
          <w:tcPr>
            <w:tcW w:w="997" w:type="dxa"/>
            <w:vAlign w:val="center"/>
          </w:tcPr>
          <w:p w14:paraId="029CB3C3" w14:textId="77777777" w:rsidR="00734D0F" w:rsidRDefault="004408AD">
            <w:pPr>
              <w:jc w:val="right"/>
            </w:pPr>
            <w:r>
              <w:rPr>
                <w:rFonts w:eastAsiaTheme="minorEastAsia"/>
                <w:color w:val="000000" w:themeColor="text1"/>
                <w:szCs w:val="21"/>
              </w:rPr>
              <w:t>1.01</w:t>
            </w:r>
          </w:p>
        </w:tc>
      </w:tr>
      <w:tr w:rsidR="00734D0F" w14:paraId="1D065EE1" w14:textId="77777777">
        <w:tc>
          <w:tcPr>
            <w:tcW w:w="678" w:type="dxa"/>
            <w:vAlign w:val="center"/>
          </w:tcPr>
          <w:p w14:paraId="7E6F964E" w14:textId="77777777" w:rsidR="00734D0F" w:rsidRDefault="004408AD">
            <w:pPr>
              <w:jc w:val="center"/>
            </w:pPr>
            <w:r>
              <w:rPr>
                <w:rFonts w:eastAsiaTheme="minorEastAsia"/>
                <w:color w:val="000000" w:themeColor="text1"/>
                <w:szCs w:val="21"/>
              </w:rPr>
              <w:t>23</w:t>
            </w:r>
          </w:p>
        </w:tc>
        <w:tc>
          <w:tcPr>
            <w:tcW w:w="905" w:type="dxa"/>
            <w:vAlign w:val="center"/>
          </w:tcPr>
          <w:p w14:paraId="19E62E04" w14:textId="77777777" w:rsidR="00734D0F" w:rsidRDefault="004408AD">
            <w:pPr>
              <w:jc w:val="center"/>
            </w:pPr>
            <w:r>
              <w:rPr>
                <w:rFonts w:eastAsiaTheme="minorEastAsia"/>
                <w:color w:val="000000" w:themeColor="text1"/>
                <w:szCs w:val="21"/>
              </w:rPr>
              <w:t>HUMANWELL HEALTHCARE GROUP-A</w:t>
            </w:r>
          </w:p>
        </w:tc>
        <w:tc>
          <w:tcPr>
            <w:tcW w:w="1015" w:type="dxa"/>
            <w:vAlign w:val="center"/>
          </w:tcPr>
          <w:p w14:paraId="2E8016B6" w14:textId="77777777" w:rsidR="00734D0F" w:rsidRDefault="004408AD">
            <w:pPr>
              <w:jc w:val="center"/>
            </w:pPr>
            <w:r>
              <w:rPr>
                <w:rFonts w:eastAsiaTheme="minorEastAsia"/>
                <w:color w:val="000000" w:themeColor="text1"/>
                <w:szCs w:val="21"/>
              </w:rPr>
              <w:t>人福医药</w:t>
            </w:r>
          </w:p>
        </w:tc>
        <w:tc>
          <w:tcPr>
            <w:tcW w:w="1184" w:type="dxa"/>
            <w:vAlign w:val="center"/>
          </w:tcPr>
          <w:p w14:paraId="02F413FF" w14:textId="77777777" w:rsidR="00734D0F" w:rsidRDefault="004408AD">
            <w:pPr>
              <w:jc w:val="center"/>
            </w:pPr>
            <w:r>
              <w:rPr>
                <w:rFonts w:eastAsiaTheme="minorEastAsia"/>
                <w:color w:val="000000" w:themeColor="text1"/>
                <w:szCs w:val="21"/>
              </w:rPr>
              <w:t>600079</w:t>
            </w:r>
          </w:p>
        </w:tc>
        <w:tc>
          <w:tcPr>
            <w:tcW w:w="847" w:type="dxa"/>
            <w:vAlign w:val="center"/>
          </w:tcPr>
          <w:p w14:paraId="68AFC2E0"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39D3EFC8" w14:textId="77777777" w:rsidR="00734D0F" w:rsidRDefault="004408AD">
            <w:pPr>
              <w:jc w:val="center"/>
            </w:pPr>
            <w:r>
              <w:rPr>
                <w:rFonts w:eastAsiaTheme="minorEastAsia"/>
                <w:color w:val="000000" w:themeColor="text1"/>
                <w:szCs w:val="21"/>
              </w:rPr>
              <w:t>中国</w:t>
            </w:r>
          </w:p>
        </w:tc>
        <w:tc>
          <w:tcPr>
            <w:tcW w:w="1015" w:type="dxa"/>
            <w:vAlign w:val="center"/>
          </w:tcPr>
          <w:p w14:paraId="12A2A56C" w14:textId="77777777" w:rsidR="00734D0F" w:rsidRDefault="004408AD">
            <w:pPr>
              <w:jc w:val="right"/>
            </w:pPr>
            <w:r>
              <w:rPr>
                <w:rFonts w:eastAsiaTheme="minorEastAsia"/>
                <w:color w:val="000000" w:themeColor="text1"/>
                <w:szCs w:val="21"/>
              </w:rPr>
              <w:t>143,374</w:t>
            </w:r>
          </w:p>
        </w:tc>
        <w:tc>
          <w:tcPr>
            <w:tcW w:w="1690" w:type="dxa"/>
            <w:vAlign w:val="center"/>
          </w:tcPr>
          <w:p w14:paraId="04B0EAF1" w14:textId="77777777" w:rsidR="00734D0F" w:rsidRDefault="004408AD">
            <w:pPr>
              <w:jc w:val="right"/>
            </w:pPr>
            <w:r>
              <w:rPr>
                <w:rFonts w:eastAsiaTheme="minorEastAsia"/>
                <w:color w:val="000000" w:themeColor="text1"/>
                <w:szCs w:val="21"/>
              </w:rPr>
              <w:t>3,352,084.12</w:t>
            </w:r>
          </w:p>
        </w:tc>
        <w:tc>
          <w:tcPr>
            <w:tcW w:w="997" w:type="dxa"/>
            <w:vAlign w:val="center"/>
          </w:tcPr>
          <w:p w14:paraId="1231D6B3" w14:textId="77777777" w:rsidR="00734D0F" w:rsidRDefault="004408AD">
            <w:pPr>
              <w:jc w:val="right"/>
            </w:pPr>
            <w:r>
              <w:rPr>
                <w:rFonts w:eastAsiaTheme="minorEastAsia"/>
                <w:color w:val="000000" w:themeColor="text1"/>
                <w:szCs w:val="21"/>
              </w:rPr>
              <w:t>0.82</w:t>
            </w:r>
          </w:p>
        </w:tc>
      </w:tr>
      <w:tr w:rsidR="00734D0F" w14:paraId="5410752F" w14:textId="77777777">
        <w:tc>
          <w:tcPr>
            <w:tcW w:w="678" w:type="dxa"/>
            <w:vAlign w:val="center"/>
          </w:tcPr>
          <w:p w14:paraId="1872AD04" w14:textId="77777777" w:rsidR="00734D0F" w:rsidRDefault="004408AD">
            <w:pPr>
              <w:jc w:val="center"/>
            </w:pPr>
            <w:r>
              <w:rPr>
                <w:rFonts w:eastAsiaTheme="minorEastAsia"/>
                <w:color w:val="000000" w:themeColor="text1"/>
                <w:szCs w:val="21"/>
              </w:rPr>
              <w:t>24</w:t>
            </w:r>
          </w:p>
        </w:tc>
        <w:tc>
          <w:tcPr>
            <w:tcW w:w="905" w:type="dxa"/>
            <w:vAlign w:val="center"/>
          </w:tcPr>
          <w:p w14:paraId="02642CAD" w14:textId="77777777" w:rsidR="00734D0F" w:rsidRDefault="004408AD">
            <w:pPr>
              <w:jc w:val="center"/>
            </w:pPr>
            <w:r>
              <w:rPr>
                <w:rFonts w:eastAsiaTheme="minorEastAsia"/>
                <w:color w:val="000000" w:themeColor="text1"/>
                <w:szCs w:val="21"/>
              </w:rPr>
              <w:t>CHINA RESOURCES BOYA BIO-P-A</w:t>
            </w:r>
          </w:p>
        </w:tc>
        <w:tc>
          <w:tcPr>
            <w:tcW w:w="1015" w:type="dxa"/>
            <w:vAlign w:val="center"/>
          </w:tcPr>
          <w:p w14:paraId="5812A17E" w14:textId="77777777" w:rsidR="00734D0F" w:rsidRDefault="004408AD">
            <w:pPr>
              <w:jc w:val="center"/>
            </w:pPr>
            <w:r>
              <w:rPr>
                <w:rFonts w:eastAsiaTheme="minorEastAsia"/>
                <w:color w:val="000000" w:themeColor="text1"/>
                <w:szCs w:val="21"/>
              </w:rPr>
              <w:t>博雅生物</w:t>
            </w:r>
          </w:p>
        </w:tc>
        <w:tc>
          <w:tcPr>
            <w:tcW w:w="1184" w:type="dxa"/>
            <w:vAlign w:val="center"/>
          </w:tcPr>
          <w:p w14:paraId="5DCA44E7" w14:textId="77777777" w:rsidR="00734D0F" w:rsidRDefault="004408AD">
            <w:pPr>
              <w:jc w:val="center"/>
            </w:pPr>
            <w:r>
              <w:rPr>
                <w:rFonts w:eastAsiaTheme="minorEastAsia"/>
                <w:color w:val="000000" w:themeColor="text1"/>
                <w:szCs w:val="21"/>
              </w:rPr>
              <w:t>300294</w:t>
            </w:r>
          </w:p>
        </w:tc>
        <w:tc>
          <w:tcPr>
            <w:tcW w:w="847" w:type="dxa"/>
            <w:vAlign w:val="center"/>
          </w:tcPr>
          <w:p w14:paraId="33C23280"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3C183782" w14:textId="77777777" w:rsidR="00734D0F" w:rsidRDefault="004408AD">
            <w:pPr>
              <w:jc w:val="center"/>
            </w:pPr>
            <w:r>
              <w:rPr>
                <w:rFonts w:eastAsiaTheme="minorEastAsia"/>
                <w:color w:val="000000" w:themeColor="text1"/>
                <w:szCs w:val="21"/>
              </w:rPr>
              <w:t>中国</w:t>
            </w:r>
          </w:p>
        </w:tc>
        <w:tc>
          <w:tcPr>
            <w:tcW w:w="1015" w:type="dxa"/>
            <w:vAlign w:val="center"/>
          </w:tcPr>
          <w:p w14:paraId="08165C5C" w14:textId="77777777" w:rsidR="00734D0F" w:rsidRDefault="004408AD">
            <w:pPr>
              <w:jc w:val="right"/>
            </w:pPr>
            <w:r>
              <w:rPr>
                <w:rFonts w:eastAsiaTheme="minorEastAsia"/>
                <w:color w:val="000000" w:themeColor="text1"/>
                <w:szCs w:val="21"/>
              </w:rPr>
              <w:t>97,802</w:t>
            </w:r>
          </w:p>
        </w:tc>
        <w:tc>
          <w:tcPr>
            <w:tcW w:w="1690" w:type="dxa"/>
            <w:vAlign w:val="center"/>
          </w:tcPr>
          <w:p w14:paraId="5CE1D8A3" w14:textId="77777777" w:rsidR="00734D0F" w:rsidRDefault="004408AD">
            <w:pPr>
              <w:jc w:val="right"/>
            </w:pPr>
            <w:r>
              <w:rPr>
                <w:rFonts w:eastAsiaTheme="minorEastAsia"/>
                <w:color w:val="000000" w:themeColor="text1"/>
                <w:szCs w:val="21"/>
              </w:rPr>
              <w:t>2,961,444.56</w:t>
            </w:r>
          </w:p>
        </w:tc>
        <w:tc>
          <w:tcPr>
            <w:tcW w:w="997" w:type="dxa"/>
            <w:vAlign w:val="center"/>
          </w:tcPr>
          <w:p w14:paraId="5F40CD4A" w14:textId="77777777" w:rsidR="00734D0F" w:rsidRDefault="004408AD">
            <w:pPr>
              <w:jc w:val="right"/>
            </w:pPr>
            <w:r>
              <w:rPr>
                <w:rFonts w:eastAsiaTheme="minorEastAsia"/>
                <w:color w:val="000000" w:themeColor="text1"/>
                <w:szCs w:val="21"/>
              </w:rPr>
              <w:t>0.72</w:t>
            </w:r>
          </w:p>
        </w:tc>
      </w:tr>
      <w:tr w:rsidR="00734D0F" w14:paraId="5E4174A7" w14:textId="77777777">
        <w:tc>
          <w:tcPr>
            <w:tcW w:w="678" w:type="dxa"/>
            <w:vAlign w:val="center"/>
          </w:tcPr>
          <w:p w14:paraId="166C7C18" w14:textId="77777777" w:rsidR="00734D0F" w:rsidRDefault="004408AD">
            <w:pPr>
              <w:jc w:val="center"/>
            </w:pPr>
            <w:r>
              <w:rPr>
                <w:rFonts w:eastAsiaTheme="minorEastAsia"/>
                <w:color w:val="000000" w:themeColor="text1"/>
                <w:szCs w:val="21"/>
              </w:rPr>
              <w:t>25</w:t>
            </w:r>
          </w:p>
        </w:tc>
        <w:tc>
          <w:tcPr>
            <w:tcW w:w="905" w:type="dxa"/>
            <w:vAlign w:val="center"/>
          </w:tcPr>
          <w:p w14:paraId="5AE16D66" w14:textId="77777777" w:rsidR="00734D0F" w:rsidRDefault="004408AD">
            <w:pPr>
              <w:jc w:val="center"/>
            </w:pPr>
            <w:r>
              <w:rPr>
                <w:rFonts w:eastAsiaTheme="minorEastAsia"/>
                <w:color w:val="000000" w:themeColor="text1"/>
                <w:szCs w:val="21"/>
              </w:rPr>
              <w:t>INNOCARE PHARMA LTD</w:t>
            </w:r>
          </w:p>
        </w:tc>
        <w:tc>
          <w:tcPr>
            <w:tcW w:w="1015" w:type="dxa"/>
            <w:vAlign w:val="center"/>
          </w:tcPr>
          <w:p w14:paraId="152EC33D" w14:textId="77777777" w:rsidR="00734D0F" w:rsidRDefault="004408AD">
            <w:pPr>
              <w:jc w:val="center"/>
            </w:pPr>
            <w:r>
              <w:rPr>
                <w:rFonts w:eastAsiaTheme="minorEastAsia"/>
                <w:color w:val="000000" w:themeColor="text1"/>
                <w:szCs w:val="21"/>
              </w:rPr>
              <w:t>诺诚健华</w:t>
            </w:r>
          </w:p>
        </w:tc>
        <w:tc>
          <w:tcPr>
            <w:tcW w:w="1184" w:type="dxa"/>
            <w:vAlign w:val="center"/>
          </w:tcPr>
          <w:p w14:paraId="3E04C531" w14:textId="77777777" w:rsidR="00734D0F" w:rsidRDefault="004408AD">
            <w:pPr>
              <w:jc w:val="center"/>
            </w:pPr>
            <w:r>
              <w:rPr>
                <w:rFonts w:eastAsiaTheme="minorEastAsia"/>
                <w:color w:val="000000" w:themeColor="text1"/>
                <w:szCs w:val="21"/>
              </w:rPr>
              <w:t>9969</w:t>
            </w:r>
          </w:p>
        </w:tc>
        <w:tc>
          <w:tcPr>
            <w:tcW w:w="847" w:type="dxa"/>
            <w:vAlign w:val="center"/>
          </w:tcPr>
          <w:p w14:paraId="580DADF5"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1FD782F2" w14:textId="77777777" w:rsidR="00734D0F" w:rsidRDefault="004408AD">
            <w:pPr>
              <w:jc w:val="center"/>
            </w:pPr>
            <w:r>
              <w:rPr>
                <w:rFonts w:eastAsiaTheme="minorEastAsia"/>
                <w:color w:val="000000" w:themeColor="text1"/>
                <w:szCs w:val="21"/>
              </w:rPr>
              <w:t>中国香港</w:t>
            </w:r>
          </w:p>
        </w:tc>
        <w:tc>
          <w:tcPr>
            <w:tcW w:w="1015" w:type="dxa"/>
            <w:vAlign w:val="center"/>
          </w:tcPr>
          <w:p w14:paraId="29C749D1" w14:textId="77777777" w:rsidR="00734D0F" w:rsidRDefault="004408AD">
            <w:pPr>
              <w:jc w:val="right"/>
            </w:pPr>
            <w:r>
              <w:rPr>
                <w:rFonts w:eastAsiaTheme="minorEastAsia"/>
                <w:color w:val="000000" w:themeColor="text1"/>
                <w:szCs w:val="21"/>
              </w:rPr>
              <w:t>433,000</w:t>
            </w:r>
          </w:p>
        </w:tc>
        <w:tc>
          <w:tcPr>
            <w:tcW w:w="1690" w:type="dxa"/>
            <w:vAlign w:val="center"/>
          </w:tcPr>
          <w:p w14:paraId="5D67B0D7" w14:textId="77777777" w:rsidR="00734D0F" w:rsidRDefault="004408AD">
            <w:pPr>
              <w:jc w:val="right"/>
            </w:pPr>
            <w:r>
              <w:rPr>
                <w:rFonts w:eastAsiaTheme="minorEastAsia"/>
                <w:color w:val="000000" w:themeColor="text1"/>
                <w:szCs w:val="21"/>
              </w:rPr>
              <w:t>2,453,968.96</w:t>
            </w:r>
          </w:p>
        </w:tc>
        <w:tc>
          <w:tcPr>
            <w:tcW w:w="997" w:type="dxa"/>
            <w:vAlign w:val="center"/>
          </w:tcPr>
          <w:p w14:paraId="6DF800BE" w14:textId="77777777" w:rsidR="00734D0F" w:rsidRDefault="004408AD">
            <w:pPr>
              <w:jc w:val="right"/>
            </w:pPr>
            <w:r>
              <w:rPr>
                <w:rFonts w:eastAsiaTheme="minorEastAsia"/>
                <w:color w:val="000000" w:themeColor="text1"/>
                <w:szCs w:val="21"/>
              </w:rPr>
              <w:t>0.60</w:t>
            </w:r>
          </w:p>
        </w:tc>
      </w:tr>
      <w:tr w:rsidR="00734D0F" w14:paraId="641D0949" w14:textId="77777777">
        <w:tc>
          <w:tcPr>
            <w:tcW w:w="678" w:type="dxa"/>
            <w:vAlign w:val="center"/>
          </w:tcPr>
          <w:p w14:paraId="10251FC9" w14:textId="77777777" w:rsidR="00734D0F" w:rsidRDefault="004408AD">
            <w:pPr>
              <w:jc w:val="center"/>
            </w:pPr>
            <w:r>
              <w:rPr>
                <w:rFonts w:eastAsiaTheme="minorEastAsia"/>
                <w:color w:val="000000" w:themeColor="text1"/>
                <w:szCs w:val="21"/>
              </w:rPr>
              <w:t>26</w:t>
            </w:r>
          </w:p>
        </w:tc>
        <w:tc>
          <w:tcPr>
            <w:tcW w:w="905" w:type="dxa"/>
            <w:vAlign w:val="center"/>
          </w:tcPr>
          <w:p w14:paraId="7B4111D2" w14:textId="77777777" w:rsidR="00734D0F" w:rsidRDefault="004408AD">
            <w:pPr>
              <w:jc w:val="center"/>
            </w:pPr>
            <w:r>
              <w:rPr>
                <w:rFonts w:eastAsiaTheme="minorEastAsia"/>
                <w:color w:val="000000" w:themeColor="text1"/>
                <w:szCs w:val="21"/>
              </w:rPr>
              <w:t>SHANGHAI AOHUA PHOTOELECTR-A</w:t>
            </w:r>
          </w:p>
        </w:tc>
        <w:tc>
          <w:tcPr>
            <w:tcW w:w="1015" w:type="dxa"/>
            <w:vAlign w:val="center"/>
          </w:tcPr>
          <w:p w14:paraId="0A55A126" w14:textId="77777777" w:rsidR="00734D0F" w:rsidRDefault="004408AD">
            <w:pPr>
              <w:jc w:val="center"/>
            </w:pPr>
            <w:r>
              <w:rPr>
                <w:rFonts w:eastAsiaTheme="minorEastAsia"/>
                <w:color w:val="000000" w:themeColor="text1"/>
                <w:szCs w:val="21"/>
              </w:rPr>
              <w:t>澳华内镜</w:t>
            </w:r>
          </w:p>
        </w:tc>
        <w:tc>
          <w:tcPr>
            <w:tcW w:w="1184" w:type="dxa"/>
            <w:vAlign w:val="center"/>
          </w:tcPr>
          <w:p w14:paraId="1213EC06" w14:textId="77777777" w:rsidR="00734D0F" w:rsidRDefault="004408AD">
            <w:pPr>
              <w:jc w:val="center"/>
            </w:pPr>
            <w:r>
              <w:rPr>
                <w:rFonts w:eastAsiaTheme="minorEastAsia"/>
                <w:color w:val="000000" w:themeColor="text1"/>
                <w:szCs w:val="21"/>
              </w:rPr>
              <w:t>688212</w:t>
            </w:r>
          </w:p>
        </w:tc>
        <w:tc>
          <w:tcPr>
            <w:tcW w:w="847" w:type="dxa"/>
            <w:vAlign w:val="center"/>
          </w:tcPr>
          <w:p w14:paraId="21526505"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70FA2530" w14:textId="77777777" w:rsidR="00734D0F" w:rsidRDefault="004408AD">
            <w:pPr>
              <w:jc w:val="center"/>
            </w:pPr>
            <w:r>
              <w:rPr>
                <w:rFonts w:eastAsiaTheme="minorEastAsia"/>
                <w:color w:val="000000" w:themeColor="text1"/>
                <w:szCs w:val="21"/>
              </w:rPr>
              <w:t>中国</w:t>
            </w:r>
          </w:p>
        </w:tc>
        <w:tc>
          <w:tcPr>
            <w:tcW w:w="1015" w:type="dxa"/>
            <w:vAlign w:val="center"/>
          </w:tcPr>
          <w:p w14:paraId="4771A15E" w14:textId="77777777" w:rsidR="00734D0F" w:rsidRDefault="004408AD">
            <w:pPr>
              <w:jc w:val="right"/>
            </w:pPr>
            <w:r>
              <w:rPr>
                <w:rFonts w:eastAsiaTheme="minorEastAsia"/>
                <w:color w:val="000000" w:themeColor="text1"/>
                <w:szCs w:val="21"/>
              </w:rPr>
              <w:t>53,745</w:t>
            </w:r>
          </w:p>
        </w:tc>
        <w:tc>
          <w:tcPr>
            <w:tcW w:w="1690" w:type="dxa"/>
            <w:vAlign w:val="center"/>
          </w:tcPr>
          <w:p w14:paraId="6D486199" w14:textId="77777777" w:rsidR="00734D0F" w:rsidRDefault="004408AD">
            <w:pPr>
              <w:jc w:val="right"/>
            </w:pPr>
            <w:r>
              <w:rPr>
                <w:rFonts w:eastAsiaTheme="minorEastAsia"/>
                <w:color w:val="000000" w:themeColor="text1"/>
                <w:szCs w:val="21"/>
              </w:rPr>
              <w:t>2,159,474.10</w:t>
            </w:r>
          </w:p>
        </w:tc>
        <w:tc>
          <w:tcPr>
            <w:tcW w:w="997" w:type="dxa"/>
            <w:vAlign w:val="center"/>
          </w:tcPr>
          <w:p w14:paraId="0CD50B3E" w14:textId="77777777" w:rsidR="00734D0F" w:rsidRDefault="004408AD">
            <w:pPr>
              <w:jc w:val="right"/>
            </w:pPr>
            <w:r>
              <w:rPr>
                <w:rFonts w:eastAsiaTheme="minorEastAsia"/>
                <w:color w:val="000000" w:themeColor="text1"/>
                <w:szCs w:val="21"/>
              </w:rPr>
              <w:t>0.53</w:t>
            </w:r>
          </w:p>
        </w:tc>
      </w:tr>
      <w:tr w:rsidR="00734D0F" w14:paraId="459314D8" w14:textId="77777777">
        <w:tc>
          <w:tcPr>
            <w:tcW w:w="678" w:type="dxa"/>
            <w:vAlign w:val="center"/>
          </w:tcPr>
          <w:p w14:paraId="48FA2576" w14:textId="77777777" w:rsidR="00734D0F" w:rsidRDefault="004408AD">
            <w:pPr>
              <w:jc w:val="center"/>
            </w:pPr>
            <w:r>
              <w:rPr>
                <w:rFonts w:eastAsiaTheme="minorEastAsia"/>
                <w:color w:val="000000" w:themeColor="text1"/>
                <w:szCs w:val="21"/>
              </w:rPr>
              <w:t>27</w:t>
            </w:r>
          </w:p>
        </w:tc>
        <w:tc>
          <w:tcPr>
            <w:tcW w:w="905" w:type="dxa"/>
            <w:vAlign w:val="center"/>
          </w:tcPr>
          <w:p w14:paraId="3F7C07F1" w14:textId="77777777" w:rsidR="00734D0F" w:rsidRDefault="004408AD">
            <w:pPr>
              <w:jc w:val="center"/>
            </w:pPr>
            <w:r>
              <w:rPr>
                <w:rFonts w:eastAsiaTheme="minorEastAsia"/>
                <w:color w:val="000000" w:themeColor="text1"/>
                <w:szCs w:val="21"/>
              </w:rPr>
              <w:t>INVENTISBIO CO LTD-A</w:t>
            </w:r>
          </w:p>
        </w:tc>
        <w:tc>
          <w:tcPr>
            <w:tcW w:w="1015" w:type="dxa"/>
            <w:vAlign w:val="center"/>
          </w:tcPr>
          <w:p w14:paraId="14498DDB" w14:textId="77777777" w:rsidR="00734D0F" w:rsidRDefault="004408AD">
            <w:pPr>
              <w:jc w:val="center"/>
            </w:pPr>
            <w:r>
              <w:rPr>
                <w:rFonts w:eastAsiaTheme="minorEastAsia"/>
                <w:color w:val="000000" w:themeColor="text1"/>
                <w:szCs w:val="21"/>
              </w:rPr>
              <w:t>益方生物</w:t>
            </w:r>
          </w:p>
        </w:tc>
        <w:tc>
          <w:tcPr>
            <w:tcW w:w="1184" w:type="dxa"/>
            <w:vAlign w:val="center"/>
          </w:tcPr>
          <w:p w14:paraId="64D3D436" w14:textId="77777777" w:rsidR="00734D0F" w:rsidRDefault="004408AD">
            <w:pPr>
              <w:jc w:val="center"/>
            </w:pPr>
            <w:r>
              <w:rPr>
                <w:rFonts w:eastAsiaTheme="minorEastAsia"/>
                <w:color w:val="000000" w:themeColor="text1"/>
                <w:szCs w:val="21"/>
              </w:rPr>
              <w:t>688382</w:t>
            </w:r>
          </w:p>
        </w:tc>
        <w:tc>
          <w:tcPr>
            <w:tcW w:w="847" w:type="dxa"/>
            <w:vAlign w:val="center"/>
          </w:tcPr>
          <w:p w14:paraId="2D810AAA"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4A82D694" w14:textId="77777777" w:rsidR="00734D0F" w:rsidRDefault="004408AD">
            <w:pPr>
              <w:jc w:val="center"/>
            </w:pPr>
            <w:r>
              <w:rPr>
                <w:rFonts w:eastAsiaTheme="minorEastAsia"/>
                <w:color w:val="000000" w:themeColor="text1"/>
                <w:szCs w:val="21"/>
              </w:rPr>
              <w:t>中国</w:t>
            </w:r>
          </w:p>
        </w:tc>
        <w:tc>
          <w:tcPr>
            <w:tcW w:w="1015" w:type="dxa"/>
            <w:vAlign w:val="center"/>
          </w:tcPr>
          <w:p w14:paraId="186EB5CC" w14:textId="77777777" w:rsidR="00734D0F" w:rsidRDefault="004408AD">
            <w:pPr>
              <w:jc w:val="right"/>
            </w:pPr>
            <w:r>
              <w:rPr>
                <w:rFonts w:eastAsiaTheme="minorEastAsia"/>
                <w:color w:val="000000" w:themeColor="text1"/>
                <w:szCs w:val="21"/>
              </w:rPr>
              <w:t>156,761</w:t>
            </w:r>
          </w:p>
        </w:tc>
        <w:tc>
          <w:tcPr>
            <w:tcW w:w="1690" w:type="dxa"/>
            <w:vAlign w:val="center"/>
          </w:tcPr>
          <w:p w14:paraId="6A411844" w14:textId="77777777" w:rsidR="00734D0F" w:rsidRDefault="004408AD">
            <w:pPr>
              <w:jc w:val="right"/>
            </w:pPr>
            <w:r>
              <w:rPr>
                <w:rFonts w:eastAsiaTheme="minorEastAsia"/>
                <w:color w:val="000000" w:themeColor="text1"/>
                <w:szCs w:val="21"/>
              </w:rPr>
              <w:t>2,084,921.30</w:t>
            </w:r>
          </w:p>
        </w:tc>
        <w:tc>
          <w:tcPr>
            <w:tcW w:w="997" w:type="dxa"/>
            <w:vAlign w:val="center"/>
          </w:tcPr>
          <w:p w14:paraId="5E4CDBA4" w14:textId="77777777" w:rsidR="00734D0F" w:rsidRDefault="004408AD">
            <w:pPr>
              <w:jc w:val="right"/>
            </w:pPr>
            <w:r>
              <w:rPr>
                <w:rFonts w:eastAsiaTheme="minorEastAsia"/>
                <w:color w:val="000000" w:themeColor="text1"/>
                <w:szCs w:val="21"/>
              </w:rPr>
              <w:t>0.51</w:t>
            </w:r>
          </w:p>
        </w:tc>
      </w:tr>
      <w:tr w:rsidR="00734D0F" w14:paraId="3371BBBA" w14:textId="77777777">
        <w:tc>
          <w:tcPr>
            <w:tcW w:w="678" w:type="dxa"/>
            <w:vAlign w:val="center"/>
          </w:tcPr>
          <w:p w14:paraId="36937C62" w14:textId="77777777" w:rsidR="00734D0F" w:rsidRDefault="004408AD">
            <w:pPr>
              <w:jc w:val="center"/>
            </w:pPr>
            <w:r>
              <w:rPr>
                <w:rFonts w:eastAsiaTheme="minorEastAsia"/>
                <w:color w:val="000000" w:themeColor="text1"/>
                <w:szCs w:val="21"/>
              </w:rPr>
              <w:t>28</w:t>
            </w:r>
          </w:p>
        </w:tc>
        <w:tc>
          <w:tcPr>
            <w:tcW w:w="905" w:type="dxa"/>
            <w:vAlign w:val="center"/>
          </w:tcPr>
          <w:p w14:paraId="5317943E" w14:textId="77777777" w:rsidR="00734D0F" w:rsidRDefault="004408AD">
            <w:pPr>
              <w:jc w:val="center"/>
            </w:pPr>
            <w:r>
              <w:rPr>
                <w:rFonts w:eastAsiaTheme="minorEastAsia"/>
                <w:color w:val="000000" w:themeColor="text1"/>
                <w:szCs w:val="21"/>
              </w:rPr>
              <w:t>JIANGSU NHWA PHARMACEUTICA-A</w:t>
            </w:r>
          </w:p>
        </w:tc>
        <w:tc>
          <w:tcPr>
            <w:tcW w:w="1015" w:type="dxa"/>
            <w:vAlign w:val="center"/>
          </w:tcPr>
          <w:p w14:paraId="4A9EE3CB" w14:textId="77777777" w:rsidR="00734D0F" w:rsidRDefault="004408AD">
            <w:pPr>
              <w:jc w:val="center"/>
            </w:pPr>
            <w:r>
              <w:rPr>
                <w:rFonts w:eastAsiaTheme="minorEastAsia"/>
                <w:color w:val="000000" w:themeColor="text1"/>
                <w:szCs w:val="21"/>
              </w:rPr>
              <w:t>恩华药业</w:t>
            </w:r>
          </w:p>
        </w:tc>
        <w:tc>
          <w:tcPr>
            <w:tcW w:w="1184" w:type="dxa"/>
            <w:vAlign w:val="center"/>
          </w:tcPr>
          <w:p w14:paraId="4C95B158" w14:textId="77777777" w:rsidR="00734D0F" w:rsidRDefault="004408AD">
            <w:pPr>
              <w:jc w:val="center"/>
            </w:pPr>
            <w:r>
              <w:rPr>
                <w:rFonts w:eastAsiaTheme="minorEastAsia"/>
                <w:color w:val="000000" w:themeColor="text1"/>
                <w:szCs w:val="21"/>
              </w:rPr>
              <w:t>002262</w:t>
            </w:r>
          </w:p>
        </w:tc>
        <w:tc>
          <w:tcPr>
            <w:tcW w:w="847" w:type="dxa"/>
            <w:vAlign w:val="center"/>
          </w:tcPr>
          <w:p w14:paraId="25C16B91"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0848510D" w14:textId="77777777" w:rsidR="00734D0F" w:rsidRDefault="004408AD">
            <w:pPr>
              <w:jc w:val="center"/>
            </w:pPr>
            <w:r>
              <w:rPr>
                <w:rFonts w:eastAsiaTheme="minorEastAsia"/>
                <w:color w:val="000000" w:themeColor="text1"/>
                <w:szCs w:val="21"/>
              </w:rPr>
              <w:t>中国</w:t>
            </w:r>
          </w:p>
        </w:tc>
        <w:tc>
          <w:tcPr>
            <w:tcW w:w="1015" w:type="dxa"/>
            <w:vAlign w:val="center"/>
          </w:tcPr>
          <w:p w14:paraId="595A1C1D" w14:textId="77777777" w:rsidR="00734D0F" w:rsidRDefault="004408AD">
            <w:pPr>
              <w:jc w:val="right"/>
            </w:pPr>
            <w:r>
              <w:rPr>
                <w:rFonts w:eastAsiaTheme="minorEastAsia"/>
                <w:color w:val="000000" w:themeColor="text1"/>
                <w:szCs w:val="21"/>
              </w:rPr>
              <w:t>72,070</w:t>
            </w:r>
          </w:p>
        </w:tc>
        <w:tc>
          <w:tcPr>
            <w:tcW w:w="1690" w:type="dxa"/>
            <w:vAlign w:val="center"/>
          </w:tcPr>
          <w:p w14:paraId="70F56DCF" w14:textId="77777777" w:rsidR="00734D0F" w:rsidRDefault="004408AD">
            <w:pPr>
              <w:jc w:val="right"/>
            </w:pPr>
            <w:r>
              <w:rPr>
                <w:rFonts w:eastAsiaTheme="minorEastAsia"/>
                <w:color w:val="000000" w:themeColor="text1"/>
                <w:szCs w:val="21"/>
              </w:rPr>
              <w:t>1,754,904.50</w:t>
            </w:r>
          </w:p>
        </w:tc>
        <w:tc>
          <w:tcPr>
            <w:tcW w:w="997" w:type="dxa"/>
            <w:vAlign w:val="center"/>
          </w:tcPr>
          <w:p w14:paraId="12827FE9" w14:textId="77777777" w:rsidR="00734D0F" w:rsidRDefault="004408AD">
            <w:pPr>
              <w:jc w:val="right"/>
            </w:pPr>
            <w:r>
              <w:rPr>
                <w:rFonts w:eastAsiaTheme="minorEastAsia"/>
                <w:color w:val="000000" w:themeColor="text1"/>
                <w:szCs w:val="21"/>
              </w:rPr>
              <w:t>0.43</w:t>
            </w:r>
          </w:p>
        </w:tc>
      </w:tr>
      <w:tr w:rsidR="00734D0F" w14:paraId="3D92E51C" w14:textId="77777777">
        <w:tc>
          <w:tcPr>
            <w:tcW w:w="678" w:type="dxa"/>
            <w:vAlign w:val="center"/>
          </w:tcPr>
          <w:p w14:paraId="2D3B9D3F" w14:textId="77777777" w:rsidR="00734D0F" w:rsidRDefault="004408AD">
            <w:pPr>
              <w:jc w:val="center"/>
            </w:pPr>
            <w:r>
              <w:rPr>
                <w:rFonts w:eastAsiaTheme="minorEastAsia"/>
                <w:color w:val="000000" w:themeColor="text1"/>
                <w:szCs w:val="21"/>
              </w:rPr>
              <w:t>29</w:t>
            </w:r>
          </w:p>
        </w:tc>
        <w:tc>
          <w:tcPr>
            <w:tcW w:w="905" w:type="dxa"/>
            <w:vAlign w:val="center"/>
          </w:tcPr>
          <w:p w14:paraId="630C4916" w14:textId="77777777" w:rsidR="00734D0F" w:rsidRDefault="004408AD">
            <w:pPr>
              <w:jc w:val="center"/>
            </w:pPr>
            <w:r>
              <w:rPr>
                <w:rFonts w:eastAsiaTheme="minorEastAsia"/>
                <w:color w:val="000000" w:themeColor="text1"/>
                <w:szCs w:val="21"/>
              </w:rPr>
              <w:t xml:space="preserve">DIZAL JIANGSU </w:t>
            </w:r>
            <w:r>
              <w:rPr>
                <w:rFonts w:eastAsiaTheme="minorEastAsia"/>
                <w:color w:val="000000" w:themeColor="text1"/>
                <w:szCs w:val="21"/>
              </w:rPr>
              <w:lastRenderedPageBreak/>
              <w:t>PHARMACEUTIC-A</w:t>
            </w:r>
          </w:p>
        </w:tc>
        <w:tc>
          <w:tcPr>
            <w:tcW w:w="1015" w:type="dxa"/>
            <w:vAlign w:val="center"/>
          </w:tcPr>
          <w:p w14:paraId="695CAA9B" w14:textId="77777777" w:rsidR="00734D0F" w:rsidRDefault="004408AD">
            <w:pPr>
              <w:jc w:val="center"/>
            </w:pPr>
            <w:r>
              <w:rPr>
                <w:rFonts w:eastAsiaTheme="minorEastAsia"/>
                <w:color w:val="000000" w:themeColor="text1"/>
                <w:szCs w:val="21"/>
              </w:rPr>
              <w:lastRenderedPageBreak/>
              <w:t>迪哲医药</w:t>
            </w:r>
          </w:p>
        </w:tc>
        <w:tc>
          <w:tcPr>
            <w:tcW w:w="1184" w:type="dxa"/>
            <w:vAlign w:val="center"/>
          </w:tcPr>
          <w:p w14:paraId="2309DF71" w14:textId="77777777" w:rsidR="00734D0F" w:rsidRDefault="004408AD">
            <w:pPr>
              <w:jc w:val="center"/>
            </w:pPr>
            <w:r>
              <w:rPr>
                <w:rFonts w:eastAsiaTheme="minorEastAsia"/>
                <w:color w:val="000000" w:themeColor="text1"/>
                <w:szCs w:val="21"/>
              </w:rPr>
              <w:t>688192</w:t>
            </w:r>
          </w:p>
        </w:tc>
        <w:tc>
          <w:tcPr>
            <w:tcW w:w="847" w:type="dxa"/>
            <w:vAlign w:val="center"/>
          </w:tcPr>
          <w:p w14:paraId="4CCDB171" w14:textId="77777777" w:rsidR="00734D0F" w:rsidRDefault="004408AD">
            <w:pPr>
              <w:jc w:val="center"/>
            </w:pPr>
            <w:r>
              <w:rPr>
                <w:rFonts w:eastAsiaTheme="minorEastAsia"/>
                <w:color w:val="000000" w:themeColor="text1"/>
                <w:szCs w:val="21"/>
              </w:rPr>
              <w:t>上海证券交易</w:t>
            </w:r>
            <w:r>
              <w:rPr>
                <w:rFonts w:eastAsiaTheme="minorEastAsia"/>
                <w:color w:val="000000" w:themeColor="text1"/>
                <w:szCs w:val="21"/>
              </w:rPr>
              <w:lastRenderedPageBreak/>
              <w:t>所</w:t>
            </w:r>
          </w:p>
        </w:tc>
        <w:tc>
          <w:tcPr>
            <w:tcW w:w="1025" w:type="dxa"/>
            <w:vAlign w:val="center"/>
          </w:tcPr>
          <w:p w14:paraId="0A1D0928" w14:textId="77777777" w:rsidR="00734D0F" w:rsidRDefault="004408AD">
            <w:pPr>
              <w:jc w:val="center"/>
            </w:pPr>
            <w:r>
              <w:rPr>
                <w:rFonts w:eastAsiaTheme="minorEastAsia"/>
                <w:color w:val="000000" w:themeColor="text1"/>
                <w:szCs w:val="21"/>
              </w:rPr>
              <w:lastRenderedPageBreak/>
              <w:t>中国</w:t>
            </w:r>
          </w:p>
        </w:tc>
        <w:tc>
          <w:tcPr>
            <w:tcW w:w="1015" w:type="dxa"/>
            <w:vAlign w:val="center"/>
          </w:tcPr>
          <w:p w14:paraId="16F4F37D" w14:textId="77777777" w:rsidR="00734D0F" w:rsidRDefault="004408AD">
            <w:pPr>
              <w:jc w:val="right"/>
            </w:pPr>
            <w:r>
              <w:rPr>
                <w:rFonts w:eastAsiaTheme="minorEastAsia"/>
                <w:color w:val="000000" w:themeColor="text1"/>
                <w:szCs w:val="21"/>
              </w:rPr>
              <w:t>36,760</w:t>
            </w:r>
          </w:p>
        </w:tc>
        <w:tc>
          <w:tcPr>
            <w:tcW w:w="1690" w:type="dxa"/>
            <w:vAlign w:val="center"/>
          </w:tcPr>
          <w:p w14:paraId="4E2DBF7A" w14:textId="77777777" w:rsidR="00734D0F" w:rsidRDefault="004408AD">
            <w:pPr>
              <w:jc w:val="right"/>
            </w:pPr>
            <w:r>
              <w:rPr>
                <w:rFonts w:eastAsiaTheme="minorEastAsia"/>
                <w:color w:val="000000" w:themeColor="text1"/>
                <w:szCs w:val="21"/>
              </w:rPr>
              <w:t>1,524,437.20</w:t>
            </w:r>
          </w:p>
        </w:tc>
        <w:tc>
          <w:tcPr>
            <w:tcW w:w="997" w:type="dxa"/>
            <w:vAlign w:val="center"/>
          </w:tcPr>
          <w:p w14:paraId="4C178695" w14:textId="77777777" w:rsidR="00734D0F" w:rsidRDefault="004408AD">
            <w:pPr>
              <w:jc w:val="right"/>
            </w:pPr>
            <w:r>
              <w:rPr>
                <w:rFonts w:eastAsiaTheme="minorEastAsia"/>
                <w:color w:val="000000" w:themeColor="text1"/>
                <w:szCs w:val="21"/>
              </w:rPr>
              <w:t>0.37</w:t>
            </w:r>
          </w:p>
        </w:tc>
      </w:tr>
      <w:tr w:rsidR="00734D0F" w14:paraId="1664564F" w14:textId="77777777">
        <w:tc>
          <w:tcPr>
            <w:tcW w:w="678" w:type="dxa"/>
            <w:vAlign w:val="center"/>
          </w:tcPr>
          <w:p w14:paraId="476C3AFD" w14:textId="77777777" w:rsidR="00734D0F" w:rsidRDefault="004408AD">
            <w:pPr>
              <w:jc w:val="center"/>
            </w:pPr>
            <w:r>
              <w:rPr>
                <w:rFonts w:eastAsiaTheme="minorEastAsia"/>
                <w:color w:val="000000" w:themeColor="text1"/>
                <w:szCs w:val="21"/>
              </w:rPr>
              <w:t>30</w:t>
            </w:r>
          </w:p>
        </w:tc>
        <w:tc>
          <w:tcPr>
            <w:tcW w:w="905" w:type="dxa"/>
            <w:vAlign w:val="center"/>
          </w:tcPr>
          <w:p w14:paraId="1E1FD142" w14:textId="77777777" w:rsidR="00734D0F" w:rsidRDefault="004408AD">
            <w:pPr>
              <w:jc w:val="center"/>
            </w:pPr>
            <w:r>
              <w:rPr>
                <w:rFonts w:eastAsiaTheme="minorEastAsia"/>
                <w:color w:val="000000" w:themeColor="text1"/>
                <w:szCs w:val="21"/>
              </w:rPr>
              <w:t>HANGZHOU TIGERMED CONSULTI-H</w:t>
            </w:r>
          </w:p>
        </w:tc>
        <w:tc>
          <w:tcPr>
            <w:tcW w:w="1015" w:type="dxa"/>
            <w:vAlign w:val="center"/>
          </w:tcPr>
          <w:p w14:paraId="45AB802E" w14:textId="77777777" w:rsidR="00734D0F" w:rsidRDefault="004408AD">
            <w:pPr>
              <w:jc w:val="center"/>
            </w:pPr>
            <w:r>
              <w:rPr>
                <w:rFonts w:eastAsiaTheme="minorEastAsia"/>
                <w:color w:val="000000" w:themeColor="text1"/>
                <w:szCs w:val="21"/>
              </w:rPr>
              <w:t>泰格医药</w:t>
            </w:r>
          </w:p>
        </w:tc>
        <w:tc>
          <w:tcPr>
            <w:tcW w:w="1184" w:type="dxa"/>
            <w:vAlign w:val="center"/>
          </w:tcPr>
          <w:p w14:paraId="5F614F2F" w14:textId="77777777" w:rsidR="00734D0F" w:rsidRDefault="004408AD">
            <w:pPr>
              <w:jc w:val="center"/>
            </w:pPr>
            <w:r>
              <w:rPr>
                <w:rFonts w:eastAsiaTheme="minorEastAsia"/>
                <w:color w:val="000000" w:themeColor="text1"/>
                <w:szCs w:val="21"/>
              </w:rPr>
              <w:t>3347</w:t>
            </w:r>
          </w:p>
        </w:tc>
        <w:tc>
          <w:tcPr>
            <w:tcW w:w="847" w:type="dxa"/>
            <w:vAlign w:val="center"/>
          </w:tcPr>
          <w:p w14:paraId="33279C2F"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119F9650" w14:textId="77777777" w:rsidR="00734D0F" w:rsidRDefault="004408AD">
            <w:pPr>
              <w:jc w:val="center"/>
            </w:pPr>
            <w:r>
              <w:rPr>
                <w:rFonts w:eastAsiaTheme="minorEastAsia"/>
                <w:color w:val="000000" w:themeColor="text1"/>
                <w:szCs w:val="21"/>
              </w:rPr>
              <w:t>中国香港</w:t>
            </w:r>
          </w:p>
        </w:tc>
        <w:tc>
          <w:tcPr>
            <w:tcW w:w="1015" w:type="dxa"/>
            <w:vAlign w:val="center"/>
          </w:tcPr>
          <w:p w14:paraId="3256295F" w14:textId="77777777" w:rsidR="00734D0F" w:rsidRDefault="004408AD">
            <w:pPr>
              <w:jc w:val="right"/>
            </w:pPr>
            <w:r>
              <w:rPr>
                <w:rFonts w:eastAsiaTheme="minorEastAsia"/>
                <w:color w:val="000000" w:themeColor="text1"/>
                <w:szCs w:val="21"/>
              </w:rPr>
              <w:t>52,000</w:t>
            </w:r>
          </w:p>
        </w:tc>
        <w:tc>
          <w:tcPr>
            <w:tcW w:w="1690" w:type="dxa"/>
            <w:vAlign w:val="center"/>
          </w:tcPr>
          <w:p w14:paraId="2E7DDEBB" w14:textId="77777777" w:rsidR="00734D0F" w:rsidRDefault="004408AD">
            <w:pPr>
              <w:jc w:val="right"/>
            </w:pPr>
            <w:r>
              <w:rPr>
                <w:rFonts w:eastAsiaTheme="minorEastAsia"/>
                <w:color w:val="000000" w:themeColor="text1"/>
                <w:szCs w:val="21"/>
              </w:rPr>
              <w:t>1,483,145.66</w:t>
            </w:r>
          </w:p>
        </w:tc>
        <w:tc>
          <w:tcPr>
            <w:tcW w:w="997" w:type="dxa"/>
            <w:vAlign w:val="center"/>
          </w:tcPr>
          <w:p w14:paraId="2DD66EC5" w14:textId="77777777" w:rsidR="00734D0F" w:rsidRDefault="004408AD">
            <w:pPr>
              <w:jc w:val="right"/>
            </w:pPr>
            <w:r>
              <w:rPr>
                <w:rFonts w:eastAsiaTheme="minorEastAsia"/>
                <w:color w:val="000000" w:themeColor="text1"/>
                <w:szCs w:val="21"/>
              </w:rPr>
              <w:t>0.36</w:t>
            </w:r>
          </w:p>
        </w:tc>
      </w:tr>
      <w:tr w:rsidR="00734D0F" w14:paraId="2D043691" w14:textId="77777777">
        <w:tc>
          <w:tcPr>
            <w:tcW w:w="678" w:type="dxa"/>
            <w:vAlign w:val="center"/>
          </w:tcPr>
          <w:p w14:paraId="224FC6E7" w14:textId="77777777" w:rsidR="00734D0F" w:rsidRDefault="004408AD">
            <w:pPr>
              <w:jc w:val="center"/>
            </w:pPr>
            <w:r>
              <w:rPr>
                <w:rFonts w:eastAsiaTheme="minorEastAsia"/>
                <w:color w:val="000000" w:themeColor="text1"/>
                <w:szCs w:val="21"/>
              </w:rPr>
              <w:t>31</w:t>
            </w:r>
          </w:p>
        </w:tc>
        <w:tc>
          <w:tcPr>
            <w:tcW w:w="905" w:type="dxa"/>
            <w:vAlign w:val="center"/>
          </w:tcPr>
          <w:p w14:paraId="698E5A37" w14:textId="77777777" w:rsidR="00734D0F" w:rsidRDefault="004408AD">
            <w:pPr>
              <w:jc w:val="center"/>
            </w:pPr>
            <w:r>
              <w:rPr>
                <w:rFonts w:eastAsiaTheme="minorEastAsia"/>
                <w:color w:val="000000" w:themeColor="text1"/>
                <w:szCs w:val="21"/>
              </w:rPr>
              <w:t>BEIJING AOSAIKANG PHARM-A</w:t>
            </w:r>
          </w:p>
        </w:tc>
        <w:tc>
          <w:tcPr>
            <w:tcW w:w="1015" w:type="dxa"/>
            <w:vAlign w:val="center"/>
          </w:tcPr>
          <w:p w14:paraId="1527E911" w14:textId="77777777" w:rsidR="00734D0F" w:rsidRDefault="004408AD">
            <w:pPr>
              <w:jc w:val="center"/>
            </w:pPr>
            <w:r>
              <w:rPr>
                <w:rFonts w:eastAsiaTheme="minorEastAsia"/>
                <w:color w:val="000000" w:themeColor="text1"/>
                <w:szCs w:val="21"/>
              </w:rPr>
              <w:t>奥赛康</w:t>
            </w:r>
          </w:p>
        </w:tc>
        <w:tc>
          <w:tcPr>
            <w:tcW w:w="1184" w:type="dxa"/>
            <w:vAlign w:val="center"/>
          </w:tcPr>
          <w:p w14:paraId="3724F908" w14:textId="77777777" w:rsidR="00734D0F" w:rsidRDefault="004408AD">
            <w:pPr>
              <w:jc w:val="center"/>
            </w:pPr>
            <w:r>
              <w:rPr>
                <w:rFonts w:eastAsiaTheme="minorEastAsia"/>
                <w:color w:val="000000" w:themeColor="text1"/>
                <w:szCs w:val="21"/>
              </w:rPr>
              <w:t>002755</w:t>
            </w:r>
          </w:p>
        </w:tc>
        <w:tc>
          <w:tcPr>
            <w:tcW w:w="847" w:type="dxa"/>
            <w:vAlign w:val="center"/>
          </w:tcPr>
          <w:p w14:paraId="2072892A"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6504E141" w14:textId="77777777" w:rsidR="00734D0F" w:rsidRDefault="004408AD">
            <w:pPr>
              <w:jc w:val="center"/>
            </w:pPr>
            <w:r>
              <w:rPr>
                <w:rFonts w:eastAsiaTheme="minorEastAsia"/>
                <w:color w:val="000000" w:themeColor="text1"/>
                <w:szCs w:val="21"/>
              </w:rPr>
              <w:t>中国</w:t>
            </w:r>
          </w:p>
        </w:tc>
        <w:tc>
          <w:tcPr>
            <w:tcW w:w="1015" w:type="dxa"/>
            <w:vAlign w:val="center"/>
          </w:tcPr>
          <w:p w14:paraId="07426205" w14:textId="77777777" w:rsidR="00734D0F" w:rsidRDefault="004408AD">
            <w:pPr>
              <w:jc w:val="right"/>
            </w:pPr>
            <w:r>
              <w:rPr>
                <w:rFonts w:eastAsiaTheme="minorEastAsia"/>
                <w:color w:val="000000" w:themeColor="text1"/>
                <w:szCs w:val="21"/>
              </w:rPr>
              <w:t>104,469</w:t>
            </w:r>
          </w:p>
        </w:tc>
        <w:tc>
          <w:tcPr>
            <w:tcW w:w="1690" w:type="dxa"/>
            <w:vAlign w:val="center"/>
          </w:tcPr>
          <w:p w14:paraId="18B70068" w14:textId="77777777" w:rsidR="00734D0F" w:rsidRDefault="004408AD">
            <w:pPr>
              <w:jc w:val="right"/>
            </w:pPr>
            <w:r>
              <w:rPr>
                <w:rFonts w:eastAsiaTheme="minorEastAsia"/>
                <w:color w:val="000000" w:themeColor="text1"/>
                <w:szCs w:val="21"/>
              </w:rPr>
              <w:t>1,327,800.99</w:t>
            </w:r>
          </w:p>
        </w:tc>
        <w:tc>
          <w:tcPr>
            <w:tcW w:w="997" w:type="dxa"/>
            <w:vAlign w:val="center"/>
          </w:tcPr>
          <w:p w14:paraId="3F975E2A" w14:textId="77777777" w:rsidR="00734D0F" w:rsidRDefault="004408AD">
            <w:pPr>
              <w:jc w:val="right"/>
            </w:pPr>
            <w:r>
              <w:rPr>
                <w:rFonts w:eastAsiaTheme="minorEastAsia"/>
                <w:color w:val="000000" w:themeColor="text1"/>
                <w:szCs w:val="21"/>
              </w:rPr>
              <w:t>0.32</w:t>
            </w:r>
          </w:p>
        </w:tc>
      </w:tr>
      <w:tr w:rsidR="00734D0F" w14:paraId="67918F68" w14:textId="77777777">
        <w:tc>
          <w:tcPr>
            <w:tcW w:w="678" w:type="dxa"/>
            <w:vAlign w:val="center"/>
          </w:tcPr>
          <w:p w14:paraId="15AE3331" w14:textId="77777777" w:rsidR="00734D0F" w:rsidRDefault="004408AD">
            <w:pPr>
              <w:jc w:val="center"/>
            </w:pPr>
            <w:r>
              <w:rPr>
                <w:rFonts w:eastAsiaTheme="minorEastAsia"/>
                <w:color w:val="000000" w:themeColor="text1"/>
                <w:szCs w:val="21"/>
              </w:rPr>
              <w:t>32</w:t>
            </w:r>
          </w:p>
        </w:tc>
        <w:tc>
          <w:tcPr>
            <w:tcW w:w="905" w:type="dxa"/>
            <w:vAlign w:val="center"/>
          </w:tcPr>
          <w:p w14:paraId="56EEA276" w14:textId="77777777" w:rsidR="00734D0F" w:rsidRDefault="004408AD">
            <w:pPr>
              <w:jc w:val="center"/>
            </w:pPr>
            <w:r>
              <w:rPr>
                <w:rFonts w:eastAsiaTheme="minorEastAsia"/>
                <w:color w:val="000000" w:themeColor="text1"/>
                <w:szCs w:val="21"/>
              </w:rPr>
              <w:t>SINO BIOPHARMACEUTICAL</w:t>
            </w:r>
          </w:p>
        </w:tc>
        <w:tc>
          <w:tcPr>
            <w:tcW w:w="1015" w:type="dxa"/>
            <w:vAlign w:val="center"/>
          </w:tcPr>
          <w:p w14:paraId="1BDB6388" w14:textId="77777777" w:rsidR="00734D0F" w:rsidRDefault="004408AD">
            <w:pPr>
              <w:jc w:val="center"/>
            </w:pPr>
            <w:r>
              <w:rPr>
                <w:rFonts w:eastAsiaTheme="minorEastAsia"/>
                <w:color w:val="000000" w:themeColor="text1"/>
                <w:szCs w:val="21"/>
              </w:rPr>
              <w:t>中国生物制药</w:t>
            </w:r>
          </w:p>
        </w:tc>
        <w:tc>
          <w:tcPr>
            <w:tcW w:w="1184" w:type="dxa"/>
            <w:vAlign w:val="center"/>
          </w:tcPr>
          <w:p w14:paraId="4A862A01" w14:textId="77777777" w:rsidR="00734D0F" w:rsidRDefault="004408AD">
            <w:pPr>
              <w:jc w:val="center"/>
            </w:pPr>
            <w:r>
              <w:rPr>
                <w:rFonts w:eastAsiaTheme="minorEastAsia"/>
                <w:color w:val="000000" w:themeColor="text1"/>
                <w:szCs w:val="21"/>
              </w:rPr>
              <w:t>1177</w:t>
            </w:r>
          </w:p>
        </w:tc>
        <w:tc>
          <w:tcPr>
            <w:tcW w:w="847" w:type="dxa"/>
            <w:vAlign w:val="center"/>
          </w:tcPr>
          <w:p w14:paraId="18063ACA"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420A035E" w14:textId="77777777" w:rsidR="00734D0F" w:rsidRDefault="004408AD">
            <w:pPr>
              <w:jc w:val="center"/>
            </w:pPr>
            <w:r>
              <w:rPr>
                <w:rFonts w:eastAsiaTheme="minorEastAsia"/>
                <w:color w:val="000000" w:themeColor="text1"/>
                <w:szCs w:val="21"/>
              </w:rPr>
              <w:t>中国香港</w:t>
            </w:r>
          </w:p>
        </w:tc>
        <w:tc>
          <w:tcPr>
            <w:tcW w:w="1015" w:type="dxa"/>
            <w:vAlign w:val="center"/>
          </w:tcPr>
          <w:p w14:paraId="152FF887" w14:textId="77777777" w:rsidR="00734D0F" w:rsidRDefault="004408AD">
            <w:pPr>
              <w:jc w:val="right"/>
            </w:pPr>
            <w:r>
              <w:rPr>
                <w:rFonts w:eastAsiaTheme="minorEastAsia"/>
                <w:color w:val="000000" w:themeColor="text1"/>
                <w:szCs w:val="21"/>
              </w:rPr>
              <w:t>294,000</w:t>
            </w:r>
          </w:p>
        </w:tc>
        <w:tc>
          <w:tcPr>
            <w:tcW w:w="1690" w:type="dxa"/>
            <w:vAlign w:val="center"/>
          </w:tcPr>
          <w:p w14:paraId="6C5E228A" w14:textId="77777777" w:rsidR="00734D0F" w:rsidRDefault="004408AD">
            <w:pPr>
              <w:jc w:val="right"/>
            </w:pPr>
            <w:r>
              <w:rPr>
                <w:rFonts w:eastAsiaTheme="minorEastAsia"/>
                <w:color w:val="000000" w:themeColor="text1"/>
                <w:szCs w:val="21"/>
              </w:rPr>
              <w:t>871,218.43</w:t>
            </w:r>
          </w:p>
        </w:tc>
        <w:tc>
          <w:tcPr>
            <w:tcW w:w="997" w:type="dxa"/>
            <w:vAlign w:val="center"/>
          </w:tcPr>
          <w:p w14:paraId="725FFD9E" w14:textId="77777777" w:rsidR="00734D0F" w:rsidRDefault="004408AD">
            <w:pPr>
              <w:jc w:val="right"/>
            </w:pPr>
            <w:r>
              <w:rPr>
                <w:rFonts w:eastAsiaTheme="minorEastAsia"/>
                <w:color w:val="000000" w:themeColor="text1"/>
                <w:szCs w:val="21"/>
              </w:rPr>
              <w:t>0.21</w:t>
            </w:r>
          </w:p>
        </w:tc>
      </w:tr>
      <w:tr w:rsidR="00734D0F" w14:paraId="1A91281B" w14:textId="77777777">
        <w:tc>
          <w:tcPr>
            <w:tcW w:w="678" w:type="dxa"/>
            <w:vAlign w:val="center"/>
          </w:tcPr>
          <w:p w14:paraId="5637701B" w14:textId="77777777" w:rsidR="00734D0F" w:rsidRDefault="004408AD">
            <w:pPr>
              <w:jc w:val="center"/>
            </w:pPr>
            <w:r>
              <w:rPr>
                <w:rFonts w:eastAsiaTheme="minorEastAsia"/>
                <w:color w:val="000000" w:themeColor="text1"/>
                <w:szCs w:val="21"/>
              </w:rPr>
              <w:t>33</w:t>
            </w:r>
          </w:p>
        </w:tc>
        <w:tc>
          <w:tcPr>
            <w:tcW w:w="905" w:type="dxa"/>
            <w:vAlign w:val="center"/>
          </w:tcPr>
          <w:p w14:paraId="27D4A828" w14:textId="77777777" w:rsidR="00734D0F" w:rsidRDefault="004408AD">
            <w:pPr>
              <w:jc w:val="center"/>
            </w:pPr>
            <w:r>
              <w:rPr>
                <w:rFonts w:eastAsiaTheme="minorEastAsia"/>
                <w:color w:val="000000" w:themeColor="text1"/>
                <w:szCs w:val="21"/>
              </w:rPr>
              <w:t>KEXING BIOPHARRM CO LTD-A</w:t>
            </w:r>
          </w:p>
        </w:tc>
        <w:tc>
          <w:tcPr>
            <w:tcW w:w="1015" w:type="dxa"/>
            <w:vAlign w:val="center"/>
          </w:tcPr>
          <w:p w14:paraId="2443D309" w14:textId="77777777" w:rsidR="00734D0F" w:rsidRDefault="004408AD">
            <w:pPr>
              <w:jc w:val="center"/>
            </w:pPr>
            <w:r>
              <w:rPr>
                <w:rFonts w:eastAsiaTheme="minorEastAsia"/>
                <w:color w:val="000000" w:themeColor="text1"/>
                <w:szCs w:val="21"/>
              </w:rPr>
              <w:t>科兴制药</w:t>
            </w:r>
          </w:p>
        </w:tc>
        <w:tc>
          <w:tcPr>
            <w:tcW w:w="1184" w:type="dxa"/>
            <w:vAlign w:val="center"/>
          </w:tcPr>
          <w:p w14:paraId="5903C534" w14:textId="77777777" w:rsidR="00734D0F" w:rsidRDefault="004408AD">
            <w:pPr>
              <w:jc w:val="center"/>
            </w:pPr>
            <w:r>
              <w:rPr>
                <w:rFonts w:eastAsiaTheme="minorEastAsia"/>
                <w:color w:val="000000" w:themeColor="text1"/>
                <w:szCs w:val="21"/>
              </w:rPr>
              <w:t>688136</w:t>
            </w:r>
          </w:p>
        </w:tc>
        <w:tc>
          <w:tcPr>
            <w:tcW w:w="847" w:type="dxa"/>
            <w:vAlign w:val="center"/>
          </w:tcPr>
          <w:p w14:paraId="00B139EE"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2A08115D" w14:textId="77777777" w:rsidR="00734D0F" w:rsidRDefault="004408AD">
            <w:pPr>
              <w:jc w:val="center"/>
            </w:pPr>
            <w:r>
              <w:rPr>
                <w:rFonts w:eastAsiaTheme="minorEastAsia"/>
                <w:color w:val="000000" w:themeColor="text1"/>
                <w:szCs w:val="21"/>
              </w:rPr>
              <w:t>中国</w:t>
            </w:r>
          </w:p>
        </w:tc>
        <w:tc>
          <w:tcPr>
            <w:tcW w:w="1015" w:type="dxa"/>
            <w:vAlign w:val="center"/>
          </w:tcPr>
          <w:p w14:paraId="128EF594" w14:textId="77777777" w:rsidR="00734D0F" w:rsidRDefault="004408AD">
            <w:pPr>
              <w:jc w:val="right"/>
            </w:pPr>
            <w:r>
              <w:rPr>
                <w:rFonts w:eastAsiaTheme="minorEastAsia"/>
                <w:color w:val="000000" w:themeColor="text1"/>
                <w:szCs w:val="21"/>
              </w:rPr>
              <w:t>38,256</w:t>
            </w:r>
          </w:p>
        </w:tc>
        <w:tc>
          <w:tcPr>
            <w:tcW w:w="1690" w:type="dxa"/>
            <w:vAlign w:val="center"/>
          </w:tcPr>
          <w:p w14:paraId="116FF71D" w14:textId="77777777" w:rsidR="00734D0F" w:rsidRDefault="004408AD">
            <w:pPr>
              <w:jc w:val="right"/>
            </w:pPr>
            <w:r>
              <w:rPr>
                <w:rFonts w:eastAsiaTheme="minorEastAsia"/>
                <w:color w:val="000000" w:themeColor="text1"/>
                <w:szCs w:val="21"/>
              </w:rPr>
              <w:t>836,276.16</w:t>
            </w:r>
          </w:p>
        </w:tc>
        <w:tc>
          <w:tcPr>
            <w:tcW w:w="997" w:type="dxa"/>
            <w:vAlign w:val="center"/>
          </w:tcPr>
          <w:p w14:paraId="0F67C22E" w14:textId="77777777" w:rsidR="00734D0F" w:rsidRDefault="004408AD">
            <w:pPr>
              <w:jc w:val="right"/>
            </w:pPr>
            <w:r>
              <w:rPr>
                <w:rFonts w:eastAsiaTheme="minorEastAsia"/>
                <w:color w:val="000000" w:themeColor="text1"/>
                <w:szCs w:val="21"/>
              </w:rPr>
              <w:t>0.20</w:t>
            </w:r>
          </w:p>
        </w:tc>
      </w:tr>
      <w:tr w:rsidR="00734D0F" w14:paraId="3FF10645" w14:textId="77777777">
        <w:tc>
          <w:tcPr>
            <w:tcW w:w="678" w:type="dxa"/>
            <w:vAlign w:val="center"/>
          </w:tcPr>
          <w:p w14:paraId="4DBC5748" w14:textId="77777777" w:rsidR="00734D0F" w:rsidRDefault="004408AD">
            <w:pPr>
              <w:jc w:val="center"/>
            </w:pPr>
            <w:r>
              <w:rPr>
                <w:rFonts w:eastAsiaTheme="minorEastAsia"/>
                <w:color w:val="000000" w:themeColor="text1"/>
                <w:szCs w:val="21"/>
              </w:rPr>
              <w:t>34</w:t>
            </w:r>
          </w:p>
        </w:tc>
        <w:tc>
          <w:tcPr>
            <w:tcW w:w="905" w:type="dxa"/>
            <w:vAlign w:val="center"/>
          </w:tcPr>
          <w:p w14:paraId="4D6D4194" w14:textId="77777777" w:rsidR="00734D0F" w:rsidRDefault="004408AD">
            <w:pPr>
              <w:jc w:val="center"/>
            </w:pPr>
            <w:r>
              <w:rPr>
                <w:rFonts w:eastAsiaTheme="minorEastAsia"/>
                <w:color w:val="000000" w:themeColor="text1"/>
                <w:szCs w:val="21"/>
              </w:rPr>
              <w:t>ZHEJIANG NHU CO LTD-A</w:t>
            </w:r>
          </w:p>
        </w:tc>
        <w:tc>
          <w:tcPr>
            <w:tcW w:w="1015" w:type="dxa"/>
            <w:vAlign w:val="center"/>
          </w:tcPr>
          <w:p w14:paraId="7379B9CE" w14:textId="77777777" w:rsidR="00734D0F" w:rsidRDefault="004408AD">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1184" w:type="dxa"/>
            <w:vAlign w:val="center"/>
          </w:tcPr>
          <w:p w14:paraId="1FDA1B62" w14:textId="77777777" w:rsidR="00734D0F" w:rsidRDefault="004408AD">
            <w:pPr>
              <w:jc w:val="center"/>
            </w:pPr>
            <w:r>
              <w:rPr>
                <w:rFonts w:eastAsiaTheme="minorEastAsia"/>
                <w:color w:val="000000" w:themeColor="text1"/>
                <w:szCs w:val="21"/>
              </w:rPr>
              <w:t>002001</w:t>
            </w:r>
          </w:p>
        </w:tc>
        <w:tc>
          <w:tcPr>
            <w:tcW w:w="847" w:type="dxa"/>
            <w:vAlign w:val="center"/>
          </w:tcPr>
          <w:p w14:paraId="0D5948B6"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354713E2" w14:textId="77777777" w:rsidR="00734D0F" w:rsidRDefault="004408AD">
            <w:pPr>
              <w:jc w:val="center"/>
            </w:pPr>
            <w:r>
              <w:rPr>
                <w:rFonts w:eastAsiaTheme="minorEastAsia"/>
                <w:color w:val="000000" w:themeColor="text1"/>
                <w:szCs w:val="21"/>
              </w:rPr>
              <w:t>中国</w:t>
            </w:r>
          </w:p>
        </w:tc>
        <w:tc>
          <w:tcPr>
            <w:tcW w:w="1015" w:type="dxa"/>
            <w:vAlign w:val="center"/>
          </w:tcPr>
          <w:p w14:paraId="02D28D90" w14:textId="77777777" w:rsidR="00734D0F" w:rsidRDefault="004408AD">
            <w:pPr>
              <w:jc w:val="right"/>
            </w:pPr>
            <w:r>
              <w:rPr>
                <w:rFonts w:eastAsiaTheme="minorEastAsia"/>
                <w:color w:val="000000" w:themeColor="text1"/>
                <w:szCs w:val="21"/>
              </w:rPr>
              <w:t>36,300</w:t>
            </w:r>
          </w:p>
        </w:tc>
        <w:tc>
          <w:tcPr>
            <w:tcW w:w="1690" w:type="dxa"/>
            <w:vAlign w:val="center"/>
          </w:tcPr>
          <w:p w14:paraId="628D7339" w14:textId="77777777" w:rsidR="00734D0F" w:rsidRDefault="004408AD">
            <w:pPr>
              <w:jc w:val="right"/>
            </w:pPr>
            <w:r>
              <w:rPr>
                <w:rFonts w:eastAsiaTheme="minorEastAsia"/>
                <w:color w:val="000000" w:themeColor="text1"/>
                <w:szCs w:val="21"/>
              </w:rPr>
              <w:t>797,511.00</w:t>
            </w:r>
          </w:p>
        </w:tc>
        <w:tc>
          <w:tcPr>
            <w:tcW w:w="997" w:type="dxa"/>
            <w:vAlign w:val="center"/>
          </w:tcPr>
          <w:p w14:paraId="678A4E76" w14:textId="77777777" w:rsidR="00734D0F" w:rsidRDefault="004408AD">
            <w:pPr>
              <w:jc w:val="right"/>
            </w:pPr>
            <w:r>
              <w:rPr>
                <w:rFonts w:eastAsiaTheme="minorEastAsia"/>
                <w:color w:val="000000" w:themeColor="text1"/>
                <w:szCs w:val="21"/>
              </w:rPr>
              <w:t>0.19</w:t>
            </w:r>
          </w:p>
        </w:tc>
      </w:tr>
      <w:tr w:rsidR="00734D0F" w14:paraId="52A85867" w14:textId="77777777">
        <w:tc>
          <w:tcPr>
            <w:tcW w:w="678" w:type="dxa"/>
            <w:vAlign w:val="center"/>
          </w:tcPr>
          <w:p w14:paraId="1C8A5325" w14:textId="77777777" w:rsidR="00734D0F" w:rsidRDefault="004408AD">
            <w:pPr>
              <w:jc w:val="center"/>
            </w:pPr>
            <w:r>
              <w:rPr>
                <w:rFonts w:eastAsiaTheme="minorEastAsia"/>
                <w:color w:val="000000" w:themeColor="text1"/>
                <w:szCs w:val="21"/>
              </w:rPr>
              <w:t>35</w:t>
            </w:r>
          </w:p>
        </w:tc>
        <w:tc>
          <w:tcPr>
            <w:tcW w:w="905" w:type="dxa"/>
            <w:vAlign w:val="center"/>
          </w:tcPr>
          <w:p w14:paraId="01A47043" w14:textId="77777777" w:rsidR="00734D0F" w:rsidRDefault="004408AD">
            <w:pPr>
              <w:jc w:val="center"/>
            </w:pPr>
            <w:r>
              <w:rPr>
                <w:rFonts w:eastAsiaTheme="minorEastAsia"/>
                <w:color w:val="000000" w:themeColor="text1"/>
                <w:szCs w:val="21"/>
              </w:rPr>
              <w:t>ZHEJIANG JOLLY PHARMACEUTI-A</w:t>
            </w:r>
          </w:p>
        </w:tc>
        <w:tc>
          <w:tcPr>
            <w:tcW w:w="1015" w:type="dxa"/>
            <w:vAlign w:val="center"/>
          </w:tcPr>
          <w:p w14:paraId="1C736833" w14:textId="77777777" w:rsidR="00734D0F" w:rsidRDefault="004408AD">
            <w:pPr>
              <w:jc w:val="center"/>
            </w:pPr>
            <w:r>
              <w:rPr>
                <w:rFonts w:eastAsiaTheme="minorEastAsia"/>
                <w:color w:val="000000" w:themeColor="text1"/>
                <w:szCs w:val="21"/>
              </w:rPr>
              <w:t>佐力药业</w:t>
            </w:r>
          </w:p>
        </w:tc>
        <w:tc>
          <w:tcPr>
            <w:tcW w:w="1184" w:type="dxa"/>
            <w:vAlign w:val="center"/>
          </w:tcPr>
          <w:p w14:paraId="1271264D" w14:textId="77777777" w:rsidR="00734D0F" w:rsidRDefault="004408AD">
            <w:pPr>
              <w:jc w:val="center"/>
            </w:pPr>
            <w:r>
              <w:rPr>
                <w:rFonts w:eastAsiaTheme="minorEastAsia"/>
                <w:color w:val="000000" w:themeColor="text1"/>
                <w:szCs w:val="21"/>
              </w:rPr>
              <w:t>300181</w:t>
            </w:r>
          </w:p>
        </w:tc>
        <w:tc>
          <w:tcPr>
            <w:tcW w:w="847" w:type="dxa"/>
            <w:vAlign w:val="center"/>
          </w:tcPr>
          <w:p w14:paraId="19D718AD"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6BDA659F" w14:textId="77777777" w:rsidR="00734D0F" w:rsidRDefault="004408AD">
            <w:pPr>
              <w:jc w:val="center"/>
            </w:pPr>
            <w:r>
              <w:rPr>
                <w:rFonts w:eastAsiaTheme="minorEastAsia"/>
                <w:color w:val="000000" w:themeColor="text1"/>
                <w:szCs w:val="21"/>
              </w:rPr>
              <w:t>中国</w:t>
            </w:r>
          </w:p>
        </w:tc>
        <w:tc>
          <w:tcPr>
            <w:tcW w:w="1015" w:type="dxa"/>
            <w:vAlign w:val="center"/>
          </w:tcPr>
          <w:p w14:paraId="347972DF" w14:textId="77777777" w:rsidR="00734D0F" w:rsidRDefault="004408AD">
            <w:pPr>
              <w:jc w:val="right"/>
            </w:pPr>
            <w:r>
              <w:rPr>
                <w:rFonts w:eastAsiaTheme="minorEastAsia"/>
                <w:color w:val="000000" w:themeColor="text1"/>
                <w:szCs w:val="21"/>
              </w:rPr>
              <w:t>50,500</w:t>
            </w:r>
          </w:p>
        </w:tc>
        <w:tc>
          <w:tcPr>
            <w:tcW w:w="1690" w:type="dxa"/>
            <w:vAlign w:val="center"/>
          </w:tcPr>
          <w:p w14:paraId="323898AC" w14:textId="77777777" w:rsidR="00734D0F" w:rsidRDefault="004408AD">
            <w:pPr>
              <w:jc w:val="right"/>
            </w:pPr>
            <w:r>
              <w:rPr>
                <w:rFonts w:eastAsiaTheme="minorEastAsia"/>
                <w:color w:val="000000" w:themeColor="text1"/>
                <w:szCs w:val="21"/>
              </w:rPr>
              <w:t>775,680.00</w:t>
            </w:r>
          </w:p>
        </w:tc>
        <w:tc>
          <w:tcPr>
            <w:tcW w:w="997" w:type="dxa"/>
            <w:vAlign w:val="center"/>
          </w:tcPr>
          <w:p w14:paraId="4045D926" w14:textId="77777777" w:rsidR="00734D0F" w:rsidRDefault="004408AD">
            <w:pPr>
              <w:jc w:val="right"/>
            </w:pPr>
            <w:r>
              <w:rPr>
                <w:rFonts w:eastAsiaTheme="minorEastAsia"/>
                <w:color w:val="000000" w:themeColor="text1"/>
                <w:szCs w:val="21"/>
              </w:rPr>
              <w:t>0.19</w:t>
            </w:r>
          </w:p>
        </w:tc>
      </w:tr>
      <w:tr w:rsidR="00734D0F" w14:paraId="52E7120D" w14:textId="77777777">
        <w:tc>
          <w:tcPr>
            <w:tcW w:w="678" w:type="dxa"/>
            <w:vAlign w:val="center"/>
          </w:tcPr>
          <w:p w14:paraId="1F5439D7" w14:textId="77777777" w:rsidR="00734D0F" w:rsidRDefault="004408AD">
            <w:pPr>
              <w:jc w:val="center"/>
            </w:pPr>
            <w:r>
              <w:rPr>
                <w:rFonts w:eastAsiaTheme="minorEastAsia"/>
                <w:color w:val="000000" w:themeColor="text1"/>
                <w:szCs w:val="21"/>
              </w:rPr>
              <w:t>36</w:t>
            </w:r>
          </w:p>
        </w:tc>
        <w:tc>
          <w:tcPr>
            <w:tcW w:w="905" w:type="dxa"/>
            <w:vAlign w:val="center"/>
          </w:tcPr>
          <w:p w14:paraId="7D3BBF73" w14:textId="77777777" w:rsidR="00734D0F" w:rsidRDefault="004408AD">
            <w:pPr>
              <w:jc w:val="center"/>
            </w:pPr>
            <w:r>
              <w:rPr>
                <w:rFonts w:eastAsiaTheme="minorEastAsia"/>
                <w:color w:val="000000" w:themeColor="text1"/>
                <w:szCs w:val="21"/>
              </w:rPr>
              <w:t>SHANGHAI MICROPORT ENDOVAS-A</w:t>
            </w:r>
          </w:p>
        </w:tc>
        <w:tc>
          <w:tcPr>
            <w:tcW w:w="1015" w:type="dxa"/>
            <w:vAlign w:val="center"/>
          </w:tcPr>
          <w:p w14:paraId="782C9084" w14:textId="77777777" w:rsidR="00734D0F" w:rsidRDefault="004408AD">
            <w:pPr>
              <w:jc w:val="center"/>
            </w:pPr>
            <w:r>
              <w:rPr>
                <w:rFonts w:eastAsiaTheme="minorEastAsia"/>
                <w:color w:val="000000" w:themeColor="text1"/>
                <w:szCs w:val="21"/>
              </w:rPr>
              <w:t>心脉医疗</w:t>
            </w:r>
          </w:p>
        </w:tc>
        <w:tc>
          <w:tcPr>
            <w:tcW w:w="1184" w:type="dxa"/>
            <w:vAlign w:val="center"/>
          </w:tcPr>
          <w:p w14:paraId="60B10DF7" w14:textId="77777777" w:rsidR="00734D0F" w:rsidRDefault="004408AD">
            <w:pPr>
              <w:jc w:val="center"/>
            </w:pPr>
            <w:r>
              <w:rPr>
                <w:rFonts w:eastAsiaTheme="minorEastAsia"/>
                <w:color w:val="000000" w:themeColor="text1"/>
                <w:szCs w:val="21"/>
              </w:rPr>
              <w:t>688016</w:t>
            </w:r>
          </w:p>
        </w:tc>
        <w:tc>
          <w:tcPr>
            <w:tcW w:w="847" w:type="dxa"/>
            <w:vAlign w:val="center"/>
          </w:tcPr>
          <w:p w14:paraId="037199DF"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3828AB05" w14:textId="77777777" w:rsidR="00734D0F" w:rsidRDefault="004408AD">
            <w:pPr>
              <w:jc w:val="center"/>
            </w:pPr>
            <w:r>
              <w:rPr>
                <w:rFonts w:eastAsiaTheme="minorEastAsia"/>
                <w:color w:val="000000" w:themeColor="text1"/>
                <w:szCs w:val="21"/>
              </w:rPr>
              <w:t>中国</w:t>
            </w:r>
          </w:p>
        </w:tc>
        <w:tc>
          <w:tcPr>
            <w:tcW w:w="1015" w:type="dxa"/>
            <w:vAlign w:val="center"/>
          </w:tcPr>
          <w:p w14:paraId="0B35C2B3" w14:textId="77777777" w:rsidR="00734D0F" w:rsidRDefault="004408AD">
            <w:pPr>
              <w:jc w:val="right"/>
            </w:pPr>
            <w:r>
              <w:rPr>
                <w:rFonts w:eastAsiaTheme="minorEastAsia"/>
                <w:color w:val="000000" w:themeColor="text1"/>
                <w:szCs w:val="21"/>
              </w:rPr>
              <w:t>6,969</w:t>
            </w:r>
          </w:p>
        </w:tc>
        <w:tc>
          <w:tcPr>
            <w:tcW w:w="1690" w:type="dxa"/>
            <w:vAlign w:val="center"/>
          </w:tcPr>
          <w:p w14:paraId="287B0560" w14:textId="77777777" w:rsidR="00734D0F" w:rsidRDefault="004408AD">
            <w:pPr>
              <w:jc w:val="right"/>
            </w:pPr>
            <w:r>
              <w:rPr>
                <w:rFonts w:eastAsiaTheme="minorEastAsia"/>
                <w:color w:val="000000" w:themeColor="text1"/>
                <w:szCs w:val="21"/>
              </w:rPr>
              <w:t>765,544.65</w:t>
            </w:r>
          </w:p>
        </w:tc>
        <w:tc>
          <w:tcPr>
            <w:tcW w:w="997" w:type="dxa"/>
            <w:vAlign w:val="center"/>
          </w:tcPr>
          <w:p w14:paraId="1289FE22" w14:textId="77777777" w:rsidR="00734D0F" w:rsidRDefault="004408AD">
            <w:pPr>
              <w:jc w:val="right"/>
            </w:pPr>
            <w:r>
              <w:rPr>
                <w:rFonts w:eastAsiaTheme="minorEastAsia"/>
                <w:color w:val="000000" w:themeColor="text1"/>
                <w:szCs w:val="21"/>
              </w:rPr>
              <w:t>0.19</w:t>
            </w:r>
          </w:p>
        </w:tc>
      </w:tr>
      <w:tr w:rsidR="00734D0F" w14:paraId="4ACFE1CF" w14:textId="77777777">
        <w:tc>
          <w:tcPr>
            <w:tcW w:w="678" w:type="dxa"/>
            <w:vAlign w:val="center"/>
          </w:tcPr>
          <w:p w14:paraId="05AC634E" w14:textId="77777777" w:rsidR="00734D0F" w:rsidRDefault="004408AD">
            <w:pPr>
              <w:jc w:val="center"/>
            </w:pPr>
            <w:r>
              <w:rPr>
                <w:rFonts w:eastAsiaTheme="minorEastAsia"/>
                <w:color w:val="000000" w:themeColor="text1"/>
                <w:szCs w:val="21"/>
              </w:rPr>
              <w:t>37</w:t>
            </w:r>
          </w:p>
        </w:tc>
        <w:tc>
          <w:tcPr>
            <w:tcW w:w="905" w:type="dxa"/>
            <w:vAlign w:val="center"/>
          </w:tcPr>
          <w:p w14:paraId="416A4E00" w14:textId="77777777" w:rsidR="00734D0F" w:rsidRDefault="004408AD">
            <w:pPr>
              <w:jc w:val="center"/>
            </w:pPr>
            <w:r>
              <w:rPr>
                <w:rFonts w:eastAsiaTheme="minorEastAsia"/>
                <w:color w:val="000000" w:themeColor="text1"/>
                <w:szCs w:val="21"/>
              </w:rPr>
              <w:t>HAISCO PHARMACEUTICAL GROU-A</w:t>
            </w:r>
          </w:p>
        </w:tc>
        <w:tc>
          <w:tcPr>
            <w:tcW w:w="1015" w:type="dxa"/>
            <w:vAlign w:val="center"/>
          </w:tcPr>
          <w:p w14:paraId="263F255A" w14:textId="77777777" w:rsidR="00734D0F" w:rsidRDefault="004408AD">
            <w:pPr>
              <w:jc w:val="center"/>
            </w:pPr>
            <w:r>
              <w:rPr>
                <w:rFonts w:eastAsiaTheme="minorEastAsia"/>
                <w:color w:val="000000" w:themeColor="text1"/>
                <w:szCs w:val="21"/>
              </w:rPr>
              <w:t>海思科</w:t>
            </w:r>
          </w:p>
        </w:tc>
        <w:tc>
          <w:tcPr>
            <w:tcW w:w="1184" w:type="dxa"/>
            <w:vAlign w:val="center"/>
          </w:tcPr>
          <w:p w14:paraId="5F88AEE2" w14:textId="77777777" w:rsidR="00734D0F" w:rsidRDefault="004408AD">
            <w:pPr>
              <w:jc w:val="center"/>
            </w:pPr>
            <w:r>
              <w:rPr>
                <w:rFonts w:eastAsiaTheme="minorEastAsia"/>
                <w:color w:val="000000" w:themeColor="text1"/>
                <w:szCs w:val="21"/>
              </w:rPr>
              <w:t>002653</w:t>
            </w:r>
          </w:p>
        </w:tc>
        <w:tc>
          <w:tcPr>
            <w:tcW w:w="847" w:type="dxa"/>
            <w:vAlign w:val="center"/>
          </w:tcPr>
          <w:p w14:paraId="19A9EEFE"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2742466A" w14:textId="77777777" w:rsidR="00734D0F" w:rsidRDefault="004408AD">
            <w:pPr>
              <w:jc w:val="center"/>
            </w:pPr>
            <w:r>
              <w:rPr>
                <w:rFonts w:eastAsiaTheme="minorEastAsia"/>
                <w:color w:val="000000" w:themeColor="text1"/>
                <w:szCs w:val="21"/>
              </w:rPr>
              <w:t>中国</w:t>
            </w:r>
          </w:p>
        </w:tc>
        <w:tc>
          <w:tcPr>
            <w:tcW w:w="1015" w:type="dxa"/>
            <w:vAlign w:val="center"/>
          </w:tcPr>
          <w:p w14:paraId="34941691" w14:textId="77777777" w:rsidR="00734D0F" w:rsidRDefault="004408AD">
            <w:pPr>
              <w:jc w:val="right"/>
            </w:pPr>
            <w:r>
              <w:rPr>
                <w:rFonts w:eastAsiaTheme="minorEastAsia"/>
                <w:color w:val="000000" w:themeColor="text1"/>
                <w:szCs w:val="21"/>
              </w:rPr>
              <w:t>21,988</w:t>
            </w:r>
          </w:p>
        </w:tc>
        <w:tc>
          <w:tcPr>
            <w:tcW w:w="1690" w:type="dxa"/>
            <w:vAlign w:val="center"/>
          </w:tcPr>
          <w:p w14:paraId="30328C26" w14:textId="77777777" w:rsidR="00734D0F" w:rsidRDefault="004408AD">
            <w:pPr>
              <w:jc w:val="right"/>
            </w:pPr>
            <w:r>
              <w:rPr>
                <w:rFonts w:eastAsiaTheme="minorEastAsia"/>
                <w:color w:val="000000" w:themeColor="text1"/>
                <w:szCs w:val="21"/>
              </w:rPr>
              <w:t>731,101.00</w:t>
            </w:r>
          </w:p>
        </w:tc>
        <w:tc>
          <w:tcPr>
            <w:tcW w:w="997" w:type="dxa"/>
            <w:vAlign w:val="center"/>
          </w:tcPr>
          <w:p w14:paraId="1E374E9F" w14:textId="77777777" w:rsidR="00734D0F" w:rsidRDefault="004408AD">
            <w:pPr>
              <w:jc w:val="right"/>
            </w:pPr>
            <w:r>
              <w:rPr>
                <w:rFonts w:eastAsiaTheme="minorEastAsia"/>
                <w:color w:val="000000" w:themeColor="text1"/>
                <w:szCs w:val="21"/>
              </w:rPr>
              <w:t>0.18</w:t>
            </w:r>
          </w:p>
        </w:tc>
      </w:tr>
      <w:tr w:rsidR="00734D0F" w14:paraId="295A254F" w14:textId="77777777">
        <w:tc>
          <w:tcPr>
            <w:tcW w:w="678" w:type="dxa"/>
            <w:vAlign w:val="center"/>
          </w:tcPr>
          <w:p w14:paraId="241696F2" w14:textId="77777777" w:rsidR="00734D0F" w:rsidRDefault="004408AD">
            <w:pPr>
              <w:jc w:val="center"/>
            </w:pPr>
            <w:r>
              <w:rPr>
                <w:rFonts w:eastAsiaTheme="minorEastAsia"/>
                <w:color w:val="000000" w:themeColor="text1"/>
                <w:szCs w:val="21"/>
              </w:rPr>
              <w:t>38</w:t>
            </w:r>
          </w:p>
        </w:tc>
        <w:tc>
          <w:tcPr>
            <w:tcW w:w="905" w:type="dxa"/>
            <w:vAlign w:val="center"/>
          </w:tcPr>
          <w:p w14:paraId="11A9861A" w14:textId="77777777" w:rsidR="00734D0F" w:rsidRDefault="004408AD">
            <w:pPr>
              <w:jc w:val="center"/>
            </w:pPr>
            <w:r>
              <w:rPr>
                <w:rFonts w:eastAsiaTheme="minorEastAsia"/>
                <w:color w:val="000000" w:themeColor="text1"/>
                <w:szCs w:val="21"/>
              </w:rPr>
              <w:t>HUNAN JIUDIAN PHARM</w:t>
            </w:r>
            <w:r>
              <w:rPr>
                <w:rFonts w:eastAsiaTheme="minorEastAsia"/>
                <w:color w:val="000000" w:themeColor="text1"/>
                <w:szCs w:val="21"/>
              </w:rPr>
              <w:lastRenderedPageBreak/>
              <w:t>ACEUTIC-A</w:t>
            </w:r>
          </w:p>
        </w:tc>
        <w:tc>
          <w:tcPr>
            <w:tcW w:w="1015" w:type="dxa"/>
            <w:vAlign w:val="center"/>
          </w:tcPr>
          <w:p w14:paraId="2F8A5229" w14:textId="77777777" w:rsidR="00734D0F" w:rsidRDefault="004408AD">
            <w:pPr>
              <w:jc w:val="center"/>
            </w:pPr>
            <w:r>
              <w:rPr>
                <w:rFonts w:eastAsiaTheme="minorEastAsia"/>
                <w:color w:val="000000" w:themeColor="text1"/>
                <w:szCs w:val="21"/>
              </w:rPr>
              <w:lastRenderedPageBreak/>
              <w:t>九典制药</w:t>
            </w:r>
          </w:p>
        </w:tc>
        <w:tc>
          <w:tcPr>
            <w:tcW w:w="1184" w:type="dxa"/>
            <w:vAlign w:val="center"/>
          </w:tcPr>
          <w:p w14:paraId="687ECA01" w14:textId="77777777" w:rsidR="00734D0F" w:rsidRDefault="004408AD">
            <w:pPr>
              <w:jc w:val="center"/>
            </w:pPr>
            <w:r>
              <w:rPr>
                <w:rFonts w:eastAsiaTheme="minorEastAsia"/>
                <w:color w:val="000000" w:themeColor="text1"/>
                <w:szCs w:val="21"/>
              </w:rPr>
              <w:t>300705</w:t>
            </w:r>
          </w:p>
        </w:tc>
        <w:tc>
          <w:tcPr>
            <w:tcW w:w="847" w:type="dxa"/>
            <w:vAlign w:val="center"/>
          </w:tcPr>
          <w:p w14:paraId="631883C5"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3E83FCA0" w14:textId="77777777" w:rsidR="00734D0F" w:rsidRDefault="004408AD">
            <w:pPr>
              <w:jc w:val="center"/>
            </w:pPr>
            <w:r>
              <w:rPr>
                <w:rFonts w:eastAsiaTheme="minorEastAsia"/>
                <w:color w:val="000000" w:themeColor="text1"/>
                <w:szCs w:val="21"/>
              </w:rPr>
              <w:t>中国</w:t>
            </w:r>
          </w:p>
        </w:tc>
        <w:tc>
          <w:tcPr>
            <w:tcW w:w="1015" w:type="dxa"/>
            <w:vAlign w:val="center"/>
          </w:tcPr>
          <w:p w14:paraId="687F5AB8" w14:textId="77777777" w:rsidR="00734D0F" w:rsidRDefault="004408AD">
            <w:pPr>
              <w:jc w:val="right"/>
            </w:pPr>
            <w:r>
              <w:rPr>
                <w:rFonts w:eastAsiaTheme="minorEastAsia"/>
                <w:color w:val="000000" w:themeColor="text1"/>
                <w:szCs w:val="21"/>
              </w:rPr>
              <w:t>34,200</w:t>
            </w:r>
          </w:p>
        </w:tc>
        <w:tc>
          <w:tcPr>
            <w:tcW w:w="1690" w:type="dxa"/>
            <w:vAlign w:val="center"/>
          </w:tcPr>
          <w:p w14:paraId="78C82174" w14:textId="77777777" w:rsidR="00734D0F" w:rsidRDefault="004408AD">
            <w:pPr>
              <w:jc w:val="right"/>
            </w:pPr>
            <w:r>
              <w:rPr>
                <w:rFonts w:eastAsiaTheme="minorEastAsia"/>
                <w:color w:val="000000" w:themeColor="text1"/>
                <w:szCs w:val="21"/>
              </w:rPr>
              <w:t>613,890.00</w:t>
            </w:r>
          </w:p>
        </w:tc>
        <w:tc>
          <w:tcPr>
            <w:tcW w:w="997" w:type="dxa"/>
            <w:vAlign w:val="center"/>
          </w:tcPr>
          <w:p w14:paraId="30B84C76" w14:textId="77777777" w:rsidR="00734D0F" w:rsidRDefault="004408AD">
            <w:pPr>
              <w:jc w:val="right"/>
            </w:pPr>
            <w:r>
              <w:rPr>
                <w:rFonts w:eastAsiaTheme="minorEastAsia"/>
                <w:color w:val="000000" w:themeColor="text1"/>
                <w:szCs w:val="21"/>
              </w:rPr>
              <w:t>0.15</w:t>
            </w:r>
          </w:p>
        </w:tc>
      </w:tr>
      <w:tr w:rsidR="00734D0F" w14:paraId="65695F8A" w14:textId="77777777">
        <w:tc>
          <w:tcPr>
            <w:tcW w:w="678" w:type="dxa"/>
            <w:vAlign w:val="center"/>
          </w:tcPr>
          <w:p w14:paraId="02560465" w14:textId="77777777" w:rsidR="00734D0F" w:rsidRDefault="004408AD">
            <w:pPr>
              <w:jc w:val="center"/>
            </w:pPr>
            <w:r>
              <w:rPr>
                <w:rFonts w:eastAsiaTheme="minorEastAsia"/>
                <w:color w:val="000000" w:themeColor="text1"/>
                <w:szCs w:val="21"/>
              </w:rPr>
              <w:t>39</w:t>
            </w:r>
          </w:p>
        </w:tc>
        <w:tc>
          <w:tcPr>
            <w:tcW w:w="905" w:type="dxa"/>
            <w:vAlign w:val="center"/>
          </w:tcPr>
          <w:p w14:paraId="38F34F1D" w14:textId="77777777" w:rsidR="00734D0F" w:rsidRDefault="004408AD">
            <w:pPr>
              <w:jc w:val="center"/>
            </w:pPr>
            <w:r>
              <w:rPr>
                <w:rFonts w:eastAsiaTheme="minorEastAsia"/>
                <w:color w:val="000000" w:themeColor="text1"/>
                <w:szCs w:val="21"/>
              </w:rPr>
              <w:t>BETTA PHARMACEUTICALS CO L-A</w:t>
            </w:r>
          </w:p>
        </w:tc>
        <w:tc>
          <w:tcPr>
            <w:tcW w:w="1015" w:type="dxa"/>
            <w:vAlign w:val="center"/>
          </w:tcPr>
          <w:p w14:paraId="692EDCC2" w14:textId="77777777" w:rsidR="00734D0F" w:rsidRDefault="004408AD">
            <w:pPr>
              <w:jc w:val="center"/>
            </w:pPr>
            <w:r>
              <w:rPr>
                <w:rFonts w:eastAsiaTheme="minorEastAsia"/>
                <w:color w:val="000000" w:themeColor="text1"/>
                <w:szCs w:val="21"/>
              </w:rPr>
              <w:t>贝达药业</w:t>
            </w:r>
          </w:p>
        </w:tc>
        <w:tc>
          <w:tcPr>
            <w:tcW w:w="1184" w:type="dxa"/>
            <w:vAlign w:val="center"/>
          </w:tcPr>
          <w:p w14:paraId="45D7EB6C" w14:textId="77777777" w:rsidR="00734D0F" w:rsidRDefault="004408AD">
            <w:pPr>
              <w:jc w:val="center"/>
            </w:pPr>
            <w:r>
              <w:rPr>
                <w:rFonts w:eastAsiaTheme="minorEastAsia"/>
                <w:color w:val="000000" w:themeColor="text1"/>
                <w:szCs w:val="21"/>
              </w:rPr>
              <w:t>300558</w:t>
            </w:r>
          </w:p>
        </w:tc>
        <w:tc>
          <w:tcPr>
            <w:tcW w:w="847" w:type="dxa"/>
            <w:vAlign w:val="center"/>
          </w:tcPr>
          <w:p w14:paraId="076F6C20"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5893AB97" w14:textId="77777777" w:rsidR="00734D0F" w:rsidRDefault="004408AD">
            <w:pPr>
              <w:jc w:val="center"/>
            </w:pPr>
            <w:r>
              <w:rPr>
                <w:rFonts w:eastAsiaTheme="minorEastAsia"/>
                <w:color w:val="000000" w:themeColor="text1"/>
                <w:szCs w:val="21"/>
              </w:rPr>
              <w:t>中国</w:t>
            </w:r>
          </w:p>
        </w:tc>
        <w:tc>
          <w:tcPr>
            <w:tcW w:w="1015" w:type="dxa"/>
            <w:vAlign w:val="center"/>
          </w:tcPr>
          <w:p w14:paraId="342AA0E3" w14:textId="77777777" w:rsidR="00734D0F" w:rsidRDefault="004408AD">
            <w:pPr>
              <w:jc w:val="right"/>
            </w:pPr>
            <w:r>
              <w:rPr>
                <w:rFonts w:eastAsiaTheme="minorEastAsia"/>
                <w:color w:val="000000" w:themeColor="text1"/>
                <w:szCs w:val="21"/>
              </w:rPr>
              <w:t>11,300</w:t>
            </w:r>
          </w:p>
        </w:tc>
        <w:tc>
          <w:tcPr>
            <w:tcW w:w="1690" w:type="dxa"/>
            <w:vAlign w:val="center"/>
          </w:tcPr>
          <w:p w14:paraId="626B06EB" w14:textId="77777777" w:rsidR="00734D0F" w:rsidRDefault="004408AD">
            <w:pPr>
              <w:jc w:val="right"/>
            </w:pPr>
            <w:r>
              <w:rPr>
                <w:rFonts w:eastAsiaTheme="minorEastAsia"/>
                <w:color w:val="000000" w:themeColor="text1"/>
                <w:szCs w:val="21"/>
              </w:rPr>
              <w:t>609,409.00</w:t>
            </w:r>
          </w:p>
        </w:tc>
        <w:tc>
          <w:tcPr>
            <w:tcW w:w="997" w:type="dxa"/>
            <w:vAlign w:val="center"/>
          </w:tcPr>
          <w:p w14:paraId="3EF55923" w14:textId="77777777" w:rsidR="00734D0F" w:rsidRDefault="004408AD">
            <w:pPr>
              <w:jc w:val="right"/>
            </w:pPr>
            <w:r>
              <w:rPr>
                <w:rFonts w:eastAsiaTheme="minorEastAsia"/>
                <w:color w:val="000000" w:themeColor="text1"/>
                <w:szCs w:val="21"/>
              </w:rPr>
              <w:t>0.15</w:t>
            </w:r>
          </w:p>
        </w:tc>
      </w:tr>
      <w:tr w:rsidR="00734D0F" w14:paraId="73ACFFED" w14:textId="77777777">
        <w:tc>
          <w:tcPr>
            <w:tcW w:w="678" w:type="dxa"/>
            <w:vAlign w:val="center"/>
          </w:tcPr>
          <w:p w14:paraId="16832A72" w14:textId="77777777" w:rsidR="00734D0F" w:rsidRDefault="004408AD">
            <w:pPr>
              <w:jc w:val="center"/>
            </w:pPr>
            <w:r>
              <w:rPr>
                <w:rFonts w:eastAsiaTheme="minorEastAsia"/>
                <w:color w:val="000000" w:themeColor="text1"/>
                <w:szCs w:val="21"/>
              </w:rPr>
              <w:t>40</w:t>
            </w:r>
          </w:p>
        </w:tc>
        <w:tc>
          <w:tcPr>
            <w:tcW w:w="905" w:type="dxa"/>
            <w:vAlign w:val="center"/>
          </w:tcPr>
          <w:p w14:paraId="41000DD0" w14:textId="77777777" w:rsidR="00734D0F" w:rsidRDefault="004408AD">
            <w:pPr>
              <w:jc w:val="center"/>
            </w:pPr>
            <w:r>
              <w:rPr>
                <w:rFonts w:eastAsiaTheme="minorEastAsia"/>
                <w:color w:val="000000" w:themeColor="text1"/>
                <w:szCs w:val="21"/>
              </w:rPr>
              <w:t>3SBIO INC</w:t>
            </w:r>
          </w:p>
        </w:tc>
        <w:tc>
          <w:tcPr>
            <w:tcW w:w="1015" w:type="dxa"/>
            <w:vAlign w:val="center"/>
          </w:tcPr>
          <w:p w14:paraId="3A1EB975" w14:textId="77777777" w:rsidR="00734D0F" w:rsidRDefault="004408AD">
            <w:pPr>
              <w:jc w:val="center"/>
            </w:pPr>
            <w:r>
              <w:rPr>
                <w:rFonts w:eastAsiaTheme="minorEastAsia"/>
                <w:color w:val="000000" w:themeColor="text1"/>
                <w:szCs w:val="21"/>
              </w:rPr>
              <w:t>三生制药</w:t>
            </w:r>
          </w:p>
        </w:tc>
        <w:tc>
          <w:tcPr>
            <w:tcW w:w="1184" w:type="dxa"/>
            <w:vAlign w:val="center"/>
          </w:tcPr>
          <w:p w14:paraId="47BD8FA0" w14:textId="77777777" w:rsidR="00734D0F" w:rsidRDefault="004408AD">
            <w:pPr>
              <w:jc w:val="center"/>
            </w:pPr>
            <w:r>
              <w:rPr>
                <w:rFonts w:eastAsiaTheme="minorEastAsia"/>
                <w:color w:val="000000" w:themeColor="text1"/>
                <w:szCs w:val="21"/>
              </w:rPr>
              <w:t>1530</w:t>
            </w:r>
          </w:p>
        </w:tc>
        <w:tc>
          <w:tcPr>
            <w:tcW w:w="847" w:type="dxa"/>
            <w:vAlign w:val="center"/>
          </w:tcPr>
          <w:p w14:paraId="4E3BC9F6" w14:textId="77777777" w:rsidR="00734D0F" w:rsidRDefault="004408AD">
            <w:pPr>
              <w:jc w:val="center"/>
            </w:pPr>
            <w:r>
              <w:rPr>
                <w:rFonts w:eastAsiaTheme="minorEastAsia"/>
                <w:color w:val="000000" w:themeColor="text1"/>
                <w:szCs w:val="21"/>
              </w:rPr>
              <w:t>香港证券交易所</w:t>
            </w:r>
          </w:p>
        </w:tc>
        <w:tc>
          <w:tcPr>
            <w:tcW w:w="1025" w:type="dxa"/>
            <w:vAlign w:val="center"/>
          </w:tcPr>
          <w:p w14:paraId="66BFBE3A" w14:textId="77777777" w:rsidR="00734D0F" w:rsidRDefault="004408AD">
            <w:pPr>
              <w:jc w:val="center"/>
            </w:pPr>
            <w:r>
              <w:rPr>
                <w:rFonts w:eastAsiaTheme="minorEastAsia"/>
                <w:color w:val="000000" w:themeColor="text1"/>
                <w:szCs w:val="21"/>
              </w:rPr>
              <w:t>中国香港</w:t>
            </w:r>
          </w:p>
        </w:tc>
        <w:tc>
          <w:tcPr>
            <w:tcW w:w="1015" w:type="dxa"/>
            <w:vAlign w:val="center"/>
          </w:tcPr>
          <w:p w14:paraId="64F1AB6F" w14:textId="77777777" w:rsidR="00734D0F" w:rsidRDefault="004408AD">
            <w:pPr>
              <w:jc w:val="right"/>
            </w:pPr>
            <w:r>
              <w:rPr>
                <w:rFonts w:eastAsiaTheme="minorEastAsia"/>
                <w:color w:val="000000" w:themeColor="text1"/>
                <w:szCs w:val="21"/>
              </w:rPr>
              <w:t>107,500</w:t>
            </w:r>
          </w:p>
        </w:tc>
        <w:tc>
          <w:tcPr>
            <w:tcW w:w="1690" w:type="dxa"/>
            <w:vAlign w:val="center"/>
          </w:tcPr>
          <w:p w14:paraId="264A9E89" w14:textId="77777777" w:rsidR="00734D0F" w:rsidRDefault="004408AD">
            <w:pPr>
              <w:jc w:val="right"/>
            </w:pPr>
            <w:r>
              <w:rPr>
                <w:rFonts w:eastAsiaTheme="minorEastAsia"/>
                <w:color w:val="000000" w:themeColor="text1"/>
                <w:szCs w:val="21"/>
              </w:rPr>
              <w:t>605,259.74</w:t>
            </w:r>
          </w:p>
        </w:tc>
        <w:tc>
          <w:tcPr>
            <w:tcW w:w="997" w:type="dxa"/>
            <w:vAlign w:val="center"/>
          </w:tcPr>
          <w:p w14:paraId="17B0C61D" w14:textId="77777777" w:rsidR="00734D0F" w:rsidRDefault="004408AD">
            <w:pPr>
              <w:jc w:val="right"/>
            </w:pPr>
            <w:r>
              <w:rPr>
                <w:rFonts w:eastAsiaTheme="minorEastAsia"/>
                <w:color w:val="000000" w:themeColor="text1"/>
                <w:szCs w:val="21"/>
              </w:rPr>
              <w:t>0.15</w:t>
            </w:r>
          </w:p>
        </w:tc>
      </w:tr>
      <w:tr w:rsidR="00734D0F" w14:paraId="104A4F56" w14:textId="77777777">
        <w:tc>
          <w:tcPr>
            <w:tcW w:w="678" w:type="dxa"/>
            <w:vAlign w:val="center"/>
          </w:tcPr>
          <w:p w14:paraId="4EE32C8B" w14:textId="77777777" w:rsidR="00734D0F" w:rsidRDefault="004408AD">
            <w:pPr>
              <w:jc w:val="center"/>
            </w:pPr>
            <w:r>
              <w:rPr>
                <w:rFonts w:eastAsiaTheme="minorEastAsia"/>
                <w:color w:val="000000" w:themeColor="text1"/>
                <w:szCs w:val="21"/>
              </w:rPr>
              <w:t>41</w:t>
            </w:r>
          </w:p>
        </w:tc>
        <w:tc>
          <w:tcPr>
            <w:tcW w:w="905" w:type="dxa"/>
            <w:vAlign w:val="center"/>
          </w:tcPr>
          <w:p w14:paraId="7C30BDAA" w14:textId="77777777" w:rsidR="00734D0F" w:rsidRDefault="004408AD">
            <w:pPr>
              <w:jc w:val="center"/>
            </w:pPr>
            <w:r>
              <w:rPr>
                <w:rFonts w:eastAsiaTheme="minorEastAsia"/>
                <w:color w:val="000000" w:themeColor="text1"/>
                <w:szCs w:val="21"/>
              </w:rPr>
              <w:t>INTCO MEDICAL TECHNOLOGY C-A</w:t>
            </w:r>
          </w:p>
        </w:tc>
        <w:tc>
          <w:tcPr>
            <w:tcW w:w="1015" w:type="dxa"/>
            <w:vAlign w:val="center"/>
          </w:tcPr>
          <w:p w14:paraId="74E9158C" w14:textId="77777777" w:rsidR="00734D0F" w:rsidRDefault="004408AD">
            <w:pPr>
              <w:jc w:val="center"/>
            </w:pPr>
            <w:r>
              <w:rPr>
                <w:rFonts w:eastAsiaTheme="minorEastAsia"/>
                <w:color w:val="000000" w:themeColor="text1"/>
                <w:szCs w:val="21"/>
              </w:rPr>
              <w:t>英科医疗</w:t>
            </w:r>
          </w:p>
        </w:tc>
        <w:tc>
          <w:tcPr>
            <w:tcW w:w="1184" w:type="dxa"/>
            <w:vAlign w:val="center"/>
          </w:tcPr>
          <w:p w14:paraId="2CEC8031" w14:textId="77777777" w:rsidR="00734D0F" w:rsidRDefault="004408AD">
            <w:pPr>
              <w:jc w:val="center"/>
            </w:pPr>
            <w:r>
              <w:rPr>
                <w:rFonts w:eastAsiaTheme="minorEastAsia"/>
                <w:color w:val="000000" w:themeColor="text1"/>
                <w:szCs w:val="21"/>
              </w:rPr>
              <w:t>300677</w:t>
            </w:r>
          </w:p>
        </w:tc>
        <w:tc>
          <w:tcPr>
            <w:tcW w:w="847" w:type="dxa"/>
            <w:vAlign w:val="center"/>
          </w:tcPr>
          <w:p w14:paraId="07FE93AC"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4C73E5FB" w14:textId="77777777" w:rsidR="00734D0F" w:rsidRDefault="004408AD">
            <w:pPr>
              <w:jc w:val="center"/>
            </w:pPr>
            <w:r>
              <w:rPr>
                <w:rFonts w:eastAsiaTheme="minorEastAsia"/>
                <w:color w:val="000000" w:themeColor="text1"/>
                <w:szCs w:val="21"/>
              </w:rPr>
              <w:t>中国</w:t>
            </w:r>
          </w:p>
        </w:tc>
        <w:tc>
          <w:tcPr>
            <w:tcW w:w="1015" w:type="dxa"/>
            <w:vAlign w:val="center"/>
          </w:tcPr>
          <w:p w14:paraId="154AA661" w14:textId="77777777" w:rsidR="00734D0F" w:rsidRDefault="004408AD">
            <w:pPr>
              <w:jc w:val="right"/>
            </w:pPr>
            <w:r>
              <w:rPr>
                <w:rFonts w:eastAsiaTheme="minorEastAsia"/>
                <w:color w:val="000000" w:themeColor="text1"/>
                <w:szCs w:val="21"/>
              </w:rPr>
              <w:t>23,600</w:t>
            </w:r>
          </w:p>
        </w:tc>
        <w:tc>
          <w:tcPr>
            <w:tcW w:w="1690" w:type="dxa"/>
            <w:vAlign w:val="center"/>
          </w:tcPr>
          <w:p w14:paraId="6BDD82B2" w14:textId="77777777" w:rsidR="00734D0F" w:rsidRDefault="004408AD">
            <w:pPr>
              <w:jc w:val="right"/>
            </w:pPr>
            <w:r>
              <w:rPr>
                <w:rFonts w:eastAsiaTheme="minorEastAsia"/>
                <w:color w:val="000000" w:themeColor="text1"/>
                <w:szCs w:val="21"/>
              </w:rPr>
              <w:t>596,608.00</w:t>
            </w:r>
          </w:p>
        </w:tc>
        <w:tc>
          <w:tcPr>
            <w:tcW w:w="997" w:type="dxa"/>
            <w:vAlign w:val="center"/>
          </w:tcPr>
          <w:p w14:paraId="2BEBCDFE" w14:textId="77777777" w:rsidR="00734D0F" w:rsidRDefault="004408AD">
            <w:pPr>
              <w:jc w:val="right"/>
            </w:pPr>
            <w:r>
              <w:rPr>
                <w:rFonts w:eastAsiaTheme="minorEastAsia"/>
                <w:color w:val="000000" w:themeColor="text1"/>
                <w:szCs w:val="21"/>
              </w:rPr>
              <w:t>0.15</w:t>
            </w:r>
          </w:p>
        </w:tc>
      </w:tr>
      <w:tr w:rsidR="00734D0F" w14:paraId="16E4F205" w14:textId="77777777">
        <w:tc>
          <w:tcPr>
            <w:tcW w:w="678" w:type="dxa"/>
            <w:vAlign w:val="center"/>
          </w:tcPr>
          <w:p w14:paraId="0DD2435A" w14:textId="77777777" w:rsidR="00734D0F" w:rsidRDefault="004408AD">
            <w:pPr>
              <w:jc w:val="center"/>
            </w:pPr>
            <w:r>
              <w:rPr>
                <w:rFonts w:eastAsiaTheme="minorEastAsia"/>
                <w:color w:val="000000" w:themeColor="text1"/>
                <w:szCs w:val="21"/>
              </w:rPr>
              <w:t>42</w:t>
            </w:r>
          </w:p>
        </w:tc>
        <w:tc>
          <w:tcPr>
            <w:tcW w:w="905" w:type="dxa"/>
            <w:vAlign w:val="center"/>
          </w:tcPr>
          <w:p w14:paraId="566E9482" w14:textId="77777777" w:rsidR="00734D0F" w:rsidRDefault="004408AD">
            <w:pPr>
              <w:jc w:val="center"/>
            </w:pPr>
            <w:r>
              <w:rPr>
                <w:rFonts w:eastAsiaTheme="minorEastAsia"/>
                <w:color w:val="000000" w:themeColor="text1"/>
                <w:szCs w:val="21"/>
              </w:rPr>
              <w:t>MEINIAN ONEHEALTH HEALTHCA-A</w:t>
            </w:r>
          </w:p>
        </w:tc>
        <w:tc>
          <w:tcPr>
            <w:tcW w:w="1015" w:type="dxa"/>
            <w:vAlign w:val="center"/>
          </w:tcPr>
          <w:p w14:paraId="6B441DA2" w14:textId="77777777" w:rsidR="00734D0F" w:rsidRDefault="004408AD">
            <w:pPr>
              <w:jc w:val="center"/>
            </w:pPr>
            <w:r>
              <w:rPr>
                <w:rFonts w:eastAsiaTheme="minorEastAsia"/>
                <w:color w:val="000000" w:themeColor="text1"/>
                <w:szCs w:val="21"/>
              </w:rPr>
              <w:t>美年健康</w:t>
            </w:r>
          </w:p>
        </w:tc>
        <w:tc>
          <w:tcPr>
            <w:tcW w:w="1184" w:type="dxa"/>
            <w:vAlign w:val="center"/>
          </w:tcPr>
          <w:p w14:paraId="2F31CAF6" w14:textId="77777777" w:rsidR="00734D0F" w:rsidRDefault="004408AD">
            <w:pPr>
              <w:jc w:val="center"/>
            </w:pPr>
            <w:r>
              <w:rPr>
                <w:rFonts w:eastAsiaTheme="minorEastAsia"/>
                <w:color w:val="000000" w:themeColor="text1"/>
                <w:szCs w:val="21"/>
              </w:rPr>
              <w:t>002044</w:t>
            </w:r>
          </w:p>
        </w:tc>
        <w:tc>
          <w:tcPr>
            <w:tcW w:w="847" w:type="dxa"/>
            <w:vAlign w:val="center"/>
          </w:tcPr>
          <w:p w14:paraId="244403A1"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604BFD2C" w14:textId="77777777" w:rsidR="00734D0F" w:rsidRDefault="004408AD">
            <w:pPr>
              <w:jc w:val="center"/>
            </w:pPr>
            <w:r>
              <w:rPr>
                <w:rFonts w:eastAsiaTheme="minorEastAsia"/>
                <w:color w:val="000000" w:themeColor="text1"/>
                <w:szCs w:val="21"/>
              </w:rPr>
              <w:t>中国</w:t>
            </w:r>
          </w:p>
        </w:tc>
        <w:tc>
          <w:tcPr>
            <w:tcW w:w="1015" w:type="dxa"/>
            <w:vAlign w:val="center"/>
          </w:tcPr>
          <w:p w14:paraId="5E3C57F9" w14:textId="77777777" w:rsidR="00734D0F" w:rsidRDefault="004408AD">
            <w:pPr>
              <w:jc w:val="right"/>
            </w:pPr>
            <w:r>
              <w:rPr>
                <w:rFonts w:eastAsiaTheme="minorEastAsia"/>
                <w:color w:val="000000" w:themeColor="text1"/>
                <w:szCs w:val="21"/>
              </w:rPr>
              <w:t>119,600</w:t>
            </w:r>
          </w:p>
        </w:tc>
        <w:tc>
          <w:tcPr>
            <w:tcW w:w="1690" w:type="dxa"/>
            <w:vAlign w:val="center"/>
          </w:tcPr>
          <w:p w14:paraId="4C07E73D" w14:textId="77777777" w:rsidR="00734D0F" w:rsidRDefault="004408AD">
            <w:pPr>
              <w:jc w:val="right"/>
            </w:pPr>
            <w:r>
              <w:rPr>
                <w:rFonts w:eastAsiaTheme="minorEastAsia"/>
                <w:color w:val="000000" w:themeColor="text1"/>
                <w:szCs w:val="21"/>
              </w:rPr>
              <w:t>548,964.00</w:t>
            </w:r>
          </w:p>
        </w:tc>
        <w:tc>
          <w:tcPr>
            <w:tcW w:w="997" w:type="dxa"/>
            <w:vAlign w:val="center"/>
          </w:tcPr>
          <w:p w14:paraId="663EEBB2" w14:textId="77777777" w:rsidR="00734D0F" w:rsidRDefault="004408AD">
            <w:pPr>
              <w:jc w:val="right"/>
            </w:pPr>
            <w:r>
              <w:rPr>
                <w:rFonts w:eastAsiaTheme="minorEastAsia"/>
                <w:color w:val="000000" w:themeColor="text1"/>
                <w:szCs w:val="21"/>
              </w:rPr>
              <w:t>0.13</w:t>
            </w:r>
          </w:p>
        </w:tc>
      </w:tr>
      <w:tr w:rsidR="00734D0F" w14:paraId="57F0F2D5" w14:textId="77777777">
        <w:tc>
          <w:tcPr>
            <w:tcW w:w="678" w:type="dxa"/>
            <w:vAlign w:val="center"/>
          </w:tcPr>
          <w:p w14:paraId="682561F0" w14:textId="77777777" w:rsidR="00734D0F" w:rsidRDefault="004408AD">
            <w:pPr>
              <w:jc w:val="center"/>
            </w:pPr>
            <w:r>
              <w:rPr>
                <w:rFonts w:eastAsiaTheme="minorEastAsia"/>
                <w:color w:val="000000" w:themeColor="text1"/>
                <w:szCs w:val="21"/>
              </w:rPr>
              <w:t>43</w:t>
            </w:r>
          </w:p>
        </w:tc>
        <w:tc>
          <w:tcPr>
            <w:tcW w:w="905" w:type="dxa"/>
            <w:vAlign w:val="center"/>
          </w:tcPr>
          <w:p w14:paraId="7D2B0FE5" w14:textId="77777777" w:rsidR="00734D0F" w:rsidRDefault="004408AD">
            <w:pPr>
              <w:jc w:val="center"/>
            </w:pPr>
            <w:r>
              <w:rPr>
                <w:rFonts w:eastAsiaTheme="minorEastAsia"/>
                <w:color w:val="000000" w:themeColor="text1"/>
                <w:szCs w:val="21"/>
              </w:rPr>
              <w:t>IRAY GROUP-A</w:t>
            </w:r>
          </w:p>
        </w:tc>
        <w:tc>
          <w:tcPr>
            <w:tcW w:w="1015" w:type="dxa"/>
            <w:vAlign w:val="center"/>
          </w:tcPr>
          <w:p w14:paraId="780DD0FB" w14:textId="77777777" w:rsidR="00734D0F" w:rsidRDefault="004408AD">
            <w:pPr>
              <w:jc w:val="center"/>
            </w:pPr>
            <w:r>
              <w:rPr>
                <w:rFonts w:eastAsiaTheme="minorEastAsia"/>
                <w:color w:val="000000" w:themeColor="text1"/>
                <w:szCs w:val="21"/>
              </w:rPr>
              <w:t>奕瑞科技</w:t>
            </w:r>
          </w:p>
        </w:tc>
        <w:tc>
          <w:tcPr>
            <w:tcW w:w="1184" w:type="dxa"/>
            <w:vAlign w:val="center"/>
          </w:tcPr>
          <w:p w14:paraId="451712B6" w14:textId="77777777" w:rsidR="00734D0F" w:rsidRDefault="004408AD">
            <w:pPr>
              <w:jc w:val="center"/>
            </w:pPr>
            <w:r>
              <w:rPr>
                <w:rFonts w:eastAsiaTheme="minorEastAsia"/>
                <w:color w:val="000000" w:themeColor="text1"/>
                <w:szCs w:val="21"/>
              </w:rPr>
              <w:t>688301</w:t>
            </w:r>
          </w:p>
        </w:tc>
        <w:tc>
          <w:tcPr>
            <w:tcW w:w="847" w:type="dxa"/>
            <w:vAlign w:val="center"/>
          </w:tcPr>
          <w:p w14:paraId="2135AEC1"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237DE567" w14:textId="77777777" w:rsidR="00734D0F" w:rsidRDefault="004408AD">
            <w:pPr>
              <w:jc w:val="center"/>
            </w:pPr>
            <w:r>
              <w:rPr>
                <w:rFonts w:eastAsiaTheme="minorEastAsia"/>
                <w:color w:val="000000" w:themeColor="text1"/>
                <w:szCs w:val="21"/>
              </w:rPr>
              <w:t>中国</w:t>
            </w:r>
          </w:p>
        </w:tc>
        <w:tc>
          <w:tcPr>
            <w:tcW w:w="1015" w:type="dxa"/>
            <w:vAlign w:val="center"/>
          </w:tcPr>
          <w:p w14:paraId="2FD6583E" w14:textId="77777777" w:rsidR="00734D0F" w:rsidRDefault="004408AD">
            <w:pPr>
              <w:jc w:val="right"/>
            </w:pPr>
            <w:r>
              <w:rPr>
                <w:rFonts w:eastAsiaTheme="minorEastAsia"/>
                <w:color w:val="000000" w:themeColor="text1"/>
                <w:szCs w:val="21"/>
              </w:rPr>
              <w:t>5,032</w:t>
            </w:r>
          </w:p>
        </w:tc>
        <w:tc>
          <w:tcPr>
            <w:tcW w:w="1690" w:type="dxa"/>
            <w:vAlign w:val="center"/>
          </w:tcPr>
          <w:p w14:paraId="4D04025D" w14:textId="77777777" w:rsidR="00734D0F" w:rsidRDefault="004408AD">
            <w:pPr>
              <w:jc w:val="right"/>
            </w:pPr>
            <w:r>
              <w:rPr>
                <w:rFonts w:eastAsiaTheme="minorEastAsia"/>
                <w:color w:val="000000" w:themeColor="text1"/>
                <w:szCs w:val="21"/>
              </w:rPr>
              <w:t>480,908.24</w:t>
            </w:r>
          </w:p>
        </w:tc>
        <w:tc>
          <w:tcPr>
            <w:tcW w:w="997" w:type="dxa"/>
            <w:vAlign w:val="center"/>
          </w:tcPr>
          <w:p w14:paraId="2DDB7A56" w14:textId="77777777" w:rsidR="00734D0F" w:rsidRDefault="004408AD">
            <w:pPr>
              <w:jc w:val="right"/>
            </w:pPr>
            <w:r>
              <w:rPr>
                <w:rFonts w:eastAsiaTheme="minorEastAsia"/>
                <w:color w:val="000000" w:themeColor="text1"/>
                <w:szCs w:val="21"/>
              </w:rPr>
              <w:t>0.12</w:t>
            </w:r>
          </w:p>
        </w:tc>
      </w:tr>
      <w:tr w:rsidR="00734D0F" w14:paraId="7BC045D6" w14:textId="77777777">
        <w:tc>
          <w:tcPr>
            <w:tcW w:w="678" w:type="dxa"/>
            <w:vAlign w:val="center"/>
          </w:tcPr>
          <w:p w14:paraId="51A0BB0E" w14:textId="77777777" w:rsidR="00734D0F" w:rsidRDefault="004408AD">
            <w:pPr>
              <w:jc w:val="center"/>
            </w:pPr>
            <w:r>
              <w:rPr>
                <w:rFonts w:eastAsiaTheme="minorEastAsia"/>
                <w:color w:val="000000" w:themeColor="text1"/>
                <w:szCs w:val="21"/>
              </w:rPr>
              <w:t>44</w:t>
            </w:r>
          </w:p>
        </w:tc>
        <w:tc>
          <w:tcPr>
            <w:tcW w:w="905" w:type="dxa"/>
            <w:vAlign w:val="center"/>
          </w:tcPr>
          <w:p w14:paraId="1E34F496" w14:textId="77777777" w:rsidR="00734D0F" w:rsidRDefault="004408AD">
            <w:pPr>
              <w:jc w:val="center"/>
            </w:pPr>
            <w:r>
              <w:rPr>
                <w:rFonts w:eastAsiaTheme="minorEastAsia"/>
                <w:color w:val="000000" w:themeColor="text1"/>
                <w:szCs w:val="21"/>
              </w:rPr>
              <w:t>CHINA RESOURCES DOUBLE CRA-A</w:t>
            </w:r>
          </w:p>
        </w:tc>
        <w:tc>
          <w:tcPr>
            <w:tcW w:w="1015" w:type="dxa"/>
            <w:vAlign w:val="center"/>
          </w:tcPr>
          <w:p w14:paraId="7097D291" w14:textId="77777777" w:rsidR="00734D0F" w:rsidRDefault="004408AD">
            <w:pPr>
              <w:jc w:val="center"/>
            </w:pPr>
            <w:r>
              <w:rPr>
                <w:rFonts w:eastAsiaTheme="minorEastAsia"/>
                <w:color w:val="000000" w:themeColor="text1"/>
                <w:szCs w:val="21"/>
              </w:rPr>
              <w:t>华润双鹤</w:t>
            </w:r>
          </w:p>
        </w:tc>
        <w:tc>
          <w:tcPr>
            <w:tcW w:w="1184" w:type="dxa"/>
            <w:vAlign w:val="center"/>
          </w:tcPr>
          <w:p w14:paraId="0B75E7BC" w14:textId="77777777" w:rsidR="00734D0F" w:rsidRDefault="004408AD">
            <w:pPr>
              <w:jc w:val="center"/>
            </w:pPr>
            <w:r>
              <w:rPr>
                <w:rFonts w:eastAsiaTheme="minorEastAsia"/>
                <w:color w:val="000000" w:themeColor="text1"/>
                <w:szCs w:val="21"/>
              </w:rPr>
              <w:t>600062</w:t>
            </w:r>
          </w:p>
        </w:tc>
        <w:tc>
          <w:tcPr>
            <w:tcW w:w="847" w:type="dxa"/>
            <w:vAlign w:val="center"/>
          </w:tcPr>
          <w:p w14:paraId="4547CFDE"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6EFE56CE" w14:textId="77777777" w:rsidR="00734D0F" w:rsidRDefault="004408AD">
            <w:pPr>
              <w:jc w:val="center"/>
            </w:pPr>
            <w:r>
              <w:rPr>
                <w:rFonts w:eastAsiaTheme="minorEastAsia"/>
                <w:color w:val="000000" w:themeColor="text1"/>
                <w:szCs w:val="21"/>
              </w:rPr>
              <w:t>中国</w:t>
            </w:r>
          </w:p>
        </w:tc>
        <w:tc>
          <w:tcPr>
            <w:tcW w:w="1015" w:type="dxa"/>
            <w:vAlign w:val="center"/>
          </w:tcPr>
          <w:p w14:paraId="2E5510E7" w14:textId="77777777" w:rsidR="00734D0F" w:rsidRDefault="004408AD">
            <w:pPr>
              <w:jc w:val="right"/>
            </w:pPr>
            <w:r>
              <w:rPr>
                <w:rFonts w:eastAsiaTheme="minorEastAsia"/>
                <w:color w:val="000000" w:themeColor="text1"/>
                <w:szCs w:val="21"/>
              </w:rPr>
              <w:t>20,400</w:t>
            </w:r>
          </w:p>
        </w:tc>
        <w:tc>
          <w:tcPr>
            <w:tcW w:w="1690" w:type="dxa"/>
            <w:vAlign w:val="center"/>
          </w:tcPr>
          <w:p w14:paraId="10762F55" w14:textId="77777777" w:rsidR="00734D0F" w:rsidRDefault="004408AD">
            <w:pPr>
              <w:jc w:val="right"/>
            </w:pPr>
            <w:r>
              <w:rPr>
                <w:rFonts w:eastAsiaTheme="minorEastAsia"/>
                <w:color w:val="000000" w:themeColor="text1"/>
                <w:szCs w:val="21"/>
              </w:rPr>
              <w:t>403,920.00</w:t>
            </w:r>
          </w:p>
        </w:tc>
        <w:tc>
          <w:tcPr>
            <w:tcW w:w="997" w:type="dxa"/>
            <w:vAlign w:val="center"/>
          </w:tcPr>
          <w:p w14:paraId="21029950" w14:textId="77777777" w:rsidR="00734D0F" w:rsidRDefault="004408AD">
            <w:pPr>
              <w:jc w:val="right"/>
            </w:pPr>
            <w:r>
              <w:rPr>
                <w:rFonts w:eastAsiaTheme="minorEastAsia"/>
                <w:color w:val="000000" w:themeColor="text1"/>
                <w:szCs w:val="21"/>
              </w:rPr>
              <w:t>0.10</w:t>
            </w:r>
          </w:p>
        </w:tc>
      </w:tr>
      <w:tr w:rsidR="00734D0F" w14:paraId="5DFBDDED" w14:textId="77777777">
        <w:tc>
          <w:tcPr>
            <w:tcW w:w="678" w:type="dxa"/>
            <w:vAlign w:val="center"/>
          </w:tcPr>
          <w:p w14:paraId="1A44104A" w14:textId="77777777" w:rsidR="00734D0F" w:rsidRDefault="004408AD">
            <w:pPr>
              <w:jc w:val="center"/>
            </w:pPr>
            <w:r>
              <w:rPr>
                <w:rFonts w:eastAsiaTheme="minorEastAsia"/>
                <w:color w:val="000000" w:themeColor="text1"/>
                <w:szCs w:val="21"/>
              </w:rPr>
              <w:t>45</w:t>
            </w:r>
          </w:p>
        </w:tc>
        <w:tc>
          <w:tcPr>
            <w:tcW w:w="905" w:type="dxa"/>
            <w:vAlign w:val="center"/>
          </w:tcPr>
          <w:p w14:paraId="4031AFF0" w14:textId="77777777" w:rsidR="00734D0F" w:rsidRDefault="004408AD">
            <w:pPr>
              <w:jc w:val="center"/>
            </w:pPr>
            <w:r>
              <w:rPr>
                <w:rFonts w:eastAsiaTheme="minorEastAsia"/>
                <w:color w:val="000000" w:themeColor="text1"/>
                <w:szCs w:val="21"/>
              </w:rPr>
              <w:t>SINOCELLTECH GROUP LTD-A</w:t>
            </w:r>
          </w:p>
        </w:tc>
        <w:tc>
          <w:tcPr>
            <w:tcW w:w="1015" w:type="dxa"/>
            <w:vAlign w:val="center"/>
          </w:tcPr>
          <w:p w14:paraId="4D3767D9" w14:textId="77777777" w:rsidR="00734D0F" w:rsidRDefault="004408AD">
            <w:pPr>
              <w:jc w:val="center"/>
            </w:pPr>
            <w:r>
              <w:rPr>
                <w:rFonts w:eastAsiaTheme="minorEastAsia"/>
                <w:color w:val="000000" w:themeColor="text1"/>
                <w:szCs w:val="21"/>
              </w:rPr>
              <w:t>神州细胞</w:t>
            </w:r>
          </w:p>
        </w:tc>
        <w:tc>
          <w:tcPr>
            <w:tcW w:w="1184" w:type="dxa"/>
            <w:vAlign w:val="center"/>
          </w:tcPr>
          <w:p w14:paraId="6197CB9E" w14:textId="77777777" w:rsidR="00734D0F" w:rsidRDefault="004408AD">
            <w:pPr>
              <w:jc w:val="center"/>
            </w:pPr>
            <w:r>
              <w:rPr>
                <w:rFonts w:eastAsiaTheme="minorEastAsia"/>
                <w:color w:val="000000" w:themeColor="text1"/>
                <w:szCs w:val="21"/>
              </w:rPr>
              <w:t>688520</w:t>
            </w:r>
          </w:p>
        </w:tc>
        <w:tc>
          <w:tcPr>
            <w:tcW w:w="847" w:type="dxa"/>
            <w:vAlign w:val="center"/>
          </w:tcPr>
          <w:p w14:paraId="176B59CC"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0C60A215" w14:textId="77777777" w:rsidR="00734D0F" w:rsidRDefault="004408AD">
            <w:pPr>
              <w:jc w:val="center"/>
            </w:pPr>
            <w:r>
              <w:rPr>
                <w:rFonts w:eastAsiaTheme="minorEastAsia"/>
                <w:color w:val="000000" w:themeColor="text1"/>
                <w:szCs w:val="21"/>
              </w:rPr>
              <w:t>中国</w:t>
            </w:r>
          </w:p>
        </w:tc>
        <w:tc>
          <w:tcPr>
            <w:tcW w:w="1015" w:type="dxa"/>
            <w:vAlign w:val="center"/>
          </w:tcPr>
          <w:p w14:paraId="7236B13B" w14:textId="77777777" w:rsidR="00734D0F" w:rsidRDefault="004408AD">
            <w:pPr>
              <w:jc w:val="right"/>
            </w:pPr>
            <w:r>
              <w:rPr>
                <w:rFonts w:eastAsiaTheme="minorEastAsia"/>
                <w:color w:val="000000" w:themeColor="text1"/>
                <w:szCs w:val="21"/>
              </w:rPr>
              <w:t>2,985</w:t>
            </w:r>
          </w:p>
        </w:tc>
        <w:tc>
          <w:tcPr>
            <w:tcW w:w="1690" w:type="dxa"/>
            <w:vAlign w:val="center"/>
          </w:tcPr>
          <w:p w14:paraId="373A07B7" w14:textId="77777777" w:rsidR="00734D0F" w:rsidRDefault="004408AD">
            <w:pPr>
              <w:jc w:val="right"/>
            </w:pPr>
            <w:r>
              <w:rPr>
                <w:rFonts w:eastAsiaTheme="minorEastAsia"/>
                <w:color w:val="000000" w:themeColor="text1"/>
                <w:szCs w:val="21"/>
              </w:rPr>
              <w:t>108,146.55</w:t>
            </w:r>
          </w:p>
        </w:tc>
        <w:tc>
          <w:tcPr>
            <w:tcW w:w="997" w:type="dxa"/>
            <w:vAlign w:val="center"/>
          </w:tcPr>
          <w:p w14:paraId="4846C4E2" w14:textId="77777777" w:rsidR="00734D0F" w:rsidRDefault="004408AD">
            <w:pPr>
              <w:jc w:val="right"/>
            </w:pPr>
            <w:r>
              <w:rPr>
                <w:rFonts w:eastAsiaTheme="minorEastAsia"/>
                <w:color w:val="000000" w:themeColor="text1"/>
                <w:szCs w:val="21"/>
              </w:rPr>
              <w:t>0.03</w:t>
            </w:r>
          </w:p>
        </w:tc>
      </w:tr>
      <w:tr w:rsidR="00734D0F" w14:paraId="4C23A6E7" w14:textId="77777777">
        <w:tc>
          <w:tcPr>
            <w:tcW w:w="678" w:type="dxa"/>
            <w:vAlign w:val="center"/>
          </w:tcPr>
          <w:p w14:paraId="227DC669" w14:textId="77777777" w:rsidR="00734D0F" w:rsidRDefault="004408AD">
            <w:pPr>
              <w:jc w:val="center"/>
            </w:pPr>
            <w:r>
              <w:rPr>
                <w:rFonts w:eastAsiaTheme="minorEastAsia"/>
                <w:color w:val="000000" w:themeColor="text1"/>
                <w:szCs w:val="21"/>
              </w:rPr>
              <w:t>46</w:t>
            </w:r>
          </w:p>
        </w:tc>
        <w:tc>
          <w:tcPr>
            <w:tcW w:w="905" w:type="dxa"/>
            <w:vAlign w:val="center"/>
          </w:tcPr>
          <w:p w14:paraId="4E31608B" w14:textId="77777777" w:rsidR="00734D0F" w:rsidRDefault="004408AD">
            <w:pPr>
              <w:jc w:val="center"/>
            </w:pPr>
            <w:r>
              <w:rPr>
                <w:rFonts w:eastAsiaTheme="minorEastAsia"/>
                <w:color w:val="000000" w:themeColor="text1"/>
                <w:szCs w:val="21"/>
              </w:rPr>
              <w:t>SUZHOU KEMATEK INC-A</w:t>
            </w:r>
          </w:p>
        </w:tc>
        <w:tc>
          <w:tcPr>
            <w:tcW w:w="1015" w:type="dxa"/>
            <w:vAlign w:val="center"/>
          </w:tcPr>
          <w:p w14:paraId="57518964" w14:textId="77777777" w:rsidR="00734D0F" w:rsidRDefault="004408AD">
            <w:pPr>
              <w:jc w:val="center"/>
            </w:pPr>
            <w:r>
              <w:rPr>
                <w:rFonts w:eastAsiaTheme="minorEastAsia"/>
                <w:color w:val="000000" w:themeColor="text1"/>
                <w:szCs w:val="21"/>
              </w:rPr>
              <w:t>珂玛科技</w:t>
            </w:r>
          </w:p>
        </w:tc>
        <w:tc>
          <w:tcPr>
            <w:tcW w:w="1184" w:type="dxa"/>
            <w:vAlign w:val="center"/>
          </w:tcPr>
          <w:p w14:paraId="6E109372" w14:textId="77777777" w:rsidR="00734D0F" w:rsidRDefault="004408AD">
            <w:pPr>
              <w:jc w:val="center"/>
            </w:pPr>
            <w:r>
              <w:rPr>
                <w:rFonts w:eastAsiaTheme="minorEastAsia"/>
                <w:color w:val="000000" w:themeColor="text1"/>
                <w:szCs w:val="21"/>
              </w:rPr>
              <w:t>301611</w:t>
            </w:r>
          </w:p>
        </w:tc>
        <w:tc>
          <w:tcPr>
            <w:tcW w:w="847" w:type="dxa"/>
            <w:vAlign w:val="center"/>
          </w:tcPr>
          <w:p w14:paraId="0CF57F9E"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412D85F9" w14:textId="77777777" w:rsidR="00734D0F" w:rsidRDefault="004408AD">
            <w:pPr>
              <w:jc w:val="center"/>
            </w:pPr>
            <w:r>
              <w:rPr>
                <w:rFonts w:eastAsiaTheme="minorEastAsia"/>
                <w:color w:val="000000" w:themeColor="text1"/>
                <w:szCs w:val="21"/>
              </w:rPr>
              <w:t>中国</w:t>
            </w:r>
          </w:p>
        </w:tc>
        <w:tc>
          <w:tcPr>
            <w:tcW w:w="1015" w:type="dxa"/>
            <w:vAlign w:val="center"/>
          </w:tcPr>
          <w:p w14:paraId="0A79766E" w14:textId="77777777" w:rsidR="00734D0F" w:rsidRDefault="004408AD">
            <w:pPr>
              <w:jc w:val="right"/>
            </w:pPr>
            <w:r>
              <w:rPr>
                <w:rFonts w:eastAsiaTheme="minorEastAsia"/>
                <w:color w:val="000000" w:themeColor="text1"/>
                <w:szCs w:val="21"/>
              </w:rPr>
              <w:t>804</w:t>
            </w:r>
          </w:p>
        </w:tc>
        <w:tc>
          <w:tcPr>
            <w:tcW w:w="1690" w:type="dxa"/>
            <w:vAlign w:val="center"/>
          </w:tcPr>
          <w:p w14:paraId="70C10CAF" w14:textId="77777777" w:rsidR="00734D0F" w:rsidRDefault="004408AD">
            <w:pPr>
              <w:jc w:val="right"/>
            </w:pPr>
            <w:r>
              <w:rPr>
                <w:rFonts w:eastAsiaTheme="minorEastAsia"/>
                <w:color w:val="000000" w:themeColor="text1"/>
                <w:szCs w:val="21"/>
              </w:rPr>
              <w:t>45,104.40</w:t>
            </w:r>
          </w:p>
        </w:tc>
        <w:tc>
          <w:tcPr>
            <w:tcW w:w="997" w:type="dxa"/>
            <w:vAlign w:val="center"/>
          </w:tcPr>
          <w:p w14:paraId="391094A7" w14:textId="77777777" w:rsidR="00734D0F" w:rsidRDefault="004408AD">
            <w:pPr>
              <w:jc w:val="right"/>
            </w:pPr>
            <w:r>
              <w:rPr>
                <w:rFonts w:eastAsiaTheme="minorEastAsia"/>
                <w:color w:val="000000" w:themeColor="text1"/>
                <w:szCs w:val="21"/>
              </w:rPr>
              <w:t>0.01</w:t>
            </w:r>
          </w:p>
        </w:tc>
      </w:tr>
      <w:tr w:rsidR="00734D0F" w14:paraId="7EB87163" w14:textId="77777777">
        <w:tc>
          <w:tcPr>
            <w:tcW w:w="678" w:type="dxa"/>
            <w:vAlign w:val="center"/>
          </w:tcPr>
          <w:p w14:paraId="0EC6DCC3" w14:textId="77777777" w:rsidR="00734D0F" w:rsidRDefault="004408AD">
            <w:pPr>
              <w:jc w:val="center"/>
            </w:pPr>
            <w:r>
              <w:rPr>
                <w:rFonts w:eastAsiaTheme="minorEastAsia"/>
                <w:color w:val="000000" w:themeColor="text1"/>
                <w:szCs w:val="21"/>
              </w:rPr>
              <w:t>47</w:t>
            </w:r>
          </w:p>
        </w:tc>
        <w:tc>
          <w:tcPr>
            <w:tcW w:w="905" w:type="dxa"/>
            <w:vAlign w:val="center"/>
          </w:tcPr>
          <w:p w14:paraId="7E0FED71" w14:textId="77777777" w:rsidR="00734D0F" w:rsidRDefault="004408AD">
            <w:pPr>
              <w:jc w:val="center"/>
            </w:pPr>
            <w:r>
              <w:rPr>
                <w:rFonts w:eastAsiaTheme="minorEastAsia"/>
                <w:color w:val="000000" w:themeColor="text1"/>
                <w:szCs w:val="21"/>
              </w:rPr>
              <w:t>SHENZHEN LONGTU PHOTOMASK -A</w:t>
            </w:r>
          </w:p>
        </w:tc>
        <w:tc>
          <w:tcPr>
            <w:tcW w:w="1015" w:type="dxa"/>
            <w:vAlign w:val="center"/>
          </w:tcPr>
          <w:p w14:paraId="441508A1" w14:textId="77777777" w:rsidR="00734D0F" w:rsidRDefault="004408AD">
            <w:pPr>
              <w:jc w:val="center"/>
            </w:pPr>
            <w:r>
              <w:rPr>
                <w:rFonts w:eastAsiaTheme="minorEastAsia"/>
                <w:color w:val="000000" w:themeColor="text1"/>
                <w:szCs w:val="21"/>
              </w:rPr>
              <w:t>龙图光罩</w:t>
            </w:r>
          </w:p>
        </w:tc>
        <w:tc>
          <w:tcPr>
            <w:tcW w:w="1184" w:type="dxa"/>
            <w:vAlign w:val="center"/>
          </w:tcPr>
          <w:p w14:paraId="75F8D6A3" w14:textId="77777777" w:rsidR="00734D0F" w:rsidRDefault="004408AD">
            <w:pPr>
              <w:jc w:val="center"/>
            </w:pPr>
            <w:r>
              <w:rPr>
                <w:rFonts w:eastAsiaTheme="minorEastAsia"/>
                <w:color w:val="000000" w:themeColor="text1"/>
                <w:szCs w:val="21"/>
              </w:rPr>
              <w:t>688721</w:t>
            </w:r>
          </w:p>
        </w:tc>
        <w:tc>
          <w:tcPr>
            <w:tcW w:w="847" w:type="dxa"/>
            <w:vAlign w:val="center"/>
          </w:tcPr>
          <w:p w14:paraId="664F165C"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0319BE0A" w14:textId="77777777" w:rsidR="00734D0F" w:rsidRDefault="004408AD">
            <w:pPr>
              <w:jc w:val="center"/>
            </w:pPr>
            <w:r>
              <w:rPr>
                <w:rFonts w:eastAsiaTheme="minorEastAsia"/>
                <w:color w:val="000000" w:themeColor="text1"/>
                <w:szCs w:val="21"/>
              </w:rPr>
              <w:t>中国</w:t>
            </w:r>
          </w:p>
        </w:tc>
        <w:tc>
          <w:tcPr>
            <w:tcW w:w="1015" w:type="dxa"/>
            <w:vAlign w:val="center"/>
          </w:tcPr>
          <w:p w14:paraId="0D9C275B" w14:textId="77777777" w:rsidR="00734D0F" w:rsidRDefault="004408AD">
            <w:pPr>
              <w:jc w:val="right"/>
            </w:pPr>
            <w:r>
              <w:rPr>
                <w:rFonts w:eastAsiaTheme="minorEastAsia"/>
                <w:color w:val="000000" w:themeColor="text1"/>
                <w:szCs w:val="21"/>
              </w:rPr>
              <w:t>279</w:t>
            </w:r>
          </w:p>
        </w:tc>
        <w:tc>
          <w:tcPr>
            <w:tcW w:w="1690" w:type="dxa"/>
            <w:vAlign w:val="center"/>
          </w:tcPr>
          <w:p w14:paraId="3A9E777F" w14:textId="77777777" w:rsidR="00734D0F" w:rsidRDefault="004408AD">
            <w:pPr>
              <w:jc w:val="right"/>
            </w:pPr>
            <w:r>
              <w:rPr>
                <w:rFonts w:eastAsiaTheme="minorEastAsia"/>
                <w:color w:val="000000" w:themeColor="text1"/>
                <w:szCs w:val="21"/>
              </w:rPr>
              <w:t>15,861.15</w:t>
            </w:r>
          </w:p>
        </w:tc>
        <w:tc>
          <w:tcPr>
            <w:tcW w:w="997" w:type="dxa"/>
            <w:vAlign w:val="center"/>
          </w:tcPr>
          <w:p w14:paraId="6C5B1EC6" w14:textId="77777777" w:rsidR="00734D0F" w:rsidRDefault="004408AD">
            <w:pPr>
              <w:jc w:val="right"/>
            </w:pPr>
            <w:r>
              <w:rPr>
                <w:rFonts w:eastAsiaTheme="minorEastAsia"/>
                <w:color w:val="000000" w:themeColor="text1"/>
                <w:szCs w:val="21"/>
              </w:rPr>
              <w:t>0.00</w:t>
            </w:r>
          </w:p>
        </w:tc>
      </w:tr>
      <w:tr w:rsidR="00734D0F" w14:paraId="4E5E2F55" w14:textId="77777777">
        <w:tc>
          <w:tcPr>
            <w:tcW w:w="678" w:type="dxa"/>
            <w:vAlign w:val="center"/>
          </w:tcPr>
          <w:p w14:paraId="04E2CCB1" w14:textId="77777777" w:rsidR="00734D0F" w:rsidRDefault="004408AD">
            <w:pPr>
              <w:jc w:val="center"/>
            </w:pPr>
            <w:r>
              <w:rPr>
                <w:rFonts w:eastAsiaTheme="minorEastAsia"/>
                <w:color w:val="000000" w:themeColor="text1"/>
                <w:szCs w:val="21"/>
              </w:rPr>
              <w:t>48</w:t>
            </w:r>
          </w:p>
        </w:tc>
        <w:tc>
          <w:tcPr>
            <w:tcW w:w="905" w:type="dxa"/>
            <w:vAlign w:val="center"/>
          </w:tcPr>
          <w:p w14:paraId="0BD3612B" w14:textId="77777777" w:rsidR="00734D0F" w:rsidRDefault="004408AD">
            <w:pPr>
              <w:jc w:val="center"/>
            </w:pPr>
            <w:r>
              <w:rPr>
                <w:rFonts w:eastAsiaTheme="minorEastAsia"/>
                <w:color w:val="000000" w:themeColor="text1"/>
                <w:szCs w:val="21"/>
              </w:rPr>
              <w:t>UGREEN GROUP LTD-A</w:t>
            </w:r>
          </w:p>
        </w:tc>
        <w:tc>
          <w:tcPr>
            <w:tcW w:w="1015" w:type="dxa"/>
            <w:vAlign w:val="center"/>
          </w:tcPr>
          <w:p w14:paraId="4743714F" w14:textId="77777777" w:rsidR="00734D0F" w:rsidRDefault="004408AD">
            <w:pPr>
              <w:jc w:val="center"/>
            </w:pPr>
            <w:r>
              <w:rPr>
                <w:rFonts w:eastAsiaTheme="minorEastAsia"/>
                <w:color w:val="000000" w:themeColor="text1"/>
                <w:szCs w:val="21"/>
              </w:rPr>
              <w:t>绿联科技</w:t>
            </w:r>
          </w:p>
        </w:tc>
        <w:tc>
          <w:tcPr>
            <w:tcW w:w="1184" w:type="dxa"/>
            <w:vAlign w:val="center"/>
          </w:tcPr>
          <w:p w14:paraId="015EB081" w14:textId="77777777" w:rsidR="00734D0F" w:rsidRDefault="004408AD">
            <w:pPr>
              <w:jc w:val="center"/>
            </w:pPr>
            <w:r>
              <w:rPr>
                <w:rFonts w:eastAsiaTheme="minorEastAsia"/>
                <w:color w:val="000000" w:themeColor="text1"/>
                <w:szCs w:val="21"/>
              </w:rPr>
              <w:t>301606</w:t>
            </w:r>
          </w:p>
        </w:tc>
        <w:tc>
          <w:tcPr>
            <w:tcW w:w="847" w:type="dxa"/>
            <w:vAlign w:val="center"/>
          </w:tcPr>
          <w:p w14:paraId="28A5FF4F"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03404741" w14:textId="77777777" w:rsidR="00734D0F" w:rsidRDefault="004408AD">
            <w:pPr>
              <w:jc w:val="center"/>
            </w:pPr>
            <w:r>
              <w:rPr>
                <w:rFonts w:eastAsiaTheme="minorEastAsia"/>
                <w:color w:val="000000" w:themeColor="text1"/>
                <w:szCs w:val="21"/>
              </w:rPr>
              <w:t>中国</w:t>
            </w:r>
          </w:p>
        </w:tc>
        <w:tc>
          <w:tcPr>
            <w:tcW w:w="1015" w:type="dxa"/>
            <w:vAlign w:val="center"/>
          </w:tcPr>
          <w:p w14:paraId="53FA4784" w14:textId="77777777" w:rsidR="00734D0F" w:rsidRDefault="004408AD">
            <w:pPr>
              <w:jc w:val="right"/>
            </w:pPr>
            <w:r>
              <w:rPr>
                <w:rFonts w:eastAsiaTheme="minorEastAsia"/>
                <w:color w:val="000000" w:themeColor="text1"/>
                <w:szCs w:val="21"/>
              </w:rPr>
              <w:t>396</w:t>
            </w:r>
          </w:p>
        </w:tc>
        <w:tc>
          <w:tcPr>
            <w:tcW w:w="1690" w:type="dxa"/>
            <w:vAlign w:val="center"/>
          </w:tcPr>
          <w:p w14:paraId="43966C4F" w14:textId="77777777" w:rsidR="00734D0F" w:rsidRDefault="004408AD">
            <w:pPr>
              <w:jc w:val="right"/>
            </w:pPr>
            <w:r>
              <w:rPr>
                <w:rFonts w:eastAsiaTheme="minorEastAsia"/>
                <w:color w:val="000000" w:themeColor="text1"/>
                <w:szCs w:val="21"/>
              </w:rPr>
              <w:t>14,450.04</w:t>
            </w:r>
          </w:p>
        </w:tc>
        <w:tc>
          <w:tcPr>
            <w:tcW w:w="997" w:type="dxa"/>
            <w:vAlign w:val="center"/>
          </w:tcPr>
          <w:p w14:paraId="7CC5E138" w14:textId="77777777" w:rsidR="00734D0F" w:rsidRDefault="004408AD">
            <w:pPr>
              <w:jc w:val="right"/>
            </w:pPr>
            <w:r>
              <w:rPr>
                <w:rFonts w:eastAsiaTheme="minorEastAsia"/>
                <w:color w:val="000000" w:themeColor="text1"/>
                <w:szCs w:val="21"/>
              </w:rPr>
              <w:t>0.00</w:t>
            </w:r>
          </w:p>
        </w:tc>
      </w:tr>
      <w:tr w:rsidR="00734D0F" w14:paraId="31991703" w14:textId="77777777">
        <w:tc>
          <w:tcPr>
            <w:tcW w:w="678" w:type="dxa"/>
            <w:vAlign w:val="center"/>
          </w:tcPr>
          <w:p w14:paraId="0E4AB1D0" w14:textId="77777777" w:rsidR="00734D0F" w:rsidRDefault="004408AD">
            <w:pPr>
              <w:jc w:val="center"/>
            </w:pPr>
            <w:r>
              <w:rPr>
                <w:rFonts w:eastAsiaTheme="minorEastAsia"/>
                <w:color w:val="000000" w:themeColor="text1"/>
                <w:szCs w:val="21"/>
              </w:rPr>
              <w:lastRenderedPageBreak/>
              <w:t>49</w:t>
            </w:r>
          </w:p>
        </w:tc>
        <w:tc>
          <w:tcPr>
            <w:tcW w:w="905" w:type="dxa"/>
            <w:vAlign w:val="center"/>
          </w:tcPr>
          <w:p w14:paraId="62943B8C" w14:textId="77777777" w:rsidR="00734D0F" w:rsidRDefault="004408AD">
            <w:pPr>
              <w:jc w:val="center"/>
            </w:pPr>
            <w:r>
              <w:rPr>
                <w:rFonts w:eastAsiaTheme="minorEastAsia"/>
                <w:color w:val="000000" w:themeColor="text1"/>
                <w:szCs w:val="21"/>
              </w:rPr>
              <w:t>JIRFINE INTELLIGENT EQUIPM-A</w:t>
            </w:r>
          </w:p>
        </w:tc>
        <w:tc>
          <w:tcPr>
            <w:tcW w:w="1015" w:type="dxa"/>
            <w:vAlign w:val="center"/>
          </w:tcPr>
          <w:p w14:paraId="6BBD5288" w14:textId="77777777" w:rsidR="00734D0F" w:rsidRDefault="004408AD">
            <w:pPr>
              <w:jc w:val="center"/>
            </w:pPr>
            <w:r>
              <w:rPr>
                <w:rFonts w:eastAsiaTheme="minorEastAsia"/>
                <w:color w:val="000000" w:themeColor="text1"/>
                <w:szCs w:val="21"/>
              </w:rPr>
              <w:t>乔锋智能</w:t>
            </w:r>
          </w:p>
        </w:tc>
        <w:tc>
          <w:tcPr>
            <w:tcW w:w="1184" w:type="dxa"/>
            <w:vAlign w:val="center"/>
          </w:tcPr>
          <w:p w14:paraId="59142217" w14:textId="77777777" w:rsidR="00734D0F" w:rsidRDefault="004408AD">
            <w:pPr>
              <w:jc w:val="center"/>
            </w:pPr>
            <w:r>
              <w:rPr>
                <w:rFonts w:eastAsiaTheme="minorEastAsia"/>
                <w:color w:val="000000" w:themeColor="text1"/>
                <w:szCs w:val="21"/>
              </w:rPr>
              <w:t>301603</w:t>
            </w:r>
          </w:p>
        </w:tc>
        <w:tc>
          <w:tcPr>
            <w:tcW w:w="847" w:type="dxa"/>
            <w:vAlign w:val="center"/>
          </w:tcPr>
          <w:p w14:paraId="746CC1C4"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0B526E3F" w14:textId="77777777" w:rsidR="00734D0F" w:rsidRDefault="004408AD">
            <w:pPr>
              <w:jc w:val="center"/>
            </w:pPr>
            <w:r>
              <w:rPr>
                <w:rFonts w:eastAsiaTheme="minorEastAsia"/>
                <w:color w:val="000000" w:themeColor="text1"/>
                <w:szCs w:val="21"/>
              </w:rPr>
              <w:t>中国</w:t>
            </w:r>
          </w:p>
        </w:tc>
        <w:tc>
          <w:tcPr>
            <w:tcW w:w="1015" w:type="dxa"/>
            <w:vAlign w:val="center"/>
          </w:tcPr>
          <w:p w14:paraId="745C2C0B" w14:textId="77777777" w:rsidR="00734D0F" w:rsidRDefault="004408AD">
            <w:pPr>
              <w:jc w:val="right"/>
            </w:pPr>
            <w:r>
              <w:rPr>
                <w:rFonts w:eastAsiaTheme="minorEastAsia"/>
                <w:color w:val="000000" w:themeColor="text1"/>
                <w:szCs w:val="21"/>
              </w:rPr>
              <w:t>233</w:t>
            </w:r>
          </w:p>
        </w:tc>
        <w:tc>
          <w:tcPr>
            <w:tcW w:w="1690" w:type="dxa"/>
            <w:vAlign w:val="center"/>
          </w:tcPr>
          <w:p w14:paraId="0F1294F0" w14:textId="77777777" w:rsidR="00734D0F" w:rsidRDefault="004408AD">
            <w:pPr>
              <w:jc w:val="right"/>
            </w:pPr>
            <w:r>
              <w:rPr>
                <w:rFonts w:eastAsiaTheme="minorEastAsia"/>
                <w:color w:val="000000" w:themeColor="text1"/>
                <w:szCs w:val="21"/>
              </w:rPr>
              <w:t>9,781.34</w:t>
            </w:r>
          </w:p>
        </w:tc>
        <w:tc>
          <w:tcPr>
            <w:tcW w:w="997" w:type="dxa"/>
            <w:vAlign w:val="center"/>
          </w:tcPr>
          <w:p w14:paraId="56E8873D" w14:textId="77777777" w:rsidR="00734D0F" w:rsidRDefault="004408AD">
            <w:pPr>
              <w:jc w:val="right"/>
            </w:pPr>
            <w:r>
              <w:rPr>
                <w:rFonts w:eastAsiaTheme="minorEastAsia"/>
                <w:color w:val="000000" w:themeColor="text1"/>
                <w:szCs w:val="21"/>
              </w:rPr>
              <w:t>0.00</w:t>
            </w:r>
          </w:p>
        </w:tc>
      </w:tr>
      <w:tr w:rsidR="00734D0F" w14:paraId="60BE49BF" w14:textId="77777777">
        <w:tc>
          <w:tcPr>
            <w:tcW w:w="678" w:type="dxa"/>
            <w:vAlign w:val="center"/>
          </w:tcPr>
          <w:p w14:paraId="59149E7D" w14:textId="77777777" w:rsidR="00734D0F" w:rsidRDefault="004408AD">
            <w:pPr>
              <w:jc w:val="center"/>
            </w:pPr>
            <w:r>
              <w:rPr>
                <w:rFonts w:eastAsiaTheme="minorEastAsia"/>
                <w:color w:val="000000" w:themeColor="text1"/>
                <w:szCs w:val="21"/>
              </w:rPr>
              <w:t>50</w:t>
            </w:r>
          </w:p>
        </w:tc>
        <w:tc>
          <w:tcPr>
            <w:tcW w:w="905" w:type="dxa"/>
            <w:vAlign w:val="center"/>
          </w:tcPr>
          <w:p w14:paraId="0710F76E" w14:textId="77777777" w:rsidR="00734D0F" w:rsidRDefault="004408AD">
            <w:pPr>
              <w:jc w:val="center"/>
            </w:pPr>
            <w:r>
              <w:rPr>
                <w:rFonts w:eastAsiaTheme="minorEastAsia"/>
                <w:color w:val="000000" w:themeColor="text1"/>
                <w:szCs w:val="21"/>
              </w:rPr>
              <w:t>HEBEI KELI AUTOMOBILE EQUI-A</w:t>
            </w:r>
          </w:p>
        </w:tc>
        <w:tc>
          <w:tcPr>
            <w:tcW w:w="1015" w:type="dxa"/>
            <w:vAlign w:val="center"/>
          </w:tcPr>
          <w:p w14:paraId="30F0FE85" w14:textId="77777777" w:rsidR="00734D0F" w:rsidRDefault="004408AD">
            <w:pPr>
              <w:jc w:val="center"/>
            </w:pPr>
            <w:r>
              <w:rPr>
                <w:rFonts w:eastAsiaTheme="minorEastAsia"/>
                <w:color w:val="000000" w:themeColor="text1"/>
                <w:szCs w:val="21"/>
              </w:rPr>
              <w:t>科力装备</w:t>
            </w:r>
          </w:p>
        </w:tc>
        <w:tc>
          <w:tcPr>
            <w:tcW w:w="1184" w:type="dxa"/>
            <w:vAlign w:val="center"/>
          </w:tcPr>
          <w:p w14:paraId="2860F9B4" w14:textId="77777777" w:rsidR="00734D0F" w:rsidRDefault="004408AD">
            <w:pPr>
              <w:jc w:val="center"/>
            </w:pPr>
            <w:r>
              <w:rPr>
                <w:rFonts w:eastAsiaTheme="minorEastAsia"/>
                <w:color w:val="000000" w:themeColor="text1"/>
                <w:szCs w:val="21"/>
              </w:rPr>
              <w:t>301552</w:t>
            </w:r>
          </w:p>
        </w:tc>
        <w:tc>
          <w:tcPr>
            <w:tcW w:w="847" w:type="dxa"/>
            <w:vAlign w:val="center"/>
          </w:tcPr>
          <w:p w14:paraId="2B582983" w14:textId="77777777" w:rsidR="00734D0F" w:rsidRDefault="004408AD">
            <w:pPr>
              <w:jc w:val="center"/>
            </w:pPr>
            <w:r>
              <w:rPr>
                <w:rFonts w:eastAsiaTheme="minorEastAsia"/>
                <w:color w:val="000000" w:themeColor="text1"/>
                <w:szCs w:val="21"/>
              </w:rPr>
              <w:t>深圳证券交易所</w:t>
            </w:r>
          </w:p>
        </w:tc>
        <w:tc>
          <w:tcPr>
            <w:tcW w:w="1025" w:type="dxa"/>
            <w:vAlign w:val="center"/>
          </w:tcPr>
          <w:p w14:paraId="703D4620" w14:textId="77777777" w:rsidR="00734D0F" w:rsidRDefault="004408AD">
            <w:pPr>
              <w:jc w:val="center"/>
            </w:pPr>
            <w:r>
              <w:rPr>
                <w:rFonts w:eastAsiaTheme="minorEastAsia"/>
                <w:color w:val="000000" w:themeColor="text1"/>
                <w:szCs w:val="21"/>
              </w:rPr>
              <w:t>中国</w:t>
            </w:r>
          </w:p>
        </w:tc>
        <w:tc>
          <w:tcPr>
            <w:tcW w:w="1015" w:type="dxa"/>
            <w:vAlign w:val="center"/>
          </w:tcPr>
          <w:p w14:paraId="79B83B06" w14:textId="77777777" w:rsidR="00734D0F" w:rsidRDefault="004408AD">
            <w:pPr>
              <w:jc w:val="right"/>
            </w:pPr>
            <w:r>
              <w:rPr>
                <w:rFonts w:eastAsiaTheme="minorEastAsia"/>
                <w:color w:val="000000" w:themeColor="text1"/>
                <w:szCs w:val="21"/>
              </w:rPr>
              <w:t>143</w:t>
            </w:r>
          </w:p>
        </w:tc>
        <w:tc>
          <w:tcPr>
            <w:tcW w:w="1690" w:type="dxa"/>
            <w:vAlign w:val="center"/>
          </w:tcPr>
          <w:p w14:paraId="2BBD49B2" w14:textId="77777777" w:rsidR="00734D0F" w:rsidRDefault="004408AD">
            <w:pPr>
              <w:jc w:val="right"/>
            </w:pPr>
            <w:r>
              <w:rPr>
                <w:rFonts w:eastAsiaTheme="minorEastAsia"/>
                <w:color w:val="000000" w:themeColor="text1"/>
                <w:szCs w:val="21"/>
              </w:rPr>
              <w:t>8,132.41</w:t>
            </w:r>
          </w:p>
        </w:tc>
        <w:tc>
          <w:tcPr>
            <w:tcW w:w="997" w:type="dxa"/>
            <w:vAlign w:val="center"/>
          </w:tcPr>
          <w:p w14:paraId="17C0F687" w14:textId="77777777" w:rsidR="00734D0F" w:rsidRDefault="004408AD">
            <w:pPr>
              <w:jc w:val="right"/>
            </w:pPr>
            <w:r>
              <w:rPr>
                <w:rFonts w:eastAsiaTheme="minorEastAsia"/>
                <w:color w:val="000000" w:themeColor="text1"/>
                <w:szCs w:val="21"/>
              </w:rPr>
              <w:t>0.00</w:t>
            </w:r>
          </w:p>
        </w:tc>
      </w:tr>
      <w:tr w:rsidR="00734D0F" w14:paraId="7CAF8D9C" w14:textId="77777777">
        <w:tc>
          <w:tcPr>
            <w:tcW w:w="678" w:type="dxa"/>
            <w:vAlign w:val="center"/>
          </w:tcPr>
          <w:p w14:paraId="7F2000C5" w14:textId="77777777" w:rsidR="00734D0F" w:rsidRDefault="004408AD">
            <w:pPr>
              <w:jc w:val="center"/>
            </w:pPr>
            <w:r>
              <w:rPr>
                <w:rFonts w:eastAsiaTheme="minorEastAsia"/>
                <w:color w:val="000000" w:themeColor="text1"/>
                <w:szCs w:val="21"/>
              </w:rPr>
              <w:t>51</w:t>
            </w:r>
          </w:p>
        </w:tc>
        <w:tc>
          <w:tcPr>
            <w:tcW w:w="905" w:type="dxa"/>
            <w:vAlign w:val="center"/>
          </w:tcPr>
          <w:p w14:paraId="09CA8459" w14:textId="77777777" w:rsidR="00734D0F" w:rsidRDefault="004408AD">
            <w:pPr>
              <w:jc w:val="center"/>
            </w:pPr>
            <w:r>
              <w:rPr>
                <w:rFonts w:eastAsiaTheme="minorEastAsia"/>
                <w:color w:val="000000" w:themeColor="text1"/>
                <w:szCs w:val="21"/>
              </w:rPr>
              <w:t>ZHEJIANG WEIHUA NEW MATERI-A</w:t>
            </w:r>
          </w:p>
        </w:tc>
        <w:tc>
          <w:tcPr>
            <w:tcW w:w="1015" w:type="dxa"/>
            <w:vAlign w:val="center"/>
          </w:tcPr>
          <w:p w14:paraId="39440AB2" w14:textId="77777777" w:rsidR="00734D0F" w:rsidRDefault="004408AD">
            <w:pPr>
              <w:jc w:val="center"/>
            </w:pPr>
            <w:r>
              <w:rPr>
                <w:rFonts w:eastAsiaTheme="minorEastAsia"/>
                <w:color w:val="000000" w:themeColor="text1"/>
                <w:szCs w:val="21"/>
              </w:rPr>
              <w:t>巍华新材</w:t>
            </w:r>
          </w:p>
        </w:tc>
        <w:tc>
          <w:tcPr>
            <w:tcW w:w="1184" w:type="dxa"/>
            <w:vAlign w:val="center"/>
          </w:tcPr>
          <w:p w14:paraId="025B29A2" w14:textId="77777777" w:rsidR="00734D0F" w:rsidRDefault="004408AD">
            <w:pPr>
              <w:jc w:val="center"/>
            </w:pPr>
            <w:r>
              <w:rPr>
                <w:rFonts w:eastAsiaTheme="minorEastAsia"/>
                <w:color w:val="000000" w:themeColor="text1"/>
                <w:szCs w:val="21"/>
              </w:rPr>
              <w:t>603310</w:t>
            </w:r>
          </w:p>
        </w:tc>
        <w:tc>
          <w:tcPr>
            <w:tcW w:w="847" w:type="dxa"/>
            <w:vAlign w:val="center"/>
          </w:tcPr>
          <w:p w14:paraId="7E58CC97"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2FADCB86" w14:textId="77777777" w:rsidR="00734D0F" w:rsidRDefault="004408AD">
            <w:pPr>
              <w:jc w:val="center"/>
            </w:pPr>
            <w:r>
              <w:rPr>
                <w:rFonts w:eastAsiaTheme="minorEastAsia"/>
                <w:color w:val="000000" w:themeColor="text1"/>
                <w:szCs w:val="21"/>
              </w:rPr>
              <w:t>中国</w:t>
            </w:r>
          </w:p>
        </w:tc>
        <w:tc>
          <w:tcPr>
            <w:tcW w:w="1015" w:type="dxa"/>
            <w:vAlign w:val="center"/>
          </w:tcPr>
          <w:p w14:paraId="3965983D" w14:textId="77777777" w:rsidR="00734D0F" w:rsidRDefault="004408AD">
            <w:pPr>
              <w:jc w:val="right"/>
            </w:pPr>
            <w:r>
              <w:rPr>
                <w:rFonts w:eastAsiaTheme="minorEastAsia"/>
                <w:color w:val="000000" w:themeColor="text1"/>
                <w:szCs w:val="21"/>
              </w:rPr>
              <w:t>242</w:t>
            </w:r>
          </w:p>
        </w:tc>
        <w:tc>
          <w:tcPr>
            <w:tcW w:w="1690" w:type="dxa"/>
            <w:vAlign w:val="center"/>
          </w:tcPr>
          <w:p w14:paraId="098E3DB8" w14:textId="77777777" w:rsidR="00734D0F" w:rsidRDefault="004408AD">
            <w:pPr>
              <w:jc w:val="right"/>
            </w:pPr>
            <w:r>
              <w:rPr>
                <w:rFonts w:eastAsiaTheme="minorEastAsia"/>
                <w:color w:val="000000" w:themeColor="text1"/>
                <w:szCs w:val="21"/>
              </w:rPr>
              <w:t>4,343.90</w:t>
            </w:r>
          </w:p>
        </w:tc>
        <w:tc>
          <w:tcPr>
            <w:tcW w:w="997" w:type="dxa"/>
            <w:vAlign w:val="center"/>
          </w:tcPr>
          <w:p w14:paraId="30E2825A" w14:textId="77777777" w:rsidR="00734D0F" w:rsidRDefault="004408AD">
            <w:pPr>
              <w:jc w:val="right"/>
            </w:pPr>
            <w:r>
              <w:rPr>
                <w:rFonts w:eastAsiaTheme="minorEastAsia"/>
                <w:color w:val="000000" w:themeColor="text1"/>
                <w:szCs w:val="21"/>
              </w:rPr>
              <w:t>0.00</w:t>
            </w:r>
          </w:p>
        </w:tc>
      </w:tr>
      <w:tr w:rsidR="00734D0F" w14:paraId="62962752" w14:textId="77777777">
        <w:tc>
          <w:tcPr>
            <w:tcW w:w="678" w:type="dxa"/>
            <w:vAlign w:val="center"/>
          </w:tcPr>
          <w:p w14:paraId="75D88E7B" w14:textId="77777777" w:rsidR="00734D0F" w:rsidRDefault="004408AD">
            <w:pPr>
              <w:jc w:val="center"/>
            </w:pPr>
            <w:r>
              <w:rPr>
                <w:rFonts w:eastAsiaTheme="minorEastAsia"/>
                <w:color w:val="000000" w:themeColor="text1"/>
                <w:szCs w:val="21"/>
              </w:rPr>
              <w:t>52</w:t>
            </w:r>
          </w:p>
        </w:tc>
        <w:tc>
          <w:tcPr>
            <w:tcW w:w="905" w:type="dxa"/>
            <w:vAlign w:val="center"/>
          </w:tcPr>
          <w:p w14:paraId="0FDF0BC8" w14:textId="77777777" w:rsidR="00734D0F" w:rsidRDefault="004408AD">
            <w:pPr>
              <w:jc w:val="center"/>
            </w:pPr>
            <w:r>
              <w:rPr>
                <w:rFonts w:eastAsiaTheme="minorEastAsia"/>
                <w:color w:val="000000" w:themeColor="text1"/>
                <w:szCs w:val="21"/>
              </w:rPr>
              <w:t>ANANDA DRIVE TECHNIQUES SH-A</w:t>
            </w:r>
          </w:p>
        </w:tc>
        <w:tc>
          <w:tcPr>
            <w:tcW w:w="1015" w:type="dxa"/>
            <w:vAlign w:val="center"/>
          </w:tcPr>
          <w:p w14:paraId="7AD3BE4F" w14:textId="77777777" w:rsidR="00734D0F" w:rsidRDefault="004408AD">
            <w:pPr>
              <w:jc w:val="center"/>
            </w:pPr>
            <w:r>
              <w:rPr>
                <w:rFonts w:eastAsiaTheme="minorEastAsia"/>
                <w:color w:val="000000" w:themeColor="text1"/>
                <w:szCs w:val="21"/>
              </w:rPr>
              <w:t>安乃达</w:t>
            </w:r>
          </w:p>
        </w:tc>
        <w:tc>
          <w:tcPr>
            <w:tcW w:w="1184" w:type="dxa"/>
            <w:vAlign w:val="center"/>
          </w:tcPr>
          <w:p w14:paraId="2838E7EB" w14:textId="77777777" w:rsidR="00734D0F" w:rsidRDefault="004408AD">
            <w:pPr>
              <w:jc w:val="center"/>
            </w:pPr>
            <w:r>
              <w:rPr>
                <w:rFonts w:eastAsiaTheme="minorEastAsia"/>
                <w:color w:val="000000" w:themeColor="text1"/>
                <w:szCs w:val="21"/>
              </w:rPr>
              <w:t>603350</w:t>
            </w:r>
          </w:p>
        </w:tc>
        <w:tc>
          <w:tcPr>
            <w:tcW w:w="847" w:type="dxa"/>
            <w:vAlign w:val="center"/>
          </w:tcPr>
          <w:p w14:paraId="2A25E8BB"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0B5E16EB" w14:textId="77777777" w:rsidR="00734D0F" w:rsidRDefault="004408AD">
            <w:pPr>
              <w:jc w:val="center"/>
            </w:pPr>
            <w:r>
              <w:rPr>
                <w:rFonts w:eastAsiaTheme="minorEastAsia"/>
                <w:color w:val="000000" w:themeColor="text1"/>
                <w:szCs w:val="21"/>
              </w:rPr>
              <w:t>中国</w:t>
            </w:r>
          </w:p>
        </w:tc>
        <w:tc>
          <w:tcPr>
            <w:tcW w:w="1015" w:type="dxa"/>
            <w:vAlign w:val="center"/>
          </w:tcPr>
          <w:p w14:paraId="33A1E5B3" w14:textId="77777777" w:rsidR="00734D0F" w:rsidRDefault="004408AD">
            <w:pPr>
              <w:jc w:val="right"/>
            </w:pPr>
            <w:r>
              <w:rPr>
                <w:rFonts w:eastAsiaTheme="minorEastAsia"/>
                <w:color w:val="000000" w:themeColor="text1"/>
                <w:szCs w:val="21"/>
              </w:rPr>
              <w:t>106</w:t>
            </w:r>
          </w:p>
        </w:tc>
        <w:tc>
          <w:tcPr>
            <w:tcW w:w="1690" w:type="dxa"/>
            <w:vAlign w:val="center"/>
          </w:tcPr>
          <w:p w14:paraId="64F5E3EF" w14:textId="77777777" w:rsidR="00734D0F" w:rsidRDefault="004408AD">
            <w:pPr>
              <w:jc w:val="right"/>
            </w:pPr>
            <w:r>
              <w:rPr>
                <w:rFonts w:eastAsiaTheme="minorEastAsia"/>
                <w:color w:val="000000" w:themeColor="text1"/>
                <w:szCs w:val="21"/>
              </w:rPr>
              <w:t>3,834.02</w:t>
            </w:r>
          </w:p>
        </w:tc>
        <w:tc>
          <w:tcPr>
            <w:tcW w:w="997" w:type="dxa"/>
            <w:vAlign w:val="center"/>
          </w:tcPr>
          <w:p w14:paraId="483634D8" w14:textId="77777777" w:rsidR="00734D0F" w:rsidRDefault="004408AD">
            <w:pPr>
              <w:jc w:val="right"/>
            </w:pPr>
            <w:r>
              <w:rPr>
                <w:rFonts w:eastAsiaTheme="minorEastAsia"/>
                <w:color w:val="000000" w:themeColor="text1"/>
                <w:szCs w:val="21"/>
              </w:rPr>
              <w:t>0.00</w:t>
            </w:r>
          </w:p>
        </w:tc>
      </w:tr>
      <w:tr w:rsidR="00734D0F" w14:paraId="244485F5" w14:textId="77777777">
        <w:tc>
          <w:tcPr>
            <w:tcW w:w="678" w:type="dxa"/>
            <w:vAlign w:val="center"/>
          </w:tcPr>
          <w:p w14:paraId="356F615C" w14:textId="77777777" w:rsidR="00734D0F" w:rsidRDefault="004408AD">
            <w:pPr>
              <w:jc w:val="center"/>
            </w:pPr>
            <w:r>
              <w:rPr>
                <w:rFonts w:eastAsiaTheme="minorEastAsia"/>
                <w:color w:val="000000" w:themeColor="text1"/>
                <w:szCs w:val="21"/>
              </w:rPr>
              <w:t>53</w:t>
            </w:r>
          </w:p>
        </w:tc>
        <w:tc>
          <w:tcPr>
            <w:tcW w:w="905" w:type="dxa"/>
            <w:vAlign w:val="center"/>
          </w:tcPr>
          <w:p w14:paraId="0CF6E7D5" w14:textId="77777777" w:rsidR="00734D0F" w:rsidRDefault="004408AD">
            <w:pPr>
              <w:jc w:val="center"/>
            </w:pPr>
            <w:r>
              <w:rPr>
                <w:rFonts w:eastAsiaTheme="minorEastAsia"/>
                <w:color w:val="000000" w:themeColor="text1"/>
                <w:szCs w:val="21"/>
              </w:rPr>
              <w:t>SHANDONG JIANBANG NEW MATE-A</w:t>
            </w:r>
          </w:p>
        </w:tc>
        <w:tc>
          <w:tcPr>
            <w:tcW w:w="1015" w:type="dxa"/>
            <w:vAlign w:val="center"/>
          </w:tcPr>
          <w:p w14:paraId="77288EF2" w14:textId="77777777" w:rsidR="00734D0F" w:rsidRDefault="004408AD">
            <w:pPr>
              <w:jc w:val="center"/>
            </w:pPr>
            <w:r>
              <w:rPr>
                <w:rFonts w:eastAsiaTheme="minorEastAsia"/>
                <w:color w:val="000000" w:themeColor="text1"/>
                <w:szCs w:val="21"/>
              </w:rPr>
              <w:t>键邦股份</w:t>
            </w:r>
          </w:p>
        </w:tc>
        <w:tc>
          <w:tcPr>
            <w:tcW w:w="1184" w:type="dxa"/>
            <w:vAlign w:val="center"/>
          </w:tcPr>
          <w:p w14:paraId="6A00DF6F" w14:textId="77777777" w:rsidR="00734D0F" w:rsidRDefault="004408AD">
            <w:pPr>
              <w:jc w:val="center"/>
            </w:pPr>
            <w:r>
              <w:rPr>
                <w:rFonts w:eastAsiaTheme="minorEastAsia"/>
                <w:color w:val="000000" w:themeColor="text1"/>
                <w:szCs w:val="21"/>
              </w:rPr>
              <w:t>603285</w:t>
            </w:r>
          </w:p>
        </w:tc>
        <w:tc>
          <w:tcPr>
            <w:tcW w:w="847" w:type="dxa"/>
            <w:vAlign w:val="center"/>
          </w:tcPr>
          <w:p w14:paraId="3E88998A" w14:textId="77777777" w:rsidR="00734D0F" w:rsidRDefault="004408AD">
            <w:pPr>
              <w:jc w:val="center"/>
            </w:pPr>
            <w:r>
              <w:rPr>
                <w:rFonts w:eastAsiaTheme="minorEastAsia"/>
                <w:color w:val="000000" w:themeColor="text1"/>
                <w:szCs w:val="21"/>
              </w:rPr>
              <w:t>上海证券交易所</w:t>
            </w:r>
          </w:p>
        </w:tc>
        <w:tc>
          <w:tcPr>
            <w:tcW w:w="1025" w:type="dxa"/>
            <w:vAlign w:val="center"/>
          </w:tcPr>
          <w:p w14:paraId="19771269" w14:textId="77777777" w:rsidR="00734D0F" w:rsidRDefault="004408AD">
            <w:pPr>
              <w:jc w:val="center"/>
            </w:pPr>
            <w:r>
              <w:rPr>
                <w:rFonts w:eastAsiaTheme="minorEastAsia"/>
                <w:color w:val="000000" w:themeColor="text1"/>
                <w:szCs w:val="21"/>
              </w:rPr>
              <w:t>中国</w:t>
            </w:r>
          </w:p>
        </w:tc>
        <w:tc>
          <w:tcPr>
            <w:tcW w:w="1015" w:type="dxa"/>
            <w:vAlign w:val="center"/>
          </w:tcPr>
          <w:p w14:paraId="080A005E" w14:textId="77777777" w:rsidR="00734D0F" w:rsidRDefault="004408AD">
            <w:pPr>
              <w:jc w:val="right"/>
            </w:pPr>
            <w:r>
              <w:rPr>
                <w:rFonts w:eastAsiaTheme="minorEastAsia"/>
                <w:color w:val="000000" w:themeColor="text1"/>
                <w:szCs w:val="21"/>
              </w:rPr>
              <w:t>129</w:t>
            </w:r>
          </w:p>
        </w:tc>
        <w:tc>
          <w:tcPr>
            <w:tcW w:w="1690" w:type="dxa"/>
            <w:vAlign w:val="center"/>
          </w:tcPr>
          <w:p w14:paraId="02BCCECC" w14:textId="77777777" w:rsidR="00734D0F" w:rsidRDefault="004408AD">
            <w:pPr>
              <w:jc w:val="right"/>
            </w:pPr>
            <w:r>
              <w:rPr>
                <w:rFonts w:eastAsiaTheme="minorEastAsia"/>
                <w:color w:val="000000" w:themeColor="text1"/>
                <w:szCs w:val="21"/>
              </w:rPr>
              <w:t>2,916.69</w:t>
            </w:r>
          </w:p>
        </w:tc>
        <w:tc>
          <w:tcPr>
            <w:tcW w:w="997" w:type="dxa"/>
            <w:vAlign w:val="center"/>
          </w:tcPr>
          <w:p w14:paraId="205627E0" w14:textId="77777777" w:rsidR="00734D0F" w:rsidRDefault="004408AD">
            <w:pPr>
              <w:jc w:val="right"/>
            </w:pPr>
            <w:r>
              <w:rPr>
                <w:rFonts w:eastAsiaTheme="minorEastAsia"/>
                <w:color w:val="000000" w:themeColor="text1"/>
                <w:szCs w:val="21"/>
              </w:rPr>
              <w:t>0.00</w:t>
            </w:r>
          </w:p>
        </w:tc>
      </w:tr>
    </w:tbl>
    <w:p w14:paraId="73D3E0B7"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50" w:name="_Toc224618380"/>
      <w:bookmarkStart w:id="251" w:name="_Toc248233027"/>
      <w:bookmarkStart w:id="252" w:name="_Toc249790559"/>
      <w:bookmarkStart w:id="253" w:name="_Toc286929760"/>
      <w:bookmarkStart w:id="254" w:name="_Toc352255999"/>
      <w:bookmarkStart w:id="255" w:name="_Toc352256067"/>
      <w:bookmarkStart w:id="256" w:name="_Toc352331245"/>
      <w:bookmarkStart w:id="257" w:name="_Toc362424023"/>
      <w:bookmarkStart w:id="258" w:name="_Toc194060949"/>
      <w:r w:rsidRPr="006017C4">
        <w:rPr>
          <w:rFonts w:ascii="Times New Roman" w:eastAsiaTheme="minorEastAsia" w:hAnsi="Times New Roman"/>
          <w:color w:val="000000" w:themeColor="text1"/>
          <w:kern w:val="0"/>
          <w:sz w:val="21"/>
          <w:szCs w:val="21"/>
        </w:rPr>
        <w:t>8.5</w:t>
      </w:r>
      <w:r w:rsidR="002D0B5F" w:rsidRPr="006017C4">
        <w:rPr>
          <w:rFonts w:ascii="Times New Roman" w:eastAsiaTheme="minorEastAsia" w:hAnsi="Times New Roman"/>
          <w:color w:val="000000" w:themeColor="text1"/>
          <w:kern w:val="0"/>
          <w:sz w:val="21"/>
          <w:szCs w:val="21"/>
        </w:rPr>
        <w:t xml:space="preserve"> </w:t>
      </w:r>
      <w:r w:rsidR="00E61C71" w:rsidRPr="006017C4">
        <w:rPr>
          <w:rFonts w:ascii="Times New Roman" w:eastAsiaTheme="minorEastAsia" w:hAnsi="Times New Roman"/>
          <w:color w:val="000000" w:themeColor="text1"/>
          <w:kern w:val="0"/>
          <w:sz w:val="21"/>
          <w:szCs w:val="21"/>
        </w:rPr>
        <w:t>报告期内权益</w:t>
      </w:r>
      <w:r w:rsidRPr="006017C4">
        <w:rPr>
          <w:rFonts w:ascii="Times New Roman" w:eastAsiaTheme="minorEastAsia" w:hAnsi="Times New Roman"/>
          <w:color w:val="000000" w:themeColor="text1"/>
          <w:kern w:val="0"/>
          <w:sz w:val="21"/>
          <w:szCs w:val="21"/>
        </w:rPr>
        <w:t>投资组合的重大变动</w:t>
      </w:r>
      <w:bookmarkEnd w:id="250"/>
      <w:bookmarkEnd w:id="251"/>
      <w:bookmarkEnd w:id="252"/>
      <w:bookmarkEnd w:id="253"/>
      <w:bookmarkEnd w:id="254"/>
      <w:bookmarkEnd w:id="255"/>
      <w:bookmarkEnd w:id="256"/>
      <w:bookmarkEnd w:id="257"/>
      <w:bookmarkEnd w:id="258"/>
    </w:p>
    <w:p w14:paraId="2260CF15" w14:textId="77777777" w:rsidR="007B62FA" w:rsidRPr="006017C4"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8.5.1</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累计买入金额超出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76F5232E"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991338" w:rsidRPr="006017C4" w14:paraId="7AEF12BF" w14:textId="77777777" w:rsidTr="00474A69">
        <w:trPr>
          <w:trHeight w:val="315"/>
        </w:trPr>
        <w:tc>
          <w:tcPr>
            <w:tcW w:w="555" w:type="dxa"/>
            <w:tcMar>
              <w:top w:w="15" w:type="dxa"/>
              <w:left w:w="15" w:type="dxa"/>
              <w:bottom w:w="0" w:type="dxa"/>
              <w:right w:w="15" w:type="dxa"/>
            </w:tcMar>
            <w:vAlign w:val="center"/>
          </w:tcPr>
          <w:p w14:paraId="355391A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2378" w:type="dxa"/>
            <w:tcMar>
              <w:top w:w="15" w:type="dxa"/>
              <w:left w:w="15" w:type="dxa"/>
              <w:bottom w:w="0" w:type="dxa"/>
              <w:right w:w="15" w:type="dxa"/>
            </w:tcMar>
            <w:vAlign w:val="center"/>
          </w:tcPr>
          <w:p w14:paraId="6207638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5082CE5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4531FF2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2A171D97"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2057EF"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53D7053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734D0F" w14:paraId="5391C2D6" w14:textId="77777777">
        <w:tc>
          <w:tcPr>
            <w:tcW w:w="555" w:type="dxa"/>
            <w:vAlign w:val="center"/>
          </w:tcPr>
          <w:p w14:paraId="40AF2372" w14:textId="77777777" w:rsidR="00734D0F" w:rsidRDefault="004408AD">
            <w:pPr>
              <w:jc w:val="center"/>
            </w:pPr>
            <w:r>
              <w:rPr>
                <w:rFonts w:eastAsiaTheme="minorEastAsia"/>
                <w:color w:val="000000" w:themeColor="text1"/>
                <w:szCs w:val="21"/>
              </w:rPr>
              <w:t>1</w:t>
            </w:r>
          </w:p>
        </w:tc>
        <w:tc>
          <w:tcPr>
            <w:tcW w:w="2378" w:type="dxa"/>
            <w:vAlign w:val="center"/>
          </w:tcPr>
          <w:p w14:paraId="19EFA236" w14:textId="77777777" w:rsidR="00734D0F" w:rsidRDefault="004408AD">
            <w:pPr>
              <w:jc w:val="center"/>
            </w:pPr>
            <w:r>
              <w:rPr>
                <w:rFonts w:eastAsiaTheme="minorEastAsia"/>
                <w:color w:val="000000" w:themeColor="text1"/>
                <w:szCs w:val="21"/>
              </w:rPr>
              <w:t>INNOVENT BIOLOGICS INC</w:t>
            </w:r>
          </w:p>
        </w:tc>
        <w:tc>
          <w:tcPr>
            <w:tcW w:w="2552" w:type="dxa"/>
            <w:vAlign w:val="center"/>
          </w:tcPr>
          <w:p w14:paraId="192EA445" w14:textId="77777777" w:rsidR="00734D0F" w:rsidRDefault="004408AD">
            <w:pPr>
              <w:jc w:val="center"/>
            </w:pPr>
            <w:r>
              <w:rPr>
                <w:rFonts w:eastAsiaTheme="minorEastAsia"/>
                <w:color w:val="000000" w:themeColor="text1"/>
                <w:szCs w:val="21"/>
              </w:rPr>
              <w:t>1801</w:t>
            </w:r>
          </w:p>
        </w:tc>
        <w:tc>
          <w:tcPr>
            <w:tcW w:w="2130" w:type="dxa"/>
            <w:vAlign w:val="center"/>
          </w:tcPr>
          <w:p w14:paraId="2D60BCD1" w14:textId="77777777" w:rsidR="00734D0F" w:rsidRDefault="004408AD">
            <w:pPr>
              <w:jc w:val="right"/>
            </w:pPr>
            <w:r>
              <w:rPr>
                <w:rFonts w:eastAsiaTheme="minorEastAsia"/>
                <w:color w:val="000000" w:themeColor="text1"/>
                <w:szCs w:val="21"/>
              </w:rPr>
              <w:t>38,415,398.03</w:t>
            </w:r>
          </w:p>
        </w:tc>
        <w:tc>
          <w:tcPr>
            <w:tcW w:w="1650" w:type="dxa"/>
            <w:vAlign w:val="center"/>
          </w:tcPr>
          <w:p w14:paraId="733857EB" w14:textId="77777777" w:rsidR="00734D0F" w:rsidRDefault="004408AD">
            <w:pPr>
              <w:jc w:val="right"/>
            </w:pPr>
            <w:r>
              <w:rPr>
                <w:rFonts w:eastAsiaTheme="minorEastAsia"/>
                <w:color w:val="000000" w:themeColor="text1"/>
                <w:szCs w:val="21"/>
              </w:rPr>
              <w:t>7.15</w:t>
            </w:r>
          </w:p>
        </w:tc>
      </w:tr>
      <w:tr w:rsidR="00734D0F" w14:paraId="2BE7AB26" w14:textId="77777777">
        <w:tc>
          <w:tcPr>
            <w:tcW w:w="555" w:type="dxa"/>
            <w:vAlign w:val="center"/>
          </w:tcPr>
          <w:p w14:paraId="19EC7E4F" w14:textId="77777777" w:rsidR="00734D0F" w:rsidRDefault="004408AD">
            <w:pPr>
              <w:jc w:val="center"/>
            </w:pPr>
            <w:r>
              <w:rPr>
                <w:rFonts w:eastAsiaTheme="minorEastAsia"/>
                <w:color w:val="000000" w:themeColor="text1"/>
                <w:szCs w:val="21"/>
              </w:rPr>
              <w:t>2</w:t>
            </w:r>
          </w:p>
        </w:tc>
        <w:tc>
          <w:tcPr>
            <w:tcW w:w="2378" w:type="dxa"/>
            <w:vAlign w:val="center"/>
          </w:tcPr>
          <w:p w14:paraId="20B66C20" w14:textId="77777777" w:rsidR="00734D0F" w:rsidRDefault="004408AD">
            <w:pPr>
              <w:jc w:val="center"/>
            </w:pPr>
            <w:r>
              <w:rPr>
                <w:rFonts w:eastAsiaTheme="minorEastAsia"/>
                <w:color w:val="000000" w:themeColor="text1"/>
                <w:szCs w:val="21"/>
              </w:rPr>
              <w:t>SICHUAN KELUN-BIOTECH BIOPHA</w:t>
            </w:r>
          </w:p>
        </w:tc>
        <w:tc>
          <w:tcPr>
            <w:tcW w:w="2552" w:type="dxa"/>
            <w:vAlign w:val="center"/>
          </w:tcPr>
          <w:p w14:paraId="115ECFC9" w14:textId="77777777" w:rsidR="00734D0F" w:rsidRDefault="004408AD">
            <w:pPr>
              <w:jc w:val="center"/>
            </w:pPr>
            <w:r>
              <w:rPr>
                <w:rFonts w:eastAsiaTheme="minorEastAsia"/>
                <w:color w:val="000000" w:themeColor="text1"/>
                <w:szCs w:val="21"/>
              </w:rPr>
              <w:t>6990</w:t>
            </w:r>
          </w:p>
        </w:tc>
        <w:tc>
          <w:tcPr>
            <w:tcW w:w="2130" w:type="dxa"/>
            <w:vAlign w:val="center"/>
          </w:tcPr>
          <w:p w14:paraId="7D56026B" w14:textId="77777777" w:rsidR="00734D0F" w:rsidRDefault="004408AD">
            <w:pPr>
              <w:jc w:val="right"/>
            </w:pPr>
            <w:r>
              <w:rPr>
                <w:rFonts w:eastAsiaTheme="minorEastAsia"/>
                <w:color w:val="000000" w:themeColor="text1"/>
                <w:szCs w:val="21"/>
              </w:rPr>
              <w:t>38,053,168.02</w:t>
            </w:r>
          </w:p>
        </w:tc>
        <w:tc>
          <w:tcPr>
            <w:tcW w:w="1650" w:type="dxa"/>
            <w:vAlign w:val="center"/>
          </w:tcPr>
          <w:p w14:paraId="67A7D01C" w14:textId="77777777" w:rsidR="00734D0F" w:rsidRDefault="004408AD">
            <w:pPr>
              <w:jc w:val="right"/>
            </w:pPr>
            <w:r>
              <w:rPr>
                <w:rFonts w:eastAsiaTheme="minorEastAsia"/>
                <w:color w:val="000000" w:themeColor="text1"/>
                <w:szCs w:val="21"/>
              </w:rPr>
              <w:t>7.08</w:t>
            </w:r>
          </w:p>
        </w:tc>
      </w:tr>
      <w:tr w:rsidR="00734D0F" w14:paraId="377463AF" w14:textId="77777777">
        <w:tc>
          <w:tcPr>
            <w:tcW w:w="555" w:type="dxa"/>
            <w:vAlign w:val="center"/>
          </w:tcPr>
          <w:p w14:paraId="719D96A3" w14:textId="77777777" w:rsidR="00734D0F" w:rsidRDefault="004408AD">
            <w:pPr>
              <w:jc w:val="center"/>
            </w:pPr>
            <w:r>
              <w:rPr>
                <w:rFonts w:eastAsiaTheme="minorEastAsia"/>
                <w:color w:val="000000" w:themeColor="text1"/>
                <w:szCs w:val="21"/>
              </w:rPr>
              <w:t>3</w:t>
            </w:r>
          </w:p>
        </w:tc>
        <w:tc>
          <w:tcPr>
            <w:tcW w:w="2378" w:type="dxa"/>
            <w:vAlign w:val="center"/>
          </w:tcPr>
          <w:p w14:paraId="45A8D025" w14:textId="77777777" w:rsidR="00734D0F" w:rsidRDefault="004408AD">
            <w:pPr>
              <w:jc w:val="center"/>
            </w:pPr>
            <w:r>
              <w:rPr>
                <w:rFonts w:eastAsiaTheme="minorEastAsia"/>
                <w:color w:val="000000" w:themeColor="text1"/>
                <w:szCs w:val="21"/>
              </w:rPr>
              <w:t>SHANGHAI ALLIST PHARMACEUT-A</w:t>
            </w:r>
          </w:p>
        </w:tc>
        <w:tc>
          <w:tcPr>
            <w:tcW w:w="2552" w:type="dxa"/>
            <w:vAlign w:val="center"/>
          </w:tcPr>
          <w:p w14:paraId="7845E8B0" w14:textId="77777777" w:rsidR="00734D0F" w:rsidRDefault="004408AD">
            <w:pPr>
              <w:jc w:val="center"/>
            </w:pPr>
            <w:r>
              <w:rPr>
                <w:rFonts w:eastAsiaTheme="minorEastAsia"/>
                <w:color w:val="000000" w:themeColor="text1"/>
                <w:szCs w:val="21"/>
              </w:rPr>
              <w:t>688578</w:t>
            </w:r>
          </w:p>
        </w:tc>
        <w:tc>
          <w:tcPr>
            <w:tcW w:w="2130" w:type="dxa"/>
            <w:vAlign w:val="center"/>
          </w:tcPr>
          <w:p w14:paraId="2CFCB28E" w14:textId="77777777" w:rsidR="00734D0F" w:rsidRDefault="004408AD">
            <w:pPr>
              <w:jc w:val="right"/>
            </w:pPr>
            <w:r>
              <w:rPr>
                <w:rFonts w:eastAsiaTheme="minorEastAsia"/>
                <w:color w:val="000000" w:themeColor="text1"/>
                <w:szCs w:val="21"/>
              </w:rPr>
              <w:t>36,649,513.70</w:t>
            </w:r>
          </w:p>
        </w:tc>
        <w:tc>
          <w:tcPr>
            <w:tcW w:w="1650" w:type="dxa"/>
            <w:vAlign w:val="center"/>
          </w:tcPr>
          <w:p w14:paraId="755ACCEC" w14:textId="77777777" w:rsidR="00734D0F" w:rsidRDefault="004408AD">
            <w:pPr>
              <w:jc w:val="right"/>
            </w:pPr>
            <w:r>
              <w:rPr>
                <w:rFonts w:eastAsiaTheme="minorEastAsia"/>
                <w:color w:val="000000" w:themeColor="text1"/>
                <w:szCs w:val="21"/>
              </w:rPr>
              <w:t>6.82</w:t>
            </w:r>
          </w:p>
        </w:tc>
      </w:tr>
      <w:tr w:rsidR="00734D0F" w14:paraId="18AF88A0" w14:textId="77777777">
        <w:tc>
          <w:tcPr>
            <w:tcW w:w="555" w:type="dxa"/>
            <w:vAlign w:val="center"/>
          </w:tcPr>
          <w:p w14:paraId="0721046C" w14:textId="77777777" w:rsidR="00734D0F" w:rsidRDefault="004408AD">
            <w:pPr>
              <w:jc w:val="center"/>
            </w:pPr>
            <w:r>
              <w:rPr>
                <w:rFonts w:eastAsiaTheme="minorEastAsia"/>
                <w:color w:val="000000" w:themeColor="text1"/>
                <w:szCs w:val="21"/>
              </w:rPr>
              <w:t>4</w:t>
            </w:r>
          </w:p>
        </w:tc>
        <w:tc>
          <w:tcPr>
            <w:tcW w:w="2378" w:type="dxa"/>
            <w:vAlign w:val="center"/>
          </w:tcPr>
          <w:p w14:paraId="18B36087" w14:textId="77777777" w:rsidR="00734D0F" w:rsidRDefault="004408AD">
            <w:pPr>
              <w:jc w:val="center"/>
            </w:pPr>
            <w:r>
              <w:rPr>
                <w:rFonts w:eastAsiaTheme="minorEastAsia"/>
                <w:color w:val="000000" w:themeColor="text1"/>
                <w:szCs w:val="21"/>
              </w:rPr>
              <w:t>BEIGENE LTD</w:t>
            </w:r>
          </w:p>
        </w:tc>
        <w:tc>
          <w:tcPr>
            <w:tcW w:w="2552" w:type="dxa"/>
            <w:vAlign w:val="center"/>
          </w:tcPr>
          <w:p w14:paraId="348AE4D9" w14:textId="77777777" w:rsidR="00734D0F" w:rsidRDefault="004408AD">
            <w:pPr>
              <w:jc w:val="center"/>
            </w:pPr>
            <w:r>
              <w:rPr>
                <w:rFonts w:eastAsiaTheme="minorEastAsia"/>
                <w:color w:val="000000" w:themeColor="text1"/>
                <w:szCs w:val="21"/>
              </w:rPr>
              <w:t>6160</w:t>
            </w:r>
          </w:p>
        </w:tc>
        <w:tc>
          <w:tcPr>
            <w:tcW w:w="2130" w:type="dxa"/>
            <w:vAlign w:val="center"/>
          </w:tcPr>
          <w:p w14:paraId="4F7A2F73" w14:textId="77777777" w:rsidR="00734D0F" w:rsidRDefault="004408AD">
            <w:pPr>
              <w:jc w:val="right"/>
            </w:pPr>
            <w:r>
              <w:rPr>
                <w:rFonts w:eastAsiaTheme="minorEastAsia"/>
                <w:color w:val="000000" w:themeColor="text1"/>
                <w:szCs w:val="21"/>
              </w:rPr>
              <w:t>34,336,771.99</w:t>
            </w:r>
          </w:p>
        </w:tc>
        <w:tc>
          <w:tcPr>
            <w:tcW w:w="1650" w:type="dxa"/>
            <w:vAlign w:val="center"/>
          </w:tcPr>
          <w:p w14:paraId="1D7B27B8" w14:textId="77777777" w:rsidR="00734D0F" w:rsidRDefault="004408AD">
            <w:pPr>
              <w:jc w:val="right"/>
            </w:pPr>
            <w:r>
              <w:rPr>
                <w:rFonts w:eastAsiaTheme="minorEastAsia"/>
                <w:color w:val="000000" w:themeColor="text1"/>
                <w:szCs w:val="21"/>
              </w:rPr>
              <w:t>6.39</w:t>
            </w:r>
          </w:p>
        </w:tc>
      </w:tr>
      <w:tr w:rsidR="00734D0F" w14:paraId="5ED7295D" w14:textId="77777777">
        <w:tc>
          <w:tcPr>
            <w:tcW w:w="555" w:type="dxa"/>
            <w:vAlign w:val="center"/>
          </w:tcPr>
          <w:p w14:paraId="2119203E" w14:textId="77777777" w:rsidR="00734D0F" w:rsidRDefault="004408AD">
            <w:pPr>
              <w:jc w:val="center"/>
            </w:pPr>
            <w:r>
              <w:rPr>
                <w:rFonts w:eastAsiaTheme="minorEastAsia"/>
                <w:color w:val="000000" w:themeColor="text1"/>
                <w:szCs w:val="21"/>
              </w:rPr>
              <w:t>4</w:t>
            </w:r>
          </w:p>
        </w:tc>
        <w:tc>
          <w:tcPr>
            <w:tcW w:w="2378" w:type="dxa"/>
            <w:vAlign w:val="center"/>
          </w:tcPr>
          <w:p w14:paraId="5BF6B440" w14:textId="77777777" w:rsidR="00734D0F" w:rsidRDefault="004408AD">
            <w:pPr>
              <w:jc w:val="center"/>
            </w:pPr>
            <w:r>
              <w:rPr>
                <w:rFonts w:eastAsiaTheme="minorEastAsia"/>
                <w:color w:val="000000" w:themeColor="text1"/>
                <w:szCs w:val="21"/>
              </w:rPr>
              <w:t>BEIGENE LTD-A</w:t>
            </w:r>
          </w:p>
        </w:tc>
        <w:tc>
          <w:tcPr>
            <w:tcW w:w="2552" w:type="dxa"/>
            <w:vAlign w:val="center"/>
          </w:tcPr>
          <w:p w14:paraId="226DF144" w14:textId="77777777" w:rsidR="00734D0F" w:rsidRDefault="004408AD">
            <w:pPr>
              <w:jc w:val="center"/>
            </w:pPr>
            <w:r>
              <w:rPr>
                <w:rFonts w:eastAsiaTheme="minorEastAsia"/>
                <w:color w:val="000000" w:themeColor="text1"/>
                <w:szCs w:val="21"/>
              </w:rPr>
              <w:t>688235</w:t>
            </w:r>
          </w:p>
        </w:tc>
        <w:tc>
          <w:tcPr>
            <w:tcW w:w="2130" w:type="dxa"/>
            <w:vAlign w:val="center"/>
          </w:tcPr>
          <w:p w14:paraId="6ECD7466" w14:textId="77777777" w:rsidR="00734D0F" w:rsidRDefault="004408AD">
            <w:pPr>
              <w:jc w:val="right"/>
            </w:pPr>
            <w:r>
              <w:rPr>
                <w:rFonts w:eastAsiaTheme="minorEastAsia"/>
                <w:color w:val="000000" w:themeColor="text1"/>
                <w:szCs w:val="21"/>
              </w:rPr>
              <w:t>1,720,089.47</w:t>
            </w:r>
          </w:p>
        </w:tc>
        <w:tc>
          <w:tcPr>
            <w:tcW w:w="1650" w:type="dxa"/>
            <w:vAlign w:val="center"/>
          </w:tcPr>
          <w:p w14:paraId="5AF75DD2" w14:textId="77777777" w:rsidR="00734D0F" w:rsidRDefault="004408AD">
            <w:pPr>
              <w:jc w:val="right"/>
            </w:pPr>
            <w:r>
              <w:rPr>
                <w:rFonts w:eastAsiaTheme="minorEastAsia"/>
                <w:color w:val="000000" w:themeColor="text1"/>
                <w:szCs w:val="21"/>
              </w:rPr>
              <w:t>0.32</w:t>
            </w:r>
          </w:p>
        </w:tc>
      </w:tr>
      <w:tr w:rsidR="00734D0F" w14:paraId="75B76C04" w14:textId="77777777">
        <w:tc>
          <w:tcPr>
            <w:tcW w:w="555" w:type="dxa"/>
            <w:vAlign w:val="center"/>
          </w:tcPr>
          <w:p w14:paraId="7F5ABA16" w14:textId="77777777" w:rsidR="00734D0F" w:rsidRDefault="004408AD">
            <w:pPr>
              <w:jc w:val="center"/>
            </w:pPr>
            <w:r>
              <w:rPr>
                <w:rFonts w:eastAsiaTheme="minorEastAsia"/>
                <w:color w:val="000000" w:themeColor="text1"/>
                <w:szCs w:val="21"/>
              </w:rPr>
              <w:lastRenderedPageBreak/>
              <w:t>5</w:t>
            </w:r>
          </w:p>
        </w:tc>
        <w:tc>
          <w:tcPr>
            <w:tcW w:w="2378" w:type="dxa"/>
            <w:vAlign w:val="center"/>
          </w:tcPr>
          <w:p w14:paraId="56A1CE02" w14:textId="77777777" w:rsidR="00734D0F" w:rsidRDefault="004408AD">
            <w:pPr>
              <w:jc w:val="center"/>
            </w:pPr>
            <w:r>
              <w:rPr>
                <w:rFonts w:eastAsiaTheme="minorEastAsia"/>
                <w:color w:val="000000" w:themeColor="text1"/>
                <w:szCs w:val="21"/>
              </w:rPr>
              <w:t>JIANGSU HENGRUI PHARMACEUT-A</w:t>
            </w:r>
          </w:p>
        </w:tc>
        <w:tc>
          <w:tcPr>
            <w:tcW w:w="2552" w:type="dxa"/>
            <w:vAlign w:val="center"/>
          </w:tcPr>
          <w:p w14:paraId="186911D9" w14:textId="77777777" w:rsidR="00734D0F" w:rsidRDefault="004408AD">
            <w:pPr>
              <w:jc w:val="center"/>
            </w:pPr>
            <w:r>
              <w:rPr>
                <w:rFonts w:eastAsiaTheme="minorEastAsia"/>
                <w:color w:val="000000" w:themeColor="text1"/>
                <w:szCs w:val="21"/>
              </w:rPr>
              <w:t>600276</w:t>
            </w:r>
          </w:p>
        </w:tc>
        <w:tc>
          <w:tcPr>
            <w:tcW w:w="2130" w:type="dxa"/>
            <w:vAlign w:val="center"/>
          </w:tcPr>
          <w:p w14:paraId="11DE739F" w14:textId="77777777" w:rsidR="00734D0F" w:rsidRDefault="004408AD">
            <w:pPr>
              <w:jc w:val="right"/>
            </w:pPr>
            <w:r>
              <w:rPr>
                <w:rFonts w:eastAsiaTheme="minorEastAsia"/>
                <w:color w:val="000000" w:themeColor="text1"/>
                <w:szCs w:val="21"/>
              </w:rPr>
              <w:t>33,571,390.47</w:t>
            </w:r>
          </w:p>
        </w:tc>
        <w:tc>
          <w:tcPr>
            <w:tcW w:w="1650" w:type="dxa"/>
            <w:vAlign w:val="center"/>
          </w:tcPr>
          <w:p w14:paraId="1E0660AC" w14:textId="77777777" w:rsidR="00734D0F" w:rsidRDefault="004408AD">
            <w:pPr>
              <w:jc w:val="right"/>
            </w:pPr>
            <w:r>
              <w:rPr>
                <w:rFonts w:eastAsiaTheme="minorEastAsia"/>
                <w:color w:val="000000" w:themeColor="text1"/>
                <w:szCs w:val="21"/>
              </w:rPr>
              <w:t>6.25</w:t>
            </w:r>
          </w:p>
        </w:tc>
      </w:tr>
      <w:tr w:rsidR="00734D0F" w14:paraId="4DCA6DDD" w14:textId="77777777">
        <w:tc>
          <w:tcPr>
            <w:tcW w:w="555" w:type="dxa"/>
            <w:vAlign w:val="center"/>
          </w:tcPr>
          <w:p w14:paraId="18B7C4E0" w14:textId="77777777" w:rsidR="00734D0F" w:rsidRDefault="004408AD">
            <w:pPr>
              <w:jc w:val="center"/>
            </w:pPr>
            <w:r>
              <w:rPr>
                <w:rFonts w:eastAsiaTheme="minorEastAsia"/>
                <w:color w:val="000000" w:themeColor="text1"/>
                <w:szCs w:val="21"/>
              </w:rPr>
              <w:t>6</w:t>
            </w:r>
          </w:p>
        </w:tc>
        <w:tc>
          <w:tcPr>
            <w:tcW w:w="2378" w:type="dxa"/>
            <w:vAlign w:val="center"/>
          </w:tcPr>
          <w:p w14:paraId="5D087CBF" w14:textId="77777777" w:rsidR="00734D0F" w:rsidRDefault="004408AD">
            <w:pPr>
              <w:jc w:val="center"/>
            </w:pPr>
            <w:r>
              <w:rPr>
                <w:rFonts w:eastAsiaTheme="minorEastAsia"/>
                <w:color w:val="000000" w:themeColor="text1"/>
                <w:szCs w:val="21"/>
              </w:rPr>
              <w:t>SICHUAN BIOKIN PHARMACEUTI-A</w:t>
            </w:r>
          </w:p>
        </w:tc>
        <w:tc>
          <w:tcPr>
            <w:tcW w:w="2552" w:type="dxa"/>
            <w:vAlign w:val="center"/>
          </w:tcPr>
          <w:p w14:paraId="29A68E25" w14:textId="77777777" w:rsidR="00734D0F" w:rsidRDefault="004408AD">
            <w:pPr>
              <w:jc w:val="center"/>
            </w:pPr>
            <w:r>
              <w:rPr>
                <w:rFonts w:eastAsiaTheme="minorEastAsia"/>
                <w:color w:val="000000" w:themeColor="text1"/>
                <w:szCs w:val="21"/>
              </w:rPr>
              <w:t>688506</w:t>
            </w:r>
          </w:p>
        </w:tc>
        <w:tc>
          <w:tcPr>
            <w:tcW w:w="2130" w:type="dxa"/>
            <w:vAlign w:val="center"/>
          </w:tcPr>
          <w:p w14:paraId="75A7E459" w14:textId="77777777" w:rsidR="00734D0F" w:rsidRDefault="004408AD">
            <w:pPr>
              <w:jc w:val="right"/>
            </w:pPr>
            <w:r>
              <w:rPr>
                <w:rFonts w:eastAsiaTheme="minorEastAsia"/>
                <w:color w:val="000000" w:themeColor="text1"/>
                <w:szCs w:val="21"/>
              </w:rPr>
              <w:t>29,759,794.75</w:t>
            </w:r>
          </w:p>
        </w:tc>
        <w:tc>
          <w:tcPr>
            <w:tcW w:w="1650" w:type="dxa"/>
            <w:vAlign w:val="center"/>
          </w:tcPr>
          <w:p w14:paraId="44F03267" w14:textId="77777777" w:rsidR="00734D0F" w:rsidRDefault="004408AD">
            <w:pPr>
              <w:jc w:val="right"/>
            </w:pPr>
            <w:r>
              <w:rPr>
                <w:rFonts w:eastAsiaTheme="minorEastAsia"/>
                <w:color w:val="000000" w:themeColor="text1"/>
                <w:szCs w:val="21"/>
              </w:rPr>
              <w:t>5.54</w:t>
            </w:r>
          </w:p>
        </w:tc>
      </w:tr>
      <w:tr w:rsidR="00734D0F" w14:paraId="1DB1DEB9" w14:textId="77777777">
        <w:tc>
          <w:tcPr>
            <w:tcW w:w="555" w:type="dxa"/>
            <w:vAlign w:val="center"/>
          </w:tcPr>
          <w:p w14:paraId="69E585F5" w14:textId="77777777" w:rsidR="00734D0F" w:rsidRDefault="004408AD">
            <w:pPr>
              <w:jc w:val="center"/>
            </w:pPr>
            <w:r>
              <w:rPr>
                <w:rFonts w:eastAsiaTheme="minorEastAsia"/>
                <w:color w:val="000000" w:themeColor="text1"/>
                <w:szCs w:val="21"/>
              </w:rPr>
              <w:t>7</w:t>
            </w:r>
          </w:p>
        </w:tc>
        <w:tc>
          <w:tcPr>
            <w:tcW w:w="2378" w:type="dxa"/>
            <w:vAlign w:val="center"/>
          </w:tcPr>
          <w:p w14:paraId="2550FD91" w14:textId="77777777" w:rsidR="00734D0F" w:rsidRDefault="004408AD">
            <w:pPr>
              <w:jc w:val="center"/>
            </w:pPr>
            <w:r>
              <w:rPr>
                <w:rFonts w:eastAsiaTheme="minorEastAsia"/>
                <w:color w:val="000000" w:themeColor="text1"/>
                <w:szCs w:val="21"/>
              </w:rPr>
              <w:t>REMEGEN CO LTD-H</w:t>
            </w:r>
          </w:p>
        </w:tc>
        <w:tc>
          <w:tcPr>
            <w:tcW w:w="2552" w:type="dxa"/>
            <w:vAlign w:val="center"/>
          </w:tcPr>
          <w:p w14:paraId="2F1C7D4B" w14:textId="77777777" w:rsidR="00734D0F" w:rsidRDefault="004408AD">
            <w:pPr>
              <w:jc w:val="center"/>
            </w:pPr>
            <w:r>
              <w:rPr>
                <w:rFonts w:eastAsiaTheme="minorEastAsia"/>
                <w:color w:val="000000" w:themeColor="text1"/>
                <w:szCs w:val="21"/>
              </w:rPr>
              <w:t>9995</w:t>
            </w:r>
          </w:p>
        </w:tc>
        <w:tc>
          <w:tcPr>
            <w:tcW w:w="2130" w:type="dxa"/>
            <w:vAlign w:val="center"/>
          </w:tcPr>
          <w:p w14:paraId="72FF6303" w14:textId="77777777" w:rsidR="00734D0F" w:rsidRDefault="004408AD">
            <w:pPr>
              <w:jc w:val="right"/>
            </w:pPr>
            <w:r>
              <w:rPr>
                <w:rFonts w:eastAsiaTheme="minorEastAsia"/>
                <w:color w:val="000000" w:themeColor="text1"/>
                <w:szCs w:val="21"/>
              </w:rPr>
              <w:t>27,140,330.35</w:t>
            </w:r>
          </w:p>
        </w:tc>
        <w:tc>
          <w:tcPr>
            <w:tcW w:w="1650" w:type="dxa"/>
            <w:vAlign w:val="center"/>
          </w:tcPr>
          <w:p w14:paraId="4A864FD8" w14:textId="77777777" w:rsidR="00734D0F" w:rsidRDefault="004408AD">
            <w:pPr>
              <w:jc w:val="right"/>
            </w:pPr>
            <w:r>
              <w:rPr>
                <w:rFonts w:eastAsiaTheme="minorEastAsia"/>
                <w:color w:val="000000" w:themeColor="text1"/>
                <w:szCs w:val="21"/>
              </w:rPr>
              <w:t>5.05</w:t>
            </w:r>
          </w:p>
        </w:tc>
      </w:tr>
      <w:tr w:rsidR="00734D0F" w14:paraId="0FD01904" w14:textId="77777777">
        <w:tc>
          <w:tcPr>
            <w:tcW w:w="555" w:type="dxa"/>
            <w:vAlign w:val="center"/>
          </w:tcPr>
          <w:p w14:paraId="4BBA1D19" w14:textId="77777777" w:rsidR="00734D0F" w:rsidRDefault="004408AD">
            <w:pPr>
              <w:jc w:val="center"/>
            </w:pPr>
            <w:r>
              <w:rPr>
                <w:rFonts w:eastAsiaTheme="minorEastAsia"/>
                <w:color w:val="000000" w:themeColor="text1"/>
                <w:szCs w:val="21"/>
              </w:rPr>
              <w:t>8</w:t>
            </w:r>
          </w:p>
        </w:tc>
        <w:tc>
          <w:tcPr>
            <w:tcW w:w="2378" w:type="dxa"/>
            <w:vAlign w:val="center"/>
          </w:tcPr>
          <w:p w14:paraId="3DFB2345" w14:textId="77777777" w:rsidR="00734D0F" w:rsidRDefault="004408AD">
            <w:pPr>
              <w:jc w:val="center"/>
            </w:pPr>
            <w:r>
              <w:rPr>
                <w:rFonts w:eastAsiaTheme="minorEastAsia"/>
                <w:color w:val="000000" w:themeColor="text1"/>
                <w:szCs w:val="21"/>
              </w:rPr>
              <w:t>APT MEDICAL INC-A</w:t>
            </w:r>
          </w:p>
        </w:tc>
        <w:tc>
          <w:tcPr>
            <w:tcW w:w="2552" w:type="dxa"/>
            <w:vAlign w:val="center"/>
          </w:tcPr>
          <w:p w14:paraId="6684EA14" w14:textId="77777777" w:rsidR="00734D0F" w:rsidRDefault="004408AD">
            <w:pPr>
              <w:jc w:val="center"/>
            </w:pPr>
            <w:r>
              <w:rPr>
                <w:rFonts w:eastAsiaTheme="minorEastAsia"/>
                <w:color w:val="000000" w:themeColor="text1"/>
                <w:szCs w:val="21"/>
              </w:rPr>
              <w:t>688617</w:t>
            </w:r>
          </w:p>
        </w:tc>
        <w:tc>
          <w:tcPr>
            <w:tcW w:w="2130" w:type="dxa"/>
            <w:vAlign w:val="center"/>
          </w:tcPr>
          <w:p w14:paraId="1414DD35" w14:textId="77777777" w:rsidR="00734D0F" w:rsidRDefault="004408AD">
            <w:pPr>
              <w:jc w:val="right"/>
            </w:pPr>
            <w:r>
              <w:rPr>
                <w:rFonts w:eastAsiaTheme="minorEastAsia"/>
                <w:color w:val="000000" w:themeColor="text1"/>
                <w:szCs w:val="21"/>
              </w:rPr>
              <w:t>26,967,028.50</w:t>
            </w:r>
          </w:p>
        </w:tc>
        <w:tc>
          <w:tcPr>
            <w:tcW w:w="1650" w:type="dxa"/>
            <w:vAlign w:val="center"/>
          </w:tcPr>
          <w:p w14:paraId="7F76E8DB" w14:textId="77777777" w:rsidR="00734D0F" w:rsidRDefault="004408AD">
            <w:pPr>
              <w:jc w:val="right"/>
            </w:pPr>
            <w:r>
              <w:rPr>
                <w:rFonts w:eastAsiaTheme="minorEastAsia"/>
                <w:color w:val="000000" w:themeColor="text1"/>
                <w:szCs w:val="21"/>
              </w:rPr>
              <w:t>5.02</w:t>
            </w:r>
          </w:p>
        </w:tc>
      </w:tr>
      <w:tr w:rsidR="00734D0F" w14:paraId="0BF9BDA7" w14:textId="77777777">
        <w:tc>
          <w:tcPr>
            <w:tcW w:w="555" w:type="dxa"/>
            <w:vAlign w:val="center"/>
          </w:tcPr>
          <w:p w14:paraId="3D5C60E1" w14:textId="77777777" w:rsidR="00734D0F" w:rsidRDefault="004408AD">
            <w:pPr>
              <w:jc w:val="center"/>
            </w:pPr>
            <w:r>
              <w:rPr>
                <w:rFonts w:eastAsiaTheme="minorEastAsia"/>
                <w:color w:val="000000" w:themeColor="text1"/>
                <w:szCs w:val="21"/>
              </w:rPr>
              <w:t>9</w:t>
            </w:r>
          </w:p>
        </w:tc>
        <w:tc>
          <w:tcPr>
            <w:tcW w:w="2378" w:type="dxa"/>
            <w:vAlign w:val="center"/>
          </w:tcPr>
          <w:p w14:paraId="1BFD7AF2" w14:textId="77777777" w:rsidR="00734D0F" w:rsidRDefault="004408AD">
            <w:pPr>
              <w:jc w:val="center"/>
            </w:pPr>
            <w:r>
              <w:rPr>
                <w:rFonts w:eastAsiaTheme="minorEastAsia"/>
                <w:color w:val="000000" w:themeColor="text1"/>
                <w:szCs w:val="21"/>
              </w:rPr>
              <w:t>HUTCHMED CHINA LTD</w:t>
            </w:r>
          </w:p>
        </w:tc>
        <w:tc>
          <w:tcPr>
            <w:tcW w:w="2552" w:type="dxa"/>
            <w:vAlign w:val="center"/>
          </w:tcPr>
          <w:p w14:paraId="66625C45" w14:textId="77777777" w:rsidR="00734D0F" w:rsidRDefault="004408AD">
            <w:pPr>
              <w:jc w:val="center"/>
            </w:pPr>
            <w:r>
              <w:rPr>
                <w:rFonts w:eastAsiaTheme="minorEastAsia"/>
                <w:color w:val="000000" w:themeColor="text1"/>
                <w:szCs w:val="21"/>
              </w:rPr>
              <w:t>13</w:t>
            </w:r>
          </w:p>
        </w:tc>
        <w:tc>
          <w:tcPr>
            <w:tcW w:w="2130" w:type="dxa"/>
            <w:vAlign w:val="center"/>
          </w:tcPr>
          <w:p w14:paraId="667AB268" w14:textId="77777777" w:rsidR="00734D0F" w:rsidRDefault="004408AD">
            <w:pPr>
              <w:jc w:val="right"/>
            </w:pPr>
            <w:r>
              <w:rPr>
                <w:rFonts w:eastAsiaTheme="minorEastAsia"/>
                <w:color w:val="000000" w:themeColor="text1"/>
                <w:szCs w:val="21"/>
              </w:rPr>
              <w:t>25,707,759.15</w:t>
            </w:r>
          </w:p>
        </w:tc>
        <w:tc>
          <w:tcPr>
            <w:tcW w:w="1650" w:type="dxa"/>
            <w:vAlign w:val="center"/>
          </w:tcPr>
          <w:p w14:paraId="0C1B3CD7" w14:textId="77777777" w:rsidR="00734D0F" w:rsidRDefault="004408AD">
            <w:pPr>
              <w:jc w:val="right"/>
            </w:pPr>
            <w:r>
              <w:rPr>
                <w:rFonts w:eastAsiaTheme="minorEastAsia"/>
                <w:color w:val="000000" w:themeColor="text1"/>
                <w:szCs w:val="21"/>
              </w:rPr>
              <w:t>4.78</w:t>
            </w:r>
          </w:p>
        </w:tc>
      </w:tr>
      <w:tr w:rsidR="00734D0F" w14:paraId="4A58DDCF" w14:textId="77777777">
        <w:tc>
          <w:tcPr>
            <w:tcW w:w="555" w:type="dxa"/>
            <w:vAlign w:val="center"/>
          </w:tcPr>
          <w:p w14:paraId="06ED7654" w14:textId="77777777" w:rsidR="00734D0F" w:rsidRDefault="004408AD">
            <w:pPr>
              <w:jc w:val="center"/>
            </w:pPr>
            <w:r>
              <w:rPr>
                <w:rFonts w:eastAsiaTheme="minorEastAsia"/>
                <w:color w:val="000000" w:themeColor="text1"/>
                <w:szCs w:val="21"/>
              </w:rPr>
              <w:t>10</w:t>
            </w:r>
          </w:p>
        </w:tc>
        <w:tc>
          <w:tcPr>
            <w:tcW w:w="2378" w:type="dxa"/>
            <w:vAlign w:val="center"/>
          </w:tcPr>
          <w:p w14:paraId="5EE13301" w14:textId="77777777" w:rsidR="00734D0F" w:rsidRDefault="004408AD">
            <w:pPr>
              <w:jc w:val="center"/>
            </w:pPr>
            <w:r>
              <w:rPr>
                <w:rFonts w:eastAsiaTheme="minorEastAsia"/>
                <w:color w:val="000000" w:themeColor="text1"/>
                <w:szCs w:val="21"/>
              </w:rPr>
              <w:t>AKESO INC</w:t>
            </w:r>
          </w:p>
        </w:tc>
        <w:tc>
          <w:tcPr>
            <w:tcW w:w="2552" w:type="dxa"/>
            <w:vAlign w:val="center"/>
          </w:tcPr>
          <w:p w14:paraId="006E99F0" w14:textId="77777777" w:rsidR="00734D0F" w:rsidRDefault="004408AD">
            <w:pPr>
              <w:jc w:val="center"/>
            </w:pPr>
            <w:r>
              <w:rPr>
                <w:rFonts w:eastAsiaTheme="minorEastAsia"/>
                <w:color w:val="000000" w:themeColor="text1"/>
                <w:szCs w:val="21"/>
              </w:rPr>
              <w:t>9926</w:t>
            </w:r>
          </w:p>
        </w:tc>
        <w:tc>
          <w:tcPr>
            <w:tcW w:w="2130" w:type="dxa"/>
            <w:vAlign w:val="center"/>
          </w:tcPr>
          <w:p w14:paraId="2E14473B" w14:textId="77777777" w:rsidR="00734D0F" w:rsidRDefault="004408AD">
            <w:pPr>
              <w:jc w:val="right"/>
            </w:pPr>
            <w:r>
              <w:rPr>
                <w:rFonts w:eastAsiaTheme="minorEastAsia"/>
                <w:color w:val="000000" w:themeColor="text1"/>
                <w:szCs w:val="21"/>
              </w:rPr>
              <w:t>22,998,529.34</w:t>
            </w:r>
          </w:p>
        </w:tc>
        <w:tc>
          <w:tcPr>
            <w:tcW w:w="1650" w:type="dxa"/>
            <w:vAlign w:val="center"/>
          </w:tcPr>
          <w:p w14:paraId="5AFD815E" w14:textId="77777777" w:rsidR="00734D0F" w:rsidRDefault="004408AD">
            <w:pPr>
              <w:jc w:val="right"/>
            </w:pPr>
            <w:r>
              <w:rPr>
                <w:rFonts w:eastAsiaTheme="minorEastAsia"/>
                <w:color w:val="000000" w:themeColor="text1"/>
                <w:szCs w:val="21"/>
              </w:rPr>
              <w:t>4.28</w:t>
            </w:r>
          </w:p>
        </w:tc>
      </w:tr>
      <w:tr w:rsidR="00734D0F" w14:paraId="7BFCFE2C" w14:textId="77777777">
        <w:tc>
          <w:tcPr>
            <w:tcW w:w="555" w:type="dxa"/>
            <w:vAlign w:val="center"/>
          </w:tcPr>
          <w:p w14:paraId="4E422A83" w14:textId="77777777" w:rsidR="00734D0F" w:rsidRDefault="004408AD">
            <w:pPr>
              <w:jc w:val="center"/>
            </w:pPr>
            <w:r>
              <w:rPr>
                <w:rFonts w:eastAsiaTheme="minorEastAsia"/>
                <w:color w:val="000000" w:themeColor="text1"/>
                <w:szCs w:val="21"/>
              </w:rPr>
              <w:t>11</w:t>
            </w:r>
          </w:p>
        </w:tc>
        <w:tc>
          <w:tcPr>
            <w:tcW w:w="2378" w:type="dxa"/>
            <w:vAlign w:val="center"/>
          </w:tcPr>
          <w:p w14:paraId="5B65B509" w14:textId="77777777" w:rsidR="00734D0F" w:rsidRDefault="004408AD">
            <w:pPr>
              <w:jc w:val="center"/>
            </w:pPr>
            <w:r>
              <w:rPr>
                <w:rFonts w:eastAsiaTheme="minorEastAsia"/>
                <w:color w:val="000000" w:themeColor="text1"/>
                <w:szCs w:val="21"/>
              </w:rPr>
              <w:t>SICHUAN KELUN PHARMACEUTIC-A</w:t>
            </w:r>
          </w:p>
        </w:tc>
        <w:tc>
          <w:tcPr>
            <w:tcW w:w="2552" w:type="dxa"/>
            <w:vAlign w:val="center"/>
          </w:tcPr>
          <w:p w14:paraId="67DF051D" w14:textId="77777777" w:rsidR="00734D0F" w:rsidRDefault="004408AD">
            <w:pPr>
              <w:jc w:val="center"/>
            </w:pPr>
            <w:r>
              <w:rPr>
                <w:rFonts w:eastAsiaTheme="minorEastAsia"/>
                <w:color w:val="000000" w:themeColor="text1"/>
                <w:szCs w:val="21"/>
              </w:rPr>
              <w:t>002422</w:t>
            </w:r>
          </w:p>
        </w:tc>
        <w:tc>
          <w:tcPr>
            <w:tcW w:w="2130" w:type="dxa"/>
            <w:vAlign w:val="center"/>
          </w:tcPr>
          <w:p w14:paraId="71D42A7C" w14:textId="77777777" w:rsidR="00734D0F" w:rsidRDefault="004408AD">
            <w:pPr>
              <w:jc w:val="right"/>
            </w:pPr>
            <w:r>
              <w:rPr>
                <w:rFonts w:eastAsiaTheme="minorEastAsia"/>
                <w:color w:val="000000" w:themeColor="text1"/>
                <w:szCs w:val="21"/>
              </w:rPr>
              <w:t>22,746,174.18</w:t>
            </w:r>
          </w:p>
        </w:tc>
        <w:tc>
          <w:tcPr>
            <w:tcW w:w="1650" w:type="dxa"/>
            <w:vAlign w:val="center"/>
          </w:tcPr>
          <w:p w14:paraId="736EC809" w14:textId="77777777" w:rsidR="00734D0F" w:rsidRDefault="004408AD">
            <w:pPr>
              <w:jc w:val="right"/>
            </w:pPr>
            <w:r>
              <w:rPr>
                <w:rFonts w:eastAsiaTheme="minorEastAsia"/>
                <w:color w:val="000000" w:themeColor="text1"/>
                <w:szCs w:val="21"/>
              </w:rPr>
              <w:t>4.23</w:t>
            </w:r>
          </w:p>
        </w:tc>
      </w:tr>
      <w:tr w:rsidR="00734D0F" w14:paraId="0C9A6453" w14:textId="77777777">
        <w:tc>
          <w:tcPr>
            <w:tcW w:w="555" w:type="dxa"/>
            <w:vAlign w:val="center"/>
          </w:tcPr>
          <w:p w14:paraId="33AFD665" w14:textId="77777777" w:rsidR="00734D0F" w:rsidRDefault="004408AD">
            <w:pPr>
              <w:jc w:val="center"/>
            </w:pPr>
            <w:r>
              <w:rPr>
                <w:rFonts w:eastAsiaTheme="minorEastAsia"/>
                <w:color w:val="000000" w:themeColor="text1"/>
                <w:szCs w:val="21"/>
              </w:rPr>
              <w:t>12</w:t>
            </w:r>
          </w:p>
        </w:tc>
        <w:tc>
          <w:tcPr>
            <w:tcW w:w="2378" w:type="dxa"/>
            <w:vAlign w:val="center"/>
          </w:tcPr>
          <w:p w14:paraId="7BC0B6A1" w14:textId="77777777" w:rsidR="00734D0F" w:rsidRDefault="004408AD">
            <w:pPr>
              <w:jc w:val="center"/>
            </w:pPr>
            <w:r>
              <w:rPr>
                <w:rFonts w:eastAsiaTheme="minorEastAsia"/>
                <w:color w:val="000000" w:themeColor="text1"/>
                <w:szCs w:val="21"/>
              </w:rPr>
              <w:t>JIANGSU NHWA PHARMACEUTICA-A</w:t>
            </w:r>
          </w:p>
        </w:tc>
        <w:tc>
          <w:tcPr>
            <w:tcW w:w="2552" w:type="dxa"/>
            <w:vAlign w:val="center"/>
          </w:tcPr>
          <w:p w14:paraId="2B2B4BCE" w14:textId="77777777" w:rsidR="00734D0F" w:rsidRDefault="004408AD">
            <w:pPr>
              <w:jc w:val="center"/>
            </w:pPr>
            <w:r>
              <w:rPr>
                <w:rFonts w:eastAsiaTheme="minorEastAsia"/>
                <w:color w:val="000000" w:themeColor="text1"/>
                <w:szCs w:val="21"/>
              </w:rPr>
              <w:t>002262</w:t>
            </w:r>
          </w:p>
        </w:tc>
        <w:tc>
          <w:tcPr>
            <w:tcW w:w="2130" w:type="dxa"/>
            <w:vAlign w:val="center"/>
          </w:tcPr>
          <w:p w14:paraId="3707E77E" w14:textId="77777777" w:rsidR="00734D0F" w:rsidRDefault="004408AD">
            <w:pPr>
              <w:jc w:val="right"/>
            </w:pPr>
            <w:r>
              <w:rPr>
                <w:rFonts w:eastAsiaTheme="minorEastAsia"/>
                <w:color w:val="000000" w:themeColor="text1"/>
                <w:szCs w:val="21"/>
              </w:rPr>
              <w:t>22,216,912.00</w:t>
            </w:r>
          </w:p>
        </w:tc>
        <w:tc>
          <w:tcPr>
            <w:tcW w:w="1650" w:type="dxa"/>
            <w:vAlign w:val="center"/>
          </w:tcPr>
          <w:p w14:paraId="45489574" w14:textId="77777777" w:rsidR="00734D0F" w:rsidRDefault="004408AD">
            <w:pPr>
              <w:jc w:val="right"/>
            </w:pPr>
            <w:r>
              <w:rPr>
                <w:rFonts w:eastAsiaTheme="minorEastAsia"/>
                <w:color w:val="000000" w:themeColor="text1"/>
                <w:szCs w:val="21"/>
              </w:rPr>
              <w:t>4.13</w:t>
            </w:r>
          </w:p>
        </w:tc>
      </w:tr>
      <w:tr w:rsidR="00734D0F" w14:paraId="42CA9BE5" w14:textId="77777777">
        <w:tc>
          <w:tcPr>
            <w:tcW w:w="555" w:type="dxa"/>
            <w:vAlign w:val="center"/>
          </w:tcPr>
          <w:p w14:paraId="1A078E2F" w14:textId="77777777" w:rsidR="00734D0F" w:rsidRDefault="004408AD">
            <w:pPr>
              <w:jc w:val="center"/>
            </w:pPr>
            <w:r>
              <w:rPr>
                <w:rFonts w:eastAsiaTheme="minorEastAsia"/>
                <w:color w:val="000000" w:themeColor="text1"/>
                <w:szCs w:val="21"/>
              </w:rPr>
              <w:t>13</w:t>
            </w:r>
          </w:p>
        </w:tc>
        <w:tc>
          <w:tcPr>
            <w:tcW w:w="2378" w:type="dxa"/>
            <w:vAlign w:val="center"/>
          </w:tcPr>
          <w:p w14:paraId="2EE6663C" w14:textId="77777777" w:rsidR="00734D0F" w:rsidRDefault="004408AD">
            <w:pPr>
              <w:jc w:val="center"/>
            </w:pPr>
            <w:r>
              <w:rPr>
                <w:rFonts w:eastAsiaTheme="minorEastAsia"/>
                <w:color w:val="000000" w:themeColor="text1"/>
                <w:szCs w:val="21"/>
              </w:rPr>
              <w:t>BEIJING TIANTAN BIOLOGICAL-A</w:t>
            </w:r>
          </w:p>
        </w:tc>
        <w:tc>
          <w:tcPr>
            <w:tcW w:w="2552" w:type="dxa"/>
            <w:vAlign w:val="center"/>
          </w:tcPr>
          <w:p w14:paraId="57ECD85F" w14:textId="77777777" w:rsidR="00734D0F" w:rsidRDefault="004408AD">
            <w:pPr>
              <w:jc w:val="center"/>
            </w:pPr>
            <w:r>
              <w:rPr>
                <w:rFonts w:eastAsiaTheme="minorEastAsia"/>
                <w:color w:val="000000" w:themeColor="text1"/>
                <w:szCs w:val="21"/>
              </w:rPr>
              <w:t>600161</w:t>
            </w:r>
          </w:p>
        </w:tc>
        <w:tc>
          <w:tcPr>
            <w:tcW w:w="2130" w:type="dxa"/>
            <w:vAlign w:val="center"/>
          </w:tcPr>
          <w:p w14:paraId="3435A6C7" w14:textId="77777777" w:rsidR="00734D0F" w:rsidRDefault="004408AD">
            <w:pPr>
              <w:jc w:val="right"/>
            </w:pPr>
            <w:r>
              <w:rPr>
                <w:rFonts w:eastAsiaTheme="minorEastAsia"/>
                <w:color w:val="000000" w:themeColor="text1"/>
                <w:szCs w:val="21"/>
              </w:rPr>
              <w:t>22,178,236.46</w:t>
            </w:r>
          </w:p>
        </w:tc>
        <w:tc>
          <w:tcPr>
            <w:tcW w:w="1650" w:type="dxa"/>
            <w:vAlign w:val="center"/>
          </w:tcPr>
          <w:p w14:paraId="094BFA36" w14:textId="77777777" w:rsidR="00734D0F" w:rsidRDefault="004408AD">
            <w:pPr>
              <w:jc w:val="right"/>
            </w:pPr>
            <w:r>
              <w:rPr>
                <w:rFonts w:eastAsiaTheme="minorEastAsia"/>
                <w:color w:val="000000" w:themeColor="text1"/>
                <w:szCs w:val="21"/>
              </w:rPr>
              <w:t>4.13</w:t>
            </w:r>
          </w:p>
        </w:tc>
      </w:tr>
      <w:tr w:rsidR="00734D0F" w14:paraId="60B82D52" w14:textId="77777777">
        <w:tc>
          <w:tcPr>
            <w:tcW w:w="555" w:type="dxa"/>
            <w:vAlign w:val="center"/>
          </w:tcPr>
          <w:p w14:paraId="71CB7575" w14:textId="77777777" w:rsidR="00734D0F" w:rsidRDefault="004408AD">
            <w:pPr>
              <w:jc w:val="center"/>
            </w:pPr>
            <w:r>
              <w:rPr>
                <w:rFonts w:eastAsiaTheme="minorEastAsia"/>
                <w:color w:val="000000" w:themeColor="text1"/>
                <w:szCs w:val="21"/>
              </w:rPr>
              <w:t>14</w:t>
            </w:r>
          </w:p>
        </w:tc>
        <w:tc>
          <w:tcPr>
            <w:tcW w:w="2378" w:type="dxa"/>
            <w:vAlign w:val="center"/>
          </w:tcPr>
          <w:p w14:paraId="2565FE78" w14:textId="77777777" w:rsidR="00734D0F" w:rsidRDefault="004408AD">
            <w:pPr>
              <w:jc w:val="center"/>
            </w:pPr>
            <w:r>
              <w:rPr>
                <w:rFonts w:eastAsiaTheme="minorEastAsia"/>
                <w:color w:val="000000" w:themeColor="text1"/>
                <w:szCs w:val="21"/>
              </w:rPr>
              <w:t>SHENZHEN NEW INDUSTRIES BI-A</w:t>
            </w:r>
          </w:p>
        </w:tc>
        <w:tc>
          <w:tcPr>
            <w:tcW w:w="2552" w:type="dxa"/>
            <w:vAlign w:val="center"/>
          </w:tcPr>
          <w:p w14:paraId="54E009E6" w14:textId="77777777" w:rsidR="00734D0F" w:rsidRDefault="004408AD">
            <w:pPr>
              <w:jc w:val="center"/>
            </w:pPr>
            <w:r>
              <w:rPr>
                <w:rFonts w:eastAsiaTheme="minorEastAsia"/>
                <w:color w:val="000000" w:themeColor="text1"/>
                <w:szCs w:val="21"/>
              </w:rPr>
              <w:t>300832</w:t>
            </w:r>
          </w:p>
        </w:tc>
        <w:tc>
          <w:tcPr>
            <w:tcW w:w="2130" w:type="dxa"/>
            <w:vAlign w:val="center"/>
          </w:tcPr>
          <w:p w14:paraId="31E8A142" w14:textId="77777777" w:rsidR="00734D0F" w:rsidRDefault="004408AD">
            <w:pPr>
              <w:jc w:val="right"/>
            </w:pPr>
            <w:r>
              <w:rPr>
                <w:rFonts w:eastAsiaTheme="minorEastAsia"/>
                <w:color w:val="000000" w:themeColor="text1"/>
                <w:szCs w:val="21"/>
              </w:rPr>
              <w:t>21,555,184.00</w:t>
            </w:r>
          </w:p>
        </w:tc>
        <w:tc>
          <w:tcPr>
            <w:tcW w:w="1650" w:type="dxa"/>
            <w:vAlign w:val="center"/>
          </w:tcPr>
          <w:p w14:paraId="447F3F9C" w14:textId="77777777" w:rsidR="00734D0F" w:rsidRDefault="004408AD">
            <w:pPr>
              <w:jc w:val="right"/>
            </w:pPr>
            <w:r>
              <w:rPr>
                <w:rFonts w:eastAsiaTheme="minorEastAsia"/>
                <w:color w:val="000000" w:themeColor="text1"/>
                <w:szCs w:val="21"/>
              </w:rPr>
              <w:t>4.01</w:t>
            </w:r>
          </w:p>
        </w:tc>
      </w:tr>
      <w:tr w:rsidR="00734D0F" w14:paraId="60F1BAA1" w14:textId="77777777">
        <w:tc>
          <w:tcPr>
            <w:tcW w:w="555" w:type="dxa"/>
            <w:vAlign w:val="center"/>
          </w:tcPr>
          <w:p w14:paraId="14AF80FA" w14:textId="77777777" w:rsidR="00734D0F" w:rsidRDefault="004408AD">
            <w:pPr>
              <w:jc w:val="center"/>
            </w:pPr>
            <w:r>
              <w:rPr>
                <w:rFonts w:eastAsiaTheme="minorEastAsia"/>
                <w:color w:val="000000" w:themeColor="text1"/>
                <w:szCs w:val="21"/>
              </w:rPr>
              <w:t>15</w:t>
            </w:r>
          </w:p>
        </w:tc>
        <w:tc>
          <w:tcPr>
            <w:tcW w:w="2378" w:type="dxa"/>
            <w:vAlign w:val="center"/>
          </w:tcPr>
          <w:p w14:paraId="2BF3B6A9" w14:textId="77777777" w:rsidR="00734D0F" w:rsidRDefault="004408AD">
            <w:pPr>
              <w:jc w:val="center"/>
            </w:pPr>
            <w:r>
              <w:rPr>
                <w:rFonts w:eastAsiaTheme="minorEastAsia"/>
                <w:color w:val="000000" w:themeColor="text1"/>
                <w:szCs w:val="21"/>
              </w:rPr>
              <w:t>HUMANWELL HEALTHCARE GROUP-A</w:t>
            </w:r>
          </w:p>
        </w:tc>
        <w:tc>
          <w:tcPr>
            <w:tcW w:w="2552" w:type="dxa"/>
            <w:vAlign w:val="center"/>
          </w:tcPr>
          <w:p w14:paraId="3FB341F1" w14:textId="77777777" w:rsidR="00734D0F" w:rsidRDefault="004408AD">
            <w:pPr>
              <w:jc w:val="center"/>
            </w:pPr>
            <w:r>
              <w:rPr>
                <w:rFonts w:eastAsiaTheme="minorEastAsia"/>
                <w:color w:val="000000" w:themeColor="text1"/>
                <w:szCs w:val="21"/>
              </w:rPr>
              <w:t>600079</w:t>
            </w:r>
          </w:p>
        </w:tc>
        <w:tc>
          <w:tcPr>
            <w:tcW w:w="2130" w:type="dxa"/>
            <w:vAlign w:val="center"/>
          </w:tcPr>
          <w:p w14:paraId="5AF59E81" w14:textId="77777777" w:rsidR="00734D0F" w:rsidRDefault="004408AD">
            <w:pPr>
              <w:jc w:val="right"/>
            </w:pPr>
            <w:r>
              <w:rPr>
                <w:rFonts w:eastAsiaTheme="minorEastAsia"/>
                <w:color w:val="000000" w:themeColor="text1"/>
                <w:szCs w:val="21"/>
              </w:rPr>
              <w:t>21,349,531.00</w:t>
            </w:r>
          </w:p>
        </w:tc>
        <w:tc>
          <w:tcPr>
            <w:tcW w:w="1650" w:type="dxa"/>
            <w:vAlign w:val="center"/>
          </w:tcPr>
          <w:p w14:paraId="1BCEA08B" w14:textId="77777777" w:rsidR="00734D0F" w:rsidRDefault="004408AD">
            <w:pPr>
              <w:jc w:val="right"/>
            </w:pPr>
            <w:r>
              <w:rPr>
                <w:rFonts w:eastAsiaTheme="minorEastAsia"/>
                <w:color w:val="000000" w:themeColor="text1"/>
                <w:szCs w:val="21"/>
              </w:rPr>
              <w:t>3.97</w:t>
            </w:r>
          </w:p>
        </w:tc>
      </w:tr>
      <w:tr w:rsidR="00734D0F" w14:paraId="6372A605" w14:textId="77777777">
        <w:tc>
          <w:tcPr>
            <w:tcW w:w="555" w:type="dxa"/>
            <w:vAlign w:val="center"/>
          </w:tcPr>
          <w:p w14:paraId="34918CEE" w14:textId="77777777" w:rsidR="00734D0F" w:rsidRDefault="004408AD">
            <w:pPr>
              <w:jc w:val="center"/>
            </w:pPr>
            <w:r>
              <w:rPr>
                <w:rFonts w:eastAsiaTheme="minorEastAsia"/>
                <w:color w:val="000000" w:themeColor="text1"/>
                <w:szCs w:val="21"/>
              </w:rPr>
              <w:t>16</w:t>
            </w:r>
          </w:p>
        </w:tc>
        <w:tc>
          <w:tcPr>
            <w:tcW w:w="2378" w:type="dxa"/>
            <w:vAlign w:val="center"/>
          </w:tcPr>
          <w:p w14:paraId="4ED84327" w14:textId="77777777" w:rsidR="00734D0F" w:rsidRDefault="004408AD">
            <w:pPr>
              <w:jc w:val="center"/>
            </w:pPr>
            <w:r>
              <w:rPr>
                <w:rFonts w:eastAsiaTheme="minorEastAsia"/>
                <w:color w:val="000000" w:themeColor="text1"/>
                <w:szCs w:val="21"/>
              </w:rPr>
              <w:t>SINOPEP-ALLSINO BIO PHARMA-A</w:t>
            </w:r>
          </w:p>
        </w:tc>
        <w:tc>
          <w:tcPr>
            <w:tcW w:w="2552" w:type="dxa"/>
            <w:vAlign w:val="center"/>
          </w:tcPr>
          <w:p w14:paraId="59950DF3" w14:textId="77777777" w:rsidR="00734D0F" w:rsidRDefault="004408AD">
            <w:pPr>
              <w:jc w:val="center"/>
            </w:pPr>
            <w:r>
              <w:rPr>
                <w:rFonts w:eastAsiaTheme="minorEastAsia"/>
                <w:color w:val="000000" w:themeColor="text1"/>
                <w:szCs w:val="21"/>
              </w:rPr>
              <w:t>688076</w:t>
            </w:r>
          </w:p>
        </w:tc>
        <w:tc>
          <w:tcPr>
            <w:tcW w:w="2130" w:type="dxa"/>
            <w:vAlign w:val="center"/>
          </w:tcPr>
          <w:p w14:paraId="46451ADD" w14:textId="77777777" w:rsidR="00734D0F" w:rsidRDefault="004408AD">
            <w:pPr>
              <w:jc w:val="right"/>
            </w:pPr>
            <w:r>
              <w:rPr>
                <w:rFonts w:eastAsiaTheme="minorEastAsia"/>
                <w:color w:val="000000" w:themeColor="text1"/>
                <w:szCs w:val="21"/>
              </w:rPr>
              <w:t>20,975,571.09</w:t>
            </w:r>
          </w:p>
        </w:tc>
        <w:tc>
          <w:tcPr>
            <w:tcW w:w="1650" w:type="dxa"/>
            <w:vAlign w:val="center"/>
          </w:tcPr>
          <w:p w14:paraId="6424663A" w14:textId="77777777" w:rsidR="00734D0F" w:rsidRDefault="004408AD">
            <w:pPr>
              <w:jc w:val="right"/>
            </w:pPr>
            <w:r>
              <w:rPr>
                <w:rFonts w:eastAsiaTheme="minorEastAsia"/>
                <w:color w:val="000000" w:themeColor="text1"/>
                <w:szCs w:val="21"/>
              </w:rPr>
              <w:t>3.90</w:t>
            </w:r>
          </w:p>
        </w:tc>
      </w:tr>
      <w:tr w:rsidR="00734D0F" w14:paraId="3E7DA208" w14:textId="77777777">
        <w:tc>
          <w:tcPr>
            <w:tcW w:w="555" w:type="dxa"/>
            <w:vAlign w:val="center"/>
          </w:tcPr>
          <w:p w14:paraId="4057FDAF" w14:textId="77777777" w:rsidR="00734D0F" w:rsidRDefault="004408AD">
            <w:pPr>
              <w:jc w:val="center"/>
            </w:pPr>
            <w:r>
              <w:rPr>
                <w:rFonts w:eastAsiaTheme="minorEastAsia"/>
                <w:color w:val="000000" w:themeColor="text1"/>
                <w:szCs w:val="21"/>
              </w:rPr>
              <w:t>17</w:t>
            </w:r>
          </w:p>
        </w:tc>
        <w:tc>
          <w:tcPr>
            <w:tcW w:w="2378" w:type="dxa"/>
            <w:vAlign w:val="center"/>
          </w:tcPr>
          <w:p w14:paraId="0AAC03AF" w14:textId="77777777" w:rsidR="00734D0F" w:rsidRDefault="004408AD">
            <w:pPr>
              <w:jc w:val="center"/>
            </w:pPr>
            <w:r>
              <w:rPr>
                <w:rFonts w:eastAsiaTheme="minorEastAsia"/>
                <w:color w:val="000000" w:themeColor="text1"/>
                <w:szCs w:val="21"/>
              </w:rPr>
              <w:t>WUXI APPTEC CO LTD-A</w:t>
            </w:r>
          </w:p>
        </w:tc>
        <w:tc>
          <w:tcPr>
            <w:tcW w:w="2552" w:type="dxa"/>
            <w:vAlign w:val="center"/>
          </w:tcPr>
          <w:p w14:paraId="041613A4" w14:textId="77777777" w:rsidR="00734D0F" w:rsidRDefault="004408AD">
            <w:pPr>
              <w:jc w:val="center"/>
            </w:pPr>
            <w:r>
              <w:rPr>
                <w:rFonts w:eastAsiaTheme="minorEastAsia"/>
                <w:color w:val="000000" w:themeColor="text1"/>
                <w:szCs w:val="21"/>
              </w:rPr>
              <w:t>603259</w:t>
            </w:r>
          </w:p>
        </w:tc>
        <w:tc>
          <w:tcPr>
            <w:tcW w:w="2130" w:type="dxa"/>
            <w:vAlign w:val="center"/>
          </w:tcPr>
          <w:p w14:paraId="5DFC1D7E" w14:textId="77777777" w:rsidR="00734D0F" w:rsidRDefault="004408AD">
            <w:pPr>
              <w:jc w:val="right"/>
            </w:pPr>
            <w:r>
              <w:rPr>
                <w:rFonts w:eastAsiaTheme="minorEastAsia"/>
                <w:color w:val="000000" w:themeColor="text1"/>
                <w:szCs w:val="21"/>
              </w:rPr>
              <w:t>18,901,083.00</w:t>
            </w:r>
          </w:p>
        </w:tc>
        <w:tc>
          <w:tcPr>
            <w:tcW w:w="1650" w:type="dxa"/>
            <w:vAlign w:val="center"/>
          </w:tcPr>
          <w:p w14:paraId="2C045D57" w14:textId="77777777" w:rsidR="00734D0F" w:rsidRDefault="004408AD">
            <w:pPr>
              <w:jc w:val="right"/>
            </w:pPr>
            <w:r>
              <w:rPr>
                <w:rFonts w:eastAsiaTheme="minorEastAsia"/>
                <w:color w:val="000000" w:themeColor="text1"/>
                <w:szCs w:val="21"/>
              </w:rPr>
              <w:t>3.52</w:t>
            </w:r>
          </w:p>
        </w:tc>
      </w:tr>
      <w:tr w:rsidR="00734D0F" w14:paraId="03C98A0F" w14:textId="77777777">
        <w:tc>
          <w:tcPr>
            <w:tcW w:w="555" w:type="dxa"/>
            <w:vAlign w:val="center"/>
          </w:tcPr>
          <w:p w14:paraId="74BDD50F" w14:textId="77777777" w:rsidR="00734D0F" w:rsidRDefault="004408AD">
            <w:pPr>
              <w:jc w:val="center"/>
            </w:pPr>
            <w:r>
              <w:rPr>
                <w:rFonts w:eastAsiaTheme="minorEastAsia"/>
                <w:color w:val="000000" w:themeColor="text1"/>
                <w:szCs w:val="21"/>
              </w:rPr>
              <w:t>18</w:t>
            </w:r>
          </w:p>
        </w:tc>
        <w:tc>
          <w:tcPr>
            <w:tcW w:w="2378" w:type="dxa"/>
            <w:vAlign w:val="center"/>
          </w:tcPr>
          <w:p w14:paraId="31A39D95" w14:textId="77777777" w:rsidR="00734D0F" w:rsidRDefault="004408AD">
            <w:pPr>
              <w:jc w:val="center"/>
            </w:pPr>
            <w:r>
              <w:rPr>
                <w:rFonts w:eastAsiaTheme="minorEastAsia"/>
                <w:color w:val="000000" w:themeColor="text1"/>
                <w:szCs w:val="21"/>
              </w:rPr>
              <w:t>SUZHOU ZELGEN BIOPHARMACEU-A</w:t>
            </w:r>
          </w:p>
        </w:tc>
        <w:tc>
          <w:tcPr>
            <w:tcW w:w="2552" w:type="dxa"/>
            <w:vAlign w:val="center"/>
          </w:tcPr>
          <w:p w14:paraId="6CE11DCA" w14:textId="77777777" w:rsidR="00734D0F" w:rsidRDefault="004408AD">
            <w:pPr>
              <w:jc w:val="center"/>
            </w:pPr>
            <w:r>
              <w:rPr>
                <w:rFonts w:eastAsiaTheme="minorEastAsia"/>
                <w:color w:val="000000" w:themeColor="text1"/>
                <w:szCs w:val="21"/>
              </w:rPr>
              <w:t>688266</w:t>
            </w:r>
          </w:p>
        </w:tc>
        <w:tc>
          <w:tcPr>
            <w:tcW w:w="2130" w:type="dxa"/>
            <w:vAlign w:val="center"/>
          </w:tcPr>
          <w:p w14:paraId="1340C539" w14:textId="77777777" w:rsidR="00734D0F" w:rsidRDefault="004408AD">
            <w:pPr>
              <w:jc w:val="right"/>
            </w:pPr>
            <w:r>
              <w:rPr>
                <w:rFonts w:eastAsiaTheme="minorEastAsia"/>
                <w:color w:val="000000" w:themeColor="text1"/>
                <w:szCs w:val="21"/>
              </w:rPr>
              <w:t>18,622,650.52</w:t>
            </w:r>
          </w:p>
        </w:tc>
        <w:tc>
          <w:tcPr>
            <w:tcW w:w="1650" w:type="dxa"/>
            <w:vAlign w:val="center"/>
          </w:tcPr>
          <w:p w14:paraId="36DAD27B" w14:textId="77777777" w:rsidR="00734D0F" w:rsidRDefault="004408AD">
            <w:pPr>
              <w:jc w:val="right"/>
            </w:pPr>
            <w:r>
              <w:rPr>
                <w:rFonts w:eastAsiaTheme="minorEastAsia"/>
                <w:color w:val="000000" w:themeColor="text1"/>
                <w:szCs w:val="21"/>
              </w:rPr>
              <w:t>3.47</w:t>
            </w:r>
          </w:p>
        </w:tc>
      </w:tr>
      <w:tr w:rsidR="00734D0F" w14:paraId="650A259E" w14:textId="77777777">
        <w:tc>
          <w:tcPr>
            <w:tcW w:w="555" w:type="dxa"/>
            <w:vAlign w:val="center"/>
          </w:tcPr>
          <w:p w14:paraId="65C21EF7" w14:textId="77777777" w:rsidR="00734D0F" w:rsidRDefault="004408AD">
            <w:pPr>
              <w:jc w:val="center"/>
            </w:pPr>
            <w:r>
              <w:rPr>
                <w:rFonts w:eastAsiaTheme="minorEastAsia"/>
                <w:color w:val="000000" w:themeColor="text1"/>
                <w:szCs w:val="21"/>
              </w:rPr>
              <w:t>19</w:t>
            </w:r>
          </w:p>
        </w:tc>
        <w:tc>
          <w:tcPr>
            <w:tcW w:w="2378" w:type="dxa"/>
            <w:vAlign w:val="center"/>
          </w:tcPr>
          <w:p w14:paraId="632AC870" w14:textId="77777777" w:rsidR="00734D0F" w:rsidRDefault="004408AD">
            <w:pPr>
              <w:jc w:val="center"/>
            </w:pPr>
            <w:r>
              <w:rPr>
                <w:rFonts w:eastAsiaTheme="minorEastAsia"/>
                <w:color w:val="000000" w:themeColor="text1"/>
                <w:szCs w:val="21"/>
              </w:rPr>
              <w:t>SHENZHEN MINDRAY BIO-MEDIC-A</w:t>
            </w:r>
          </w:p>
        </w:tc>
        <w:tc>
          <w:tcPr>
            <w:tcW w:w="2552" w:type="dxa"/>
            <w:vAlign w:val="center"/>
          </w:tcPr>
          <w:p w14:paraId="7B58614D" w14:textId="77777777" w:rsidR="00734D0F" w:rsidRDefault="004408AD">
            <w:pPr>
              <w:jc w:val="center"/>
            </w:pPr>
            <w:r>
              <w:rPr>
                <w:rFonts w:eastAsiaTheme="minorEastAsia"/>
                <w:color w:val="000000" w:themeColor="text1"/>
                <w:szCs w:val="21"/>
              </w:rPr>
              <w:t>300760</w:t>
            </w:r>
          </w:p>
        </w:tc>
        <w:tc>
          <w:tcPr>
            <w:tcW w:w="2130" w:type="dxa"/>
            <w:vAlign w:val="center"/>
          </w:tcPr>
          <w:p w14:paraId="0899C767" w14:textId="77777777" w:rsidR="00734D0F" w:rsidRDefault="004408AD">
            <w:pPr>
              <w:jc w:val="right"/>
            </w:pPr>
            <w:r>
              <w:rPr>
                <w:rFonts w:eastAsiaTheme="minorEastAsia"/>
                <w:color w:val="000000" w:themeColor="text1"/>
                <w:szCs w:val="21"/>
              </w:rPr>
              <w:t>16,883,712.00</w:t>
            </w:r>
          </w:p>
        </w:tc>
        <w:tc>
          <w:tcPr>
            <w:tcW w:w="1650" w:type="dxa"/>
            <w:vAlign w:val="center"/>
          </w:tcPr>
          <w:p w14:paraId="0E837AC9" w14:textId="77777777" w:rsidR="00734D0F" w:rsidRDefault="004408AD">
            <w:pPr>
              <w:jc w:val="right"/>
            </w:pPr>
            <w:r>
              <w:rPr>
                <w:rFonts w:eastAsiaTheme="minorEastAsia"/>
                <w:color w:val="000000" w:themeColor="text1"/>
                <w:szCs w:val="21"/>
              </w:rPr>
              <w:t>3.14</w:t>
            </w:r>
          </w:p>
        </w:tc>
      </w:tr>
      <w:tr w:rsidR="00734D0F" w14:paraId="27AFCAB5" w14:textId="77777777">
        <w:tc>
          <w:tcPr>
            <w:tcW w:w="555" w:type="dxa"/>
            <w:vAlign w:val="center"/>
          </w:tcPr>
          <w:p w14:paraId="51520BDE" w14:textId="77777777" w:rsidR="00734D0F" w:rsidRDefault="004408AD">
            <w:pPr>
              <w:jc w:val="center"/>
            </w:pPr>
            <w:r>
              <w:rPr>
                <w:rFonts w:eastAsiaTheme="minorEastAsia"/>
                <w:color w:val="000000" w:themeColor="text1"/>
                <w:szCs w:val="21"/>
              </w:rPr>
              <w:t>20</w:t>
            </w:r>
          </w:p>
        </w:tc>
        <w:tc>
          <w:tcPr>
            <w:tcW w:w="2378" w:type="dxa"/>
            <w:vAlign w:val="center"/>
          </w:tcPr>
          <w:p w14:paraId="539E2BF3" w14:textId="77777777" w:rsidR="00734D0F" w:rsidRDefault="004408AD">
            <w:pPr>
              <w:jc w:val="center"/>
            </w:pPr>
            <w:r>
              <w:rPr>
                <w:rFonts w:eastAsiaTheme="minorEastAsia"/>
                <w:color w:val="000000" w:themeColor="text1"/>
                <w:szCs w:val="21"/>
              </w:rPr>
              <w:t>WUXI BIOLOGICS CAYMAN INC</w:t>
            </w:r>
          </w:p>
        </w:tc>
        <w:tc>
          <w:tcPr>
            <w:tcW w:w="2552" w:type="dxa"/>
            <w:vAlign w:val="center"/>
          </w:tcPr>
          <w:p w14:paraId="7608DD1E" w14:textId="77777777" w:rsidR="00734D0F" w:rsidRDefault="004408AD">
            <w:pPr>
              <w:jc w:val="center"/>
            </w:pPr>
            <w:r>
              <w:rPr>
                <w:rFonts w:eastAsiaTheme="minorEastAsia"/>
                <w:color w:val="000000" w:themeColor="text1"/>
                <w:szCs w:val="21"/>
              </w:rPr>
              <w:t>2269</w:t>
            </w:r>
          </w:p>
        </w:tc>
        <w:tc>
          <w:tcPr>
            <w:tcW w:w="2130" w:type="dxa"/>
            <w:vAlign w:val="center"/>
          </w:tcPr>
          <w:p w14:paraId="4D17D1EA" w14:textId="77777777" w:rsidR="00734D0F" w:rsidRDefault="004408AD">
            <w:pPr>
              <w:jc w:val="right"/>
            </w:pPr>
            <w:r>
              <w:rPr>
                <w:rFonts w:eastAsiaTheme="minorEastAsia"/>
                <w:color w:val="000000" w:themeColor="text1"/>
                <w:szCs w:val="21"/>
              </w:rPr>
              <w:t>15,589,864.81</w:t>
            </w:r>
          </w:p>
        </w:tc>
        <w:tc>
          <w:tcPr>
            <w:tcW w:w="1650" w:type="dxa"/>
            <w:vAlign w:val="center"/>
          </w:tcPr>
          <w:p w14:paraId="25DCEE54" w14:textId="77777777" w:rsidR="00734D0F" w:rsidRDefault="004408AD">
            <w:pPr>
              <w:jc w:val="right"/>
            </w:pPr>
            <w:r>
              <w:rPr>
                <w:rFonts w:eastAsiaTheme="minorEastAsia"/>
                <w:color w:val="000000" w:themeColor="text1"/>
                <w:szCs w:val="21"/>
              </w:rPr>
              <w:t>2.90</w:t>
            </w:r>
          </w:p>
        </w:tc>
      </w:tr>
      <w:tr w:rsidR="00734D0F" w14:paraId="3F887E23" w14:textId="77777777">
        <w:tc>
          <w:tcPr>
            <w:tcW w:w="555" w:type="dxa"/>
            <w:vAlign w:val="center"/>
          </w:tcPr>
          <w:p w14:paraId="1E005274" w14:textId="77777777" w:rsidR="00734D0F" w:rsidRDefault="004408AD">
            <w:pPr>
              <w:jc w:val="center"/>
            </w:pPr>
            <w:r>
              <w:rPr>
                <w:rFonts w:eastAsiaTheme="minorEastAsia"/>
                <w:color w:val="000000" w:themeColor="text1"/>
                <w:szCs w:val="21"/>
              </w:rPr>
              <w:t>21</w:t>
            </w:r>
          </w:p>
        </w:tc>
        <w:tc>
          <w:tcPr>
            <w:tcW w:w="2378" w:type="dxa"/>
            <w:vAlign w:val="center"/>
          </w:tcPr>
          <w:p w14:paraId="0D67F7AC" w14:textId="77777777" w:rsidR="00734D0F" w:rsidRDefault="004408AD">
            <w:pPr>
              <w:jc w:val="center"/>
            </w:pPr>
            <w:r>
              <w:rPr>
                <w:rFonts w:eastAsiaTheme="minorEastAsia"/>
                <w:color w:val="000000" w:themeColor="text1"/>
                <w:szCs w:val="21"/>
              </w:rPr>
              <w:t>KEYMED BIOSCIENCES INC</w:t>
            </w:r>
          </w:p>
        </w:tc>
        <w:tc>
          <w:tcPr>
            <w:tcW w:w="2552" w:type="dxa"/>
            <w:vAlign w:val="center"/>
          </w:tcPr>
          <w:p w14:paraId="6895388E" w14:textId="77777777" w:rsidR="00734D0F" w:rsidRDefault="004408AD">
            <w:pPr>
              <w:jc w:val="center"/>
            </w:pPr>
            <w:r>
              <w:rPr>
                <w:rFonts w:eastAsiaTheme="minorEastAsia"/>
                <w:color w:val="000000" w:themeColor="text1"/>
                <w:szCs w:val="21"/>
              </w:rPr>
              <w:t>2162</w:t>
            </w:r>
          </w:p>
        </w:tc>
        <w:tc>
          <w:tcPr>
            <w:tcW w:w="2130" w:type="dxa"/>
            <w:vAlign w:val="center"/>
          </w:tcPr>
          <w:p w14:paraId="3FA78CD5" w14:textId="77777777" w:rsidR="00734D0F" w:rsidRDefault="004408AD">
            <w:pPr>
              <w:jc w:val="right"/>
            </w:pPr>
            <w:r>
              <w:rPr>
                <w:rFonts w:eastAsiaTheme="minorEastAsia"/>
                <w:color w:val="000000" w:themeColor="text1"/>
                <w:szCs w:val="21"/>
              </w:rPr>
              <w:t>15,476,478.67</w:t>
            </w:r>
          </w:p>
        </w:tc>
        <w:tc>
          <w:tcPr>
            <w:tcW w:w="1650" w:type="dxa"/>
            <w:vAlign w:val="center"/>
          </w:tcPr>
          <w:p w14:paraId="19D29AC7" w14:textId="77777777" w:rsidR="00734D0F" w:rsidRDefault="004408AD">
            <w:pPr>
              <w:jc w:val="right"/>
            </w:pPr>
            <w:r>
              <w:rPr>
                <w:rFonts w:eastAsiaTheme="minorEastAsia"/>
                <w:color w:val="000000" w:themeColor="text1"/>
                <w:szCs w:val="21"/>
              </w:rPr>
              <w:t>2.88</w:t>
            </w:r>
          </w:p>
        </w:tc>
      </w:tr>
      <w:tr w:rsidR="00734D0F" w14:paraId="5B4C3818" w14:textId="77777777">
        <w:tc>
          <w:tcPr>
            <w:tcW w:w="555" w:type="dxa"/>
            <w:vAlign w:val="center"/>
          </w:tcPr>
          <w:p w14:paraId="725BE73E" w14:textId="77777777" w:rsidR="00734D0F" w:rsidRDefault="004408AD">
            <w:pPr>
              <w:jc w:val="center"/>
            </w:pPr>
            <w:r>
              <w:rPr>
                <w:rFonts w:eastAsiaTheme="minorEastAsia"/>
                <w:color w:val="000000" w:themeColor="text1"/>
                <w:szCs w:val="21"/>
              </w:rPr>
              <w:t>22</w:t>
            </w:r>
          </w:p>
        </w:tc>
        <w:tc>
          <w:tcPr>
            <w:tcW w:w="2378" w:type="dxa"/>
            <w:vAlign w:val="center"/>
          </w:tcPr>
          <w:p w14:paraId="4AC33041" w14:textId="77777777" w:rsidR="00734D0F" w:rsidRDefault="004408AD">
            <w:pPr>
              <w:jc w:val="center"/>
            </w:pPr>
            <w:r>
              <w:rPr>
                <w:rFonts w:eastAsiaTheme="minorEastAsia"/>
                <w:color w:val="000000" w:themeColor="text1"/>
                <w:szCs w:val="21"/>
              </w:rPr>
              <w:t>GAN &amp; LEE PHARMACEUTICALS -A</w:t>
            </w:r>
          </w:p>
        </w:tc>
        <w:tc>
          <w:tcPr>
            <w:tcW w:w="2552" w:type="dxa"/>
            <w:vAlign w:val="center"/>
          </w:tcPr>
          <w:p w14:paraId="3D1F1BD5" w14:textId="77777777" w:rsidR="00734D0F" w:rsidRDefault="004408AD">
            <w:pPr>
              <w:jc w:val="center"/>
            </w:pPr>
            <w:r>
              <w:rPr>
                <w:rFonts w:eastAsiaTheme="minorEastAsia"/>
                <w:color w:val="000000" w:themeColor="text1"/>
                <w:szCs w:val="21"/>
              </w:rPr>
              <w:t>603087</w:t>
            </w:r>
          </w:p>
        </w:tc>
        <w:tc>
          <w:tcPr>
            <w:tcW w:w="2130" w:type="dxa"/>
            <w:vAlign w:val="center"/>
          </w:tcPr>
          <w:p w14:paraId="6D7B9BA2" w14:textId="77777777" w:rsidR="00734D0F" w:rsidRDefault="004408AD">
            <w:pPr>
              <w:jc w:val="right"/>
            </w:pPr>
            <w:r>
              <w:rPr>
                <w:rFonts w:eastAsiaTheme="minorEastAsia"/>
                <w:color w:val="000000" w:themeColor="text1"/>
                <w:szCs w:val="21"/>
              </w:rPr>
              <w:t>14,727,763.00</w:t>
            </w:r>
          </w:p>
        </w:tc>
        <w:tc>
          <w:tcPr>
            <w:tcW w:w="1650" w:type="dxa"/>
            <w:vAlign w:val="center"/>
          </w:tcPr>
          <w:p w14:paraId="3A0E8D37" w14:textId="77777777" w:rsidR="00734D0F" w:rsidRDefault="004408AD">
            <w:pPr>
              <w:jc w:val="right"/>
            </w:pPr>
            <w:r>
              <w:rPr>
                <w:rFonts w:eastAsiaTheme="minorEastAsia"/>
                <w:color w:val="000000" w:themeColor="text1"/>
                <w:szCs w:val="21"/>
              </w:rPr>
              <w:t>2.74</w:t>
            </w:r>
          </w:p>
        </w:tc>
      </w:tr>
      <w:tr w:rsidR="00734D0F" w14:paraId="444EB9A7" w14:textId="77777777">
        <w:tc>
          <w:tcPr>
            <w:tcW w:w="555" w:type="dxa"/>
            <w:vAlign w:val="center"/>
          </w:tcPr>
          <w:p w14:paraId="1610C4A4" w14:textId="77777777" w:rsidR="00734D0F" w:rsidRDefault="004408AD">
            <w:pPr>
              <w:jc w:val="center"/>
            </w:pPr>
            <w:r>
              <w:rPr>
                <w:rFonts w:eastAsiaTheme="minorEastAsia"/>
                <w:color w:val="000000" w:themeColor="text1"/>
                <w:szCs w:val="21"/>
              </w:rPr>
              <w:t>23</w:t>
            </w:r>
          </w:p>
        </w:tc>
        <w:tc>
          <w:tcPr>
            <w:tcW w:w="2378" w:type="dxa"/>
            <w:vAlign w:val="center"/>
          </w:tcPr>
          <w:p w14:paraId="1C548BD7" w14:textId="77777777" w:rsidR="00734D0F" w:rsidRDefault="004408AD">
            <w:pPr>
              <w:jc w:val="center"/>
            </w:pPr>
            <w:r>
              <w:rPr>
                <w:rFonts w:eastAsiaTheme="minorEastAsia"/>
                <w:color w:val="000000" w:themeColor="text1"/>
                <w:szCs w:val="21"/>
              </w:rPr>
              <w:t>PACIFIC SHUANGLIN BIO-PHAR-A</w:t>
            </w:r>
          </w:p>
        </w:tc>
        <w:tc>
          <w:tcPr>
            <w:tcW w:w="2552" w:type="dxa"/>
            <w:vAlign w:val="center"/>
          </w:tcPr>
          <w:p w14:paraId="72857CC9" w14:textId="77777777" w:rsidR="00734D0F" w:rsidRDefault="004408AD">
            <w:pPr>
              <w:jc w:val="center"/>
            </w:pPr>
            <w:r>
              <w:rPr>
                <w:rFonts w:eastAsiaTheme="minorEastAsia"/>
                <w:color w:val="000000" w:themeColor="text1"/>
                <w:szCs w:val="21"/>
              </w:rPr>
              <w:t>000403</w:t>
            </w:r>
          </w:p>
        </w:tc>
        <w:tc>
          <w:tcPr>
            <w:tcW w:w="2130" w:type="dxa"/>
            <w:vAlign w:val="center"/>
          </w:tcPr>
          <w:p w14:paraId="06112861" w14:textId="77777777" w:rsidR="00734D0F" w:rsidRDefault="004408AD">
            <w:pPr>
              <w:jc w:val="right"/>
            </w:pPr>
            <w:r>
              <w:rPr>
                <w:rFonts w:eastAsiaTheme="minorEastAsia"/>
                <w:color w:val="000000" w:themeColor="text1"/>
                <w:szCs w:val="21"/>
              </w:rPr>
              <w:t>13,749,488.00</w:t>
            </w:r>
          </w:p>
        </w:tc>
        <w:tc>
          <w:tcPr>
            <w:tcW w:w="1650" w:type="dxa"/>
            <w:vAlign w:val="center"/>
          </w:tcPr>
          <w:p w14:paraId="5B46C05E" w14:textId="77777777" w:rsidR="00734D0F" w:rsidRDefault="004408AD">
            <w:pPr>
              <w:jc w:val="right"/>
            </w:pPr>
            <w:r>
              <w:rPr>
                <w:rFonts w:eastAsiaTheme="minorEastAsia"/>
                <w:color w:val="000000" w:themeColor="text1"/>
                <w:szCs w:val="21"/>
              </w:rPr>
              <w:t>2.56</w:t>
            </w:r>
          </w:p>
        </w:tc>
      </w:tr>
      <w:tr w:rsidR="00734D0F" w14:paraId="56659BE0" w14:textId="77777777">
        <w:tc>
          <w:tcPr>
            <w:tcW w:w="555" w:type="dxa"/>
            <w:vAlign w:val="center"/>
          </w:tcPr>
          <w:p w14:paraId="1B351DE7" w14:textId="77777777" w:rsidR="00734D0F" w:rsidRDefault="004408AD">
            <w:pPr>
              <w:jc w:val="center"/>
            </w:pPr>
            <w:r>
              <w:rPr>
                <w:rFonts w:eastAsiaTheme="minorEastAsia"/>
                <w:color w:val="000000" w:themeColor="text1"/>
                <w:szCs w:val="21"/>
              </w:rPr>
              <w:t>24</w:t>
            </w:r>
          </w:p>
        </w:tc>
        <w:tc>
          <w:tcPr>
            <w:tcW w:w="2378" w:type="dxa"/>
            <w:vAlign w:val="center"/>
          </w:tcPr>
          <w:p w14:paraId="5FC8DF6A" w14:textId="77777777" w:rsidR="00734D0F" w:rsidRDefault="004408AD">
            <w:pPr>
              <w:jc w:val="center"/>
            </w:pPr>
            <w:r>
              <w:rPr>
                <w:rFonts w:eastAsiaTheme="minorEastAsia"/>
                <w:color w:val="000000" w:themeColor="text1"/>
                <w:szCs w:val="21"/>
              </w:rPr>
              <w:t>EYEBRIGHT MEDICAL TECHNOLO-A</w:t>
            </w:r>
          </w:p>
        </w:tc>
        <w:tc>
          <w:tcPr>
            <w:tcW w:w="2552" w:type="dxa"/>
            <w:vAlign w:val="center"/>
          </w:tcPr>
          <w:p w14:paraId="382FBDB3" w14:textId="77777777" w:rsidR="00734D0F" w:rsidRDefault="004408AD">
            <w:pPr>
              <w:jc w:val="center"/>
            </w:pPr>
            <w:r>
              <w:rPr>
                <w:rFonts w:eastAsiaTheme="minorEastAsia"/>
                <w:color w:val="000000" w:themeColor="text1"/>
                <w:szCs w:val="21"/>
              </w:rPr>
              <w:t>688050</w:t>
            </w:r>
          </w:p>
        </w:tc>
        <w:tc>
          <w:tcPr>
            <w:tcW w:w="2130" w:type="dxa"/>
            <w:vAlign w:val="center"/>
          </w:tcPr>
          <w:p w14:paraId="1A8D4DDA" w14:textId="77777777" w:rsidR="00734D0F" w:rsidRDefault="004408AD">
            <w:pPr>
              <w:jc w:val="right"/>
            </w:pPr>
            <w:r>
              <w:rPr>
                <w:rFonts w:eastAsiaTheme="minorEastAsia"/>
                <w:color w:val="000000" w:themeColor="text1"/>
                <w:szCs w:val="21"/>
              </w:rPr>
              <w:t>13,169,471.33</w:t>
            </w:r>
          </w:p>
        </w:tc>
        <w:tc>
          <w:tcPr>
            <w:tcW w:w="1650" w:type="dxa"/>
            <w:vAlign w:val="center"/>
          </w:tcPr>
          <w:p w14:paraId="39F06529" w14:textId="77777777" w:rsidR="00734D0F" w:rsidRDefault="004408AD">
            <w:pPr>
              <w:jc w:val="right"/>
            </w:pPr>
            <w:r>
              <w:rPr>
                <w:rFonts w:eastAsiaTheme="minorEastAsia"/>
                <w:color w:val="000000" w:themeColor="text1"/>
                <w:szCs w:val="21"/>
              </w:rPr>
              <w:t>2.45</w:t>
            </w:r>
          </w:p>
        </w:tc>
      </w:tr>
      <w:tr w:rsidR="00734D0F" w14:paraId="6EBB08AC" w14:textId="77777777">
        <w:tc>
          <w:tcPr>
            <w:tcW w:w="555" w:type="dxa"/>
            <w:vAlign w:val="center"/>
          </w:tcPr>
          <w:p w14:paraId="1319D33E" w14:textId="77777777" w:rsidR="00734D0F" w:rsidRDefault="004408AD">
            <w:pPr>
              <w:jc w:val="center"/>
            </w:pPr>
            <w:r>
              <w:rPr>
                <w:rFonts w:eastAsiaTheme="minorEastAsia"/>
                <w:color w:val="000000" w:themeColor="text1"/>
                <w:szCs w:val="21"/>
              </w:rPr>
              <w:t>25</w:t>
            </w:r>
          </w:p>
        </w:tc>
        <w:tc>
          <w:tcPr>
            <w:tcW w:w="2378" w:type="dxa"/>
            <w:vAlign w:val="center"/>
          </w:tcPr>
          <w:p w14:paraId="60C9B675" w14:textId="77777777" w:rsidR="00734D0F" w:rsidRDefault="004408AD">
            <w:pPr>
              <w:jc w:val="center"/>
            </w:pPr>
            <w:r>
              <w:rPr>
                <w:rFonts w:eastAsiaTheme="minorEastAsia"/>
                <w:color w:val="000000" w:themeColor="text1"/>
                <w:szCs w:val="21"/>
              </w:rPr>
              <w:t>SINOCARE INC - A</w:t>
            </w:r>
          </w:p>
        </w:tc>
        <w:tc>
          <w:tcPr>
            <w:tcW w:w="2552" w:type="dxa"/>
            <w:vAlign w:val="center"/>
          </w:tcPr>
          <w:p w14:paraId="3569848A" w14:textId="77777777" w:rsidR="00734D0F" w:rsidRDefault="004408AD">
            <w:pPr>
              <w:jc w:val="center"/>
            </w:pPr>
            <w:r>
              <w:rPr>
                <w:rFonts w:eastAsiaTheme="minorEastAsia"/>
                <w:color w:val="000000" w:themeColor="text1"/>
                <w:szCs w:val="21"/>
              </w:rPr>
              <w:t>300298</w:t>
            </w:r>
          </w:p>
        </w:tc>
        <w:tc>
          <w:tcPr>
            <w:tcW w:w="2130" w:type="dxa"/>
            <w:vAlign w:val="center"/>
          </w:tcPr>
          <w:p w14:paraId="2C0E7A66" w14:textId="77777777" w:rsidR="00734D0F" w:rsidRDefault="004408AD">
            <w:pPr>
              <w:jc w:val="right"/>
            </w:pPr>
            <w:r>
              <w:rPr>
                <w:rFonts w:eastAsiaTheme="minorEastAsia"/>
                <w:color w:val="000000" w:themeColor="text1"/>
                <w:szCs w:val="21"/>
              </w:rPr>
              <w:t>12,891,686.00</w:t>
            </w:r>
          </w:p>
        </w:tc>
        <w:tc>
          <w:tcPr>
            <w:tcW w:w="1650" w:type="dxa"/>
            <w:vAlign w:val="center"/>
          </w:tcPr>
          <w:p w14:paraId="427A73D8" w14:textId="77777777" w:rsidR="00734D0F" w:rsidRDefault="004408AD">
            <w:pPr>
              <w:jc w:val="right"/>
            </w:pPr>
            <w:r>
              <w:rPr>
                <w:rFonts w:eastAsiaTheme="minorEastAsia"/>
                <w:color w:val="000000" w:themeColor="text1"/>
                <w:szCs w:val="21"/>
              </w:rPr>
              <w:t>2.40</w:t>
            </w:r>
          </w:p>
        </w:tc>
      </w:tr>
      <w:tr w:rsidR="00734D0F" w14:paraId="2353D1A3" w14:textId="77777777">
        <w:tc>
          <w:tcPr>
            <w:tcW w:w="555" w:type="dxa"/>
            <w:vAlign w:val="center"/>
          </w:tcPr>
          <w:p w14:paraId="18489B35" w14:textId="77777777" w:rsidR="00734D0F" w:rsidRDefault="004408AD">
            <w:pPr>
              <w:jc w:val="center"/>
            </w:pPr>
            <w:r>
              <w:rPr>
                <w:rFonts w:eastAsiaTheme="minorEastAsia"/>
                <w:color w:val="000000" w:themeColor="text1"/>
                <w:szCs w:val="21"/>
              </w:rPr>
              <w:t>26</w:t>
            </w:r>
          </w:p>
        </w:tc>
        <w:tc>
          <w:tcPr>
            <w:tcW w:w="2378" w:type="dxa"/>
            <w:vAlign w:val="center"/>
          </w:tcPr>
          <w:p w14:paraId="3477094F" w14:textId="77777777" w:rsidR="00734D0F" w:rsidRDefault="004408AD">
            <w:pPr>
              <w:jc w:val="center"/>
            </w:pPr>
            <w:r>
              <w:rPr>
                <w:rFonts w:eastAsiaTheme="minorEastAsia"/>
                <w:color w:val="000000" w:themeColor="text1"/>
                <w:szCs w:val="21"/>
              </w:rPr>
              <w:t>GUANGZHOU KINGMED DIAGNOST-A</w:t>
            </w:r>
          </w:p>
        </w:tc>
        <w:tc>
          <w:tcPr>
            <w:tcW w:w="2552" w:type="dxa"/>
            <w:vAlign w:val="center"/>
          </w:tcPr>
          <w:p w14:paraId="55ACF95C" w14:textId="77777777" w:rsidR="00734D0F" w:rsidRDefault="004408AD">
            <w:pPr>
              <w:jc w:val="center"/>
            </w:pPr>
            <w:r>
              <w:rPr>
                <w:rFonts w:eastAsiaTheme="minorEastAsia"/>
                <w:color w:val="000000" w:themeColor="text1"/>
                <w:szCs w:val="21"/>
              </w:rPr>
              <w:t>603882</w:t>
            </w:r>
          </w:p>
        </w:tc>
        <w:tc>
          <w:tcPr>
            <w:tcW w:w="2130" w:type="dxa"/>
            <w:vAlign w:val="center"/>
          </w:tcPr>
          <w:p w14:paraId="67E71A35" w14:textId="77777777" w:rsidR="00734D0F" w:rsidRDefault="004408AD">
            <w:pPr>
              <w:jc w:val="right"/>
            </w:pPr>
            <w:r>
              <w:rPr>
                <w:rFonts w:eastAsiaTheme="minorEastAsia"/>
                <w:color w:val="000000" w:themeColor="text1"/>
                <w:szCs w:val="21"/>
              </w:rPr>
              <w:t>12,678,677.00</w:t>
            </w:r>
          </w:p>
        </w:tc>
        <w:tc>
          <w:tcPr>
            <w:tcW w:w="1650" w:type="dxa"/>
            <w:vAlign w:val="center"/>
          </w:tcPr>
          <w:p w14:paraId="27E550A7" w14:textId="77777777" w:rsidR="00734D0F" w:rsidRDefault="004408AD">
            <w:pPr>
              <w:jc w:val="right"/>
            </w:pPr>
            <w:r>
              <w:rPr>
                <w:rFonts w:eastAsiaTheme="minorEastAsia"/>
                <w:color w:val="000000" w:themeColor="text1"/>
                <w:szCs w:val="21"/>
              </w:rPr>
              <w:t>2.36</w:t>
            </w:r>
          </w:p>
        </w:tc>
      </w:tr>
      <w:tr w:rsidR="00734D0F" w14:paraId="4893E54E" w14:textId="77777777">
        <w:tc>
          <w:tcPr>
            <w:tcW w:w="555" w:type="dxa"/>
            <w:vAlign w:val="center"/>
          </w:tcPr>
          <w:p w14:paraId="619E322E" w14:textId="77777777" w:rsidR="00734D0F" w:rsidRDefault="004408AD">
            <w:pPr>
              <w:jc w:val="center"/>
            </w:pPr>
            <w:r>
              <w:rPr>
                <w:rFonts w:eastAsiaTheme="minorEastAsia"/>
                <w:color w:val="000000" w:themeColor="text1"/>
                <w:szCs w:val="21"/>
              </w:rPr>
              <w:t>27</w:t>
            </w:r>
          </w:p>
        </w:tc>
        <w:tc>
          <w:tcPr>
            <w:tcW w:w="2378" w:type="dxa"/>
            <w:vAlign w:val="center"/>
          </w:tcPr>
          <w:p w14:paraId="0CF7F1FF" w14:textId="77777777" w:rsidR="00734D0F" w:rsidRDefault="004408AD">
            <w:pPr>
              <w:jc w:val="center"/>
            </w:pPr>
            <w:r>
              <w:rPr>
                <w:rFonts w:eastAsiaTheme="minorEastAsia"/>
                <w:color w:val="000000" w:themeColor="text1"/>
                <w:szCs w:val="21"/>
              </w:rPr>
              <w:t>CHINA RESOURCES BOYA BIO-P-A</w:t>
            </w:r>
          </w:p>
        </w:tc>
        <w:tc>
          <w:tcPr>
            <w:tcW w:w="2552" w:type="dxa"/>
            <w:vAlign w:val="center"/>
          </w:tcPr>
          <w:p w14:paraId="1F0B6A9A" w14:textId="77777777" w:rsidR="00734D0F" w:rsidRDefault="004408AD">
            <w:pPr>
              <w:jc w:val="center"/>
            </w:pPr>
            <w:r>
              <w:rPr>
                <w:rFonts w:eastAsiaTheme="minorEastAsia"/>
                <w:color w:val="000000" w:themeColor="text1"/>
                <w:szCs w:val="21"/>
              </w:rPr>
              <w:t>300294</w:t>
            </w:r>
          </w:p>
        </w:tc>
        <w:tc>
          <w:tcPr>
            <w:tcW w:w="2130" w:type="dxa"/>
            <w:vAlign w:val="center"/>
          </w:tcPr>
          <w:p w14:paraId="14055ACF" w14:textId="77777777" w:rsidR="00734D0F" w:rsidRDefault="004408AD">
            <w:pPr>
              <w:jc w:val="right"/>
            </w:pPr>
            <w:r>
              <w:rPr>
                <w:rFonts w:eastAsiaTheme="minorEastAsia"/>
                <w:color w:val="000000" w:themeColor="text1"/>
                <w:szCs w:val="21"/>
              </w:rPr>
              <w:t>12,343,650.32</w:t>
            </w:r>
          </w:p>
        </w:tc>
        <w:tc>
          <w:tcPr>
            <w:tcW w:w="1650" w:type="dxa"/>
            <w:vAlign w:val="center"/>
          </w:tcPr>
          <w:p w14:paraId="2C7967E7" w14:textId="77777777" w:rsidR="00734D0F" w:rsidRDefault="004408AD">
            <w:pPr>
              <w:jc w:val="right"/>
            </w:pPr>
            <w:r>
              <w:rPr>
                <w:rFonts w:eastAsiaTheme="minorEastAsia"/>
                <w:color w:val="000000" w:themeColor="text1"/>
                <w:szCs w:val="21"/>
              </w:rPr>
              <w:t>2.30</w:t>
            </w:r>
          </w:p>
        </w:tc>
      </w:tr>
      <w:tr w:rsidR="00734D0F" w14:paraId="2D59A2A6" w14:textId="77777777">
        <w:tc>
          <w:tcPr>
            <w:tcW w:w="555" w:type="dxa"/>
            <w:vAlign w:val="center"/>
          </w:tcPr>
          <w:p w14:paraId="6CD0B9C0" w14:textId="77777777" w:rsidR="00734D0F" w:rsidRDefault="004408AD">
            <w:pPr>
              <w:jc w:val="center"/>
            </w:pPr>
            <w:r>
              <w:rPr>
                <w:rFonts w:eastAsiaTheme="minorEastAsia"/>
                <w:color w:val="000000" w:themeColor="text1"/>
                <w:szCs w:val="21"/>
              </w:rPr>
              <w:t>28</w:t>
            </w:r>
          </w:p>
        </w:tc>
        <w:tc>
          <w:tcPr>
            <w:tcW w:w="2378" w:type="dxa"/>
            <w:vAlign w:val="center"/>
          </w:tcPr>
          <w:p w14:paraId="1E72E17B" w14:textId="77777777" w:rsidR="00734D0F" w:rsidRDefault="004408AD">
            <w:pPr>
              <w:jc w:val="center"/>
            </w:pPr>
            <w:r>
              <w:rPr>
                <w:rFonts w:eastAsiaTheme="minorEastAsia"/>
                <w:color w:val="000000" w:themeColor="text1"/>
                <w:szCs w:val="21"/>
              </w:rPr>
              <w:t>HUBEI JUMPCAN PHARMACEUT-A</w:t>
            </w:r>
          </w:p>
        </w:tc>
        <w:tc>
          <w:tcPr>
            <w:tcW w:w="2552" w:type="dxa"/>
            <w:vAlign w:val="center"/>
          </w:tcPr>
          <w:p w14:paraId="3840E05C" w14:textId="77777777" w:rsidR="00734D0F" w:rsidRDefault="004408AD">
            <w:pPr>
              <w:jc w:val="center"/>
            </w:pPr>
            <w:r>
              <w:rPr>
                <w:rFonts w:eastAsiaTheme="minorEastAsia"/>
                <w:color w:val="000000" w:themeColor="text1"/>
                <w:szCs w:val="21"/>
              </w:rPr>
              <w:t>600566</w:t>
            </w:r>
          </w:p>
        </w:tc>
        <w:tc>
          <w:tcPr>
            <w:tcW w:w="2130" w:type="dxa"/>
            <w:vAlign w:val="center"/>
          </w:tcPr>
          <w:p w14:paraId="2BEBF780" w14:textId="77777777" w:rsidR="00734D0F" w:rsidRDefault="004408AD">
            <w:pPr>
              <w:jc w:val="right"/>
            </w:pPr>
            <w:r>
              <w:rPr>
                <w:rFonts w:eastAsiaTheme="minorEastAsia"/>
                <w:color w:val="000000" w:themeColor="text1"/>
                <w:szCs w:val="21"/>
              </w:rPr>
              <w:t>11,252,298.00</w:t>
            </w:r>
          </w:p>
        </w:tc>
        <w:tc>
          <w:tcPr>
            <w:tcW w:w="1650" w:type="dxa"/>
            <w:vAlign w:val="center"/>
          </w:tcPr>
          <w:p w14:paraId="1682A752" w14:textId="77777777" w:rsidR="00734D0F" w:rsidRDefault="004408AD">
            <w:pPr>
              <w:jc w:val="right"/>
            </w:pPr>
            <w:r>
              <w:rPr>
                <w:rFonts w:eastAsiaTheme="minorEastAsia"/>
                <w:color w:val="000000" w:themeColor="text1"/>
                <w:szCs w:val="21"/>
              </w:rPr>
              <w:t>2.09</w:t>
            </w:r>
          </w:p>
        </w:tc>
      </w:tr>
    </w:tbl>
    <w:p w14:paraId="62C17413"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w:t>
      </w:r>
      <w:r w:rsidRPr="006017C4">
        <w:rPr>
          <w:rFonts w:eastAsiaTheme="minorEastAsia"/>
          <w:color w:val="000000" w:themeColor="text1"/>
          <w:szCs w:val="21"/>
        </w:rPr>
        <w:lastRenderedPageBreak/>
        <w:t>交单价乘以成交数量）填列，不考虑相关交易费用。</w:t>
      </w:r>
    </w:p>
    <w:p w14:paraId="328ED877"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8.5.2</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累计卖出金额超出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2D1325B9"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991338" w:rsidRPr="006017C4" w14:paraId="07BD3129" w14:textId="77777777" w:rsidTr="00474A69">
        <w:trPr>
          <w:trHeight w:val="315"/>
        </w:trPr>
        <w:tc>
          <w:tcPr>
            <w:tcW w:w="555" w:type="dxa"/>
            <w:tcMar>
              <w:top w:w="15" w:type="dxa"/>
              <w:left w:w="15" w:type="dxa"/>
              <w:bottom w:w="0" w:type="dxa"/>
              <w:right w:w="15" w:type="dxa"/>
            </w:tcMar>
            <w:vAlign w:val="center"/>
          </w:tcPr>
          <w:p w14:paraId="529AF18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583" w:type="dxa"/>
            <w:tcMar>
              <w:top w:w="15" w:type="dxa"/>
              <w:left w:w="15" w:type="dxa"/>
              <w:bottom w:w="0" w:type="dxa"/>
              <w:right w:w="15" w:type="dxa"/>
            </w:tcMar>
            <w:vAlign w:val="center"/>
          </w:tcPr>
          <w:p w14:paraId="1D3111F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7E8B6B4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45A04DC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31D3A46E"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E70C81"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1F57D61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734D0F" w14:paraId="2D52220E" w14:textId="77777777">
        <w:tc>
          <w:tcPr>
            <w:tcW w:w="555" w:type="dxa"/>
            <w:vAlign w:val="center"/>
          </w:tcPr>
          <w:p w14:paraId="0013AE97" w14:textId="77777777" w:rsidR="00734D0F" w:rsidRDefault="004408AD">
            <w:pPr>
              <w:jc w:val="center"/>
            </w:pPr>
            <w:r>
              <w:rPr>
                <w:rFonts w:eastAsiaTheme="minorEastAsia"/>
                <w:color w:val="000000" w:themeColor="text1"/>
                <w:szCs w:val="21"/>
              </w:rPr>
              <w:t>1</w:t>
            </w:r>
          </w:p>
        </w:tc>
        <w:tc>
          <w:tcPr>
            <w:tcW w:w="4583" w:type="dxa"/>
            <w:vAlign w:val="center"/>
          </w:tcPr>
          <w:p w14:paraId="0E1D8F48" w14:textId="77777777" w:rsidR="00734D0F" w:rsidRDefault="004408AD">
            <w:pPr>
              <w:jc w:val="center"/>
            </w:pPr>
            <w:r>
              <w:rPr>
                <w:rFonts w:eastAsiaTheme="minorEastAsia"/>
                <w:color w:val="000000" w:themeColor="text1"/>
                <w:szCs w:val="21"/>
              </w:rPr>
              <w:t>SHENZHEN MINDRAY BIO-MEDIC-A</w:t>
            </w:r>
          </w:p>
        </w:tc>
        <w:tc>
          <w:tcPr>
            <w:tcW w:w="1007" w:type="dxa"/>
            <w:vAlign w:val="center"/>
          </w:tcPr>
          <w:p w14:paraId="1F0E6805" w14:textId="77777777" w:rsidR="00734D0F" w:rsidRDefault="004408AD">
            <w:pPr>
              <w:jc w:val="center"/>
            </w:pPr>
            <w:r>
              <w:rPr>
                <w:rFonts w:eastAsiaTheme="minorEastAsia"/>
                <w:color w:val="000000" w:themeColor="text1"/>
                <w:szCs w:val="21"/>
              </w:rPr>
              <w:t>300760</w:t>
            </w:r>
          </w:p>
        </w:tc>
        <w:tc>
          <w:tcPr>
            <w:tcW w:w="1470" w:type="dxa"/>
            <w:vAlign w:val="center"/>
          </w:tcPr>
          <w:p w14:paraId="06B9450E" w14:textId="77777777" w:rsidR="00734D0F" w:rsidRDefault="004408AD">
            <w:pPr>
              <w:jc w:val="right"/>
            </w:pPr>
            <w:r>
              <w:rPr>
                <w:rFonts w:eastAsiaTheme="minorEastAsia"/>
                <w:color w:val="000000" w:themeColor="text1"/>
                <w:szCs w:val="21"/>
              </w:rPr>
              <w:t>51,023,283.89</w:t>
            </w:r>
          </w:p>
        </w:tc>
        <w:tc>
          <w:tcPr>
            <w:tcW w:w="1650" w:type="dxa"/>
            <w:vAlign w:val="center"/>
          </w:tcPr>
          <w:p w14:paraId="0C9AE50F" w14:textId="77777777" w:rsidR="00734D0F" w:rsidRDefault="004408AD">
            <w:pPr>
              <w:jc w:val="right"/>
            </w:pPr>
            <w:r>
              <w:rPr>
                <w:rFonts w:eastAsiaTheme="minorEastAsia"/>
                <w:color w:val="000000" w:themeColor="text1"/>
                <w:szCs w:val="21"/>
              </w:rPr>
              <w:t>9.49</w:t>
            </w:r>
          </w:p>
        </w:tc>
      </w:tr>
      <w:tr w:rsidR="00734D0F" w14:paraId="57235687" w14:textId="77777777">
        <w:tc>
          <w:tcPr>
            <w:tcW w:w="555" w:type="dxa"/>
            <w:vAlign w:val="center"/>
          </w:tcPr>
          <w:p w14:paraId="42F13001" w14:textId="77777777" w:rsidR="00734D0F" w:rsidRDefault="004408AD">
            <w:pPr>
              <w:jc w:val="center"/>
            </w:pPr>
            <w:r>
              <w:rPr>
                <w:rFonts w:eastAsiaTheme="minorEastAsia"/>
                <w:color w:val="000000" w:themeColor="text1"/>
                <w:szCs w:val="21"/>
              </w:rPr>
              <w:t>2</w:t>
            </w:r>
          </w:p>
        </w:tc>
        <w:tc>
          <w:tcPr>
            <w:tcW w:w="4583" w:type="dxa"/>
            <w:vAlign w:val="center"/>
          </w:tcPr>
          <w:p w14:paraId="39CB63B1" w14:textId="77777777" w:rsidR="00734D0F" w:rsidRDefault="004408AD">
            <w:pPr>
              <w:jc w:val="center"/>
            </w:pPr>
            <w:r>
              <w:rPr>
                <w:rFonts w:eastAsiaTheme="minorEastAsia"/>
                <w:color w:val="000000" w:themeColor="text1"/>
                <w:szCs w:val="21"/>
              </w:rPr>
              <w:t>SHANGHAI UNITED IMAGING HE-A</w:t>
            </w:r>
          </w:p>
        </w:tc>
        <w:tc>
          <w:tcPr>
            <w:tcW w:w="1007" w:type="dxa"/>
            <w:vAlign w:val="center"/>
          </w:tcPr>
          <w:p w14:paraId="4ABC4229" w14:textId="77777777" w:rsidR="00734D0F" w:rsidRDefault="004408AD">
            <w:pPr>
              <w:jc w:val="center"/>
            </w:pPr>
            <w:r>
              <w:rPr>
                <w:rFonts w:eastAsiaTheme="minorEastAsia"/>
                <w:color w:val="000000" w:themeColor="text1"/>
                <w:szCs w:val="21"/>
              </w:rPr>
              <w:t>688271</w:t>
            </w:r>
          </w:p>
        </w:tc>
        <w:tc>
          <w:tcPr>
            <w:tcW w:w="1470" w:type="dxa"/>
            <w:vAlign w:val="center"/>
          </w:tcPr>
          <w:p w14:paraId="3342F5F6" w14:textId="77777777" w:rsidR="00734D0F" w:rsidRDefault="004408AD">
            <w:pPr>
              <w:jc w:val="right"/>
            </w:pPr>
            <w:r>
              <w:rPr>
                <w:rFonts w:eastAsiaTheme="minorEastAsia"/>
                <w:color w:val="000000" w:themeColor="text1"/>
                <w:szCs w:val="21"/>
              </w:rPr>
              <w:t>38,980,857.97</w:t>
            </w:r>
          </w:p>
        </w:tc>
        <w:tc>
          <w:tcPr>
            <w:tcW w:w="1650" w:type="dxa"/>
            <w:vAlign w:val="center"/>
          </w:tcPr>
          <w:p w14:paraId="2AE2BAC1" w14:textId="77777777" w:rsidR="00734D0F" w:rsidRDefault="004408AD">
            <w:pPr>
              <w:jc w:val="right"/>
            </w:pPr>
            <w:r>
              <w:rPr>
                <w:rFonts w:eastAsiaTheme="minorEastAsia"/>
                <w:color w:val="000000" w:themeColor="text1"/>
                <w:szCs w:val="21"/>
              </w:rPr>
              <w:t>7.25</w:t>
            </w:r>
          </w:p>
        </w:tc>
      </w:tr>
      <w:tr w:rsidR="00734D0F" w14:paraId="159DB763" w14:textId="77777777">
        <w:tc>
          <w:tcPr>
            <w:tcW w:w="555" w:type="dxa"/>
            <w:vAlign w:val="center"/>
          </w:tcPr>
          <w:p w14:paraId="01BB5FC6" w14:textId="77777777" w:rsidR="00734D0F" w:rsidRDefault="004408AD">
            <w:pPr>
              <w:jc w:val="center"/>
            </w:pPr>
            <w:r>
              <w:rPr>
                <w:rFonts w:eastAsiaTheme="minorEastAsia"/>
                <w:color w:val="000000" w:themeColor="text1"/>
                <w:szCs w:val="21"/>
              </w:rPr>
              <w:t>3</w:t>
            </w:r>
          </w:p>
        </w:tc>
        <w:tc>
          <w:tcPr>
            <w:tcW w:w="4583" w:type="dxa"/>
            <w:vAlign w:val="center"/>
          </w:tcPr>
          <w:p w14:paraId="0C55E388" w14:textId="77777777" w:rsidR="00734D0F" w:rsidRDefault="004408AD">
            <w:pPr>
              <w:jc w:val="center"/>
            </w:pPr>
            <w:r>
              <w:rPr>
                <w:rFonts w:eastAsiaTheme="minorEastAsia"/>
                <w:color w:val="000000" w:themeColor="text1"/>
                <w:szCs w:val="21"/>
              </w:rPr>
              <w:t>SICHUAN KELUN-BIOTECH BIOPHA</w:t>
            </w:r>
          </w:p>
        </w:tc>
        <w:tc>
          <w:tcPr>
            <w:tcW w:w="1007" w:type="dxa"/>
            <w:vAlign w:val="center"/>
          </w:tcPr>
          <w:p w14:paraId="56069F84" w14:textId="77777777" w:rsidR="00734D0F" w:rsidRDefault="004408AD">
            <w:pPr>
              <w:jc w:val="center"/>
            </w:pPr>
            <w:r>
              <w:rPr>
                <w:rFonts w:eastAsiaTheme="minorEastAsia"/>
                <w:color w:val="000000" w:themeColor="text1"/>
                <w:szCs w:val="21"/>
              </w:rPr>
              <w:t>6990</w:t>
            </w:r>
          </w:p>
        </w:tc>
        <w:tc>
          <w:tcPr>
            <w:tcW w:w="1470" w:type="dxa"/>
            <w:vAlign w:val="center"/>
          </w:tcPr>
          <w:p w14:paraId="572263E2" w14:textId="77777777" w:rsidR="00734D0F" w:rsidRDefault="004408AD">
            <w:pPr>
              <w:jc w:val="right"/>
            </w:pPr>
            <w:r>
              <w:rPr>
                <w:rFonts w:eastAsiaTheme="minorEastAsia"/>
                <w:color w:val="000000" w:themeColor="text1"/>
                <w:szCs w:val="21"/>
              </w:rPr>
              <w:t>36,769,957.12</w:t>
            </w:r>
          </w:p>
        </w:tc>
        <w:tc>
          <w:tcPr>
            <w:tcW w:w="1650" w:type="dxa"/>
            <w:vAlign w:val="center"/>
          </w:tcPr>
          <w:p w14:paraId="5D5EB6F5" w14:textId="77777777" w:rsidR="00734D0F" w:rsidRDefault="004408AD">
            <w:pPr>
              <w:jc w:val="right"/>
            </w:pPr>
            <w:r>
              <w:rPr>
                <w:rFonts w:eastAsiaTheme="minorEastAsia"/>
                <w:color w:val="000000" w:themeColor="text1"/>
                <w:szCs w:val="21"/>
              </w:rPr>
              <w:t>6.84</w:t>
            </w:r>
          </w:p>
        </w:tc>
      </w:tr>
      <w:tr w:rsidR="00734D0F" w14:paraId="084B00BC" w14:textId="77777777">
        <w:tc>
          <w:tcPr>
            <w:tcW w:w="555" w:type="dxa"/>
            <w:vAlign w:val="center"/>
          </w:tcPr>
          <w:p w14:paraId="5E911765" w14:textId="77777777" w:rsidR="00734D0F" w:rsidRDefault="004408AD">
            <w:pPr>
              <w:jc w:val="center"/>
            </w:pPr>
            <w:r>
              <w:rPr>
                <w:rFonts w:eastAsiaTheme="minorEastAsia"/>
                <w:color w:val="000000" w:themeColor="text1"/>
                <w:szCs w:val="21"/>
              </w:rPr>
              <w:t>4</w:t>
            </w:r>
          </w:p>
        </w:tc>
        <w:tc>
          <w:tcPr>
            <w:tcW w:w="4583" w:type="dxa"/>
            <w:vAlign w:val="center"/>
          </w:tcPr>
          <w:p w14:paraId="7F3B7400" w14:textId="77777777" w:rsidR="00734D0F" w:rsidRDefault="004408AD">
            <w:pPr>
              <w:jc w:val="center"/>
            </w:pPr>
            <w:r>
              <w:rPr>
                <w:rFonts w:eastAsiaTheme="minorEastAsia"/>
                <w:color w:val="000000" w:themeColor="text1"/>
                <w:szCs w:val="21"/>
              </w:rPr>
              <w:t>SHANGHAI AOHUA PHOTOELECTR-A</w:t>
            </w:r>
          </w:p>
        </w:tc>
        <w:tc>
          <w:tcPr>
            <w:tcW w:w="1007" w:type="dxa"/>
            <w:vAlign w:val="center"/>
          </w:tcPr>
          <w:p w14:paraId="26DE1CF0" w14:textId="77777777" w:rsidR="00734D0F" w:rsidRDefault="004408AD">
            <w:pPr>
              <w:jc w:val="center"/>
            </w:pPr>
            <w:r>
              <w:rPr>
                <w:rFonts w:eastAsiaTheme="minorEastAsia"/>
                <w:color w:val="000000" w:themeColor="text1"/>
                <w:szCs w:val="21"/>
              </w:rPr>
              <w:t>688212</w:t>
            </w:r>
          </w:p>
        </w:tc>
        <w:tc>
          <w:tcPr>
            <w:tcW w:w="1470" w:type="dxa"/>
            <w:vAlign w:val="center"/>
          </w:tcPr>
          <w:p w14:paraId="3208DD42" w14:textId="77777777" w:rsidR="00734D0F" w:rsidRDefault="004408AD">
            <w:pPr>
              <w:jc w:val="right"/>
            </w:pPr>
            <w:r>
              <w:rPr>
                <w:rFonts w:eastAsiaTheme="minorEastAsia"/>
                <w:color w:val="000000" w:themeColor="text1"/>
                <w:szCs w:val="21"/>
              </w:rPr>
              <w:t>34,513,954.90</w:t>
            </w:r>
          </w:p>
        </w:tc>
        <w:tc>
          <w:tcPr>
            <w:tcW w:w="1650" w:type="dxa"/>
            <w:vAlign w:val="center"/>
          </w:tcPr>
          <w:p w14:paraId="191CFE0D" w14:textId="77777777" w:rsidR="00734D0F" w:rsidRDefault="004408AD">
            <w:pPr>
              <w:jc w:val="right"/>
            </w:pPr>
            <w:r>
              <w:rPr>
                <w:rFonts w:eastAsiaTheme="minorEastAsia"/>
                <w:color w:val="000000" w:themeColor="text1"/>
                <w:szCs w:val="21"/>
              </w:rPr>
              <w:t>6.42</w:t>
            </w:r>
          </w:p>
        </w:tc>
      </w:tr>
      <w:tr w:rsidR="00734D0F" w14:paraId="71C2338B" w14:textId="77777777">
        <w:tc>
          <w:tcPr>
            <w:tcW w:w="555" w:type="dxa"/>
            <w:vAlign w:val="center"/>
          </w:tcPr>
          <w:p w14:paraId="4067CEC4" w14:textId="77777777" w:rsidR="00734D0F" w:rsidRDefault="004408AD">
            <w:pPr>
              <w:jc w:val="center"/>
            </w:pPr>
            <w:r>
              <w:rPr>
                <w:rFonts w:eastAsiaTheme="minorEastAsia"/>
                <w:color w:val="000000" w:themeColor="text1"/>
                <w:szCs w:val="21"/>
              </w:rPr>
              <w:t>5</w:t>
            </w:r>
          </w:p>
        </w:tc>
        <w:tc>
          <w:tcPr>
            <w:tcW w:w="4583" w:type="dxa"/>
            <w:vAlign w:val="center"/>
          </w:tcPr>
          <w:p w14:paraId="6973FDF5" w14:textId="77777777" w:rsidR="00734D0F" w:rsidRDefault="004408AD">
            <w:pPr>
              <w:jc w:val="center"/>
            </w:pPr>
            <w:r>
              <w:rPr>
                <w:rFonts w:eastAsiaTheme="minorEastAsia"/>
                <w:color w:val="000000" w:themeColor="text1"/>
                <w:szCs w:val="21"/>
              </w:rPr>
              <w:t>WUXI BIOLOGICS CAYMAN INC</w:t>
            </w:r>
          </w:p>
        </w:tc>
        <w:tc>
          <w:tcPr>
            <w:tcW w:w="1007" w:type="dxa"/>
            <w:vAlign w:val="center"/>
          </w:tcPr>
          <w:p w14:paraId="21E28828" w14:textId="77777777" w:rsidR="00734D0F" w:rsidRDefault="004408AD">
            <w:pPr>
              <w:jc w:val="center"/>
            </w:pPr>
            <w:r>
              <w:rPr>
                <w:rFonts w:eastAsiaTheme="minorEastAsia"/>
                <w:color w:val="000000" w:themeColor="text1"/>
                <w:szCs w:val="21"/>
              </w:rPr>
              <w:t>2269</w:t>
            </w:r>
          </w:p>
        </w:tc>
        <w:tc>
          <w:tcPr>
            <w:tcW w:w="1470" w:type="dxa"/>
            <w:vAlign w:val="center"/>
          </w:tcPr>
          <w:p w14:paraId="0A8E2C71" w14:textId="77777777" w:rsidR="00734D0F" w:rsidRDefault="004408AD">
            <w:pPr>
              <w:jc w:val="right"/>
            </w:pPr>
            <w:r>
              <w:rPr>
                <w:rFonts w:eastAsiaTheme="minorEastAsia"/>
                <w:color w:val="000000" w:themeColor="text1"/>
                <w:szCs w:val="21"/>
              </w:rPr>
              <w:t>28,465,519.00</w:t>
            </w:r>
          </w:p>
        </w:tc>
        <w:tc>
          <w:tcPr>
            <w:tcW w:w="1650" w:type="dxa"/>
            <w:vAlign w:val="center"/>
          </w:tcPr>
          <w:p w14:paraId="0B4BB096" w14:textId="77777777" w:rsidR="00734D0F" w:rsidRDefault="004408AD">
            <w:pPr>
              <w:jc w:val="right"/>
            </w:pPr>
            <w:r>
              <w:rPr>
                <w:rFonts w:eastAsiaTheme="minorEastAsia"/>
                <w:color w:val="000000" w:themeColor="text1"/>
                <w:szCs w:val="21"/>
              </w:rPr>
              <w:t>5.30</w:t>
            </w:r>
          </w:p>
        </w:tc>
      </w:tr>
      <w:tr w:rsidR="00734D0F" w14:paraId="369350B0" w14:textId="77777777">
        <w:tc>
          <w:tcPr>
            <w:tcW w:w="555" w:type="dxa"/>
            <w:vAlign w:val="center"/>
          </w:tcPr>
          <w:p w14:paraId="42405F85" w14:textId="77777777" w:rsidR="00734D0F" w:rsidRDefault="004408AD">
            <w:pPr>
              <w:jc w:val="center"/>
            </w:pPr>
            <w:r>
              <w:rPr>
                <w:rFonts w:eastAsiaTheme="minorEastAsia"/>
                <w:color w:val="000000" w:themeColor="text1"/>
                <w:szCs w:val="21"/>
              </w:rPr>
              <w:t>6</w:t>
            </w:r>
          </w:p>
        </w:tc>
        <w:tc>
          <w:tcPr>
            <w:tcW w:w="4583" w:type="dxa"/>
            <w:vAlign w:val="center"/>
          </w:tcPr>
          <w:p w14:paraId="3A9D4D41" w14:textId="77777777" w:rsidR="00734D0F" w:rsidRDefault="004408AD">
            <w:pPr>
              <w:jc w:val="center"/>
            </w:pPr>
            <w:r>
              <w:rPr>
                <w:rFonts w:eastAsiaTheme="minorEastAsia"/>
                <w:color w:val="000000" w:themeColor="text1"/>
                <w:szCs w:val="21"/>
              </w:rPr>
              <w:t>BEIGENE LTD-A</w:t>
            </w:r>
          </w:p>
        </w:tc>
        <w:tc>
          <w:tcPr>
            <w:tcW w:w="1007" w:type="dxa"/>
            <w:vAlign w:val="center"/>
          </w:tcPr>
          <w:p w14:paraId="3FA98B95" w14:textId="77777777" w:rsidR="00734D0F" w:rsidRDefault="004408AD">
            <w:pPr>
              <w:jc w:val="center"/>
            </w:pPr>
            <w:r>
              <w:rPr>
                <w:rFonts w:eastAsiaTheme="minorEastAsia"/>
                <w:color w:val="000000" w:themeColor="text1"/>
                <w:szCs w:val="21"/>
              </w:rPr>
              <w:t>688235</w:t>
            </w:r>
          </w:p>
        </w:tc>
        <w:tc>
          <w:tcPr>
            <w:tcW w:w="1470" w:type="dxa"/>
            <w:vAlign w:val="center"/>
          </w:tcPr>
          <w:p w14:paraId="665CAC37" w14:textId="77777777" w:rsidR="00734D0F" w:rsidRDefault="004408AD">
            <w:pPr>
              <w:jc w:val="right"/>
            </w:pPr>
            <w:r>
              <w:rPr>
                <w:rFonts w:eastAsiaTheme="minorEastAsia"/>
                <w:color w:val="000000" w:themeColor="text1"/>
                <w:szCs w:val="21"/>
              </w:rPr>
              <w:t>11,463,717.50</w:t>
            </w:r>
          </w:p>
        </w:tc>
        <w:tc>
          <w:tcPr>
            <w:tcW w:w="1650" w:type="dxa"/>
            <w:vAlign w:val="center"/>
          </w:tcPr>
          <w:p w14:paraId="0C47B910" w14:textId="77777777" w:rsidR="00734D0F" w:rsidRDefault="004408AD">
            <w:pPr>
              <w:jc w:val="right"/>
            </w:pPr>
            <w:r>
              <w:rPr>
                <w:rFonts w:eastAsiaTheme="minorEastAsia"/>
                <w:color w:val="000000" w:themeColor="text1"/>
                <w:szCs w:val="21"/>
              </w:rPr>
              <w:t>2.13</w:t>
            </w:r>
          </w:p>
        </w:tc>
      </w:tr>
      <w:tr w:rsidR="00734D0F" w14:paraId="36DBD26A" w14:textId="77777777">
        <w:tc>
          <w:tcPr>
            <w:tcW w:w="555" w:type="dxa"/>
            <w:vAlign w:val="center"/>
          </w:tcPr>
          <w:p w14:paraId="4C8B3A6A" w14:textId="77777777" w:rsidR="00734D0F" w:rsidRDefault="004408AD">
            <w:pPr>
              <w:jc w:val="center"/>
            </w:pPr>
            <w:r>
              <w:rPr>
                <w:rFonts w:eastAsiaTheme="minorEastAsia"/>
                <w:color w:val="000000" w:themeColor="text1"/>
                <w:szCs w:val="21"/>
              </w:rPr>
              <w:t>6</w:t>
            </w:r>
          </w:p>
        </w:tc>
        <w:tc>
          <w:tcPr>
            <w:tcW w:w="4583" w:type="dxa"/>
            <w:vAlign w:val="center"/>
          </w:tcPr>
          <w:p w14:paraId="144CE37B" w14:textId="77777777" w:rsidR="00734D0F" w:rsidRDefault="004408AD">
            <w:pPr>
              <w:jc w:val="center"/>
            </w:pPr>
            <w:r>
              <w:rPr>
                <w:rFonts w:eastAsiaTheme="minorEastAsia"/>
                <w:color w:val="000000" w:themeColor="text1"/>
                <w:szCs w:val="21"/>
              </w:rPr>
              <w:t>BEIGENE LTD</w:t>
            </w:r>
          </w:p>
        </w:tc>
        <w:tc>
          <w:tcPr>
            <w:tcW w:w="1007" w:type="dxa"/>
            <w:vAlign w:val="center"/>
          </w:tcPr>
          <w:p w14:paraId="64BF9988" w14:textId="77777777" w:rsidR="00734D0F" w:rsidRDefault="004408AD">
            <w:pPr>
              <w:jc w:val="center"/>
            </w:pPr>
            <w:r>
              <w:rPr>
                <w:rFonts w:eastAsiaTheme="minorEastAsia"/>
                <w:color w:val="000000" w:themeColor="text1"/>
                <w:szCs w:val="21"/>
              </w:rPr>
              <w:t>6160</w:t>
            </w:r>
          </w:p>
        </w:tc>
        <w:tc>
          <w:tcPr>
            <w:tcW w:w="1470" w:type="dxa"/>
            <w:vAlign w:val="center"/>
          </w:tcPr>
          <w:p w14:paraId="2571EAEC" w14:textId="77777777" w:rsidR="00734D0F" w:rsidRDefault="004408AD">
            <w:pPr>
              <w:jc w:val="right"/>
            </w:pPr>
            <w:r>
              <w:rPr>
                <w:rFonts w:eastAsiaTheme="minorEastAsia"/>
                <w:color w:val="000000" w:themeColor="text1"/>
                <w:szCs w:val="21"/>
              </w:rPr>
              <w:t>11,685,161.64</w:t>
            </w:r>
          </w:p>
        </w:tc>
        <w:tc>
          <w:tcPr>
            <w:tcW w:w="1650" w:type="dxa"/>
            <w:vAlign w:val="center"/>
          </w:tcPr>
          <w:p w14:paraId="1E4E2485" w14:textId="77777777" w:rsidR="00734D0F" w:rsidRDefault="004408AD">
            <w:pPr>
              <w:jc w:val="right"/>
            </w:pPr>
            <w:r>
              <w:rPr>
                <w:rFonts w:eastAsiaTheme="minorEastAsia"/>
                <w:color w:val="000000" w:themeColor="text1"/>
                <w:szCs w:val="21"/>
              </w:rPr>
              <w:t>2.17</w:t>
            </w:r>
          </w:p>
        </w:tc>
      </w:tr>
      <w:tr w:rsidR="00734D0F" w14:paraId="6A6A7412" w14:textId="77777777">
        <w:tc>
          <w:tcPr>
            <w:tcW w:w="555" w:type="dxa"/>
            <w:vAlign w:val="center"/>
          </w:tcPr>
          <w:p w14:paraId="2A240D04" w14:textId="77777777" w:rsidR="00734D0F" w:rsidRDefault="004408AD">
            <w:pPr>
              <w:jc w:val="center"/>
            </w:pPr>
            <w:r>
              <w:rPr>
                <w:rFonts w:eastAsiaTheme="minorEastAsia"/>
                <w:color w:val="000000" w:themeColor="text1"/>
                <w:szCs w:val="21"/>
              </w:rPr>
              <w:t>7</w:t>
            </w:r>
          </w:p>
        </w:tc>
        <w:tc>
          <w:tcPr>
            <w:tcW w:w="4583" w:type="dxa"/>
            <w:vAlign w:val="center"/>
          </w:tcPr>
          <w:p w14:paraId="44142A7E" w14:textId="77777777" w:rsidR="00734D0F" w:rsidRDefault="004408AD">
            <w:pPr>
              <w:jc w:val="center"/>
            </w:pPr>
            <w:r>
              <w:rPr>
                <w:rFonts w:eastAsiaTheme="minorEastAsia"/>
                <w:color w:val="000000" w:themeColor="text1"/>
                <w:szCs w:val="21"/>
              </w:rPr>
              <w:t>JIANGSU NHWA PHARMACEUTICA-A</w:t>
            </w:r>
          </w:p>
        </w:tc>
        <w:tc>
          <w:tcPr>
            <w:tcW w:w="1007" w:type="dxa"/>
            <w:vAlign w:val="center"/>
          </w:tcPr>
          <w:p w14:paraId="54AF0E05" w14:textId="77777777" w:rsidR="00734D0F" w:rsidRDefault="004408AD">
            <w:pPr>
              <w:jc w:val="center"/>
            </w:pPr>
            <w:r>
              <w:rPr>
                <w:rFonts w:eastAsiaTheme="minorEastAsia"/>
                <w:color w:val="000000" w:themeColor="text1"/>
                <w:szCs w:val="21"/>
              </w:rPr>
              <w:t>002262</w:t>
            </w:r>
          </w:p>
        </w:tc>
        <w:tc>
          <w:tcPr>
            <w:tcW w:w="1470" w:type="dxa"/>
            <w:vAlign w:val="center"/>
          </w:tcPr>
          <w:p w14:paraId="5AB9C562" w14:textId="77777777" w:rsidR="00734D0F" w:rsidRDefault="004408AD">
            <w:pPr>
              <w:jc w:val="right"/>
            </w:pPr>
            <w:r>
              <w:rPr>
                <w:rFonts w:eastAsiaTheme="minorEastAsia"/>
                <w:color w:val="000000" w:themeColor="text1"/>
                <w:szCs w:val="21"/>
              </w:rPr>
              <w:t>22,871,358.55</w:t>
            </w:r>
          </w:p>
        </w:tc>
        <w:tc>
          <w:tcPr>
            <w:tcW w:w="1650" w:type="dxa"/>
            <w:vAlign w:val="center"/>
          </w:tcPr>
          <w:p w14:paraId="23D62C33" w14:textId="77777777" w:rsidR="00734D0F" w:rsidRDefault="004408AD">
            <w:pPr>
              <w:jc w:val="right"/>
            </w:pPr>
            <w:r>
              <w:rPr>
                <w:rFonts w:eastAsiaTheme="minorEastAsia"/>
                <w:color w:val="000000" w:themeColor="text1"/>
                <w:szCs w:val="21"/>
              </w:rPr>
              <w:t>4.26</w:t>
            </w:r>
          </w:p>
        </w:tc>
      </w:tr>
      <w:tr w:rsidR="00734D0F" w14:paraId="2BAC4E9A" w14:textId="77777777">
        <w:tc>
          <w:tcPr>
            <w:tcW w:w="555" w:type="dxa"/>
            <w:vAlign w:val="center"/>
          </w:tcPr>
          <w:p w14:paraId="10F3C4B0" w14:textId="77777777" w:rsidR="00734D0F" w:rsidRDefault="004408AD">
            <w:pPr>
              <w:jc w:val="center"/>
            </w:pPr>
            <w:r>
              <w:rPr>
                <w:rFonts w:eastAsiaTheme="minorEastAsia"/>
                <w:color w:val="000000" w:themeColor="text1"/>
                <w:szCs w:val="21"/>
              </w:rPr>
              <w:t>8</w:t>
            </w:r>
          </w:p>
        </w:tc>
        <w:tc>
          <w:tcPr>
            <w:tcW w:w="4583" w:type="dxa"/>
            <w:vAlign w:val="center"/>
          </w:tcPr>
          <w:p w14:paraId="72CD47DC" w14:textId="77777777" w:rsidR="00734D0F" w:rsidRDefault="004408AD">
            <w:pPr>
              <w:jc w:val="center"/>
            </w:pPr>
            <w:r>
              <w:rPr>
                <w:rFonts w:eastAsiaTheme="minorEastAsia"/>
                <w:color w:val="000000" w:themeColor="text1"/>
                <w:szCs w:val="21"/>
              </w:rPr>
              <w:t>INNOCARE PHARMA LTD</w:t>
            </w:r>
          </w:p>
        </w:tc>
        <w:tc>
          <w:tcPr>
            <w:tcW w:w="1007" w:type="dxa"/>
            <w:vAlign w:val="center"/>
          </w:tcPr>
          <w:p w14:paraId="484ABE67" w14:textId="77777777" w:rsidR="00734D0F" w:rsidRDefault="004408AD">
            <w:pPr>
              <w:jc w:val="center"/>
            </w:pPr>
            <w:r>
              <w:rPr>
                <w:rFonts w:eastAsiaTheme="minorEastAsia"/>
                <w:color w:val="000000" w:themeColor="text1"/>
                <w:szCs w:val="21"/>
              </w:rPr>
              <w:t>9969</w:t>
            </w:r>
          </w:p>
        </w:tc>
        <w:tc>
          <w:tcPr>
            <w:tcW w:w="1470" w:type="dxa"/>
            <w:vAlign w:val="center"/>
          </w:tcPr>
          <w:p w14:paraId="76775C71" w14:textId="77777777" w:rsidR="00734D0F" w:rsidRDefault="004408AD">
            <w:pPr>
              <w:jc w:val="right"/>
            </w:pPr>
            <w:r>
              <w:rPr>
                <w:rFonts w:eastAsiaTheme="minorEastAsia"/>
                <w:color w:val="000000" w:themeColor="text1"/>
                <w:szCs w:val="21"/>
              </w:rPr>
              <w:t>18,099,652.59</w:t>
            </w:r>
          </w:p>
        </w:tc>
        <w:tc>
          <w:tcPr>
            <w:tcW w:w="1650" w:type="dxa"/>
            <w:vAlign w:val="center"/>
          </w:tcPr>
          <w:p w14:paraId="5C2251E3" w14:textId="77777777" w:rsidR="00734D0F" w:rsidRDefault="004408AD">
            <w:pPr>
              <w:jc w:val="right"/>
            </w:pPr>
            <w:r>
              <w:rPr>
                <w:rFonts w:eastAsiaTheme="minorEastAsia"/>
                <w:color w:val="000000" w:themeColor="text1"/>
                <w:szCs w:val="21"/>
              </w:rPr>
              <w:t>3.37</w:t>
            </w:r>
          </w:p>
        </w:tc>
      </w:tr>
      <w:tr w:rsidR="00734D0F" w14:paraId="5BECC9A8" w14:textId="77777777">
        <w:tc>
          <w:tcPr>
            <w:tcW w:w="555" w:type="dxa"/>
            <w:vAlign w:val="center"/>
          </w:tcPr>
          <w:p w14:paraId="0C503B52" w14:textId="77777777" w:rsidR="00734D0F" w:rsidRDefault="004408AD">
            <w:pPr>
              <w:jc w:val="center"/>
            </w:pPr>
            <w:r>
              <w:rPr>
                <w:rFonts w:eastAsiaTheme="minorEastAsia"/>
                <w:color w:val="000000" w:themeColor="text1"/>
                <w:szCs w:val="21"/>
              </w:rPr>
              <w:t>8</w:t>
            </w:r>
          </w:p>
        </w:tc>
        <w:tc>
          <w:tcPr>
            <w:tcW w:w="4583" w:type="dxa"/>
            <w:vAlign w:val="center"/>
          </w:tcPr>
          <w:p w14:paraId="7D00764D" w14:textId="77777777" w:rsidR="00734D0F" w:rsidRDefault="004408AD">
            <w:pPr>
              <w:jc w:val="center"/>
            </w:pPr>
            <w:r>
              <w:rPr>
                <w:rFonts w:eastAsiaTheme="minorEastAsia"/>
                <w:color w:val="000000" w:themeColor="text1"/>
                <w:szCs w:val="21"/>
              </w:rPr>
              <w:t>INNOCARE PHARMA LTD-A</w:t>
            </w:r>
          </w:p>
        </w:tc>
        <w:tc>
          <w:tcPr>
            <w:tcW w:w="1007" w:type="dxa"/>
            <w:vAlign w:val="center"/>
          </w:tcPr>
          <w:p w14:paraId="15C76D0C" w14:textId="77777777" w:rsidR="00734D0F" w:rsidRDefault="004408AD">
            <w:pPr>
              <w:jc w:val="center"/>
            </w:pPr>
            <w:r>
              <w:rPr>
                <w:rFonts w:eastAsiaTheme="minorEastAsia"/>
                <w:color w:val="000000" w:themeColor="text1"/>
                <w:szCs w:val="21"/>
              </w:rPr>
              <w:t>688428</w:t>
            </w:r>
          </w:p>
        </w:tc>
        <w:tc>
          <w:tcPr>
            <w:tcW w:w="1470" w:type="dxa"/>
            <w:vAlign w:val="center"/>
          </w:tcPr>
          <w:p w14:paraId="1EAF2F9E" w14:textId="77777777" w:rsidR="00734D0F" w:rsidRDefault="004408AD">
            <w:pPr>
              <w:jc w:val="right"/>
            </w:pPr>
            <w:r>
              <w:rPr>
                <w:rFonts w:eastAsiaTheme="minorEastAsia"/>
                <w:color w:val="000000" w:themeColor="text1"/>
                <w:szCs w:val="21"/>
              </w:rPr>
              <w:t>4,168,177.94</w:t>
            </w:r>
          </w:p>
        </w:tc>
        <w:tc>
          <w:tcPr>
            <w:tcW w:w="1650" w:type="dxa"/>
            <w:vAlign w:val="center"/>
          </w:tcPr>
          <w:p w14:paraId="41C27419" w14:textId="77777777" w:rsidR="00734D0F" w:rsidRDefault="004408AD">
            <w:pPr>
              <w:jc w:val="right"/>
            </w:pPr>
            <w:r>
              <w:rPr>
                <w:rFonts w:eastAsiaTheme="minorEastAsia"/>
                <w:color w:val="000000" w:themeColor="text1"/>
                <w:szCs w:val="21"/>
              </w:rPr>
              <w:t>0.78</w:t>
            </w:r>
          </w:p>
        </w:tc>
      </w:tr>
      <w:tr w:rsidR="00734D0F" w14:paraId="71D4D58C" w14:textId="77777777">
        <w:tc>
          <w:tcPr>
            <w:tcW w:w="555" w:type="dxa"/>
            <w:vAlign w:val="center"/>
          </w:tcPr>
          <w:p w14:paraId="2601256C" w14:textId="77777777" w:rsidR="00734D0F" w:rsidRDefault="004408AD">
            <w:pPr>
              <w:jc w:val="center"/>
            </w:pPr>
            <w:r>
              <w:rPr>
                <w:rFonts w:eastAsiaTheme="minorEastAsia"/>
                <w:color w:val="000000" w:themeColor="text1"/>
                <w:szCs w:val="21"/>
              </w:rPr>
              <w:t>9</w:t>
            </w:r>
          </w:p>
        </w:tc>
        <w:tc>
          <w:tcPr>
            <w:tcW w:w="4583" w:type="dxa"/>
            <w:vAlign w:val="center"/>
          </w:tcPr>
          <w:p w14:paraId="15056F96" w14:textId="77777777" w:rsidR="00734D0F" w:rsidRDefault="004408AD">
            <w:pPr>
              <w:jc w:val="center"/>
            </w:pPr>
            <w:r>
              <w:rPr>
                <w:rFonts w:eastAsiaTheme="minorEastAsia"/>
                <w:color w:val="000000" w:themeColor="text1"/>
                <w:szCs w:val="21"/>
              </w:rPr>
              <w:t>APT MEDICAL INC-A</w:t>
            </w:r>
          </w:p>
        </w:tc>
        <w:tc>
          <w:tcPr>
            <w:tcW w:w="1007" w:type="dxa"/>
            <w:vAlign w:val="center"/>
          </w:tcPr>
          <w:p w14:paraId="0C968EAF" w14:textId="77777777" w:rsidR="00734D0F" w:rsidRDefault="004408AD">
            <w:pPr>
              <w:jc w:val="center"/>
            </w:pPr>
            <w:r>
              <w:rPr>
                <w:rFonts w:eastAsiaTheme="minorEastAsia"/>
                <w:color w:val="000000" w:themeColor="text1"/>
                <w:szCs w:val="21"/>
              </w:rPr>
              <w:t>688617</w:t>
            </w:r>
          </w:p>
        </w:tc>
        <w:tc>
          <w:tcPr>
            <w:tcW w:w="1470" w:type="dxa"/>
            <w:vAlign w:val="center"/>
          </w:tcPr>
          <w:p w14:paraId="06EC841A" w14:textId="77777777" w:rsidR="00734D0F" w:rsidRDefault="004408AD">
            <w:pPr>
              <w:jc w:val="right"/>
            </w:pPr>
            <w:r>
              <w:rPr>
                <w:rFonts w:eastAsiaTheme="minorEastAsia"/>
                <w:color w:val="000000" w:themeColor="text1"/>
                <w:szCs w:val="21"/>
              </w:rPr>
              <w:t>21,368,530.60</w:t>
            </w:r>
          </w:p>
        </w:tc>
        <w:tc>
          <w:tcPr>
            <w:tcW w:w="1650" w:type="dxa"/>
            <w:vAlign w:val="center"/>
          </w:tcPr>
          <w:p w14:paraId="3A949996" w14:textId="77777777" w:rsidR="00734D0F" w:rsidRDefault="004408AD">
            <w:pPr>
              <w:jc w:val="right"/>
            </w:pPr>
            <w:r>
              <w:rPr>
                <w:rFonts w:eastAsiaTheme="minorEastAsia"/>
                <w:color w:val="000000" w:themeColor="text1"/>
                <w:szCs w:val="21"/>
              </w:rPr>
              <w:t>3.98</w:t>
            </w:r>
          </w:p>
        </w:tc>
      </w:tr>
      <w:tr w:rsidR="00734D0F" w14:paraId="38C43B4A" w14:textId="77777777">
        <w:tc>
          <w:tcPr>
            <w:tcW w:w="555" w:type="dxa"/>
            <w:vAlign w:val="center"/>
          </w:tcPr>
          <w:p w14:paraId="0D1155B2" w14:textId="77777777" w:rsidR="00734D0F" w:rsidRDefault="004408AD">
            <w:pPr>
              <w:jc w:val="center"/>
            </w:pPr>
            <w:r>
              <w:rPr>
                <w:rFonts w:eastAsiaTheme="minorEastAsia"/>
                <w:color w:val="000000" w:themeColor="text1"/>
                <w:szCs w:val="21"/>
              </w:rPr>
              <w:t>10</w:t>
            </w:r>
          </w:p>
        </w:tc>
        <w:tc>
          <w:tcPr>
            <w:tcW w:w="4583" w:type="dxa"/>
            <w:vAlign w:val="center"/>
          </w:tcPr>
          <w:p w14:paraId="6D114EA0" w14:textId="77777777" w:rsidR="00734D0F" w:rsidRDefault="004408AD">
            <w:pPr>
              <w:jc w:val="center"/>
            </w:pPr>
            <w:r>
              <w:rPr>
                <w:rFonts w:eastAsiaTheme="minorEastAsia"/>
                <w:color w:val="000000" w:themeColor="text1"/>
                <w:szCs w:val="21"/>
              </w:rPr>
              <w:t>SHENZHEN NEW INDUSTRIES BI-A</w:t>
            </w:r>
          </w:p>
        </w:tc>
        <w:tc>
          <w:tcPr>
            <w:tcW w:w="1007" w:type="dxa"/>
            <w:vAlign w:val="center"/>
          </w:tcPr>
          <w:p w14:paraId="4C023C79" w14:textId="77777777" w:rsidR="00734D0F" w:rsidRDefault="004408AD">
            <w:pPr>
              <w:jc w:val="center"/>
            </w:pPr>
            <w:r>
              <w:rPr>
                <w:rFonts w:eastAsiaTheme="minorEastAsia"/>
                <w:color w:val="000000" w:themeColor="text1"/>
                <w:szCs w:val="21"/>
              </w:rPr>
              <w:t>300832</w:t>
            </w:r>
          </w:p>
        </w:tc>
        <w:tc>
          <w:tcPr>
            <w:tcW w:w="1470" w:type="dxa"/>
            <w:vAlign w:val="center"/>
          </w:tcPr>
          <w:p w14:paraId="0CD6BA9D" w14:textId="77777777" w:rsidR="00734D0F" w:rsidRDefault="004408AD">
            <w:pPr>
              <w:jc w:val="right"/>
            </w:pPr>
            <w:r>
              <w:rPr>
                <w:rFonts w:eastAsiaTheme="minorEastAsia"/>
                <w:color w:val="000000" w:themeColor="text1"/>
                <w:szCs w:val="21"/>
              </w:rPr>
              <w:t>21,297,986.64</w:t>
            </w:r>
          </w:p>
        </w:tc>
        <w:tc>
          <w:tcPr>
            <w:tcW w:w="1650" w:type="dxa"/>
            <w:vAlign w:val="center"/>
          </w:tcPr>
          <w:p w14:paraId="24C1C58B" w14:textId="77777777" w:rsidR="00734D0F" w:rsidRDefault="004408AD">
            <w:pPr>
              <w:jc w:val="right"/>
            </w:pPr>
            <w:r>
              <w:rPr>
                <w:rFonts w:eastAsiaTheme="minorEastAsia"/>
                <w:color w:val="000000" w:themeColor="text1"/>
                <w:szCs w:val="21"/>
              </w:rPr>
              <w:t>3.96</w:t>
            </w:r>
          </w:p>
        </w:tc>
      </w:tr>
      <w:tr w:rsidR="00734D0F" w14:paraId="004D6317" w14:textId="77777777">
        <w:tc>
          <w:tcPr>
            <w:tcW w:w="555" w:type="dxa"/>
            <w:vAlign w:val="center"/>
          </w:tcPr>
          <w:p w14:paraId="5B235EE5" w14:textId="77777777" w:rsidR="00734D0F" w:rsidRDefault="004408AD">
            <w:pPr>
              <w:jc w:val="center"/>
            </w:pPr>
            <w:r>
              <w:rPr>
                <w:rFonts w:eastAsiaTheme="minorEastAsia"/>
                <w:color w:val="000000" w:themeColor="text1"/>
                <w:szCs w:val="21"/>
              </w:rPr>
              <w:t>11</w:t>
            </w:r>
          </w:p>
        </w:tc>
        <w:tc>
          <w:tcPr>
            <w:tcW w:w="4583" w:type="dxa"/>
            <w:vAlign w:val="center"/>
          </w:tcPr>
          <w:p w14:paraId="76FC6F4C" w14:textId="77777777" w:rsidR="00734D0F" w:rsidRDefault="004408AD">
            <w:pPr>
              <w:jc w:val="center"/>
            </w:pPr>
            <w:r>
              <w:rPr>
                <w:rFonts w:eastAsiaTheme="minorEastAsia"/>
                <w:color w:val="000000" w:themeColor="text1"/>
                <w:szCs w:val="21"/>
              </w:rPr>
              <w:t>SICHUAN KELUN PHARMACEUTIC-A</w:t>
            </w:r>
          </w:p>
        </w:tc>
        <w:tc>
          <w:tcPr>
            <w:tcW w:w="1007" w:type="dxa"/>
            <w:vAlign w:val="center"/>
          </w:tcPr>
          <w:p w14:paraId="4D46BD54" w14:textId="77777777" w:rsidR="00734D0F" w:rsidRDefault="004408AD">
            <w:pPr>
              <w:jc w:val="center"/>
            </w:pPr>
            <w:r>
              <w:rPr>
                <w:rFonts w:eastAsiaTheme="minorEastAsia"/>
                <w:color w:val="000000" w:themeColor="text1"/>
                <w:szCs w:val="21"/>
              </w:rPr>
              <w:t>002422</w:t>
            </w:r>
          </w:p>
        </w:tc>
        <w:tc>
          <w:tcPr>
            <w:tcW w:w="1470" w:type="dxa"/>
            <w:vAlign w:val="center"/>
          </w:tcPr>
          <w:p w14:paraId="2DDA3022" w14:textId="77777777" w:rsidR="00734D0F" w:rsidRDefault="004408AD">
            <w:pPr>
              <w:jc w:val="right"/>
            </w:pPr>
            <w:r>
              <w:rPr>
                <w:rFonts w:eastAsiaTheme="minorEastAsia"/>
                <w:color w:val="000000" w:themeColor="text1"/>
                <w:szCs w:val="21"/>
              </w:rPr>
              <w:t>20,001,830.68</w:t>
            </w:r>
          </w:p>
        </w:tc>
        <w:tc>
          <w:tcPr>
            <w:tcW w:w="1650" w:type="dxa"/>
            <w:vAlign w:val="center"/>
          </w:tcPr>
          <w:p w14:paraId="2675626B" w14:textId="77777777" w:rsidR="00734D0F" w:rsidRDefault="004408AD">
            <w:pPr>
              <w:jc w:val="right"/>
            </w:pPr>
            <w:r>
              <w:rPr>
                <w:rFonts w:eastAsiaTheme="minorEastAsia"/>
                <w:color w:val="000000" w:themeColor="text1"/>
                <w:szCs w:val="21"/>
              </w:rPr>
              <w:t>3.72</w:t>
            </w:r>
          </w:p>
        </w:tc>
      </w:tr>
      <w:tr w:rsidR="00734D0F" w14:paraId="06C98821" w14:textId="77777777">
        <w:tc>
          <w:tcPr>
            <w:tcW w:w="555" w:type="dxa"/>
            <w:vAlign w:val="center"/>
          </w:tcPr>
          <w:p w14:paraId="33DF1005" w14:textId="77777777" w:rsidR="00734D0F" w:rsidRDefault="004408AD">
            <w:pPr>
              <w:jc w:val="center"/>
            </w:pPr>
            <w:r>
              <w:rPr>
                <w:rFonts w:eastAsiaTheme="minorEastAsia"/>
                <w:color w:val="000000" w:themeColor="text1"/>
                <w:szCs w:val="21"/>
              </w:rPr>
              <w:t>12</w:t>
            </w:r>
          </w:p>
        </w:tc>
        <w:tc>
          <w:tcPr>
            <w:tcW w:w="4583" w:type="dxa"/>
            <w:vAlign w:val="center"/>
          </w:tcPr>
          <w:p w14:paraId="0F765F2C" w14:textId="77777777" w:rsidR="00734D0F" w:rsidRDefault="004408AD">
            <w:pPr>
              <w:jc w:val="center"/>
            </w:pPr>
            <w:r>
              <w:rPr>
                <w:rFonts w:eastAsiaTheme="minorEastAsia"/>
                <w:color w:val="000000" w:themeColor="text1"/>
                <w:szCs w:val="21"/>
              </w:rPr>
              <w:t>KEYMED BIOSCIENCES INC</w:t>
            </w:r>
          </w:p>
        </w:tc>
        <w:tc>
          <w:tcPr>
            <w:tcW w:w="1007" w:type="dxa"/>
            <w:vAlign w:val="center"/>
          </w:tcPr>
          <w:p w14:paraId="4B2DC432" w14:textId="77777777" w:rsidR="00734D0F" w:rsidRDefault="004408AD">
            <w:pPr>
              <w:jc w:val="center"/>
            </w:pPr>
            <w:r>
              <w:rPr>
                <w:rFonts w:eastAsiaTheme="minorEastAsia"/>
                <w:color w:val="000000" w:themeColor="text1"/>
                <w:szCs w:val="21"/>
              </w:rPr>
              <w:t>2162</w:t>
            </w:r>
          </w:p>
        </w:tc>
        <w:tc>
          <w:tcPr>
            <w:tcW w:w="1470" w:type="dxa"/>
            <w:vAlign w:val="center"/>
          </w:tcPr>
          <w:p w14:paraId="35CC8842" w14:textId="77777777" w:rsidR="00734D0F" w:rsidRDefault="004408AD">
            <w:pPr>
              <w:jc w:val="right"/>
            </w:pPr>
            <w:r>
              <w:rPr>
                <w:rFonts w:eastAsiaTheme="minorEastAsia"/>
                <w:color w:val="000000" w:themeColor="text1"/>
                <w:szCs w:val="21"/>
              </w:rPr>
              <w:t>19,400,583.75</w:t>
            </w:r>
          </w:p>
        </w:tc>
        <w:tc>
          <w:tcPr>
            <w:tcW w:w="1650" w:type="dxa"/>
            <w:vAlign w:val="center"/>
          </w:tcPr>
          <w:p w14:paraId="02941A81" w14:textId="77777777" w:rsidR="00734D0F" w:rsidRDefault="004408AD">
            <w:pPr>
              <w:jc w:val="right"/>
            </w:pPr>
            <w:r>
              <w:rPr>
                <w:rFonts w:eastAsiaTheme="minorEastAsia"/>
                <w:color w:val="000000" w:themeColor="text1"/>
                <w:szCs w:val="21"/>
              </w:rPr>
              <w:t>3.61</w:t>
            </w:r>
          </w:p>
        </w:tc>
      </w:tr>
      <w:tr w:rsidR="00734D0F" w14:paraId="0A6DF4DB" w14:textId="77777777">
        <w:tc>
          <w:tcPr>
            <w:tcW w:w="555" w:type="dxa"/>
            <w:vAlign w:val="center"/>
          </w:tcPr>
          <w:p w14:paraId="7C78157B" w14:textId="77777777" w:rsidR="00734D0F" w:rsidRDefault="004408AD">
            <w:pPr>
              <w:jc w:val="center"/>
            </w:pPr>
            <w:r>
              <w:rPr>
                <w:rFonts w:eastAsiaTheme="minorEastAsia"/>
                <w:color w:val="000000" w:themeColor="text1"/>
                <w:szCs w:val="21"/>
              </w:rPr>
              <w:t>13</w:t>
            </w:r>
          </w:p>
        </w:tc>
        <w:tc>
          <w:tcPr>
            <w:tcW w:w="4583" w:type="dxa"/>
            <w:vAlign w:val="center"/>
          </w:tcPr>
          <w:p w14:paraId="25DD090F" w14:textId="77777777" w:rsidR="00734D0F" w:rsidRDefault="004408AD">
            <w:pPr>
              <w:jc w:val="center"/>
            </w:pPr>
            <w:r>
              <w:rPr>
                <w:rFonts w:eastAsiaTheme="minorEastAsia"/>
                <w:color w:val="000000" w:themeColor="text1"/>
                <w:szCs w:val="21"/>
              </w:rPr>
              <w:t>HUADONG MEDICINE CO LTD-A</w:t>
            </w:r>
          </w:p>
        </w:tc>
        <w:tc>
          <w:tcPr>
            <w:tcW w:w="1007" w:type="dxa"/>
            <w:vAlign w:val="center"/>
          </w:tcPr>
          <w:p w14:paraId="2BB1590B" w14:textId="77777777" w:rsidR="00734D0F" w:rsidRDefault="004408AD">
            <w:pPr>
              <w:jc w:val="center"/>
            </w:pPr>
            <w:r>
              <w:rPr>
                <w:rFonts w:eastAsiaTheme="minorEastAsia"/>
                <w:color w:val="000000" w:themeColor="text1"/>
                <w:szCs w:val="21"/>
              </w:rPr>
              <w:t>000963</w:t>
            </w:r>
          </w:p>
        </w:tc>
        <w:tc>
          <w:tcPr>
            <w:tcW w:w="1470" w:type="dxa"/>
            <w:vAlign w:val="center"/>
          </w:tcPr>
          <w:p w14:paraId="4DB1D79B" w14:textId="77777777" w:rsidR="00734D0F" w:rsidRDefault="004408AD">
            <w:pPr>
              <w:jc w:val="right"/>
            </w:pPr>
            <w:r>
              <w:rPr>
                <w:rFonts w:eastAsiaTheme="minorEastAsia"/>
                <w:color w:val="000000" w:themeColor="text1"/>
                <w:szCs w:val="21"/>
              </w:rPr>
              <w:t>19,123,058.94</w:t>
            </w:r>
          </w:p>
        </w:tc>
        <w:tc>
          <w:tcPr>
            <w:tcW w:w="1650" w:type="dxa"/>
            <w:vAlign w:val="center"/>
          </w:tcPr>
          <w:p w14:paraId="3AA942A1" w14:textId="77777777" w:rsidR="00734D0F" w:rsidRDefault="004408AD">
            <w:pPr>
              <w:jc w:val="right"/>
            </w:pPr>
            <w:r>
              <w:rPr>
                <w:rFonts w:eastAsiaTheme="minorEastAsia"/>
                <w:color w:val="000000" w:themeColor="text1"/>
                <w:szCs w:val="21"/>
              </w:rPr>
              <w:t>3.56</w:t>
            </w:r>
          </w:p>
        </w:tc>
      </w:tr>
      <w:tr w:rsidR="00734D0F" w14:paraId="44496588" w14:textId="77777777">
        <w:tc>
          <w:tcPr>
            <w:tcW w:w="555" w:type="dxa"/>
            <w:vAlign w:val="center"/>
          </w:tcPr>
          <w:p w14:paraId="37572B48" w14:textId="77777777" w:rsidR="00734D0F" w:rsidRDefault="004408AD">
            <w:pPr>
              <w:jc w:val="center"/>
            </w:pPr>
            <w:r>
              <w:rPr>
                <w:rFonts w:eastAsiaTheme="minorEastAsia"/>
                <w:color w:val="000000" w:themeColor="text1"/>
                <w:szCs w:val="21"/>
              </w:rPr>
              <w:t>14</w:t>
            </w:r>
          </w:p>
        </w:tc>
        <w:tc>
          <w:tcPr>
            <w:tcW w:w="4583" w:type="dxa"/>
            <w:vAlign w:val="center"/>
          </w:tcPr>
          <w:p w14:paraId="26244C10" w14:textId="77777777" w:rsidR="00734D0F" w:rsidRDefault="004408AD">
            <w:pPr>
              <w:jc w:val="center"/>
            </w:pPr>
            <w:r>
              <w:rPr>
                <w:rFonts w:eastAsiaTheme="minorEastAsia"/>
                <w:color w:val="000000" w:themeColor="text1"/>
                <w:szCs w:val="21"/>
              </w:rPr>
              <w:t>REMEGEN CO LTD-H</w:t>
            </w:r>
          </w:p>
        </w:tc>
        <w:tc>
          <w:tcPr>
            <w:tcW w:w="1007" w:type="dxa"/>
            <w:vAlign w:val="center"/>
          </w:tcPr>
          <w:p w14:paraId="5986D2A9" w14:textId="77777777" w:rsidR="00734D0F" w:rsidRDefault="004408AD">
            <w:pPr>
              <w:jc w:val="center"/>
            </w:pPr>
            <w:r>
              <w:rPr>
                <w:rFonts w:eastAsiaTheme="minorEastAsia"/>
                <w:color w:val="000000" w:themeColor="text1"/>
                <w:szCs w:val="21"/>
              </w:rPr>
              <w:t>9995</w:t>
            </w:r>
          </w:p>
        </w:tc>
        <w:tc>
          <w:tcPr>
            <w:tcW w:w="1470" w:type="dxa"/>
            <w:vAlign w:val="center"/>
          </w:tcPr>
          <w:p w14:paraId="244C76DC" w14:textId="77777777" w:rsidR="00734D0F" w:rsidRDefault="004408AD">
            <w:pPr>
              <w:jc w:val="right"/>
            </w:pPr>
            <w:r>
              <w:rPr>
                <w:rFonts w:eastAsiaTheme="minorEastAsia"/>
                <w:color w:val="000000" w:themeColor="text1"/>
                <w:szCs w:val="21"/>
              </w:rPr>
              <w:t>18,229,564.97</w:t>
            </w:r>
          </w:p>
        </w:tc>
        <w:tc>
          <w:tcPr>
            <w:tcW w:w="1650" w:type="dxa"/>
            <w:vAlign w:val="center"/>
          </w:tcPr>
          <w:p w14:paraId="2478AB1E" w14:textId="77777777" w:rsidR="00734D0F" w:rsidRDefault="004408AD">
            <w:pPr>
              <w:jc w:val="right"/>
            </w:pPr>
            <w:r>
              <w:rPr>
                <w:rFonts w:eastAsiaTheme="minorEastAsia"/>
                <w:color w:val="000000" w:themeColor="text1"/>
                <w:szCs w:val="21"/>
              </w:rPr>
              <w:t>3.39</w:t>
            </w:r>
          </w:p>
        </w:tc>
      </w:tr>
      <w:tr w:rsidR="00734D0F" w14:paraId="04C7E42C" w14:textId="77777777">
        <w:tc>
          <w:tcPr>
            <w:tcW w:w="555" w:type="dxa"/>
            <w:vAlign w:val="center"/>
          </w:tcPr>
          <w:p w14:paraId="4EC8DEC2" w14:textId="77777777" w:rsidR="00734D0F" w:rsidRDefault="004408AD">
            <w:pPr>
              <w:jc w:val="center"/>
            </w:pPr>
            <w:r>
              <w:rPr>
                <w:rFonts w:eastAsiaTheme="minorEastAsia"/>
                <w:color w:val="000000" w:themeColor="text1"/>
                <w:szCs w:val="21"/>
              </w:rPr>
              <w:t>15</w:t>
            </w:r>
          </w:p>
        </w:tc>
        <w:tc>
          <w:tcPr>
            <w:tcW w:w="4583" w:type="dxa"/>
            <w:vAlign w:val="center"/>
          </w:tcPr>
          <w:p w14:paraId="0B1695D7" w14:textId="77777777" w:rsidR="00734D0F" w:rsidRDefault="004408AD">
            <w:pPr>
              <w:jc w:val="center"/>
            </w:pPr>
            <w:r>
              <w:rPr>
                <w:rFonts w:eastAsiaTheme="minorEastAsia"/>
                <w:color w:val="000000" w:themeColor="text1"/>
                <w:szCs w:val="21"/>
              </w:rPr>
              <w:t>CATHAY BIOTECH INC-A</w:t>
            </w:r>
          </w:p>
        </w:tc>
        <w:tc>
          <w:tcPr>
            <w:tcW w:w="1007" w:type="dxa"/>
            <w:vAlign w:val="center"/>
          </w:tcPr>
          <w:p w14:paraId="7C7F1904" w14:textId="77777777" w:rsidR="00734D0F" w:rsidRDefault="004408AD">
            <w:pPr>
              <w:jc w:val="center"/>
            </w:pPr>
            <w:r>
              <w:rPr>
                <w:rFonts w:eastAsiaTheme="minorEastAsia"/>
                <w:color w:val="000000" w:themeColor="text1"/>
                <w:szCs w:val="21"/>
              </w:rPr>
              <w:t>688065</w:t>
            </w:r>
          </w:p>
        </w:tc>
        <w:tc>
          <w:tcPr>
            <w:tcW w:w="1470" w:type="dxa"/>
            <w:vAlign w:val="center"/>
          </w:tcPr>
          <w:p w14:paraId="32EFAC55" w14:textId="77777777" w:rsidR="00734D0F" w:rsidRDefault="004408AD">
            <w:pPr>
              <w:jc w:val="right"/>
            </w:pPr>
            <w:r>
              <w:rPr>
                <w:rFonts w:eastAsiaTheme="minorEastAsia"/>
                <w:color w:val="000000" w:themeColor="text1"/>
                <w:szCs w:val="21"/>
              </w:rPr>
              <w:t>17,889,384.57</w:t>
            </w:r>
          </w:p>
        </w:tc>
        <w:tc>
          <w:tcPr>
            <w:tcW w:w="1650" w:type="dxa"/>
            <w:vAlign w:val="center"/>
          </w:tcPr>
          <w:p w14:paraId="2FB318B7" w14:textId="77777777" w:rsidR="00734D0F" w:rsidRDefault="004408AD">
            <w:pPr>
              <w:jc w:val="right"/>
            </w:pPr>
            <w:r>
              <w:rPr>
                <w:rFonts w:eastAsiaTheme="minorEastAsia"/>
                <w:color w:val="000000" w:themeColor="text1"/>
                <w:szCs w:val="21"/>
              </w:rPr>
              <w:t>3.33</w:t>
            </w:r>
          </w:p>
        </w:tc>
      </w:tr>
      <w:tr w:rsidR="00734D0F" w14:paraId="4F4D8859" w14:textId="77777777">
        <w:tc>
          <w:tcPr>
            <w:tcW w:w="555" w:type="dxa"/>
            <w:vAlign w:val="center"/>
          </w:tcPr>
          <w:p w14:paraId="03892E9A" w14:textId="77777777" w:rsidR="00734D0F" w:rsidRDefault="004408AD">
            <w:pPr>
              <w:jc w:val="center"/>
            </w:pPr>
            <w:r>
              <w:rPr>
                <w:rFonts w:eastAsiaTheme="minorEastAsia"/>
                <w:color w:val="000000" w:themeColor="text1"/>
                <w:szCs w:val="21"/>
              </w:rPr>
              <w:t>16</w:t>
            </w:r>
          </w:p>
        </w:tc>
        <w:tc>
          <w:tcPr>
            <w:tcW w:w="4583" w:type="dxa"/>
            <w:vAlign w:val="center"/>
          </w:tcPr>
          <w:p w14:paraId="40CD696A" w14:textId="77777777" w:rsidR="00734D0F" w:rsidRDefault="004408AD">
            <w:pPr>
              <w:jc w:val="center"/>
            </w:pPr>
            <w:r>
              <w:rPr>
                <w:rFonts w:eastAsiaTheme="minorEastAsia"/>
                <w:color w:val="000000" w:themeColor="text1"/>
                <w:szCs w:val="21"/>
              </w:rPr>
              <w:t>HUMANWELL HEALTHCARE GROUP-A</w:t>
            </w:r>
          </w:p>
        </w:tc>
        <w:tc>
          <w:tcPr>
            <w:tcW w:w="1007" w:type="dxa"/>
            <w:vAlign w:val="center"/>
          </w:tcPr>
          <w:p w14:paraId="2351EC70" w14:textId="77777777" w:rsidR="00734D0F" w:rsidRDefault="004408AD">
            <w:pPr>
              <w:jc w:val="center"/>
            </w:pPr>
            <w:r>
              <w:rPr>
                <w:rFonts w:eastAsiaTheme="minorEastAsia"/>
                <w:color w:val="000000" w:themeColor="text1"/>
                <w:szCs w:val="21"/>
              </w:rPr>
              <w:t>600079</w:t>
            </w:r>
          </w:p>
        </w:tc>
        <w:tc>
          <w:tcPr>
            <w:tcW w:w="1470" w:type="dxa"/>
            <w:vAlign w:val="center"/>
          </w:tcPr>
          <w:p w14:paraId="18E851DE" w14:textId="77777777" w:rsidR="00734D0F" w:rsidRDefault="004408AD">
            <w:pPr>
              <w:jc w:val="right"/>
            </w:pPr>
            <w:r>
              <w:rPr>
                <w:rFonts w:eastAsiaTheme="minorEastAsia"/>
                <w:color w:val="000000" w:themeColor="text1"/>
                <w:szCs w:val="21"/>
              </w:rPr>
              <w:t>17,653,809.37</w:t>
            </w:r>
          </w:p>
        </w:tc>
        <w:tc>
          <w:tcPr>
            <w:tcW w:w="1650" w:type="dxa"/>
            <w:vAlign w:val="center"/>
          </w:tcPr>
          <w:p w14:paraId="23996893" w14:textId="77777777" w:rsidR="00734D0F" w:rsidRDefault="004408AD">
            <w:pPr>
              <w:jc w:val="right"/>
            </w:pPr>
            <w:r>
              <w:rPr>
                <w:rFonts w:eastAsiaTheme="minorEastAsia"/>
                <w:color w:val="000000" w:themeColor="text1"/>
                <w:szCs w:val="21"/>
              </w:rPr>
              <w:t>3.28</w:t>
            </w:r>
          </w:p>
        </w:tc>
      </w:tr>
      <w:tr w:rsidR="00734D0F" w14:paraId="4F240BE6" w14:textId="77777777">
        <w:tc>
          <w:tcPr>
            <w:tcW w:w="555" w:type="dxa"/>
            <w:vAlign w:val="center"/>
          </w:tcPr>
          <w:p w14:paraId="6C7499F8" w14:textId="77777777" w:rsidR="00734D0F" w:rsidRDefault="004408AD">
            <w:pPr>
              <w:jc w:val="center"/>
            </w:pPr>
            <w:r>
              <w:rPr>
                <w:rFonts w:eastAsiaTheme="minorEastAsia"/>
                <w:color w:val="000000" w:themeColor="text1"/>
                <w:szCs w:val="21"/>
              </w:rPr>
              <w:t>17</w:t>
            </w:r>
          </w:p>
        </w:tc>
        <w:tc>
          <w:tcPr>
            <w:tcW w:w="4583" w:type="dxa"/>
            <w:vAlign w:val="center"/>
          </w:tcPr>
          <w:p w14:paraId="50439E8D" w14:textId="77777777" w:rsidR="00734D0F" w:rsidRDefault="004408AD">
            <w:pPr>
              <w:jc w:val="center"/>
            </w:pPr>
            <w:r>
              <w:rPr>
                <w:rFonts w:eastAsiaTheme="minorEastAsia"/>
                <w:color w:val="000000" w:themeColor="text1"/>
                <w:szCs w:val="21"/>
              </w:rPr>
              <w:t>AKESO INC</w:t>
            </w:r>
          </w:p>
        </w:tc>
        <w:tc>
          <w:tcPr>
            <w:tcW w:w="1007" w:type="dxa"/>
            <w:vAlign w:val="center"/>
          </w:tcPr>
          <w:p w14:paraId="4D2670F2" w14:textId="77777777" w:rsidR="00734D0F" w:rsidRDefault="004408AD">
            <w:pPr>
              <w:jc w:val="center"/>
            </w:pPr>
            <w:r>
              <w:rPr>
                <w:rFonts w:eastAsiaTheme="minorEastAsia"/>
                <w:color w:val="000000" w:themeColor="text1"/>
                <w:szCs w:val="21"/>
              </w:rPr>
              <w:t>9926</w:t>
            </w:r>
          </w:p>
        </w:tc>
        <w:tc>
          <w:tcPr>
            <w:tcW w:w="1470" w:type="dxa"/>
            <w:vAlign w:val="center"/>
          </w:tcPr>
          <w:p w14:paraId="56C7D911" w14:textId="77777777" w:rsidR="00734D0F" w:rsidRDefault="004408AD">
            <w:pPr>
              <w:jc w:val="right"/>
            </w:pPr>
            <w:r>
              <w:rPr>
                <w:rFonts w:eastAsiaTheme="minorEastAsia"/>
                <w:color w:val="000000" w:themeColor="text1"/>
                <w:szCs w:val="21"/>
              </w:rPr>
              <w:t>17,171,934.56</w:t>
            </w:r>
          </w:p>
        </w:tc>
        <w:tc>
          <w:tcPr>
            <w:tcW w:w="1650" w:type="dxa"/>
            <w:vAlign w:val="center"/>
          </w:tcPr>
          <w:p w14:paraId="4BDF4342" w14:textId="77777777" w:rsidR="00734D0F" w:rsidRDefault="004408AD">
            <w:pPr>
              <w:jc w:val="right"/>
            </w:pPr>
            <w:r>
              <w:rPr>
                <w:rFonts w:eastAsiaTheme="minorEastAsia"/>
                <w:color w:val="000000" w:themeColor="text1"/>
                <w:szCs w:val="21"/>
              </w:rPr>
              <w:t>3.20</w:t>
            </w:r>
          </w:p>
        </w:tc>
      </w:tr>
      <w:tr w:rsidR="00734D0F" w14:paraId="4B7BD809" w14:textId="77777777">
        <w:tc>
          <w:tcPr>
            <w:tcW w:w="555" w:type="dxa"/>
            <w:vAlign w:val="center"/>
          </w:tcPr>
          <w:p w14:paraId="34E956FD" w14:textId="77777777" w:rsidR="00734D0F" w:rsidRDefault="004408AD">
            <w:pPr>
              <w:jc w:val="center"/>
            </w:pPr>
            <w:r>
              <w:rPr>
                <w:rFonts w:eastAsiaTheme="minorEastAsia"/>
                <w:color w:val="000000" w:themeColor="text1"/>
                <w:szCs w:val="21"/>
              </w:rPr>
              <w:t>18</w:t>
            </w:r>
          </w:p>
        </w:tc>
        <w:tc>
          <w:tcPr>
            <w:tcW w:w="4583" w:type="dxa"/>
            <w:vAlign w:val="center"/>
          </w:tcPr>
          <w:p w14:paraId="76BAF8FB" w14:textId="77777777" w:rsidR="00734D0F" w:rsidRDefault="004408AD">
            <w:pPr>
              <w:jc w:val="center"/>
            </w:pPr>
            <w:r>
              <w:rPr>
                <w:rFonts w:eastAsiaTheme="minorEastAsia"/>
                <w:color w:val="000000" w:themeColor="text1"/>
                <w:szCs w:val="21"/>
              </w:rPr>
              <w:t>GAN &amp; LEE PHARMACEUTICALS -A</w:t>
            </w:r>
          </w:p>
        </w:tc>
        <w:tc>
          <w:tcPr>
            <w:tcW w:w="1007" w:type="dxa"/>
            <w:vAlign w:val="center"/>
          </w:tcPr>
          <w:p w14:paraId="7DEEA38D" w14:textId="77777777" w:rsidR="00734D0F" w:rsidRDefault="004408AD">
            <w:pPr>
              <w:jc w:val="center"/>
            </w:pPr>
            <w:r>
              <w:rPr>
                <w:rFonts w:eastAsiaTheme="minorEastAsia"/>
                <w:color w:val="000000" w:themeColor="text1"/>
                <w:szCs w:val="21"/>
              </w:rPr>
              <w:t>603087</w:t>
            </w:r>
          </w:p>
        </w:tc>
        <w:tc>
          <w:tcPr>
            <w:tcW w:w="1470" w:type="dxa"/>
            <w:vAlign w:val="center"/>
          </w:tcPr>
          <w:p w14:paraId="4705477E" w14:textId="77777777" w:rsidR="00734D0F" w:rsidRDefault="004408AD">
            <w:pPr>
              <w:jc w:val="right"/>
            </w:pPr>
            <w:r>
              <w:rPr>
                <w:rFonts w:eastAsiaTheme="minorEastAsia"/>
                <w:color w:val="000000" w:themeColor="text1"/>
                <w:szCs w:val="21"/>
              </w:rPr>
              <w:t>16,626,074.36</w:t>
            </w:r>
          </w:p>
        </w:tc>
        <w:tc>
          <w:tcPr>
            <w:tcW w:w="1650" w:type="dxa"/>
            <w:vAlign w:val="center"/>
          </w:tcPr>
          <w:p w14:paraId="30947C93" w14:textId="77777777" w:rsidR="00734D0F" w:rsidRDefault="004408AD">
            <w:pPr>
              <w:jc w:val="right"/>
            </w:pPr>
            <w:r>
              <w:rPr>
                <w:rFonts w:eastAsiaTheme="minorEastAsia"/>
                <w:color w:val="000000" w:themeColor="text1"/>
                <w:szCs w:val="21"/>
              </w:rPr>
              <w:t>3.09</w:t>
            </w:r>
          </w:p>
        </w:tc>
      </w:tr>
      <w:tr w:rsidR="00734D0F" w14:paraId="54F52797" w14:textId="77777777">
        <w:tc>
          <w:tcPr>
            <w:tcW w:w="555" w:type="dxa"/>
            <w:vAlign w:val="center"/>
          </w:tcPr>
          <w:p w14:paraId="691BB9CB" w14:textId="77777777" w:rsidR="00734D0F" w:rsidRDefault="004408AD">
            <w:pPr>
              <w:jc w:val="center"/>
            </w:pPr>
            <w:r>
              <w:rPr>
                <w:rFonts w:eastAsiaTheme="minorEastAsia"/>
                <w:color w:val="000000" w:themeColor="text1"/>
                <w:szCs w:val="21"/>
              </w:rPr>
              <w:t>19</w:t>
            </w:r>
          </w:p>
        </w:tc>
        <w:tc>
          <w:tcPr>
            <w:tcW w:w="4583" w:type="dxa"/>
            <w:vAlign w:val="center"/>
          </w:tcPr>
          <w:p w14:paraId="67B3897E" w14:textId="77777777" w:rsidR="00734D0F" w:rsidRDefault="004408AD">
            <w:pPr>
              <w:jc w:val="center"/>
            </w:pPr>
            <w:r>
              <w:rPr>
                <w:rFonts w:eastAsiaTheme="minorEastAsia"/>
                <w:color w:val="000000" w:themeColor="text1"/>
                <w:szCs w:val="21"/>
              </w:rPr>
              <w:t>GUANGZHOU KINGMED DIAGNOST-A</w:t>
            </w:r>
          </w:p>
        </w:tc>
        <w:tc>
          <w:tcPr>
            <w:tcW w:w="1007" w:type="dxa"/>
            <w:vAlign w:val="center"/>
          </w:tcPr>
          <w:p w14:paraId="6DAEA46D" w14:textId="77777777" w:rsidR="00734D0F" w:rsidRDefault="004408AD">
            <w:pPr>
              <w:jc w:val="center"/>
            </w:pPr>
            <w:r>
              <w:rPr>
                <w:rFonts w:eastAsiaTheme="minorEastAsia"/>
                <w:color w:val="000000" w:themeColor="text1"/>
                <w:szCs w:val="21"/>
              </w:rPr>
              <w:t>603882</w:t>
            </w:r>
          </w:p>
        </w:tc>
        <w:tc>
          <w:tcPr>
            <w:tcW w:w="1470" w:type="dxa"/>
            <w:vAlign w:val="center"/>
          </w:tcPr>
          <w:p w14:paraId="5FE6DAE3" w14:textId="77777777" w:rsidR="00734D0F" w:rsidRDefault="004408AD">
            <w:pPr>
              <w:jc w:val="right"/>
            </w:pPr>
            <w:r>
              <w:rPr>
                <w:rFonts w:eastAsiaTheme="minorEastAsia"/>
                <w:color w:val="000000" w:themeColor="text1"/>
                <w:szCs w:val="21"/>
              </w:rPr>
              <w:t>16,410,215.66</w:t>
            </w:r>
          </w:p>
        </w:tc>
        <w:tc>
          <w:tcPr>
            <w:tcW w:w="1650" w:type="dxa"/>
            <w:vAlign w:val="center"/>
          </w:tcPr>
          <w:p w14:paraId="366828E2" w14:textId="77777777" w:rsidR="00734D0F" w:rsidRDefault="004408AD">
            <w:pPr>
              <w:jc w:val="right"/>
            </w:pPr>
            <w:r>
              <w:rPr>
                <w:rFonts w:eastAsiaTheme="minorEastAsia"/>
                <w:color w:val="000000" w:themeColor="text1"/>
                <w:szCs w:val="21"/>
              </w:rPr>
              <w:t>3.05</w:t>
            </w:r>
          </w:p>
        </w:tc>
      </w:tr>
      <w:tr w:rsidR="00734D0F" w14:paraId="3E972495" w14:textId="77777777">
        <w:tc>
          <w:tcPr>
            <w:tcW w:w="555" w:type="dxa"/>
            <w:vAlign w:val="center"/>
          </w:tcPr>
          <w:p w14:paraId="5BFC9C41" w14:textId="77777777" w:rsidR="00734D0F" w:rsidRDefault="004408AD">
            <w:pPr>
              <w:jc w:val="center"/>
            </w:pPr>
            <w:r>
              <w:rPr>
                <w:rFonts w:eastAsiaTheme="minorEastAsia"/>
                <w:color w:val="000000" w:themeColor="text1"/>
                <w:szCs w:val="21"/>
              </w:rPr>
              <w:t>20</w:t>
            </w:r>
          </w:p>
        </w:tc>
        <w:tc>
          <w:tcPr>
            <w:tcW w:w="4583" w:type="dxa"/>
            <w:vAlign w:val="center"/>
          </w:tcPr>
          <w:p w14:paraId="05033FA3" w14:textId="77777777" w:rsidR="00734D0F" w:rsidRDefault="004408AD">
            <w:pPr>
              <w:jc w:val="center"/>
            </w:pPr>
            <w:r>
              <w:rPr>
                <w:rFonts w:eastAsiaTheme="minorEastAsia"/>
                <w:color w:val="000000" w:themeColor="text1"/>
                <w:szCs w:val="21"/>
              </w:rPr>
              <w:t>ACROBIOSYSTEMS CO LTD-A</w:t>
            </w:r>
          </w:p>
        </w:tc>
        <w:tc>
          <w:tcPr>
            <w:tcW w:w="1007" w:type="dxa"/>
            <w:vAlign w:val="center"/>
          </w:tcPr>
          <w:p w14:paraId="68ACF168" w14:textId="77777777" w:rsidR="00734D0F" w:rsidRDefault="004408AD">
            <w:pPr>
              <w:jc w:val="center"/>
            </w:pPr>
            <w:r>
              <w:rPr>
                <w:rFonts w:eastAsiaTheme="minorEastAsia"/>
                <w:color w:val="000000" w:themeColor="text1"/>
                <w:szCs w:val="21"/>
              </w:rPr>
              <w:t>301080</w:t>
            </w:r>
          </w:p>
        </w:tc>
        <w:tc>
          <w:tcPr>
            <w:tcW w:w="1470" w:type="dxa"/>
            <w:vAlign w:val="center"/>
          </w:tcPr>
          <w:p w14:paraId="4DB60E87" w14:textId="77777777" w:rsidR="00734D0F" w:rsidRDefault="004408AD">
            <w:pPr>
              <w:jc w:val="right"/>
            </w:pPr>
            <w:r>
              <w:rPr>
                <w:rFonts w:eastAsiaTheme="minorEastAsia"/>
                <w:color w:val="000000" w:themeColor="text1"/>
                <w:szCs w:val="21"/>
              </w:rPr>
              <w:t>15,943,422.06</w:t>
            </w:r>
          </w:p>
        </w:tc>
        <w:tc>
          <w:tcPr>
            <w:tcW w:w="1650" w:type="dxa"/>
            <w:vAlign w:val="center"/>
          </w:tcPr>
          <w:p w14:paraId="5C583286" w14:textId="77777777" w:rsidR="00734D0F" w:rsidRDefault="004408AD">
            <w:pPr>
              <w:jc w:val="right"/>
            </w:pPr>
            <w:r>
              <w:rPr>
                <w:rFonts w:eastAsiaTheme="minorEastAsia"/>
                <w:color w:val="000000" w:themeColor="text1"/>
                <w:szCs w:val="21"/>
              </w:rPr>
              <w:t>2.97</w:t>
            </w:r>
          </w:p>
        </w:tc>
      </w:tr>
      <w:tr w:rsidR="00734D0F" w14:paraId="2DA6562E" w14:textId="77777777">
        <w:tc>
          <w:tcPr>
            <w:tcW w:w="555" w:type="dxa"/>
            <w:vAlign w:val="center"/>
          </w:tcPr>
          <w:p w14:paraId="4763432B" w14:textId="77777777" w:rsidR="00734D0F" w:rsidRDefault="004408AD">
            <w:pPr>
              <w:jc w:val="center"/>
            </w:pPr>
            <w:r>
              <w:rPr>
                <w:rFonts w:eastAsiaTheme="minorEastAsia"/>
                <w:color w:val="000000" w:themeColor="text1"/>
                <w:szCs w:val="21"/>
              </w:rPr>
              <w:t>21</w:t>
            </w:r>
          </w:p>
        </w:tc>
        <w:tc>
          <w:tcPr>
            <w:tcW w:w="4583" w:type="dxa"/>
            <w:vAlign w:val="center"/>
          </w:tcPr>
          <w:p w14:paraId="461496B2" w14:textId="77777777" w:rsidR="00734D0F" w:rsidRDefault="004408AD">
            <w:pPr>
              <w:jc w:val="center"/>
            </w:pPr>
            <w:r>
              <w:rPr>
                <w:rFonts w:eastAsiaTheme="minorEastAsia"/>
                <w:color w:val="000000" w:themeColor="text1"/>
                <w:szCs w:val="21"/>
              </w:rPr>
              <w:t>WUXI APPTEC CO LTD-A</w:t>
            </w:r>
          </w:p>
        </w:tc>
        <w:tc>
          <w:tcPr>
            <w:tcW w:w="1007" w:type="dxa"/>
            <w:vAlign w:val="center"/>
          </w:tcPr>
          <w:p w14:paraId="1EE60ED8" w14:textId="77777777" w:rsidR="00734D0F" w:rsidRDefault="004408AD">
            <w:pPr>
              <w:jc w:val="center"/>
            </w:pPr>
            <w:r>
              <w:rPr>
                <w:rFonts w:eastAsiaTheme="minorEastAsia"/>
                <w:color w:val="000000" w:themeColor="text1"/>
                <w:szCs w:val="21"/>
              </w:rPr>
              <w:t>603259</w:t>
            </w:r>
          </w:p>
        </w:tc>
        <w:tc>
          <w:tcPr>
            <w:tcW w:w="1470" w:type="dxa"/>
            <w:vAlign w:val="center"/>
          </w:tcPr>
          <w:p w14:paraId="7AD448AF" w14:textId="77777777" w:rsidR="00734D0F" w:rsidRDefault="004408AD">
            <w:pPr>
              <w:jc w:val="right"/>
            </w:pPr>
            <w:r>
              <w:rPr>
                <w:rFonts w:eastAsiaTheme="minorEastAsia"/>
                <w:color w:val="000000" w:themeColor="text1"/>
                <w:szCs w:val="21"/>
              </w:rPr>
              <w:t>15,605,699.39</w:t>
            </w:r>
          </w:p>
        </w:tc>
        <w:tc>
          <w:tcPr>
            <w:tcW w:w="1650" w:type="dxa"/>
            <w:vAlign w:val="center"/>
          </w:tcPr>
          <w:p w14:paraId="3CF56812" w14:textId="77777777" w:rsidR="00734D0F" w:rsidRDefault="004408AD">
            <w:pPr>
              <w:jc w:val="right"/>
            </w:pPr>
            <w:r>
              <w:rPr>
                <w:rFonts w:eastAsiaTheme="minorEastAsia"/>
                <w:color w:val="000000" w:themeColor="text1"/>
                <w:szCs w:val="21"/>
              </w:rPr>
              <w:t>2.90</w:t>
            </w:r>
          </w:p>
        </w:tc>
      </w:tr>
      <w:tr w:rsidR="00734D0F" w14:paraId="71F7196C" w14:textId="77777777">
        <w:tc>
          <w:tcPr>
            <w:tcW w:w="555" w:type="dxa"/>
            <w:vAlign w:val="center"/>
          </w:tcPr>
          <w:p w14:paraId="6144DBCE" w14:textId="77777777" w:rsidR="00734D0F" w:rsidRDefault="004408AD">
            <w:pPr>
              <w:jc w:val="center"/>
            </w:pPr>
            <w:r>
              <w:rPr>
                <w:rFonts w:eastAsiaTheme="minorEastAsia"/>
                <w:color w:val="000000" w:themeColor="text1"/>
                <w:szCs w:val="21"/>
              </w:rPr>
              <w:t>22</w:t>
            </w:r>
          </w:p>
        </w:tc>
        <w:tc>
          <w:tcPr>
            <w:tcW w:w="4583" w:type="dxa"/>
            <w:vAlign w:val="center"/>
          </w:tcPr>
          <w:p w14:paraId="29B15769" w14:textId="77777777" w:rsidR="00734D0F" w:rsidRDefault="004408AD">
            <w:pPr>
              <w:jc w:val="center"/>
            </w:pPr>
            <w:r>
              <w:rPr>
                <w:rFonts w:eastAsiaTheme="minorEastAsia"/>
                <w:color w:val="000000" w:themeColor="text1"/>
                <w:szCs w:val="21"/>
              </w:rPr>
              <w:t>SONOSCAPE MEDICAL CORP-A</w:t>
            </w:r>
          </w:p>
        </w:tc>
        <w:tc>
          <w:tcPr>
            <w:tcW w:w="1007" w:type="dxa"/>
            <w:vAlign w:val="center"/>
          </w:tcPr>
          <w:p w14:paraId="13732E5D" w14:textId="77777777" w:rsidR="00734D0F" w:rsidRDefault="004408AD">
            <w:pPr>
              <w:jc w:val="center"/>
            </w:pPr>
            <w:r>
              <w:rPr>
                <w:rFonts w:eastAsiaTheme="minorEastAsia"/>
                <w:color w:val="000000" w:themeColor="text1"/>
                <w:szCs w:val="21"/>
              </w:rPr>
              <w:t>300633</w:t>
            </w:r>
          </w:p>
        </w:tc>
        <w:tc>
          <w:tcPr>
            <w:tcW w:w="1470" w:type="dxa"/>
            <w:vAlign w:val="center"/>
          </w:tcPr>
          <w:p w14:paraId="44C669BF" w14:textId="77777777" w:rsidR="00734D0F" w:rsidRDefault="004408AD">
            <w:pPr>
              <w:jc w:val="right"/>
            </w:pPr>
            <w:r>
              <w:rPr>
                <w:rFonts w:eastAsiaTheme="minorEastAsia"/>
                <w:color w:val="000000" w:themeColor="text1"/>
                <w:szCs w:val="21"/>
              </w:rPr>
              <w:t>15,417,811.92</w:t>
            </w:r>
          </w:p>
        </w:tc>
        <w:tc>
          <w:tcPr>
            <w:tcW w:w="1650" w:type="dxa"/>
            <w:vAlign w:val="center"/>
          </w:tcPr>
          <w:p w14:paraId="0AD39490" w14:textId="77777777" w:rsidR="00734D0F" w:rsidRDefault="004408AD">
            <w:pPr>
              <w:jc w:val="right"/>
            </w:pPr>
            <w:r>
              <w:rPr>
                <w:rFonts w:eastAsiaTheme="minorEastAsia"/>
                <w:color w:val="000000" w:themeColor="text1"/>
                <w:szCs w:val="21"/>
              </w:rPr>
              <w:t>2.87</w:t>
            </w:r>
          </w:p>
        </w:tc>
      </w:tr>
      <w:tr w:rsidR="00734D0F" w14:paraId="1F39EB16" w14:textId="77777777">
        <w:tc>
          <w:tcPr>
            <w:tcW w:w="555" w:type="dxa"/>
            <w:vAlign w:val="center"/>
          </w:tcPr>
          <w:p w14:paraId="2F973E85" w14:textId="77777777" w:rsidR="00734D0F" w:rsidRDefault="004408AD">
            <w:pPr>
              <w:jc w:val="center"/>
            </w:pPr>
            <w:r>
              <w:rPr>
                <w:rFonts w:eastAsiaTheme="minorEastAsia"/>
                <w:color w:val="000000" w:themeColor="text1"/>
                <w:szCs w:val="21"/>
              </w:rPr>
              <w:t>23</w:t>
            </w:r>
          </w:p>
        </w:tc>
        <w:tc>
          <w:tcPr>
            <w:tcW w:w="4583" w:type="dxa"/>
            <w:vAlign w:val="center"/>
          </w:tcPr>
          <w:p w14:paraId="58463893" w14:textId="77777777" w:rsidR="00734D0F" w:rsidRDefault="004408AD">
            <w:pPr>
              <w:jc w:val="center"/>
            </w:pPr>
            <w:r>
              <w:rPr>
                <w:rFonts w:eastAsiaTheme="minorEastAsia"/>
                <w:color w:val="000000" w:themeColor="text1"/>
                <w:szCs w:val="21"/>
              </w:rPr>
              <w:t>SHANGHAI ALLIST PHARMACEUT-A</w:t>
            </w:r>
          </w:p>
        </w:tc>
        <w:tc>
          <w:tcPr>
            <w:tcW w:w="1007" w:type="dxa"/>
            <w:vAlign w:val="center"/>
          </w:tcPr>
          <w:p w14:paraId="18F54B74" w14:textId="77777777" w:rsidR="00734D0F" w:rsidRDefault="004408AD">
            <w:pPr>
              <w:jc w:val="center"/>
            </w:pPr>
            <w:r>
              <w:rPr>
                <w:rFonts w:eastAsiaTheme="minorEastAsia"/>
                <w:color w:val="000000" w:themeColor="text1"/>
                <w:szCs w:val="21"/>
              </w:rPr>
              <w:t>688578</w:t>
            </w:r>
          </w:p>
        </w:tc>
        <w:tc>
          <w:tcPr>
            <w:tcW w:w="1470" w:type="dxa"/>
            <w:vAlign w:val="center"/>
          </w:tcPr>
          <w:p w14:paraId="155C51C6" w14:textId="77777777" w:rsidR="00734D0F" w:rsidRDefault="004408AD">
            <w:pPr>
              <w:jc w:val="right"/>
            </w:pPr>
            <w:r>
              <w:rPr>
                <w:rFonts w:eastAsiaTheme="minorEastAsia"/>
                <w:color w:val="000000" w:themeColor="text1"/>
                <w:szCs w:val="21"/>
              </w:rPr>
              <w:t>13,942,091.56</w:t>
            </w:r>
          </w:p>
        </w:tc>
        <w:tc>
          <w:tcPr>
            <w:tcW w:w="1650" w:type="dxa"/>
            <w:vAlign w:val="center"/>
          </w:tcPr>
          <w:p w14:paraId="11B9C7FD" w14:textId="77777777" w:rsidR="00734D0F" w:rsidRDefault="004408AD">
            <w:pPr>
              <w:jc w:val="right"/>
            </w:pPr>
            <w:r>
              <w:rPr>
                <w:rFonts w:eastAsiaTheme="minorEastAsia"/>
                <w:color w:val="000000" w:themeColor="text1"/>
                <w:szCs w:val="21"/>
              </w:rPr>
              <w:t>2.59</w:t>
            </w:r>
          </w:p>
        </w:tc>
      </w:tr>
      <w:tr w:rsidR="00734D0F" w14:paraId="33A52F7A" w14:textId="77777777">
        <w:tc>
          <w:tcPr>
            <w:tcW w:w="555" w:type="dxa"/>
            <w:vAlign w:val="center"/>
          </w:tcPr>
          <w:p w14:paraId="0BFC6AFC" w14:textId="77777777" w:rsidR="00734D0F" w:rsidRDefault="004408AD">
            <w:pPr>
              <w:jc w:val="center"/>
            </w:pPr>
            <w:r>
              <w:rPr>
                <w:rFonts w:eastAsiaTheme="minorEastAsia"/>
                <w:color w:val="000000" w:themeColor="text1"/>
                <w:szCs w:val="21"/>
              </w:rPr>
              <w:t>24</w:t>
            </w:r>
          </w:p>
        </w:tc>
        <w:tc>
          <w:tcPr>
            <w:tcW w:w="4583" w:type="dxa"/>
            <w:vAlign w:val="center"/>
          </w:tcPr>
          <w:p w14:paraId="6DA0FDAA" w14:textId="77777777" w:rsidR="00734D0F" w:rsidRDefault="004408AD">
            <w:pPr>
              <w:jc w:val="center"/>
            </w:pPr>
            <w:r>
              <w:rPr>
                <w:rFonts w:eastAsiaTheme="minorEastAsia"/>
                <w:color w:val="000000" w:themeColor="text1"/>
                <w:szCs w:val="21"/>
              </w:rPr>
              <w:t>SINOCARE INC - A</w:t>
            </w:r>
          </w:p>
        </w:tc>
        <w:tc>
          <w:tcPr>
            <w:tcW w:w="1007" w:type="dxa"/>
            <w:vAlign w:val="center"/>
          </w:tcPr>
          <w:p w14:paraId="543064D5" w14:textId="77777777" w:rsidR="00734D0F" w:rsidRDefault="004408AD">
            <w:pPr>
              <w:jc w:val="center"/>
            </w:pPr>
            <w:r>
              <w:rPr>
                <w:rFonts w:eastAsiaTheme="minorEastAsia"/>
                <w:color w:val="000000" w:themeColor="text1"/>
                <w:szCs w:val="21"/>
              </w:rPr>
              <w:t>300298</w:t>
            </w:r>
          </w:p>
        </w:tc>
        <w:tc>
          <w:tcPr>
            <w:tcW w:w="1470" w:type="dxa"/>
            <w:vAlign w:val="center"/>
          </w:tcPr>
          <w:p w14:paraId="5F9925CE" w14:textId="77777777" w:rsidR="00734D0F" w:rsidRDefault="004408AD">
            <w:pPr>
              <w:jc w:val="right"/>
            </w:pPr>
            <w:r>
              <w:rPr>
                <w:rFonts w:eastAsiaTheme="minorEastAsia"/>
                <w:color w:val="000000" w:themeColor="text1"/>
                <w:szCs w:val="21"/>
              </w:rPr>
              <w:t>13,214,355.50</w:t>
            </w:r>
          </w:p>
        </w:tc>
        <w:tc>
          <w:tcPr>
            <w:tcW w:w="1650" w:type="dxa"/>
            <w:vAlign w:val="center"/>
          </w:tcPr>
          <w:p w14:paraId="114C354B" w14:textId="77777777" w:rsidR="00734D0F" w:rsidRDefault="004408AD">
            <w:pPr>
              <w:jc w:val="right"/>
            </w:pPr>
            <w:r>
              <w:rPr>
                <w:rFonts w:eastAsiaTheme="minorEastAsia"/>
                <w:color w:val="000000" w:themeColor="text1"/>
                <w:szCs w:val="21"/>
              </w:rPr>
              <w:t>2.46</w:t>
            </w:r>
          </w:p>
        </w:tc>
      </w:tr>
      <w:tr w:rsidR="00734D0F" w14:paraId="4409AEAE" w14:textId="77777777">
        <w:tc>
          <w:tcPr>
            <w:tcW w:w="555" w:type="dxa"/>
            <w:vAlign w:val="center"/>
          </w:tcPr>
          <w:p w14:paraId="631B1BC2" w14:textId="77777777" w:rsidR="00734D0F" w:rsidRDefault="004408AD">
            <w:pPr>
              <w:jc w:val="center"/>
            </w:pPr>
            <w:r>
              <w:rPr>
                <w:rFonts w:eastAsiaTheme="minorEastAsia"/>
                <w:color w:val="000000" w:themeColor="text1"/>
                <w:szCs w:val="21"/>
              </w:rPr>
              <w:t>25</w:t>
            </w:r>
          </w:p>
        </w:tc>
        <w:tc>
          <w:tcPr>
            <w:tcW w:w="4583" w:type="dxa"/>
            <w:vAlign w:val="center"/>
          </w:tcPr>
          <w:p w14:paraId="2204C369" w14:textId="77777777" w:rsidR="00734D0F" w:rsidRDefault="004408AD">
            <w:pPr>
              <w:jc w:val="center"/>
            </w:pPr>
            <w:r>
              <w:rPr>
                <w:rFonts w:eastAsiaTheme="minorEastAsia"/>
                <w:color w:val="000000" w:themeColor="text1"/>
                <w:szCs w:val="21"/>
              </w:rPr>
              <w:t>BEIJING TIANTAN BIOLOGICAL-A</w:t>
            </w:r>
          </w:p>
        </w:tc>
        <w:tc>
          <w:tcPr>
            <w:tcW w:w="1007" w:type="dxa"/>
            <w:vAlign w:val="center"/>
          </w:tcPr>
          <w:p w14:paraId="2BC95622" w14:textId="77777777" w:rsidR="00734D0F" w:rsidRDefault="004408AD">
            <w:pPr>
              <w:jc w:val="center"/>
            </w:pPr>
            <w:r>
              <w:rPr>
                <w:rFonts w:eastAsiaTheme="minorEastAsia"/>
                <w:color w:val="000000" w:themeColor="text1"/>
                <w:szCs w:val="21"/>
              </w:rPr>
              <w:t>600161</w:t>
            </w:r>
          </w:p>
        </w:tc>
        <w:tc>
          <w:tcPr>
            <w:tcW w:w="1470" w:type="dxa"/>
            <w:vAlign w:val="center"/>
          </w:tcPr>
          <w:p w14:paraId="65FA18A9" w14:textId="77777777" w:rsidR="00734D0F" w:rsidRDefault="004408AD">
            <w:pPr>
              <w:jc w:val="right"/>
            </w:pPr>
            <w:r>
              <w:rPr>
                <w:rFonts w:eastAsiaTheme="minorEastAsia"/>
                <w:color w:val="000000" w:themeColor="text1"/>
                <w:szCs w:val="21"/>
              </w:rPr>
              <w:t>12,982,682.48</w:t>
            </w:r>
          </w:p>
        </w:tc>
        <w:tc>
          <w:tcPr>
            <w:tcW w:w="1650" w:type="dxa"/>
            <w:vAlign w:val="center"/>
          </w:tcPr>
          <w:p w14:paraId="46910215" w14:textId="77777777" w:rsidR="00734D0F" w:rsidRDefault="004408AD">
            <w:pPr>
              <w:jc w:val="right"/>
            </w:pPr>
            <w:r>
              <w:rPr>
                <w:rFonts w:eastAsiaTheme="minorEastAsia"/>
                <w:color w:val="000000" w:themeColor="text1"/>
                <w:szCs w:val="21"/>
              </w:rPr>
              <w:t>2.42</w:t>
            </w:r>
          </w:p>
        </w:tc>
      </w:tr>
      <w:tr w:rsidR="00734D0F" w14:paraId="77238EB8" w14:textId="77777777">
        <w:tc>
          <w:tcPr>
            <w:tcW w:w="555" w:type="dxa"/>
            <w:vAlign w:val="center"/>
          </w:tcPr>
          <w:p w14:paraId="427F14E4" w14:textId="77777777" w:rsidR="00734D0F" w:rsidRDefault="004408AD">
            <w:pPr>
              <w:jc w:val="center"/>
            </w:pPr>
            <w:r>
              <w:rPr>
                <w:rFonts w:eastAsiaTheme="minorEastAsia"/>
                <w:color w:val="000000" w:themeColor="text1"/>
                <w:szCs w:val="21"/>
              </w:rPr>
              <w:t>26</w:t>
            </w:r>
          </w:p>
        </w:tc>
        <w:tc>
          <w:tcPr>
            <w:tcW w:w="4583" w:type="dxa"/>
            <w:vAlign w:val="center"/>
          </w:tcPr>
          <w:p w14:paraId="205133D7" w14:textId="77777777" w:rsidR="00734D0F" w:rsidRDefault="004408AD">
            <w:pPr>
              <w:jc w:val="center"/>
            </w:pPr>
            <w:r>
              <w:rPr>
                <w:rFonts w:eastAsiaTheme="minorEastAsia"/>
                <w:color w:val="000000" w:themeColor="text1"/>
                <w:szCs w:val="21"/>
              </w:rPr>
              <w:t>HYGEIA HEALTHCARE HOLDINGS C</w:t>
            </w:r>
          </w:p>
        </w:tc>
        <w:tc>
          <w:tcPr>
            <w:tcW w:w="1007" w:type="dxa"/>
            <w:vAlign w:val="center"/>
          </w:tcPr>
          <w:p w14:paraId="663E7DBE" w14:textId="77777777" w:rsidR="00734D0F" w:rsidRDefault="004408AD">
            <w:pPr>
              <w:jc w:val="center"/>
            </w:pPr>
            <w:r>
              <w:rPr>
                <w:rFonts w:eastAsiaTheme="minorEastAsia"/>
                <w:color w:val="000000" w:themeColor="text1"/>
                <w:szCs w:val="21"/>
              </w:rPr>
              <w:t>6078</w:t>
            </w:r>
          </w:p>
        </w:tc>
        <w:tc>
          <w:tcPr>
            <w:tcW w:w="1470" w:type="dxa"/>
            <w:vAlign w:val="center"/>
          </w:tcPr>
          <w:p w14:paraId="066ADC89" w14:textId="77777777" w:rsidR="00734D0F" w:rsidRDefault="004408AD">
            <w:pPr>
              <w:jc w:val="right"/>
            </w:pPr>
            <w:r>
              <w:rPr>
                <w:rFonts w:eastAsiaTheme="minorEastAsia"/>
                <w:color w:val="000000" w:themeColor="text1"/>
                <w:szCs w:val="21"/>
              </w:rPr>
              <w:t>12,014,215.02</w:t>
            </w:r>
          </w:p>
        </w:tc>
        <w:tc>
          <w:tcPr>
            <w:tcW w:w="1650" w:type="dxa"/>
            <w:vAlign w:val="center"/>
          </w:tcPr>
          <w:p w14:paraId="4C9B2692" w14:textId="77777777" w:rsidR="00734D0F" w:rsidRDefault="004408AD">
            <w:pPr>
              <w:jc w:val="right"/>
            </w:pPr>
            <w:r>
              <w:rPr>
                <w:rFonts w:eastAsiaTheme="minorEastAsia"/>
                <w:color w:val="000000" w:themeColor="text1"/>
                <w:szCs w:val="21"/>
              </w:rPr>
              <w:t>2.24</w:t>
            </w:r>
          </w:p>
        </w:tc>
      </w:tr>
      <w:tr w:rsidR="00734D0F" w14:paraId="16B9C245" w14:textId="77777777">
        <w:tc>
          <w:tcPr>
            <w:tcW w:w="555" w:type="dxa"/>
            <w:vAlign w:val="center"/>
          </w:tcPr>
          <w:p w14:paraId="2A272753" w14:textId="77777777" w:rsidR="00734D0F" w:rsidRDefault="004408AD">
            <w:pPr>
              <w:jc w:val="center"/>
            </w:pPr>
            <w:r>
              <w:rPr>
                <w:rFonts w:eastAsiaTheme="minorEastAsia"/>
                <w:color w:val="000000" w:themeColor="text1"/>
                <w:szCs w:val="21"/>
              </w:rPr>
              <w:t>27</w:t>
            </w:r>
          </w:p>
        </w:tc>
        <w:tc>
          <w:tcPr>
            <w:tcW w:w="4583" w:type="dxa"/>
            <w:vAlign w:val="center"/>
          </w:tcPr>
          <w:p w14:paraId="3B1C6602" w14:textId="77777777" w:rsidR="00734D0F" w:rsidRDefault="004408AD">
            <w:pPr>
              <w:jc w:val="center"/>
            </w:pPr>
            <w:r>
              <w:rPr>
                <w:rFonts w:eastAsiaTheme="minorEastAsia"/>
                <w:color w:val="000000" w:themeColor="text1"/>
                <w:szCs w:val="21"/>
              </w:rPr>
              <w:t>EYEBRIGHT MEDICAL TECHNOLO-A</w:t>
            </w:r>
          </w:p>
        </w:tc>
        <w:tc>
          <w:tcPr>
            <w:tcW w:w="1007" w:type="dxa"/>
            <w:vAlign w:val="center"/>
          </w:tcPr>
          <w:p w14:paraId="4B821FCF" w14:textId="77777777" w:rsidR="00734D0F" w:rsidRDefault="004408AD">
            <w:pPr>
              <w:jc w:val="center"/>
            </w:pPr>
            <w:r>
              <w:rPr>
                <w:rFonts w:eastAsiaTheme="minorEastAsia"/>
                <w:color w:val="000000" w:themeColor="text1"/>
                <w:szCs w:val="21"/>
              </w:rPr>
              <w:t>688050</w:t>
            </w:r>
          </w:p>
        </w:tc>
        <w:tc>
          <w:tcPr>
            <w:tcW w:w="1470" w:type="dxa"/>
            <w:vAlign w:val="center"/>
          </w:tcPr>
          <w:p w14:paraId="5A0B342B" w14:textId="77777777" w:rsidR="00734D0F" w:rsidRDefault="004408AD">
            <w:pPr>
              <w:jc w:val="right"/>
            </w:pPr>
            <w:r>
              <w:rPr>
                <w:rFonts w:eastAsiaTheme="minorEastAsia"/>
                <w:color w:val="000000" w:themeColor="text1"/>
                <w:szCs w:val="21"/>
              </w:rPr>
              <w:t>12,013,269.07</w:t>
            </w:r>
          </w:p>
        </w:tc>
        <w:tc>
          <w:tcPr>
            <w:tcW w:w="1650" w:type="dxa"/>
            <w:vAlign w:val="center"/>
          </w:tcPr>
          <w:p w14:paraId="7ADD4C01" w14:textId="77777777" w:rsidR="00734D0F" w:rsidRDefault="004408AD">
            <w:pPr>
              <w:jc w:val="right"/>
            </w:pPr>
            <w:r>
              <w:rPr>
                <w:rFonts w:eastAsiaTheme="minorEastAsia"/>
                <w:color w:val="000000" w:themeColor="text1"/>
                <w:szCs w:val="21"/>
              </w:rPr>
              <w:t>2.24</w:t>
            </w:r>
          </w:p>
        </w:tc>
      </w:tr>
      <w:tr w:rsidR="00734D0F" w14:paraId="56137AD7" w14:textId="77777777">
        <w:tc>
          <w:tcPr>
            <w:tcW w:w="555" w:type="dxa"/>
            <w:vAlign w:val="center"/>
          </w:tcPr>
          <w:p w14:paraId="6F5E86F0" w14:textId="77777777" w:rsidR="00734D0F" w:rsidRDefault="004408AD">
            <w:pPr>
              <w:jc w:val="center"/>
            </w:pPr>
            <w:r>
              <w:rPr>
                <w:rFonts w:eastAsiaTheme="minorEastAsia"/>
                <w:color w:val="000000" w:themeColor="text1"/>
                <w:szCs w:val="21"/>
              </w:rPr>
              <w:t>28</w:t>
            </w:r>
          </w:p>
        </w:tc>
        <w:tc>
          <w:tcPr>
            <w:tcW w:w="4583" w:type="dxa"/>
            <w:vAlign w:val="center"/>
          </w:tcPr>
          <w:p w14:paraId="186B9608" w14:textId="77777777" w:rsidR="00734D0F" w:rsidRDefault="004408AD">
            <w:pPr>
              <w:jc w:val="center"/>
            </w:pPr>
            <w:r>
              <w:rPr>
                <w:rFonts w:eastAsiaTheme="minorEastAsia"/>
                <w:color w:val="000000" w:themeColor="text1"/>
                <w:szCs w:val="21"/>
              </w:rPr>
              <w:t>SUZHOU ZELGEN BIOPHARMACEU-A</w:t>
            </w:r>
          </w:p>
        </w:tc>
        <w:tc>
          <w:tcPr>
            <w:tcW w:w="1007" w:type="dxa"/>
            <w:vAlign w:val="center"/>
          </w:tcPr>
          <w:p w14:paraId="726779A9" w14:textId="77777777" w:rsidR="00734D0F" w:rsidRDefault="004408AD">
            <w:pPr>
              <w:jc w:val="center"/>
            </w:pPr>
            <w:r>
              <w:rPr>
                <w:rFonts w:eastAsiaTheme="minorEastAsia"/>
                <w:color w:val="000000" w:themeColor="text1"/>
                <w:szCs w:val="21"/>
              </w:rPr>
              <w:t>688266</w:t>
            </w:r>
          </w:p>
        </w:tc>
        <w:tc>
          <w:tcPr>
            <w:tcW w:w="1470" w:type="dxa"/>
            <w:vAlign w:val="center"/>
          </w:tcPr>
          <w:p w14:paraId="06B3308C" w14:textId="77777777" w:rsidR="00734D0F" w:rsidRDefault="004408AD">
            <w:pPr>
              <w:jc w:val="right"/>
            </w:pPr>
            <w:r>
              <w:rPr>
                <w:rFonts w:eastAsiaTheme="minorEastAsia"/>
                <w:color w:val="000000" w:themeColor="text1"/>
                <w:szCs w:val="21"/>
              </w:rPr>
              <w:t>11,936,869.34</w:t>
            </w:r>
          </w:p>
        </w:tc>
        <w:tc>
          <w:tcPr>
            <w:tcW w:w="1650" w:type="dxa"/>
            <w:vAlign w:val="center"/>
          </w:tcPr>
          <w:p w14:paraId="235A30EB" w14:textId="77777777" w:rsidR="00734D0F" w:rsidRDefault="004408AD">
            <w:pPr>
              <w:jc w:val="right"/>
            </w:pPr>
            <w:r>
              <w:rPr>
                <w:rFonts w:eastAsiaTheme="minorEastAsia"/>
                <w:color w:val="000000" w:themeColor="text1"/>
                <w:szCs w:val="21"/>
              </w:rPr>
              <w:t>2.22</w:t>
            </w:r>
          </w:p>
        </w:tc>
      </w:tr>
      <w:tr w:rsidR="00734D0F" w14:paraId="37E0B964" w14:textId="77777777">
        <w:tc>
          <w:tcPr>
            <w:tcW w:w="555" w:type="dxa"/>
            <w:vAlign w:val="center"/>
          </w:tcPr>
          <w:p w14:paraId="445C7148" w14:textId="77777777" w:rsidR="00734D0F" w:rsidRDefault="004408AD">
            <w:pPr>
              <w:jc w:val="center"/>
            </w:pPr>
            <w:r>
              <w:rPr>
                <w:rFonts w:eastAsiaTheme="minorEastAsia"/>
                <w:color w:val="000000" w:themeColor="text1"/>
                <w:szCs w:val="21"/>
              </w:rPr>
              <w:t>29</w:t>
            </w:r>
          </w:p>
        </w:tc>
        <w:tc>
          <w:tcPr>
            <w:tcW w:w="4583" w:type="dxa"/>
            <w:vAlign w:val="center"/>
          </w:tcPr>
          <w:p w14:paraId="2972B591" w14:textId="77777777" w:rsidR="00734D0F" w:rsidRDefault="004408AD">
            <w:pPr>
              <w:jc w:val="center"/>
            </w:pPr>
            <w:r>
              <w:rPr>
                <w:rFonts w:eastAsiaTheme="minorEastAsia"/>
                <w:color w:val="000000" w:themeColor="text1"/>
                <w:szCs w:val="21"/>
              </w:rPr>
              <w:t>SICHUAN BIOKIN PHARMACEUTI-A</w:t>
            </w:r>
          </w:p>
        </w:tc>
        <w:tc>
          <w:tcPr>
            <w:tcW w:w="1007" w:type="dxa"/>
            <w:vAlign w:val="center"/>
          </w:tcPr>
          <w:p w14:paraId="30AC506C" w14:textId="77777777" w:rsidR="00734D0F" w:rsidRDefault="004408AD">
            <w:pPr>
              <w:jc w:val="center"/>
            </w:pPr>
            <w:r>
              <w:rPr>
                <w:rFonts w:eastAsiaTheme="minorEastAsia"/>
                <w:color w:val="000000" w:themeColor="text1"/>
                <w:szCs w:val="21"/>
              </w:rPr>
              <w:t>688506</w:t>
            </w:r>
          </w:p>
        </w:tc>
        <w:tc>
          <w:tcPr>
            <w:tcW w:w="1470" w:type="dxa"/>
            <w:vAlign w:val="center"/>
          </w:tcPr>
          <w:p w14:paraId="5D96036B" w14:textId="77777777" w:rsidR="00734D0F" w:rsidRDefault="004408AD">
            <w:pPr>
              <w:jc w:val="right"/>
            </w:pPr>
            <w:r>
              <w:rPr>
                <w:rFonts w:eastAsiaTheme="minorEastAsia"/>
                <w:color w:val="000000" w:themeColor="text1"/>
                <w:szCs w:val="21"/>
              </w:rPr>
              <w:t>11,513,901.10</w:t>
            </w:r>
          </w:p>
        </w:tc>
        <w:tc>
          <w:tcPr>
            <w:tcW w:w="1650" w:type="dxa"/>
            <w:vAlign w:val="center"/>
          </w:tcPr>
          <w:p w14:paraId="5F0E04F3" w14:textId="77777777" w:rsidR="00734D0F" w:rsidRDefault="004408AD">
            <w:pPr>
              <w:jc w:val="right"/>
            </w:pPr>
            <w:r>
              <w:rPr>
                <w:rFonts w:eastAsiaTheme="minorEastAsia"/>
                <w:color w:val="000000" w:themeColor="text1"/>
                <w:szCs w:val="21"/>
              </w:rPr>
              <w:t>2.14</w:t>
            </w:r>
          </w:p>
        </w:tc>
      </w:tr>
      <w:tr w:rsidR="00734D0F" w14:paraId="725425E0" w14:textId="77777777">
        <w:tc>
          <w:tcPr>
            <w:tcW w:w="555" w:type="dxa"/>
            <w:vAlign w:val="center"/>
          </w:tcPr>
          <w:p w14:paraId="4335065F" w14:textId="77777777" w:rsidR="00734D0F" w:rsidRDefault="004408AD">
            <w:pPr>
              <w:jc w:val="center"/>
            </w:pPr>
            <w:r>
              <w:rPr>
                <w:rFonts w:eastAsiaTheme="minorEastAsia"/>
                <w:color w:val="000000" w:themeColor="text1"/>
                <w:szCs w:val="21"/>
              </w:rPr>
              <w:t>30</w:t>
            </w:r>
          </w:p>
        </w:tc>
        <w:tc>
          <w:tcPr>
            <w:tcW w:w="4583" w:type="dxa"/>
            <w:vAlign w:val="center"/>
          </w:tcPr>
          <w:p w14:paraId="64424A91" w14:textId="77777777" w:rsidR="00734D0F" w:rsidRDefault="004408AD">
            <w:pPr>
              <w:jc w:val="center"/>
            </w:pPr>
            <w:r>
              <w:rPr>
                <w:rFonts w:eastAsiaTheme="minorEastAsia"/>
                <w:color w:val="000000" w:themeColor="text1"/>
                <w:szCs w:val="21"/>
              </w:rPr>
              <w:t>PHARMARON BEIJING CO LTD-H</w:t>
            </w:r>
          </w:p>
        </w:tc>
        <w:tc>
          <w:tcPr>
            <w:tcW w:w="1007" w:type="dxa"/>
            <w:vAlign w:val="center"/>
          </w:tcPr>
          <w:p w14:paraId="5E3397A2" w14:textId="77777777" w:rsidR="00734D0F" w:rsidRDefault="004408AD">
            <w:pPr>
              <w:jc w:val="center"/>
            </w:pPr>
            <w:r>
              <w:rPr>
                <w:rFonts w:eastAsiaTheme="minorEastAsia"/>
                <w:color w:val="000000" w:themeColor="text1"/>
                <w:szCs w:val="21"/>
              </w:rPr>
              <w:t>3759</w:t>
            </w:r>
          </w:p>
        </w:tc>
        <w:tc>
          <w:tcPr>
            <w:tcW w:w="1470" w:type="dxa"/>
            <w:vAlign w:val="center"/>
          </w:tcPr>
          <w:p w14:paraId="7C4CFE76" w14:textId="77777777" w:rsidR="00734D0F" w:rsidRDefault="004408AD">
            <w:pPr>
              <w:jc w:val="right"/>
            </w:pPr>
            <w:r>
              <w:rPr>
                <w:rFonts w:eastAsiaTheme="minorEastAsia"/>
                <w:color w:val="000000" w:themeColor="text1"/>
                <w:szCs w:val="21"/>
              </w:rPr>
              <w:t>10,988,808.20</w:t>
            </w:r>
          </w:p>
        </w:tc>
        <w:tc>
          <w:tcPr>
            <w:tcW w:w="1650" w:type="dxa"/>
            <w:vAlign w:val="center"/>
          </w:tcPr>
          <w:p w14:paraId="30CAE230" w14:textId="77777777" w:rsidR="00734D0F" w:rsidRDefault="004408AD">
            <w:pPr>
              <w:jc w:val="right"/>
            </w:pPr>
            <w:r>
              <w:rPr>
                <w:rFonts w:eastAsiaTheme="minorEastAsia"/>
                <w:color w:val="000000" w:themeColor="text1"/>
                <w:szCs w:val="21"/>
              </w:rPr>
              <w:t>2.04</w:t>
            </w:r>
          </w:p>
        </w:tc>
      </w:tr>
    </w:tbl>
    <w:p w14:paraId="213DE56F"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w:t>
      </w:r>
      <w:r w:rsidRPr="006017C4">
        <w:rPr>
          <w:rFonts w:eastAsiaTheme="minorEastAsia"/>
          <w:color w:val="000000" w:themeColor="text1"/>
          <w:szCs w:val="21"/>
        </w:rPr>
        <w:lastRenderedPageBreak/>
        <w:t>交单价乘以成交数量）填列，不考虑相关交易费用。</w:t>
      </w:r>
    </w:p>
    <w:p w14:paraId="5E978BE5"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8.5.3</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权益投资的买入成本总额及卖出收入总额</w:t>
      </w:r>
    </w:p>
    <w:p w14:paraId="76DEAF59"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991338" w:rsidRPr="006017C4" w14:paraId="0C21EC07" w14:textId="77777777" w:rsidTr="00474A69">
        <w:trPr>
          <w:trHeight w:val="285"/>
        </w:trPr>
        <w:tc>
          <w:tcPr>
            <w:tcW w:w="3727" w:type="dxa"/>
            <w:vAlign w:val="center"/>
          </w:tcPr>
          <w:p w14:paraId="57F9DD6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买入成本（成交）总额</w:t>
            </w:r>
          </w:p>
        </w:tc>
        <w:tc>
          <w:tcPr>
            <w:tcW w:w="5629" w:type="dxa"/>
            <w:vAlign w:val="center"/>
          </w:tcPr>
          <w:p w14:paraId="27AF537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942,748,352.56</w:t>
            </w:r>
          </w:p>
        </w:tc>
      </w:tr>
      <w:tr w:rsidR="009819C2" w:rsidRPr="006017C4" w14:paraId="1142455E" w14:textId="77777777" w:rsidTr="008A1869">
        <w:trPr>
          <w:trHeight w:val="285"/>
        </w:trPr>
        <w:tc>
          <w:tcPr>
            <w:tcW w:w="3727" w:type="dxa"/>
            <w:vAlign w:val="center"/>
          </w:tcPr>
          <w:p w14:paraId="0C687C52" w14:textId="77777777" w:rsidR="009819C2" w:rsidRPr="006017C4" w:rsidRDefault="009819C2" w:rsidP="009819C2">
            <w:pPr>
              <w:spacing w:line="360" w:lineRule="auto"/>
              <w:rPr>
                <w:rFonts w:eastAsiaTheme="minorEastAsia"/>
                <w:color w:val="000000" w:themeColor="text1"/>
                <w:szCs w:val="21"/>
              </w:rPr>
            </w:pPr>
            <w:r w:rsidRPr="006017C4">
              <w:rPr>
                <w:rFonts w:eastAsiaTheme="minorEastAsia"/>
                <w:color w:val="000000" w:themeColor="text1"/>
                <w:szCs w:val="21"/>
              </w:rPr>
              <w:t>卖出收入（成交）总额</w:t>
            </w:r>
          </w:p>
        </w:tc>
        <w:tc>
          <w:tcPr>
            <w:tcW w:w="5629" w:type="dxa"/>
            <w:vAlign w:val="bottom"/>
          </w:tcPr>
          <w:p w14:paraId="1F761CF9" w14:textId="2D04E754" w:rsidR="009819C2" w:rsidRPr="006017C4" w:rsidRDefault="009819C2" w:rsidP="009819C2">
            <w:pPr>
              <w:spacing w:line="360" w:lineRule="auto"/>
              <w:jc w:val="right"/>
              <w:rPr>
                <w:rFonts w:eastAsiaTheme="minorEastAsia"/>
                <w:color w:val="000000" w:themeColor="text1"/>
                <w:szCs w:val="21"/>
              </w:rPr>
            </w:pPr>
            <w:r w:rsidRPr="006017C4">
              <w:rPr>
                <w:rFonts w:eastAsiaTheme="minorEastAsia"/>
                <w:color w:val="000000" w:themeColor="text1"/>
                <w:szCs w:val="21"/>
              </w:rPr>
              <w:t>942,281,273.34</w:t>
            </w:r>
          </w:p>
        </w:tc>
      </w:tr>
    </w:tbl>
    <w:p w14:paraId="366BD083"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612AEF41"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59" w:name="_Toc224618381"/>
      <w:bookmarkStart w:id="260" w:name="_Toc248233028"/>
      <w:bookmarkStart w:id="261" w:name="_Toc249790560"/>
      <w:bookmarkStart w:id="262" w:name="_Toc286929761"/>
      <w:bookmarkStart w:id="263" w:name="_Toc352256000"/>
      <w:bookmarkStart w:id="264" w:name="_Toc352256068"/>
      <w:bookmarkStart w:id="265" w:name="_Toc352331246"/>
      <w:bookmarkStart w:id="266" w:name="_Toc362424024"/>
      <w:bookmarkStart w:id="267" w:name="_Toc194060950"/>
      <w:r w:rsidRPr="006017C4">
        <w:rPr>
          <w:rFonts w:ascii="Times New Roman" w:eastAsiaTheme="minorEastAsia" w:hAnsi="Times New Roman"/>
          <w:color w:val="000000" w:themeColor="text1"/>
          <w:kern w:val="0"/>
          <w:sz w:val="21"/>
          <w:szCs w:val="21"/>
        </w:rPr>
        <w:t>8.6</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59"/>
      <w:bookmarkEnd w:id="260"/>
      <w:bookmarkEnd w:id="261"/>
      <w:bookmarkEnd w:id="262"/>
      <w:bookmarkEnd w:id="263"/>
      <w:bookmarkEnd w:id="264"/>
      <w:bookmarkEnd w:id="265"/>
      <w:bookmarkEnd w:id="266"/>
      <w:bookmarkEnd w:id="267"/>
    </w:p>
    <w:p w14:paraId="47297D42"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1DB7355B"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8" w:name="_Toc224618382"/>
      <w:bookmarkStart w:id="269" w:name="_Toc248233029"/>
      <w:bookmarkStart w:id="270" w:name="_Toc249790561"/>
      <w:bookmarkStart w:id="271" w:name="_Toc286929762"/>
      <w:bookmarkStart w:id="272" w:name="_Toc352256001"/>
      <w:bookmarkStart w:id="273" w:name="_Toc352256069"/>
      <w:bookmarkStart w:id="274" w:name="_Toc352331247"/>
      <w:bookmarkStart w:id="275" w:name="_Toc362424025"/>
      <w:bookmarkStart w:id="276" w:name="_Toc194060951"/>
      <w:r w:rsidRPr="006017C4">
        <w:rPr>
          <w:rFonts w:ascii="Times New Roman" w:eastAsiaTheme="minorEastAsia" w:hAnsi="Times New Roman"/>
          <w:color w:val="000000" w:themeColor="text1"/>
          <w:kern w:val="0"/>
          <w:sz w:val="21"/>
          <w:szCs w:val="21"/>
        </w:rPr>
        <w:t>8.7</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68"/>
      <w:bookmarkEnd w:id="269"/>
      <w:bookmarkEnd w:id="270"/>
      <w:bookmarkEnd w:id="271"/>
      <w:bookmarkEnd w:id="272"/>
      <w:bookmarkEnd w:id="273"/>
      <w:bookmarkEnd w:id="274"/>
      <w:bookmarkEnd w:id="275"/>
      <w:bookmarkEnd w:id="276"/>
    </w:p>
    <w:p w14:paraId="18869883"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7E9592C2"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7" w:name="_Toc224618383"/>
      <w:bookmarkStart w:id="278" w:name="_Toc248233030"/>
      <w:bookmarkStart w:id="279" w:name="_Toc249790562"/>
      <w:bookmarkStart w:id="280" w:name="_Toc286929763"/>
      <w:bookmarkStart w:id="281" w:name="_Toc352256002"/>
      <w:bookmarkStart w:id="282" w:name="_Toc352256070"/>
      <w:bookmarkStart w:id="283" w:name="_Toc352331248"/>
      <w:bookmarkStart w:id="284" w:name="_Toc362424026"/>
      <w:bookmarkStart w:id="285" w:name="_Toc194060952"/>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77"/>
      <w:bookmarkEnd w:id="278"/>
      <w:bookmarkEnd w:id="279"/>
      <w:bookmarkEnd w:id="280"/>
      <w:bookmarkEnd w:id="281"/>
      <w:bookmarkEnd w:id="282"/>
      <w:bookmarkEnd w:id="283"/>
      <w:bookmarkEnd w:id="284"/>
      <w:bookmarkEnd w:id="285"/>
    </w:p>
    <w:p w14:paraId="4B2C0D05"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14:paraId="73FC4C0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6" w:name="_Toc224618384"/>
      <w:bookmarkStart w:id="287" w:name="_Toc248233031"/>
      <w:bookmarkStart w:id="288" w:name="_Toc249790563"/>
      <w:bookmarkStart w:id="289" w:name="_Toc286929764"/>
      <w:bookmarkStart w:id="290" w:name="_Toc352256003"/>
      <w:bookmarkStart w:id="291" w:name="_Toc352256071"/>
      <w:bookmarkStart w:id="292" w:name="_Toc352331249"/>
      <w:bookmarkStart w:id="293" w:name="_Toc362424027"/>
      <w:bookmarkStart w:id="294" w:name="_Toc194060953"/>
      <w:r w:rsidRPr="006017C4">
        <w:rPr>
          <w:rFonts w:ascii="Times New Roman" w:eastAsiaTheme="minorEastAsia" w:hAnsi="Times New Roman"/>
          <w:color w:val="000000" w:themeColor="text1"/>
          <w:kern w:val="0"/>
          <w:sz w:val="21"/>
          <w:szCs w:val="21"/>
        </w:rPr>
        <w:t>8.9</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86"/>
      <w:bookmarkEnd w:id="287"/>
      <w:bookmarkEnd w:id="288"/>
      <w:bookmarkEnd w:id="289"/>
      <w:bookmarkEnd w:id="290"/>
      <w:bookmarkEnd w:id="291"/>
      <w:bookmarkEnd w:id="292"/>
      <w:bookmarkEnd w:id="293"/>
      <w:bookmarkEnd w:id="294"/>
    </w:p>
    <w:p w14:paraId="30FED416"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14:paraId="3B1B148D"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5" w:name="_Toc248233032"/>
      <w:bookmarkStart w:id="296" w:name="_Toc249790564"/>
      <w:bookmarkStart w:id="297" w:name="_Toc286929765"/>
      <w:bookmarkStart w:id="298" w:name="_Toc352256004"/>
      <w:bookmarkStart w:id="299" w:name="_Toc352256072"/>
      <w:bookmarkStart w:id="300" w:name="_Toc352331250"/>
      <w:bookmarkStart w:id="301" w:name="_Toc362424028"/>
      <w:bookmarkStart w:id="302" w:name="_Toc194060954"/>
      <w:r w:rsidRPr="006017C4">
        <w:rPr>
          <w:rFonts w:ascii="Times New Roman" w:eastAsiaTheme="minorEastAsia" w:hAnsi="Times New Roman"/>
          <w:color w:val="000000" w:themeColor="text1"/>
          <w:kern w:val="0"/>
          <w:sz w:val="21"/>
          <w:szCs w:val="21"/>
        </w:rPr>
        <w:t>8.10</w:t>
      </w:r>
      <w:bookmarkStart w:id="303"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295"/>
      <w:bookmarkEnd w:id="296"/>
      <w:bookmarkEnd w:id="297"/>
      <w:bookmarkEnd w:id="298"/>
      <w:bookmarkEnd w:id="299"/>
      <w:bookmarkEnd w:id="300"/>
      <w:bookmarkEnd w:id="301"/>
      <w:bookmarkEnd w:id="303"/>
      <w:bookmarkEnd w:id="302"/>
    </w:p>
    <w:p w14:paraId="18F046C8" w14:textId="77777777" w:rsidR="007B62FA"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本基金本报告期末未持有基金。</w:t>
      </w:r>
    </w:p>
    <w:p w14:paraId="54D82D2A" w14:textId="77777777"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04" w:name="_Toc194060955"/>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04"/>
    </w:p>
    <w:p w14:paraId="04497B2E" w14:textId="77777777"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14:paraId="12073BCD" w14:textId="77777777" w:rsidR="007E0E31" w:rsidRPr="00480B80" w:rsidRDefault="007E0E31" w:rsidP="007E0E31">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3A8DE1C4"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5" w:name="_Toc224618386"/>
      <w:bookmarkStart w:id="306" w:name="_Toc248233033"/>
      <w:bookmarkStart w:id="307" w:name="_Toc249790565"/>
      <w:bookmarkStart w:id="308" w:name="_Toc286929766"/>
      <w:bookmarkStart w:id="309" w:name="_Toc352256005"/>
      <w:bookmarkStart w:id="310" w:name="_Toc352256073"/>
      <w:bookmarkStart w:id="311" w:name="_Toc352331251"/>
      <w:bookmarkStart w:id="312" w:name="_Toc362424029"/>
      <w:bookmarkStart w:id="313" w:name="_Toc194060956"/>
      <w:r w:rsidRPr="006017C4">
        <w:rPr>
          <w:rFonts w:ascii="Times New Roman" w:eastAsiaTheme="minorEastAsia" w:hAnsi="Times New Roman"/>
          <w:color w:val="000000" w:themeColor="text1"/>
          <w:kern w:val="0"/>
          <w:sz w:val="21"/>
          <w:szCs w:val="21"/>
        </w:rPr>
        <w:t>8.12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05"/>
      <w:bookmarkEnd w:id="306"/>
      <w:bookmarkEnd w:id="307"/>
      <w:bookmarkEnd w:id="308"/>
      <w:bookmarkEnd w:id="309"/>
      <w:bookmarkEnd w:id="310"/>
      <w:bookmarkEnd w:id="311"/>
      <w:bookmarkEnd w:id="312"/>
      <w:bookmarkEnd w:id="313"/>
    </w:p>
    <w:p w14:paraId="701B022E" w14:textId="77777777"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8.12.1</w:t>
      </w:r>
      <w:r w:rsidRPr="006017C4">
        <w:rPr>
          <w:rFonts w:eastAsiaTheme="minorEastAsia"/>
          <w:color w:val="000000" w:themeColor="text1"/>
          <w:kern w:val="0"/>
          <w:szCs w:val="21"/>
        </w:rPr>
        <w:t>本基金投资的前十名证券的发行主体中，江苏诺泰澳赛诺生物制药股份有限公司在报告期内曾受到中国证监会立案调查。</w:t>
      </w:r>
    </w:p>
    <w:p w14:paraId="572F80B7" w14:textId="77777777" w:rsidR="00734D0F" w:rsidRDefault="004408AD">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本基金对上述主体发行的相关证券的投资决策程序符合相关法律法规及基金合同的要求。除上述主</w:t>
      </w:r>
      <w:r>
        <w:rPr>
          <w:rFonts w:eastAsiaTheme="minorEastAsia"/>
          <w:color w:val="000000" w:themeColor="text1"/>
          <w:kern w:val="0"/>
          <w:szCs w:val="21"/>
        </w:rPr>
        <w:lastRenderedPageBreak/>
        <w:t>体外，本基金投资的其他前十名证券的发行主体本期没有出现被监管部门立案调查，或在报告编制日前一年内受到公开谴责、处罚的情形。</w:t>
      </w:r>
    </w:p>
    <w:p w14:paraId="5469DCCC" w14:textId="77777777"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8.12.2</w:t>
      </w:r>
      <w:r w:rsidRPr="006017C4">
        <w:rPr>
          <w:rFonts w:eastAsiaTheme="minorEastAsia"/>
          <w:color w:val="000000" w:themeColor="text1"/>
          <w:kern w:val="0"/>
          <w:szCs w:val="21"/>
        </w:rPr>
        <w:t>报告期内本基金投资的前十名股票中没有在基金合同规定备选股票库之外的股票。</w:t>
      </w:r>
    </w:p>
    <w:p w14:paraId="7C4862A9"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14:paraId="7FFDE474"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14:paraId="69C7EEAF" w14:textId="77777777" w:rsidTr="00EB69F4">
        <w:trPr>
          <w:trHeight w:val="285"/>
        </w:trPr>
        <w:tc>
          <w:tcPr>
            <w:tcW w:w="820" w:type="dxa"/>
            <w:vAlign w:val="center"/>
          </w:tcPr>
          <w:p w14:paraId="4A32281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431" w:type="dxa"/>
            <w:vAlign w:val="center"/>
          </w:tcPr>
          <w:p w14:paraId="0139784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14:paraId="14C878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14:paraId="7B651591" w14:textId="77777777" w:rsidTr="00EB69F4">
        <w:trPr>
          <w:trHeight w:val="312"/>
        </w:trPr>
        <w:tc>
          <w:tcPr>
            <w:tcW w:w="820" w:type="dxa"/>
            <w:vAlign w:val="center"/>
          </w:tcPr>
          <w:p w14:paraId="361C982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14:paraId="02054FBC"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20D08AA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2.03</w:t>
            </w:r>
          </w:p>
        </w:tc>
      </w:tr>
      <w:tr w:rsidR="00991338" w:rsidRPr="006017C4" w14:paraId="5C341288" w14:textId="77777777" w:rsidTr="00EB69F4">
        <w:trPr>
          <w:trHeight w:val="312"/>
        </w:trPr>
        <w:tc>
          <w:tcPr>
            <w:tcW w:w="820" w:type="dxa"/>
            <w:vAlign w:val="center"/>
          </w:tcPr>
          <w:p w14:paraId="6FF9632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14:paraId="4D5D6BDD" w14:textId="77777777"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应收清算款</w:t>
            </w:r>
          </w:p>
        </w:tc>
        <w:tc>
          <w:tcPr>
            <w:tcW w:w="4105" w:type="dxa"/>
            <w:vAlign w:val="center"/>
          </w:tcPr>
          <w:p w14:paraId="13FFED0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158,964.98</w:t>
            </w:r>
          </w:p>
        </w:tc>
      </w:tr>
      <w:tr w:rsidR="00991338" w:rsidRPr="006017C4" w14:paraId="2F95EE50" w14:textId="77777777" w:rsidTr="00EB69F4">
        <w:trPr>
          <w:trHeight w:val="312"/>
        </w:trPr>
        <w:tc>
          <w:tcPr>
            <w:tcW w:w="820" w:type="dxa"/>
            <w:vAlign w:val="center"/>
          </w:tcPr>
          <w:p w14:paraId="54B7DD1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4431" w:type="dxa"/>
            <w:vAlign w:val="center"/>
          </w:tcPr>
          <w:p w14:paraId="2CA8EA6F"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14:paraId="6736779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6DA9A1E" w14:textId="77777777" w:rsidTr="00EB69F4">
        <w:trPr>
          <w:trHeight w:val="312"/>
        </w:trPr>
        <w:tc>
          <w:tcPr>
            <w:tcW w:w="820" w:type="dxa"/>
            <w:vAlign w:val="center"/>
          </w:tcPr>
          <w:p w14:paraId="25E4377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14:paraId="3F30F094"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14:paraId="538A2C8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EA8FF3C" w14:textId="77777777" w:rsidTr="00EB69F4">
        <w:trPr>
          <w:trHeight w:val="312"/>
        </w:trPr>
        <w:tc>
          <w:tcPr>
            <w:tcW w:w="820" w:type="dxa"/>
            <w:vAlign w:val="center"/>
          </w:tcPr>
          <w:p w14:paraId="3B576CC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14:paraId="23F40BB2"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14:paraId="64716E8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212,441.46</w:t>
            </w:r>
          </w:p>
        </w:tc>
      </w:tr>
      <w:tr w:rsidR="00991338" w:rsidRPr="006017C4" w14:paraId="4117E0EF" w14:textId="77777777" w:rsidTr="00EB69F4">
        <w:trPr>
          <w:trHeight w:val="312"/>
        </w:trPr>
        <w:tc>
          <w:tcPr>
            <w:tcW w:w="820" w:type="dxa"/>
            <w:vAlign w:val="center"/>
          </w:tcPr>
          <w:p w14:paraId="64549FB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4431" w:type="dxa"/>
            <w:vAlign w:val="center"/>
          </w:tcPr>
          <w:p w14:paraId="1D80710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14:paraId="637CAD7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CAF6706" w14:textId="77777777" w:rsidTr="00EB69F4">
        <w:trPr>
          <w:trHeight w:val="312"/>
        </w:trPr>
        <w:tc>
          <w:tcPr>
            <w:tcW w:w="820" w:type="dxa"/>
            <w:vAlign w:val="center"/>
          </w:tcPr>
          <w:p w14:paraId="4C1D12D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14:paraId="12683F5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14:paraId="4452846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34923F9" w14:textId="77777777" w:rsidTr="00EB69F4">
        <w:trPr>
          <w:trHeight w:val="312"/>
        </w:trPr>
        <w:tc>
          <w:tcPr>
            <w:tcW w:w="820" w:type="dxa"/>
            <w:vAlign w:val="center"/>
          </w:tcPr>
          <w:p w14:paraId="60101CB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8</w:t>
            </w:r>
          </w:p>
        </w:tc>
        <w:tc>
          <w:tcPr>
            <w:tcW w:w="4431" w:type="dxa"/>
            <w:vAlign w:val="center"/>
          </w:tcPr>
          <w:p w14:paraId="652A2930"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14:paraId="1D7B03A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75B1B61" w14:textId="77777777" w:rsidTr="00EB69F4">
        <w:trPr>
          <w:trHeight w:val="312"/>
        </w:trPr>
        <w:tc>
          <w:tcPr>
            <w:tcW w:w="820" w:type="dxa"/>
            <w:vAlign w:val="center"/>
          </w:tcPr>
          <w:p w14:paraId="77F5C14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9</w:t>
            </w:r>
          </w:p>
        </w:tc>
        <w:tc>
          <w:tcPr>
            <w:tcW w:w="4431" w:type="dxa"/>
            <w:vAlign w:val="center"/>
          </w:tcPr>
          <w:p w14:paraId="2A058981"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14:paraId="3178EE4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371,408.47</w:t>
            </w:r>
          </w:p>
        </w:tc>
      </w:tr>
    </w:tbl>
    <w:p w14:paraId="4D360113"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14:paraId="2BD40F85" w14:textId="77777777"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14:paraId="01641E16"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8.12.5</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期末前十名股票中存在流通受限情况的说明</w:t>
      </w:r>
    </w:p>
    <w:p w14:paraId="78E2F161" w14:textId="77777777"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本基金本报告期末前十名股票中不存在流通受限情况。</w:t>
      </w:r>
    </w:p>
    <w:p w14:paraId="355309B4"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8.12.6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14:paraId="4DA82052" w14:textId="77777777"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14:paraId="45ECD323"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14" w:name="_Toc225500050"/>
      <w:bookmarkStart w:id="315" w:name="_Toc352256006"/>
      <w:bookmarkStart w:id="316" w:name="_Toc352256074"/>
      <w:bookmarkStart w:id="317" w:name="_Toc352331252"/>
      <w:bookmarkStart w:id="318" w:name="_Toc362424030"/>
      <w:bookmarkStart w:id="319" w:name="_Toc194060957"/>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14"/>
      <w:bookmarkEnd w:id="315"/>
      <w:bookmarkEnd w:id="316"/>
      <w:bookmarkEnd w:id="317"/>
      <w:bookmarkEnd w:id="318"/>
      <w:bookmarkEnd w:id="319"/>
    </w:p>
    <w:p w14:paraId="296CCE64"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20" w:name="_Toc225500051"/>
      <w:bookmarkStart w:id="321" w:name="_Toc352256007"/>
      <w:bookmarkStart w:id="322" w:name="_Toc352256075"/>
      <w:bookmarkStart w:id="323" w:name="_Toc352331253"/>
      <w:bookmarkStart w:id="324" w:name="_Toc362424031"/>
      <w:bookmarkStart w:id="325" w:name="_Toc194060958"/>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20"/>
      <w:bookmarkEnd w:id="321"/>
      <w:bookmarkEnd w:id="322"/>
      <w:bookmarkEnd w:id="323"/>
      <w:bookmarkEnd w:id="324"/>
      <w:bookmarkEnd w:id="325"/>
    </w:p>
    <w:p w14:paraId="4E36A2A7" w14:textId="77777777"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14:paraId="210AAFB8" w14:textId="77777777"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14:paraId="621874D4" w14:textId="77777777" w:rsidTr="00EB69F4">
        <w:tc>
          <w:tcPr>
            <w:tcW w:w="964" w:type="pct"/>
            <w:vMerge w:val="restart"/>
            <w:tcBorders>
              <w:top w:val="single" w:sz="8" w:space="0" w:color="000000"/>
              <w:left w:val="single" w:sz="8" w:space="0" w:color="000000"/>
              <w:right w:val="single" w:sz="8" w:space="0" w:color="000000"/>
            </w:tcBorders>
            <w:vAlign w:val="center"/>
          </w:tcPr>
          <w:p w14:paraId="3203F186"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C5566B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w:t>
            </w:r>
            <w:r w:rsidRPr="006017C4">
              <w:rPr>
                <w:rFonts w:eastAsiaTheme="minorEastAsia"/>
                <w:bCs/>
                <w:color w:val="000000" w:themeColor="text1"/>
                <w:szCs w:val="21"/>
              </w:rPr>
              <w:lastRenderedPageBreak/>
              <w:t>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35152F1"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lastRenderedPageBreak/>
              <w:t>户均持有的</w:t>
            </w:r>
            <w:r w:rsidRPr="006017C4">
              <w:rPr>
                <w:rFonts w:eastAsiaTheme="minorEastAsia"/>
                <w:bCs/>
                <w:color w:val="000000" w:themeColor="text1"/>
                <w:szCs w:val="21"/>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1E7BBB1"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lastRenderedPageBreak/>
              <w:t>持有人结构</w:t>
            </w:r>
          </w:p>
        </w:tc>
      </w:tr>
      <w:tr w:rsidR="00991338" w:rsidRPr="006017C4" w14:paraId="34C621BB" w14:textId="77777777" w:rsidTr="00EB69F4">
        <w:tc>
          <w:tcPr>
            <w:tcW w:w="964" w:type="pct"/>
            <w:vMerge/>
            <w:tcBorders>
              <w:left w:val="single" w:sz="8" w:space="0" w:color="000000"/>
              <w:right w:val="single" w:sz="8" w:space="0" w:color="000000"/>
            </w:tcBorders>
          </w:tcPr>
          <w:p w14:paraId="5F46C8D9"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99412E3"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0A55115"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1243219"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4A2CE03"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14:paraId="3D0F2F57" w14:textId="77777777" w:rsidTr="00EB69F4">
        <w:tc>
          <w:tcPr>
            <w:tcW w:w="964" w:type="pct"/>
            <w:vMerge/>
            <w:tcBorders>
              <w:left w:val="single" w:sz="8" w:space="0" w:color="000000"/>
              <w:bottom w:val="single" w:sz="8" w:space="0" w:color="000000"/>
              <w:right w:val="single" w:sz="8" w:space="0" w:color="000000"/>
            </w:tcBorders>
          </w:tcPr>
          <w:p w14:paraId="3008D834"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E5B117D"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6BAD701"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8D71F1A"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FD0E4D6"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BE7CF04"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6FDAE29"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14:paraId="60F0DC3D" w14:textId="77777777" w:rsidTr="00EB69F4">
        <w:tc>
          <w:tcPr>
            <w:tcW w:w="964" w:type="pct"/>
            <w:tcBorders>
              <w:left w:val="single" w:sz="8" w:space="0" w:color="000000"/>
              <w:bottom w:val="single" w:sz="8" w:space="0" w:color="000000"/>
              <w:right w:val="single" w:sz="8" w:space="0" w:color="000000"/>
            </w:tcBorders>
          </w:tcPr>
          <w:p w14:paraId="0A97EB49"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摩根中国生物医药混合</w:t>
            </w:r>
            <w:r w:rsidRPr="006017C4">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tcPr>
          <w:p w14:paraId="0129F85C"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55,413</w:t>
            </w:r>
          </w:p>
        </w:tc>
        <w:tc>
          <w:tcPr>
            <w:tcW w:w="688" w:type="pct"/>
            <w:tcBorders>
              <w:top w:val="single" w:sz="8" w:space="0" w:color="000000"/>
              <w:left w:val="single" w:sz="8" w:space="0" w:color="000000"/>
              <w:bottom w:val="single" w:sz="8" w:space="0" w:color="000000"/>
              <w:right w:val="single" w:sz="8" w:space="0" w:color="000000"/>
            </w:tcBorders>
            <w:vAlign w:val="center"/>
          </w:tcPr>
          <w:p w14:paraId="422994AC"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7,746.26</w:t>
            </w:r>
          </w:p>
        </w:tc>
        <w:tc>
          <w:tcPr>
            <w:tcW w:w="826" w:type="pct"/>
            <w:tcBorders>
              <w:top w:val="single" w:sz="8" w:space="0" w:color="000000"/>
              <w:left w:val="single" w:sz="8" w:space="0" w:color="000000"/>
              <w:bottom w:val="single" w:sz="8" w:space="0" w:color="000000"/>
              <w:right w:val="single" w:sz="8" w:space="0" w:color="000000"/>
            </w:tcBorders>
            <w:vAlign w:val="center"/>
          </w:tcPr>
          <w:p w14:paraId="50396D9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1,911,300.14</w:t>
            </w:r>
          </w:p>
        </w:tc>
        <w:tc>
          <w:tcPr>
            <w:tcW w:w="531" w:type="pct"/>
            <w:tcBorders>
              <w:top w:val="single" w:sz="8" w:space="0" w:color="000000"/>
              <w:left w:val="single" w:sz="8" w:space="0" w:color="000000"/>
              <w:bottom w:val="single" w:sz="8" w:space="0" w:color="000000"/>
              <w:right w:val="single" w:sz="8" w:space="0" w:color="000000"/>
            </w:tcBorders>
            <w:vAlign w:val="center"/>
          </w:tcPr>
          <w:p w14:paraId="462F1140"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0.45%</w:t>
            </w:r>
          </w:p>
        </w:tc>
        <w:tc>
          <w:tcPr>
            <w:tcW w:w="843" w:type="pct"/>
            <w:tcBorders>
              <w:top w:val="single" w:sz="8" w:space="0" w:color="000000"/>
              <w:left w:val="single" w:sz="8" w:space="0" w:color="000000"/>
              <w:bottom w:val="single" w:sz="8" w:space="0" w:color="000000"/>
              <w:right w:val="single" w:sz="8" w:space="0" w:color="000000"/>
            </w:tcBorders>
            <w:vAlign w:val="center"/>
          </w:tcPr>
          <w:p w14:paraId="16B5AFB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427,332,365.71</w:t>
            </w:r>
          </w:p>
        </w:tc>
        <w:tc>
          <w:tcPr>
            <w:tcW w:w="515" w:type="pct"/>
            <w:tcBorders>
              <w:top w:val="single" w:sz="8" w:space="0" w:color="000000"/>
              <w:left w:val="single" w:sz="8" w:space="0" w:color="000000"/>
              <w:bottom w:val="single" w:sz="8" w:space="0" w:color="000000"/>
              <w:right w:val="single" w:sz="4" w:space="0" w:color="auto"/>
            </w:tcBorders>
            <w:vAlign w:val="center"/>
          </w:tcPr>
          <w:p w14:paraId="53222BA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99.55%</w:t>
            </w:r>
          </w:p>
        </w:tc>
      </w:tr>
      <w:tr w:rsidR="00991338" w:rsidRPr="006017C4" w14:paraId="5CFBABB6" w14:textId="77777777" w:rsidTr="00EB69F4">
        <w:tc>
          <w:tcPr>
            <w:tcW w:w="964" w:type="pct"/>
            <w:tcBorders>
              <w:left w:val="single" w:sz="8" w:space="0" w:color="000000"/>
              <w:bottom w:val="single" w:sz="8" w:space="0" w:color="000000"/>
              <w:right w:val="single" w:sz="8" w:space="0" w:color="000000"/>
            </w:tcBorders>
          </w:tcPr>
          <w:p w14:paraId="133DE9B4"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摩根中国生物医药混合</w:t>
            </w:r>
            <w:r w:rsidRPr="006017C4">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tcPr>
          <w:p w14:paraId="493B543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280</w:t>
            </w:r>
          </w:p>
        </w:tc>
        <w:tc>
          <w:tcPr>
            <w:tcW w:w="688" w:type="pct"/>
            <w:tcBorders>
              <w:top w:val="single" w:sz="8" w:space="0" w:color="000000"/>
              <w:left w:val="single" w:sz="8" w:space="0" w:color="000000"/>
              <w:bottom w:val="single" w:sz="8" w:space="0" w:color="000000"/>
              <w:right w:val="single" w:sz="8" w:space="0" w:color="000000"/>
            </w:tcBorders>
            <w:vAlign w:val="center"/>
          </w:tcPr>
          <w:p w14:paraId="04199F51"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5,212.90</w:t>
            </w:r>
          </w:p>
        </w:tc>
        <w:tc>
          <w:tcPr>
            <w:tcW w:w="826" w:type="pct"/>
            <w:tcBorders>
              <w:top w:val="single" w:sz="8" w:space="0" w:color="000000"/>
              <w:left w:val="single" w:sz="8" w:space="0" w:color="000000"/>
              <w:bottom w:val="single" w:sz="8" w:space="0" w:color="000000"/>
              <w:right w:val="single" w:sz="8" w:space="0" w:color="000000"/>
            </w:tcBorders>
            <w:vAlign w:val="center"/>
          </w:tcPr>
          <w:p w14:paraId="66018CC9"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482FB38"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FEC8B62"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1,459,612.93</w:t>
            </w:r>
          </w:p>
        </w:tc>
        <w:tc>
          <w:tcPr>
            <w:tcW w:w="515" w:type="pct"/>
            <w:tcBorders>
              <w:top w:val="single" w:sz="8" w:space="0" w:color="000000"/>
              <w:left w:val="single" w:sz="8" w:space="0" w:color="000000"/>
              <w:bottom w:val="single" w:sz="8" w:space="0" w:color="000000"/>
              <w:right w:val="single" w:sz="4" w:space="0" w:color="auto"/>
            </w:tcBorders>
            <w:vAlign w:val="center"/>
          </w:tcPr>
          <w:p w14:paraId="00ABE1A2"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100.00%</w:t>
            </w:r>
          </w:p>
        </w:tc>
      </w:tr>
      <w:tr w:rsidR="00991338" w:rsidRPr="006017C4" w14:paraId="0263A53A" w14:textId="77777777" w:rsidTr="00EB69F4">
        <w:tc>
          <w:tcPr>
            <w:tcW w:w="964" w:type="pct"/>
            <w:tcBorders>
              <w:top w:val="single" w:sz="8" w:space="0" w:color="000000"/>
              <w:left w:val="single" w:sz="8" w:space="0" w:color="000000"/>
              <w:bottom w:val="single" w:sz="8" w:space="0" w:color="000000"/>
              <w:right w:val="single" w:sz="8" w:space="0" w:color="000000"/>
            </w:tcBorders>
          </w:tcPr>
          <w:p w14:paraId="3DF7573C"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4DA703D"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55,693</w:t>
            </w:r>
          </w:p>
        </w:tc>
        <w:tc>
          <w:tcPr>
            <w:tcW w:w="688" w:type="pct"/>
            <w:tcBorders>
              <w:top w:val="single" w:sz="8" w:space="0" w:color="000000"/>
              <w:left w:val="single" w:sz="8" w:space="0" w:color="000000"/>
              <w:bottom w:val="single" w:sz="8" w:space="0" w:color="000000"/>
              <w:right w:val="single" w:sz="8" w:space="0" w:color="000000"/>
            </w:tcBorders>
            <w:vAlign w:val="center"/>
          </w:tcPr>
          <w:p w14:paraId="5B10AD0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7,733.53</w:t>
            </w:r>
          </w:p>
        </w:tc>
        <w:tc>
          <w:tcPr>
            <w:tcW w:w="826" w:type="pct"/>
            <w:tcBorders>
              <w:top w:val="single" w:sz="8" w:space="0" w:color="000000"/>
              <w:left w:val="single" w:sz="8" w:space="0" w:color="000000"/>
              <w:bottom w:val="single" w:sz="8" w:space="0" w:color="000000"/>
              <w:right w:val="single" w:sz="8" w:space="0" w:color="000000"/>
            </w:tcBorders>
            <w:vAlign w:val="center"/>
          </w:tcPr>
          <w:p w14:paraId="29CAA95B"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1,911,300.14</w:t>
            </w:r>
          </w:p>
        </w:tc>
        <w:tc>
          <w:tcPr>
            <w:tcW w:w="531" w:type="pct"/>
            <w:tcBorders>
              <w:top w:val="single" w:sz="8" w:space="0" w:color="000000"/>
              <w:left w:val="single" w:sz="8" w:space="0" w:color="000000"/>
              <w:bottom w:val="single" w:sz="8" w:space="0" w:color="000000"/>
              <w:right w:val="single" w:sz="8" w:space="0" w:color="000000"/>
            </w:tcBorders>
            <w:vAlign w:val="center"/>
          </w:tcPr>
          <w:p w14:paraId="5ECFCA4B"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0.44%</w:t>
            </w:r>
          </w:p>
        </w:tc>
        <w:tc>
          <w:tcPr>
            <w:tcW w:w="843" w:type="pct"/>
            <w:tcBorders>
              <w:top w:val="single" w:sz="8" w:space="0" w:color="000000"/>
              <w:left w:val="single" w:sz="8" w:space="0" w:color="000000"/>
              <w:bottom w:val="single" w:sz="8" w:space="0" w:color="000000"/>
              <w:right w:val="single" w:sz="8" w:space="0" w:color="000000"/>
            </w:tcBorders>
            <w:vAlign w:val="center"/>
          </w:tcPr>
          <w:p w14:paraId="64908EF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428,791,978.64</w:t>
            </w:r>
          </w:p>
        </w:tc>
        <w:tc>
          <w:tcPr>
            <w:tcW w:w="515" w:type="pct"/>
            <w:tcBorders>
              <w:top w:val="single" w:sz="8" w:space="0" w:color="000000"/>
              <w:left w:val="single" w:sz="8" w:space="0" w:color="000000"/>
              <w:bottom w:val="single" w:sz="8" w:space="0" w:color="000000"/>
              <w:right w:val="single" w:sz="4" w:space="0" w:color="auto"/>
            </w:tcBorders>
            <w:vAlign w:val="center"/>
          </w:tcPr>
          <w:p w14:paraId="18C96CE7"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99.56%</w:t>
            </w:r>
          </w:p>
        </w:tc>
      </w:tr>
    </w:tbl>
    <w:p w14:paraId="43C6443D"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26" w:name="_Toc352256008"/>
      <w:bookmarkStart w:id="327" w:name="_Toc352256076"/>
      <w:bookmarkStart w:id="328" w:name="_Toc352331254"/>
      <w:bookmarkStart w:id="329" w:name="_Toc362424033"/>
      <w:bookmarkStart w:id="330" w:name="_Toc194060959"/>
      <w:r w:rsidRPr="006017C4">
        <w:rPr>
          <w:rFonts w:ascii="Times New Roman" w:eastAsiaTheme="minorEastAsia" w:hAnsi="Times New Roman"/>
          <w:color w:val="000000" w:themeColor="text1"/>
          <w:kern w:val="0"/>
          <w:sz w:val="21"/>
          <w:szCs w:val="21"/>
        </w:rPr>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26"/>
      <w:bookmarkEnd w:id="327"/>
      <w:bookmarkEnd w:id="328"/>
      <w:bookmarkEnd w:id="329"/>
      <w:bookmarkEnd w:id="330"/>
    </w:p>
    <w:tbl>
      <w:tblPr>
        <w:tblStyle w:val="aff2"/>
        <w:tblW w:w="9286" w:type="dxa"/>
        <w:tblInd w:w="108" w:type="dxa"/>
        <w:tblLayout w:type="fixed"/>
        <w:tblLook w:val="04A0" w:firstRow="1" w:lastRow="0" w:firstColumn="1" w:lastColumn="0" w:noHBand="0" w:noVBand="1"/>
      </w:tblPr>
      <w:tblGrid>
        <w:gridCol w:w="2321"/>
        <w:gridCol w:w="2321"/>
        <w:gridCol w:w="2322"/>
        <w:gridCol w:w="2322"/>
      </w:tblGrid>
      <w:tr w:rsidR="00991338" w:rsidRPr="006017C4" w14:paraId="1431C67A" w14:textId="77777777" w:rsidTr="00793E74">
        <w:tc>
          <w:tcPr>
            <w:tcW w:w="2321" w:type="dxa"/>
            <w:vAlign w:val="center"/>
          </w:tcPr>
          <w:p w14:paraId="2834AB69"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14:paraId="07A09E0F"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14:paraId="37DC60CB"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14:paraId="1C7A2031"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14:paraId="236288C6" w14:textId="77777777" w:rsidTr="00793E74">
        <w:tc>
          <w:tcPr>
            <w:tcW w:w="2321" w:type="dxa"/>
            <w:vMerge w:val="restart"/>
            <w:vAlign w:val="center"/>
          </w:tcPr>
          <w:p w14:paraId="54980585"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基金管理人所有从业人员持有本基金</w:t>
            </w:r>
          </w:p>
        </w:tc>
        <w:tc>
          <w:tcPr>
            <w:tcW w:w="2321" w:type="dxa"/>
            <w:vAlign w:val="center"/>
          </w:tcPr>
          <w:p w14:paraId="671898EE"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c>
          <w:tcPr>
            <w:tcW w:w="2322" w:type="dxa"/>
            <w:vAlign w:val="center"/>
          </w:tcPr>
          <w:p w14:paraId="35AFC598"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682,024.04</w:t>
            </w:r>
          </w:p>
        </w:tc>
        <w:tc>
          <w:tcPr>
            <w:tcW w:w="2322" w:type="dxa"/>
            <w:vAlign w:val="center"/>
          </w:tcPr>
          <w:p w14:paraId="333C179C"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0.1589%</w:t>
            </w:r>
          </w:p>
        </w:tc>
      </w:tr>
      <w:tr w:rsidR="00991338" w:rsidRPr="006017C4" w14:paraId="538E2530" w14:textId="77777777" w:rsidTr="00793E74">
        <w:tc>
          <w:tcPr>
            <w:tcW w:w="2321" w:type="dxa"/>
            <w:vMerge/>
          </w:tcPr>
          <w:p w14:paraId="1625EA40"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47985651"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c>
          <w:tcPr>
            <w:tcW w:w="2322" w:type="dxa"/>
            <w:vAlign w:val="center"/>
          </w:tcPr>
          <w:p w14:paraId="3A343CB0"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856.16</w:t>
            </w:r>
          </w:p>
        </w:tc>
        <w:tc>
          <w:tcPr>
            <w:tcW w:w="2322" w:type="dxa"/>
            <w:vAlign w:val="center"/>
          </w:tcPr>
          <w:p w14:paraId="01090EEC"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0.0587%</w:t>
            </w:r>
          </w:p>
        </w:tc>
      </w:tr>
      <w:tr w:rsidR="00991338" w:rsidRPr="006017C4" w14:paraId="4F48CA8C" w14:textId="77777777" w:rsidTr="00793E74">
        <w:tc>
          <w:tcPr>
            <w:tcW w:w="2321" w:type="dxa"/>
            <w:vMerge/>
          </w:tcPr>
          <w:p w14:paraId="0F3577C9"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114114B1"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14:paraId="08C38666"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682,880.20</w:t>
            </w:r>
          </w:p>
        </w:tc>
        <w:tc>
          <w:tcPr>
            <w:tcW w:w="2322" w:type="dxa"/>
            <w:vAlign w:val="center"/>
          </w:tcPr>
          <w:p w14:paraId="50079E17"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0.1586%</w:t>
            </w:r>
          </w:p>
        </w:tc>
      </w:tr>
    </w:tbl>
    <w:p w14:paraId="0A423CF7" w14:textId="77777777" w:rsidR="00793E74" w:rsidRPr="006017C4" w:rsidRDefault="00793E74" w:rsidP="00793E74">
      <w:pPr>
        <w:pStyle w:val="20"/>
        <w:spacing w:beforeLines="100" w:before="312" w:after="0" w:line="240" w:lineRule="auto"/>
        <w:rPr>
          <w:rFonts w:ascii="Times New Roman" w:eastAsiaTheme="minorEastAsia" w:hAnsi="Times New Roman"/>
          <w:color w:val="000000" w:themeColor="text1"/>
          <w:sz w:val="21"/>
          <w:szCs w:val="21"/>
        </w:rPr>
      </w:pPr>
      <w:bookmarkStart w:id="331" w:name="_Toc193982638"/>
      <w:bookmarkStart w:id="332" w:name="_Toc194060960"/>
      <w:bookmarkStart w:id="333" w:name="_Toc225500053"/>
      <w:bookmarkStart w:id="334" w:name="_Toc352256009"/>
      <w:bookmarkStart w:id="335" w:name="_Toc352256077"/>
      <w:bookmarkStart w:id="336" w:name="_Toc352331255"/>
      <w:bookmarkStart w:id="337" w:name="_Toc362424034"/>
      <w:r w:rsidRPr="006017C4">
        <w:rPr>
          <w:rFonts w:ascii="Times New Roman" w:eastAsiaTheme="minorEastAsia" w:hAnsi="Times New Roman"/>
          <w:color w:val="000000" w:themeColor="text1"/>
          <w:kern w:val="0"/>
          <w:sz w:val="21"/>
          <w:szCs w:val="21"/>
        </w:rPr>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31"/>
      <w:bookmarkEnd w:id="33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793E74" w:rsidRPr="006017C4" w14:paraId="2C3C62A4" w14:textId="77777777" w:rsidTr="006821D6">
        <w:trPr>
          <w:trHeight w:val="285"/>
        </w:trPr>
        <w:tc>
          <w:tcPr>
            <w:tcW w:w="2548" w:type="dxa"/>
            <w:shd w:val="clear" w:color="auto" w:fill="auto"/>
            <w:tcMar>
              <w:top w:w="0" w:type="dxa"/>
              <w:left w:w="108" w:type="dxa"/>
              <w:bottom w:w="0" w:type="dxa"/>
              <w:right w:w="108" w:type="dxa"/>
            </w:tcMar>
            <w:vAlign w:val="center"/>
            <w:hideMark/>
          </w:tcPr>
          <w:p w14:paraId="2A2988C1"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1670105C"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64304E65"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793E74" w:rsidRPr="006017C4" w14:paraId="68DD4823"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23A10146" w14:textId="77777777" w:rsidR="00793E74" w:rsidRPr="006017C4" w:rsidRDefault="00793E74" w:rsidP="006821D6">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2BAB025"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7F0473D9"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793E74" w:rsidRPr="006017C4" w14:paraId="4ED7920F" w14:textId="77777777" w:rsidTr="006821D6">
        <w:trPr>
          <w:trHeight w:val="285"/>
        </w:trPr>
        <w:tc>
          <w:tcPr>
            <w:tcW w:w="2548" w:type="dxa"/>
            <w:vMerge/>
            <w:shd w:val="clear" w:color="auto" w:fill="auto"/>
            <w:vAlign w:val="center"/>
            <w:hideMark/>
          </w:tcPr>
          <w:p w14:paraId="0C254DBF" w14:textId="77777777" w:rsidR="00793E74" w:rsidRPr="006017C4" w:rsidRDefault="00793E74"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E244280"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2017DF20"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793E74" w:rsidRPr="006017C4" w14:paraId="77B12D84" w14:textId="77777777" w:rsidTr="006821D6">
        <w:trPr>
          <w:trHeight w:val="285"/>
        </w:trPr>
        <w:tc>
          <w:tcPr>
            <w:tcW w:w="2548" w:type="dxa"/>
            <w:vMerge/>
            <w:shd w:val="clear" w:color="auto" w:fill="auto"/>
            <w:vAlign w:val="center"/>
            <w:hideMark/>
          </w:tcPr>
          <w:p w14:paraId="3F0B3592" w14:textId="77777777" w:rsidR="00793E74" w:rsidRPr="006017C4" w:rsidRDefault="00793E74"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C130000"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FF3D14B"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793E74" w:rsidRPr="006017C4" w14:paraId="6DF5239A" w14:textId="77777777" w:rsidTr="006821D6">
        <w:trPr>
          <w:trHeight w:val="285"/>
        </w:trPr>
        <w:tc>
          <w:tcPr>
            <w:tcW w:w="2548" w:type="dxa"/>
            <w:vMerge w:val="restart"/>
            <w:shd w:val="clear" w:color="auto" w:fill="auto"/>
            <w:tcMar>
              <w:top w:w="0" w:type="dxa"/>
              <w:left w:w="108" w:type="dxa"/>
              <w:bottom w:w="0" w:type="dxa"/>
              <w:right w:w="108" w:type="dxa"/>
            </w:tcMar>
            <w:vAlign w:val="center"/>
            <w:hideMark/>
          </w:tcPr>
          <w:p w14:paraId="632C2A25" w14:textId="77777777" w:rsidR="00793E74" w:rsidRPr="006017C4" w:rsidRDefault="00793E74" w:rsidP="006821D6">
            <w:pPr>
              <w:widowControl/>
              <w:jc w:val="left"/>
              <w:rPr>
                <w:rFonts w:eastAsiaTheme="minorEastAsia"/>
                <w:color w:val="000000" w:themeColor="text1"/>
                <w:kern w:val="0"/>
                <w:szCs w:val="21"/>
              </w:rPr>
            </w:pPr>
            <w:r w:rsidRPr="006017C4">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059BDC3"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7DD1A007"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793E74" w:rsidRPr="006017C4" w14:paraId="32CDA694" w14:textId="77777777" w:rsidTr="006821D6">
        <w:trPr>
          <w:trHeight w:val="525"/>
        </w:trPr>
        <w:tc>
          <w:tcPr>
            <w:tcW w:w="2548" w:type="dxa"/>
            <w:vMerge/>
            <w:shd w:val="clear" w:color="auto" w:fill="auto"/>
            <w:vAlign w:val="center"/>
            <w:hideMark/>
          </w:tcPr>
          <w:p w14:paraId="7063BCE9" w14:textId="77777777" w:rsidR="00793E74" w:rsidRPr="006017C4" w:rsidRDefault="00793E74"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D531B20"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摩根中国生物医药混合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3844646E"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793E74" w:rsidRPr="006017C4" w14:paraId="14A93D32" w14:textId="77777777" w:rsidTr="006821D6">
        <w:trPr>
          <w:trHeight w:val="653"/>
        </w:trPr>
        <w:tc>
          <w:tcPr>
            <w:tcW w:w="2548" w:type="dxa"/>
            <w:vMerge/>
            <w:shd w:val="clear" w:color="auto" w:fill="auto"/>
            <w:vAlign w:val="center"/>
            <w:hideMark/>
          </w:tcPr>
          <w:p w14:paraId="167C54B5" w14:textId="77777777" w:rsidR="00793E74" w:rsidRPr="006017C4" w:rsidRDefault="00793E74" w:rsidP="006821D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3ACA6E88"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2FF3BE4" w14:textId="77777777" w:rsidR="00793E74" w:rsidRPr="006017C4" w:rsidRDefault="00793E74" w:rsidP="006821D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bl>
    <w:p w14:paraId="15F783AD" w14:textId="77777777" w:rsidR="00793E74" w:rsidRDefault="00793E74"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p>
    <w:p w14:paraId="368F2FCE" w14:textId="646F1EA5"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38" w:name="_Toc194060961"/>
      <w:r w:rsidRPr="006017C4">
        <w:rPr>
          <w:rFonts w:eastAsiaTheme="minorEastAsia"/>
          <w:b/>
          <w:bCs/>
          <w:color w:val="000000" w:themeColor="text1"/>
          <w:szCs w:val="24"/>
          <w:lang w:val="en-US"/>
        </w:rPr>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33"/>
      <w:bookmarkEnd w:id="334"/>
      <w:bookmarkEnd w:id="335"/>
      <w:bookmarkEnd w:id="336"/>
      <w:bookmarkEnd w:id="337"/>
      <w:bookmarkEnd w:id="338"/>
    </w:p>
    <w:p w14:paraId="2E29CE9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14:paraId="28070154" w14:textId="77777777" w:rsidTr="00070156">
        <w:tc>
          <w:tcPr>
            <w:tcW w:w="1771" w:type="pct"/>
          </w:tcPr>
          <w:p w14:paraId="14E7987B"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14:paraId="13D15272"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(QDII)A</w:t>
            </w:r>
          </w:p>
        </w:tc>
        <w:tc>
          <w:tcPr>
            <w:tcW w:w="1615" w:type="pct"/>
            <w:vAlign w:val="center"/>
          </w:tcPr>
          <w:p w14:paraId="605495E3"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摩根中国生物医药混合</w:t>
            </w:r>
            <w:r w:rsidRPr="006017C4">
              <w:rPr>
                <w:rFonts w:eastAsiaTheme="minorEastAsia"/>
                <w:color w:val="000000" w:themeColor="text1"/>
                <w:szCs w:val="21"/>
              </w:rPr>
              <w:t>(QDII)C</w:t>
            </w:r>
          </w:p>
        </w:tc>
      </w:tr>
      <w:tr w:rsidR="00991338" w:rsidRPr="006017C4" w14:paraId="3279D657" w14:textId="77777777" w:rsidTr="00070156">
        <w:tc>
          <w:tcPr>
            <w:tcW w:w="1771" w:type="pct"/>
          </w:tcPr>
          <w:p w14:paraId="2FCAC184"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lastRenderedPageBreak/>
              <w:t>基金合同生效日（</w:t>
            </w:r>
            <w:r w:rsidRPr="006017C4">
              <w:rPr>
                <w:rFonts w:eastAsiaTheme="minorEastAsia"/>
                <w:color w:val="000000" w:themeColor="text1"/>
                <w:szCs w:val="21"/>
              </w:rPr>
              <w:t>2019</w:t>
            </w:r>
            <w:r w:rsidRPr="006017C4">
              <w:rPr>
                <w:rFonts w:eastAsiaTheme="minorEastAsia"/>
                <w:color w:val="000000" w:themeColor="text1"/>
                <w:szCs w:val="21"/>
              </w:rPr>
              <w:t>年</w:t>
            </w:r>
            <w:r w:rsidRPr="006017C4">
              <w:rPr>
                <w:rFonts w:eastAsiaTheme="minorEastAsia"/>
                <w:color w:val="000000" w:themeColor="text1"/>
                <w:szCs w:val="21"/>
              </w:rPr>
              <w:t>2</w:t>
            </w:r>
            <w:r w:rsidRPr="006017C4">
              <w:rPr>
                <w:rFonts w:eastAsiaTheme="minorEastAsia"/>
                <w:color w:val="000000" w:themeColor="text1"/>
                <w:szCs w:val="21"/>
              </w:rPr>
              <w:t>月</w:t>
            </w:r>
            <w:r w:rsidRPr="006017C4">
              <w:rPr>
                <w:rFonts w:eastAsiaTheme="minorEastAsia"/>
                <w:color w:val="000000" w:themeColor="text1"/>
                <w:szCs w:val="21"/>
              </w:rPr>
              <w:t>22</w:t>
            </w:r>
            <w:r w:rsidRPr="006017C4">
              <w:rPr>
                <w:rFonts w:eastAsiaTheme="minorEastAsia"/>
                <w:color w:val="000000" w:themeColor="text1"/>
                <w:szCs w:val="21"/>
              </w:rPr>
              <w:t>日）基金份额总额</w:t>
            </w:r>
          </w:p>
        </w:tc>
        <w:tc>
          <w:tcPr>
            <w:tcW w:w="1614" w:type="pct"/>
            <w:vAlign w:val="center"/>
          </w:tcPr>
          <w:p w14:paraId="106EC22B"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25,703,614.53</w:t>
            </w:r>
          </w:p>
        </w:tc>
        <w:tc>
          <w:tcPr>
            <w:tcW w:w="1615" w:type="pct"/>
            <w:vAlign w:val="center"/>
          </w:tcPr>
          <w:p w14:paraId="041B9D9A"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7C56105" w14:textId="77777777" w:rsidTr="00070156">
        <w:tc>
          <w:tcPr>
            <w:tcW w:w="1771" w:type="pct"/>
          </w:tcPr>
          <w:p w14:paraId="0720A6B1"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本报告期期初基金份额总额</w:t>
            </w:r>
          </w:p>
        </w:tc>
        <w:tc>
          <w:tcPr>
            <w:tcW w:w="1614" w:type="pct"/>
            <w:vAlign w:val="bottom"/>
          </w:tcPr>
          <w:p w14:paraId="0AA79B09"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472,870,755.95</w:t>
            </w:r>
          </w:p>
        </w:tc>
        <w:tc>
          <w:tcPr>
            <w:tcW w:w="1615" w:type="pct"/>
            <w:vAlign w:val="bottom"/>
          </w:tcPr>
          <w:p w14:paraId="5AF36DBA"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453,435.81</w:t>
            </w:r>
          </w:p>
        </w:tc>
      </w:tr>
      <w:tr w:rsidR="00991338" w:rsidRPr="006017C4" w14:paraId="02B8E261" w14:textId="77777777" w:rsidTr="00070156">
        <w:tc>
          <w:tcPr>
            <w:tcW w:w="1771" w:type="pct"/>
          </w:tcPr>
          <w:p w14:paraId="7A27DE98"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本报告期基金总申购份额</w:t>
            </w:r>
          </w:p>
        </w:tc>
        <w:tc>
          <w:tcPr>
            <w:tcW w:w="1614" w:type="pct"/>
            <w:vAlign w:val="bottom"/>
          </w:tcPr>
          <w:p w14:paraId="66936EFE"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52,204,634.69</w:t>
            </w:r>
          </w:p>
        </w:tc>
        <w:tc>
          <w:tcPr>
            <w:tcW w:w="1615" w:type="pct"/>
            <w:vAlign w:val="bottom"/>
          </w:tcPr>
          <w:p w14:paraId="4115F731"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4,180,767.42</w:t>
            </w:r>
          </w:p>
        </w:tc>
      </w:tr>
      <w:tr w:rsidR="00991338" w:rsidRPr="006017C4" w14:paraId="7E625751" w14:textId="77777777" w:rsidTr="00070156">
        <w:tc>
          <w:tcPr>
            <w:tcW w:w="1771" w:type="pct"/>
          </w:tcPr>
          <w:p w14:paraId="09D152F9"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减：本报告期基金总赎回份额</w:t>
            </w:r>
          </w:p>
        </w:tc>
        <w:tc>
          <w:tcPr>
            <w:tcW w:w="1614" w:type="pct"/>
            <w:vAlign w:val="bottom"/>
          </w:tcPr>
          <w:p w14:paraId="3E68C29F"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95,831,724.79</w:t>
            </w:r>
          </w:p>
        </w:tc>
        <w:tc>
          <w:tcPr>
            <w:tcW w:w="1615" w:type="pct"/>
            <w:vAlign w:val="bottom"/>
          </w:tcPr>
          <w:p w14:paraId="53FF2604"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3,174,590.30</w:t>
            </w:r>
          </w:p>
        </w:tc>
      </w:tr>
      <w:tr w:rsidR="00991338" w:rsidRPr="006017C4" w14:paraId="4A682090" w14:textId="77777777" w:rsidTr="00070156">
        <w:tc>
          <w:tcPr>
            <w:tcW w:w="1771" w:type="pct"/>
          </w:tcPr>
          <w:p w14:paraId="1DBCC5E6"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本报告期基金拆分变动份额</w:t>
            </w:r>
          </w:p>
        </w:tc>
        <w:tc>
          <w:tcPr>
            <w:tcW w:w="1614" w:type="pct"/>
            <w:vAlign w:val="bottom"/>
          </w:tcPr>
          <w:p w14:paraId="6E00CB9D"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14:paraId="2F9035AE"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0F1B3E5" w14:textId="77777777" w:rsidTr="00070156">
        <w:tc>
          <w:tcPr>
            <w:tcW w:w="1771" w:type="pct"/>
          </w:tcPr>
          <w:p w14:paraId="17B611AD"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本报告期期末基金份额总额</w:t>
            </w:r>
          </w:p>
        </w:tc>
        <w:tc>
          <w:tcPr>
            <w:tcW w:w="1614" w:type="pct"/>
            <w:vAlign w:val="center"/>
          </w:tcPr>
          <w:p w14:paraId="3ED0D9C3"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429,243,665.85</w:t>
            </w:r>
          </w:p>
        </w:tc>
        <w:tc>
          <w:tcPr>
            <w:tcW w:w="1615" w:type="pct"/>
            <w:vAlign w:val="center"/>
          </w:tcPr>
          <w:p w14:paraId="6D3EE55B"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1,459,612.93</w:t>
            </w:r>
          </w:p>
        </w:tc>
      </w:tr>
    </w:tbl>
    <w:p w14:paraId="738F17F4"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39" w:name="_Toc225500054"/>
      <w:bookmarkStart w:id="340" w:name="_Toc352256010"/>
      <w:bookmarkStart w:id="341" w:name="_Toc352256078"/>
      <w:bookmarkStart w:id="342" w:name="_Toc352331256"/>
      <w:bookmarkStart w:id="343" w:name="_Toc362424035"/>
      <w:bookmarkStart w:id="344" w:name="_Toc194060962"/>
      <w:r w:rsidRPr="006017C4">
        <w:rPr>
          <w:rFonts w:eastAsiaTheme="minorEastAsia"/>
          <w:b/>
          <w:bCs/>
          <w:color w:val="000000" w:themeColor="text1"/>
          <w:szCs w:val="24"/>
          <w:lang w:val="en-US"/>
        </w:rPr>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39"/>
      <w:bookmarkEnd w:id="340"/>
      <w:bookmarkEnd w:id="341"/>
      <w:bookmarkEnd w:id="342"/>
      <w:bookmarkEnd w:id="343"/>
      <w:bookmarkEnd w:id="344"/>
    </w:p>
    <w:p w14:paraId="5396DB95"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45" w:name="_Toc352256011"/>
      <w:bookmarkStart w:id="346" w:name="_Toc352256079"/>
      <w:bookmarkStart w:id="347" w:name="_Toc352331257"/>
      <w:bookmarkStart w:id="348" w:name="_Toc362424036"/>
      <w:bookmarkStart w:id="349" w:name="_Toc194060963"/>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45"/>
      <w:bookmarkEnd w:id="346"/>
      <w:bookmarkEnd w:id="347"/>
      <w:bookmarkEnd w:id="348"/>
      <w:bookmarkEnd w:id="349"/>
    </w:p>
    <w:p w14:paraId="5D72CB5A"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本报告期内无基金份额持有人大会决议。</w:t>
      </w:r>
    </w:p>
    <w:p w14:paraId="17F02EF0"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0" w:name="_Toc352256012"/>
      <w:bookmarkStart w:id="351" w:name="_Toc352256080"/>
      <w:bookmarkStart w:id="352" w:name="_Toc352331258"/>
      <w:bookmarkStart w:id="353" w:name="_Toc362424037"/>
      <w:bookmarkStart w:id="354" w:name="_Toc194060964"/>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50"/>
      <w:bookmarkEnd w:id="351"/>
      <w:bookmarkEnd w:id="352"/>
      <w:bookmarkEnd w:id="353"/>
      <w:bookmarkEnd w:id="354"/>
    </w:p>
    <w:p w14:paraId="74456E99"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26B0D360"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68A9E403"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589D34A2"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21F91A1F"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6C6BE6FC"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5" w:name="_Toc352256013"/>
      <w:bookmarkStart w:id="356" w:name="_Toc352256081"/>
      <w:bookmarkStart w:id="357" w:name="_Toc352331259"/>
      <w:bookmarkStart w:id="358" w:name="_Toc362424038"/>
      <w:bookmarkStart w:id="359" w:name="_Toc194060965"/>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55"/>
      <w:bookmarkEnd w:id="356"/>
      <w:bookmarkEnd w:id="357"/>
      <w:bookmarkEnd w:id="358"/>
      <w:bookmarkEnd w:id="359"/>
    </w:p>
    <w:p w14:paraId="02893595"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14:paraId="64D9351F"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0" w:name="_Toc352256014"/>
      <w:bookmarkStart w:id="361" w:name="_Toc352256082"/>
      <w:bookmarkStart w:id="362" w:name="_Toc352331260"/>
      <w:bookmarkStart w:id="363" w:name="_Toc362424039"/>
      <w:bookmarkStart w:id="364" w:name="_Toc194060966"/>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60"/>
      <w:bookmarkEnd w:id="361"/>
      <w:bookmarkEnd w:id="362"/>
      <w:bookmarkEnd w:id="363"/>
      <w:bookmarkEnd w:id="364"/>
    </w:p>
    <w:p w14:paraId="7BD7D59B" w14:textId="77777777"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本报告期内无基金投资策略的改变。</w:t>
      </w:r>
    </w:p>
    <w:p w14:paraId="222A8901"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5" w:name="_Toc352256015"/>
      <w:bookmarkStart w:id="366" w:name="_Toc352256083"/>
      <w:bookmarkStart w:id="367" w:name="_Toc352331261"/>
      <w:bookmarkStart w:id="368" w:name="_Toc362424040"/>
      <w:bookmarkStart w:id="369" w:name="_Toc194060967"/>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65"/>
      <w:bookmarkEnd w:id="366"/>
      <w:bookmarkEnd w:id="367"/>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68"/>
      <w:bookmarkEnd w:id="369"/>
    </w:p>
    <w:p w14:paraId="54D6C234" w14:textId="77777777" w:rsidR="007B62FA" w:rsidRPr="006017C4" w:rsidRDefault="007B62FA" w:rsidP="00602A38">
      <w:pPr>
        <w:spacing w:line="360" w:lineRule="auto"/>
        <w:ind w:firstLineChars="200" w:firstLine="420"/>
        <w:rPr>
          <w:rFonts w:eastAsiaTheme="minorEastAsia"/>
          <w:color w:val="000000" w:themeColor="text1"/>
          <w:szCs w:val="21"/>
        </w:rPr>
      </w:pPr>
      <w:bookmarkStart w:id="370" w:name="OLE_LINK3"/>
      <w:r w:rsidRPr="006017C4">
        <w:rPr>
          <w:rFonts w:eastAsiaTheme="minorEastAsia"/>
          <w:color w:val="000000" w:themeColor="text1"/>
          <w:szCs w:val="21"/>
        </w:rPr>
        <w:t>本报告期内，本基金改聘毕马威华振会计师事务所（特殊普通合伙）为其审计的会计师事务所。报告期内应支付给该事务所的报酬为</w:t>
      </w:r>
      <w:r w:rsidRPr="006017C4">
        <w:rPr>
          <w:rFonts w:eastAsiaTheme="minorEastAsia"/>
          <w:color w:val="000000" w:themeColor="text1"/>
          <w:szCs w:val="21"/>
        </w:rPr>
        <w:t xml:space="preserve"> 38,000.00 </w:t>
      </w:r>
      <w:r w:rsidRPr="006017C4">
        <w:rPr>
          <w:rFonts w:eastAsiaTheme="minorEastAsia"/>
          <w:color w:val="000000" w:themeColor="text1"/>
          <w:szCs w:val="21"/>
        </w:rPr>
        <w:t>元。</w:t>
      </w:r>
    </w:p>
    <w:p w14:paraId="4DE532BC"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71" w:name="_Toc409100104"/>
      <w:bookmarkStart w:id="372" w:name="_Toc64625426"/>
      <w:bookmarkStart w:id="373" w:name="_Toc361324899"/>
      <w:bookmarkStart w:id="374" w:name="_Toc409100467"/>
      <w:bookmarkStart w:id="375" w:name="_Toc194060968"/>
      <w:bookmarkStart w:id="376" w:name="_Toc352256017"/>
      <w:bookmarkStart w:id="377" w:name="_Toc352256085"/>
      <w:bookmarkStart w:id="378" w:name="_Toc352331263"/>
      <w:bookmarkStart w:id="379" w:name="_Toc362424042"/>
      <w:bookmarkEnd w:id="370"/>
      <w:r w:rsidRPr="006017C4">
        <w:rPr>
          <w:rFonts w:ascii="Times New Roman" w:eastAsiaTheme="minorEastAsia" w:hAnsi="Times New Roman"/>
          <w:color w:val="000000" w:themeColor="text1"/>
          <w:kern w:val="0"/>
          <w:sz w:val="21"/>
          <w:szCs w:val="21"/>
        </w:rPr>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71"/>
      <w:bookmarkEnd w:id="372"/>
      <w:bookmarkEnd w:id="373"/>
      <w:bookmarkEnd w:id="374"/>
      <w:bookmarkEnd w:id="375"/>
    </w:p>
    <w:p w14:paraId="6CD83B13"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0" w:name="_Toc194060969"/>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80"/>
    </w:p>
    <w:p w14:paraId="3E5F2D81"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14:paraId="64619364"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1" w:name="_Toc194060970"/>
      <w:r w:rsidRPr="006017C4">
        <w:rPr>
          <w:rFonts w:ascii="Times New Roman" w:eastAsiaTheme="minorEastAsia" w:hAnsi="Times New Roman"/>
          <w:color w:val="000000" w:themeColor="text1"/>
          <w:kern w:val="0"/>
          <w:sz w:val="21"/>
          <w:szCs w:val="21"/>
        </w:rPr>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81"/>
    </w:p>
    <w:p w14:paraId="0E6041E4"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本报告期内，本基金托管人的托管业务部门及其相关高级管理人员无受稽查或处罚等情况。</w:t>
      </w:r>
    </w:p>
    <w:p w14:paraId="1DCC8426"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82" w:name="_Toc194060971"/>
      <w:r w:rsidRPr="006017C4">
        <w:rPr>
          <w:rFonts w:ascii="Times New Roman" w:eastAsiaTheme="minorEastAsia" w:hAnsi="Times New Roman"/>
          <w:color w:val="000000" w:themeColor="text1"/>
          <w:kern w:val="0"/>
          <w:sz w:val="21"/>
          <w:szCs w:val="21"/>
        </w:rPr>
        <w:lastRenderedPageBreak/>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76"/>
      <w:bookmarkEnd w:id="377"/>
      <w:bookmarkEnd w:id="378"/>
      <w:bookmarkEnd w:id="379"/>
      <w:bookmarkEnd w:id="382"/>
    </w:p>
    <w:p w14:paraId="49F661BF" w14:textId="77777777" w:rsidR="007B62FA" w:rsidRPr="006017C4" w:rsidRDefault="007B62FA" w:rsidP="00602A38">
      <w:pPr>
        <w:spacing w:line="360" w:lineRule="auto"/>
        <w:rPr>
          <w:rFonts w:eastAsiaTheme="minorEastAsia"/>
          <w:b/>
          <w:color w:val="000000" w:themeColor="text1"/>
          <w:szCs w:val="21"/>
        </w:rPr>
      </w:pPr>
      <w:bookmarkStart w:id="383"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83"/>
    </w:p>
    <w:p w14:paraId="0C10C238" w14:textId="77777777"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14:paraId="41EA5CD3" w14:textId="77777777" w:rsidTr="006D141C">
        <w:tc>
          <w:tcPr>
            <w:tcW w:w="1560" w:type="dxa"/>
            <w:vMerge w:val="restart"/>
            <w:vAlign w:val="center"/>
          </w:tcPr>
          <w:p w14:paraId="79F78C0C" w14:textId="77777777" w:rsidR="007B62FA" w:rsidRPr="006017C4" w:rsidRDefault="007B62FA" w:rsidP="00417F87">
            <w:pPr>
              <w:spacing w:line="360" w:lineRule="auto"/>
              <w:jc w:val="center"/>
              <w:rPr>
                <w:rFonts w:eastAsiaTheme="minorEastAsia"/>
                <w:color w:val="000000" w:themeColor="text1"/>
                <w:szCs w:val="21"/>
              </w:rPr>
            </w:pPr>
            <w:bookmarkStart w:id="384" w:name="_Toc249760071"/>
            <w:r w:rsidRPr="006017C4">
              <w:rPr>
                <w:rFonts w:eastAsiaTheme="minorEastAsia"/>
                <w:color w:val="000000" w:themeColor="text1"/>
                <w:szCs w:val="21"/>
              </w:rPr>
              <w:t>券商名称</w:t>
            </w:r>
          </w:p>
        </w:tc>
        <w:tc>
          <w:tcPr>
            <w:tcW w:w="780" w:type="dxa"/>
            <w:vMerge w:val="restart"/>
            <w:vAlign w:val="center"/>
          </w:tcPr>
          <w:p w14:paraId="28C4A0E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14:paraId="1A5E3B4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14:paraId="2C13E4F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14:paraId="12437BA0"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14:paraId="39CD91B1" w14:textId="77777777" w:rsidTr="006D141C">
        <w:tc>
          <w:tcPr>
            <w:tcW w:w="9000" w:type="dxa"/>
            <w:vMerge/>
            <w:vAlign w:val="center"/>
          </w:tcPr>
          <w:p w14:paraId="56F7F13A" w14:textId="77777777"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00EE3177" w14:textId="77777777"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14:paraId="4CEC4B3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14:paraId="200E648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1620" w:type="dxa"/>
            <w:vAlign w:val="center"/>
          </w:tcPr>
          <w:p w14:paraId="63339BC2"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佣金</w:t>
            </w:r>
          </w:p>
        </w:tc>
        <w:tc>
          <w:tcPr>
            <w:tcW w:w="1080" w:type="dxa"/>
            <w:vAlign w:val="center"/>
          </w:tcPr>
          <w:p w14:paraId="4DEB3FF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占当期佣金总量的比例</w:t>
            </w:r>
          </w:p>
        </w:tc>
        <w:tc>
          <w:tcPr>
            <w:tcW w:w="1080" w:type="dxa"/>
            <w:vMerge/>
            <w:vAlign w:val="center"/>
          </w:tcPr>
          <w:p w14:paraId="55019C14" w14:textId="77777777" w:rsidR="007B62FA" w:rsidRPr="006017C4" w:rsidRDefault="007B62FA" w:rsidP="00417F87">
            <w:pPr>
              <w:widowControl/>
              <w:spacing w:line="360" w:lineRule="auto"/>
              <w:jc w:val="left"/>
              <w:rPr>
                <w:rFonts w:eastAsiaTheme="minorEastAsia"/>
                <w:color w:val="000000" w:themeColor="text1"/>
                <w:kern w:val="0"/>
                <w:szCs w:val="21"/>
              </w:rPr>
            </w:pPr>
          </w:p>
        </w:tc>
      </w:tr>
      <w:tr w:rsidR="00734D0F" w14:paraId="38F41071" w14:textId="77777777">
        <w:tc>
          <w:tcPr>
            <w:tcW w:w="1560" w:type="dxa"/>
            <w:vAlign w:val="center"/>
          </w:tcPr>
          <w:p w14:paraId="1E5B18C2" w14:textId="77777777" w:rsidR="00734D0F" w:rsidRDefault="004408AD">
            <w:pPr>
              <w:jc w:val="left"/>
            </w:pPr>
            <w:r>
              <w:rPr>
                <w:rFonts w:eastAsiaTheme="minorEastAsia"/>
                <w:color w:val="000000" w:themeColor="text1"/>
                <w:szCs w:val="21"/>
              </w:rPr>
              <w:t>东方证券</w:t>
            </w:r>
          </w:p>
        </w:tc>
        <w:tc>
          <w:tcPr>
            <w:tcW w:w="780" w:type="dxa"/>
            <w:vAlign w:val="center"/>
          </w:tcPr>
          <w:p w14:paraId="27D17BB5" w14:textId="77777777" w:rsidR="00734D0F" w:rsidRDefault="004408AD">
            <w:pPr>
              <w:jc w:val="right"/>
            </w:pPr>
            <w:r>
              <w:rPr>
                <w:rFonts w:eastAsiaTheme="minorEastAsia"/>
                <w:color w:val="000000" w:themeColor="text1"/>
                <w:szCs w:val="21"/>
              </w:rPr>
              <w:t>2</w:t>
            </w:r>
          </w:p>
        </w:tc>
        <w:tc>
          <w:tcPr>
            <w:tcW w:w="1800" w:type="dxa"/>
            <w:vAlign w:val="center"/>
          </w:tcPr>
          <w:p w14:paraId="2A838F32" w14:textId="77777777" w:rsidR="00734D0F" w:rsidRDefault="004408AD">
            <w:pPr>
              <w:jc w:val="right"/>
            </w:pPr>
            <w:r>
              <w:rPr>
                <w:rFonts w:eastAsiaTheme="minorEastAsia"/>
                <w:color w:val="000000" w:themeColor="text1"/>
                <w:szCs w:val="21"/>
              </w:rPr>
              <w:t>73,068,626.82</w:t>
            </w:r>
          </w:p>
        </w:tc>
        <w:tc>
          <w:tcPr>
            <w:tcW w:w="1080" w:type="dxa"/>
            <w:vAlign w:val="center"/>
          </w:tcPr>
          <w:p w14:paraId="14192CBC" w14:textId="77777777" w:rsidR="00734D0F" w:rsidRDefault="004408AD">
            <w:pPr>
              <w:jc w:val="right"/>
            </w:pPr>
            <w:r>
              <w:rPr>
                <w:rFonts w:eastAsiaTheme="minorEastAsia"/>
                <w:color w:val="000000" w:themeColor="text1"/>
                <w:szCs w:val="21"/>
              </w:rPr>
              <w:t>3.88%</w:t>
            </w:r>
          </w:p>
        </w:tc>
        <w:tc>
          <w:tcPr>
            <w:tcW w:w="1620" w:type="dxa"/>
            <w:vAlign w:val="center"/>
          </w:tcPr>
          <w:p w14:paraId="24D5EB49" w14:textId="77777777" w:rsidR="00734D0F" w:rsidRDefault="004408AD">
            <w:pPr>
              <w:jc w:val="right"/>
            </w:pPr>
            <w:r>
              <w:rPr>
                <w:rFonts w:eastAsiaTheme="minorEastAsia"/>
                <w:color w:val="000000" w:themeColor="text1"/>
                <w:szCs w:val="21"/>
              </w:rPr>
              <w:t>45,993.98</w:t>
            </w:r>
          </w:p>
        </w:tc>
        <w:tc>
          <w:tcPr>
            <w:tcW w:w="1080" w:type="dxa"/>
            <w:vAlign w:val="center"/>
          </w:tcPr>
          <w:p w14:paraId="3DB011D5" w14:textId="77777777" w:rsidR="00734D0F" w:rsidRDefault="004408AD">
            <w:pPr>
              <w:jc w:val="right"/>
            </w:pPr>
            <w:r>
              <w:rPr>
                <w:rFonts w:eastAsiaTheme="minorEastAsia"/>
                <w:color w:val="000000" w:themeColor="text1"/>
                <w:szCs w:val="21"/>
              </w:rPr>
              <w:t>3.29%</w:t>
            </w:r>
          </w:p>
        </w:tc>
        <w:tc>
          <w:tcPr>
            <w:tcW w:w="1080" w:type="dxa"/>
            <w:vAlign w:val="center"/>
          </w:tcPr>
          <w:p w14:paraId="26A8E8B4" w14:textId="77777777" w:rsidR="00734D0F" w:rsidRDefault="004408AD">
            <w:pPr>
              <w:jc w:val="left"/>
            </w:pPr>
            <w:r>
              <w:rPr>
                <w:rFonts w:eastAsiaTheme="minorEastAsia"/>
                <w:color w:val="000000" w:themeColor="text1"/>
                <w:szCs w:val="21"/>
              </w:rPr>
              <w:t>-</w:t>
            </w:r>
          </w:p>
        </w:tc>
      </w:tr>
      <w:tr w:rsidR="00734D0F" w14:paraId="5D3C6626" w14:textId="77777777">
        <w:tc>
          <w:tcPr>
            <w:tcW w:w="1560" w:type="dxa"/>
            <w:vAlign w:val="center"/>
          </w:tcPr>
          <w:p w14:paraId="06278ABB" w14:textId="77777777" w:rsidR="00734D0F" w:rsidRDefault="004408AD">
            <w:pPr>
              <w:jc w:val="left"/>
            </w:pPr>
            <w:r>
              <w:rPr>
                <w:rFonts w:eastAsiaTheme="minorEastAsia"/>
                <w:color w:val="000000" w:themeColor="text1"/>
                <w:szCs w:val="21"/>
              </w:rPr>
              <w:t>东吴证券</w:t>
            </w:r>
          </w:p>
        </w:tc>
        <w:tc>
          <w:tcPr>
            <w:tcW w:w="780" w:type="dxa"/>
            <w:vAlign w:val="center"/>
          </w:tcPr>
          <w:p w14:paraId="3601ECF2" w14:textId="77777777" w:rsidR="00734D0F" w:rsidRDefault="004408AD">
            <w:pPr>
              <w:jc w:val="right"/>
            </w:pPr>
            <w:r>
              <w:rPr>
                <w:rFonts w:eastAsiaTheme="minorEastAsia"/>
                <w:color w:val="000000" w:themeColor="text1"/>
                <w:szCs w:val="21"/>
              </w:rPr>
              <w:t>1</w:t>
            </w:r>
          </w:p>
        </w:tc>
        <w:tc>
          <w:tcPr>
            <w:tcW w:w="1800" w:type="dxa"/>
            <w:vAlign w:val="center"/>
          </w:tcPr>
          <w:p w14:paraId="02EBBE8F" w14:textId="77777777" w:rsidR="00734D0F" w:rsidRDefault="004408AD">
            <w:pPr>
              <w:jc w:val="right"/>
            </w:pPr>
            <w:r>
              <w:rPr>
                <w:rFonts w:eastAsiaTheme="minorEastAsia"/>
                <w:color w:val="000000" w:themeColor="text1"/>
                <w:szCs w:val="21"/>
              </w:rPr>
              <w:t>69,350,274.89</w:t>
            </w:r>
          </w:p>
        </w:tc>
        <w:tc>
          <w:tcPr>
            <w:tcW w:w="1080" w:type="dxa"/>
            <w:vAlign w:val="center"/>
          </w:tcPr>
          <w:p w14:paraId="28FA21BB" w14:textId="77777777" w:rsidR="00734D0F" w:rsidRDefault="004408AD">
            <w:pPr>
              <w:jc w:val="right"/>
            </w:pPr>
            <w:r>
              <w:rPr>
                <w:rFonts w:eastAsiaTheme="minorEastAsia"/>
                <w:color w:val="000000" w:themeColor="text1"/>
                <w:szCs w:val="21"/>
              </w:rPr>
              <w:t>3.68%</w:t>
            </w:r>
          </w:p>
        </w:tc>
        <w:tc>
          <w:tcPr>
            <w:tcW w:w="1620" w:type="dxa"/>
            <w:vAlign w:val="center"/>
          </w:tcPr>
          <w:p w14:paraId="1EECDC1A" w14:textId="77777777" w:rsidR="00734D0F" w:rsidRDefault="004408AD">
            <w:pPr>
              <w:jc w:val="right"/>
            </w:pPr>
            <w:r>
              <w:rPr>
                <w:rFonts w:eastAsiaTheme="minorEastAsia"/>
                <w:color w:val="000000" w:themeColor="text1"/>
                <w:szCs w:val="21"/>
              </w:rPr>
              <w:t>53,925.58</w:t>
            </w:r>
          </w:p>
        </w:tc>
        <w:tc>
          <w:tcPr>
            <w:tcW w:w="1080" w:type="dxa"/>
            <w:vAlign w:val="center"/>
          </w:tcPr>
          <w:p w14:paraId="7FC4A1C4" w14:textId="77777777" w:rsidR="00734D0F" w:rsidRDefault="004408AD">
            <w:pPr>
              <w:jc w:val="right"/>
            </w:pPr>
            <w:r>
              <w:rPr>
                <w:rFonts w:eastAsiaTheme="minorEastAsia"/>
                <w:color w:val="000000" w:themeColor="text1"/>
                <w:szCs w:val="21"/>
              </w:rPr>
              <w:t>3.86%</w:t>
            </w:r>
          </w:p>
        </w:tc>
        <w:tc>
          <w:tcPr>
            <w:tcW w:w="1080" w:type="dxa"/>
            <w:vAlign w:val="center"/>
          </w:tcPr>
          <w:p w14:paraId="357ED19E" w14:textId="77777777" w:rsidR="00734D0F" w:rsidRDefault="004408AD">
            <w:pPr>
              <w:jc w:val="left"/>
            </w:pPr>
            <w:r>
              <w:rPr>
                <w:rFonts w:eastAsiaTheme="minorEastAsia"/>
                <w:color w:val="000000" w:themeColor="text1"/>
                <w:szCs w:val="21"/>
              </w:rPr>
              <w:t>-</w:t>
            </w:r>
          </w:p>
        </w:tc>
      </w:tr>
      <w:tr w:rsidR="00734D0F" w14:paraId="4385D7B4" w14:textId="77777777">
        <w:tc>
          <w:tcPr>
            <w:tcW w:w="1560" w:type="dxa"/>
            <w:vAlign w:val="center"/>
          </w:tcPr>
          <w:p w14:paraId="7127B225" w14:textId="77777777" w:rsidR="00734D0F" w:rsidRDefault="004408AD">
            <w:pPr>
              <w:jc w:val="left"/>
            </w:pPr>
            <w:r>
              <w:rPr>
                <w:rFonts w:eastAsiaTheme="minorEastAsia"/>
                <w:color w:val="000000" w:themeColor="text1"/>
                <w:szCs w:val="21"/>
              </w:rPr>
              <w:t>广发证券</w:t>
            </w:r>
          </w:p>
        </w:tc>
        <w:tc>
          <w:tcPr>
            <w:tcW w:w="780" w:type="dxa"/>
            <w:vAlign w:val="center"/>
          </w:tcPr>
          <w:p w14:paraId="1AEA1654" w14:textId="77777777" w:rsidR="00734D0F" w:rsidRDefault="004408AD">
            <w:pPr>
              <w:jc w:val="right"/>
            </w:pPr>
            <w:r>
              <w:rPr>
                <w:rFonts w:eastAsiaTheme="minorEastAsia"/>
                <w:color w:val="000000" w:themeColor="text1"/>
                <w:szCs w:val="21"/>
              </w:rPr>
              <w:t>2</w:t>
            </w:r>
          </w:p>
        </w:tc>
        <w:tc>
          <w:tcPr>
            <w:tcW w:w="1800" w:type="dxa"/>
            <w:vAlign w:val="center"/>
          </w:tcPr>
          <w:p w14:paraId="216742C0" w14:textId="77777777" w:rsidR="00734D0F" w:rsidRDefault="004408AD">
            <w:pPr>
              <w:jc w:val="right"/>
            </w:pPr>
            <w:r>
              <w:rPr>
                <w:rFonts w:eastAsiaTheme="minorEastAsia"/>
                <w:color w:val="000000" w:themeColor="text1"/>
                <w:szCs w:val="21"/>
              </w:rPr>
              <w:t>208,529,843.59</w:t>
            </w:r>
          </w:p>
        </w:tc>
        <w:tc>
          <w:tcPr>
            <w:tcW w:w="1080" w:type="dxa"/>
            <w:vAlign w:val="center"/>
          </w:tcPr>
          <w:p w14:paraId="11787600" w14:textId="77777777" w:rsidR="00734D0F" w:rsidRDefault="004408AD">
            <w:pPr>
              <w:jc w:val="right"/>
            </w:pPr>
            <w:r>
              <w:rPr>
                <w:rFonts w:eastAsiaTheme="minorEastAsia"/>
                <w:color w:val="000000" w:themeColor="text1"/>
                <w:szCs w:val="21"/>
              </w:rPr>
              <w:t>11.07%</w:t>
            </w:r>
          </w:p>
        </w:tc>
        <w:tc>
          <w:tcPr>
            <w:tcW w:w="1620" w:type="dxa"/>
            <w:vAlign w:val="center"/>
          </w:tcPr>
          <w:p w14:paraId="5553A4F5" w14:textId="77777777" w:rsidR="00734D0F" w:rsidRDefault="004408AD">
            <w:pPr>
              <w:jc w:val="right"/>
            </w:pPr>
            <w:r>
              <w:rPr>
                <w:rFonts w:eastAsiaTheme="minorEastAsia"/>
                <w:color w:val="000000" w:themeColor="text1"/>
                <w:szCs w:val="21"/>
              </w:rPr>
              <w:t>138,007.56</w:t>
            </w:r>
          </w:p>
        </w:tc>
        <w:tc>
          <w:tcPr>
            <w:tcW w:w="1080" w:type="dxa"/>
            <w:vAlign w:val="center"/>
          </w:tcPr>
          <w:p w14:paraId="04EC255F" w14:textId="77777777" w:rsidR="00734D0F" w:rsidRDefault="004408AD">
            <w:pPr>
              <w:jc w:val="right"/>
            </w:pPr>
            <w:r>
              <w:rPr>
                <w:rFonts w:eastAsiaTheme="minorEastAsia"/>
                <w:color w:val="000000" w:themeColor="text1"/>
                <w:szCs w:val="21"/>
              </w:rPr>
              <w:t>9.88%</w:t>
            </w:r>
          </w:p>
        </w:tc>
        <w:tc>
          <w:tcPr>
            <w:tcW w:w="1080" w:type="dxa"/>
            <w:vAlign w:val="center"/>
          </w:tcPr>
          <w:p w14:paraId="7262633C" w14:textId="77777777" w:rsidR="00734D0F" w:rsidRDefault="004408AD">
            <w:pPr>
              <w:jc w:val="left"/>
            </w:pPr>
            <w:r>
              <w:rPr>
                <w:rFonts w:eastAsiaTheme="minorEastAsia"/>
                <w:color w:val="000000" w:themeColor="text1"/>
                <w:szCs w:val="21"/>
              </w:rPr>
              <w:t>-</w:t>
            </w:r>
          </w:p>
        </w:tc>
      </w:tr>
      <w:tr w:rsidR="00734D0F" w14:paraId="5C90019D" w14:textId="77777777">
        <w:tc>
          <w:tcPr>
            <w:tcW w:w="1560" w:type="dxa"/>
            <w:vAlign w:val="center"/>
          </w:tcPr>
          <w:p w14:paraId="00B0E53E" w14:textId="77777777" w:rsidR="00734D0F" w:rsidRDefault="004408AD">
            <w:pPr>
              <w:jc w:val="left"/>
            </w:pPr>
            <w:r>
              <w:rPr>
                <w:rFonts w:eastAsiaTheme="minorEastAsia"/>
                <w:color w:val="000000" w:themeColor="text1"/>
                <w:szCs w:val="21"/>
              </w:rPr>
              <w:t>国盛证券</w:t>
            </w:r>
          </w:p>
        </w:tc>
        <w:tc>
          <w:tcPr>
            <w:tcW w:w="780" w:type="dxa"/>
            <w:vAlign w:val="center"/>
          </w:tcPr>
          <w:p w14:paraId="1D572EA1" w14:textId="77777777" w:rsidR="00734D0F" w:rsidRDefault="004408AD">
            <w:pPr>
              <w:jc w:val="right"/>
            </w:pPr>
            <w:r>
              <w:rPr>
                <w:rFonts w:eastAsiaTheme="minorEastAsia"/>
                <w:color w:val="000000" w:themeColor="text1"/>
                <w:szCs w:val="21"/>
              </w:rPr>
              <w:t>2</w:t>
            </w:r>
          </w:p>
        </w:tc>
        <w:tc>
          <w:tcPr>
            <w:tcW w:w="1800" w:type="dxa"/>
            <w:vAlign w:val="center"/>
          </w:tcPr>
          <w:p w14:paraId="34A48552" w14:textId="77777777" w:rsidR="00734D0F" w:rsidRDefault="004408AD">
            <w:pPr>
              <w:jc w:val="right"/>
            </w:pPr>
            <w:r>
              <w:rPr>
                <w:rFonts w:eastAsiaTheme="minorEastAsia"/>
                <w:color w:val="000000" w:themeColor="text1"/>
                <w:szCs w:val="21"/>
              </w:rPr>
              <w:t>212,744,547.10</w:t>
            </w:r>
          </w:p>
        </w:tc>
        <w:tc>
          <w:tcPr>
            <w:tcW w:w="1080" w:type="dxa"/>
            <w:vAlign w:val="center"/>
          </w:tcPr>
          <w:p w14:paraId="269B6DED" w14:textId="77777777" w:rsidR="00734D0F" w:rsidRDefault="004408AD">
            <w:pPr>
              <w:jc w:val="right"/>
            </w:pPr>
            <w:r>
              <w:rPr>
                <w:rFonts w:eastAsiaTheme="minorEastAsia"/>
                <w:color w:val="000000" w:themeColor="text1"/>
                <w:szCs w:val="21"/>
              </w:rPr>
              <w:t>11.29%</w:t>
            </w:r>
          </w:p>
        </w:tc>
        <w:tc>
          <w:tcPr>
            <w:tcW w:w="1620" w:type="dxa"/>
            <w:vAlign w:val="center"/>
          </w:tcPr>
          <w:p w14:paraId="33D4D1BC" w14:textId="77777777" w:rsidR="00734D0F" w:rsidRDefault="004408AD">
            <w:pPr>
              <w:jc w:val="right"/>
            </w:pPr>
            <w:r>
              <w:rPr>
                <w:rFonts w:eastAsiaTheme="minorEastAsia"/>
                <w:color w:val="000000" w:themeColor="text1"/>
                <w:szCs w:val="21"/>
              </w:rPr>
              <w:t>184,181.72</w:t>
            </w:r>
          </w:p>
        </w:tc>
        <w:tc>
          <w:tcPr>
            <w:tcW w:w="1080" w:type="dxa"/>
            <w:vAlign w:val="center"/>
          </w:tcPr>
          <w:p w14:paraId="067EF713" w14:textId="77777777" w:rsidR="00734D0F" w:rsidRDefault="004408AD">
            <w:pPr>
              <w:jc w:val="right"/>
            </w:pPr>
            <w:r>
              <w:rPr>
                <w:rFonts w:eastAsiaTheme="minorEastAsia"/>
                <w:color w:val="000000" w:themeColor="text1"/>
                <w:szCs w:val="21"/>
              </w:rPr>
              <w:t>13.19%</w:t>
            </w:r>
          </w:p>
        </w:tc>
        <w:tc>
          <w:tcPr>
            <w:tcW w:w="1080" w:type="dxa"/>
            <w:vAlign w:val="center"/>
          </w:tcPr>
          <w:p w14:paraId="4FD94099" w14:textId="77777777" w:rsidR="00734D0F" w:rsidRDefault="004408AD">
            <w:pPr>
              <w:jc w:val="left"/>
            </w:pPr>
            <w:r>
              <w:rPr>
                <w:rFonts w:eastAsiaTheme="minorEastAsia"/>
                <w:color w:val="000000" w:themeColor="text1"/>
                <w:szCs w:val="21"/>
              </w:rPr>
              <w:t>-</w:t>
            </w:r>
          </w:p>
        </w:tc>
      </w:tr>
      <w:tr w:rsidR="00734D0F" w14:paraId="0DC7278E" w14:textId="77777777">
        <w:tc>
          <w:tcPr>
            <w:tcW w:w="1560" w:type="dxa"/>
            <w:vAlign w:val="center"/>
          </w:tcPr>
          <w:p w14:paraId="1B9AC5E5" w14:textId="77777777" w:rsidR="00734D0F" w:rsidRDefault="004408AD">
            <w:pPr>
              <w:jc w:val="left"/>
            </w:pPr>
            <w:r>
              <w:rPr>
                <w:rFonts w:eastAsiaTheme="minorEastAsia"/>
                <w:color w:val="000000" w:themeColor="text1"/>
                <w:szCs w:val="21"/>
              </w:rPr>
              <w:t>华西证券</w:t>
            </w:r>
          </w:p>
        </w:tc>
        <w:tc>
          <w:tcPr>
            <w:tcW w:w="780" w:type="dxa"/>
            <w:vAlign w:val="center"/>
          </w:tcPr>
          <w:p w14:paraId="1BA69E36" w14:textId="77777777" w:rsidR="00734D0F" w:rsidRDefault="004408AD">
            <w:pPr>
              <w:jc w:val="right"/>
            </w:pPr>
            <w:r>
              <w:rPr>
                <w:rFonts w:eastAsiaTheme="minorEastAsia"/>
                <w:color w:val="000000" w:themeColor="text1"/>
                <w:szCs w:val="21"/>
              </w:rPr>
              <w:t>1</w:t>
            </w:r>
          </w:p>
        </w:tc>
        <w:tc>
          <w:tcPr>
            <w:tcW w:w="1800" w:type="dxa"/>
            <w:vAlign w:val="center"/>
          </w:tcPr>
          <w:p w14:paraId="6210440C" w14:textId="77777777" w:rsidR="00734D0F" w:rsidRDefault="004408AD">
            <w:pPr>
              <w:jc w:val="right"/>
            </w:pPr>
            <w:r>
              <w:rPr>
                <w:rFonts w:eastAsiaTheme="minorEastAsia"/>
                <w:color w:val="000000" w:themeColor="text1"/>
                <w:szCs w:val="21"/>
              </w:rPr>
              <w:t>22,732,447.30</w:t>
            </w:r>
          </w:p>
        </w:tc>
        <w:tc>
          <w:tcPr>
            <w:tcW w:w="1080" w:type="dxa"/>
            <w:vAlign w:val="center"/>
          </w:tcPr>
          <w:p w14:paraId="250F76AC" w14:textId="77777777" w:rsidR="00734D0F" w:rsidRDefault="004408AD">
            <w:pPr>
              <w:jc w:val="right"/>
            </w:pPr>
            <w:r>
              <w:rPr>
                <w:rFonts w:eastAsiaTheme="minorEastAsia"/>
                <w:color w:val="000000" w:themeColor="text1"/>
                <w:szCs w:val="21"/>
              </w:rPr>
              <w:t>1.21%</w:t>
            </w:r>
          </w:p>
        </w:tc>
        <w:tc>
          <w:tcPr>
            <w:tcW w:w="1620" w:type="dxa"/>
            <w:vAlign w:val="center"/>
          </w:tcPr>
          <w:p w14:paraId="5D48770E" w14:textId="77777777" w:rsidR="00734D0F" w:rsidRDefault="004408AD">
            <w:pPr>
              <w:jc w:val="right"/>
            </w:pPr>
            <w:r>
              <w:rPr>
                <w:rFonts w:eastAsiaTheme="minorEastAsia"/>
                <w:color w:val="000000" w:themeColor="text1"/>
                <w:szCs w:val="21"/>
              </w:rPr>
              <w:t>10,746.65</w:t>
            </w:r>
          </w:p>
        </w:tc>
        <w:tc>
          <w:tcPr>
            <w:tcW w:w="1080" w:type="dxa"/>
            <w:vAlign w:val="center"/>
          </w:tcPr>
          <w:p w14:paraId="400C345E" w14:textId="77777777" w:rsidR="00734D0F" w:rsidRDefault="004408AD">
            <w:pPr>
              <w:jc w:val="right"/>
            </w:pPr>
            <w:r>
              <w:rPr>
                <w:rFonts w:eastAsiaTheme="minorEastAsia"/>
                <w:color w:val="000000" w:themeColor="text1"/>
                <w:szCs w:val="21"/>
              </w:rPr>
              <w:t>0.77%</w:t>
            </w:r>
          </w:p>
        </w:tc>
        <w:tc>
          <w:tcPr>
            <w:tcW w:w="1080" w:type="dxa"/>
            <w:vAlign w:val="center"/>
          </w:tcPr>
          <w:p w14:paraId="2F41E3A6" w14:textId="77777777" w:rsidR="00734D0F" w:rsidRDefault="004408AD">
            <w:pPr>
              <w:jc w:val="left"/>
            </w:pPr>
            <w:r>
              <w:rPr>
                <w:rFonts w:eastAsiaTheme="minorEastAsia"/>
                <w:color w:val="000000" w:themeColor="text1"/>
                <w:szCs w:val="21"/>
              </w:rPr>
              <w:t>-</w:t>
            </w:r>
          </w:p>
        </w:tc>
      </w:tr>
      <w:tr w:rsidR="00734D0F" w14:paraId="0C34DE72" w14:textId="77777777">
        <w:tc>
          <w:tcPr>
            <w:tcW w:w="1560" w:type="dxa"/>
            <w:vAlign w:val="center"/>
          </w:tcPr>
          <w:p w14:paraId="2C453AAB" w14:textId="77777777" w:rsidR="00734D0F" w:rsidRDefault="004408AD">
            <w:pPr>
              <w:jc w:val="left"/>
            </w:pPr>
            <w:r>
              <w:rPr>
                <w:rFonts w:eastAsiaTheme="minorEastAsia"/>
                <w:color w:val="000000" w:themeColor="text1"/>
                <w:szCs w:val="21"/>
              </w:rPr>
              <w:t>摩根大通</w:t>
            </w:r>
          </w:p>
        </w:tc>
        <w:tc>
          <w:tcPr>
            <w:tcW w:w="780" w:type="dxa"/>
            <w:vAlign w:val="center"/>
          </w:tcPr>
          <w:p w14:paraId="76E881EB" w14:textId="77777777" w:rsidR="00734D0F" w:rsidRDefault="004408AD">
            <w:pPr>
              <w:jc w:val="right"/>
            </w:pPr>
            <w:r>
              <w:rPr>
                <w:rFonts w:eastAsiaTheme="minorEastAsia"/>
                <w:color w:val="000000" w:themeColor="text1"/>
                <w:szCs w:val="21"/>
              </w:rPr>
              <w:t>2</w:t>
            </w:r>
          </w:p>
        </w:tc>
        <w:tc>
          <w:tcPr>
            <w:tcW w:w="1800" w:type="dxa"/>
            <w:vAlign w:val="center"/>
          </w:tcPr>
          <w:p w14:paraId="50CCFF5E" w14:textId="77777777" w:rsidR="00734D0F" w:rsidRDefault="004408AD">
            <w:pPr>
              <w:jc w:val="right"/>
            </w:pPr>
            <w:r>
              <w:rPr>
                <w:rFonts w:eastAsiaTheme="minorEastAsia"/>
                <w:color w:val="000000" w:themeColor="text1"/>
                <w:szCs w:val="21"/>
              </w:rPr>
              <w:t>43,433,787.35</w:t>
            </w:r>
          </w:p>
        </w:tc>
        <w:tc>
          <w:tcPr>
            <w:tcW w:w="1080" w:type="dxa"/>
            <w:vAlign w:val="center"/>
          </w:tcPr>
          <w:p w14:paraId="636DA1AC" w14:textId="77777777" w:rsidR="00734D0F" w:rsidRDefault="004408AD">
            <w:pPr>
              <w:jc w:val="right"/>
            </w:pPr>
            <w:r>
              <w:rPr>
                <w:rFonts w:eastAsiaTheme="minorEastAsia"/>
                <w:color w:val="000000" w:themeColor="text1"/>
                <w:szCs w:val="21"/>
              </w:rPr>
              <w:t>2.30%</w:t>
            </w:r>
          </w:p>
        </w:tc>
        <w:tc>
          <w:tcPr>
            <w:tcW w:w="1620" w:type="dxa"/>
            <w:vAlign w:val="center"/>
          </w:tcPr>
          <w:p w14:paraId="7FE02C3B" w14:textId="77777777" w:rsidR="00734D0F" w:rsidRDefault="004408AD">
            <w:pPr>
              <w:jc w:val="right"/>
            </w:pPr>
            <w:r>
              <w:rPr>
                <w:rFonts w:eastAsiaTheme="minorEastAsia"/>
                <w:color w:val="000000" w:themeColor="text1"/>
                <w:szCs w:val="21"/>
              </w:rPr>
              <w:t>19,315.16</w:t>
            </w:r>
          </w:p>
        </w:tc>
        <w:tc>
          <w:tcPr>
            <w:tcW w:w="1080" w:type="dxa"/>
            <w:vAlign w:val="center"/>
          </w:tcPr>
          <w:p w14:paraId="560DD116" w14:textId="77777777" w:rsidR="00734D0F" w:rsidRDefault="004408AD">
            <w:pPr>
              <w:jc w:val="right"/>
            </w:pPr>
            <w:r>
              <w:rPr>
                <w:rFonts w:eastAsiaTheme="minorEastAsia"/>
                <w:color w:val="000000" w:themeColor="text1"/>
                <w:szCs w:val="21"/>
              </w:rPr>
              <w:t>1.38%</w:t>
            </w:r>
          </w:p>
        </w:tc>
        <w:tc>
          <w:tcPr>
            <w:tcW w:w="1080" w:type="dxa"/>
            <w:vAlign w:val="center"/>
          </w:tcPr>
          <w:p w14:paraId="6B1B2A5B" w14:textId="77777777" w:rsidR="00734D0F" w:rsidRDefault="004408AD">
            <w:pPr>
              <w:jc w:val="left"/>
            </w:pPr>
            <w:r>
              <w:rPr>
                <w:rFonts w:eastAsiaTheme="minorEastAsia"/>
                <w:color w:val="000000" w:themeColor="text1"/>
                <w:szCs w:val="21"/>
              </w:rPr>
              <w:t>-</w:t>
            </w:r>
          </w:p>
        </w:tc>
      </w:tr>
      <w:tr w:rsidR="00734D0F" w14:paraId="6504CBF5" w14:textId="77777777">
        <w:tc>
          <w:tcPr>
            <w:tcW w:w="1560" w:type="dxa"/>
            <w:vAlign w:val="center"/>
          </w:tcPr>
          <w:p w14:paraId="634678C7" w14:textId="77777777" w:rsidR="00734D0F" w:rsidRDefault="004408AD">
            <w:pPr>
              <w:jc w:val="left"/>
            </w:pPr>
            <w:r>
              <w:rPr>
                <w:rFonts w:eastAsiaTheme="minorEastAsia"/>
                <w:color w:val="000000" w:themeColor="text1"/>
                <w:szCs w:val="21"/>
              </w:rPr>
              <w:t>瑞银证券</w:t>
            </w:r>
          </w:p>
        </w:tc>
        <w:tc>
          <w:tcPr>
            <w:tcW w:w="780" w:type="dxa"/>
            <w:vAlign w:val="center"/>
          </w:tcPr>
          <w:p w14:paraId="2194616E" w14:textId="77777777" w:rsidR="00734D0F" w:rsidRDefault="004408AD">
            <w:pPr>
              <w:jc w:val="right"/>
            </w:pPr>
            <w:r>
              <w:rPr>
                <w:rFonts w:eastAsiaTheme="minorEastAsia"/>
                <w:color w:val="000000" w:themeColor="text1"/>
                <w:szCs w:val="21"/>
              </w:rPr>
              <w:t>2</w:t>
            </w:r>
          </w:p>
        </w:tc>
        <w:tc>
          <w:tcPr>
            <w:tcW w:w="1800" w:type="dxa"/>
            <w:vAlign w:val="center"/>
          </w:tcPr>
          <w:p w14:paraId="546A8B75" w14:textId="77777777" w:rsidR="00734D0F" w:rsidRDefault="004408AD">
            <w:pPr>
              <w:jc w:val="right"/>
            </w:pPr>
            <w:r>
              <w:rPr>
                <w:rFonts w:eastAsiaTheme="minorEastAsia"/>
                <w:color w:val="000000" w:themeColor="text1"/>
                <w:szCs w:val="21"/>
              </w:rPr>
              <w:t>80,553,401.78</w:t>
            </w:r>
          </w:p>
        </w:tc>
        <w:tc>
          <w:tcPr>
            <w:tcW w:w="1080" w:type="dxa"/>
            <w:vAlign w:val="center"/>
          </w:tcPr>
          <w:p w14:paraId="1674E0D2" w14:textId="77777777" w:rsidR="00734D0F" w:rsidRDefault="004408AD">
            <w:pPr>
              <w:jc w:val="right"/>
            </w:pPr>
            <w:r>
              <w:rPr>
                <w:rFonts w:eastAsiaTheme="minorEastAsia"/>
                <w:color w:val="000000" w:themeColor="text1"/>
                <w:szCs w:val="21"/>
              </w:rPr>
              <w:t>4.27%</w:t>
            </w:r>
          </w:p>
        </w:tc>
        <w:tc>
          <w:tcPr>
            <w:tcW w:w="1620" w:type="dxa"/>
            <w:vAlign w:val="center"/>
          </w:tcPr>
          <w:p w14:paraId="1CE19F8C" w14:textId="77777777" w:rsidR="00734D0F" w:rsidRDefault="004408AD">
            <w:pPr>
              <w:jc w:val="right"/>
            </w:pPr>
            <w:r>
              <w:rPr>
                <w:rFonts w:eastAsiaTheme="minorEastAsia"/>
                <w:color w:val="000000" w:themeColor="text1"/>
                <w:szCs w:val="21"/>
              </w:rPr>
              <w:t>57,961.60</w:t>
            </w:r>
          </w:p>
        </w:tc>
        <w:tc>
          <w:tcPr>
            <w:tcW w:w="1080" w:type="dxa"/>
            <w:vAlign w:val="center"/>
          </w:tcPr>
          <w:p w14:paraId="16B28DBC" w14:textId="77777777" w:rsidR="00734D0F" w:rsidRDefault="004408AD">
            <w:pPr>
              <w:jc w:val="right"/>
            </w:pPr>
            <w:r>
              <w:rPr>
                <w:rFonts w:eastAsiaTheme="minorEastAsia"/>
                <w:color w:val="000000" w:themeColor="text1"/>
                <w:szCs w:val="21"/>
              </w:rPr>
              <w:t>4.15%</w:t>
            </w:r>
          </w:p>
        </w:tc>
        <w:tc>
          <w:tcPr>
            <w:tcW w:w="1080" w:type="dxa"/>
            <w:vAlign w:val="center"/>
          </w:tcPr>
          <w:p w14:paraId="5AF430E6" w14:textId="77777777" w:rsidR="00734D0F" w:rsidRDefault="004408AD">
            <w:pPr>
              <w:jc w:val="left"/>
            </w:pPr>
            <w:r>
              <w:rPr>
                <w:rFonts w:eastAsiaTheme="minorEastAsia"/>
                <w:color w:val="000000" w:themeColor="text1"/>
                <w:szCs w:val="21"/>
              </w:rPr>
              <w:t>-</w:t>
            </w:r>
          </w:p>
        </w:tc>
      </w:tr>
      <w:tr w:rsidR="00734D0F" w14:paraId="5D34FAA6" w14:textId="77777777">
        <w:tc>
          <w:tcPr>
            <w:tcW w:w="1560" w:type="dxa"/>
            <w:vAlign w:val="center"/>
          </w:tcPr>
          <w:p w14:paraId="04115F22" w14:textId="77777777" w:rsidR="00734D0F" w:rsidRDefault="004408AD">
            <w:pPr>
              <w:jc w:val="left"/>
            </w:pPr>
            <w:r>
              <w:rPr>
                <w:rFonts w:eastAsiaTheme="minorEastAsia"/>
                <w:color w:val="000000" w:themeColor="text1"/>
                <w:szCs w:val="21"/>
              </w:rPr>
              <w:t>天风证券</w:t>
            </w:r>
          </w:p>
        </w:tc>
        <w:tc>
          <w:tcPr>
            <w:tcW w:w="780" w:type="dxa"/>
            <w:vAlign w:val="center"/>
          </w:tcPr>
          <w:p w14:paraId="297B48C3" w14:textId="77777777" w:rsidR="00734D0F" w:rsidRDefault="004408AD">
            <w:pPr>
              <w:jc w:val="right"/>
            </w:pPr>
            <w:r>
              <w:rPr>
                <w:rFonts w:eastAsiaTheme="minorEastAsia"/>
                <w:color w:val="000000" w:themeColor="text1"/>
                <w:szCs w:val="21"/>
              </w:rPr>
              <w:t>1</w:t>
            </w:r>
          </w:p>
        </w:tc>
        <w:tc>
          <w:tcPr>
            <w:tcW w:w="1800" w:type="dxa"/>
            <w:vAlign w:val="center"/>
          </w:tcPr>
          <w:p w14:paraId="79A31729" w14:textId="77777777" w:rsidR="00734D0F" w:rsidRDefault="004408AD">
            <w:pPr>
              <w:jc w:val="right"/>
            </w:pPr>
            <w:r>
              <w:rPr>
                <w:rFonts w:eastAsiaTheme="minorEastAsia"/>
                <w:color w:val="000000" w:themeColor="text1"/>
                <w:szCs w:val="21"/>
              </w:rPr>
              <w:t>72,956,905.22</w:t>
            </w:r>
          </w:p>
        </w:tc>
        <w:tc>
          <w:tcPr>
            <w:tcW w:w="1080" w:type="dxa"/>
            <w:vAlign w:val="center"/>
          </w:tcPr>
          <w:p w14:paraId="00BC7430" w14:textId="77777777" w:rsidR="00734D0F" w:rsidRDefault="004408AD">
            <w:pPr>
              <w:jc w:val="right"/>
            </w:pPr>
            <w:r>
              <w:rPr>
                <w:rFonts w:eastAsiaTheme="minorEastAsia"/>
                <w:color w:val="000000" w:themeColor="text1"/>
                <w:szCs w:val="21"/>
              </w:rPr>
              <w:t>3.87%</w:t>
            </w:r>
          </w:p>
        </w:tc>
        <w:tc>
          <w:tcPr>
            <w:tcW w:w="1620" w:type="dxa"/>
            <w:vAlign w:val="center"/>
          </w:tcPr>
          <w:p w14:paraId="58C20551" w14:textId="77777777" w:rsidR="00734D0F" w:rsidRDefault="004408AD">
            <w:pPr>
              <w:jc w:val="right"/>
            </w:pPr>
            <w:r>
              <w:rPr>
                <w:rFonts w:eastAsiaTheme="minorEastAsia"/>
                <w:color w:val="000000" w:themeColor="text1"/>
                <w:szCs w:val="21"/>
              </w:rPr>
              <w:t>73,454.30</w:t>
            </w:r>
          </w:p>
        </w:tc>
        <w:tc>
          <w:tcPr>
            <w:tcW w:w="1080" w:type="dxa"/>
            <w:vAlign w:val="center"/>
          </w:tcPr>
          <w:p w14:paraId="2652D0E4" w14:textId="77777777" w:rsidR="00734D0F" w:rsidRDefault="004408AD">
            <w:pPr>
              <w:jc w:val="right"/>
            </w:pPr>
            <w:r>
              <w:rPr>
                <w:rFonts w:eastAsiaTheme="minorEastAsia"/>
                <w:color w:val="000000" w:themeColor="text1"/>
                <w:szCs w:val="21"/>
              </w:rPr>
              <w:t>5.26%</w:t>
            </w:r>
          </w:p>
        </w:tc>
        <w:tc>
          <w:tcPr>
            <w:tcW w:w="1080" w:type="dxa"/>
            <w:vAlign w:val="center"/>
          </w:tcPr>
          <w:p w14:paraId="52247F50" w14:textId="77777777" w:rsidR="00734D0F" w:rsidRDefault="004408AD">
            <w:pPr>
              <w:jc w:val="left"/>
            </w:pPr>
            <w:r>
              <w:rPr>
                <w:rFonts w:eastAsiaTheme="minorEastAsia"/>
                <w:color w:val="000000" w:themeColor="text1"/>
                <w:szCs w:val="21"/>
              </w:rPr>
              <w:t>-</w:t>
            </w:r>
          </w:p>
        </w:tc>
      </w:tr>
      <w:tr w:rsidR="00734D0F" w14:paraId="107320E3" w14:textId="77777777">
        <w:tc>
          <w:tcPr>
            <w:tcW w:w="1560" w:type="dxa"/>
            <w:vAlign w:val="center"/>
          </w:tcPr>
          <w:p w14:paraId="5480A34C" w14:textId="77777777" w:rsidR="00734D0F" w:rsidRDefault="004408AD">
            <w:pPr>
              <w:jc w:val="left"/>
            </w:pPr>
            <w:r>
              <w:rPr>
                <w:rFonts w:eastAsiaTheme="minorEastAsia"/>
                <w:color w:val="000000" w:themeColor="text1"/>
                <w:szCs w:val="21"/>
              </w:rPr>
              <w:t>长江证券</w:t>
            </w:r>
          </w:p>
        </w:tc>
        <w:tc>
          <w:tcPr>
            <w:tcW w:w="780" w:type="dxa"/>
            <w:vAlign w:val="center"/>
          </w:tcPr>
          <w:p w14:paraId="66057126" w14:textId="77777777" w:rsidR="00734D0F" w:rsidRDefault="004408AD">
            <w:pPr>
              <w:jc w:val="right"/>
            </w:pPr>
            <w:r>
              <w:rPr>
                <w:rFonts w:eastAsiaTheme="minorEastAsia"/>
                <w:color w:val="000000" w:themeColor="text1"/>
                <w:szCs w:val="21"/>
              </w:rPr>
              <w:t>3</w:t>
            </w:r>
          </w:p>
        </w:tc>
        <w:tc>
          <w:tcPr>
            <w:tcW w:w="1800" w:type="dxa"/>
            <w:vAlign w:val="center"/>
          </w:tcPr>
          <w:p w14:paraId="79D2B723" w14:textId="77777777" w:rsidR="00734D0F" w:rsidRDefault="004408AD">
            <w:pPr>
              <w:jc w:val="right"/>
            </w:pPr>
            <w:r>
              <w:rPr>
                <w:rFonts w:eastAsiaTheme="minorEastAsia"/>
                <w:color w:val="000000" w:themeColor="text1"/>
                <w:szCs w:val="21"/>
              </w:rPr>
              <w:t>228,194,411.15</w:t>
            </w:r>
          </w:p>
        </w:tc>
        <w:tc>
          <w:tcPr>
            <w:tcW w:w="1080" w:type="dxa"/>
            <w:vAlign w:val="center"/>
          </w:tcPr>
          <w:p w14:paraId="23C8AEFB" w14:textId="77777777" w:rsidR="00734D0F" w:rsidRDefault="004408AD">
            <w:pPr>
              <w:jc w:val="right"/>
            </w:pPr>
            <w:r>
              <w:rPr>
                <w:rFonts w:eastAsiaTheme="minorEastAsia"/>
                <w:color w:val="000000" w:themeColor="text1"/>
                <w:szCs w:val="21"/>
              </w:rPr>
              <w:t>12.11%</w:t>
            </w:r>
          </w:p>
        </w:tc>
        <w:tc>
          <w:tcPr>
            <w:tcW w:w="1620" w:type="dxa"/>
            <w:vAlign w:val="center"/>
          </w:tcPr>
          <w:p w14:paraId="64ED90FF" w14:textId="77777777" w:rsidR="00734D0F" w:rsidRDefault="004408AD">
            <w:pPr>
              <w:jc w:val="right"/>
            </w:pPr>
            <w:r>
              <w:rPr>
                <w:rFonts w:eastAsiaTheme="minorEastAsia"/>
                <w:color w:val="000000" w:themeColor="text1"/>
                <w:szCs w:val="21"/>
              </w:rPr>
              <w:t>143,348.67</w:t>
            </w:r>
          </w:p>
        </w:tc>
        <w:tc>
          <w:tcPr>
            <w:tcW w:w="1080" w:type="dxa"/>
            <w:vAlign w:val="center"/>
          </w:tcPr>
          <w:p w14:paraId="08E08139" w14:textId="77777777" w:rsidR="00734D0F" w:rsidRDefault="004408AD">
            <w:pPr>
              <w:jc w:val="right"/>
            </w:pPr>
            <w:r>
              <w:rPr>
                <w:rFonts w:eastAsiaTheme="minorEastAsia"/>
                <w:color w:val="000000" w:themeColor="text1"/>
                <w:szCs w:val="21"/>
              </w:rPr>
              <w:t>10.27%</w:t>
            </w:r>
          </w:p>
        </w:tc>
        <w:tc>
          <w:tcPr>
            <w:tcW w:w="1080" w:type="dxa"/>
            <w:vAlign w:val="center"/>
          </w:tcPr>
          <w:p w14:paraId="27CA217B" w14:textId="77777777" w:rsidR="00734D0F" w:rsidRDefault="004408AD">
            <w:pPr>
              <w:jc w:val="left"/>
            </w:pPr>
            <w:r>
              <w:rPr>
                <w:rFonts w:eastAsiaTheme="minorEastAsia"/>
                <w:color w:val="000000" w:themeColor="text1"/>
                <w:szCs w:val="21"/>
              </w:rPr>
              <w:t>-</w:t>
            </w:r>
          </w:p>
        </w:tc>
      </w:tr>
      <w:tr w:rsidR="00734D0F" w14:paraId="6BEE3AF6" w14:textId="77777777">
        <w:tc>
          <w:tcPr>
            <w:tcW w:w="1560" w:type="dxa"/>
            <w:vAlign w:val="center"/>
          </w:tcPr>
          <w:p w14:paraId="2BC15698" w14:textId="77777777" w:rsidR="00734D0F" w:rsidRDefault="004408AD">
            <w:pPr>
              <w:jc w:val="left"/>
            </w:pPr>
            <w:r>
              <w:rPr>
                <w:rFonts w:eastAsiaTheme="minorEastAsia"/>
                <w:color w:val="000000" w:themeColor="text1"/>
                <w:szCs w:val="21"/>
              </w:rPr>
              <w:t>招商证券</w:t>
            </w:r>
          </w:p>
        </w:tc>
        <w:tc>
          <w:tcPr>
            <w:tcW w:w="780" w:type="dxa"/>
            <w:vAlign w:val="center"/>
          </w:tcPr>
          <w:p w14:paraId="3323CC8D" w14:textId="77777777" w:rsidR="00734D0F" w:rsidRDefault="004408AD">
            <w:pPr>
              <w:jc w:val="right"/>
            </w:pPr>
            <w:r>
              <w:rPr>
                <w:rFonts w:eastAsiaTheme="minorEastAsia"/>
                <w:color w:val="000000" w:themeColor="text1"/>
                <w:szCs w:val="21"/>
              </w:rPr>
              <w:t>1</w:t>
            </w:r>
          </w:p>
        </w:tc>
        <w:tc>
          <w:tcPr>
            <w:tcW w:w="1800" w:type="dxa"/>
            <w:vAlign w:val="center"/>
          </w:tcPr>
          <w:p w14:paraId="7F6B1410" w14:textId="77777777" w:rsidR="00734D0F" w:rsidRDefault="004408AD">
            <w:pPr>
              <w:jc w:val="right"/>
            </w:pPr>
            <w:r>
              <w:rPr>
                <w:rFonts w:eastAsiaTheme="minorEastAsia"/>
                <w:color w:val="000000" w:themeColor="text1"/>
                <w:szCs w:val="21"/>
              </w:rPr>
              <w:t>18,843,966.69</w:t>
            </w:r>
          </w:p>
        </w:tc>
        <w:tc>
          <w:tcPr>
            <w:tcW w:w="1080" w:type="dxa"/>
            <w:vAlign w:val="center"/>
          </w:tcPr>
          <w:p w14:paraId="49ED97A8" w14:textId="77777777" w:rsidR="00734D0F" w:rsidRDefault="004408AD">
            <w:pPr>
              <w:jc w:val="right"/>
            </w:pPr>
            <w:r>
              <w:rPr>
                <w:rFonts w:eastAsiaTheme="minorEastAsia"/>
                <w:color w:val="000000" w:themeColor="text1"/>
                <w:szCs w:val="21"/>
              </w:rPr>
              <w:t>1.00%</w:t>
            </w:r>
          </w:p>
        </w:tc>
        <w:tc>
          <w:tcPr>
            <w:tcW w:w="1620" w:type="dxa"/>
            <w:vAlign w:val="center"/>
          </w:tcPr>
          <w:p w14:paraId="3ADFECF6" w14:textId="77777777" w:rsidR="00734D0F" w:rsidRDefault="004408AD">
            <w:pPr>
              <w:jc w:val="right"/>
            </w:pPr>
            <w:r>
              <w:rPr>
                <w:rFonts w:eastAsiaTheme="minorEastAsia"/>
                <w:color w:val="000000" w:themeColor="text1"/>
                <w:szCs w:val="21"/>
              </w:rPr>
              <w:t>9,303.05</w:t>
            </w:r>
          </w:p>
        </w:tc>
        <w:tc>
          <w:tcPr>
            <w:tcW w:w="1080" w:type="dxa"/>
            <w:vAlign w:val="center"/>
          </w:tcPr>
          <w:p w14:paraId="3B92668B" w14:textId="77777777" w:rsidR="00734D0F" w:rsidRDefault="004408AD">
            <w:pPr>
              <w:jc w:val="right"/>
            </w:pPr>
            <w:r>
              <w:rPr>
                <w:rFonts w:eastAsiaTheme="minorEastAsia"/>
                <w:color w:val="000000" w:themeColor="text1"/>
                <w:szCs w:val="21"/>
              </w:rPr>
              <w:t>0.67%</w:t>
            </w:r>
          </w:p>
        </w:tc>
        <w:tc>
          <w:tcPr>
            <w:tcW w:w="1080" w:type="dxa"/>
            <w:vAlign w:val="center"/>
          </w:tcPr>
          <w:p w14:paraId="7A74BFC7" w14:textId="77777777" w:rsidR="00734D0F" w:rsidRDefault="004408AD">
            <w:pPr>
              <w:jc w:val="left"/>
            </w:pPr>
            <w:r>
              <w:rPr>
                <w:rFonts w:eastAsiaTheme="minorEastAsia"/>
                <w:color w:val="000000" w:themeColor="text1"/>
                <w:szCs w:val="21"/>
              </w:rPr>
              <w:t>-</w:t>
            </w:r>
          </w:p>
        </w:tc>
      </w:tr>
      <w:tr w:rsidR="00734D0F" w14:paraId="33B9B890" w14:textId="77777777">
        <w:tc>
          <w:tcPr>
            <w:tcW w:w="1560" w:type="dxa"/>
            <w:vAlign w:val="center"/>
          </w:tcPr>
          <w:p w14:paraId="2D58F15F" w14:textId="77777777" w:rsidR="00734D0F" w:rsidRDefault="004408AD">
            <w:pPr>
              <w:jc w:val="left"/>
            </w:pPr>
            <w:r>
              <w:rPr>
                <w:rFonts w:eastAsiaTheme="minorEastAsia"/>
                <w:color w:val="000000" w:themeColor="text1"/>
                <w:szCs w:val="21"/>
              </w:rPr>
              <w:t>浙商证券</w:t>
            </w:r>
          </w:p>
        </w:tc>
        <w:tc>
          <w:tcPr>
            <w:tcW w:w="780" w:type="dxa"/>
            <w:vAlign w:val="center"/>
          </w:tcPr>
          <w:p w14:paraId="483082AF" w14:textId="77777777" w:rsidR="00734D0F" w:rsidRDefault="004408AD">
            <w:pPr>
              <w:jc w:val="right"/>
            </w:pPr>
            <w:r>
              <w:rPr>
                <w:rFonts w:eastAsiaTheme="minorEastAsia"/>
                <w:color w:val="000000" w:themeColor="text1"/>
                <w:szCs w:val="21"/>
              </w:rPr>
              <w:t>2</w:t>
            </w:r>
          </w:p>
        </w:tc>
        <w:tc>
          <w:tcPr>
            <w:tcW w:w="1800" w:type="dxa"/>
            <w:vAlign w:val="center"/>
          </w:tcPr>
          <w:p w14:paraId="08123DC2" w14:textId="77777777" w:rsidR="00734D0F" w:rsidRDefault="004408AD">
            <w:pPr>
              <w:jc w:val="right"/>
            </w:pPr>
            <w:r>
              <w:rPr>
                <w:rFonts w:eastAsiaTheme="minorEastAsia"/>
                <w:color w:val="000000" w:themeColor="text1"/>
                <w:szCs w:val="21"/>
              </w:rPr>
              <w:t>57,031,532.64</w:t>
            </w:r>
          </w:p>
        </w:tc>
        <w:tc>
          <w:tcPr>
            <w:tcW w:w="1080" w:type="dxa"/>
            <w:vAlign w:val="center"/>
          </w:tcPr>
          <w:p w14:paraId="3ED7E836" w14:textId="77777777" w:rsidR="00734D0F" w:rsidRDefault="004408AD">
            <w:pPr>
              <w:jc w:val="right"/>
            </w:pPr>
            <w:r>
              <w:rPr>
                <w:rFonts w:eastAsiaTheme="minorEastAsia"/>
                <w:color w:val="000000" w:themeColor="text1"/>
                <w:szCs w:val="21"/>
              </w:rPr>
              <w:t>3.03%</w:t>
            </w:r>
          </w:p>
        </w:tc>
        <w:tc>
          <w:tcPr>
            <w:tcW w:w="1620" w:type="dxa"/>
            <w:vAlign w:val="center"/>
          </w:tcPr>
          <w:p w14:paraId="7BF423F3" w14:textId="77777777" w:rsidR="00734D0F" w:rsidRDefault="004408AD">
            <w:pPr>
              <w:jc w:val="right"/>
            </w:pPr>
            <w:r>
              <w:rPr>
                <w:rFonts w:eastAsiaTheme="minorEastAsia"/>
                <w:color w:val="000000" w:themeColor="text1"/>
                <w:szCs w:val="21"/>
              </w:rPr>
              <w:t>40,196.29</w:t>
            </w:r>
          </w:p>
        </w:tc>
        <w:tc>
          <w:tcPr>
            <w:tcW w:w="1080" w:type="dxa"/>
            <w:vAlign w:val="center"/>
          </w:tcPr>
          <w:p w14:paraId="6014144A" w14:textId="77777777" w:rsidR="00734D0F" w:rsidRDefault="004408AD">
            <w:pPr>
              <w:jc w:val="right"/>
            </w:pPr>
            <w:r>
              <w:rPr>
                <w:rFonts w:eastAsiaTheme="minorEastAsia"/>
                <w:color w:val="000000" w:themeColor="text1"/>
                <w:szCs w:val="21"/>
              </w:rPr>
              <w:t>2.88%</w:t>
            </w:r>
          </w:p>
        </w:tc>
        <w:tc>
          <w:tcPr>
            <w:tcW w:w="1080" w:type="dxa"/>
            <w:vAlign w:val="center"/>
          </w:tcPr>
          <w:p w14:paraId="7D5B5430" w14:textId="77777777" w:rsidR="00734D0F" w:rsidRDefault="004408AD">
            <w:pPr>
              <w:jc w:val="left"/>
            </w:pPr>
            <w:r>
              <w:rPr>
                <w:rFonts w:eastAsiaTheme="minorEastAsia"/>
                <w:color w:val="000000" w:themeColor="text1"/>
                <w:szCs w:val="21"/>
              </w:rPr>
              <w:t>-</w:t>
            </w:r>
          </w:p>
        </w:tc>
      </w:tr>
      <w:tr w:rsidR="00734D0F" w14:paraId="09A1BAA4" w14:textId="77777777">
        <w:tc>
          <w:tcPr>
            <w:tcW w:w="1560" w:type="dxa"/>
            <w:vAlign w:val="center"/>
          </w:tcPr>
          <w:p w14:paraId="76EA415A" w14:textId="77777777" w:rsidR="00734D0F" w:rsidRDefault="004408AD">
            <w:pPr>
              <w:jc w:val="left"/>
            </w:pPr>
            <w:r>
              <w:rPr>
                <w:rFonts w:eastAsiaTheme="minorEastAsia"/>
                <w:color w:val="000000" w:themeColor="text1"/>
                <w:szCs w:val="21"/>
              </w:rPr>
              <w:t>中金公司</w:t>
            </w:r>
          </w:p>
        </w:tc>
        <w:tc>
          <w:tcPr>
            <w:tcW w:w="780" w:type="dxa"/>
            <w:vAlign w:val="center"/>
          </w:tcPr>
          <w:p w14:paraId="13DA201F" w14:textId="77777777" w:rsidR="00734D0F" w:rsidRDefault="004408AD">
            <w:pPr>
              <w:jc w:val="right"/>
            </w:pPr>
            <w:r>
              <w:rPr>
                <w:rFonts w:eastAsiaTheme="minorEastAsia"/>
                <w:color w:val="000000" w:themeColor="text1"/>
                <w:szCs w:val="21"/>
              </w:rPr>
              <w:t>2</w:t>
            </w:r>
          </w:p>
        </w:tc>
        <w:tc>
          <w:tcPr>
            <w:tcW w:w="1800" w:type="dxa"/>
            <w:vAlign w:val="center"/>
          </w:tcPr>
          <w:p w14:paraId="320EF3A5" w14:textId="77777777" w:rsidR="00734D0F" w:rsidRDefault="004408AD">
            <w:pPr>
              <w:jc w:val="right"/>
            </w:pPr>
            <w:r>
              <w:rPr>
                <w:rFonts w:eastAsiaTheme="minorEastAsia"/>
                <w:color w:val="000000" w:themeColor="text1"/>
                <w:szCs w:val="21"/>
              </w:rPr>
              <w:t>52,018,122.55</w:t>
            </w:r>
          </w:p>
        </w:tc>
        <w:tc>
          <w:tcPr>
            <w:tcW w:w="1080" w:type="dxa"/>
            <w:vAlign w:val="center"/>
          </w:tcPr>
          <w:p w14:paraId="02A5C521" w14:textId="77777777" w:rsidR="00734D0F" w:rsidRDefault="004408AD">
            <w:pPr>
              <w:jc w:val="right"/>
            </w:pPr>
            <w:r>
              <w:rPr>
                <w:rFonts w:eastAsiaTheme="minorEastAsia"/>
                <w:color w:val="000000" w:themeColor="text1"/>
                <w:szCs w:val="21"/>
              </w:rPr>
              <w:t>2.76%</w:t>
            </w:r>
          </w:p>
        </w:tc>
        <w:tc>
          <w:tcPr>
            <w:tcW w:w="1620" w:type="dxa"/>
            <w:vAlign w:val="center"/>
          </w:tcPr>
          <w:p w14:paraId="2C8841B4" w14:textId="77777777" w:rsidR="00734D0F" w:rsidRDefault="004408AD">
            <w:pPr>
              <w:jc w:val="right"/>
            </w:pPr>
            <w:r>
              <w:rPr>
                <w:rFonts w:eastAsiaTheme="minorEastAsia"/>
                <w:color w:val="000000" w:themeColor="text1"/>
                <w:szCs w:val="21"/>
              </w:rPr>
              <w:t>46,023.57</w:t>
            </w:r>
          </w:p>
        </w:tc>
        <w:tc>
          <w:tcPr>
            <w:tcW w:w="1080" w:type="dxa"/>
            <w:vAlign w:val="center"/>
          </w:tcPr>
          <w:p w14:paraId="024D7183" w14:textId="77777777" w:rsidR="00734D0F" w:rsidRDefault="004408AD">
            <w:pPr>
              <w:jc w:val="right"/>
            </w:pPr>
            <w:r>
              <w:rPr>
                <w:rFonts w:eastAsiaTheme="minorEastAsia"/>
                <w:color w:val="000000" w:themeColor="text1"/>
                <w:szCs w:val="21"/>
              </w:rPr>
              <w:t>3.30%</w:t>
            </w:r>
          </w:p>
        </w:tc>
        <w:tc>
          <w:tcPr>
            <w:tcW w:w="1080" w:type="dxa"/>
            <w:vAlign w:val="center"/>
          </w:tcPr>
          <w:p w14:paraId="70084DE8" w14:textId="77777777" w:rsidR="00734D0F" w:rsidRDefault="004408AD">
            <w:pPr>
              <w:jc w:val="left"/>
            </w:pPr>
            <w:r>
              <w:rPr>
                <w:rFonts w:eastAsiaTheme="minorEastAsia"/>
                <w:color w:val="000000" w:themeColor="text1"/>
                <w:szCs w:val="21"/>
              </w:rPr>
              <w:t>-</w:t>
            </w:r>
          </w:p>
        </w:tc>
      </w:tr>
      <w:tr w:rsidR="00734D0F" w14:paraId="3EC1D27C" w14:textId="77777777">
        <w:tc>
          <w:tcPr>
            <w:tcW w:w="1560" w:type="dxa"/>
            <w:vAlign w:val="center"/>
          </w:tcPr>
          <w:p w14:paraId="1C81EBA3" w14:textId="77777777" w:rsidR="00734D0F" w:rsidRDefault="004408AD">
            <w:pPr>
              <w:jc w:val="left"/>
            </w:pPr>
            <w:r>
              <w:rPr>
                <w:rFonts w:eastAsiaTheme="minorEastAsia"/>
                <w:color w:val="000000" w:themeColor="text1"/>
                <w:szCs w:val="21"/>
              </w:rPr>
              <w:t>中金证券</w:t>
            </w:r>
          </w:p>
        </w:tc>
        <w:tc>
          <w:tcPr>
            <w:tcW w:w="780" w:type="dxa"/>
            <w:vAlign w:val="center"/>
          </w:tcPr>
          <w:p w14:paraId="3F399FAF" w14:textId="77777777" w:rsidR="00734D0F" w:rsidRDefault="004408AD">
            <w:pPr>
              <w:jc w:val="right"/>
            </w:pPr>
            <w:r>
              <w:rPr>
                <w:rFonts w:eastAsiaTheme="minorEastAsia"/>
                <w:color w:val="000000" w:themeColor="text1"/>
                <w:szCs w:val="21"/>
              </w:rPr>
              <w:t>1</w:t>
            </w:r>
          </w:p>
        </w:tc>
        <w:tc>
          <w:tcPr>
            <w:tcW w:w="1800" w:type="dxa"/>
            <w:vAlign w:val="center"/>
          </w:tcPr>
          <w:p w14:paraId="20AFE3C1" w14:textId="77777777" w:rsidR="00734D0F" w:rsidRDefault="004408AD">
            <w:pPr>
              <w:jc w:val="right"/>
            </w:pPr>
            <w:r>
              <w:rPr>
                <w:rFonts w:eastAsiaTheme="minorEastAsia"/>
                <w:color w:val="000000" w:themeColor="text1"/>
                <w:szCs w:val="21"/>
              </w:rPr>
              <w:t>85,088,653.53</w:t>
            </w:r>
          </w:p>
        </w:tc>
        <w:tc>
          <w:tcPr>
            <w:tcW w:w="1080" w:type="dxa"/>
            <w:vAlign w:val="center"/>
          </w:tcPr>
          <w:p w14:paraId="16C11B2A" w14:textId="77777777" w:rsidR="00734D0F" w:rsidRDefault="004408AD">
            <w:pPr>
              <w:jc w:val="right"/>
            </w:pPr>
            <w:r>
              <w:rPr>
                <w:rFonts w:eastAsiaTheme="minorEastAsia"/>
                <w:color w:val="000000" w:themeColor="text1"/>
                <w:szCs w:val="21"/>
              </w:rPr>
              <w:t>4.52%</w:t>
            </w:r>
          </w:p>
        </w:tc>
        <w:tc>
          <w:tcPr>
            <w:tcW w:w="1620" w:type="dxa"/>
            <w:vAlign w:val="center"/>
          </w:tcPr>
          <w:p w14:paraId="093BC8A4" w14:textId="77777777" w:rsidR="00734D0F" w:rsidRDefault="004408AD">
            <w:pPr>
              <w:jc w:val="right"/>
            </w:pPr>
            <w:r>
              <w:rPr>
                <w:rFonts w:eastAsiaTheme="minorEastAsia"/>
                <w:color w:val="000000" w:themeColor="text1"/>
                <w:szCs w:val="21"/>
              </w:rPr>
              <w:t>66,769.08</w:t>
            </w:r>
          </w:p>
        </w:tc>
        <w:tc>
          <w:tcPr>
            <w:tcW w:w="1080" w:type="dxa"/>
            <w:vAlign w:val="center"/>
          </w:tcPr>
          <w:p w14:paraId="558CFFC3" w14:textId="77777777" w:rsidR="00734D0F" w:rsidRDefault="004408AD">
            <w:pPr>
              <w:jc w:val="right"/>
            </w:pPr>
            <w:r>
              <w:rPr>
                <w:rFonts w:eastAsiaTheme="minorEastAsia"/>
                <w:color w:val="000000" w:themeColor="text1"/>
                <w:szCs w:val="21"/>
              </w:rPr>
              <w:t>4.78%</w:t>
            </w:r>
          </w:p>
        </w:tc>
        <w:tc>
          <w:tcPr>
            <w:tcW w:w="1080" w:type="dxa"/>
            <w:vAlign w:val="center"/>
          </w:tcPr>
          <w:p w14:paraId="1D3CC0EC" w14:textId="77777777" w:rsidR="00734D0F" w:rsidRDefault="004408AD">
            <w:pPr>
              <w:jc w:val="left"/>
            </w:pPr>
            <w:r>
              <w:rPr>
                <w:rFonts w:eastAsiaTheme="minorEastAsia"/>
                <w:color w:val="000000" w:themeColor="text1"/>
                <w:szCs w:val="21"/>
              </w:rPr>
              <w:t>-</w:t>
            </w:r>
          </w:p>
        </w:tc>
      </w:tr>
      <w:tr w:rsidR="00734D0F" w14:paraId="526629F3" w14:textId="77777777">
        <w:tc>
          <w:tcPr>
            <w:tcW w:w="1560" w:type="dxa"/>
            <w:vAlign w:val="center"/>
          </w:tcPr>
          <w:p w14:paraId="2CB4B418" w14:textId="77777777" w:rsidR="00734D0F" w:rsidRDefault="004408AD">
            <w:pPr>
              <w:jc w:val="left"/>
            </w:pPr>
            <w:r>
              <w:rPr>
                <w:rFonts w:eastAsiaTheme="minorEastAsia"/>
                <w:color w:val="000000" w:themeColor="text1"/>
                <w:szCs w:val="21"/>
              </w:rPr>
              <w:t>中泰证券莫尼塔</w:t>
            </w:r>
          </w:p>
        </w:tc>
        <w:tc>
          <w:tcPr>
            <w:tcW w:w="780" w:type="dxa"/>
            <w:vAlign w:val="center"/>
          </w:tcPr>
          <w:p w14:paraId="2B6DB66A" w14:textId="77777777" w:rsidR="00734D0F" w:rsidRDefault="004408AD">
            <w:pPr>
              <w:jc w:val="right"/>
            </w:pPr>
            <w:r>
              <w:rPr>
                <w:rFonts w:eastAsiaTheme="minorEastAsia"/>
                <w:color w:val="000000" w:themeColor="text1"/>
                <w:szCs w:val="21"/>
              </w:rPr>
              <w:t>2</w:t>
            </w:r>
          </w:p>
        </w:tc>
        <w:tc>
          <w:tcPr>
            <w:tcW w:w="1800" w:type="dxa"/>
            <w:vAlign w:val="center"/>
          </w:tcPr>
          <w:p w14:paraId="2AFBD51A" w14:textId="77777777" w:rsidR="00734D0F" w:rsidRDefault="004408AD">
            <w:pPr>
              <w:jc w:val="right"/>
            </w:pPr>
            <w:r>
              <w:rPr>
                <w:rFonts w:eastAsiaTheme="minorEastAsia"/>
                <w:color w:val="000000" w:themeColor="text1"/>
                <w:szCs w:val="21"/>
              </w:rPr>
              <w:t>9,252,786.43</w:t>
            </w:r>
          </w:p>
        </w:tc>
        <w:tc>
          <w:tcPr>
            <w:tcW w:w="1080" w:type="dxa"/>
            <w:vAlign w:val="center"/>
          </w:tcPr>
          <w:p w14:paraId="1A2B230F" w14:textId="77777777" w:rsidR="00734D0F" w:rsidRDefault="004408AD">
            <w:pPr>
              <w:jc w:val="right"/>
            </w:pPr>
            <w:r>
              <w:rPr>
                <w:rFonts w:eastAsiaTheme="minorEastAsia"/>
                <w:color w:val="000000" w:themeColor="text1"/>
                <w:szCs w:val="21"/>
              </w:rPr>
              <w:t>0.49%</w:t>
            </w:r>
          </w:p>
        </w:tc>
        <w:tc>
          <w:tcPr>
            <w:tcW w:w="1620" w:type="dxa"/>
            <w:vAlign w:val="center"/>
          </w:tcPr>
          <w:p w14:paraId="03ECBD69" w14:textId="77777777" w:rsidR="00734D0F" w:rsidRDefault="004408AD">
            <w:pPr>
              <w:jc w:val="right"/>
            </w:pPr>
            <w:r>
              <w:rPr>
                <w:rFonts w:eastAsiaTheme="minorEastAsia"/>
                <w:color w:val="000000" w:themeColor="text1"/>
                <w:szCs w:val="21"/>
              </w:rPr>
              <w:t>8,751.93</w:t>
            </w:r>
          </w:p>
        </w:tc>
        <w:tc>
          <w:tcPr>
            <w:tcW w:w="1080" w:type="dxa"/>
            <w:vAlign w:val="center"/>
          </w:tcPr>
          <w:p w14:paraId="2C2B1925" w14:textId="77777777" w:rsidR="00734D0F" w:rsidRDefault="004408AD">
            <w:pPr>
              <w:jc w:val="right"/>
            </w:pPr>
            <w:r>
              <w:rPr>
                <w:rFonts w:eastAsiaTheme="minorEastAsia"/>
                <w:color w:val="000000" w:themeColor="text1"/>
                <w:szCs w:val="21"/>
              </w:rPr>
              <w:t>0.63%</w:t>
            </w:r>
          </w:p>
        </w:tc>
        <w:tc>
          <w:tcPr>
            <w:tcW w:w="1080" w:type="dxa"/>
            <w:vAlign w:val="center"/>
          </w:tcPr>
          <w:p w14:paraId="0C707C88" w14:textId="77777777" w:rsidR="00734D0F" w:rsidRDefault="004408AD">
            <w:pPr>
              <w:jc w:val="left"/>
            </w:pPr>
            <w:r>
              <w:rPr>
                <w:rFonts w:eastAsiaTheme="minorEastAsia"/>
                <w:color w:val="000000" w:themeColor="text1"/>
                <w:szCs w:val="21"/>
              </w:rPr>
              <w:t>-</w:t>
            </w:r>
          </w:p>
        </w:tc>
      </w:tr>
      <w:tr w:rsidR="00734D0F" w14:paraId="35BAE707" w14:textId="77777777">
        <w:tc>
          <w:tcPr>
            <w:tcW w:w="1560" w:type="dxa"/>
            <w:vAlign w:val="center"/>
          </w:tcPr>
          <w:p w14:paraId="34642020" w14:textId="77777777" w:rsidR="00734D0F" w:rsidRDefault="004408AD">
            <w:pPr>
              <w:jc w:val="left"/>
            </w:pPr>
            <w:r>
              <w:rPr>
                <w:rFonts w:eastAsiaTheme="minorEastAsia"/>
                <w:color w:val="000000" w:themeColor="text1"/>
                <w:szCs w:val="21"/>
              </w:rPr>
              <w:t>中信建投</w:t>
            </w:r>
          </w:p>
        </w:tc>
        <w:tc>
          <w:tcPr>
            <w:tcW w:w="780" w:type="dxa"/>
            <w:vAlign w:val="center"/>
          </w:tcPr>
          <w:p w14:paraId="00314518" w14:textId="77777777" w:rsidR="00734D0F" w:rsidRDefault="004408AD">
            <w:pPr>
              <w:jc w:val="right"/>
            </w:pPr>
            <w:r>
              <w:rPr>
                <w:rFonts w:eastAsiaTheme="minorEastAsia"/>
                <w:color w:val="000000" w:themeColor="text1"/>
                <w:szCs w:val="21"/>
              </w:rPr>
              <w:t>1</w:t>
            </w:r>
          </w:p>
        </w:tc>
        <w:tc>
          <w:tcPr>
            <w:tcW w:w="1800" w:type="dxa"/>
            <w:vAlign w:val="center"/>
          </w:tcPr>
          <w:p w14:paraId="7D34588C" w14:textId="77777777" w:rsidR="00734D0F" w:rsidRDefault="004408AD">
            <w:pPr>
              <w:jc w:val="right"/>
            </w:pPr>
            <w:r>
              <w:rPr>
                <w:rFonts w:eastAsiaTheme="minorEastAsia"/>
                <w:color w:val="000000" w:themeColor="text1"/>
                <w:szCs w:val="21"/>
              </w:rPr>
              <w:t>111,065,205.15</w:t>
            </w:r>
          </w:p>
        </w:tc>
        <w:tc>
          <w:tcPr>
            <w:tcW w:w="1080" w:type="dxa"/>
            <w:vAlign w:val="center"/>
          </w:tcPr>
          <w:p w14:paraId="5C35E0DB" w14:textId="77777777" w:rsidR="00734D0F" w:rsidRDefault="004408AD">
            <w:pPr>
              <w:jc w:val="right"/>
            </w:pPr>
            <w:r>
              <w:rPr>
                <w:rFonts w:eastAsiaTheme="minorEastAsia"/>
                <w:color w:val="000000" w:themeColor="text1"/>
                <w:szCs w:val="21"/>
              </w:rPr>
              <w:t>5.89%</w:t>
            </w:r>
          </w:p>
        </w:tc>
        <w:tc>
          <w:tcPr>
            <w:tcW w:w="1620" w:type="dxa"/>
            <w:vAlign w:val="center"/>
          </w:tcPr>
          <w:p w14:paraId="1A000C4D" w14:textId="77777777" w:rsidR="00734D0F" w:rsidRDefault="004408AD">
            <w:pPr>
              <w:jc w:val="right"/>
            </w:pPr>
            <w:r>
              <w:rPr>
                <w:rFonts w:eastAsiaTheme="minorEastAsia"/>
                <w:color w:val="000000" w:themeColor="text1"/>
                <w:szCs w:val="21"/>
              </w:rPr>
              <w:t>75,356.39</w:t>
            </w:r>
          </w:p>
        </w:tc>
        <w:tc>
          <w:tcPr>
            <w:tcW w:w="1080" w:type="dxa"/>
            <w:vAlign w:val="center"/>
          </w:tcPr>
          <w:p w14:paraId="0EE4982E" w14:textId="77777777" w:rsidR="00734D0F" w:rsidRDefault="004408AD">
            <w:pPr>
              <w:jc w:val="right"/>
            </w:pPr>
            <w:r>
              <w:rPr>
                <w:rFonts w:eastAsiaTheme="minorEastAsia"/>
                <w:color w:val="000000" w:themeColor="text1"/>
                <w:szCs w:val="21"/>
              </w:rPr>
              <w:t>5.40%</w:t>
            </w:r>
          </w:p>
        </w:tc>
        <w:tc>
          <w:tcPr>
            <w:tcW w:w="1080" w:type="dxa"/>
            <w:vAlign w:val="center"/>
          </w:tcPr>
          <w:p w14:paraId="72AEC4A5" w14:textId="77777777" w:rsidR="00734D0F" w:rsidRDefault="004408AD">
            <w:pPr>
              <w:jc w:val="left"/>
            </w:pPr>
            <w:r>
              <w:rPr>
                <w:rFonts w:eastAsiaTheme="minorEastAsia"/>
                <w:color w:val="000000" w:themeColor="text1"/>
                <w:szCs w:val="21"/>
              </w:rPr>
              <w:t>-</w:t>
            </w:r>
          </w:p>
        </w:tc>
      </w:tr>
      <w:tr w:rsidR="00734D0F" w14:paraId="2171A927" w14:textId="77777777">
        <w:tc>
          <w:tcPr>
            <w:tcW w:w="1560" w:type="dxa"/>
            <w:vAlign w:val="center"/>
          </w:tcPr>
          <w:p w14:paraId="5E3DBF66" w14:textId="77777777" w:rsidR="00734D0F" w:rsidRDefault="004408AD">
            <w:pPr>
              <w:jc w:val="left"/>
            </w:pPr>
            <w:r>
              <w:rPr>
                <w:rFonts w:eastAsiaTheme="minorEastAsia"/>
                <w:color w:val="000000" w:themeColor="text1"/>
                <w:szCs w:val="21"/>
              </w:rPr>
              <w:t>中信证券</w:t>
            </w:r>
          </w:p>
        </w:tc>
        <w:tc>
          <w:tcPr>
            <w:tcW w:w="780" w:type="dxa"/>
            <w:vAlign w:val="center"/>
          </w:tcPr>
          <w:p w14:paraId="01E48D51" w14:textId="77777777" w:rsidR="00734D0F" w:rsidRDefault="004408AD">
            <w:pPr>
              <w:jc w:val="right"/>
            </w:pPr>
            <w:r>
              <w:rPr>
                <w:rFonts w:eastAsiaTheme="minorEastAsia"/>
                <w:color w:val="000000" w:themeColor="text1"/>
                <w:szCs w:val="21"/>
              </w:rPr>
              <w:t>1</w:t>
            </w:r>
          </w:p>
        </w:tc>
        <w:tc>
          <w:tcPr>
            <w:tcW w:w="1800" w:type="dxa"/>
            <w:vAlign w:val="center"/>
          </w:tcPr>
          <w:p w14:paraId="380E0710" w14:textId="77777777" w:rsidR="00734D0F" w:rsidRDefault="004408AD">
            <w:pPr>
              <w:jc w:val="right"/>
            </w:pPr>
            <w:r>
              <w:rPr>
                <w:rFonts w:eastAsiaTheme="minorEastAsia"/>
                <w:color w:val="000000" w:themeColor="text1"/>
                <w:szCs w:val="21"/>
              </w:rPr>
              <w:t>511,548,414.09</w:t>
            </w:r>
          </w:p>
        </w:tc>
        <w:tc>
          <w:tcPr>
            <w:tcW w:w="1080" w:type="dxa"/>
            <w:vAlign w:val="center"/>
          </w:tcPr>
          <w:p w14:paraId="0D31B1DB" w14:textId="77777777" w:rsidR="00734D0F" w:rsidRDefault="004408AD">
            <w:pPr>
              <w:jc w:val="right"/>
            </w:pPr>
            <w:r>
              <w:rPr>
                <w:rFonts w:eastAsiaTheme="minorEastAsia"/>
                <w:color w:val="000000" w:themeColor="text1"/>
                <w:szCs w:val="21"/>
              </w:rPr>
              <w:t>27.15%</w:t>
            </w:r>
          </w:p>
        </w:tc>
        <w:tc>
          <w:tcPr>
            <w:tcW w:w="1620" w:type="dxa"/>
            <w:vAlign w:val="center"/>
          </w:tcPr>
          <w:p w14:paraId="4680DC26" w14:textId="77777777" w:rsidR="00734D0F" w:rsidRDefault="004408AD">
            <w:pPr>
              <w:jc w:val="right"/>
            </w:pPr>
            <w:r>
              <w:rPr>
                <w:rFonts w:eastAsiaTheme="minorEastAsia"/>
                <w:color w:val="000000" w:themeColor="text1"/>
                <w:szCs w:val="21"/>
              </w:rPr>
              <w:t>400,617.72</w:t>
            </w:r>
          </w:p>
        </w:tc>
        <w:tc>
          <w:tcPr>
            <w:tcW w:w="1080" w:type="dxa"/>
            <w:vAlign w:val="center"/>
          </w:tcPr>
          <w:p w14:paraId="588A837B" w14:textId="77777777" w:rsidR="00734D0F" w:rsidRDefault="004408AD">
            <w:pPr>
              <w:jc w:val="right"/>
            </w:pPr>
            <w:r>
              <w:rPr>
                <w:rFonts w:eastAsiaTheme="minorEastAsia"/>
                <w:color w:val="000000" w:themeColor="text1"/>
                <w:szCs w:val="21"/>
              </w:rPr>
              <w:t>28.69%</w:t>
            </w:r>
          </w:p>
        </w:tc>
        <w:tc>
          <w:tcPr>
            <w:tcW w:w="1080" w:type="dxa"/>
            <w:vAlign w:val="center"/>
          </w:tcPr>
          <w:p w14:paraId="54E2F22E" w14:textId="77777777" w:rsidR="00734D0F" w:rsidRDefault="004408AD">
            <w:pPr>
              <w:jc w:val="left"/>
            </w:pPr>
            <w:r>
              <w:rPr>
                <w:rFonts w:eastAsiaTheme="minorEastAsia"/>
                <w:color w:val="000000" w:themeColor="text1"/>
                <w:szCs w:val="21"/>
              </w:rPr>
              <w:t>-</w:t>
            </w:r>
          </w:p>
        </w:tc>
      </w:tr>
      <w:tr w:rsidR="00734D0F" w14:paraId="3D3E8573" w14:textId="77777777">
        <w:tc>
          <w:tcPr>
            <w:tcW w:w="1560" w:type="dxa"/>
            <w:vAlign w:val="center"/>
          </w:tcPr>
          <w:p w14:paraId="2072F9DD" w14:textId="77777777" w:rsidR="00734D0F" w:rsidRDefault="004408AD">
            <w:pPr>
              <w:jc w:val="left"/>
            </w:pPr>
            <w:r>
              <w:rPr>
                <w:rFonts w:eastAsiaTheme="minorEastAsia"/>
                <w:color w:val="000000" w:themeColor="text1"/>
                <w:szCs w:val="21"/>
              </w:rPr>
              <w:t>CICC HK</w:t>
            </w:r>
          </w:p>
        </w:tc>
        <w:tc>
          <w:tcPr>
            <w:tcW w:w="780" w:type="dxa"/>
            <w:vAlign w:val="center"/>
          </w:tcPr>
          <w:p w14:paraId="75E84BB4" w14:textId="77777777" w:rsidR="00734D0F" w:rsidRDefault="004408AD">
            <w:pPr>
              <w:jc w:val="right"/>
            </w:pPr>
            <w:r>
              <w:rPr>
                <w:rFonts w:eastAsiaTheme="minorEastAsia"/>
                <w:color w:val="000000" w:themeColor="text1"/>
                <w:szCs w:val="21"/>
              </w:rPr>
              <w:t>1</w:t>
            </w:r>
          </w:p>
        </w:tc>
        <w:tc>
          <w:tcPr>
            <w:tcW w:w="1800" w:type="dxa"/>
            <w:vAlign w:val="center"/>
          </w:tcPr>
          <w:p w14:paraId="6BAD2FF9" w14:textId="77777777" w:rsidR="00734D0F" w:rsidRDefault="004408AD">
            <w:pPr>
              <w:jc w:val="right"/>
            </w:pPr>
            <w:r>
              <w:rPr>
                <w:rFonts w:eastAsiaTheme="minorEastAsia"/>
                <w:color w:val="000000" w:themeColor="text1"/>
                <w:szCs w:val="21"/>
              </w:rPr>
              <w:t>10,439,808.02</w:t>
            </w:r>
          </w:p>
        </w:tc>
        <w:tc>
          <w:tcPr>
            <w:tcW w:w="1080" w:type="dxa"/>
            <w:vAlign w:val="center"/>
          </w:tcPr>
          <w:p w14:paraId="6E165FC3" w14:textId="77777777" w:rsidR="00734D0F" w:rsidRDefault="004408AD">
            <w:pPr>
              <w:jc w:val="right"/>
            </w:pPr>
            <w:r>
              <w:rPr>
                <w:rFonts w:eastAsiaTheme="minorEastAsia"/>
                <w:color w:val="000000" w:themeColor="text1"/>
                <w:szCs w:val="21"/>
              </w:rPr>
              <w:t>0.55%</w:t>
            </w:r>
          </w:p>
        </w:tc>
        <w:tc>
          <w:tcPr>
            <w:tcW w:w="1620" w:type="dxa"/>
            <w:vAlign w:val="center"/>
          </w:tcPr>
          <w:p w14:paraId="6B64A2DD" w14:textId="77777777" w:rsidR="00734D0F" w:rsidRDefault="004408AD">
            <w:pPr>
              <w:jc w:val="right"/>
            </w:pPr>
            <w:r>
              <w:rPr>
                <w:rFonts w:eastAsiaTheme="minorEastAsia"/>
                <w:color w:val="000000" w:themeColor="text1"/>
                <w:szCs w:val="21"/>
              </w:rPr>
              <w:t>8,351.86</w:t>
            </w:r>
          </w:p>
        </w:tc>
        <w:tc>
          <w:tcPr>
            <w:tcW w:w="1080" w:type="dxa"/>
            <w:vAlign w:val="center"/>
          </w:tcPr>
          <w:p w14:paraId="0EC8EF33" w14:textId="77777777" w:rsidR="00734D0F" w:rsidRDefault="004408AD">
            <w:pPr>
              <w:jc w:val="right"/>
            </w:pPr>
            <w:r>
              <w:rPr>
                <w:rFonts w:eastAsiaTheme="minorEastAsia"/>
                <w:color w:val="000000" w:themeColor="text1"/>
                <w:szCs w:val="21"/>
              </w:rPr>
              <w:t>0.60%</w:t>
            </w:r>
          </w:p>
        </w:tc>
        <w:tc>
          <w:tcPr>
            <w:tcW w:w="1080" w:type="dxa"/>
            <w:vAlign w:val="center"/>
          </w:tcPr>
          <w:p w14:paraId="4D8D3531" w14:textId="77777777" w:rsidR="00734D0F" w:rsidRDefault="004408AD">
            <w:pPr>
              <w:jc w:val="left"/>
            </w:pPr>
            <w:r>
              <w:rPr>
                <w:rFonts w:eastAsiaTheme="minorEastAsia"/>
                <w:color w:val="000000" w:themeColor="text1"/>
                <w:szCs w:val="21"/>
              </w:rPr>
              <w:t>-</w:t>
            </w:r>
          </w:p>
        </w:tc>
      </w:tr>
      <w:tr w:rsidR="00734D0F" w14:paraId="3D248CD2" w14:textId="77777777">
        <w:tc>
          <w:tcPr>
            <w:tcW w:w="1560" w:type="dxa"/>
            <w:vAlign w:val="center"/>
          </w:tcPr>
          <w:p w14:paraId="22924ECB" w14:textId="77777777" w:rsidR="00734D0F" w:rsidRDefault="004408AD">
            <w:pPr>
              <w:jc w:val="left"/>
            </w:pPr>
            <w:r>
              <w:rPr>
                <w:rFonts w:eastAsiaTheme="minorEastAsia"/>
                <w:color w:val="000000" w:themeColor="text1"/>
                <w:szCs w:val="21"/>
              </w:rPr>
              <w:t>财通证券</w:t>
            </w:r>
          </w:p>
        </w:tc>
        <w:tc>
          <w:tcPr>
            <w:tcW w:w="780" w:type="dxa"/>
            <w:vAlign w:val="center"/>
          </w:tcPr>
          <w:p w14:paraId="61E57632" w14:textId="77777777" w:rsidR="00734D0F" w:rsidRDefault="004408AD">
            <w:pPr>
              <w:jc w:val="right"/>
            </w:pPr>
            <w:r>
              <w:rPr>
                <w:rFonts w:eastAsiaTheme="minorEastAsia"/>
                <w:color w:val="000000" w:themeColor="text1"/>
                <w:szCs w:val="21"/>
              </w:rPr>
              <w:t>2</w:t>
            </w:r>
          </w:p>
        </w:tc>
        <w:tc>
          <w:tcPr>
            <w:tcW w:w="1800" w:type="dxa"/>
            <w:vAlign w:val="center"/>
          </w:tcPr>
          <w:p w14:paraId="3AF43BB3" w14:textId="77777777" w:rsidR="00734D0F" w:rsidRDefault="004408AD">
            <w:pPr>
              <w:jc w:val="right"/>
            </w:pPr>
            <w:r>
              <w:rPr>
                <w:rFonts w:eastAsiaTheme="minorEastAsia"/>
                <w:color w:val="000000" w:themeColor="text1"/>
                <w:szCs w:val="21"/>
              </w:rPr>
              <w:t>2,595,066.36</w:t>
            </w:r>
          </w:p>
        </w:tc>
        <w:tc>
          <w:tcPr>
            <w:tcW w:w="1080" w:type="dxa"/>
            <w:vAlign w:val="center"/>
          </w:tcPr>
          <w:p w14:paraId="46A30C35" w14:textId="77777777" w:rsidR="00734D0F" w:rsidRDefault="004408AD">
            <w:pPr>
              <w:jc w:val="right"/>
            </w:pPr>
            <w:r>
              <w:rPr>
                <w:rFonts w:eastAsiaTheme="minorEastAsia"/>
                <w:color w:val="000000" w:themeColor="text1"/>
                <w:szCs w:val="21"/>
              </w:rPr>
              <w:t>0.14%</w:t>
            </w:r>
          </w:p>
        </w:tc>
        <w:tc>
          <w:tcPr>
            <w:tcW w:w="1620" w:type="dxa"/>
            <w:vAlign w:val="center"/>
          </w:tcPr>
          <w:p w14:paraId="78182059" w14:textId="77777777" w:rsidR="00734D0F" w:rsidRDefault="004408AD">
            <w:pPr>
              <w:jc w:val="right"/>
            </w:pPr>
            <w:r>
              <w:rPr>
                <w:rFonts w:eastAsiaTheme="minorEastAsia"/>
                <w:color w:val="000000" w:themeColor="text1"/>
                <w:szCs w:val="21"/>
              </w:rPr>
              <w:t>1,131.13</w:t>
            </w:r>
          </w:p>
        </w:tc>
        <w:tc>
          <w:tcPr>
            <w:tcW w:w="1080" w:type="dxa"/>
            <w:vAlign w:val="center"/>
          </w:tcPr>
          <w:p w14:paraId="509DE107" w14:textId="77777777" w:rsidR="00734D0F" w:rsidRDefault="004408AD">
            <w:pPr>
              <w:jc w:val="right"/>
            </w:pPr>
            <w:r>
              <w:rPr>
                <w:rFonts w:eastAsiaTheme="minorEastAsia"/>
                <w:color w:val="000000" w:themeColor="text1"/>
                <w:szCs w:val="21"/>
              </w:rPr>
              <w:t>0.08%</w:t>
            </w:r>
          </w:p>
        </w:tc>
        <w:tc>
          <w:tcPr>
            <w:tcW w:w="1080" w:type="dxa"/>
            <w:vAlign w:val="center"/>
          </w:tcPr>
          <w:p w14:paraId="53CEBC8F" w14:textId="77777777" w:rsidR="00734D0F" w:rsidRDefault="004408AD">
            <w:pPr>
              <w:jc w:val="left"/>
            </w:pPr>
            <w:r>
              <w:rPr>
                <w:rFonts w:eastAsiaTheme="minorEastAsia"/>
                <w:color w:val="000000" w:themeColor="text1"/>
                <w:szCs w:val="21"/>
              </w:rPr>
              <w:t>-</w:t>
            </w:r>
          </w:p>
        </w:tc>
      </w:tr>
      <w:tr w:rsidR="00734D0F" w14:paraId="42D982A2" w14:textId="77777777">
        <w:tc>
          <w:tcPr>
            <w:tcW w:w="1560" w:type="dxa"/>
            <w:vAlign w:val="center"/>
          </w:tcPr>
          <w:p w14:paraId="3E3B2A15" w14:textId="77777777" w:rsidR="00734D0F" w:rsidRDefault="004408AD">
            <w:pPr>
              <w:jc w:val="left"/>
            </w:pPr>
            <w:r>
              <w:rPr>
                <w:rFonts w:eastAsiaTheme="minorEastAsia"/>
                <w:color w:val="000000" w:themeColor="text1"/>
                <w:szCs w:val="21"/>
              </w:rPr>
              <w:t>德邦证券</w:t>
            </w:r>
          </w:p>
        </w:tc>
        <w:tc>
          <w:tcPr>
            <w:tcW w:w="780" w:type="dxa"/>
            <w:vAlign w:val="center"/>
          </w:tcPr>
          <w:p w14:paraId="7ECA40A4" w14:textId="77777777" w:rsidR="00734D0F" w:rsidRDefault="004408AD">
            <w:pPr>
              <w:jc w:val="right"/>
            </w:pPr>
            <w:r>
              <w:rPr>
                <w:rFonts w:eastAsiaTheme="minorEastAsia"/>
                <w:color w:val="000000" w:themeColor="text1"/>
                <w:szCs w:val="21"/>
              </w:rPr>
              <w:t>1</w:t>
            </w:r>
          </w:p>
        </w:tc>
        <w:tc>
          <w:tcPr>
            <w:tcW w:w="1800" w:type="dxa"/>
            <w:vAlign w:val="center"/>
          </w:tcPr>
          <w:p w14:paraId="301ECBB1" w14:textId="77777777" w:rsidR="00734D0F" w:rsidRDefault="004408AD">
            <w:pPr>
              <w:jc w:val="right"/>
            </w:pPr>
            <w:r>
              <w:rPr>
                <w:rFonts w:eastAsiaTheme="minorEastAsia"/>
                <w:color w:val="000000" w:themeColor="text1"/>
                <w:szCs w:val="21"/>
              </w:rPr>
              <w:t>3,363,992.90</w:t>
            </w:r>
          </w:p>
        </w:tc>
        <w:tc>
          <w:tcPr>
            <w:tcW w:w="1080" w:type="dxa"/>
            <w:vAlign w:val="center"/>
          </w:tcPr>
          <w:p w14:paraId="2878FF5F" w14:textId="77777777" w:rsidR="00734D0F" w:rsidRDefault="004408AD">
            <w:pPr>
              <w:jc w:val="right"/>
            </w:pPr>
            <w:r>
              <w:rPr>
                <w:rFonts w:eastAsiaTheme="minorEastAsia"/>
                <w:color w:val="000000" w:themeColor="text1"/>
                <w:szCs w:val="21"/>
              </w:rPr>
              <w:t>0.18%</w:t>
            </w:r>
          </w:p>
        </w:tc>
        <w:tc>
          <w:tcPr>
            <w:tcW w:w="1620" w:type="dxa"/>
            <w:vAlign w:val="center"/>
          </w:tcPr>
          <w:p w14:paraId="44E9B096" w14:textId="77777777" w:rsidR="00734D0F" w:rsidRDefault="004408AD">
            <w:pPr>
              <w:jc w:val="right"/>
            </w:pPr>
            <w:r>
              <w:rPr>
                <w:rFonts w:eastAsiaTheme="minorEastAsia"/>
                <w:color w:val="000000" w:themeColor="text1"/>
                <w:szCs w:val="21"/>
              </w:rPr>
              <w:t>3,181.96</w:t>
            </w:r>
          </w:p>
        </w:tc>
        <w:tc>
          <w:tcPr>
            <w:tcW w:w="1080" w:type="dxa"/>
            <w:vAlign w:val="center"/>
          </w:tcPr>
          <w:p w14:paraId="5428327F" w14:textId="77777777" w:rsidR="00734D0F" w:rsidRDefault="004408AD">
            <w:pPr>
              <w:jc w:val="right"/>
            </w:pPr>
            <w:r>
              <w:rPr>
                <w:rFonts w:eastAsiaTheme="minorEastAsia"/>
                <w:color w:val="000000" w:themeColor="text1"/>
                <w:szCs w:val="21"/>
              </w:rPr>
              <w:t>0.23%</w:t>
            </w:r>
          </w:p>
        </w:tc>
        <w:tc>
          <w:tcPr>
            <w:tcW w:w="1080" w:type="dxa"/>
            <w:vAlign w:val="center"/>
          </w:tcPr>
          <w:p w14:paraId="25262155" w14:textId="77777777" w:rsidR="00734D0F" w:rsidRDefault="004408AD">
            <w:pPr>
              <w:jc w:val="left"/>
            </w:pPr>
            <w:r>
              <w:rPr>
                <w:rFonts w:eastAsiaTheme="minorEastAsia"/>
                <w:color w:val="000000" w:themeColor="text1"/>
                <w:szCs w:val="21"/>
              </w:rPr>
              <w:t>-</w:t>
            </w:r>
          </w:p>
        </w:tc>
      </w:tr>
      <w:tr w:rsidR="00734D0F" w14:paraId="7DBF413C" w14:textId="77777777">
        <w:tc>
          <w:tcPr>
            <w:tcW w:w="1560" w:type="dxa"/>
            <w:vAlign w:val="center"/>
          </w:tcPr>
          <w:p w14:paraId="2D756901" w14:textId="77777777" w:rsidR="00734D0F" w:rsidRDefault="004408AD">
            <w:pPr>
              <w:jc w:val="left"/>
            </w:pPr>
            <w:r>
              <w:rPr>
                <w:rFonts w:eastAsiaTheme="minorEastAsia"/>
                <w:color w:val="000000" w:themeColor="text1"/>
                <w:szCs w:val="21"/>
              </w:rPr>
              <w:t>Instinet LLC</w:t>
            </w:r>
          </w:p>
        </w:tc>
        <w:tc>
          <w:tcPr>
            <w:tcW w:w="780" w:type="dxa"/>
            <w:vAlign w:val="center"/>
          </w:tcPr>
          <w:p w14:paraId="0C4A1146" w14:textId="77777777" w:rsidR="00734D0F" w:rsidRDefault="004408AD">
            <w:pPr>
              <w:jc w:val="right"/>
            </w:pPr>
            <w:r>
              <w:rPr>
                <w:rFonts w:eastAsiaTheme="minorEastAsia"/>
                <w:color w:val="000000" w:themeColor="text1"/>
                <w:szCs w:val="21"/>
              </w:rPr>
              <w:t>1</w:t>
            </w:r>
          </w:p>
        </w:tc>
        <w:tc>
          <w:tcPr>
            <w:tcW w:w="1800" w:type="dxa"/>
            <w:vAlign w:val="center"/>
          </w:tcPr>
          <w:p w14:paraId="10856FF7" w14:textId="77777777" w:rsidR="00734D0F" w:rsidRDefault="004408AD">
            <w:pPr>
              <w:jc w:val="right"/>
            </w:pPr>
            <w:r>
              <w:rPr>
                <w:rFonts w:eastAsiaTheme="minorEastAsia"/>
                <w:color w:val="000000" w:themeColor="text1"/>
                <w:szCs w:val="21"/>
              </w:rPr>
              <w:t>1,132,034.53</w:t>
            </w:r>
          </w:p>
        </w:tc>
        <w:tc>
          <w:tcPr>
            <w:tcW w:w="1080" w:type="dxa"/>
            <w:vAlign w:val="center"/>
          </w:tcPr>
          <w:p w14:paraId="6A251FC9" w14:textId="77777777" w:rsidR="00734D0F" w:rsidRDefault="004408AD">
            <w:pPr>
              <w:jc w:val="right"/>
            </w:pPr>
            <w:r>
              <w:rPr>
                <w:rFonts w:eastAsiaTheme="minorEastAsia"/>
                <w:color w:val="000000" w:themeColor="text1"/>
                <w:szCs w:val="21"/>
              </w:rPr>
              <w:t>0.06%</w:t>
            </w:r>
          </w:p>
        </w:tc>
        <w:tc>
          <w:tcPr>
            <w:tcW w:w="1620" w:type="dxa"/>
            <w:vAlign w:val="center"/>
          </w:tcPr>
          <w:p w14:paraId="2D413FAE" w14:textId="77777777" w:rsidR="00734D0F" w:rsidRDefault="004408AD">
            <w:pPr>
              <w:jc w:val="right"/>
            </w:pPr>
            <w:r>
              <w:rPr>
                <w:rFonts w:eastAsiaTheme="minorEastAsia"/>
                <w:color w:val="000000" w:themeColor="text1"/>
                <w:szCs w:val="21"/>
              </w:rPr>
              <w:t>1,281.55</w:t>
            </w:r>
          </w:p>
        </w:tc>
        <w:tc>
          <w:tcPr>
            <w:tcW w:w="1080" w:type="dxa"/>
            <w:vAlign w:val="center"/>
          </w:tcPr>
          <w:p w14:paraId="3B34D200" w14:textId="77777777" w:rsidR="00734D0F" w:rsidRDefault="004408AD">
            <w:pPr>
              <w:jc w:val="right"/>
            </w:pPr>
            <w:r>
              <w:rPr>
                <w:rFonts w:eastAsiaTheme="minorEastAsia"/>
                <w:color w:val="000000" w:themeColor="text1"/>
                <w:szCs w:val="21"/>
              </w:rPr>
              <w:t>0.09%</w:t>
            </w:r>
          </w:p>
        </w:tc>
        <w:tc>
          <w:tcPr>
            <w:tcW w:w="1080" w:type="dxa"/>
            <w:vAlign w:val="center"/>
          </w:tcPr>
          <w:p w14:paraId="74691107" w14:textId="77777777" w:rsidR="00734D0F" w:rsidRDefault="004408AD">
            <w:pPr>
              <w:jc w:val="left"/>
            </w:pPr>
            <w:r>
              <w:rPr>
                <w:rFonts w:eastAsiaTheme="minorEastAsia"/>
                <w:color w:val="000000" w:themeColor="text1"/>
                <w:szCs w:val="21"/>
              </w:rPr>
              <w:t>-</w:t>
            </w:r>
          </w:p>
        </w:tc>
      </w:tr>
      <w:tr w:rsidR="00734D0F" w14:paraId="5E28BE9B" w14:textId="77777777">
        <w:tc>
          <w:tcPr>
            <w:tcW w:w="1560" w:type="dxa"/>
            <w:vAlign w:val="center"/>
          </w:tcPr>
          <w:p w14:paraId="2D369934" w14:textId="77777777" w:rsidR="00734D0F" w:rsidRDefault="004408AD">
            <w:pPr>
              <w:jc w:val="left"/>
            </w:pPr>
            <w:r>
              <w:rPr>
                <w:rFonts w:eastAsiaTheme="minorEastAsia"/>
                <w:color w:val="000000" w:themeColor="text1"/>
                <w:szCs w:val="21"/>
              </w:rPr>
              <w:t>Haitong Intl Secs Co ltd</w:t>
            </w:r>
          </w:p>
        </w:tc>
        <w:tc>
          <w:tcPr>
            <w:tcW w:w="780" w:type="dxa"/>
            <w:vAlign w:val="center"/>
          </w:tcPr>
          <w:p w14:paraId="22A023DA" w14:textId="77777777" w:rsidR="00734D0F" w:rsidRDefault="004408AD">
            <w:pPr>
              <w:jc w:val="right"/>
            </w:pPr>
            <w:r>
              <w:rPr>
                <w:rFonts w:eastAsiaTheme="minorEastAsia"/>
                <w:color w:val="000000" w:themeColor="text1"/>
                <w:szCs w:val="21"/>
              </w:rPr>
              <w:t>1</w:t>
            </w:r>
          </w:p>
        </w:tc>
        <w:tc>
          <w:tcPr>
            <w:tcW w:w="1800" w:type="dxa"/>
            <w:vAlign w:val="center"/>
          </w:tcPr>
          <w:p w14:paraId="748C325E" w14:textId="77777777" w:rsidR="00734D0F" w:rsidRDefault="004408AD">
            <w:pPr>
              <w:jc w:val="right"/>
            </w:pPr>
            <w:r>
              <w:rPr>
                <w:rFonts w:eastAsiaTheme="minorEastAsia"/>
                <w:color w:val="000000" w:themeColor="text1"/>
                <w:szCs w:val="21"/>
              </w:rPr>
              <w:t>10,477,382.90</w:t>
            </w:r>
          </w:p>
        </w:tc>
        <w:tc>
          <w:tcPr>
            <w:tcW w:w="1080" w:type="dxa"/>
            <w:vAlign w:val="center"/>
          </w:tcPr>
          <w:p w14:paraId="417527A0" w14:textId="77777777" w:rsidR="00734D0F" w:rsidRDefault="004408AD">
            <w:pPr>
              <w:jc w:val="right"/>
            </w:pPr>
            <w:r>
              <w:rPr>
                <w:rFonts w:eastAsiaTheme="minorEastAsia"/>
                <w:color w:val="000000" w:themeColor="text1"/>
                <w:szCs w:val="21"/>
              </w:rPr>
              <w:t>0.56%</w:t>
            </w:r>
          </w:p>
        </w:tc>
        <w:tc>
          <w:tcPr>
            <w:tcW w:w="1620" w:type="dxa"/>
            <w:vAlign w:val="center"/>
          </w:tcPr>
          <w:p w14:paraId="467DF91F" w14:textId="77777777" w:rsidR="00734D0F" w:rsidRDefault="004408AD">
            <w:pPr>
              <w:jc w:val="right"/>
            </w:pPr>
            <w:r>
              <w:rPr>
                <w:rFonts w:eastAsiaTheme="minorEastAsia"/>
                <w:color w:val="000000" w:themeColor="text1"/>
                <w:szCs w:val="21"/>
              </w:rPr>
              <w:t>8,381.90</w:t>
            </w:r>
          </w:p>
        </w:tc>
        <w:tc>
          <w:tcPr>
            <w:tcW w:w="1080" w:type="dxa"/>
            <w:vAlign w:val="center"/>
          </w:tcPr>
          <w:p w14:paraId="69CAE57D" w14:textId="77777777" w:rsidR="00734D0F" w:rsidRDefault="004408AD">
            <w:pPr>
              <w:jc w:val="right"/>
            </w:pPr>
            <w:r>
              <w:rPr>
                <w:rFonts w:eastAsiaTheme="minorEastAsia"/>
                <w:color w:val="000000" w:themeColor="text1"/>
                <w:szCs w:val="21"/>
              </w:rPr>
              <w:t>0.60%</w:t>
            </w:r>
          </w:p>
        </w:tc>
        <w:tc>
          <w:tcPr>
            <w:tcW w:w="1080" w:type="dxa"/>
            <w:vAlign w:val="center"/>
          </w:tcPr>
          <w:p w14:paraId="27D2D456" w14:textId="77777777" w:rsidR="00734D0F" w:rsidRDefault="004408AD">
            <w:pPr>
              <w:jc w:val="left"/>
            </w:pPr>
            <w:r>
              <w:rPr>
                <w:rFonts w:eastAsiaTheme="minorEastAsia"/>
                <w:color w:val="000000" w:themeColor="text1"/>
                <w:szCs w:val="21"/>
              </w:rPr>
              <w:t>-</w:t>
            </w:r>
          </w:p>
        </w:tc>
      </w:tr>
      <w:tr w:rsidR="00734D0F" w14:paraId="0FE94B4E" w14:textId="77777777">
        <w:tc>
          <w:tcPr>
            <w:tcW w:w="1560" w:type="dxa"/>
            <w:vAlign w:val="center"/>
          </w:tcPr>
          <w:p w14:paraId="5C253891" w14:textId="77777777" w:rsidR="00734D0F" w:rsidRDefault="004408AD">
            <w:pPr>
              <w:jc w:val="left"/>
            </w:pPr>
            <w:r>
              <w:rPr>
                <w:rFonts w:eastAsiaTheme="minorEastAsia"/>
                <w:color w:val="000000" w:themeColor="text1"/>
                <w:szCs w:val="21"/>
              </w:rPr>
              <w:t>Citigroup Global Markets Ltd.</w:t>
            </w:r>
          </w:p>
        </w:tc>
        <w:tc>
          <w:tcPr>
            <w:tcW w:w="780" w:type="dxa"/>
            <w:vAlign w:val="center"/>
          </w:tcPr>
          <w:p w14:paraId="1AF800F9" w14:textId="77777777" w:rsidR="00734D0F" w:rsidRDefault="004408AD">
            <w:pPr>
              <w:jc w:val="right"/>
            </w:pPr>
            <w:r>
              <w:rPr>
                <w:rFonts w:eastAsiaTheme="minorEastAsia"/>
                <w:color w:val="000000" w:themeColor="text1"/>
                <w:szCs w:val="21"/>
              </w:rPr>
              <w:t>1</w:t>
            </w:r>
          </w:p>
        </w:tc>
        <w:tc>
          <w:tcPr>
            <w:tcW w:w="1800" w:type="dxa"/>
            <w:vAlign w:val="center"/>
          </w:tcPr>
          <w:p w14:paraId="374A1252" w14:textId="77777777" w:rsidR="00734D0F" w:rsidRDefault="004408AD">
            <w:pPr>
              <w:jc w:val="right"/>
            </w:pPr>
            <w:r>
              <w:rPr>
                <w:rFonts w:eastAsiaTheme="minorEastAsia"/>
                <w:color w:val="000000" w:themeColor="text1"/>
                <w:szCs w:val="21"/>
              </w:rPr>
              <w:t>-</w:t>
            </w:r>
          </w:p>
        </w:tc>
        <w:tc>
          <w:tcPr>
            <w:tcW w:w="1080" w:type="dxa"/>
            <w:vAlign w:val="center"/>
          </w:tcPr>
          <w:p w14:paraId="2FADA0AB" w14:textId="77777777" w:rsidR="00734D0F" w:rsidRDefault="004408AD">
            <w:pPr>
              <w:jc w:val="right"/>
            </w:pPr>
            <w:r>
              <w:rPr>
                <w:rFonts w:eastAsiaTheme="minorEastAsia"/>
                <w:color w:val="000000" w:themeColor="text1"/>
                <w:szCs w:val="21"/>
              </w:rPr>
              <w:t>-</w:t>
            </w:r>
          </w:p>
        </w:tc>
        <w:tc>
          <w:tcPr>
            <w:tcW w:w="1620" w:type="dxa"/>
            <w:vAlign w:val="center"/>
          </w:tcPr>
          <w:p w14:paraId="32F98189" w14:textId="77777777" w:rsidR="00734D0F" w:rsidRDefault="004408AD">
            <w:pPr>
              <w:jc w:val="right"/>
            </w:pPr>
            <w:r>
              <w:rPr>
                <w:rFonts w:eastAsiaTheme="minorEastAsia"/>
                <w:color w:val="000000" w:themeColor="text1"/>
                <w:szCs w:val="21"/>
              </w:rPr>
              <w:t>-</w:t>
            </w:r>
          </w:p>
        </w:tc>
        <w:tc>
          <w:tcPr>
            <w:tcW w:w="1080" w:type="dxa"/>
            <w:vAlign w:val="center"/>
          </w:tcPr>
          <w:p w14:paraId="28EB2E33" w14:textId="77777777" w:rsidR="00734D0F" w:rsidRDefault="004408AD">
            <w:pPr>
              <w:jc w:val="right"/>
            </w:pPr>
            <w:r>
              <w:rPr>
                <w:rFonts w:eastAsiaTheme="minorEastAsia"/>
                <w:color w:val="000000" w:themeColor="text1"/>
                <w:szCs w:val="21"/>
              </w:rPr>
              <w:t>-</w:t>
            </w:r>
          </w:p>
        </w:tc>
        <w:tc>
          <w:tcPr>
            <w:tcW w:w="1080" w:type="dxa"/>
            <w:vAlign w:val="center"/>
          </w:tcPr>
          <w:p w14:paraId="615834AA" w14:textId="77777777" w:rsidR="00734D0F" w:rsidRDefault="004408AD">
            <w:pPr>
              <w:jc w:val="left"/>
            </w:pPr>
            <w:r>
              <w:rPr>
                <w:rFonts w:eastAsiaTheme="minorEastAsia"/>
                <w:color w:val="000000" w:themeColor="text1"/>
                <w:szCs w:val="21"/>
              </w:rPr>
              <w:t>-</w:t>
            </w:r>
          </w:p>
        </w:tc>
      </w:tr>
      <w:tr w:rsidR="00734D0F" w14:paraId="1940E88E" w14:textId="77777777">
        <w:tc>
          <w:tcPr>
            <w:tcW w:w="1560" w:type="dxa"/>
            <w:vAlign w:val="center"/>
          </w:tcPr>
          <w:p w14:paraId="03FAB83F" w14:textId="77777777" w:rsidR="00734D0F" w:rsidRDefault="004408AD">
            <w:pPr>
              <w:jc w:val="left"/>
            </w:pPr>
            <w:r>
              <w:rPr>
                <w:rFonts w:eastAsiaTheme="minorEastAsia"/>
                <w:color w:val="000000" w:themeColor="text1"/>
                <w:szCs w:val="21"/>
              </w:rPr>
              <w:t>Credit Suisse (Hong Kong) Ltd</w:t>
            </w:r>
          </w:p>
        </w:tc>
        <w:tc>
          <w:tcPr>
            <w:tcW w:w="780" w:type="dxa"/>
            <w:vAlign w:val="center"/>
          </w:tcPr>
          <w:p w14:paraId="447AF23F" w14:textId="77777777" w:rsidR="00734D0F" w:rsidRDefault="004408AD">
            <w:pPr>
              <w:jc w:val="right"/>
            </w:pPr>
            <w:r>
              <w:rPr>
                <w:rFonts w:eastAsiaTheme="minorEastAsia"/>
                <w:color w:val="000000" w:themeColor="text1"/>
                <w:szCs w:val="21"/>
              </w:rPr>
              <w:t>1</w:t>
            </w:r>
          </w:p>
        </w:tc>
        <w:tc>
          <w:tcPr>
            <w:tcW w:w="1800" w:type="dxa"/>
            <w:vAlign w:val="center"/>
          </w:tcPr>
          <w:p w14:paraId="3BAC3EEB" w14:textId="77777777" w:rsidR="00734D0F" w:rsidRDefault="004408AD">
            <w:pPr>
              <w:jc w:val="right"/>
            </w:pPr>
            <w:r>
              <w:rPr>
                <w:rFonts w:eastAsiaTheme="minorEastAsia"/>
                <w:color w:val="000000" w:themeColor="text1"/>
                <w:szCs w:val="21"/>
              </w:rPr>
              <w:t>-</w:t>
            </w:r>
          </w:p>
        </w:tc>
        <w:tc>
          <w:tcPr>
            <w:tcW w:w="1080" w:type="dxa"/>
            <w:vAlign w:val="center"/>
          </w:tcPr>
          <w:p w14:paraId="59F683A7" w14:textId="77777777" w:rsidR="00734D0F" w:rsidRDefault="004408AD">
            <w:pPr>
              <w:jc w:val="right"/>
            </w:pPr>
            <w:r>
              <w:rPr>
                <w:rFonts w:eastAsiaTheme="minorEastAsia"/>
                <w:color w:val="000000" w:themeColor="text1"/>
                <w:szCs w:val="21"/>
              </w:rPr>
              <w:t>-</w:t>
            </w:r>
          </w:p>
        </w:tc>
        <w:tc>
          <w:tcPr>
            <w:tcW w:w="1620" w:type="dxa"/>
            <w:vAlign w:val="center"/>
          </w:tcPr>
          <w:p w14:paraId="6125860B" w14:textId="77777777" w:rsidR="00734D0F" w:rsidRDefault="004408AD">
            <w:pPr>
              <w:jc w:val="right"/>
            </w:pPr>
            <w:r>
              <w:rPr>
                <w:rFonts w:eastAsiaTheme="minorEastAsia"/>
                <w:color w:val="000000" w:themeColor="text1"/>
                <w:szCs w:val="21"/>
              </w:rPr>
              <w:t>-</w:t>
            </w:r>
          </w:p>
        </w:tc>
        <w:tc>
          <w:tcPr>
            <w:tcW w:w="1080" w:type="dxa"/>
            <w:vAlign w:val="center"/>
          </w:tcPr>
          <w:p w14:paraId="77942ECE" w14:textId="77777777" w:rsidR="00734D0F" w:rsidRDefault="004408AD">
            <w:pPr>
              <w:jc w:val="right"/>
            </w:pPr>
            <w:r>
              <w:rPr>
                <w:rFonts w:eastAsiaTheme="minorEastAsia"/>
                <w:color w:val="000000" w:themeColor="text1"/>
                <w:szCs w:val="21"/>
              </w:rPr>
              <w:t>-</w:t>
            </w:r>
          </w:p>
        </w:tc>
        <w:tc>
          <w:tcPr>
            <w:tcW w:w="1080" w:type="dxa"/>
            <w:vAlign w:val="center"/>
          </w:tcPr>
          <w:p w14:paraId="0AD49ABD" w14:textId="77777777" w:rsidR="00734D0F" w:rsidRDefault="004408AD">
            <w:pPr>
              <w:jc w:val="left"/>
            </w:pPr>
            <w:r>
              <w:rPr>
                <w:rFonts w:eastAsiaTheme="minorEastAsia"/>
                <w:color w:val="000000" w:themeColor="text1"/>
                <w:szCs w:val="21"/>
              </w:rPr>
              <w:t>-</w:t>
            </w:r>
          </w:p>
        </w:tc>
      </w:tr>
    </w:tbl>
    <w:p w14:paraId="6A264349" w14:textId="77777777" w:rsidR="00734D0F" w:rsidRDefault="004408AD">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7DB187E"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证券公司的选择标准：</w:t>
      </w:r>
    </w:p>
    <w:p w14:paraId="5B4795DB"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lastRenderedPageBreak/>
        <w:t>1</w:t>
      </w:r>
      <w:r w:rsidRPr="00F61D23">
        <w:rPr>
          <w:rFonts w:eastAsiaTheme="minorEastAsia" w:hint="eastAsia"/>
          <w:szCs w:val="21"/>
        </w:rPr>
        <w:t>）资本金雄厚，信誉良好。</w:t>
      </w:r>
    </w:p>
    <w:p w14:paraId="644CDB9B"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）财务状况良好，经营行为规范，最近一年未因发生重大违规行为而受到有关管理机关处罚。</w:t>
      </w:r>
    </w:p>
    <w:p w14:paraId="7391BC78"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）合规风控能力较强，内部管理规范、严格，具备健全的内控制度，并能满足基金运作高度保密的要求。</w:t>
      </w:r>
    </w:p>
    <w:p w14:paraId="38F84EC4"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4</w:t>
      </w:r>
      <w:r w:rsidRPr="00F61D23">
        <w:rPr>
          <w:rFonts w:eastAsiaTheme="minorEastAsia" w:hint="eastAsia"/>
          <w:szCs w:val="21"/>
        </w:rPr>
        <w:t>）具备基金运作所需的高效、安全的通讯条件，交易设施满足基金进行证券交易的需要。</w:t>
      </w:r>
    </w:p>
    <w:p w14:paraId="28F282C1"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5</w:t>
      </w:r>
      <w:r w:rsidRPr="00F61D23">
        <w:rPr>
          <w:rFonts w:eastAsiaTheme="minorEastAsia" w:hint="eastAsia"/>
          <w:szCs w:val="21"/>
        </w:rPr>
        <w:t>）具备较完善的清算系统，能及时、高效地完成资金的结算交收。</w:t>
      </w:r>
    </w:p>
    <w:p w14:paraId="7A8EFFE0"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6</w:t>
      </w:r>
      <w:r w:rsidRPr="00F61D23">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5AFB2571"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证券公司的选择程序：</w:t>
      </w:r>
    </w:p>
    <w:p w14:paraId="6FD83DA2" w14:textId="77777777" w:rsidR="00FE4D59" w:rsidRPr="00F61D23"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）本基金管理人定期组织相关部门依据证券公司的选择标准对候选券商进行评估，确定选用的券商。</w:t>
      </w:r>
    </w:p>
    <w:p w14:paraId="55C16B08" w14:textId="77777777" w:rsidR="00FE4D59" w:rsidRDefault="00FE4D59" w:rsidP="00FE4D59">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）本基金管理人与券商签订协议，并通知基金托管人。</w:t>
      </w:r>
    </w:p>
    <w:p w14:paraId="6F17076B" w14:textId="0E337497" w:rsidR="007B62FA"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本报告期本基金无新增席位，无注销席位。</w:t>
      </w:r>
    </w:p>
    <w:p w14:paraId="670C7BC7" w14:textId="4E12AD44" w:rsidR="007E7084" w:rsidRPr="007E7084" w:rsidRDefault="007E7084" w:rsidP="00B5782F">
      <w:pPr>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5</w:t>
      </w:r>
      <w:r>
        <w:rPr>
          <w:rFonts w:eastAsiaTheme="minorEastAsia"/>
          <w:color w:val="000000" w:themeColor="text1"/>
          <w:szCs w:val="21"/>
        </w:rPr>
        <w:t>.</w:t>
      </w:r>
      <w:r w:rsidRPr="007E7084">
        <w:rPr>
          <w:rFonts w:hint="eastAsia"/>
        </w:rPr>
        <w:t xml:space="preserve"> </w:t>
      </w:r>
      <w:r w:rsidRPr="007E7084">
        <w:rPr>
          <w:rFonts w:eastAsiaTheme="minorEastAsia" w:hint="eastAsia"/>
          <w:color w:val="000000" w:themeColor="text1"/>
          <w:szCs w:val="21"/>
        </w:rPr>
        <w:t>《公开募集证券投资基金证券交易费用管理规定》自</w:t>
      </w:r>
      <w:r w:rsidRPr="007E7084">
        <w:rPr>
          <w:rFonts w:eastAsiaTheme="minorEastAsia" w:hint="eastAsia"/>
          <w:color w:val="000000" w:themeColor="text1"/>
          <w:szCs w:val="21"/>
        </w:rPr>
        <w:t>2024</w:t>
      </w:r>
      <w:r w:rsidRPr="007E7084">
        <w:rPr>
          <w:rFonts w:eastAsiaTheme="minorEastAsia" w:hint="eastAsia"/>
          <w:color w:val="000000" w:themeColor="text1"/>
          <w:szCs w:val="21"/>
        </w:rPr>
        <w:t>年</w:t>
      </w:r>
      <w:r w:rsidRPr="007E7084">
        <w:rPr>
          <w:rFonts w:eastAsiaTheme="minorEastAsia" w:hint="eastAsia"/>
          <w:color w:val="000000" w:themeColor="text1"/>
          <w:szCs w:val="21"/>
        </w:rPr>
        <w:t>7</w:t>
      </w:r>
      <w:r w:rsidRPr="007E7084">
        <w:rPr>
          <w:rFonts w:eastAsiaTheme="minorEastAsia" w:hint="eastAsia"/>
          <w:color w:val="000000" w:themeColor="text1"/>
          <w:szCs w:val="21"/>
        </w:rPr>
        <w:t>月</w:t>
      </w:r>
      <w:r w:rsidRPr="007E7084">
        <w:rPr>
          <w:rFonts w:eastAsiaTheme="minorEastAsia" w:hint="eastAsia"/>
          <w:color w:val="000000" w:themeColor="text1"/>
          <w:szCs w:val="21"/>
        </w:rPr>
        <w:t>1</w:t>
      </w:r>
      <w:r w:rsidRPr="007E7084">
        <w:rPr>
          <w:rFonts w:eastAsiaTheme="minorEastAsia" w:hint="eastAsia"/>
          <w:color w:val="000000" w:themeColor="text1"/>
          <w:szCs w:val="21"/>
        </w:rPr>
        <w:t>日起实施，</w:t>
      </w:r>
      <w:r w:rsidRPr="007E7084">
        <w:rPr>
          <w:rFonts w:eastAsiaTheme="minorEastAsia" w:hint="eastAsia"/>
          <w:color w:val="000000" w:themeColor="text1"/>
          <w:szCs w:val="21"/>
        </w:rPr>
        <w:t>2024</w:t>
      </w:r>
      <w:r w:rsidRPr="007E7084">
        <w:rPr>
          <w:rFonts w:eastAsiaTheme="minorEastAsia" w:hint="eastAsia"/>
          <w:color w:val="000000" w:themeColor="text1"/>
          <w:szCs w:val="21"/>
        </w:rPr>
        <w:t>年</w:t>
      </w:r>
      <w:r w:rsidRPr="007E7084">
        <w:rPr>
          <w:rFonts w:eastAsiaTheme="minorEastAsia" w:hint="eastAsia"/>
          <w:color w:val="000000" w:themeColor="text1"/>
          <w:szCs w:val="21"/>
        </w:rPr>
        <w:t>7</w:t>
      </w:r>
      <w:r w:rsidRPr="007E7084">
        <w:rPr>
          <w:rFonts w:eastAsiaTheme="minorEastAsia" w:hint="eastAsia"/>
          <w:color w:val="000000" w:themeColor="text1"/>
          <w:szCs w:val="21"/>
        </w:rPr>
        <w:t>月</w:t>
      </w:r>
      <w:r w:rsidRPr="007E7084">
        <w:rPr>
          <w:rFonts w:eastAsiaTheme="minorEastAsia" w:hint="eastAsia"/>
          <w:color w:val="000000" w:themeColor="text1"/>
          <w:szCs w:val="21"/>
        </w:rPr>
        <w:t>1</w:t>
      </w:r>
      <w:r w:rsidRPr="007E7084">
        <w:rPr>
          <w:rFonts w:eastAsiaTheme="minorEastAsia" w:hint="eastAsia"/>
          <w:color w:val="000000" w:themeColor="text1"/>
          <w:szCs w:val="21"/>
        </w:rPr>
        <w:t>日至</w:t>
      </w:r>
      <w:r w:rsidRPr="007E7084">
        <w:rPr>
          <w:rFonts w:eastAsiaTheme="minorEastAsia" w:hint="eastAsia"/>
          <w:color w:val="000000" w:themeColor="text1"/>
          <w:szCs w:val="21"/>
        </w:rPr>
        <w:t>2024</w:t>
      </w:r>
      <w:r w:rsidRPr="007E7084">
        <w:rPr>
          <w:rFonts w:eastAsiaTheme="minorEastAsia" w:hint="eastAsia"/>
          <w:color w:val="000000" w:themeColor="text1"/>
          <w:szCs w:val="21"/>
        </w:rPr>
        <w:t>年</w:t>
      </w:r>
      <w:r w:rsidRPr="007E7084">
        <w:rPr>
          <w:rFonts w:eastAsiaTheme="minorEastAsia" w:hint="eastAsia"/>
          <w:color w:val="000000" w:themeColor="text1"/>
          <w:szCs w:val="21"/>
        </w:rPr>
        <w:t>12</w:t>
      </w:r>
      <w:r w:rsidRPr="007E7084">
        <w:rPr>
          <w:rFonts w:eastAsiaTheme="minorEastAsia" w:hint="eastAsia"/>
          <w:color w:val="000000" w:themeColor="text1"/>
          <w:szCs w:val="21"/>
        </w:rPr>
        <w:t>月</w:t>
      </w:r>
      <w:r w:rsidRPr="007E7084">
        <w:rPr>
          <w:rFonts w:eastAsiaTheme="minorEastAsia" w:hint="eastAsia"/>
          <w:color w:val="000000" w:themeColor="text1"/>
          <w:szCs w:val="21"/>
        </w:rPr>
        <w:t>31</w:t>
      </w:r>
      <w:r w:rsidRPr="007E7084">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1847F9E" w14:textId="77777777" w:rsidR="00F9692F" w:rsidRPr="00480B80" w:rsidRDefault="00F9692F" w:rsidP="00F9692F">
      <w:pPr>
        <w:spacing w:beforeLines="100" w:before="312" w:line="360" w:lineRule="auto"/>
        <w:rPr>
          <w:rFonts w:eastAsiaTheme="minorEastAsia"/>
          <w:b/>
          <w:color w:val="000000" w:themeColor="text1"/>
          <w:szCs w:val="21"/>
        </w:rPr>
      </w:pPr>
      <w:bookmarkStart w:id="385" w:name="_Toc352256018"/>
      <w:bookmarkStart w:id="386" w:name="_Toc352256086"/>
      <w:bookmarkStart w:id="387" w:name="_Toc352331264"/>
      <w:bookmarkStart w:id="388" w:name="_Toc362424043"/>
      <w:bookmarkEnd w:id="384"/>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14:paraId="3320B208" w14:textId="77777777"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14:paraId="42744844" w14:textId="77777777" w:rsidTr="000B2015">
        <w:trPr>
          <w:jc w:val="center"/>
        </w:trPr>
        <w:tc>
          <w:tcPr>
            <w:tcW w:w="1779" w:type="dxa"/>
            <w:vMerge w:val="restart"/>
            <w:vAlign w:val="center"/>
          </w:tcPr>
          <w:p w14:paraId="085AAA63" w14:textId="77777777" w:rsidR="00F9692F" w:rsidRPr="00480B80" w:rsidRDefault="00F9692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19474466"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5E17CBE1"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51F553E0"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4B9F89BF" w14:textId="77777777" w:rsidR="00F9692F" w:rsidRPr="00480B80" w:rsidRDefault="00F9692F" w:rsidP="000B2015">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F9692F" w:rsidRPr="00480B80" w14:paraId="0335BC3D" w14:textId="77777777" w:rsidTr="000B2015">
        <w:trPr>
          <w:jc w:val="center"/>
        </w:trPr>
        <w:tc>
          <w:tcPr>
            <w:tcW w:w="1779" w:type="dxa"/>
            <w:vMerge/>
            <w:vAlign w:val="center"/>
          </w:tcPr>
          <w:p w14:paraId="0205376B" w14:textId="77777777" w:rsidR="00F9692F" w:rsidRPr="00480B80" w:rsidRDefault="00F9692F" w:rsidP="000B2015">
            <w:pPr>
              <w:widowControl/>
              <w:spacing w:line="360" w:lineRule="auto"/>
              <w:jc w:val="left"/>
              <w:rPr>
                <w:rFonts w:eastAsiaTheme="minorEastAsia"/>
                <w:color w:val="000000" w:themeColor="text1"/>
                <w:kern w:val="0"/>
                <w:szCs w:val="21"/>
              </w:rPr>
            </w:pPr>
          </w:p>
        </w:tc>
        <w:tc>
          <w:tcPr>
            <w:tcW w:w="851" w:type="dxa"/>
            <w:vAlign w:val="center"/>
          </w:tcPr>
          <w:p w14:paraId="1D2BA7C4"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2ECFBDE8"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72B5447F"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2F11A676"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532BCD1D"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5268BFFB"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1799CFFC"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02CCBB2F"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734D0F" w14:paraId="2B3B4B06" w14:textId="77777777">
        <w:trPr>
          <w:jc w:val="center"/>
        </w:trPr>
        <w:tc>
          <w:tcPr>
            <w:tcW w:w="1779" w:type="dxa"/>
            <w:vAlign w:val="center"/>
          </w:tcPr>
          <w:p w14:paraId="3F83328D" w14:textId="77777777" w:rsidR="00734D0F" w:rsidRDefault="004408AD">
            <w:pPr>
              <w:jc w:val="left"/>
            </w:pPr>
            <w:r>
              <w:rPr>
                <w:rFonts w:eastAsiaTheme="minorEastAsia"/>
                <w:color w:val="000000" w:themeColor="text1"/>
                <w:szCs w:val="21"/>
              </w:rPr>
              <w:t>东方证券</w:t>
            </w:r>
          </w:p>
        </w:tc>
        <w:tc>
          <w:tcPr>
            <w:tcW w:w="851" w:type="dxa"/>
            <w:vAlign w:val="center"/>
          </w:tcPr>
          <w:p w14:paraId="27371327" w14:textId="77777777" w:rsidR="00734D0F" w:rsidRDefault="004408AD">
            <w:pPr>
              <w:jc w:val="right"/>
            </w:pPr>
            <w:r>
              <w:rPr>
                <w:rFonts w:eastAsiaTheme="minorEastAsia"/>
                <w:color w:val="000000" w:themeColor="text1"/>
                <w:szCs w:val="21"/>
              </w:rPr>
              <w:t>-</w:t>
            </w:r>
          </w:p>
        </w:tc>
        <w:tc>
          <w:tcPr>
            <w:tcW w:w="1223" w:type="dxa"/>
            <w:vAlign w:val="center"/>
          </w:tcPr>
          <w:p w14:paraId="06E67964" w14:textId="77777777" w:rsidR="00734D0F" w:rsidRDefault="004408AD">
            <w:pPr>
              <w:jc w:val="right"/>
            </w:pPr>
            <w:r>
              <w:rPr>
                <w:rFonts w:eastAsiaTheme="minorEastAsia"/>
                <w:color w:val="000000" w:themeColor="text1"/>
                <w:szCs w:val="21"/>
              </w:rPr>
              <w:t>-</w:t>
            </w:r>
          </w:p>
        </w:tc>
        <w:tc>
          <w:tcPr>
            <w:tcW w:w="903" w:type="dxa"/>
            <w:vAlign w:val="center"/>
          </w:tcPr>
          <w:p w14:paraId="52CBA9F9" w14:textId="77777777" w:rsidR="00734D0F" w:rsidRDefault="004408AD">
            <w:pPr>
              <w:jc w:val="right"/>
            </w:pPr>
            <w:r>
              <w:rPr>
                <w:rFonts w:eastAsiaTheme="minorEastAsia"/>
                <w:color w:val="000000" w:themeColor="text1"/>
                <w:szCs w:val="21"/>
              </w:rPr>
              <w:t>-</w:t>
            </w:r>
          </w:p>
        </w:tc>
        <w:tc>
          <w:tcPr>
            <w:tcW w:w="1171" w:type="dxa"/>
            <w:vAlign w:val="center"/>
          </w:tcPr>
          <w:p w14:paraId="6A449B95" w14:textId="77777777" w:rsidR="00734D0F" w:rsidRDefault="004408AD">
            <w:pPr>
              <w:jc w:val="right"/>
            </w:pPr>
            <w:r>
              <w:rPr>
                <w:rFonts w:eastAsiaTheme="minorEastAsia"/>
                <w:color w:val="000000" w:themeColor="text1"/>
                <w:szCs w:val="21"/>
              </w:rPr>
              <w:t>-</w:t>
            </w:r>
          </w:p>
        </w:tc>
        <w:tc>
          <w:tcPr>
            <w:tcW w:w="813" w:type="dxa"/>
            <w:vAlign w:val="center"/>
          </w:tcPr>
          <w:p w14:paraId="65119312" w14:textId="77777777" w:rsidR="00734D0F" w:rsidRDefault="004408AD">
            <w:pPr>
              <w:jc w:val="right"/>
            </w:pPr>
            <w:r>
              <w:rPr>
                <w:rFonts w:eastAsiaTheme="minorEastAsia"/>
                <w:color w:val="000000" w:themeColor="text1"/>
                <w:szCs w:val="21"/>
              </w:rPr>
              <w:t>-</w:t>
            </w:r>
          </w:p>
        </w:tc>
        <w:tc>
          <w:tcPr>
            <w:tcW w:w="1261" w:type="dxa"/>
            <w:vAlign w:val="center"/>
          </w:tcPr>
          <w:p w14:paraId="6E44019D" w14:textId="77777777" w:rsidR="00734D0F" w:rsidRDefault="004408AD">
            <w:pPr>
              <w:jc w:val="right"/>
            </w:pPr>
            <w:r>
              <w:rPr>
                <w:rFonts w:eastAsiaTheme="minorEastAsia"/>
                <w:color w:val="000000" w:themeColor="text1"/>
                <w:szCs w:val="21"/>
              </w:rPr>
              <w:t>-</w:t>
            </w:r>
          </w:p>
        </w:tc>
        <w:tc>
          <w:tcPr>
            <w:tcW w:w="866" w:type="dxa"/>
            <w:vAlign w:val="center"/>
          </w:tcPr>
          <w:p w14:paraId="41FEC957" w14:textId="77777777" w:rsidR="00734D0F" w:rsidRDefault="004408AD">
            <w:pPr>
              <w:jc w:val="right"/>
            </w:pPr>
            <w:r>
              <w:rPr>
                <w:rFonts w:eastAsiaTheme="minorEastAsia"/>
                <w:color w:val="000000" w:themeColor="text1"/>
                <w:szCs w:val="21"/>
              </w:rPr>
              <w:t>-</w:t>
            </w:r>
          </w:p>
        </w:tc>
        <w:tc>
          <w:tcPr>
            <w:tcW w:w="1209" w:type="dxa"/>
            <w:vAlign w:val="center"/>
          </w:tcPr>
          <w:p w14:paraId="667ED842" w14:textId="77777777" w:rsidR="00734D0F" w:rsidRDefault="004408AD">
            <w:pPr>
              <w:jc w:val="right"/>
            </w:pPr>
            <w:r>
              <w:rPr>
                <w:rFonts w:eastAsiaTheme="minorEastAsia"/>
                <w:color w:val="000000" w:themeColor="text1"/>
                <w:szCs w:val="21"/>
              </w:rPr>
              <w:t>-</w:t>
            </w:r>
          </w:p>
        </w:tc>
      </w:tr>
      <w:tr w:rsidR="00734D0F" w14:paraId="7CDD254B" w14:textId="77777777">
        <w:trPr>
          <w:jc w:val="center"/>
        </w:trPr>
        <w:tc>
          <w:tcPr>
            <w:tcW w:w="1779" w:type="dxa"/>
            <w:vAlign w:val="center"/>
          </w:tcPr>
          <w:p w14:paraId="1CB9E000" w14:textId="77777777" w:rsidR="00734D0F" w:rsidRDefault="004408AD">
            <w:pPr>
              <w:jc w:val="left"/>
            </w:pPr>
            <w:r>
              <w:rPr>
                <w:rFonts w:eastAsiaTheme="minorEastAsia"/>
                <w:color w:val="000000" w:themeColor="text1"/>
                <w:szCs w:val="21"/>
              </w:rPr>
              <w:t>东吴证券</w:t>
            </w:r>
          </w:p>
        </w:tc>
        <w:tc>
          <w:tcPr>
            <w:tcW w:w="851" w:type="dxa"/>
            <w:vAlign w:val="center"/>
          </w:tcPr>
          <w:p w14:paraId="21D32A08" w14:textId="77777777" w:rsidR="00734D0F" w:rsidRDefault="004408AD">
            <w:pPr>
              <w:jc w:val="right"/>
            </w:pPr>
            <w:r>
              <w:rPr>
                <w:rFonts w:eastAsiaTheme="minorEastAsia"/>
                <w:color w:val="000000" w:themeColor="text1"/>
                <w:szCs w:val="21"/>
              </w:rPr>
              <w:t>-</w:t>
            </w:r>
          </w:p>
        </w:tc>
        <w:tc>
          <w:tcPr>
            <w:tcW w:w="1223" w:type="dxa"/>
            <w:vAlign w:val="center"/>
          </w:tcPr>
          <w:p w14:paraId="3D003A11" w14:textId="77777777" w:rsidR="00734D0F" w:rsidRDefault="004408AD">
            <w:pPr>
              <w:jc w:val="right"/>
            </w:pPr>
            <w:r>
              <w:rPr>
                <w:rFonts w:eastAsiaTheme="minorEastAsia"/>
                <w:color w:val="000000" w:themeColor="text1"/>
                <w:szCs w:val="21"/>
              </w:rPr>
              <w:t>-</w:t>
            </w:r>
          </w:p>
        </w:tc>
        <w:tc>
          <w:tcPr>
            <w:tcW w:w="903" w:type="dxa"/>
            <w:vAlign w:val="center"/>
          </w:tcPr>
          <w:p w14:paraId="4CC06AC1" w14:textId="77777777" w:rsidR="00734D0F" w:rsidRDefault="004408AD">
            <w:pPr>
              <w:jc w:val="right"/>
            </w:pPr>
            <w:r>
              <w:rPr>
                <w:rFonts w:eastAsiaTheme="minorEastAsia"/>
                <w:color w:val="000000" w:themeColor="text1"/>
                <w:szCs w:val="21"/>
              </w:rPr>
              <w:t>-</w:t>
            </w:r>
          </w:p>
        </w:tc>
        <w:tc>
          <w:tcPr>
            <w:tcW w:w="1171" w:type="dxa"/>
            <w:vAlign w:val="center"/>
          </w:tcPr>
          <w:p w14:paraId="0CCC3A05" w14:textId="77777777" w:rsidR="00734D0F" w:rsidRDefault="004408AD">
            <w:pPr>
              <w:jc w:val="right"/>
            </w:pPr>
            <w:r>
              <w:rPr>
                <w:rFonts w:eastAsiaTheme="minorEastAsia"/>
                <w:color w:val="000000" w:themeColor="text1"/>
                <w:szCs w:val="21"/>
              </w:rPr>
              <w:t>-</w:t>
            </w:r>
          </w:p>
        </w:tc>
        <w:tc>
          <w:tcPr>
            <w:tcW w:w="813" w:type="dxa"/>
            <w:vAlign w:val="center"/>
          </w:tcPr>
          <w:p w14:paraId="11DA855F" w14:textId="77777777" w:rsidR="00734D0F" w:rsidRDefault="004408AD">
            <w:pPr>
              <w:jc w:val="right"/>
            </w:pPr>
            <w:r>
              <w:rPr>
                <w:rFonts w:eastAsiaTheme="minorEastAsia"/>
                <w:color w:val="000000" w:themeColor="text1"/>
                <w:szCs w:val="21"/>
              </w:rPr>
              <w:t>-</w:t>
            </w:r>
          </w:p>
        </w:tc>
        <w:tc>
          <w:tcPr>
            <w:tcW w:w="1261" w:type="dxa"/>
            <w:vAlign w:val="center"/>
          </w:tcPr>
          <w:p w14:paraId="073B3FCB" w14:textId="77777777" w:rsidR="00734D0F" w:rsidRDefault="004408AD">
            <w:pPr>
              <w:jc w:val="right"/>
            </w:pPr>
            <w:r>
              <w:rPr>
                <w:rFonts w:eastAsiaTheme="minorEastAsia"/>
                <w:color w:val="000000" w:themeColor="text1"/>
                <w:szCs w:val="21"/>
              </w:rPr>
              <w:t>-</w:t>
            </w:r>
          </w:p>
        </w:tc>
        <w:tc>
          <w:tcPr>
            <w:tcW w:w="866" w:type="dxa"/>
            <w:vAlign w:val="center"/>
          </w:tcPr>
          <w:p w14:paraId="070AFDA8" w14:textId="77777777" w:rsidR="00734D0F" w:rsidRDefault="004408AD">
            <w:pPr>
              <w:jc w:val="right"/>
            </w:pPr>
            <w:r>
              <w:rPr>
                <w:rFonts w:eastAsiaTheme="minorEastAsia"/>
                <w:color w:val="000000" w:themeColor="text1"/>
                <w:szCs w:val="21"/>
              </w:rPr>
              <w:t>-</w:t>
            </w:r>
          </w:p>
        </w:tc>
        <w:tc>
          <w:tcPr>
            <w:tcW w:w="1209" w:type="dxa"/>
            <w:vAlign w:val="center"/>
          </w:tcPr>
          <w:p w14:paraId="4BB1BE44" w14:textId="77777777" w:rsidR="00734D0F" w:rsidRDefault="004408AD">
            <w:pPr>
              <w:jc w:val="right"/>
            </w:pPr>
            <w:r>
              <w:rPr>
                <w:rFonts w:eastAsiaTheme="minorEastAsia"/>
                <w:color w:val="000000" w:themeColor="text1"/>
                <w:szCs w:val="21"/>
              </w:rPr>
              <w:t>-</w:t>
            </w:r>
          </w:p>
        </w:tc>
      </w:tr>
      <w:tr w:rsidR="00734D0F" w14:paraId="1FE26866" w14:textId="77777777">
        <w:trPr>
          <w:jc w:val="center"/>
        </w:trPr>
        <w:tc>
          <w:tcPr>
            <w:tcW w:w="1779" w:type="dxa"/>
            <w:vAlign w:val="center"/>
          </w:tcPr>
          <w:p w14:paraId="4AECB258" w14:textId="77777777" w:rsidR="00734D0F" w:rsidRDefault="004408AD">
            <w:pPr>
              <w:jc w:val="left"/>
            </w:pPr>
            <w:r>
              <w:rPr>
                <w:rFonts w:eastAsiaTheme="minorEastAsia"/>
                <w:color w:val="000000" w:themeColor="text1"/>
                <w:szCs w:val="21"/>
              </w:rPr>
              <w:t>广发证券</w:t>
            </w:r>
          </w:p>
        </w:tc>
        <w:tc>
          <w:tcPr>
            <w:tcW w:w="851" w:type="dxa"/>
            <w:vAlign w:val="center"/>
          </w:tcPr>
          <w:p w14:paraId="7582BCCC" w14:textId="77777777" w:rsidR="00734D0F" w:rsidRDefault="004408AD">
            <w:pPr>
              <w:jc w:val="right"/>
            </w:pPr>
            <w:r>
              <w:rPr>
                <w:rFonts w:eastAsiaTheme="minorEastAsia"/>
                <w:color w:val="000000" w:themeColor="text1"/>
                <w:szCs w:val="21"/>
              </w:rPr>
              <w:t>-</w:t>
            </w:r>
          </w:p>
        </w:tc>
        <w:tc>
          <w:tcPr>
            <w:tcW w:w="1223" w:type="dxa"/>
            <w:vAlign w:val="center"/>
          </w:tcPr>
          <w:p w14:paraId="3391CE5A" w14:textId="77777777" w:rsidR="00734D0F" w:rsidRDefault="004408AD">
            <w:pPr>
              <w:jc w:val="right"/>
            </w:pPr>
            <w:r>
              <w:rPr>
                <w:rFonts w:eastAsiaTheme="minorEastAsia"/>
                <w:color w:val="000000" w:themeColor="text1"/>
                <w:szCs w:val="21"/>
              </w:rPr>
              <w:t>-</w:t>
            </w:r>
          </w:p>
        </w:tc>
        <w:tc>
          <w:tcPr>
            <w:tcW w:w="903" w:type="dxa"/>
            <w:vAlign w:val="center"/>
          </w:tcPr>
          <w:p w14:paraId="7BA6306D" w14:textId="77777777" w:rsidR="00734D0F" w:rsidRDefault="004408AD">
            <w:pPr>
              <w:jc w:val="right"/>
            </w:pPr>
            <w:r>
              <w:rPr>
                <w:rFonts w:eastAsiaTheme="minorEastAsia"/>
                <w:color w:val="000000" w:themeColor="text1"/>
                <w:szCs w:val="21"/>
              </w:rPr>
              <w:t>-</w:t>
            </w:r>
          </w:p>
        </w:tc>
        <w:tc>
          <w:tcPr>
            <w:tcW w:w="1171" w:type="dxa"/>
            <w:vAlign w:val="center"/>
          </w:tcPr>
          <w:p w14:paraId="319CCEB8" w14:textId="77777777" w:rsidR="00734D0F" w:rsidRDefault="004408AD">
            <w:pPr>
              <w:jc w:val="right"/>
            </w:pPr>
            <w:r>
              <w:rPr>
                <w:rFonts w:eastAsiaTheme="minorEastAsia"/>
                <w:color w:val="000000" w:themeColor="text1"/>
                <w:szCs w:val="21"/>
              </w:rPr>
              <w:t>-</w:t>
            </w:r>
          </w:p>
        </w:tc>
        <w:tc>
          <w:tcPr>
            <w:tcW w:w="813" w:type="dxa"/>
            <w:vAlign w:val="center"/>
          </w:tcPr>
          <w:p w14:paraId="67B32BE7" w14:textId="77777777" w:rsidR="00734D0F" w:rsidRDefault="004408AD">
            <w:pPr>
              <w:jc w:val="right"/>
            </w:pPr>
            <w:r>
              <w:rPr>
                <w:rFonts w:eastAsiaTheme="minorEastAsia"/>
                <w:color w:val="000000" w:themeColor="text1"/>
                <w:szCs w:val="21"/>
              </w:rPr>
              <w:t>-</w:t>
            </w:r>
          </w:p>
        </w:tc>
        <w:tc>
          <w:tcPr>
            <w:tcW w:w="1261" w:type="dxa"/>
            <w:vAlign w:val="center"/>
          </w:tcPr>
          <w:p w14:paraId="5FA82C8F" w14:textId="77777777" w:rsidR="00734D0F" w:rsidRDefault="004408AD">
            <w:pPr>
              <w:jc w:val="right"/>
            </w:pPr>
            <w:r>
              <w:rPr>
                <w:rFonts w:eastAsiaTheme="minorEastAsia"/>
                <w:color w:val="000000" w:themeColor="text1"/>
                <w:szCs w:val="21"/>
              </w:rPr>
              <w:t>-</w:t>
            </w:r>
          </w:p>
        </w:tc>
        <w:tc>
          <w:tcPr>
            <w:tcW w:w="866" w:type="dxa"/>
            <w:vAlign w:val="center"/>
          </w:tcPr>
          <w:p w14:paraId="51C25C84" w14:textId="77777777" w:rsidR="00734D0F" w:rsidRDefault="004408AD">
            <w:pPr>
              <w:jc w:val="right"/>
            </w:pPr>
            <w:r>
              <w:rPr>
                <w:rFonts w:eastAsiaTheme="minorEastAsia"/>
                <w:color w:val="000000" w:themeColor="text1"/>
                <w:szCs w:val="21"/>
              </w:rPr>
              <w:t>-</w:t>
            </w:r>
          </w:p>
        </w:tc>
        <w:tc>
          <w:tcPr>
            <w:tcW w:w="1209" w:type="dxa"/>
            <w:vAlign w:val="center"/>
          </w:tcPr>
          <w:p w14:paraId="28640361" w14:textId="77777777" w:rsidR="00734D0F" w:rsidRDefault="004408AD">
            <w:pPr>
              <w:jc w:val="right"/>
            </w:pPr>
            <w:r>
              <w:rPr>
                <w:rFonts w:eastAsiaTheme="minorEastAsia"/>
                <w:color w:val="000000" w:themeColor="text1"/>
                <w:szCs w:val="21"/>
              </w:rPr>
              <w:t>-</w:t>
            </w:r>
          </w:p>
        </w:tc>
      </w:tr>
      <w:tr w:rsidR="00734D0F" w14:paraId="4D634819" w14:textId="77777777">
        <w:trPr>
          <w:jc w:val="center"/>
        </w:trPr>
        <w:tc>
          <w:tcPr>
            <w:tcW w:w="1779" w:type="dxa"/>
            <w:vAlign w:val="center"/>
          </w:tcPr>
          <w:p w14:paraId="4BCBC175" w14:textId="77777777" w:rsidR="00734D0F" w:rsidRDefault="004408AD">
            <w:pPr>
              <w:jc w:val="left"/>
            </w:pPr>
            <w:r>
              <w:rPr>
                <w:rFonts w:eastAsiaTheme="minorEastAsia"/>
                <w:color w:val="000000" w:themeColor="text1"/>
                <w:szCs w:val="21"/>
              </w:rPr>
              <w:t>国盛证券</w:t>
            </w:r>
          </w:p>
        </w:tc>
        <w:tc>
          <w:tcPr>
            <w:tcW w:w="851" w:type="dxa"/>
            <w:vAlign w:val="center"/>
          </w:tcPr>
          <w:p w14:paraId="62C98C61" w14:textId="77777777" w:rsidR="00734D0F" w:rsidRDefault="004408AD">
            <w:pPr>
              <w:jc w:val="right"/>
            </w:pPr>
            <w:r>
              <w:rPr>
                <w:rFonts w:eastAsiaTheme="minorEastAsia"/>
                <w:color w:val="000000" w:themeColor="text1"/>
                <w:szCs w:val="21"/>
              </w:rPr>
              <w:t>-</w:t>
            </w:r>
          </w:p>
        </w:tc>
        <w:tc>
          <w:tcPr>
            <w:tcW w:w="1223" w:type="dxa"/>
            <w:vAlign w:val="center"/>
          </w:tcPr>
          <w:p w14:paraId="691B4E23" w14:textId="77777777" w:rsidR="00734D0F" w:rsidRDefault="004408AD">
            <w:pPr>
              <w:jc w:val="right"/>
            </w:pPr>
            <w:r>
              <w:rPr>
                <w:rFonts w:eastAsiaTheme="minorEastAsia"/>
                <w:color w:val="000000" w:themeColor="text1"/>
                <w:szCs w:val="21"/>
              </w:rPr>
              <w:t>-</w:t>
            </w:r>
          </w:p>
        </w:tc>
        <w:tc>
          <w:tcPr>
            <w:tcW w:w="903" w:type="dxa"/>
            <w:vAlign w:val="center"/>
          </w:tcPr>
          <w:p w14:paraId="579179F1" w14:textId="77777777" w:rsidR="00734D0F" w:rsidRDefault="004408AD">
            <w:pPr>
              <w:jc w:val="right"/>
            </w:pPr>
            <w:r>
              <w:rPr>
                <w:rFonts w:eastAsiaTheme="minorEastAsia"/>
                <w:color w:val="000000" w:themeColor="text1"/>
                <w:szCs w:val="21"/>
              </w:rPr>
              <w:t>-</w:t>
            </w:r>
          </w:p>
        </w:tc>
        <w:tc>
          <w:tcPr>
            <w:tcW w:w="1171" w:type="dxa"/>
            <w:vAlign w:val="center"/>
          </w:tcPr>
          <w:p w14:paraId="02FFFB9B" w14:textId="77777777" w:rsidR="00734D0F" w:rsidRDefault="004408AD">
            <w:pPr>
              <w:jc w:val="right"/>
            </w:pPr>
            <w:r>
              <w:rPr>
                <w:rFonts w:eastAsiaTheme="minorEastAsia"/>
                <w:color w:val="000000" w:themeColor="text1"/>
                <w:szCs w:val="21"/>
              </w:rPr>
              <w:t>-</w:t>
            </w:r>
          </w:p>
        </w:tc>
        <w:tc>
          <w:tcPr>
            <w:tcW w:w="813" w:type="dxa"/>
            <w:vAlign w:val="center"/>
          </w:tcPr>
          <w:p w14:paraId="31640FBF" w14:textId="77777777" w:rsidR="00734D0F" w:rsidRDefault="004408AD">
            <w:pPr>
              <w:jc w:val="right"/>
            </w:pPr>
            <w:r>
              <w:rPr>
                <w:rFonts w:eastAsiaTheme="minorEastAsia"/>
                <w:color w:val="000000" w:themeColor="text1"/>
                <w:szCs w:val="21"/>
              </w:rPr>
              <w:t>-</w:t>
            </w:r>
          </w:p>
        </w:tc>
        <w:tc>
          <w:tcPr>
            <w:tcW w:w="1261" w:type="dxa"/>
            <w:vAlign w:val="center"/>
          </w:tcPr>
          <w:p w14:paraId="66BCF332" w14:textId="77777777" w:rsidR="00734D0F" w:rsidRDefault="004408AD">
            <w:pPr>
              <w:jc w:val="right"/>
            </w:pPr>
            <w:r>
              <w:rPr>
                <w:rFonts w:eastAsiaTheme="minorEastAsia"/>
                <w:color w:val="000000" w:themeColor="text1"/>
                <w:szCs w:val="21"/>
              </w:rPr>
              <w:t>-</w:t>
            </w:r>
          </w:p>
        </w:tc>
        <w:tc>
          <w:tcPr>
            <w:tcW w:w="866" w:type="dxa"/>
            <w:vAlign w:val="center"/>
          </w:tcPr>
          <w:p w14:paraId="79CAA9B7" w14:textId="77777777" w:rsidR="00734D0F" w:rsidRDefault="004408AD">
            <w:pPr>
              <w:jc w:val="right"/>
            </w:pPr>
            <w:r>
              <w:rPr>
                <w:rFonts w:eastAsiaTheme="minorEastAsia"/>
                <w:color w:val="000000" w:themeColor="text1"/>
                <w:szCs w:val="21"/>
              </w:rPr>
              <w:t>-</w:t>
            </w:r>
          </w:p>
        </w:tc>
        <w:tc>
          <w:tcPr>
            <w:tcW w:w="1209" w:type="dxa"/>
            <w:vAlign w:val="center"/>
          </w:tcPr>
          <w:p w14:paraId="6EDDC88A" w14:textId="77777777" w:rsidR="00734D0F" w:rsidRDefault="004408AD">
            <w:pPr>
              <w:jc w:val="right"/>
            </w:pPr>
            <w:r>
              <w:rPr>
                <w:rFonts w:eastAsiaTheme="minorEastAsia"/>
                <w:color w:val="000000" w:themeColor="text1"/>
                <w:szCs w:val="21"/>
              </w:rPr>
              <w:t>-</w:t>
            </w:r>
          </w:p>
        </w:tc>
      </w:tr>
      <w:tr w:rsidR="00734D0F" w14:paraId="2E25136B" w14:textId="77777777">
        <w:trPr>
          <w:jc w:val="center"/>
        </w:trPr>
        <w:tc>
          <w:tcPr>
            <w:tcW w:w="1779" w:type="dxa"/>
            <w:vAlign w:val="center"/>
          </w:tcPr>
          <w:p w14:paraId="74D1CB8F" w14:textId="77777777" w:rsidR="00734D0F" w:rsidRDefault="004408AD">
            <w:pPr>
              <w:jc w:val="left"/>
            </w:pPr>
            <w:r>
              <w:rPr>
                <w:rFonts w:eastAsiaTheme="minorEastAsia"/>
                <w:color w:val="000000" w:themeColor="text1"/>
                <w:szCs w:val="21"/>
              </w:rPr>
              <w:t>华西证券</w:t>
            </w:r>
          </w:p>
        </w:tc>
        <w:tc>
          <w:tcPr>
            <w:tcW w:w="851" w:type="dxa"/>
            <w:vAlign w:val="center"/>
          </w:tcPr>
          <w:p w14:paraId="2F7B1D0B" w14:textId="77777777" w:rsidR="00734D0F" w:rsidRDefault="004408AD">
            <w:pPr>
              <w:jc w:val="right"/>
            </w:pPr>
            <w:r>
              <w:rPr>
                <w:rFonts w:eastAsiaTheme="minorEastAsia"/>
                <w:color w:val="000000" w:themeColor="text1"/>
                <w:szCs w:val="21"/>
              </w:rPr>
              <w:t>-</w:t>
            </w:r>
          </w:p>
        </w:tc>
        <w:tc>
          <w:tcPr>
            <w:tcW w:w="1223" w:type="dxa"/>
            <w:vAlign w:val="center"/>
          </w:tcPr>
          <w:p w14:paraId="2115FEA6" w14:textId="77777777" w:rsidR="00734D0F" w:rsidRDefault="004408AD">
            <w:pPr>
              <w:jc w:val="right"/>
            </w:pPr>
            <w:r>
              <w:rPr>
                <w:rFonts w:eastAsiaTheme="minorEastAsia"/>
                <w:color w:val="000000" w:themeColor="text1"/>
                <w:szCs w:val="21"/>
              </w:rPr>
              <w:t>-</w:t>
            </w:r>
          </w:p>
        </w:tc>
        <w:tc>
          <w:tcPr>
            <w:tcW w:w="903" w:type="dxa"/>
            <w:vAlign w:val="center"/>
          </w:tcPr>
          <w:p w14:paraId="63D6DD00" w14:textId="77777777" w:rsidR="00734D0F" w:rsidRDefault="004408AD">
            <w:pPr>
              <w:jc w:val="right"/>
            </w:pPr>
            <w:r>
              <w:rPr>
                <w:rFonts w:eastAsiaTheme="minorEastAsia"/>
                <w:color w:val="000000" w:themeColor="text1"/>
                <w:szCs w:val="21"/>
              </w:rPr>
              <w:t>-</w:t>
            </w:r>
          </w:p>
        </w:tc>
        <w:tc>
          <w:tcPr>
            <w:tcW w:w="1171" w:type="dxa"/>
            <w:vAlign w:val="center"/>
          </w:tcPr>
          <w:p w14:paraId="44E939C4" w14:textId="77777777" w:rsidR="00734D0F" w:rsidRDefault="004408AD">
            <w:pPr>
              <w:jc w:val="right"/>
            </w:pPr>
            <w:r>
              <w:rPr>
                <w:rFonts w:eastAsiaTheme="minorEastAsia"/>
                <w:color w:val="000000" w:themeColor="text1"/>
                <w:szCs w:val="21"/>
              </w:rPr>
              <w:t>-</w:t>
            </w:r>
          </w:p>
        </w:tc>
        <w:tc>
          <w:tcPr>
            <w:tcW w:w="813" w:type="dxa"/>
            <w:vAlign w:val="center"/>
          </w:tcPr>
          <w:p w14:paraId="4259FC34" w14:textId="77777777" w:rsidR="00734D0F" w:rsidRDefault="004408AD">
            <w:pPr>
              <w:jc w:val="right"/>
            </w:pPr>
            <w:r>
              <w:rPr>
                <w:rFonts w:eastAsiaTheme="minorEastAsia"/>
                <w:color w:val="000000" w:themeColor="text1"/>
                <w:szCs w:val="21"/>
              </w:rPr>
              <w:t>-</w:t>
            </w:r>
          </w:p>
        </w:tc>
        <w:tc>
          <w:tcPr>
            <w:tcW w:w="1261" w:type="dxa"/>
            <w:vAlign w:val="center"/>
          </w:tcPr>
          <w:p w14:paraId="112D353B" w14:textId="77777777" w:rsidR="00734D0F" w:rsidRDefault="004408AD">
            <w:pPr>
              <w:jc w:val="right"/>
            </w:pPr>
            <w:r>
              <w:rPr>
                <w:rFonts w:eastAsiaTheme="minorEastAsia"/>
                <w:color w:val="000000" w:themeColor="text1"/>
                <w:szCs w:val="21"/>
              </w:rPr>
              <w:t>-</w:t>
            </w:r>
          </w:p>
        </w:tc>
        <w:tc>
          <w:tcPr>
            <w:tcW w:w="866" w:type="dxa"/>
            <w:vAlign w:val="center"/>
          </w:tcPr>
          <w:p w14:paraId="0E5FBFD9" w14:textId="77777777" w:rsidR="00734D0F" w:rsidRDefault="004408AD">
            <w:pPr>
              <w:jc w:val="right"/>
            </w:pPr>
            <w:r>
              <w:rPr>
                <w:rFonts w:eastAsiaTheme="minorEastAsia"/>
                <w:color w:val="000000" w:themeColor="text1"/>
                <w:szCs w:val="21"/>
              </w:rPr>
              <w:t>-</w:t>
            </w:r>
          </w:p>
        </w:tc>
        <w:tc>
          <w:tcPr>
            <w:tcW w:w="1209" w:type="dxa"/>
            <w:vAlign w:val="center"/>
          </w:tcPr>
          <w:p w14:paraId="0A4FB024" w14:textId="77777777" w:rsidR="00734D0F" w:rsidRDefault="004408AD">
            <w:pPr>
              <w:jc w:val="right"/>
            </w:pPr>
            <w:r>
              <w:rPr>
                <w:rFonts w:eastAsiaTheme="minorEastAsia"/>
                <w:color w:val="000000" w:themeColor="text1"/>
                <w:szCs w:val="21"/>
              </w:rPr>
              <w:t>-</w:t>
            </w:r>
          </w:p>
        </w:tc>
      </w:tr>
      <w:tr w:rsidR="00734D0F" w14:paraId="3B5800F8" w14:textId="77777777">
        <w:trPr>
          <w:jc w:val="center"/>
        </w:trPr>
        <w:tc>
          <w:tcPr>
            <w:tcW w:w="1779" w:type="dxa"/>
            <w:vAlign w:val="center"/>
          </w:tcPr>
          <w:p w14:paraId="5F66CE81" w14:textId="77777777" w:rsidR="00734D0F" w:rsidRDefault="004408AD">
            <w:pPr>
              <w:jc w:val="left"/>
            </w:pPr>
            <w:r>
              <w:rPr>
                <w:rFonts w:eastAsiaTheme="minorEastAsia"/>
                <w:color w:val="000000" w:themeColor="text1"/>
                <w:szCs w:val="21"/>
              </w:rPr>
              <w:t>摩根大通</w:t>
            </w:r>
          </w:p>
        </w:tc>
        <w:tc>
          <w:tcPr>
            <w:tcW w:w="851" w:type="dxa"/>
            <w:vAlign w:val="center"/>
          </w:tcPr>
          <w:p w14:paraId="060D1484" w14:textId="77777777" w:rsidR="00734D0F" w:rsidRDefault="004408AD">
            <w:pPr>
              <w:jc w:val="right"/>
            </w:pPr>
            <w:r>
              <w:rPr>
                <w:rFonts w:eastAsiaTheme="minorEastAsia"/>
                <w:color w:val="000000" w:themeColor="text1"/>
                <w:szCs w:val="21"/>
              </w:rPr>
              <w:t>-</w:t>
            </w:r>
          </w:p>
        </w:tc>
        <w:tc>
          <w:tcPr>
            <w:tcW w:w="1223" w:type="dxa"/>
            <w:vAlign w:val="center"/>
          </w:tcPr>
          <w:p w14:paraId="3ED8C3C6" w14:textId="77777777" w:rsidR="00734D0F" w:rsidRDefault="004408AD">
            <w:pPr>
              <w:jc w:val="right"/>
            </w:pPr>
            <w:r>
              <w:rPr>
                <w:rFonts w:eastAsiaTheme="minorEastAsia"/>
                <w:color w:val="000000" w:themeColor="text1"/>
                <w:szCs w:val="21"/>
              </w:rPr>
              <w:t>-</w:t>
            </w:r>
          </w:p>
        </w:tc>
        <w:tc>
          <w:tcPr>
            <w:tcW w:w="903" w:type="dxa"/>
            <w:vAlign w:val="center"/>
          </w:tcPr>
          <w:p w14:paraId="1CDB6922" w14:textId="77777777" w:rsidR="00734D0F" w:rsidRDefault="004408AD">
            <w:pPr>
              <w:jc w:val="right"/>
            </w:pPr>
            <w:r>
              <w:rPr>
                <w:rFonts w:eastAsiaTheme="minorEastAsia"/>
                <w:color w:val="000000" w:themeColor="text1"/>
                <w:szCs w:val="21"/>
              </w:rPr>
              <w:t>-</w:t>
            </w:r>
          </w:p>
        </w:tc>
        <w:tc>
          <w:tcPr>
            <w:tcW w:w="1171" w:type="dxa"/>
            <w:vAlign w:val="center"/>
          </w:tcPr>
          <w:p w14:paraId="285D0DE7" w14:textId="77777777" w:rsidR="00734D0F" w:rsidRDefault="004408AD">
            <w:pPr>
              <w:jc w:val="right"/>
            </w:pPr>
            <w:r>
              <w:rPr>
                <w:rFonts w:eastAsiaTheme="minorEastAsia"/>
                <w:color w:val="000000" w:themeColor="text1"/>
                <w:szCs w:val="21"/>
              </w:rPr>
              <w:t>-</w:t>
            </w:r>
          </w:p>
        </w:tc>
        <w:tc>
          <w:tcPr>
            <w:tcW w:w="813" w:type="dxa"/>
            <w:vAlign w:val="center"/>
          </w:tcPr>
          <w:p w14:paraId="14EB1483" w14:textId="77777777" w:rsidR="00734D0F" w:rsidRDefault="004408AD">
            <w:pPr>
              <w:jc w:val="right"/>
            </w:pPr>
            <w:r>
              <w:rPr>
                <w:rFonts w:eastAsiaTheme="minorEastAsia"/>
                <w:color w:val="000000" w:themeColor="text1"/>
                <w:szCs w:val="21"/>
              </w:rPr>
              <w:t>-</w:t>
            </w:r>
          </w:p>
        </w:tc>
        <w:tc>
          <w:tcPr>
            <w:tcW w:w="1261" w:type="dxa"/>
            <w:vAlign w:val="center"/>
          </w:tcPr>
          <w:p w14:paraId="197EA4E8" w14:textId="77777777" w:rsidR="00734D0F" w:rsidRDefault="004408AD">
            <w:pPr>
              <w:jc w:val="right"/>
            </w:pPr>
            <w:r>
              <w:rPr>
                <w:rFonts w:eastAsiaTheme="minorEastAsia"/>
                <w:color w:val="000000" w:themeColor="text1"/>
                <w:szCs w:val="21"/>
              </w:rPr>
              <w:t>-</w:t>
            </w:r>
          </w:p>
        </w:tc>
        <w:tc>
          <w:tcPr>
            <w:tcW w:w="866" w:type="dxa"/>
            <w:vAlign w:val="center"/>
          </w:tcPr>
          <w:p w14:paraId="2A891E6A" w14:textId="77777777" w:rsidR="00734D0F" w:rsidRDefault="004408AD">
            <w:pPr>
              <w:jc w:val="right"/>
            </w:pPr>
            <w:r>
              <w:rPr>
                <w:rFonts w:eastAsiaTheme="minorEastAsia"/>
                <w:color w:val="000000" w:themeColor="text1"/>
                <w:szCs w:val="21"/>
              </w:rPr>
              <w:t>-</w:t>
            </w:r>
          </w:p>
        </w:tc>
        <w:tc>
          <w:tcPr>
            <w:tcW w:w="1209" w:type="dxa"/>
            <w:vAlign w:val="center"/>
          </w:tcPr>
          <w:p w14:paraId="6960A2F2" w14:textId="77777777" w:rsidR="00734D0F" w:rsidRDefault="004408AD">
            <w:pPr>
              <w:jc w:val="right"/>
            </w:pPr>
            <w:r>
              <w:rPr>
                <w:rFonts w:eastAsiaTheme="minorEastAsia"/>
                <w:color w:val="000000" w:themeColor="text1"/>
                <w:szCs w:val="21"/>
              </w:rPr>
              <w:t>-</w:t>
            </w:r>
          </w:p>
        </w:tc>
      </w:tr>
      <w:tr w:rsidR="00734D0F" w14:paraId="163C9FE9" w14:textId="77777777">
        <w:trPr>
          <w:jc w:val="center"/>
        </w:trPr>
        <w:tc>
          <w:tcPr>
            <w:tcW w:w="1779" w:type="dxa"/>
            <w:vAlign w:val="center"/>
          </w:tcPr>
          <w:p w14:paraId="3A2A08E1" w14:textId="77777777" w:rsidR="00734D0F" w:rsidRDefault="004408AD">
            <w:pPr>
              <w:jc w:val="left"/>
            </w:pPr>
            <w:r>
              <w:rPr>
                <w:rFonts w:eastAsiaTheme="minorEastAsia"/>
                <w:color w:val="000000" w:themeColor="text1"/>
                <w:szCs w:val="21"/>
              </w:rPr>
              <w:t>瑞银证券</w:t>
            </w:r>
          </w:p>
        </w:tc>
        <w:tc>
          <w:tcPr>
            <w:tcW w:w="851" w:type="dxa"/>
            <w:vAlign w:val="center"/>
          </w:tcPr>
          <w:p w14:paraId="79A370F5" w14:textId="77777777" w:rsidR="00734D0F" w:rsidRDefault="004408AD">
            <w:pPr>
              <w:jc w:val="right"/>
            </w:pPr>
            <w:r>
              <w:rPr>
                <w:rFonts w:eastAsiaTheme="minorEastAsia"/>
                <w:color w:val="000000" w:themeColor="text1"/>
                <w:szCs w:val="21"/>
              </w:rPr>
              <w:t>-</w:t>
            </w:r>
          </w:p>
        </w:tc>
        <w:tc>
          <w:tcPr>
            <w:tcW w:w="1223" w:type="dxa"/>
            <w:vAlign w:val="center"/>
          </w:tcPr>
          <w:p w14:paraId="0E316350" w14:textId="77777777" w:rsidR="00734D0F" w:rsidRDefault="004408AD">
            <w:pPr>
              <w:jc w:val="right"/>
            </w:pPr>
            <w:r>
              <w:rPr>
                <w:rFonts w:eastAsiaTheme="minorEastAsia"/>
                <w:color w:val="000000" w:themeColor="text1"/>
                <w:szCs w:val="21"/>
              </w:rPr>
              <w:t>-</w:t>
            </w:r>
          </w:p>
        </w:tc>
        <w:tc>
          <w:tcPr>
            <w:tcW w:w="903" w:type="dxa"/>
            <w:vAlign w:val="center"/>
          </w:tcPr>
          <w:p w14:paraId="17BBB4BA" w14:textId="77777777" w:rsidR="00734D0F" w:rsidRDefault="004408AD">
            <w:pPr>
              <w:jc w:val="right"/>
            </w:pPr>
            <w:r>
              <w:rPr>
                <w:rFonts w:eastAsiaTheme="minorEastAsia"/>
                <w:color w:val="000000" w:themeColor="text1"/>
                <w:szCs w:val="21"/>
              </w:rPr>
              <w:t>-</w:t>
            </w:r>
          </w:p>
        </w:tc>
        <w:tc>
          <w:tcPr>
            <w:tcW w:w="1171" w:type="dxa"/>
            <w:vAlign w:val="center"/>
          </w:tcPr>
          <w:p w14:paraId="1711140C" w14:textId="77777777" w:rsidR="00734D0F" w:rsidRDefault="004408AD">
            <w:pPr>
              <w:jc w:val="right"/>
            </w:pPr>
            <w:r>
              <w:rPr>
                <w:rFonts w:eastAsiaTheme="minorEastAsia"/>
                <w:color w:val="000000" w:themeColor="text1"/>
                <w:szCs w:val="21"/>
              </w:rPr>
              <w:t>-</w:t>
            </w:r>
          </w:p>
        </w:tc>
        <w:tc>
          <w:tcPr>
            <w:tcW w:w="813" w:type="dxa"/>
            <w:vAlign w:val="center"/>
          </w:tcPr>
          <w:p w14:paraId="053AC6FC" w14:textId="77777777" w:rsidR="00734D0F" w:rsidRDefault="004408AD">
            <w:pPr>
              <w:jc w:val="right"/>
            </w:pPr>
            <w:r>
              <w:rPr>
                <w:rFonts w:eastAsiaTheme="minorEastAsia"/>
                <w:color w:val="000000" w:themeColor="text1"/>
                <w:szCs w:val="21"/>
              </w:rPr>
              <w:t>-</w:t>
            </w:r>
          </w:p>
        </w:tc>
        <w:tc>
          <w:tcPr>
            <w:tcW w:w="1261" w:type="dxa"/>
            <w:vAlign w:val="center"/>
          </w:tcPr>
          <w:p w14:paraId="3AF074FC" w14:textId="77777777" w:rsidR="00734D0F" w:rsidRDefault="004408AD">
            <w:pPr>
              <w:jc w:val="right"/>
            </w:pPr>
            <w:r>
              <w:rPr>
                <w:rFonts w:eastAsiaTheme="minorEastAsia"/>
                <w:color w:val="000000" w:themeColor="text1"/>
                <w:szCs w:val="21"/>
              </w:rPr>
              <w:t>-</w:t>
            </w:r>
          </w:p>
        </w:tc>
        <w:tc>
          <w:tcPr>
            <w:tcW w:w="866" w:type="dxa"/>
            <w:vAlign w:val="center"/>
          </w:tcPr>
          <w:p w14:paraId="35C4AD4E" w14:textId="77777777" w:rsidR="00734D0F" w:rsidRDefault="004408AD">
            <w:pPr>
              <w:jc w:val="right"/>
            </w:pPr>
            <w:r>
              <w:rPr>
                <w:rFonts w:eastAsiaTheme="minorEastAsia"/>
                <w:color w:val="000000" w:themeColor="text1"/>
                <w:szCs w:val="21"/>
              </w:rPr>
              <w:t>-</w:t>
            </w:r>
          </w:p>
        </w:tc>
        <w:tc>
          <w:tcPr>
            <w:tcW w:w="1209" w:type="dxa"/>
            <w:vAlign w:val="center"/>
          </w:tcPr>
          <w:p w14:paraId="5539674C" w14:textId="77777777" w:rsidR="00734D0F" w:rsidRDefault="004408AD">
            <w:pPr>
              <w:jc w:val="right"/>
            </w:pPr>
            <w:r>
              <w:rPr>
                <w:rFonts w:eastAsiaTheme="minorEastAsia"/>
                <w:color w:val="000000" w:themeColor="text1"/>
                <w:szCs w:val="21"/>
              </w:rPr>
              <w:t>-</w:t>
            </w:r>
          </w:p>
        </w:tc>
      </w:tr>
      <w:tr w:rsidR="00734D0F" w14:paraId="0A80951B" w14:textId="77777777">
        <w:trPr>
          <w:jc w:val="center"/>
        </w:trPr>
        <w:tc>
          <w:tcPr>
            <w:tcW w:w="1779" w:type="dxa"/>
            <w:vAlign w:val="center"/>
          </w:tcPr>
          <w:p w14:paraId="2ECF6432" w14:textId="77777777" w:rsidR="00734D0F" w:rsidRDefault="004408AD">
            <w:pPr>
              <w:jc w:val="left"/>
            </w:pPr>
            <w:r>
              <w:rPr>
                <w:rFonts w:eastAsiaTheme="minorEastAsia"/>
                <w:color w:val="000000" w:themeColor="text1"/>
                <w:szCs w:val="21"/>
              </w:rPr>
              <w:t>天风证券</w:t>
            </w:r>
          </w:p>
        </w:tc>
        <w:tc>
          <w:tcPr>
            <w:tcW w:w="851" w:type="dxa"/>
            <w:vAlign w:val="center"/>
          </w:tcPr>
          <w:p w14:paraId="65438EA1" w14:textId="77777777" w:rsidR="00734D0F" w:rsidRDefault="004408AD">
            <w:pPr>
              <w:jc w:val="right"/>
            </w:pPr>
            <w:r>
              <w:rPr>
                <w:rFonts w:eastAsiaTheme="minorEastAsia"/>
                <w:color w:val="000000" w:themeColor="text1"/>
                <w:szCs w:val="21"/>
              </w:rPr>
              <w:t>-</w:t>
            </w:r>
          </w:p>
        </w:tc>
        <w:tc>
          <w:tcPr>
            <w:tcW w:w="1223" w:type="dxa"/>
            <w:vAlign w:val="center"/>
          </w:tcPr>
          <w:p w14:paraId="6BC3A6BA" w14:textId="77777777" w:rsidR="00734D0F" w:rsidRDefault="004408AD">
            <w:pPr>
              <w:jc w:val="right"/>
            </w:pPr>
            <w:r>
              <w:rPr>
                <w:rFonts w:eastAsiaTheme="minorEastAsia"/>
                <w:color w:val="000000" w:themeColor="text1"/>
                <w:szCs w:val="21"/>
              </w:rPr>
              <w:t>-</w:t>
            </w:r>
          </w:p>
        </w:tc>
        <w:tc>
          <w:tcPr>
            <w:tcW w:w="903" w:type="dxa"/>
            <w:vAlign w:val="center"/>
          </w:tcPr>
          <w:p w14:paraId="4BE03185" w14:textId="77777777" w:rsidR="00734D0F" w:rsidRDefault="004408AD">
            <w:pPr>
              <w:jc w:val="right"/>
            </w:pPr>
            <w:r>
              <w:rPr>
                <w:rFonts w:eastAsiaTheme="minorEastAsia"/>
                <w:color w:val="000000" w:themeColor="text1"/>
                <w:szCs w:val="21"/>
              </w:rPr>
              <w:t>-</w:t>
            </w:r>
          </w:p>
        </w:tc>
        <w:tc>
          <w:tcPr>
            <w:tcW w:w="1171" w:type="dxa"/>
            <w:vAlign w:val="center"/>
          </w:tcPr>
          <w:p w14:paraId="72D89035" w14:textId="77777777" w:rsidR="00734D0F" w:rsidRDefault="004408AD">
            <w:pPr>
              <w:jc w:val="right"/>
            </w:pPr>
            <w:r>
              <w:rPr>
                <w:rFonts w:eastAsiaTheme="minorEastAsia"/>
                <w:color w:val="000000" w:themeColor="text1"/>
                <w:szCs w:val="21"/>
              </w:rPr>
              <w:t>-</w:t>
            </w:r>
          </w:p>
        </w:tc>
        <w:tc>
          <w:tcPr>
            <w:tcW w:w="813" w:type="dxa"/>
            <w:vAlign w:val="center"/>
          </w:tcPr>
          <w:p w14:paraId="792139BC" w14:textId="77777777" w:rsidR="00734D0F" w:rsidRDefault="004408AD">
            <w:pPr>
              <w:jc w:val="right"/>
            </w:pPr>
            <w:r>
              <w:rPr>
                <w:rFonts w:eastAsiaTheme="minorEastAsia"/>
                <w:color w:val="000000" w:themeColor="text1"/>
                <w:szCs w:val="21"/>
              </w:rPr>
              <w:t>-</w:t>
            </w:r>
          </w:p>
        </w:tc>
        <w:tc>
          <w:tcPr>
            <w:tcW w:w="1261" w:type="dxa"/>
            <w:vAlign w:val="center"/>
          </w:tcPr>
          <w:p w14:paraId="0AB0E480" w14:textId="77777777" w:rsidR="00734D0F" w:rsidRDefault="004408AD">
            <w:pPr>
              <w:jc w:val="right"/>
            </w:pPr>
            <w:r>
              <w:rPr>
                <w:rFonts w:eastAsiaTheme="minorEastAsia"/>
                <w:color w:val="000000" w:themeColor="text1"/>
                <w:szCs w:val="21"/>
              </w:rPr>
              <w:t>-</w:t>
            </w:r>
          </w:p>
        </w:tc>
        <w:tc>
          <w:tcPr>
            <w:tcW w:w="866" w:type="dxa"/>
            <w:vAlign w:val="center"/>
          </w:tcPr>
          <w:p w14:paraId="3F3AB813" w14:textId="77777777" w:rsidR="00734D0F" w:rsidRDefault="004408AD">
            <w:pPr>
              <w:jc w:val="right"/>
            </w:pPr>
            <w:r>
              <w:rPr>
                <w:rFonts w:eastAsiaTheme="minorEastAsia"/>
                <w:color w:val="000000" w:themeColor="text1"/>
                <w:szCs w:val="21"/>
              </w:rPr>
              <w:t>-</w:t>
            </w:r>
          </w:p>
        </w:tc>
        <w:tc>
          <w:tcPr>
            <w:tcW w:w="1209" w:type="dxa"/>
            <w:vAlign w:val="center"/>
          </w:tcPr>
          <w:p w14:paraId="4AB485DF" w14:textId="77777777" w:rsidR="00734D0F" w:rsidRDefault="004408AD">
            <w:pPr>
              <w:jc w:val="right"/>
            </w:pPr>
            <w:r>
              <w:rPr>
                <w:rFonts w:eastAsiaTheme="minorEastAsia"/>
                <w:color w:val="000000" w:themeColor="text1"/>
                <w:szCs w:val="21"/>
              </w:rPr>
              <w:t>-</w:t>
            </w:r>
          </w:p>
        </w:tc>
      </w:tr>
      <w:tr w:rsidR="00734D0F" w14:paraId="1AEFA49C" w14:textId="77777777">
        <w:trPr>
          <w:jc w:val="center"/>
        </w:trPr>
        <w:tc>
          <w:tcPr>
            <w:tcW w:w="1779" w:type="dxa"/>
            <w:vAlign w:val="center"/>
          </w:tcPr>
          <w:p w14:paraId="01E4DF2A" w14:textId="77777777" w:rsidR="00734D0F" w:rsidRDefault="004408AD">
            <w:pPr>
              <w:jc w:val="left"/>
            </w:pPr>
            <w:r>
              <w:rPr>
                <w:rFonts w:eastAsiaTheme="minorEastAsia"/>
                <w:color w:val="000000" w:themeColor="text1"/>
                <w:szCs w:val="21"/>
              </w:rPr>
              <w:lastRenderedPageBreak/>
              <w:t>长江证券</w:t>
            </w:r>
          </w:p>
        </w:tc>
        <w:tc>
          <w:tcPr>
            <w:tcW w:w="851" w:type="dxa"/>
            <w:vAlign w:val="center"/>
          </w:tcPr>
          <w:p w14:paraId="44520422" w14:textId="77777777" w:rsidR="00734D0F" w:rsidRDefault="004408AD">
            <w:pPr>
              <w:jc w:val="right"/>
            </w:pPr>
            <w:r>
              <w:rPr>
                <w:rFonts w:eastAsiaTheme="minorEastAsia"/>
                <w:color w:val="000000" w:themeColor="text1"/>
                <w:szCs w:val="21"/>
              </w:rPr>
              <w:t>-</w:t>
            </w:r>
          </w:p>
        </w:tc>
        <w:tc>
          <w:tcPr>
            <w:tcW w:w="1223" w:type="dxa"/>
            <w:vAlign w:val="center"/>
          </w:tcPr>
          <w:p w14:paraId="197556D6" w14:textId="77777777" w:rsidR="00734D0F" w:rsidRDefault="004408AD">
            <w:pPr>
              <w:jc w:val="right"/>
            </w:pPr>
            <w:r>
              <w:rPr>
                <w:rFonts w:eastAsiaTheme="minorEastAsia"/>
                <w:color w:val="000000" w:themeColor="text1"/>
                <w:szCs w:val="21"/>
              </w:rPr>
              <w:t>-</w:t>
            </w:r>
          </w:p>
        </w:tc>
        <w:tc>
          <w:tcPr>
            <w:tcW w:w="903" w:type="dxa"/>
            <w:vAlign w:val="center"/>
          </w:tcPr>
          <w:p w14:paraId="459108FD" w14:textId="77777777" w:rsidR="00734D0F" w:rsidRDefault="004408AD">
            <w:pPr>
              <w:jc w:val="right"/>
            </w:pPr>
            <w:r>
              <w:rPr>
                <w:rFonts w:eastAsiaTheme="minorEastAsia"/>
                <w:color w:val="000000" w:themeColor="text1"/>
                <w:szCs w:val="21"/>
              </w:rPr>
              <w:t>-</w:t>
            </w:r>
          </w:p>
        </w:tc>
        <w:tc>
          <w:tcPr>
            <w:tcW w:w="1171" w:type="dxa"/>
            <w:vAlign w:val="center"/>
          </w:tcPr>
          <w:p w14:paraId="6812A30E" w14:textId="77777777" w:rsidR="00734D0F" w:rsidRDefault="004408AD">
            <w:pPr>
              <w:jc w:val="right"/>
            </w:pPr>
            <w:r>
              <w:rPr>
                <w:rFonts w:eastAsiaTheme="minorEastAsia"/>
                <w:color w:val="000000" w:themeColor="text1"/>
                <w:szCs w:val="21"/>
              </w:rPr>
              <w:t>-</w:t>
            </w:r>
          </w:p>
        </w:tc>
        <w:tc>
          <w:tcPr>
            <w:tcW w:w="813" w:type="dxa"/>
            <w:vAlign w:val="center"/>
          </w:tcPr>
          <w:p w14:paraId="2E06456D" w14:textId="77777777" w:rsidR="00734D0F" w:rsidRDefault="004408AD">
            <w:pPr>
              <w:jc w:val="right"/>
            </w:pPr>
            <w:r>
              <w:rPr>
                <w:rFonts w:eastAsiaTheme="minorEastAsia"/>
                <w:color w:val="000000" w:themeColor="text1"/>
                <w:szCs w:val="21"/>
              </w:rPr>
              <w:t>-</w:t>
            </w:r>
          </w:p>
        </w:tc>
        <w:tc>
          <w:tcPr>
            <w:tcW w:w="1261" w:type="dxa"/>
            <w:vAlign w:val="center"/>
          </w:tcPr>
          <w:p w14:paraId="41A22B4F" w14:textId="77777777" w:rsidR="00734D0F" w:rsidRDefault="004408AD">
            <w:pPr>
              <w:jc w:val="right"/>
            </w:pPr>
            <w:r>
              <w:rPr>
                <w:rFonts w:eastAsiaTheme="minorEastAsia"/>
                <w:color w:val="000000" w:themeColor="text1"/>
                <w:szCs w:val="21"/>
              </w:rPr>
              <w:t>-</w:t>
            </w:r>
          </w:p>
        </w:tc>
        <w:tc>
          <w:tcPr>
            <w:tcW w:w="866" w:type="dxa"/>
            <w:vAlign w:val="center"/>
          </w:tcPr>
          <w:p w14:paraId="05643ED5" w14:textId="77777777" w:rsidR="00734D0F" w:rsidRDefault="004408AD">
            <w:pPr>
              <w:jc w:val="right"/>
            </w:pPr>
            <w:r>
              <w:rPr>
                <w:rFonts w:eastAsiaTheme="minorEastAsia"/>
                <w:color w:val="000000" w:themeColor="text1"/>
                <w:szCs w:val="21"/>
              </w:rPr>
              <w:t>-</w:t>
            </w:r>
          </w:p>
        </w:tc>
        <w:tc>
          <w:tcPr>
            <w:tcW w:w="1209" w:type="dxa"/>
            <w:vAlign w:val="center"/>
          </w:tcPr>
          <w:p w14:paraId="71CB2FA4" w14:textId="77777777" w:rsidR="00734D0F" w:rsidRDefault="004408AD">
            <w:pPr>
              <w:jc w:val="right"/>
            </w:pPr>
            <w:r>
              <w:rPr>
                <w:rFonts w:eastAsiaTheme="minorEastAsia"/>
                <w:color w:val="000000" w:themeColor="text1"/>
                <w:szCs w:val="21"/>
              </w:rPr>
              <w:t>-</w:t>
            </w:r>
          </w:p>
        </w:tc>
      </w:tr>
      <w:tr w:rsidR="00734D0F" w14:paraId="60D0EE4C" w14:textId="77777777">
        <w:trPr>
          <w:jc w:val="center"/>
        </w:trPr>
        <w:tc>
          <w:tcPr>
            <w:tcW w:w="1779" w:type="dxa"/>
            <w:vAlign w:val="center"/>
          </w:tcPr>
          <w:p w14:paraId="768ABC3A" w14:textId="77777777" w:rsidR="00734D0F" w:rsidRDefault="004408AD">
            <w:pPr>
              <w:jc w:val="left"/>
            </w:pPr>
            <w:r>
              <w:rPr>
                <w:rFonts w:eastAsiaTheme="minorEastAsia"/>
                <w:color w:val="000000" w:themeColor="text1"/>
                <w:szCs w:val="21"/>
              </w:rPr>
              <w:t>招商证券</w:t>
            </w:r>
          </w:p>
        </w:tc>
        <w:tc>
          <w:tcPr>
            <w:tcW w:w="851" w:type="dxa"/>
            <w:vAlign w:val="center"/>
          </w:tcPr>
          <w:p w14:paraId="4363E8D1" w14:textId="77777777" w:rsidR="00734D0F" w:rsidRDefault="004408AD">
            <w:pPr>
              <w:jc w:val="right"/>
            </w:pPr>
            <w:r>
              <w:rPr>
                <w:rFonts w:eastAsiaTheme="minorEastAsia"/>
                <w:color w:val="000000" w:themeColor="text1"/>
                <w:szCs w:val="21"/>
              </w:rPr>
              <w:t>-</w:t>
            </w:r>
          </w:p>
        </w:tc>
        <w:tc>
          <w:tcPr>
            <w:tcW w:w="1223" w:type="dxa"/>
            <w:vAlign w:val="center"/>
          </w:tcPr>
          <w:p w14:paraId="6AE77B8E" w14:textId="77777777" w:rsidR="00734D0F" w:rsidRDefault="004408AD">
            <w:pPr>
              <w:jc w:val="right"/>
            </w:pPr>
            <w:r>
              <w:rPr>
                <w:rFonts w:eastAsiaTheme="minorEastAsia"/>
                <w:color w:val="000000" w:themeColor="text1"/>
                <w:szCs w:val="21"/>
              </w:rPr>
              <w:t>-</w:t>
            </w:r>
          </w:p>
        </w:tc>
        <w:tc>
          <w:tcPr>
            <w:tcW w:w="903" w:type="dxa"/>
            <w:vAlign w:val="center"/>
          </w:tcPr>
          <w:p w14:paraId="4D7BEA6D" w14:textId="77777777" w:rsidR="00734D0F" w:rsidRDefault="004408AD">
            <w:pPr>
              <w:jc w:val="right"/>
            </w:pPr>
            <w:r>
              <w:rPr>
                <w:rFonts w:eastAsiaTheme="minorEastAsia"/>
                <w:color w:val="000000" w:themeColor="text1"/>
                <w:szCs w:val="21"/>
              </w:rPr>
              <w:t>-</w:t>
            </w:r>
          </w:p>
        </w:tc>
        <w:tc>
          <w:tcPr>
            <w:tcW w:w="1171" w:type="dxa"/>
            <w:vAlign w:val="center"/>
          </w:tcPr>
          <w:p w14:paraId="25DD2A8C" w14:textId="77777777" w:rsidR="00734D0F" w:rsidRDefault="004408AD">
            <w:pPr>
              <w:jc w:val="right"/>
            </w:pPr>
            <w:r>
              <w:rPr>
                <w:rFonts w:eastAsiaTheme="minorEastAsia"/>
                <w:color w:val="000000" w:themeColor="text1"/>
                <w:szCs w:val="21"/>
              </w:rPr>
              <w:t>-</w:t>
            </w:r>
          </w:p>
        </w:tc>
        <w:tc>
          <w:tcPr>
            <w:tcW w:w="813" w:type="dxa"/>
            <w:vAlign w:val="center"/>
          </w:tcPr>
          <w:p w14:paraId="30B5F342" w14:textId="77777777" w:rsidR="00734D0F" w:rsidRDefault="004408AD">
            <w:pPr>
              <w:jc w:val="right"/>
            </w:pPr>
            <w:r>
              <w:rPr>
                <w:rFonts w:eastAsiaTheme="minorEastAsia"/>
                <w:color w:val="000000" w:themeColor="text1"/>
                <w:szCs w:val="21"/>
              </w:rPr>
              <w:t>-</w:t>
            </w:r>
          </w:p>
        </w:tc>
        <w:tc>
          <w:tcPr>
            <w:tcW w:w="1261" w:type="dxa"/>
            <w:vAlign w:val="center"/>
          </w:tcPr>
          <w:p w14:paraId="4F41FFDF" w14:textId="77777777" w:rsidR="00734D0F" w:rsidRDefault="004408AD">
            <w:pPr>
              <w:jc w:val="right"/>
            </w:pPr>
            <w:r>
              <w:rPr>
                <w:rFonts w:eastAsiaTheme="minorEastAsia"/>
                <w:color w:val="000000" w:themeColor="text1"/>
                <w:szCs w:val="21"/>
              </w:rPr>
              <w:t>-</w:t>
            </w:r>
          </w:p>
        </w:tc>
        <w:tc>
          <w:tcPr>
            <w:tcW w:w="866" w:type="dxa"/>
            <w:vAlign w:val="center"/>
          </w:tcPr>
          <w:p w14:paraId="3201E022" w14:textId="77777777" w:rsidR="00734D0F" w:rsidRDefault="004408AD">
            <w:pPr>
              <w:jc w:val="right"/>
            </w:pPr>
            <w:r>
              <w:rPr>
                <w:rFonts w:eastAsiaTheme="minorEastAsia"/>
                <w:color w:val="000000" w:themeColor="text1"/>
                <w:szCs w:val="21"/>
              </w:rPr>
              <w:t>-</w:t>
            </w:r>
          </w:p>
        </w:tc>
        <w:tc>
          <w:tcPr>
            <w:tcW w:w="1209" w:type="dxa"/>
            <w:vAlign w:val="center"/>
          </w:tcPr>
          <w:p w14:paraId="0D005531" w14:textId="77777777" w:rsidR="00734D0F" w:rsidRDefault="004408AD">
            <w:pPr>
              <w:jc w:val="right"/>
            </w:pPr>
            <w:r>
              <w:rPr>
                <w:rFonts w:eastAsiaTheme="minorEastAsia"/>
                <w:color w:val="000000" w:themeColor="text1"/>
                <w:szCs w:val="21"/>
              </w:rPr>
              <w:t>-</w:t>
            </w:r>
          </w:p>
        </w:tc>
      </w:tr>
      <w:tr w:rsidR="00734D0F" w14:paraId="102DFC20" w14:textId="77777777">
        <w:trPr>
          <w:jc w:val="center"/>
        </w:trPr>
        <w:tc>
          <w:tcPr>
            <w:tcW w:w="1779" w:type="dxa"/>
            <w:vAlign w:val="center"/>
          </w:tcPr>
          <w:p w14:paraId="4A52CDF9" w14:textId="77777777" w:rsidR="00734D0F" w:rsidRDefault="004408AD">
            <w:pPr>
              <w:jc w:val="left"/>
            </w:pPr>
            <w:r>
              <w:rPr>
                <w:rFonts w:eastAsiaTheme="minorEastAsia"/>
                <w:color w:val="000000" w:themeColor="text1"/>
                <w:szCs w:val="21"/>
              </w:rPr>
              <w:t>浙商证券</w:t>
            </w:r>
          </w:p>
        </w:tc>
        <w:tc>
          <w:tcPr>
            <w:tcW w:w="851" w:type="dxa"/>
            <w:vAlign w:val="center"/>
          </w:tcPr>
          <w:p w14:paraId="65B4A6AA" w14:textId="77777777" w:rsidR="00734D0F" w:rsidRDefault="004408AD">
            <w:pPr>
              <w:jc w:val="right"/>
            </w:pPr>
            <w:r>
              <w:rPr>
                <w:rFonts w:eastAsiaTheme="minorEastAsia"/>
                <w:color w:val="000000" w:themeColor="text1"/>
                <w:szCs w:val="21"/>
              </w:rPr>
              <w:t>-</w:t>
            </w:r>
          </w:p>
        </w:tc>
        <w:tc>
          <w:tcPr>
            <w:tcW w:w="1223" w:type="dxa"/>
            <w:vAlign w:val="center"/>
          </w:tcPr>
          <w:p w14:paraId="5E6AC676" w14:textId="77777777" w:rsidR="00734D0F" w:rsidRDefault="004408AD">
            <w:pPr>
              <w:jc w:val="right"/>
            </w:pPr>
            <w:r>
              <w:rPr>
                <w:rFonts w:eastAsiaTheme="minorEastAsia"/>
                <w:color w:val="000000" w:themeColor="text1"/>
                <w:szCs w:val="21"/>
              </w:rPr>
              <w:t>-</w:t>
            </w:r>
          </w:p>
        </w:tc>
        <w:tc>
          <w:tcPr>
            <w:tcW w:w="903" w:type="dxa"/>
            <w:vAlign w:val="center"/>
          </w:tcPr>
          <w:p w14:paraId="414C7CA0" w14:textId="77777777" w:rsidR="00734D0F" w:rsidRDefault="004408AD">
            <w:pPr>
              <w:jc w:val="right"/>
            </w:pPr>
            <w:r>
              <w:rPr>
                <w:rFonts w:eastAsiaTheme="minorEastAsia"/>
                <w:color w:val="000000" w:themeColor="text1"/>
                <w:szCs w:val="21"/>
              </w:rPr>
              <w:t>-</w:t>
            </w:r>
          </w:p>
        </w:tc>
        <w:tc>
          <w:tcPr>
            <w:tcW w:w="1171" w:type="dxa"/>
            <w:vAlign w:val="center"/>
          </w:tcPr>
          <w:p w14:paraId="2E55E536" w14:textId="77777777" w:rsidR="00734D0F" w:rsidRDefault="004408AD">
            <w:pPr>
              <w:jc w:val="right"/>
            </w:pPr>
            <w:r>
              <w:rPr>
                <w:rFonts w:eastAsiaTheme="minorEastAsia"/>
                <w:color w:val="000000" w:themeColor="text1"/>
                <w:szCs w:val="21"/>
              </w:rPr>
              <w:t>-</w:t>
            </w:r>
          </w:p>
        </w:tc>
        <w:tc>
          <w:tcPr>
            <w:tcW w:w="813" w:type="dxa"/>
            <w:vAlign w:val="center"/>
          </w:tcPr>
          <w:p w14:paraId="30470F5A" w14:textId="77777777" w:rsidR="00734D0F" w:rsidRDefault="004408AD">
            <w:pPr>
              <w:jc w:val="right"/>
            </w:pPr>
            <w:r>
              <w:rPr>
                <w:rFonts w:eastAsiaTheme="minorEastAsia"/>
                <w:color w:val="000000" w:themeColor="text1"/>
                <w:szCs w:val="21"/>
              </w:rPr>
              <w:t>-</w:t>
            </w:r>
          </w:p>
        </w:tc>
        <w:tc>
          <w:tcPr>
            <w:tcW w:w="1261" w:type="dxa"/>
            <w:vAlign w:val="center"/>
          </w:tcPr>
          <w:p w14:paraId="3124B528" w14:textId="77777777" w:rsidR="00734D0F" w:rsidRDefault="004408AD">
            <w:pPr>
              <w:jc w:val="right"/>
            </w:pPr>
            <w:r>
              <w:rPr>
                <w:rFonts w:eastAsiaTheme="minorEastAsia"/>
                <w:color w:val="000000" w:themeColor="text1"/>
                <w:szCs w:val="21"/>
              </w:rPr>
              <w:t>-</w:t>
            </w:r>
          </w:p>
        </w:tc>
        <w:tc>
          <w:tcPr>
            <w:tcW w:w="866" w:type="dxa"/>
            <w:vAlign w:val="center"/>
          </w:tcPr>
          <w:p w14:paraId="6846819E" w14:textId="77777777" w:rsidR="00734D0F" w:rsidRDefault="004408AD">
            <w:pPr>
              <w:jc w:val="right"/>
            </w:pPr>
            <w:r>
              <w:rPr>
                <w:rFonts w:eastAsiaTheme="minorEastAsia"/>
                <w:color w:val="000000" w:themeColor="text1"/>
                <w:szCs w:val="21"/>
              </w:rPr>
              <w:t>-</w:t>
            </w:r>
          </w:p>
        </w:tc>
        <w:tc>
          <w:tcPr>
            <w:tcW w:w="1209" w:type="dxa"/>
            <w:vAlign w:val="center"/>
          </w:tcPr>
          <w:p w14:paraId="73E76C2D" w14:textId="77777777" w:rsidR="00734D0F" w:rsidRDefault="004408AD">
            <w:pPr>
              <w:jc w:val="right"/>
            </w:pPr>
            <w:r>
              <w:rPr>
                <w:rFonts w:eastAsiaTheme="minorEastAsia"/>
                <w:color w:val="000000" w:themeColor="text1"/>
                <w:szCs w:val="21"/>
              </w:rPr>
              <w:t>-</w:t>
            </w:r>
          </w:p>
        </w:tc>
      </w:tr>
      <w:tr w:rsidR="00734D0F" w14:paraId="6A4132CC" w14:textId="77777777">
        <w:trPr>
          <w:jc w:val="center"/>
        </w:trPr>
        <w:tc>
          <w:tcPr>
            <w:tcW w:w="1779" w:type="dxa"/>
            <w:vAlign w:val="center"/>
          </w:tcPr>
          <w:p w14:paraId="4F2E222E" w14:textId="77777777" w:rsidR="00734D0F" w:rsidRDefault="004408AD">
            <w:pPr>
              <w:jc w:val="left"/>
            </w:pPr>
            <w:r>
              <w:rPr>
                <w:rFonts w:eastAsiaTheme="minorEastAsia"/>
                <w:color w:val="000000" w:themeColor="text1"/>
                <w:szCs w:val="21"/>
              </w:rPr>
              <w:t>中金公司</w:t>
            </w:r>
          </w:p>
        </w:tc>
        <w:tc>
          <w:tcPr>
            <w:tcW w:w="851" w:type="dxa"/>
            <w:vAlign w:val="center"/>
          </w:tcPr>
          <w:p w14:paraId="37E20E49" w14:textId="77777777" w:rsidR="00734D0F" w:rsidRDefault="004408AD">
            <w:pPr>
              <w:jc w:val="right"/>
            </w:pPr>
            <w:r>
              <w:rPr>
                <w:rFonts w:eastAsiaTheme="minorEastAsia"/>
                <w:color w:val="000000" w:themeColor="text1"/>
                <w:szCs w:val="21"/>
              </w:rPr>
              <w:t>-</w:t>
            </w:r>
          </w:p>
        </w:tc>
        <w:tc>
          <w:tcPr>
            <w:tcW w:w="1223" w:type="dxa"/>
            <w:vAlign w:val="center"/>
          </w:tcPr>
          <w:p w14:paraId="764ADC9C" w14:textId="77777777" w:rsidR="00734D0F" w:rsidRDefault="004408AD">
            <w:pPr>
              <w:jc w:val="right"/>
            </w:pPr>
            <w:r>
              <w:rPr>
                <w:rFonts w:eastAsiaTheme="minorEastAsia"/>
                <w:color w:val="000000" w:themeColor="text1"/>
                <w:szCs w:val="21"/>
              </w:rPr>
              <w:t>-</w:t>
            </w:r>
          </w:p>
        </w:tc>
        <w:tc>
          <w:tcPr>
            <w:tcW w:w="903" w:type="dxa"/>
            <w:vAlign w:val="center"/>
          </w:tcPr>
          <w:p w14:paraId="30FE4190" w14:textId="77777777" w:rsidR="00734D0F" w:rsidRDefault="004408AD">
            <w:pPr>
              <w:jc w:val="right"/>
            </w:pPr>
            <w:r>
              <w:rPr>
                <w:rFonts w:eastAsiaTheme="minorEastAsia"/>
                <w:color w:val="000000" w:themeColor="text1"/>
                <w:szCs w:val="21"/>
              </w:rPr>
              <w:t>-</w:t>
            </w:r>
          </w:p>
        </w:tc>
        <w:tc>
          <w:tcPr>
            <w:tcW w:w="1171" w:type="dxa"/>
            <w:vAlign w:val="center"/>
          </w:tcPr>
          <w:p w14:paraId="2525F294" w14:textId="77777777" w:rsidR="00734D0F" w:rsidRDefault="004408AD">
            <w:pPr>
              <w:jc w:val="right"/>
            </w:pPr>
            <w:r>
              <w:rPr>
                <w:rFonts w:eastAsiaTheme="minorEastAsia"/>
                <w:color w:val="000000" w:themeColor="text1"/>
                <w:szCs w:val="21"/>
              </w:rPr>
              <w:t>-</w:t>
            </w:r>
          </w:p>
        </w:tc>
        <w:tc>
          <w:tcPr>
            <w:tcW w:w="813" w:type="dxa"/>
            <w:vAlign w:val="center"/>
          </w:tcPr>
          <w:p w14:paraId="3BD7D342" w14:textId="77777777" w:rsidR="00734D0F" w:rsidRDefault="004408AD">
            <w:pPr>
              <w:jc w:val="right"/>
            </w:pPr>
            <w:r>
              <w:rPr>
                <w:rFonts w:eastAsiaTheme="minorEastAsia"/>
                <w:color w:val="000000" w:themeColor="text1"/>
                <w:szCs w:val="21"/>
              </w:rPr>
              <w:t>-</w:t>
            </w:r>
          </w:p>
        </w:tc>
        <w:tc>
          <w:tcPr>
            <w:tcW w:w="1261" w:type="dxa"/>
            <w:vAlign w:val="center"/>
          </w:tcPr>
          <w:p w14:paraId="61D06D5B" w14:textId="77777777" w:rsidR="00734D0F" w:rsidRDefault="004408AD">
            <w:pPr>
              <w:jc w:val="right"/>
            </w:pPr>
            <w:r>
              <w:rPr>
                <w:rFonts w:eastAsiaTheme="minorEastAsia"/>
                <w:color w:val="000000" w:themeColor="text1"/>
                <w:szCs w:val="21"/>
              </w:rPr>
              <w:t>-</w:t>
            </w:r>
          </w:p>
        </w:tc>
        <w:tc>
          <w:tcPr>
            <w:tcW w:w="866" w:type="dxa"/>
            <w:vAlign w:val="center"/>
          </w:tcPr>
          <w:p w14:paraId="140028DC" w14:textId="77777777" w:rsidR="00734D0F" w:rsidRDefault="004408AD">
            <w:pPr>
              <w:jc w:val="right"/>
            </w:pPr>
            <w:r>
              <w:rPr>
                <w:rFonts w:eastAsiaTheme="minorEastAsia"/>
                <w:color w:val="000000" w:themeColor="text1"/>
                <w:szCs w:val="21"/>
              </w:rPr>
              <w:t>-</w:t>
            </w:r>
          </w:p>
        </w:tc>
        <w:tc>
          <w:tcPr>
            <w:tcW w:w="1209" w:type="dxa"/>
            <w:vAlign w:val="center"/>
          </w:tcPr>
          <w:p w14:paraId="652C2981" w14:textId="77777777" w:rsidR="00734D0F" w:rsidRDefault="004408AD">
            <w:pPr>
              <w:jc w:val="right"/>
            </w:pPr>
            <w:r>
              <w:rPr>
                <w:rFonts w:eastAsiaTheme="minorEastAsia"/>
                <w:color w:val="000000" w:themeColor="text1"/>
                <w:szCs w:val="21"/>
              </w:rPr>
              <w:t>-</w:t>
            </w:r>
          </w:p>
        </w:tc>
      </w:tr>
      <w:tr w:rsidR="00734D0F" w14:paraId="2C12C3CA" w14:textId="77777777">
        <w:trPr>
          <w:jc w:val="center"/>
        </w:trPr>
        <w:tc>
          <w:tcPr>
            <w:tcW w:w="1779" w:type="dxa"/>
            <w:vAlign w:val="center"/>
          </w:tcPr>
          <w:p w14:paraId="62469C64" w14:textId="77777777" w:rsidR="00734D0F" w:rsidRDefault="004408AD">
            <w:pPr>
              <w:jc w:val="left"/>
            </w:pPr>
            <w:r>
              <w:rPr>
                <w:rFonts w:eastAsiaTheme="minorEastAsia"/>
                <w:color w:val="000000" w:themeColor="text1"/>
                <w:szCs w:val="21"/>
              </w:rPr>
              <w:t>中金证券</w:t>
            </w:r>
          </w:p>
        </w:tc>
        <w:tc>
          <w:tcPr>
            <w:tcW w:w="851" w:type="dxa"/>
            <w:vAlign w:val="center"/>
          </w:tcPr>
          <w:p w14:paraId="49EA91D4" w14:textId="77777777" w:rsidR="00734D0F" w:rsidRDefault="004408AD">
            <w:pPr>
              <w:jc w:val="right"/>
            </w:pPr>
            <w:r>
              <w:rPr>
                <w:rFonts w:eastAsiaTheme="minorEastAsia"/>
                <w:color w:val="000000" w:themeColor="text1"/>
                <w:szCs w:val="21"/>
              </w:rPr>
              <w:t>-</w:t>
            </w:r>
          </w:p>
        </w:tc>
        <w:tc>
          <w:tcPr>
            <w:tcW w:w="1223" w:type="dxa"/>
            <w:vAlign w:val="center"/>
          </w:tcPr>
          <w:p w14:paraId="46E94244" w14:textId="77777777" w:rsidR="00734D0F" w:rsidRDefault="004408AD">
            <w:pPr>
              <w:jc w:val="right"/>
            </w:pPr>
            <w:r>
              <w:rPr>
                <w:rFonts w:eastAsiaTheme="minorEastAsia"/>
                <w:color w:val="000000" w:themeColor="text1"/>
                <w:szCs w:val="21"/>
              </w:rPr>
              <w:t>-</w:t>
            </w:r>
          </w:p>
        </w:tc>
        <w:tc>
          <w:tcPr>
            <w:tcW w:w="903" w:type="dxa"/>
            <w:vAlign w:val="center"/>
          </w:tcPr>
          <w:p w14:paraId="7D9FF2C8" w14:textId="77777777" w:rsidR="00734D0F" w:rsidRDefault="004408AD">
            <w:pPr>
              <w:jc w:val="right"/>
            </w:pPr>
            <w:r>
              <w:rPr>
                <w:rFonts w:eastAsiaTheme="minorEastAsia"/>
                <w:color w:val="000000" w:themeColor="text1"/>
                <w:szCs w:val="21"/>
              </w:rPr>
              <w:t>-</w:t>
            </w:r>
          </w:p>
        </w:tc>
        <w:tc>
          <w:tcPr>
            <w:tcW w:w="1171" w:type="dxa"/>
            <w:vAlign w:val="center"/>
          </w:tcPr>
          <w:p w14:paraId="7C31D8D1" w14:textId="77777777" w:rsidR="00734D0F" w:rsidRDefault="004408AD">
            <w:pPr>
              <w:jc w:val="right"/>
            </w:pPr>
            <w:r>
              <w:rPr>
                <w:rFonts w:eastAsiaTheme="minorEastAsia"/>
                <w:color w:val="000000" w:themeColor="text1"/>
                <w:szCs w:val="21"/>
              </w:rPr>
              <w:t>-</w:t>
            </w:r>
          </w:p>
        </w:tc>
        <w:tc>
          <w:tcPr>
            <w:tcW w:w="813" w:type="dxa"/>
            <w:vAlign w:val="center"/>
          </w:tcPr>
          <w:p w14:paraId="1F57B500" w14:textId="77777777" w:rsidR="00734D0F" w:rsidRDefault="004408AD">
            <w:pPr>
              <w:jc w:val="right"/>
            </w:pPr>
            <w:r>
              <w:rPr>
                <w:rFonts w:eastAsiaTheme="minorEastAsia"/>
                <w:color w:val="000000" w:themeColor="text1"/>
                <w:szCs w:val="21"/>
              </w:rPr>
              <w:t>-</w:t>
            </w:r>
          </w:p>
        </w:tc>
        <w:tc>
          <w:tcPr>
            <w:tcW w:w="1261" w:type="dxa"/>
            <w:vAlign w:val="center"/>
          </w:tcPr>
          <w:p w14:paraId="02C78A36" w14:textId="77777777" w:rsidR="00734D0F" w:rsidRDefault="004408AD">
            <w:pPr>
              <w:jc w:val="right"/>
            </w:pPr>
            <w:r>
              <w:rPr>
                <w:rFonts w:eastAsiaTheme="minorEastAsia"/>
                <w:color w:val="000000" w:themeColor="text1"/>
                <w:szCs w:val="21"/>
              </w:rPr>
              <w:t>-</w:t>
            </w:r>
          </w:p>
        </w:tc>
        <w:tc>
          <w:tcPr>
            <w:tcW w:w="866" w:type="dxa"/>
            <w:vAlign w:val="center"/>
          </w:tcPr>
          <w:p w14:paraId="3C0DD87D" w14:textId="77777777" w:rsidR="00734D0F" w:rsidRDefault="004408AD">
            <w:pPr>
              <w:jc w:val="right"/>
            </w:pPr>
            <w:r>
              <w:rPr>
                <w:rFonts w:eastAsiaTheme="minorEastAsia"/>
                <w:color w:val="000000" w:themeColor="text1"/>
                <w:szCs w:val="21"/>
              </w:rPr>
              <w:t>-</w:t>
            </w:r>
          </w:p>
        </w:tc>
        <w:tc>
          <w:tcPr>
            <w:tcW w:w="1209" w:type="dxa"/>
            <w:vAlign w:val="center"/>
          </w:tcPr>
          <w:p w14:paraId="7A3706F4" w14:textId="77777777" w:rsidR="00734D0F" w:rsidRDefault="004408AD">
            <w:pPr>
              <w:jc w:val="right"/>
            </w:pPr>
            <w:r>
              <w:rPr>
                <w:rFonts w:eastAsiaTheme="minorEastAsia"/>
                <w:color w:val="000000" w:themeColor="text1"/>
                <w:szCs w:val="21"/>
              </w:rPr>
              <w:t>-</w:t>
            </w:r>
          </w:p>
        </w:tc>
      </w:tr>
      <w:tr w:rsidR="00734D0F" w14:paraId="2119C234" w14:textId="77777777">
        <w:trPr>
          <w:jc w:val="center"/>
        </w:trPr>
        <w:tc>
          <w:tcPr>
            <w:tcW w:w="1779" w:type="dxa"/>
            <w:vAlign w:val="center"/>
          </w:tcPr>
          <w:p w14:paraId="66EDEDAE" w14:textId="77777777" w:rsidR="00734D0F" w:rsidRDefault="004408AD">
            <w:pPr>
              <w:jc w:val="left"/>
            </w:pPr>
            <w:r>
              <w:rPr>
                <w:rFonts w:eastAsiaTheme="minorEastAsia"/>
                <w:color w:val="000000" w:themeColor="text1"/>
                <w:szCs w:val="21"/>
              </w:rPr>
              <w:t>中泰证券莫尼塔</w:t>
            </w:r>
          </w:p>
        </w:tc>
        <w:tc>
          <w:tcPr>
            <w:tcW w:w="851" w:type="dxa"/>
            <w:vAlign w:val="center"/>
          </w:tcPr>
          <w:p w14:paraId="50C4091F" w14:textId="77777777" w:rsidR="00734D0F" w:rsidRDefault="004408AD">
            <w:pPr>
              <w:jc w:val="right"/>
            </w:pPr>
            <w:r>
              <w:rPr>
                <w:rFonts w:eastAsiaTheme="minorEastAsia"/>
                <w:color w:val="000000" w:themeColor="text1"/>
                <w:szCs w:val="21"/>
              </w:rPr>
              <w:t>-</w:t>
            </w:r>
          </w:p>
        </w:tc>
        <w:tc>
          <w:tcPr>
            <w:tcW w:w="1223" w:type="dxa"/>
            <w:vAlign w:val="center"/>
          </w:tcPr>
          <w:p w14:paraId="0B9ECD18" w14:textId="77777777" w:rsidR="00734D0F" w:rsidRDefault="004408AD">
            <w:pPr>
              <w:jc w:val="right"/>
            </w:pPr>
            <w:r>
              <w:rPr>
                <w:rFonts w:eastAsiaTheme="minorEastAsia"/>
                <w:color w:val="000000" w:themeColor="text1"/>
                <w:szCs w:val="21"/>
              </w:rPr>
              <w:t>-</w:t>
            </w:r>
          </w:p>
        </w:tc>
        <w:tc>
          <w:tcPr>
            <w:tcW w:w="903" w:type="dxa"/>
            <w:vAlign w:val="center"/>
          </w:tcPr>
          <w:p w14:paraId="662EDB99" w14:textId="77777777" w:rsidR="00734D0F" w:rsidRDefault="004408AD">
            <w:pPr>
              <w:jc w:val="right"/>
            </w:pPr>
            <w:r>
              <w:rPr>
                <w:rFonts w:eastAsiaTheme="minorEastAsia"/>
                <w:color w:val="000000" w:themeColor="text1"/>
                <w:szCs w:val="21"/>
              </w:rPr>
              <w:t>-</w:t>
            </w:r>
          </w:p>
        </w:tc>
        <w:tc>
          <w:tcPr>
            <w:tcW w:w="1171" w:type="dxa"/>
            <w:vAlign w:val="center"/>
          </w:tcPr>
          <w:p w14:paraId="2EAB5A2B" w14:textId="77777777" w:rsidR="00734D0F" w:rsidRDefault="004408AD">
            <w:pPr>
              <w:jc w:val="right"/>
            </w:pPr>
            <w:r>
              <w:rPr>
                <w:rFonts w:eastAsiaTheme="minorEastAsia"/>
                <w:color w:val="000000" w:themeColor="text1"/>
                <w:szCs w:val="21"/>
              </w:rPr>
              <w:t>-</w:t>
            </w:r>
          </w:p>
        </w:tc>
        <w:tc>
          <w:tcPr>
            <w:tcW w:w="813" w:type="dxa"/>
            <w:vAlign w:val="center"/>
          </w:tcPr>
          <w:p w14:paraId="7EAEF870" w14:textId="77777777" w:rsidR="00734D0F" w:rsidRDefault="004408AD">
            <w:pPr>
              <w:jc w:val="right"/>
            </w:pPr>
            <w:r>
              <w:rPr>
                <w:rFonts w:eastAsiaTheme="minorEastAsia"/>
                <w:color w:val="000000" w:themeColor="text1"/>
                <w:szCs w:val="21"/>
              </w:rPr>
              <w:t>-</w:t>
            </w:r>
          </w:p>
        </w:tc>
        <w:tc>
          <w:tcPr>
            <w:tcW w:w="1261" w:type="dxa"/>
            <w:vAlign w:val="center"/>
          </w:tcPr>
          <w:p w14:paraId="197DD235" w14:textId="77777777" w:rsidR="00734D0F" w:rsidRDefault="004408AD">
            <w:pPr>
              <w:jc w:val="right"/>
            </w:pPr>
            <w:r>
              <w:rPr>
                <w:rFonts w:eastAsiaTheme="minorEastAsia"/>
                <w:color w:val="000000" w:themeColor="text1"/>
                <w:szCs w:val="21"/>
              </w:rPr>
              <w:t>-</w:t>
            </w:r>
          </w:p>
        </w:tc>
        <w:tc>
          <w:tcPr>
            <w:tcW w:w="866" w:type="dxa"/>
            <w:vAlign w:val="center"/>
          </w:tcPr>
          <w:p w14:paraId="0AF5F5ED" w14:textId="77777777" w:rsidR="00734D0F" w:rsidRDefault="004408AD">
            <w:pPr>
              <w:jc w:val="right"/>
            </w:pPr>
            <w:r>
              <w:rPr>
                <w:rFonts w:eastAsiaTheme="minorEastAsia"/>
                <w:color w:val="000000" w:themeColor="text1"/>
                <w:szCs w:val="21"/>
              </w:rPr>
              <w:t>-</w:t>
            </w:r>
          </w:p>
        </w:tc>
        <w:tc>
          <w:tcPr>
            <w:tcW w:w="1209" w:type="dxa"/>
            <w:vAlign w:val="center"/>
          </w:tcPr>
          <w:p w14:paraId="18E84131" w14:textId="77777777" w:rsidR="00734D0F" w:rsidRDefault="004408AD">
            <w:pPr>
              <w:jc w:val="right"/>
            </w:pPr>
            <w:r>
              <w:rPr>
                <w:rFonts w:eastAsiaTheme="minorEastAsia"/>
                <w:color w:val="000000" w:themeColor="text1"/>
                <w:szCs w:val="21"/>
              </w:rPr>
              <w:t>-</w:t>
            </w:r>
          </w:p>
        </w:tc>
      </w:tr>
      <w:tr w:rsidR="00734D0F" w14:paraId="2F67D43C" w14:textId="77777777">
        <w:trPr>
          <w:jc w:val="center"/>
        </w:trPr>
        <w:tc>
          <w:tcPr>
            <w:tcW w:w="1779" w:type="dxa"/>
            <w:vAlign w:val="center"/>
          </w:tcPr>
          <w:p w14:paraId="743C10B7" w14:textId="77777777" w:rsidR="00734D0F" w:rsidRDefault="004408AD">
            <w:pPr>
              <w:jc w:val="left"/>
            </w:pPr>
            <w:r>
              <w:rPr>
                <w:rFonts w:eastAsiaTheme="minorEastAsia"/>
                <w:color w:val="000000" w:themeColor="text1"/>
                <w:szCs w:val="21"/>
              </w:rPr>
              <w:t>中信建投</w:t>
            </w:r>
          </w:p>
        </w:tc>
        <w:tc>
          <w:tcPr>
            <w:tcW w:w="851" w:type="dxa"/>
            <w:vAlign w:val="center"/>
          </w:tcPr>
          <w:p w14:paraId="3F5A35CA" w14:textId="77777777" w:rsidR="00734D0F" w:rsidRDefault="004408AD">
            <w:pPr>
              <w:jc w:val="right"/>
            </w:pPr>
            <w:r>
              <w:rPr>
                <w:rFonts w:eastAsiaTheme="minorEastAsia"/>
                <w:color w:val="000000" w:themeColor="text1"/>
                <w:szCs w:val="21"/>
              </w:rPr>
              <w:t>-</w:t>
            </w:r>
          </w:p>
        </w:tc>
        <w:tc>
          <w:tcPr>
            <w:tcW w:w="1223" w:type="dxa"/>
            <w:vAlign w:val="center"/>
          </w:tcPr>
          <w:p w14:paraId="02CE6339" w14:textId="77777777" w:rsidR="00734D0F" w:rsidRDefault="004408AD">
            <w:pPr>
              <w:jc w:val="right"/>
            </w:pPr>
            <w:r>
              <w:rPr>
                <w:rFonts w:eastAsiaTheme="minorEastAsia"/>
                <w:color w:val="000000" w:themeColor="text1"/>
                <w:szCs w:val="21"/>
              </w:rPr>
              <w:t>-</w:t>
            </w:r>
          </w:p>
        </w:tc>
        <w:tc>
          <w:tcPr>
            <w:tcW w:w="903" w:type="dxa"/>
            <w:vAlign w:val="center"/>
          </w:tcPr>
          <w:p w14:paraId="42C13735" w14:textId="77777777" w:rsidR="00734D0F" w:rsidRDefault="004408AD">
            <w:pPr>
              <w:jc w:val="right"/>
            </w:pPr>
            <w:r>
              <w:rPr>
                <w:rFonts w:eastAsiaTheme="minorEastAsia"/>
                <w:color w:val="000000" w:themeColor="text1"/>
                <w:szCs w:val="21"/>
              </w:rPr>
              <w:t>-</w:t>
            </w:r>
          </w:p>
        </w:tc>
        <w:tc>
          <w:tcPr>
            <w:tcW w:w="1171" w:type="dxa"/>
            <w:vAlign w:val="center"/>
          </w:tcPr>
          <w:p w14:paraId="096FBA43" w14:textId="77777777" w:rsidR="00734D0F" w:rsidRDefault="004408AD">
            <w:pPr>
              <w:jc w:val="right"/>
            </w:pPr>
            <w:r>
              <w:rPr>
                <w:rFonts w:eastAsiaTheme="minorEastAsia"/>
                <w:color w:val="000000" w:themeColor="text1"/>
                <w:szCs w:val="21"/>
              </w:rPr>
              <w:t>-</w:t>
            </w:r>
          </w:p>
        </w:tc>
        <w:tc>
          <w:tcPr>
            <w:tcW w:w="813" w:type="dxa"/>
            <w:vAlign w:val="center"/>
          </w:tcPr>
          <w:p w14:paraId="1E4943D4" w14:textId="77777777" w:rsidR="00734D0F" w:rsidRDefault="004408AD">
            <w:pPr>
              <w:jc w:val="right"/>
            </w:pPr>
            <w:r>
              <w:rPr>
                <w:rFonts w:eastAsiaTheme="minorEastAsia"/>
                <w:color w:val="000000" w:themeColor="text1"/>
                <w:szCs w:val="21"/>
              </w:rPr>
              <w:t>-</w:t>
            </w:r>
          </w:p>
        </w:tc>
        <w:tc>
          <w:tcPr>
            <w:tcW w:w="1261" w:type="dxa"/>
            <w:vAlign w:val="center"/>
          </w:tcPr>
          <w:p w14:paraId="7BBBEB49" w14:textId="77777777" w:rsidR="00734D0F" w:rsidRDefault="004408AD">
            <w:pPr>
              <w:jc w:val="right"/>
            </w:pPr>
            <w:r>
              <w:rPr>
                <w:rFonts w:eastAsiaTheme="minorEastAsia"/>
                <w:color w:val="000000" w:themeColor="text1"/>
                <w:szCs w:val="21"/>
              </w:rPr>
              <w:t>-</w:t>
            </w:r>
          </w:p>
        </w:tc>
        <w:tc>
          <w:tcPr>
            <w:tcW w:w="866" w:type="dxa"/>
            <w:vAlign w:val="center"/>
          </w:tcPr>
          <w:p w14:paraId="733E5676" w14:textId="77777777" w:rsidR="00734D0F" w:rsidRDefault="004408AD">
            <w:pPr>
              <w:jc w:val="right"/>
            </w:pPr>
            <w:r>
              <w:rPr>
                <w:rFonts w:eastAsiaTheme="minorEastAsia"/>
                <w:color w:val="000000" w:themeColor="text1"/>
                <w:szCs w:val="21"/>
              </w:rPr>
              <w:t>-</w:t>
            </w:r>
          </w:p>
        </w:tc>
        <w:tc>
          <w:tcPr>
            <w:tcW w:w="1209" w:type="dxa"/>
            <w:vAlign w:val="center"/>
          </w:tcPr>
          <w:p w14:paraId="3987F251" w14:textId="77777777" w:rsidR="00734D0F" w:rsidRDefault="004408AD">
            <w:pPr>
              <w:jc w:val="right"/>
            </w:pPr>
            <w:r>
              <w:rPr>
                <w:rFonts w:eastAsiaTheme="minorEastAsia"/>
                <w:color w:val="000000" w:themeColor="text1"/>
                <w:szCs w:val="21"/>
              </w:rPr>
              <w:t>-</w:t>
            </w:r>
          </w:p>
        </w:tc>
      </w:tr>
      <w:tr w:rsidR="00734D0F" w14:paraId="453B7C71" w14:textId="77777777">
        <w:trPr>
          <w:jc w:val="center"/>
        </w:trPr>
        <w:tc>
          <w:tcPr>
            <w:tcW w:w="1779" w:type="dxa"/>
            <w:vAlign w:val="center"/>
          </w:tcPr>
          <w:p w14:paraId="3D45CE39" w14:textId="77777777" w:rsidR="00734D0F" w:rsidRDefault="004408AD">
            <w:pPr>
              <w:jc w:val="left"/>
            </w:pPr>
            <w:r>
              <w:rPr>
                <w:rFonts w:eastAsiaTheme="minorEastAsia"/>
                <w:color w:val="000000" w:themeColor="text1"/>
                <w:szCs w:val="21"/>
              </w:rPr>
              <w:t>中信证券</w:t>
            </w:r>
          </w:p>
        </w:tc>
        <w:tc>
          <w:tcPr>
            <w:tcW w:w="851" w:type="dxa"/>
            <w:vAlign w:val="center"/>
          </w:tcPr>
          <w:p w14:paraId="3A054509" w14:textId="77777777" w:rsidR="00734D0F" w:rsidRDefault="004408AD">
            <w:pPr>
              <w:jc w:val="right"/>
            </w:pPr>
            <w:r>
              <w:rPr>
                <w:rFonts w:eastAsiaTheme="minorEastAsia"/>
                <w:color w:val="000000" w:themeColor="text1"/>
                <w:szCs w:val="21"/>
              </w:rPr>
              <w:t>-</w:t>
            </w:r>
          </w:p>
        </w:tc>
        <w:tc>
          <w:tcPr>
            <w:tcW w:w="1223" w:type="dxa"/>
            <w:vAlign w:val="center"/>
          </w:tcPr>
          <w:p w14:paraId="77364C6C" w14:textId="77777777" w:rsidR="00734D0F" w:rsidRDefault="004408AD">
            <w:pPr>
              <w:jc w:val="right"/>
            </w:pPr>
            <w:r>
              <w:rPr>
                <w:rFonts w:eastAsiaTheme="minorEastAsia"/>
                <w:color w:val="000000" w:themeColor="text1"/>
                <w:szCs w:val="21"/>
              </w:rPr>
              <w:t>-</w:t>
            </w:r>
          </w:p>
        </w:tc>
        <w:tc>
          <w:tcPr>
            <w:tcW w:w="903" w:type="dxa"/>
            <w:vAlign w:val="center"/>
          </w:tcPr>
          <w:p w14:paraId="791EC97C" w14:textId="77777777" w:rsidR="00734D0F" w:rsidRDefault="004408AD">
            <w:pPr>
              <w:jc w:val="right"/>
            </w:pPr>
            <w:r>
              <w:rPr>
                <w:rFonts w:eastAsiaTheme="minorEastAsia"/>
                <w:color w:val="000000" w:themeColor="text1"/>
                <w:szCs w:val="21"/>
              </w:rPr>
              <w:t>-</w:t>
            </w:r>
          </w:p>
        </w:tc>
        <w:tc>
          <w:tcPr>
            <w:tcW w:w="1171" w:type="dxa"/>
            <w:vAlign w:val="center"/>
          </w:tcPr>
          <w:p w14:paraId="2D249CCC" w14:textId="77777777" w:rsidR="00734D0F" w:rsidRDefault="004408AD">
            <w:pPr>
              <w:jc w:val="right"/>
            </w:pPr>
            <w:r>
              <w:rPr>
                <w:rFonts w:eastAsiaTheme="minorEastAsia"/>
                <w:color w:val="000000" w:themeColor="text1"/>
                <w:szCs w:val="21"/>
              </w:rPr>
              <w:t>-</w:t>
            </w:r>
          </w:p>
        </w:tc>
        <w:tc>
          <w:tcPr>
            <w:tcW w:w="813" w:type="dxa"/>
            <w:vAlign w:val="center"/>
          </w:tcPr>
          <w:p w14:paraId="70A01699" w14:textId="77777777" w:rsidR="00734D0F" w:rsidRDefault="004408AD">
            <w:pPr>
              <w:jc w:val="right"/>
            </w:pPr>
            <w:r>
              <w:rPr>
                <w:rFonts w:eastAsiaTheme="minorEastAsia"/>
                <w:color w:val="000000" w:themeColor="text1"/>
                <w:szCs w:val="21"/>
              </w:rPr>
              <w:t>-</w:t>
            </w:r>
          </w:p>
        </w:tc>
        <w:tc>
          <w:tcPr>
            <w:tcW w:w="1261" w:type="dxa"/>
            <w:vAlign w:val="center"/>
          </w:tcPr>
          <w:p w14:paraId="488FD947" w14:textId="77777777" w:rsidR="00734D0F" w:rsidRDefault="004408AD">
            <w:pPr>
              <w:jc w:val="right"/>
            </w:pPr>
            <w:r>
              <w:rPr>
                <w:rFonts w:eastAsiaTheme="minorEastAsia"/>
                <w:color w:val="000000" w:themeColor="text1"/>
                <w:szCs w:val="21"/>
              </w:rPr>
              <w:t>-</w:t>
            </w:r>
          </w:p>
        </w:tc>
        <w:tc>
          <w:tcPr>
            <w:tcW w:w="866" w:type="dxa"/>
            <w:vAlign w:val="center"/>
          </w:tcPr>
          <w:p w14:paraId="518F4FA2" w14:textId="77777777" w:rsidR="00734D0F" w:rsidRDefault="004408AD">
            <w:pPr>
              <w:jc w:val="right"/>
            </w:pPr>
            <w:r>
              <w:rPr>
                <w:rFonts w:eastAsiaTheme="minorEastAsia"/>
                <w:color w:val="000000" w:themeColor="text1"/>
                <w:szCs w:val="21"/>
              </w:rPr>
              <w:t>-</w:t>
            </w:r>
          </w:p>
        </w:tc>
        <w:tc>
          <w:tcPr>
            <w:tcW w:w="1209" w:type="dxa"/>
            <w:vAlign w:val="center"/>
          </w:tcPr>
          <w:p w14:paraId="01EEE7B3" w14:textId="77777777" w:rsidR="00734D0F" w:rsidRDefault="004408AD">
            <w:pPr>
              <w:jc w:val="right"/>
            </w:pPr>
            <w:r>
              <w:rPr>
                <w:rFonts w:eastAsiaTheme="minorEastAsia"/>
                <w:color w:val="000000" w:themeColor="text1"/>
                <w:szCs w:val="21"/>
              </w:rPr>
              <w:t>-</w:t>
            </w:r>
          </w:p>
        </w:tc>
      </w:tr>
      <w:tr w:rsidR="00734D0F" w14:paraId="5D0AA293" w14:textId="77777777">
        <w:trPr>
          <w:jc w:val="center"/>
        </w:trPr>
        <w:tc>
          <w:tcPr>
            <w:tcW w:w="1779" w:type="dxa"/>
            <w:vAlign w:val="center"/>
          </w:tcPr>
          <w:p w14:paraId="1621E0A9" w14:textId="77777777" w:rsidR="00734D0F" w:rsidRDefault="004408AD">
            <w:pPr>
              <w:jc w:val="left"/>
            </w:pPr>
            <w:r>
              <w:rPr>
                <w:rFonts w:eastAsiaTheme="minorEastAsia"/>
                <w:color w:val="000000" w:themeColor="text1"/>
                <w:szCs w:val="21"/>
              </w:rPr>
              <w:t>CICC HK</w:t>
            </w:r>
          </w:p>
        </w:tc>
        <w:tc>
          <w:tcPr>
            <w:tcW w:w="851" w:type="dxa"/>
            <w:vAlign w:val="center"/>
          </w:tcPr>
          <w:p w14:paraId="2CB46333" w14:textId="77777777" w:rsidR="00734D0F" w:rsidRDefault="004408AD">
            <w:pPr>
              <w:jc w:val="right"/>
            </w:pPr>
            <w:r>
              <w:rPr>
                <w:rFonts w:eastAsiaTheme="minorEastAsia"/>
                <w:color w:val="000000" w:themeColor="text1"/>
                <w:szCs w:val="21"/>
              </w:rPr>
              <w:t>-</w:t>
            </w:r>
          </w:p>
        </w:tc>
        <w:tc>
          <w:tcPr>
            <w:tcW w:w="1223" w:type="dxa"/>
            <w:vAlign w:val="center"/>
          </w:tcPr>
          <w:p w14:paraId="1F4E7106" w14:textId="77777777" w:rsidR="00734D0F" w:rsidRDefault="004408AD">
            <w:pPr>
              <w:jc w:val="right"/>
            </w:pPr>
            <w:r>
              <w:rPr>
                <w:rFonts w:eastAsiaTheme="minorEastAsia"/>
                <w:color w:val="000000" w:themeColor="text1"/>
                <w:szCs w:val="21"/>
              </w:rPr>
              <w:t>-</w:t>
            </w:r>
          </w:p>
        </w:tc>
        <w:tc>
          <w:tcPr>
            <w:tcW w:w="903" w:type="dxa"/>
            <w:vAlign w:val="center"/>
          </w:tcPr>
          <w:p w14:paraId="1F52B053" w14:textId="77777777" w:rsidR="00734D0F" w:rsidRDefault="004408AD">
            <w:pPr>
              <w:jc w:val="right"/>
            </w:pPr>
            <w:r>
              <w:rPr>
                <w:rFonts w:eastAsiaTheme="minorEastAsia"/>
                <w:color w:val="000000" w:themeColor="text1"/>
                <w:szCs w:val="21"/>
              </w:rPr>
              <w:t>-</w:t>
            </w:r>
          </w:p>
        </w:tc>
        <w:tc>
          <w:tcPr>
            <w:tcW w:w="1171" w:type="dxa"/>
            <w:vAlign w:val="center"/>
          </w:tcPr>
          <w:p w14:paraId="42431C05" w14:textId="77777777" w:rsidR="00734D0F" w:rsidRDefault="004408AD">
            <w:pPr>
              <w:jc w:val="right"/>
            </w:pPr>
            <w:r>
              <w:rPr>
                <w:rFonts w:eastAsiaTheme="minorEastAsia"/>
                <w:color w:val="000000" w:themeColor="text1"/>
                <w:szCs w:val="21"/>
              </w:rPr>
              <w:t>-</w:t>
            </w:r>
          </w:p>
        </w:tc>
        <w:tc>
          <w:tcPr>
            <w:tcW w:w="813" w:type="dxa"/>
            <w:vAlign w:val="center"/>
          </w:tcPr>
          <w:p w14:paraId="2396CAAD" w14:textId="77777777" w:rsidR="00734D0F" w:rsidRDefault="004408AD">
            <w:pPr>
              <w:jc w:val="right"/>
            </w:pPr>
            <w:r>
              <w:rPr>
                <w:rFonts w:eastAsiaTheme="minorEastAsia"/>
                <w:color w:val="000000" w:themeColor="text1"/>
                <w:szCs w:val="21"/>
              </w:rPr>
              <w:t>-</w:t>
            </w:r>
          </w:p>
        </w:tc>
        <w:tc>
          <w:tcPr>
            <w:tcW w:w="1261" w:type="dxa"/>
            <w:vAlign w:val="center"/>
          </w:tcPr>
          <w:p w14:paraId="6AEA2709" w14:textId="77777777" w:rsidR="00734D0F" w:rsidRDefault="004408AD">
            <w:pPr>
              <w:jc w:val="right"/>
            </w:pPr>
            <w:r>
              <w:rPr>
                <w:rFonts w:eastAsiaTheme="minorEastAsia"/>
                <w:color w:val="000000" w:themeColor="text1"/>
                <w:szCs w:val="21"/>
              </w:rPr>
              <w:t>-</w:t>
            </w:r>
          </w:p>
        </w:tc>
        <w:tc>
          <w:tcPr>
            <w:tcW w:w="866" w:type="dxa"/>
            <w:vAlign w:val="center"/>
          </w:tcPr>
          <w:p w14:paraId="33E87C75" w14:textId="77777777" w:rsidR="00734D0F" w:rsidRDefault="004408AD">
            <w:pPr>
              <w:jc w:val="right"/>
            </w:pPr>
            <w:r>
              <w:rPr>
                <w:rFonts w:eastAsiaTheme="minorEastAsia"/>
                <w:color w:val="000000" w:themeColor="text1"/>
                <w:szCs w:val="21"/>
              </w:rPr>
              <w:t>-</w:t>
            </w:r>
          </w:p>
        </w:tc>
        <w:tc>
          <w:tcPr>
            <w:tcW w:w="1209" w:type="dxa"/>
            <w:vAlign w:val="center"/>
          </w:tcPr>
          <w:p w14:paraId="78FB5577" w14:textId="77777777" w:rsidR="00734D0F" w:rsidRDefault="004408AD">
            <w:pPr>
              <w:jc w:val="right"/>
            </w:pPr>
            <w:r>
              <w:rPr>
                <w:rFonts w:eastAsiaTheme="minorEastAsia"/>
                <w:color w:val="000000" w:themeColor="text1"/>
                <w:szCs w:val="21"/>
              </w:rPr>
              <w:t>-</w:t>
            </w:r>
          </w:p>
        </w:tc>
      </w:tr>
      <w:tr w:rsidR="00734D0F" w14:paraId="2E21BA6D" w14:textId="77777777">
        <w:trPr>
          <w:jc w:val="center"/>
        </w:trPr>
        <w:tc>
          <w:tcPr>
            <w:tcW w:w="1779" w:type="dxa"/>
            <w:vAlign w:val="center"/>
          </w:tcPr>
          <w:p w14:paraId="7C0BD46A" w14:textId="77777777" w:rsidR="00734D0F" w:rsidRDefault="004408AD">
            <w:pPr>
              <w:jc w:val="left"/>
            </w:pPr>
            <w:r>
              <w:rPr>
                <w:rFonts w:eastAsiaTheme="minorEastAsia"/>
                <w:color w:val="000000" w:themeColor="text1"/>
                <w:szCs w:val="21"/>
              </w:rPr>
              <w:t>财通证券</w:t>
            </w:r>
          </w:p>
        </w:tc>
        <w:tc>
          <w:tcPr>
            <w:tcW w:w="851" w:type="dxa"/>
            <w:vAlign w:val="center"/>
          </w:tcPr>
          <w:p w14:paraId="6CE0DFBD" w14:textId="77777777" w:rsidR="00734D0F" w:rsidRDefault="004408AD">
            <w:pPr>
              <w:jc w:val="right"/>
            </w:pPr>
            <w:r>
              <w:rPr>
                <w:rFonts w:eastAsiaTheme="minorEastAsia"/>
                <w:color w:val="000000" w:themeColor="text1"/>
                <w:szCs w:val="21"/>
              </w:rPr>
              <w:t>-</w:t>
            </w:r>
          </w:p>
        </w:tc>
        <w:tc>
          <w:tcPr>
            <w:tcW w:w="1223" w:type="dxa"/>
            <w:vAlign w:val="center"/>
          </w:tcPr>
          <w:p w14:paraId="09F451F8" w14:textId="77777777" w:rsidR="00734D0F" w:rsidRDefault="004408AD">
            <w:pPr>
              <w:jc w:val="right"/>
            </w:pPr>
            <w:r>
              <w:rPr>
                <w:rFonts w:eastAsiaTheme="minorEastAsia"/>
                <w:color w:val="000000" w:themeColor="text1"/>
                <w:szCs w:val="21"/>
              </w:rPr>
              <w:t>-</w:t>
            </w:r>
          </w:p>
        </w:tc>
        <w:tc>
          <w:tcPr>
            <w:tcW w:w="903" w:type="dxa"/>
            <w:vAlign w:val="center"/>
          </w:tcPr>
          <w:p w14:paraId="7CF957C1" w14:textId="77777777" w:rsidR="00734D0F" w:rsidRDefault="004408AD">
            <w:pPr>
              <w:jc w:val="right"/>
            </w:pPr>
            <w:r>
              <w:rPr>
                <w:rFonts w:eastAsiaTheme="minorEastAsia"/>
                <w:color w:val="000000" w:themeColor="text1"/>
                <w:szCs w:val="21"/>
              </w:rPr>
              <w:t>-</w:t>
            </w:r>
          </w:p>
        </w:tc>
        <w:tc>
          <w:tcPr>
            <w:tcW w:w="1171" w:type="dxa"/>
            <w:vAlign w:val="center"/>
          </w:tcPr>
          <w:p w14:paraId="04A87DF4" w14:textId="77777777" w:rsidR="00734D0F" w:rsidRDefault="004408AD">
            <w:pPr>
              <w:jc w:val="right"/>
            </w:pPr>
            <w:r>
              <w:rPr>
                <w:rFonts w:eastAsiaTheme="minorEastAsia"/>
                <w:color w:val="000000" w:themeColor="text1"/>
                <w:szCs w:val="21"/>
              </w:rPr>
              <w:t>-</w:t>
            </w:r>
          </w:p>
        </w:tc>
        <w:tc>
          <w:tcPr>
            <w:tcW w:w="813" w:type="dxa"/>
            <w:vAlign w:val="center"/>
          </w:tcPr>
          <w:p w14:paraId="4EF4B06A" w14:textId="77777777" w:rsidR="00734D0F" w:rsidRDefault="004408AD">
            <w:pPr>
              <w:jc w:val="right"/>
            </w:pPr>
            <w:r>
              <w:rPr>
                <w:rFonts w:eastAsiaTheme="minorEastAsia"/>
                <w:color w:val="000000" w:themeColor="text1"/>
                <w:szCs w:val="21"/>
              </w:rPr>
              <w:t>-</w:t>
            </w:r>
          </w:p>
        </w:tc>
        <w:tc>
          <w:tcPr>
            <w:tcW w:w="1261" w:type="dxa"/>
            <w:vAlign w:val="center"/>
          </w:tcPr>
          <w:p w14:paraId="1C20A3E2" w14:textId="77777777" w:rsidR="00734D0F" w:rsidRDefault="004408AD">
            <w:pPr>
              <w:jc w:val="right"/>
            </w:pPr>
            <w:r>
              <w:rPr>
                <w:rFonts w:eastAsiaTheme="minorEastAsia"/>
                <w:color w:val="000000" w:themeColor="text1"/>
                <w:szCs w:val="21"/>
              </w:rPr>
              <w:t>-</w:t>
            </w:r>
          </w:p>
        </w:tc>
        <w:tc>
          <w:tcPr>
            <w:tcW w:w="866" w:type="dxa"/>
            <w:vAlign w:val="center"/>
          </w:tcPr>
          <w:p w14:paraId="2B3BD29F" w14:textId="77777777" w:rsidR="00734D0F" w:rsidRDefault="004408AD">
            <w:pPr>
              <w:jc w:val="right"/>
            </w:pPr>
            <w:r>
              <w:rPr>
                <w:rFonts w:eastAsiaTheme="minorEastAsia"/>
                <w:color w:val="000000" w:themeColor="text1"/>
                <w:szCs w:val="21"/>
              </w:rPr>
              <w:t>-</w:t>
            </w:r>
          </w:p>
        </w:tc>
        <w:tc>
          <w:tcPr>
            <w:tcW w:w="1209" w:type="dxa"/>
            <w:vAlign w:val="center"/>
          </w:tcPr>
          <w:p w14:paraId="310BD61C" w14:textId="77777777" w:rsidR="00734D0F" w:rsidRDefault="004408AD">
            <w:pPr>
              <w:jc w:val="right"/>
            </w:pPr>
            <w:r>
              <w:rPr>
                <w:rFonts w:eastAsiaTheme="minorEastAsia"/>
                <w:color w:val="000000" w:themeColor="text1"/>
                <w:szCs w:val="21"/>
              </w:rPr>
              <w:t>-</w:t>
            </w:r>
          </w:p>
        </w:tc>
      </w:tr>
      <w:tr w:rsidR="00734D0F" w14:paraId="184FADCB" w14:textId="77777777">
        <w:trPr>
          <w:jc w:val="center"/>
        </w:trPr>
        <w:tc>
          <w:tcPr>
            <w:tcW w:w="1779" w:type="dxa"/>
            <w:vAlign w:val="center"/>
          </w:tcPr>
          <w:p w14:paraId="5EF9C1A9" w14:textId="77777777" w:rsidR="00734D0F" w:rsidRDefault="004408AD">
            <w:pPr>
              <w:jc w:val="left"/>
            </w:pPr>
            <w:r>
              <w:rPr>
                <w:rFonts w:eastAsiaTheme="minorEastAsia"/>
                <w:color w:val="000000" w:themeColor="text1"/>
                <w:szCs w:val="21"/>
              </w:rPr>
              <w:t>德邦证券</w:t>
            </w:r>
          </w:p>
        </w:tc>
        <w:tc>
          <w:tcPr>
            <w:tcW w:w="851" w:type="dxa"/>
            <w:vAlign w:val="center"/>
          </w:tcPr>
          <w:p w14:paraId="2E8756F9" w14:textId="77777777" w:rsidR="00734D0F" w:rsidRDefault="004408AD">
            <w:pPr>
              <w:jc w:val="right"/>
            </w:pPr>
            <w:r>
              <w:rPr>
                <w:rFonts w:eastAsiaTheme="minorEastAsia"/>
                <w:color w:val="000000" w:themeColor="text1"/>
                <w:szCs w:val="21"/>
              </w:rPr>
              <w:t>-</w:t>
            </w:r>
          </w:p>
        </w:tc>
        <w:tc>
          <w:tcPr>
            <w:tcW w:w="1223" w:type="dxa"/>
            <w:vAlign w:val="center"/>
          </w:tcPr>
          <w:p w14:paraId="19205B7C" w14:textId="77777777" w:rsidR="00734D0F" w:rsidRDefault="004408AD">
            <w:pPr>
              <w:jc w:val="right"/>
            </w:pPr>
            <w:r>
              <w:rPr>
                <w:rFonts w:eastAsiaTheme="minorEastAsia"/>
                <w:color w:val="000000" w:themeColor="text1"/>
                <w:szCs w:val="21"/>
              </w:rPr>
              <w:t>-</w:t>
            </w:r>
          </w:p>
        </w:tc>
        <w:tc>
          <w:tcPr>
            <w:tcW w:w="903" w:type="dxa"/>
            <w:vAlign w:val="center"/>
          </w:tcPr>
          <w:p w14:paraId="09627366" w14:textId="77777777" w:rsidR="00734D0F" w:rsidRDefault="004408AD">
            <w:pPr>
              <w:jc w:val="right"/>
            </w:pPr>
            <w:r>
              <w:rPr>
                <w:rFonts w:eastAsiaTheme="minorEastAsia"/>
                <w:color w:val="000000" w:themeColor="text1"/>
                <w:szCs w:val="21"/>
              </w:rPr>
              <w:t>-</w:t>
            </w:r>
          </w:p>
        </w:tc>
        <w:tc>
          <w:tcPr>
            <w:tcW w:w="1171" w:type="dxa"/>
            <w:vAlign w:val="center"/>
          </w:tcPr>
          <w:p w14:paraId="20F1D13F" w14:textId="77777777" w:rsidR="00734D0F" w:rsidRDefault="004408AD">
            <w:pPr>
              <w:jc w:val="right"/>
            </w:pPr>
            <w:r>
              <w:rPr>
                <w:rFonts w:eastAsiaTheme="minorEastAsia"/>
                <w:color w:val="000000" w:themeColor="text1"/>
                <w:szCs w:val="21"/>
              </w:rPr>
              <w:t>-</w:t>
            </w:r>
          </w:p>
        </w:tc>
        <w:tc>
          <w:tcPr>
            <w:tcW w:w="813" w:type="dxa"/>
            <w:vAlign w:val="center"/>
          </w:tcPr>
          <w:p w14:paraId="77F51269" w14:textId="77777777" w:rsidR="00734D0F" w:rsidRDefault="004408AD">
            <w:pPr>
              <w:jc w:val="right"/>
            </w:pPr>
            <w:r>
              <w:rPr>
                <w:rFonts w:eastAsiaTheme="minorEastAsia"/>
                <w:color w:val="000000" w:themeColor="text1"/>
                <w:szCs w:val="21"/>
              </w:rPr>
              <w:t>-</w:t>
            </w:r>
          </w:p>
        </w:tc>
        <w:tc>
          <w:tcPr>
            <w:tcW w:w="1261" w:type="dxa"/>
            <w:vAlign w:val="center"/>
          </w:tcPr>
          <w:p w14:paraId="0FD02CA6" w14:textId="77777777" w:rsidR="00734D0F" w:rsidRDefault="004408AD">
            <w:pPr>
              <w:jc w:val="right"/>
            </w:pPr>
            <w:r>
              <w:rPr>
                <w:rFonts w:eastAsiaTheme="minorEastAsia"/>
                <w:color w:val="000000" w:themeColor="text1"/>
                <w:szCs w:val="21"/>
              </w:rPr>
              <w:t>-</w:t>
            </w:r>
          </w:p>
        </w:tc>
        <w:tc>
          <w:tcPr>
            <w:tcW w:w="866" w:type="dxa"/>
            <w:vAlign w:val="center"/>
          </w:tcPr>
          <w:p w14:paraId="404DA25D" w14:textId="77777777" w:rsidR="00734D0F" w:rsidRDefault="004408AD">
            <w:pPr>
              <w:jc w:val="right"/>
            </w:pPr>
            <w:r>
              <w:rPr>
                <w:rFonts w:eastAsiaTheme="minorEastAsia"/>
                <w:color w:val="000000" w:themeColor="text1"/>
                <w:szCs w:val="21"/>
              </w:rPr>
              <w:t>-</w:t>
            </w:r>
          </w:p>
        </w:tc>
        <w:tc>
          <w:tcPr>
            <w:tcW w:w="1209" w:type="dxa"/>
            <w:vAlign w:val="center"/>
          </w:tcPr>
          <w:p w14:paraId="7D5A9D40" w14:textId="77777777" w:rsidR="00734D0F" w:rsidRDefault="004408AD">
            <w:pPr>
              <w:jc w:val="right"/>
            </w:pPr>
            <w:r>
              <w:rPr>
                <w:rFonts w:eastAsiaTheme="minorEastAsia"/>
                <w:color w:val="000000" w:themeColor="text1"/>
                <w:szCs w:val="21"/>
              </w:rPr>
              <w:t>-</w:t>
            </w:r>
          </w:p>
        </w:tc>
      </w:tr>
      <w:tr w:rsidR="00734D0F" w14:paraId="11D66BE0" w14:textId="77777777">
        <w:trPr>
          <w:jc w:val="center"/>
        </w:trPr>
        <w:tc>
          <w:tcPr>
            <w:tcW w:w="1779" w:type="dxa"/>
            <w:vAlign w:val="center"/>
          </w:tcPr>
          <w:p w14:paraId="43CAFCDE" w14:textId="77777777" w:rsidR="00734D0F" w:rsidRDefault="004408AD">
            <w:pPr>
              <w:jc w:val="left"/>
            </w:pPr>
            <w:r>
              <w:rPr>
                <w:rFonts w:eastAsiaTheme="minorEastAsia"/>
                <w:color w:val="000000" w:themeColor="text1"/>
                <w:szCs w:val="21"/>
              </w:rPr>
              <w:t>Instinet LLC</w:t>
            </w:r>
          </w:p>
        </w:tc>
        <w:tc>
          <w:tcPr>
            <w:tcW w:w="851" w:type="dxa"/>
            <w:vAlign w:val="center"/>
          </w:tcPr>
          <w:p w14:paraId="5D53AC5C" w14:textId="77777777" w:rsidR="00734D0F" w:rsidRDefault="004408AD">
            <w:pPr>
              <w:jc w:val="right"/>
            </w:pPr>
            <w:r>
              <w:rPr>
                <w:rFonts w:eastAsiaTheme="minorEastAsia"/>
                <w:color w:val="000000" w:themeColor="text1"/>
                <w:szCs w:val="21"/>
              </w:rPr>
              <w:t>-</w:t>
            </w:r>
          </w:p>
        </w:tc>
        <w:tc>
          <w:tcPr>
            <w:tcW w:w="1223" w:type="dxa"/>
            <w:vAlign w:val="center"/>
          </w:tcPr>
          <w:p w14:paraId="6E082BD9" w14:textId="77777777" w:rsidR="00734D0F" w:rsidRDefault="004408AD">
            <w:pPr>
              <w:jc w:val="right"/>
            </w:pPr>
            <w:r>
              <w:rPr>
                <w:rFonts w:eastAsiaTheme="minorEastAsia"/>
                <w:color w:val="000000" w:themeColor="text1"/>
                <w:szCs w:val="21"/>
              </w:rPr>
              <w:t>-</w:t>
            </w:r>
          </w:p>
        </w:tc>
        <w:tc>
          <w:tcPr>
            <w:tcW w:w="903" w:type="dxa"/>
            <w:vAlign w:val="center"/>
          </w:tcPr>
          <w:p w14:paraId="4A870949" w14:textId="77777777" w:rsidR="00734D0F" w:rsidRDefault="004408AD">
            <w:pPr>
              <w:jc w:val="right"/>
            </w:pPr>
            <w:r>
              <w:rPr>
                <w:rFonts w:eastAsiaTheme="minorEastAsia"/>
                <w:color w:val="000000" w:themeColor="text1"/>
                <w:szCs w:val="21"/>
              </w:rPr>
              <w:t>-</w:t>
            </w:r>
          </w:p>
        </w:tc>
        <w:tc>
          <w:tcPr>
            <w:tcW w:w="1171" w:type="dxa"/>
            <w:vAlign w:val="center"/>
          </w:tcPr>
          <w:p w14:paraId="397C0D43" w14:textId="77777777" w:rsidR="00734D0F" w:rsidRDefault="004408AD">
            <w:pPr>
              <w:jc w:val="right"/>
            </w:pPr>
            <w:r>
              <w:rPr>
                <w:rFonts w:eastAsiaTheme="minorEastAsia"/>
                <w:color w:val="000000" w:themeColor="text1"/>
                <w:szCs w:val="21"/>
              </w:rPr>
              <w:t>-</w:t>
            </w:r>
          </w:p>
        </w:tc>
        <w:tc>
          <w:tcPr>
            <w:tcW w:w="813" w:type="dxa"/>
            <w:vAlign w:val="center"/>
          </w:tcPr>
          <w:p w14:paraId="671591B6" w14:textId="77777777" w:rsidR="00734D0F" w:rsidRDefault="004408AD">
            <w:pPr>
              <w:jc w:val="right"/>
            </w:pPr>
            <w:r>
              <w:rPr>
                <w:rFonts w:eastAsiaTheme="minorEastAsia"/>
                <w:color w:val="000000" w:themeColor="text1"/>
                <w:szCs w:val="21"/>
              </w:rPr>
              <w:t>-</w:t>
            </w:r>
          </w:p>
        </w:tc>
        <w:tc>
          <w:tcPr>
            <w:tcW w:w="1261" w:type="dxa"/>
            <w:vAlign w:val="center"/>
          </w:tcPr>
          <w:p w14:paraId="4183F32B" w14:textId="77777777" w:rsidR="00734D0F" w:rsidRDefault="004408AD">
            <w:pPr>
              <w:jc w:val="right"/>
            </w:pPr>
            <w:r>
              <w:rPr>
                <w:rFonts w:eastAsiaTheme="minorEastAsia"/>
                <w:color w:val="000000" w:themeColor="text1"/>
                <w:szCs w:val="21"/>
              </w:rPr>
              <w:t>-</w:t>
            </w:r>
          </w:p>
        </w:tc>
        <w:tc>
          <w:tcPr>
            <w:tcW w:w="866" w:type="dxa"/>
            <w:vAlign w:val="center"/>
          </w:tcPr>
          <w:p w14:paraId="7E14A2B7" w14:textId="77777777" w:rsidR="00734D0F" w:rsidRDefault="004408AD">
            <w:pPr>
              <w:jc w:val="right"/>
            </w:pPr>
            <w:r>
              <w:rPr>
                <w:rFonts w:eastAsiaTheme="minorEastAsia"/>
                <w:color w:val="000000" w:themeColor="text1"/>
                <w:szCs w:val="21"/>
              </w:rPr>
              <w:t>-</w:t>
            </w:r>
          </w:p>
        </w:tc>
        <w:tc>
          <w:tcPr>
            <w:tcW w:w="1209" w:type="dxa"/>
            <w:vAlign w:val="center"/>
          </w:tcPr>
          <w:p w14:paraId="78B34E79" w14:textId="77777777" w:rsidR="00734D0F" w:rsidRDefault="004408AD">
            <w:pPr>
              <w:jc w:val="right"/>
            </w:pPr>
            <w:r>
              <w:rPr>
                <w:rFonts w:eastAsiaTheme="minorEastAsia"/>
                <w:color w:val="000000" w:themeColor="text1"/>
                <w:szCs w:val="21"/>
              </w:rPr>
              <w:t>-</w:t>
            </w:r>
          </w:p>
        </w:tc>
      </w:tr>
      <w:tr w:rsidR="00734D0F" w14:paraId="6B0D0646" w14:textId="77777777">
        <w:trPr>
          <w:jc w:val="center"/>
        </w:trPr>
        <w:tc>
          <w:tcPr>
            <w:tcW w:w="1779" w:type="dxa"/>
            <w:vAlign w:val="center"/>
          </w:tcPr>
          <w:p w14:paraId="69F523D9" w14:textId="77777777" w:rsidR="00734D0F" w:rsidRDefault="004408AD">
            <w:pPr>
              <w:jc w:val="left"/>
            </w:pPr>
            <w:r>
              <w:rPr>
                <w:rFonts w:eastAsiaTheme="minorEastAsia"/>
                <w:color w:val="000000" w:themeColor="text1"/>
                <w:szCs w:val="21"/>
              </w:rPr>
              <w:t>Haitong Intl Secs Co ltd</w:t>
            </w:r>
          </w:p>
        </w:tc>
        <w:tc>
          <w:tcPr>
            <w:tcW w:w="851" w:type="dxa"/>
            <w:vAlign w:val="center"/>
          </w:tcPr>
          <w:p w14:paraId="7C6D33DD" w14:textId="77777777" w:rsidR="00734D0F" w:rsidRDefault="004408AD">
            <w:pPr>
              <w:jc w:val="right"/>
            </w:pPr>
            <w:r>
              <w:rPr>
                <w:rFonts w:eastAsiaTheme="minorEastAsia"/>
                <w:color w:val="000000" w:themeColor="text1"/>
                <w:szCs w:val="21"/>
              </w:rPr>
              <w:t>-</w:t>
            </w:r>
          </w:p>
        </w:tc>
        <w:tc>
          <w:tcPr>
            <w:tcW w:w="1223" w:type="dxa"/>
            <w:vAlign w:val="center"/>
          </w:tcPr>
          <w:p w14:paraId="046BA50B" w14:textId="77777777" w:rsidR="00734D0F" w:rsidRDefault="004408AD">
            <w:pPr>
              <w:jc w:val="right"/>
            </w:pPr>
            <w:r>
              <w:rPr>
                <w:rFonts w:eastAsiaTheme="minorEastAsia"/>
                <w:color w:val="000000" w:themeColor="text1"/>
                <w:szCs w:val="21"/>
              </w:rPr>
              <w:t>-</w:t>
            </w:r>
          </w:p>
        </w:tc>
        <w:tc>
          <w:tcPr>
            <w:tcW w:w="903" w:type="dxa"/>
            <w:vAlign w:val="center"/>
          </w:tcPr>
          <w:p w14:paraId="30A73EEF" w14:textId="77777777" w:rsidR="00734D0F" w:rsidRDefault="004408AD">
            <w:pPr>
              <w:jc w:val="right"/>
            </w:pPr>
            <w:r>
              <w:rPr>
                <w:rFonts w:eastAsiaTheme="minorEastAsia"/>
                <w:color w:val="000000" w:themeColor="text1"/>
                <w:szCs w:val="21"/>
              </w:rPr>
              <w:t>-</w:t>
            </w:r>
          </w:p>
        </w:tc>
        <w:tc>
          <w:tcPr>
            <w:tcW w:w="1171" w:type="dxa"/>
            <w:vAlign w:val="center"/>
          </w:tcPr>
          <w:p w14:paraId="1B26298C" w14:textId="77777777" w:rsidR="00734D0F" w:rsidRDefault="004408AD">
            <w:pPr>
              <w:jc w:val="right"/>
            </w:pPr>
            <w:r>
              <w:rPr>
                <w:rFonts w:eastAsiaTheme="minorEastAsia"/>
                <w:color w:val="000000" w:themeColor="text1"/>
                <w:szCs w:val="21"/>
              </w:rPr>
              <w:t>-</w:t>
            </w:r>
          </w:p>
        </w:tc>
        <w:tc>
          <w:tcPr>
            <w:tcW w:w="813" w:type="dxa"/>
            <w:vAlign w:val="center"/>
          </w:tcPr>
          <w:p w14:paraId="2214A7B8" w14:textId="77777777" w:rsidR="00734D0F" w:rsidRDefault="004408AD">
            <w:pPr>
              <w:jc w:val="right"/>
            </w:pPr>
            <w:r>
              <w:rPr>
                <w:rFonts w:eastAsiaTheme="minorEastAsia"/>
                <w:color w:val="000000" w:themeColor="text1"/>
                <w:szCs w:val="21"/>
              </w:rPr>
              <w:t>-</w:t>
            </w:r>
          </w:p>
        </w:tc>
        <w:tc>
          <w:tcPr>
            <w:tcW w:w="1261" w:type="dxa"/>
            <w:vAlign w:val="center"/>
          </w:tcPr>
          <w:p w14:paraId="0D72F8BE" w14:textId="77777777" w:rsidR="00734D0F" w:rsidRDefault="004408AD">
            <w:pPr>
              <w:jc w:val="right"/>
            </w:pPr>
            <w:r>
              <w:rPr>
                <w:rFonts w:eastAsiaTheme="minorEastAsia"/>
                <w:color w:val="000000" w:themeColor="text1"/>
                <w:szCs w:val="21"/>
              </w:rPr>
              <w:t>-</w:t>
            </w:r>
          </w:p>
        </w:tc>
        <w:tc>
          <w:tcPr>
            <w:tcW w:w="866" w:type="dxa"/>
            <w:vAlign w:val="center"/>
          </w:tcPr>
          <w:p w14:paraId="0EBD3BA9" w14:textId="77777777" w:rsidR="00734D0F" w:rsidRDefault="004408AD">
            <w:pPr>
              <w:jc w:val="right"/>
            </w:pPr>
            <w:r>
              <w:rPr>
                <w:rFonts w:eastAsiaTheme="minorEastAsia"/>
                <w:color w:val="000000" w:themeColor="text1"/>
                <w:szCs w:val="21"/>
              </w:rPr>
              <w:t>-</w:t>
            </w:r>
          </w:p>
        </w:tc>
        <w:tc>
          <w:tcPr>
            <w:tcW w:w="1209" w:type="dxa"/>
            <w:vAlign w:val="center"/>
          </w:tcPr>
          <w:p w14:paraId="0CA68370" w14:textId="77777777" w:rsidR="00734D0F" w:rsidRDefault="004408AD">
            <w:pPr>
              <w:jc w:val="right"/>
            </w:pPr>
            <w:r>
              <w:rPr>
                <w:rFonts w:eastAsiaTheme="minorEastAsia"/>
                <w:color w:val="000000" w:themeColor="text1"/>
                <w:szCs w:val="21"/>
              </w:rPr>
              <w:t>-</w:t>
            </w:r>
          </w:p>
        </w:tc>
      </w:tr>
      <w:tr w:rsidR="00734D0F" w14:paraId="3A6AB087" w14:textId="77777777">
        <w:trPr>
          <w:jc w:val="center"/>
        </w:trPr>
        <w:tc>
          <w:tcPr>
            <w:tcW w:w="1779" w:type="dxa"/>
            <w:vAlign w:val="center"/>
          </w:tcPr>
          <w:p w14:paraId="6DB69A2C" w14:textId="77777777" w:rsidR="00734D0F" w:rsidRDefault="004408AD">
            <w:pPr>
              <w:jc w:val="left"/>
            </w:pPr>
            <w:r>
              <w:rPr>
                <w:rFonts w:eastAsiaTheme="minorEastAsia"/>
                <w:color w:val="000000" w:themeColor="text1"/>
                <w:szCs w:val="21"/>
              </w:rPr>
              <w:t>Citigroup Global Markets Ltd.</w:t>
            </w:r>
          </w:p>
        </w:tc>
        <w:tc>
          <w:tcPr>
            <w:tcW w:w="851" w:type="dxa"/>
            <w:vAlign w:val="center"/>
          </w:tcPr>
          <w:p w14:paraId="114575CF" w14:textId="77777777" w:rsidR="00734D0F" w:rsidRDefault="004408AD">
            <w:pPr>
              <w:jc w:val="right"/>
            </w:pPr>
            <w:r>
              <w:rPr>
                <w:rFonts w:eastAsiaTheme="minorEastAsia"/>
                <w:color w:val="000000" w:themeColor="text1"/>
                <w:szCs w:val="21"/>
              </w:rPr>
              <w:t>-</w:t>
            </w:r>
          </w:p>
        </w:tc>
        <w:tc>
          <w:tcPr>
            <w:tcW w:w="1223" w:type="dxa"/>
            <w:vAlign w:val="center"/>
          </w:tcPr>
          <w:p w14:paraId="30C5485D" w14:textId="77777777" w:rsidR="00734D0F" w:rsidRDefault="004408AD">
            <w:pPr>
              <w:jc w:val="right"/>
            </w:pPr>
            <w:r>
              <w:rPr>
                <w:rFonts w:eastAsiaTheme="minorEastAsia"/>
                <w:color w:val="000000" w:themeColor="text1"/>
                <w:szCs w:val="21"/>
              </w:rPr>
              <w:t>-</w:t>
            </w:r>
          </w:p>
        </w:tc>
        <w:tc>
          <w:tcPr>
            <w:tcW w:w="903" w:type="dxa"/>
            <w:vAlign w:val="center"/>
          </w:tcPr>
          <w:p w14:paraId="1B75DA2D" w14:textId="77777777" w:rsidR="00734D0F" w:rsidRDefault="004408AD">
            <w:pPr>
              <w:jc w:val="right"/>
            </w:pPr>
            <w:r>
              <w:rPr>
                <w:rFonts w:eastAsiaTheme="minorEastAsia"/>
                <w:color w:val="000000" w:themeColor="text1"/>
                <w:szCs w:val="21"/>
              </w:rPr>
              <w:t>-</w:t>
            </w:r>
          </w:p>
        </w:tc>
        <w:tc>
          <w:tcPr>
            <w:tcW w:w="1171" w:type="dxa"/>
            <w:vAlign w:val="center"/>
          </w:tcPr>
          <w:p w14:paraId="133FA147" w14:textId="77777777" w:rsidR="00734D0F" w:rsidRDefault="004408AD">
            <w:pPr>
              <w:jc w:val="right"/>
            </w:pPr>
            <w:r>
              <w:rPr>
                <w:rFonts w:eastAsiaTheme="minorEastAsia"/>
                <w:color w:val="000000" w:themeColor="text1"/>
                <w:szCs w:val="21"/>
              </w:rPr>
              <w:t>-</w:t>
            </w:r>
          </w:p>
        </w:tc>
        <w:tc>
          <w:tcPr>
            <w:tcW w:w="813" w:type="dxa"/>
            <w:vAlign w:val="center"/>
          </w:tcPr>
          <w:p w14:paraId="0B1AEBBA" w14:textId="77777777" w:rsidR="00734D0F" w:rsidRDefault="004408AD">
            <w:pPr>
              <w:jc w:val="right"/>
            </w:pPr>
            <w:r>
              <w:rPr>
                <w:rFonts w:eastAsiaTheme="minorEastAsia"/>
                <w:color w:val="000000" w:themeColor="text1"/>
                <w:szCs w:val="21"/>
              </w:rPr>
              <w:t>-</w:t>
            </w:r>
          </w:p>
        </w:tc>
        <w:tc>
          <w:tcPr>
            <w:tcW w:w="1261" w:type="dxa"/>
            <w:vAlign w:val="center"/>
          </w:tcPr>
          <w:p w14:paraId="22D1E443" w14:textId="77777777" w:rsidR="00734D0F" w:rsidRDefault="004408AD">
            <w:pPr>
              <w:jc w:val="right"/>
            </w:pPr>
            <w:r>
              <w:rPr>
                <w:rFonts w:eastAsiaTheme="minorEastAsia"/>
                <w:color w:val="000000" w:themeColor="text1"/>
                <w:szCs w:val="21"/>
              </w:rPr>
              <w:t>-</w:t>
            </w:r>
          </w:p>
        </w:tc>
        <w:tc>
          <w:tcPr>
            <w:tcW w:w="866" w:type="dxa"/>
            <w:vAlign w:val="center"/>
          </w:tcPr>
          <w:p w14:paraId="692E9FD3" w14:textId="77777777" w:rsidR="00734D0F" w:rsidRDefault="004408AD">
            <w:pPr>
              <w:jc w:val="right"/>
            </w:pPr>
            <w:r>
              <w:rPr>
                <w:rFonts w:eastAsiaTheme="minorEastAsia"/>
                <w:color w:val="000000" w:themeColor="text1"/>
                <w:szCs w:val="21"/>
              </w:rPr>
              <w:t>-</w:t>
            </w:r>
          </w:p>
        </w:tc>
        <w:tc>
          <w:tcPr>
            <w:tcW w:w="1209" w:type="dxa"/>
            <w:vAlign w:val="center"/>
          </w:tcPr>
          <w:p w14:paraId="3CB6586A" w14:textId="77777777" w:rsidR="00734D0F" w:rsidRDefault="004408AD">
            <w:pPr>
              <w:jc w:val="right"/>
            </w:pPr>
            <w:r>
              <w:rPr>
                <w:rFonts w:eastAsiaTheme="minorEastAsia"/>
                <w:color w:val="000000" w:themeColor="text1"/>
                <w:szCs w:val="21"/>
              </w:rPr>
              <w:t>-</w:t>
            </w:r>
          </w:p>
        </w:tc>
      </w:tr>
      <w:tr w:rsidR="00734D0F" w14:paraId="7F77613D" w14:textId="77777777">
        <w:trPr>
          <w:jc w:val="center"/>
        </w:trPr>
        <w:tc>
          <w:tcPr>
            <w:tcW w:w="1779" w:type="dxa"/>
            <w:vAlign w:val="center"/>
          </w:tcPr>
          <w:p w14:paraId="2A02F29A" w14:textId="77777777" w:rsidR="00734D0F" w:rsidRDefault="004408AD">
            <w:pPr>
              <w:jc w:val="left"/>
            </w:pPr>
            <w:r>
              <w:rPr>
                <w:rFonts w:eastAsiaTheme="minorEastAsia"/>
                <w:color w:val="000000" w:themeColor="text1"/>
                <w:szCs w:val="21"/>
              </w:rPr>
              <w:t>Credit Suisse (Hong Kong) Ltd</w:t>
            </w:r>
          </w:p>
        </w:tc>
        <w:tc>
          <w:tcPr>
            <w:tcW w:w="851" w:type="dxa"/>
            <w:vAlign w:val="center"/>
          </w:tcPr>
          <w:p w14:paraId="4E21C354" w14:textId="77777777" w:rsidR="00734D0F" w:rsidRDefault="004408AD">
            <w:pPr>
              <w:jc w:val="right"/>
            </w:pPr>
            <w:r>
              <w:rPr>
                <w:rFonts w:eastAsiaTheme="minorEastAsia"/>
                <w:color w:val="000000" w:themeColor="text1"/>
                <w:szCs w:val="21"/>
              </w:rPr>
              <w:t>-</w:t>
            </w:r>
          </w:p>
        </w:tc>
        <w:tc>
          <w:tcPr>
            <w:tcW w:w="1223" w:type="dxa"/>
            <w:vAlign w:val="center"/>
          </w:tcPr>
          <w:p w14:paraId="004F4F00" w14:textId="77777777" w:rsidR="00734D0F" w:rsidRDefault="004408AD">
            <w:pPr>
              <w:jc w:val="right"/>
            </w:pPr>
            <w:r>
              <w:rPr>
                <w:rFonts w:eastAsiaTheme="minorEastAsia"/>
                <w:color w:val="000000" w:themeColor="text1"/>
                <w:szCs w:val="21"/>
              </w:rPr>
              <w:t>-</w:t>
            </w:r>
          </w:p>
        </w:tc>
        <w:tc>
          <w:tcPr>
            <w:tcW w:w="903" w:type="dxa"/>
            <w:vAlign w:val="center"/>
          </w:tcPr>
          <w:p w14:paraId="7D967289" w14:textId="77777777" w:rsidR="00734D0F" w:rsidRDefault="004408AD">
            <w:pPr>
              <w:jc w:val="right"/>
            </w:pPr>
            <w:r>
              <w:rPr>
                <w:rFonts w:eastAsiaTheme="minorEastAsia"/>
                <w:color w:val="000000" w:themeColor="text1"/>
                <w:szCs w:val="21"/>
              </w:rPr>
              <w:t>-</w:t>
            </w:r>
          </w:p>
        </w:tc>
        <w:tc>
          <w:tcPr>
            <w:tcW w:w="1171" w:type="dxa"/>
            <w:vAlign w:val="center"/>
          </w:tcPr>
          <w:p w14:paraId="0FB4F32D" w14:textId="77777777" w:rsidR="00734D0F" w:rsidRDefault="004408AD">
            <w:pPr>
              <w:jc w:val="right"/>
            </w:pPr>
            <w:r>
              <w:rPr>
                <w:rFonts w:eastAsiaTheme="minorEastAsia"/>
                <w:color w:val="000000" w:themeColor="text1"/>
                <w:szCs w:val="21"/>
              </w:rPr>
              <w:t>-</w:t>
            </w:r>
          </w:p>
        </w:tc>
        <w:tc>
          <w:tcPr>
            <w:tcW w:w="813" w:type="dxa"/>
            <w:vAlign w:val="center"/>
          </w:tcPr>
          <w:p w14:paraId="2BE1BB86" w14:textId="77777777" w:rsidR="00734D0F" w:rsidRDefault="004408AD">
            <w:pPr>
              <w:jc w:val="right"/>
            </w:pPr>
            <w:r>
              <w:rPr>
                <w:rFonts w:eastAsiaTheme="minorEastAsia"/>
                <w:color w:val="000000" w:themeColor="text1"/>
                <w:szCs w:val="21"/>
              </w:rPr>
              <w:t>-</w:t>
            </w:r>
          </w:p>
        </w:tc>
        <w:tc>
          <w:tcPr>
            <w:tcW w:w="1261" w:type="dxa"/>
            <w:vAlign w:val="center"/>
          </w:tcPr>
          <w:p w14:paraId="0DE3C3AC" w14:textId="77777777" w:rsidR="00734D0F" w:rsidRDefault="004408AD">
            <w:pPr>
              <w:jc w:val="right"/>
            </w:pPr>
            <w:r>
              <w:rPr>
                <w:rFonts w:eastAsiaTheme="minorEastAsia"/>
                <w:color w:val="000000" w:themeColor="text1"/>
                <w:szCs w:val="21"/>
              </w:rPr>
              <w:t>-</w:t>
            </w:r>
          </w:p>
        </w:tc>
        <w:tc>
          <w:tcPr>
            <w:tcW w:w="866" w:type="dxa"/>
            <w:vAlign w:val="center"/>
          </w:tcPr>
          <w:p w14:paraId="75D6559A" w14:textId="77777777" w:rsidR="00734D0F" w:rsidRDefault="004408AD">
            <w:pPr>
              <w:jc w:val="right"/>
            </w:pPr>
            <w:r>
              <w:rPr>
                <w:rFonts w:eastAsiaTheme="minorEastAsia"/>
                <w:color w:val="000000" w:themeColor="text1"/>
                <w:szCs w:val="21"/>
              </w:rPr>
              <w:t>-</w:t>
            </w:r>
          </w:p>
        </w:tc>
        <w:tc>
          <w:tcPr>
            <w:tcW w:w="1209" w:type="dxa"/>
            <w:vAlign w:val="center"/>
          </w:tcPr>
          <w:p w14:paraId="3A9EF705" w14:textId="77777777" w:rsidR="00734D0F" w:rsidRDefault="004408AD">
            <w:pPr>
              <w:jc w:val="right"/>
            </w:pPr>
            <w:r>
              <w:rPr>
                <w:rFonts w:eastAsiaTheme="minorEastAsia"/>
                <w:color w:val="000000" w:themeColor="text1"/>
                <w:szCs w:val="21"/>
              </w:rPr>
              <w:t>-</w:t>
            </w:r>
          </w:p>
        </w:tc>
      </w:tr>
    </w:tbl>
    <w:p w14:paraId="21DA6CFB"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89" w:name="_Toc194060972"/>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85"/>
      <w:bookmarkEnd w:id="386"/>
      <w:bookmarkEnd w:id="387"/>
      <w:bookmarkEnd w:id="388"/>
      <w:bookmarkEnd w:id="3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14:paraId="416A9557" w14:textId="77777777" w:rsidTr="006D141C">
        <w:tc>
          <w:tcPr>
            <w:tcW w:w="720" w:type="dxa"/>
            <w:vAlign w:val="center"/>
          </w:tcPr>
          <w:p w14:paraId="53938A8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14:paraId="5E3784B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14:paraId="12EA2DA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14:paraId="3CE53D3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734D0F" w14:paraId="57A7097F" w14:textId="77777777">
        <w:tc>
          <w:tcPr>
            <w:tcW w:w="720" w:type="dxa"/>
            <w:vAlign w:val="center"/>
          </w:tcPr>
          <w:p w14:paraId="30EFF815" w14:textId="77777777" w:rsidR="00734D0F" w:rsidRDefault="004408AD">
            <w:pPr>
              <w:jc w:val="center"/>
            </w:pPr>
            <w:r>
              <w:rPr>
                <w:rFonts w:eastAsiaTheme="minorEastAsia"/>
                <w:color w:val="000000" w:themeColor="text1"/>
                <w:szCs w:val="21"/>
              </w:rPr>
              <w:t>1</w:t>
            </w:r>
          </w:p>
        </w:tc>
        <w:tc>
          <w:tcPr>
            <w:tcW w:w="4320" w:type="dxa"/>
            <w:vAlign w:val="center"/>
          </w:tcPr>
          <w:p w14:paraId="010D106E" w14:textId="77777777" w:rsidR="00734D0F" w:rsidRDefault="004408AD">
            <w:pPr>
              <w:jc w:val="left"/>
            </w:pPr>
            <w:r>
              <w:rPr>
                <w:rFonts w:eastAsiaTheme="minorEastAsia"/>
                <w:color w:val="000000" w:themeColor="text1"/>
                <w:szCs w:val="21"/>
              </w:rPr>
              <w:t>摩根基金管理（中国）有限公司关于高级管理人员变更的公告</w:t>
            </w:r>
          </w:p>
        </w:tc>
        <w:tc>
          <w:tcPr>
            <w:tcW w:w="2520" w:type="dxa"/>
            <w:vAlign w:val="center"/>
          </w:tcPr>
          <w:p w14:paraId="6D3BF46B" w14:textId="77777777" w:rsidR="00734D0F" w:rsidRDefault="004408AD">
            <w:pPr>
              <w:jc w:val="left"/>
            </w:pPr>
            <w:r>
              <w:rPr>
                <w:rFonts w:eastAsiaTheme="minorEastAsia"/>
                <w:color w:val="000000" w:themeColor="text1"/>
                <w:szCs w:val="21"/>
              </w:rPr>
              <w:t>基金管理人公司网站及本基金选定的信息披露报纸</w:t>
            </w:r>
          </w:p>
        </w:tc>
        <w:tc>
          <w:tcPr>
            <w:tcW w:w="1440" w:type="dxa"/>
            <w:vAlign w:val="center"/>
          </w:tcPr>
          <w:p w14:paraId="301CB05F" w14:textId="77777777" w:rsidR="00734D0F" w:rsidRDefault="004408AD">
            <w:pPr>
              <w:jc w:val="center"/>
            </w:pPr>
            <w:r>
              <w:rPr>
                <w:rFonts w:eastAsiaTheme="minorEastAsia"/>
                <w:color w:val="000000" w:themeColor="text1"/>
                <w:szCs w:val="21"/>
              </w:rPr>
              <w:t>2024-01-18</w:t>
            </w:r>
          </w:p>
        </w:tc>
      </w:tr>
      <w:tr w:rsidR="00734D0F" w14:paraId="3799E865" w14:textId="77777777">
        <w:tc>
          <w:tcPr>
            <w:tcW w:w="720" w:type="dxa"/>
            <w:vAlign w:val="center"/>
          </w:tcPr>
          <w:p w14:paraId="3E2436F0" w14:textId="77777777" w:rsidR="00734D0F" w:rsidRDefault="004408AD">
            <w:pPr>
              <w:jc w:val="center"/>
            </w:pPr>
            <w:r>
              <w:rPr>
                <w:rFonts w:eastAsiaTheme="minorEastAsia"/>
                <w:color w:val="000000" w:themeColor="text1"/>
                <w:szCs w:val="21"/>
              </w:rPr>
              <w:t>2</w:t>
            </w:r>
          </w:p>
        </w:tc>
        <w:tc>
          <w:tcPr>
            <w:tcW w:w="4320" w:type="dxa"/>
            <w:vAlign w:val="center"/>
          </w:tcPr>
          <w:p w14:paraId="0E5C5AF3" w14:textId="77777777" w:rsidR="00734D0F" w:rsidRDefault="004408AD">
            <w:pPr>
              <w:jc w:val="left"/>
            </w:pP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增聘基金经理公告</w:t>
            </w:r>
          </w:p>
        </w:tc>
        <w:tc>
          <w:tcPr>
            <w:tcW w:w="2520" w:type="dxa"/>
            <w:vAlign w:val="center"/>
          </w:tcPr>
          <w:p w14:paraId="0819D3E1" w14:textId="77777777" w:rsidR="00734D0F" w:rsidRDefault="004408AD">
            <w:pPr>
              <w:jc w:val="left"/>
            </w:pPr>
            <w:r>
              <w:rPr>
                <w:rFonts w:eastAsiaTheme="minorEastAsia"/>
                <w:color w:val="000000" w:themeColor="text1"/>
                <w:szCs w:val="21"/>
              </w:rPr>
              <w:t>同上</w:t>
            </w:r>
          </w:p>
        </w:tc>
        <w:tc>
          <w:tcPr>
            <w:tcW w:w="1440" w:type="dxa"/>
            <w:vAlign w:val="center"/>
          </w:tcPr>
          <w:p w14:paraId="61E209AC" w14:textId="77777777" w:rsidR="00734D0F" w:rsidRDefault="004408AD">
            <w:pPr>
              <w:jc w:val="center"/>
            </w:pPr>
            <w:r>
              <w:rPr>
                <w:rFonts w:eastAsiaTheme="minorEastAsia"/>
                <w:color w:val="000000" w:themeColor="text1"/>
                <w:szCs w:val="21"/>
              </w:rPr>
              <w:t>2024-03-30</w:t>
            </w:r>
          </w:p>
        </w:tc>
      </w:tr>
      <w:tr w:rsidR="00734D0F" w14:paraId="650BCDE1" w14:textId="77777777">
        <w:tc>
          <w:tcPr>
            <w:tcW w:w="720" w:type="dxa"/>
            <w:vAlign w:val="center"/>
          </w:tcPr>
          <w:p w14:paraId="26754D86" w14:textId="77777777" w:rsidR="00734D0F" w:rsidRDefault="004408AD">
            <w:pPr>
              <w:jc w:val="center"/>
            </w:pPr>
            <w:r>
              <w:rPr>
                <w:rFonts w:eastAsiaTheme="minorEastAsia"/>
                <w:color w:val="000000" w:themeColor="text1"/>
                <w:szCs w:val="21"/>
              </w:rPr>
              <w:t>3</w:t>
            </w:r>
          </w:p>
        </w:tc>
        <w:tc>
          <w:tcPr>
            <w:tcW w:w="4320" w:type="dxa"/>
            <w:vAlign w:val="center"/>
          </w:tcPr>
          <w:p w14:paraId="7D2BD78E" w14:textId="77777777" w:rsidR="00734D0F" w:rsidRDefault="004408AD">
            <w:pPr>
              <w:jc w:val="left"/>
            </w:pP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基金经理变更公告</w:t>
            </w:r>
          </w:p>
        </w:tc>
        <w:tc>
          <w:tcPr>
            <w:tcW w:w="2520" w:type="dxa"/>
            <w:vAlign w:val="center"/>
          </w:tcPr>
          <w:p w14:paraId="15F9668A" w14:textId="77777777" w:rsidR="00734D0F" w:rsidRDefault="004408AD">
            <w:pPr>
              <w:jc w:val="left"/>
            </w:pPr>
            <w:r>
              <w:rPr>
                <w:rFonts w:eastAsiaTheme="minorEastAsia"/>
                <w:color w:val="000000" w:themeColor="text1"/>
                <w:szCs w:val="21"/>
              </w:rPr>
              <w:t>同上</w:t>
            </w:r>
          </w:p>
        </w:tc>
        <w:tc>
          <w:tcPr>
            <w:tcW w:w="1440" w:type="dxa"/>
            <w:vAlign w:val="center"/>
          </w:tcPr>
          <w:p w14:paraId="1BDF6AAA" w14:textId="77777777" w:rsidR="00734D0F" w:rsidRDefault="004408AD">
            <w:pPr>
              <w:jc w:val="center"/>
            </w:pPr>
            <w:r>
              <w:rPr>
                <w:rFonts w:eastAsiaTheme="minorEastAsia"/>
                <w:color w:val="000000" w:themeColor="text1"/>
                <w:szCs w:val="21"/>
              </w:rPr>
              <w:t>2024-06-18</w:t>
            </w:r>
          </w:p>
        </w:tc>
      </w:tr>
      <w:tr w:rsidR="00734D0F" w14:paraId="0006244A" w14:textId="77777777">
        <w:tc>
          <w:tcPr>
            <w:tcW w:w="720" w:type="dxa"/>
            <w:vAlign w:val="center"/>
          </w:tcPr>
          <w:p w14:paraId="10E60D94" w14:textId="77777777" w:rsidR="00734D0F" w:rsidRDefault="004408AD">
            <w:pPr>
              <w:jc w:val="center"/>
            </w:pPr>
            <w:r>
              <w:rPr>
                <w:rFonts w:eastAsiaTheme="minorEastAsia"/>
                <w:color w:val="000000" w:themeColor="text1"/>
                <w:szCs w:val="21"/>
              </w:rPr>
              <w:t>4</w:t>
            </w:r>
          </w:p>
        </w:tc>
        <w:tc>
          <w:tcPr>
            <w:tcW w:w="4320" w:type="dxa"/>
            <w:vAlign w:val="center"/>
          </w:tcPr>
          <w:p w14:paraId="64A39C43" w14:textId="77777777" w:rsidR="00734D0F" w:rsidRDefault="004408AD">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73AEAAB3" w14:textId="77777777" w:rsidR="00734D0F" w:rsidRDefault="004408AD">
            <w:pPr>
              <w:jc w:val="left"/>
            </w:pPr>
            <w:r>
              <w:rPr>
                <w:rFonts w:eastAsiaTheme="minorEastAsia"/>
                <w:color w:val="000000" w:themeColor="text1"/>
                <w:szCs w:val="21"/>
              </w:rPr>
              <w:t>同上</w:t>
            </w:r>
          </w:p>
        </w:tc>
        <w:tc>
          <w:tcPr>
            <w:tcW w:w="1440" w:type="dxa"/>
            <w:vAlign w:val="center"/>
          </w:tcPr>
          <w:p w14:paraId="0ED7989B" w14:textId="77777777" w:rsidR="00734D0F" w:rsidRDefault="004408AD">
            <w:pPr>
              <w:jc w:val="center"/>
            </w:pPr>
            <w:r>
              <w:rPr>
                <w:rFonts w:eastAsiaTheme="minorEastAsia"/>
                <w:color w:val="000000" w:themeColor="text1"/>
                <w:szCs w:val="21"/>
              </w:rPr>
              <w:t>2024-09-27</w:t>
            </w:r>
          </w:p>
        </w:tc>
      </w:tr>
      <w:tr w:rsidR="00734D0F" w14:paraId="780D7C8F" w14:textId="77777777">
        <w:tc>
          <w:tcPr>
            <w:tcW w:w="720" w:type="dxa"/>
            <w:vAlign w:val="center"/>
          </w:tcPr>
          <w:p w14:paraId="06AAE448" w14:textId="77777777" w:rsidR="00734D0F" w:rsidRDefault="004408AD">
            <w:pPr>
              <w:jc w:val="center"/>
            </w:pPr>
            <w:r>
              <w:rPr>
                <w:rFonts w:eastAsiaTheme="minorEastAsia"/>
                <w:color w:val="000000" w:themeColor="text1"/>
                <w:szCs w:val="21"/>
              </w:rPr>
              <w:t>5</w:t>
            </w:r>
          </w:p>
        </w:tc>
        <w:tc>
          <w:tcPr>
            <w:tcW w:w="4320" w:type="dxa"/>
            <w:vAlign w:val="center"/>
          </w:tcPr>
          <w:p w14:paraId="650456E0" w14:textId="77777777" w:rsidR="00734D0F" w:rsidRDefault="004408AD">
            <w:pPr>
              <w:jc w:val="left"/>
            </w:pPr>
            <w:r>
              <w:rPr>
                <w:rFonts w:eastAsiaTheme="minorEastAsia"/>
                <w:color w:val="000000" w:themeColor="text1"/>
                <w:szCs w:val="21"/>
              </w:rPr>
              <w:t>摩根基金管理（中国）有限公司关于增聘高级管理人员的公告</w:t>
            </w:r>
          </w:p>
        </w:tc>
        <w:tc>
          <w:tcPr>
            <w:tcW w:w="2520" w:type="dxa"/>
            <w:vAlign w:val="center"/>
          </w:tcPr>
          <w:p w14:paraId="7285CA20" w14:textId="77777777" w:rsidR="00734D0F" w:rsidRDefault="004408AD">
            <w:pPr>
              <w:jc w:val="left"/>
            </w:pPr>
            <w:r>
              <w:rPr>
                <w:rFonts w:eastAsiaTheme="minorEastAsia"/>
                <w:color w:val="000000" w:themeColor="text1"/>
                <w:szCs w:val="21"/>
              </w:rPr>
              <w:t>同上</w:t>
            </w:r>
          </w:p>
        </w:tc>
        <w:tc>
          <w:tcPr>
            <w:tcW w:w="1440" w:type="dxa"/>
            <w:vAlign w:val="center"/>
          </w:tcPr>
          <w:p w14:paraId="11A813D5" w14:textId="77777777" w:rsidR="00734D0F" w:rsidRDefault="004408AD">
            <w:pPr>
              <w:jc w:val="center"/>
            </w:pPr>
            <w:r>
              <w:rPr>
                <w:rFonts w:eastAsiaTheme="minorEastAsia"/>
                <w:color w:val="000000" w:themeColor="text1"/>
                <w:szCs w:val="21"/>
              </w:rPr>
              <w:t>2024-10-26</w:t>
            </w:r>
          </w:p>
        </w:tc>
      </w:tr>
      <w:tr w:rsidR="00734D0F" w14:paraId="7B17ECC1" w14:textId="77777777">
        <w:tc>
          <w:tcPr>
            <w:tcW w:w="720" w:type="dxa"/>
            <w:vAlign w:val="center"/>
          </w:tcPr>
          <w:p w14:paraId="38708445" w14:textId="77777777" w:rsidR="00734D0F" w:rsidRDefault="004408AD">
            <w:pPr>
              <w:jc w:val="center"/>
            </w:pPr>
            <w:r>
              <w:rPr>
                <w:rFonts w:eastAsiaTheme="minorEastAsia"/>
                <w:color w:val="000000" w:themeColor="text1"/>
                <w:szCs w:val="21"/>
              </w:rPr>
              <w:t>6</w:t>
            </w:r>
          </w:p>
        </w:tc>
        <w:tc>
          <w:tcPr>
            <w:tcW w:w="4320" w:type="dxa"/>
            <w:vAlign w:val="center"/>
          </w:tcPr>
          <w:p w14:paraId="4F8F0A88" w14:textId="77777777" w:rsidR="00734D0F" w:rsidRDefault="004408AD">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3D93D77A" w14:textId="77777777" w:rsidR="00734D0F" w:rsidRDefault="004408AD">
            <w:pPr>
              <w:jc w:val="left"/>
            </w:pPr>
            <w:r>
              <w:rPr>
                <w:rFonts w:eastAsiaTheme="minorEastAsia"/>
                <w:color w:val="000000" w:themeColor="text1"/>
                <w:szCs w:val="21"/>
              </w:rPr>
              <w:t>同上</w:t>
            </w:r>
          </w:p>
        </w:tc>
        <w:tc>
          <w:tcPr>
            <w:tcW w:w="1440" w:type="dxa"/>
            <w:vAlign w:val="center"/>
          </w:tcPr>
          <w:p w14:paraId="6BBE3584" w14:textId="77777777" w:rsidR="00734D0F" w:rsidRDefault="004408AD">
            <w:pPr>
              <w:jc w:val="center"/>
            </w:pPr>
            <w:r>
              <w:rPr>
                <w:rFonts w:eastAsiaTheme="minorEastAsia"/>
                <w:color w:val="000000" w:themeColor="text1"/>
                <w:szCs w:val="21"/>
              </w:rPr>
              <w:t>2024-12-28</w:t>
            </w:r>
          </w:p>
        </w:tc>
      </w:tr>
    </w:tbl>
    <w:p w14:paraId="5FE2A637" w14:textId="77777777" w:rsidR="00961DDD" w:rsidRPr="006017C4" w:rsidRDefault="00961DDD" w:rsidP="007B1E00">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0" w:name="_Toc374532345"/>
      <w:bookmarkStart w:id="391" w:name="_Toc194060973"/>
      <w:bookmarkStart w:id="392" w:name="_Toc225500055"/>
      <w:bookmarkStart w:id="393" w:name="_Toc352256020"/>
      <w:bookmarkStart w:id="394" w:name="_Toc352256088"/>
      <w:bookmarkStart w:id="395" w:name="_Toc352331266"/>
      <w:bookmarkStart w:id="396" w:name="_Toc362424045"/>
      <w:r w:rsidRPr="006017C4">
        <w:rPr>
          <w:rFonts w:eastAsiaTheme="minorEastAsia"/>
          <w:b/>
          <w:bCs/>
          <w:color w:val="000000" w:themeColor="text1"/>
          <w:sz w:val="21"/>
          <w:szCs w:val="21"/>
          <w:lang w:val="en-US"/>
        </w:rPr>
        <w:t xml:space="preserve">12  </w:t>
      </w:r>
      <w:r w:rsidRPr="006017C4">
        <w:rPr>
          <w:rFonts w:eastAsiaTheme="minorEastAsia"/>
          <w:b/>
          <w:bCs/>
          <w:color w:val="000000" w:themeColor="text1"/>
          <w:sz w:val="21"/>
          <w:szCs w:val="21"/>
          <w:lang w:val="en-US"/>
        </w:rPr>
        <w:t>影响投资者决策的其他重要信息</w:t>
      </w:r>
      <w:bookmarkEnd w:id="390"/>
      <w:bookmarkEnd w:id="391"/>
    </w:p>
    <w:p w14:paraId="150F80CC" w14:textId="77777777" w:rsidR="00961DDD" w:rsidRPr="006017C4" w:rsidRDefault="00961DDD" w:rsidP="00961DDD">
      <w:pPr>
        <w:autoSpaceDE w:val="0"/>
        <w:autoSpaceDN w:val="0"/>
        <w:adjustRightInd w:val="0"/>
        <w:spacing w:line="360" w:lineRule="auto"/>
        <w:jc w:val="left"/>
        <w:rPr>
          <w:rFonts w:ascii="宋体" w:hAnsi="宋体"/>
          <w:b/>
          <w:bCs/>
          <w:color w:val="000000" w:themeColor="text1"/>
          <w:kern w:val="0"/>
          <w:szCs w:val="21"/>
        </w:rPr>
      </w:pPr>
      <w:r w:rsidRPr="006017C4">
        <w:rPr>
          <w:rFonts w:ascii="宋体" w:hAnsi="宋体" w:hint="eastAsia"/>
          <w:b/>
          <w:bCs/>
          <w:color w:val="000000" w:themeColor="text1"/>
          <w:kern w:val="0"/>
          <w:szCs w:val="21"/>
        </w:rPr>
        <w:t>12.1 影响投资者决策的其他重要信息</w:t>
      </w:r>
    </w:p>
    <w:p w14:paraId="0ECCCC68" w14:textId="77777777" w:rsidR="00961DDD" w:rsidRPr="006017C4" w:rsidRDefault="00961DDD" w:rsidP="00961DDD">
      <w:pPr>
        <w:spacing w:line="360" w:lineRule="auto"/>
        <w:ind w:firstLineChars="200" w:firstLine="420"/>
        <w:rPr>
          <w:rFonts w:ascii="宋体" w:hAnsi="宋体"/>
          <w:color w:val="000000" w:themeColor="text1"/>
          <w:szCs w:val="21"/>
        </w:rPr>
      </w:pPr>
      <w:r w:rsidRPr="006017C4">
        <w:rPr>
          <w:rFonts w:ascii="宋体" w:hAnsi="宋体"/>
          <w:color w:val="000000" w:themeColor="text1"/>
          <w:szCs w:val="21"/>
        </w:rPr>
        <w:t>无。</w:t>
      </w:r>
    </w:p>
    <w:p w14:paraId="61CA7165"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97" w:name="_Toc194060974"/>
      <w:r w:rsidRPr="006017C4">
        <w:rPr>
          <w:rFonts w:eastAsiaTheme="minorEastAsia"/>
          <w:b/>
          <w:bCs/>
          <w:color w:val="000000" w:themeColor="text1"/>
          <w:szCs w:val="24"/>
          <w:lang w:val="en-US"/>
        </w:rPr>
        <w:lastRenderedPageBreak/>
        <w:t>§13</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392"/>
      <w:bookmarkEnd w:id="393"/>
      <w:bookmarkEnd w:id="394"/>
      <w:bookmarkEnd w:id="395"/>
      <w:bookmarkEnd w:id="396"/>
      <w:bookmarkEnd w:id="397"/>
    </w:p>
    <w:p w14:paraId="2E6D11B3"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8" w:name="_Toc352256021"/>
      <w:bookmarkStart w:id="399" w:name="_Toc352256089"/>
      <w:bookmarkStart w:id="400" w:name="_Toc352331267"/>
      <w:bookmarkStart w:id="401" w:name="_Toc362424046"/>
      <w:bookmarkStart w:id="402" w:name="_Toc194060975"/>
      <w:r w:rsidRPr="006017C4">
        <w:rPr>
          <w:rFonts w:ascii="Times New Roman" w:eastAsiaTheme="minorEastAsia" w:hAnsi="Times New Roman"/>
          <w:color w:val="000000" w:themeColor="text1"/>
          <w:kern w:val="0"/>
          <w:sz w:val="21"/>
          <w:szCs w:val="21"/>
        </w:rPr>
        <w:t xml:space="preserve">13.1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398"/>
      <w:bookmarkEnd w:id="399"/>
      <w:bookmarkEnd w:id="400"/>
      <w:bookmarkEnd w:id="401"/>
      <w:bookmarkEnd w:id="402"/>
    </w:p>
    <w:p w14:paraId="294CC9FC"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中国证监会批准原上投摩根智慧生活灵活配置混合型证券投资基金变更注册为本基金的文件；</w:t>
      </w:r>
    </w:p>
    <w:p w14:paraId="01ED86BE"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）的基金合同；</w:t>
      </w:r>
    </w:p>
    <w:p w14:paraId="1056D15C"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摩根中国生物医药混合型证券投资基金（</w:t>
      </w:r>
      <w:r>
        <w:rPr>
          <w:rFonts w:eastAsiaTheme="minorEastAsia"/>
          <w:color w:val="000000" w:themeColor="text1"/>
          <w:szCs w:val="21"/>
        </w:rPr>
        <w:t>QDII</w:t>
      </w:r>
      <w:r>
        <w:rPr>
          <w:rFonts w:eastAsiaTheme="minorEastAsia"/>
          <w:color w:val="000000" w:themeColor="text1"/>
          <w:szCs w:val="21"/>
        </w:rPr>
        <w:t>）的托管协议；</w:t>
      </w:r>
    </w:p>
    <w:p w14:paraId="6DAA81F3"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p>
    <w:p w14:paraId="41483BB7" w14:textId="77777777" w:rsidR="00734D0F" w:rsidRDefault="004408A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0B27BFD0"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6.</w:t>
      </w:r>
      <w:r w:rsidRPr="006017C4">
        <w:rPr>
          <w:rFonts w:eastAsiaTheme="minorEastAsia"/>
          <w:color w:val="000000" w:themeColor="text1"/>
          <w:szCs w:val="21"/>
        </w:rPr>
        <w:t>基金托管人业务资格批件和营业执照。</w:t>
      </w:r>
    </w:p>
    <w:p w14:paraId="0EF64A5C"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3" w:name="_Toc352256022"/>
      <w:bookmarkStart w:id="404" w:name="_Toc352256090"/>
      <w:bookmarkStart w:id="405" w:name="_Toc352331268"/>
      <w:bookmarkStart w:id="406" w:name="_Toc362424047"/>
      <w:bookmarkStart w:id="407" w:name="_Toc194060976"/>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03"/>
      <w:bookmarkEnd w:id="404"/>
      <w:bookmarkEnd w:id="405"/>
      <w:bookmarkEnd w:id="406"/>
      <w:bookmarkEnd w:id="407"/>
    </w:p>
    <w:p w14:paraId="198F5CF4"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基金管理人及基金托管人住所。</w:t>
      </w:r>
    </w:p>
    <w:p w14:paraId="2BEDB297"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8" w:name="_Toc352256023"/>
      <w:bookmarkStart w:id="409" w:name="_Toc352256091"/>
      <w:bookmarkStart w:id="410" w:name="_Toc352331269"/>
      <w:bookmarkStart w:id="411" w:name="_Toc362424048"/>
      <w:bookmarkStart w:id="412" w:name="_Toc194060977"/>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08"/>
      <w:bookmarkEnd w:id="409"/>
      <w:bookmarkEnd w:id="410"/>
      <w:bookmarkEnd w:id="411"/>
      <w:bookmarkEnd w:id="412"/>
    </w:p>
    <w:p w14:paraId="58E91C4D"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投资者可在营业时间免费查阅，也可按工本费购买复印件。</w:t>
      </w:r>
    </w:p>
    <w:p w14:paraId="01EFA0D3"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60F972E0"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5CB8EC5E"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3D50BFB2"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5DD6D891"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163F28C4" w14:textId="77777777"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14:paraId="100BA4DF" w14:textId="77777777"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二〇二五年三月三十一日</w:t>
      </w:r>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09715" w14:textId="77777777" w:rsidR="00A433E4" w:rsidRDefault="00A433E4">
      <w:r>
        <w:separator/>
      </w:r>
    </w:p>
  </w:endnote>
  <w:endnote w:type="continuationSeparator" w:id="0">
    <w:p w14:paraId="387247DC" w14:textId="77777777" w:rsidR="00A433E4" w:rsidRDefault="00A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FF472" w14:textId="77777777" w:rsidR="00F31C69" w:rsidRDefault="00F31C6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031712A" w14:textId="77777777" w:rsidR="00F31C69" w:rsidRDefault="00F31C6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0F3A8" w14:textId="02F349EA" w:rsidR="00F31C69" w:rsidRDefault="00F31C6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4DBC">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4DBC">
      <w:rPr>
        <w:noProof/>
        <w:kern w:val="0"/>
        <w:szCs w:val="21"/>
      </w:rPr>
      <w:t>77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ECC4B" w14:textId="77777777" w:rsidR="00A433E4" w:rsidRDefault="00A433E4">
      <w:r>
        <w:separator/>
      </w:r>
    </w:p>
  </w:footnote>
  <w:footnote w:type="continuationSeparator" w:id="0">
    <w:p w14:paraId="2AA96BA6" w14:textId="77777777" w:rsidR="00A433E4" w:rsidRDefault="00A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D483" w14:textId="77777777" w:rsidR="00F31C69" w:rsidRPr="00350014" w:rsidRDefault="00F31C69" w:rsidP="00350014">
    <w:pPr>
      <w:pStyle w:val="ae"/>
      <w:pBdr>
        <w:bottom w:val="single" w:sz="6" w:space="0" w:color="auto"/>
      </w:pBdr>
      <w:jc w:val="right"/>
      <w:rPr>
        <w:sz w:val="21"/>
        <w:szCs w:val="21"/>
      </w:rPr>
    </w:pPr>
    <w:r w:rsidRPr="0098122D">
      <w:rPr>
        <w:sz w:val="21"/>
        <w:szCs w:val="21"/>
      </w:rPr>
      <w:t>摩根中国生物医药混合型证券投资基金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801F4"/>
    <w:rsid w:val="00080423"/>
    <w:rsid w:val="0008141B"/>
    <w:rsid w:val="00081A3D"/>
    <w:rsid w:val="00081B81"/>
    <w:rsid w:val="00081D05"/>
    <w:rsid w:val="0008226A"/>
    <w:rsid w:val="000828A4"/>
    <w:rsid w:val="0008306A"/>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A79EC"/>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39DF"/>
    <w:rsid w:val="003B405E"/>
    <w:rsid w:val="003B4712"/>
    <w:rsid w:val="003B47EB"/>
    <w:rsid w:val="003B48BA"/>
    <w:rsid w:val="003B4A15"/>
    <w:rsid w:val="003B57D3"/>
    <w:rsid w:val="003B59CA"/>
    <w:rsid w:val="003B6067"/>
    <w:rsid w:val="003B640A"/>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0CC4"/>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AD"/>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4DB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1C5B"/>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1E24"/>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4CC"/>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2AC"/>
    <w:rsid w:val="007319BC"/>
    <w:rsid w:val="0073222B"/>
    <w:rsid w:val="0073251A"/>
    <w:rsid w:val="00732582"/>
    <w:rsid w:val="00732D1D"/>
    <w:rsid w:val="00733100"/>
    <w:rsid w:val="007332C4"/>
    <w:rsid w:val="0073375D"/>
    <w:rsid w:val="00734381"/>
    <w:rsid w:val="00734D0F"/>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B92"/>
    <w:rsid w:val="00793DAA"/>
    <w:rsid w:val="00793E74"/>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E7084"/>
    <w:rsid w:val="007F01DE"/>
    <w:rsid w:val="007F039B"/>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1869"/>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136"/>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19C2"/>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41A"/>
    <w:rsid w:val="00A4069E"/>
    <w:rsid w:val="00A40BBF"/>
    <w:rsid w:val="00A40D4A"/>
    <w:rsid w:val="00A411D1"/>
    <w:rsid w:val="00A4279D"/>
    <w:rsid w:val="00A42AA1"/>
    <w:rsid w:val="00A43389"/>
    <w:rsid w:val="00A433E4"/>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3F14"/>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43EF"/>
    <w:rsid w:val="00B94960"/>
    <w:rsid w:val="00B9543E"/>
    <w:rsid w:val="00B95671"/>
    <w:rsid w:val="00B96F6E"/>
    <w:rsid w:val="00B979D4"/>
    <w:rsid w:val="00BA0FE8"/>
    <w:rsid w:val="00BA1CA3"/>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86A"/>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7399"/>
    <w:rsid w:val="00D4791F"/>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A19"/>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86F"/>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4D59"/>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332B351"/>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934097122">
      <w:bodyDiv w:val="1"/>
      <w:marLeft w:val="0"/>
      <w:marRight w:val="0"/>
      <w:marTop w:val="0"/>
      <w:marBottom w:val="0"/>
      <w:divBdr>
        <w:top w:val="none" w:sz="0" w:space="0" w:color="auto"/>
        <w:left w:val="none" w:sz="0" w:space="0" w:color="auto"/>
        <w:bottom w:val="none" w:sz="0" w:space="0" w:color="auto"/>
        <w:right w:val="none" w:sz="0" w:space="0" w:color="auto"/>
      </w:divBdr>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8267-DA9C-44A4-8120-97B1188C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77</Pages>
  <Words>9713</Words>
  <Characters>55365</Characters>
  <Application>Microsoft Office Word</Application>
  <DocSecurity>0</DocSecurity>
  <Lines>461</Lines>
  <Paragraphs>129</Paragraphs>
  <ScaleCrop>false</ScaleCrop>
  <Company/>
  <LinksUpToDate>false</LinksUpToDate>
  <CharactersWithSpaces>64949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18</cp:revision>
  <cp:lastPrinted>2007-07-19T00:46:00Z</cp:lastPrinted>
  <dcterms:created xsi:type="dcterms:W3CDTF">2025-03-14T09:36:00Z</dcterms:created>
  <dcterms:modified xsi:type="dcterms:W3CDTF">2025-03-28T06:49:00Z</dcterms:modified>
</cp:coreProperties>
</file>