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C97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61DE41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3C4755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2D55CE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E5AA1E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602D2E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14:paraId="056268B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2B57610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2317C97" w14:textId="77777777" w:rsidR="005E6DF3" w:rsidRPr="00B27A29" w:rsidRDefault="005E6DF3">
      <w:pPr>
        <w:spacing w:line="360" w:lineRule="auto"/>
        <w:jc w:val="center"/>
        <w:rPr>
          <w:rFonts w:eastAsiaTheme="minorEastAsia"/>
          <w:b/>
          <w:color w:val="000000" w:themeColor="text1"/>
          <w:szCs w:val="21"/>
        </w:rPr>
      </w:pPr>
    </w:p>
    <w:p w14:paraId="4F859827" w14:textId="77777777" w:rsidR="005E6DF3" w:rsidRPr="00B27A29" w:rsidRDefault="005E6DF3">
      <w:pPr>
        <w:spacing w:line="360" w:lineRule="auto"/>
        <w:jc w:val="center"/>
        <w:rPr>
          <w:rFonts w:eastAsiaTheme="minorEastAsia"/>
          <w:b/>
          <w:color w:val="000000" w:themeColor="text1"/>
          <w:szCs w:val="21"/>
        </w:rPr>
      </w:pPr>
    </w:p>
    <w:p w14:paraId="532AEE34" w14:textId="77777777" w:rsidR="005E6DF3" w:rsidRPr="00B27A29" w:rsidRDefault="005E6DF3">
      <w:pPr>
        <w:spacing w:line="360" w:lineRule="auto"/>
        <w:jc w:val="center"/>
        <w:rPr>
          <w:rFonts w:eastAsiaTheme="minorEastAsia"/>
          <w:b/>
          <w:color w:val="000000" w:themeColor="text1"/>
          <w:szCs w:val="21"/>
        </w:rPr>
      </w:pPr>
    </w:p>
    <w:p w14:paraId="31011928" w14:textId="77777777" w:rsidR="005E6DF3" w:rsidRPr="00B27A29" w:rsidRDefault="005E6DF3">
      <w:pPr>
        <w:spacing w:line="360" w:lineRule="auto"/>
        <w:jc w:val="center"/>
        <w:rPr>
          <w:rFonts w:eastAsiaTheme="minorEastAsia"/>
          <w:b/>
          <w:color w:val="000000" w:themeColor="text1"/>
          <w:szCs w:val="21"/>
        </w:rPr>
      </w:pPr>
    </w:p>
    <w:p w14:paraId="122EEC53" w14:textId="77777777" w:rsidR="005E6DF3" w:rsidRPr="00B27A29" w:rsidRDefault="005E6DF3">
      <w:pPr>
        <w:spacing w:line="360" w:lineRule="auto"/>
        <w:jc w:val="center"/>
        <w:rPr>
          <w:rFonts w:eastAsiaTheme="minorEastAsia"/>
          <w:b/>
          <w:color w:val="000000" w:themeColor="text1"/>
          <w:szCs w:val="21"/>
        </w:rPr>
      </w:pPr>
    </w:p>
    <w:p w14:paraId="2D2CE8FF" w14:textId="77777777" w:rsidR="005E6DF3" w:rsidRPr="00B27A29" w:rsidRDefault="005E6DF3">
      <w:pPr>
        <w:spacing w:line="360" w:lineRule="auto"/>
        <w:jc w:val="center"/>
        <w:rPr>
          <w:rFonts w:eastAsiaTheme="minorEastAsia"/>
          <w:b/>
          <w:color w:val="000000" w:themeColor="text1"/>
          <w:szCs w:val="21"/>
        </w:rPr>
      </w:pPr>
    </w:p>
    <w:p w14:paraId="2EF344FF" w14:textId="77777777" w:rsidR="005E6DF3" w:rsidRPr="00B27A29" w:rsidRDefault="005E6DF3">
      <w:pPr>
        <w:spacing w:line="360" w:lineRule="auto"/>
        <w:jc w:val="center"/>
        <w:rPr>
          <w:rFonts w:eastAsiaTheme="minorEastAsia"/>
          <w:b/>
          <w:color w:val="000000" w:themeColor="text1"/>
          <w:szCs w:val="21"/>
        </w:rPr>
      </w:pPr>
    </w:p>
    <w:p w14:paraId="45AAB39E" w14:textId="77777777" w:rsidR="005E6DF3" w:rsidRPr="00B27A29" w:rsidRDefault="005E6DF3">
      <w:pPr>
        <w:spacing w:line="360" w:lineRule="auto"/>
        <w:jc w:val="center"/>
        <w:rPr>
          <w:rFonts w:eastAsiaTheme="minorEastAsia"/>
          <w:b/>
          <w:color w:val="000000" w:themeColor="text1"/>
          <w:szCs w:val="21"/>
        </w:rPr>
      </w:pPr>
    </w:p>
    <w:p w14:paraId="40B98B17" w14:textId="77777777" w:rsidR="005E6DF3" w:rsidRPr="00B27A29" w:rsidRDefault="005E6DF3">
      <w:pPr>
        <w:spacing w:line="360" w:lineRule="auto"/>
        <w:jc w:val="center"/>
        <w:rPr>
          <w:rFonts w:eastAsiaTheme="minorEastAsia"/>
          <w:b/>
          <w:color w:val="000000" w:themeColor="text1"/>
          <w:szCs w:val="21"/>
        </w:rPr>
      </w:pPr>
    </w:p>
    <w:p w14:paraId="2919D144" w14:textId="77777777" w:rsidR="005E6DF3" w:rsidRPr="00B27A29" w:rsidRDefault="005E6DF3">
      <w:pPr>
        <w:spacing w:line="360" w:lineRule="auto"/>
        <w:jc w:val="center"/>
        <w:rPr>
          <w:rFonts w:eastAsiaTheme="minorEastAsia"/>
          <w:b/>
          <w:color w:val="000000" w:themeColor="text1"/>
          <w:szCs w:val="21"/>
        </w:rPr>
      </w:pPr>
    </w:p>
    <w:p w14:paraId="5E7DE45C" w14:textId="77777777" w:rsidR="005E6DF3" w:rsidRPr="00B27A29" w:rsidRDefault="005E6DF3">
      <w:pPr>
        <w:spacing w:line="360" w:lineRule="auto"/>
        <w:jc w:val="center"/>
        <w:rPr>
          <w:rFonts w:eastAsiaTheme="minorEastAsia"/>
          <w:b/>
          <w:color w:val="000000" w:themeColor="text1"/>
          <w:szCs w:val="21"/>
        </w:rPr>
      </w:pPr>
    </w:p>
    <w:p w14:paraId="1EAE8247" w14:textId="77777777" w:rsidR="005E6DF3" w:rsidRPr="00B27A29" w:rsidRDefault="005E6DF3">
      <w:pPr>
        <w:spacing w:line="360" w:lineRule="auto"/>
        <w:jc w:val="center"/>
        <w:rPr>
          <w:rFonts w:eastAsiaTheme="minorEastAsia"/>
          <w:b/>
          <w:color w:val="000000" w:themeColor="text1"/>
          <w:szCs w:val="21"/>
        </w:rPr>
      </w:pPr>
    </w:p>
    <w:p w14:paraId="27C8A401" w14:textId="77777777" w:rsidR="005E6DF3" w:rsidRPr="00B27A29" w:rsidRDefault="005E6DF3">
      <w:pPr>
        <w:spacing w:line="360" w:lineRule="auto"/>
        <w:jc w:val="center"/>
        <w:rPr>
          <w:rFonts w:eastAsiaTheme="minorEastAsia"/>
          <w:b/>
          <w:color w:val="000000" w:themeColor="text1"/>
          <w:szCs w:val="21"/>
        </w:rPr>
      </w:pPr>
    </w:p>
    <w:p w14:paraId="57487568" w14:textId="77777777" w:rsidR="005E6DF3" w:rsidRPr="00B27A29" w:rsidRDefault="005E6DF3">
      <w:pPr>
        <w:spacing w:line="360" w:lineRule="auto"/>
        <w:rPr>
          <w:rFonts w:eastAsiaTheme="minorEastAsia"/>
          <w:b/>
          <w:color w:val="000000" w:themeColor="text1"/>
          <w:szCs w:val="21"/>
        </w:rPr>
      </w:pPr>
    </w:p>
    <w:p w14:paraId="11CCF5B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EFB4CA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09B7FD4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727C749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B90CE78"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D4DABBB"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7C2127A"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B4BC1BD"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4544D52"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21271E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4CCDA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6C034AE" w14:textId="77777777">
        <w:tc>
          <w:tcPr>
            <w:tcW w:w="2835" w:type="dxa"/>
            <w:vAlign w:val="center"/>
          </w:tcPr>
          <w:p w14:paraId="71F2A57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4C1B81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14:paraId="66FFED2F" w14:textId="77777777">
        <w:tc>
          <w:tcPr>
            <w:tcW w:w="2835" w:type="dxa"/>
            <w:vAlign w:val="center"/>
          </w:tcPr>
          <w:p w14:paraId="66B1C7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D3AE21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14:paraId="6DCE531C" w14:textId="77777777">
        <w:tc>
          <w:tcPr>
            <w:tcW w:w="2835" w:type="dxa"/>
            <w:vAlign w:val="center"/>
          </w:tcPr>
          <w:p w14:paraId="033B0E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BAFAE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6A164CC" w14:textId="77777777">
        <w:tc>
          <w:tcPr>
            <w:tcW w:w="2835" w:type="dxa"/>
            <w:vAlign w:val="center"/>
          </w:tcPr>
          <w:p w14:paraId="1F5745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72154F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14:paraId="144BC59B" w14:textId="77777777">
        <w:tc>
          <w:tcPr>
            <w:tcW w:w="2835" w:type="dxa"/>
            <w:vAlign w:val="center"/>
          </w:tcPr>
          <w:p w14:paraId="68A4BD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2FD23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14,681,065.78</w:t>
            </w:r>
            <w:r w:rsidRPr="00B27A29">
              <w:rPr>
                <w:rFonts w:eastAsiaTheme="minorEastAsia"/>
                <w:color w:val="000000" w:themeColor="text1"/>
                <w:kern w:val="0"/>
                <w:szCs w:val="21"/>
              </w:rPr>
              <w:t>份</w:t>
            </w:r>
          </w:p>
        </w:tc>
      </w:tr>
      <w:tr w:rsidR="005E6DF3" w:rsidRPr="00B27A29" w14:paraId="36A0B457" w14:textId="77777777">
        <w:tc>
          <w:tcPr>
            <w:tcW w:w="2835" w:type="dxa"/>
            <w:vAlign w:val="center"/>
          </w:tcPr>
          <w:p w14:paraId="39E88C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9517F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17C6A94C" w14:textId="77777777">
        <w:tc>
          <w:tcPr>
            <w:tcW w:w="2835" w:type="dxa"/>
            <w:vAlign w:val="center"/>
          </w:tcPr>
          <w:p w14:paraId="4E3331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CFB981C"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B073386"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14:paraId="5E509536"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54792A6F"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14:paraId="475DBACB"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71D3C8BF"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64C940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6FA8F365" w14:textId="77777777">
        <w:tc>
          <w:tcPr>
            <w:tcW w:w="2835" w:type="dxa"/>
            <w:vAlign w:val="center"/>
          </w:tcPr>
          <w:p w14:paraId="3B5999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75E171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14:paraId="16C7ECAE" w14:textId="77777777">
        <w:tc>
          <w:tcPr>
            <w:tcW w:w="2835" w:type="dxa"/>
            <w:vAlign w:val="center"/>
          </w:tcPr>
          <w:p w14:paraId="3F8E57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2B86803" w14:textId="77777777" w:rsidR="00CC3A7A" w:rsidRDefault="006802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14:paraId="077B0D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30A8C36" w14:textId="77777777">
        <w:tc>
          <w:tcPr>
            <w:tcW w:w="2835" w:type="dxa"/>
            <w:vAlign w:val="center"/>
          </w:tcPr>
          <w:p w14:paraId="0ECF92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C2E30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68DD164" w14:textId="77777777">
        <w:tc>
          <w:tcPr>
            <w:tcW w:w="2835" w:type="dxa"/>
            <w:vAlign w:val="center"/>
          </w:tcPr>
          <w:p w14:paraId="66B1C3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CA2A48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370B93FA" w14:textId="77777777">
        <w:tc>
          <w:tcPr>
            <w:tcW w:w="2835" w:type="dxa"/>
            <w:vAlign w:val="center"/>
          </w:tcPr>
          <w:p w14:paraId="59A6ABB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6A1662C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14:paraId="77D810D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607A5834" w14:textId="77777777">
        <w:tc>
          <w:tcPr>
            <w:tcW w:w="2835" w:type="dxa"/>
            <w:vAlign w:val="center"/>
          </w:tcPr>
          <w:p w14:paraId="52389F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14749F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14:paraId="06ED80F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14:paraId="7EED8A2E" w14:textId="77777777">
        <w:tc>
          <w:tcPr>
            <w:tcW w:w="2835" w:type="dxa"/>
            <w:vAlign w:val="center"/>
          </w:tcPr>
          <w:p w14:paraId="5096AB1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F2F6AC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7,316,833.55</w:t>
            </w:r>
            <w:r w:rsidRPr="00B27A29">
              <w:rPr>
                <w:rFonts w:eastAsiaTheme="minorEastAsia"/>
                <w:color w:val="000000" w:themeColor="text1"/>
                <w:kern w:val="0"/>
                <w:szCs w:val="21"/>
              </w:rPr>
              <w:t>份</w:t>
            </w:r>
          </w:p>
        </w:tc>
        <w:tc>
          <w:tcPr>
            <w:tcW w:w="2740" w:type="dxa"/>
            <w:vAlign w:val="center"/>
          </w:tcPr>
          <w:p w14:paraId="192015B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7,364,232.23</w:t>
            </w:r>
            <w:r w:rsidRPr="00B27A29">
              <w:rPr>
                <w:rFonts w:eastAsiaTheme="minorEastAsia"/>
                <w:color w:val="000000" w:themeColor="text1"/>
                <w:kern w:val="0"/>
                <w:szCs w:val="21"/>
              </w:rPr>
              <w:t>份</w:t>
            </w:r>
          </w:p>
        </w:tc>
      </w:tr>
    </w:tbl>
    <w:p w14:paraId="79DB073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2B0903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A9A441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2C3CFDC" w14:textId="77777777">
        <w:tc>
          <w:tcPr>
            <w:tcW w:w="3402" w:type="dxa"/>
            <w:vMerge w:val="restart"/>
            <w:vAlign w:val="center"/>
          </w:tcPr>
          <w:p w14:paraId="7B33B8B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A43314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EC766E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1659805" w14:textId="77777777">
        <w:tc>
          <w:tcPr>
            <w:tcW w:w="3402" w:type="dxa"/>
            <w:vMerge/>
            <w:vAlign w:val="center"/>
          </w:tcPr>
          <w:p w14:paraId="3D0A153F"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6DDE20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14:paraId="493640E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1139193B" w14:textId="77777777">
        <w:tc>
          <w:tcPr>
            <w:tcW w:w="3402" w:type="dxa"/>
            <w:vAlign w:val="center"/>
          </w:tcPr>
          <w:p w14:paraId="7185BC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28D10F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171,908.56</w:t>
            </w:r>
          </w:p>
        </w:tc>
        <w:tc>
          <w:tcPr>
            <w:tcW w:w="2481" w:type="dxa"/>
            <w:vAlign w:val="center"/>
          </w:tcPr>
          <w:p w14:paraId="68D0116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68,485.23</w:t>
            </w:r>
          </w:p>
        </w:tc>
      </w:tr>
      <w:tr w:rsidR="005E6DF3" w:rsidRPr="00B27A29" w14:paraId="50C73438" w14:textId="77777777">
        <w:tc>
          <w:tcPr>
            <w:tcW w:w="3402" w:type="dxa"/>
            <w:vAlign w:val="center"/>
          </w:tcPr>
          <w:p w14:paraId="56899A5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7F3C8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120,701.24</w:t>
            </w:r>
          </w:p>
        </w:tc>
        <w:tc>
          <w:tcPr>
            <w:tcW w:w="2481" w:type="dxa"/>
            <w:vAlign w:val="center"/>
          </w:tcPr>
          <w:p w14:paraId="5E6E83E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31,732.00</w:t>
            </w:r>
          </w:p>
        </w:tc>
      </w:tr>
      <w:tr w:rsidR="005E6DF3" w:rsidRPr="00B27A29" w14:paraId="052C0D95" w14:textId="77777777">
        <w:tc>
          <w:tcPr>
            <w:tcW w:w="3402" w:type="dxa"/>
            <w:vAlign w:val="center"/>
          </w:tcPr>
          <w:p w14:paraId="052B397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6492E8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0.0174</w:t>
            </w:r>
          </w:p>
        </w:tc>
        <w:tc>
          <w:tcPr>
            <w:tcW w:w="2481" w:type="dxa"/>
            <w:vAlign w:val="center"/>
          </w:tcPr>
          <w:p w14:paraId="208ABA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0.0065</w:t>
            </w:r>
          </w:p>
        </w:tc>
      </w:tr>
      <w:tr w:rsidR="005E6DF3" w:rsidRPr="00B27A29" w14:paraId="64918F58" w14:textId="77777777">
        <w:tc>
          <w:tcPr>
            <w:tcW w:w="3402" w:type="dxa"/>
            <w:vAlign w:val="center"/>
          </w:tcPr>
          <w:p w14:paraId="0611C3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292666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9,647,353.24</w:t>
            </w:r>
          </w:p>
        </w:tc>
        <w:tc>
          <w:tcPr>
            <w:tcW w:w="2481" w:type="dxa"/>
            <w:vAlign w:val="center"/>
          </w:tcPr>
          <w:p w14:paraId="756FFED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9,312,324.94</w:t>
            </w:r>
          </w:p>
        </w:tc>
      </w:tr>
      <w:tr w:rsidR="005E6DF3" w:rsidRPr="00B27A29" w14:paraId="13432B18" w14:textId="77777777">
        <w:trPr>
          <w:trHeight w:val="158"/>
        </w:trPr>
        <w:tc>
          <w:tcPr>
            <w:tcW w:w="3402" w:type="dxa"/>
            <w:vAlign w:val="center"/>
          </w:tcPr>
          <w:p w14:paraId="3F3517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2C735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1.3185</w:t>
            </w:r>
          </w:p>
        </w:tc>
        <w:tc>
          <w:tcPr>
            <w:tcW w:w="2481" w:type="dxa"/>
            <w:vAlign w:val="center"/>
          </w:tcPr>
          <w:p w14:paraId="5F5677E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1.2645</w:t>
            </w:r>
          </w:p>
        </w:tc>
      </w:tr>
    </w:tbl>
    <w:p w14:paraId="12D8FE74" w14:textId="77777777" w:rsidR="00CC3A7A" w:rsidRDefault="006802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9A66D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0C76F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DFB67B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20C5A66D"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78A0D21" w14:textId="77777777">
        <w:tc>
          <w:tcPr>
            <w:tcW w:w="1290" w:type="dxa"/>
            <w:vAlign w:val="center"/>
          </w:tcPr>
          <w:p w14:paraId="598E751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92FF1B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F58CFF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D2E68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863652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82D531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DD8F70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C3A7A" w14:paraId="5EABA434" w14:textId="77777777">
        <w:tc>
          <w:tcPr>
            <w:tcW w:w="1290" w:type="dxa"/>
            <w:vAlign w:val="center"/>
          </w:tcPr>
          <w:p w14:paraId="1626844E" w14:textId="77777777" w:rsidR="00CC3A7A" w:rsidRDefault="0068021F">
            <w:pPr>
              <w:jc w:val="left"/>
            </w:pPr>
            <w:r>
              <w:rPr>
                <w:rFonts w:eastAsiaTheme="minorEastAsia"/>
                <w:color w:val="000000" w:themeColor="text1"/>
                <w:szCs w:val="21"/>
              </w:rPr>
              <w:t>过去三个月</w:t>
            </w:r>
          </w:p>
        </w:tc>
        <w:tc>
          <w:tcPr>
            <w:tcW w:w="1291" w:type="dxa"/>
            <w:vAlign w:val="center"/>
          </w:tcPr>
          <w:p w14:paraId="5EAE6B97" w14:textId="77777777" w:rsidR="00CC3A7A" w:rsidRDefault="0068021F">
            <w:pPr>
              <w:jc w:val="right"/>
            </w:pPr>
            <w:r>
              <w:rPr>
                <w:rFonts w:eastAsiaTheme="minorEastAsia"/>
                <w:color w:val="000000" w:themeColor="text1"/>
                <w:szCs w:val="21"/>
              </w:rPr>
              <w:t>1.47%</w:t>
            </w:r>
          </w:p>
        </w:tc>
        <w:tc>
          <w:tcPr>
            <w:tcW w:w="1291" w:type="dxa"/>
            <w:vAlign w:val="center"/>
          </w:tcPr>
          <w:p w14:paraId="64627617" w14:textId="77777777" w:rsidR="00CC3A7A" w:rsidRDefault="0068021F">
            <w:pPr>
              <w:jc w:val="right"/>
            </w:pPr>
            <w:r>
              <w:rPr>
                <w:rFonts w:eastAsiaTheme="minorEastAsia"/>
                <w:color w:val="000000" w:themeColor="text1"/>
                <w:szCs w:val="21"/>
              </w:rPr>
              <w:t>0.26%</w:t>
            </w:r>
          </w:p>
        </w:tc>
        <w:tc>
          <w:tcPr>
            <w:tcW w:w="1291" w:type="dxa"/>
            <w:vAlign w:val="center"/>
          </w:tcPr>
          <w:p w14:paraId="30594253" w14:textId="77777777" w:rsidR="00CC3A7A" w:rsidRDefault="0068021F">
            <w:pPr>
              <w:jc w:val="right"/>
            </w:pPr>
            <w:r>
              <w:rPr>
                <w:rFonts w:eastAsiaTheme="minorEastAsia"/>
                <w:color w:val="000000" w:themeColor="text1"/>
                <w:szCs w:val="21"/>
              </w:rPr>
              <w:t>1.16%</w:t>
            </w:r>
          </w:p>
        </w:tc>
        <w:tc>
          <w:tcPr>
            <w:tcW w:w="1291" w:type="dxa"/>
            <w:vAlign w:val="center"/>
          </w:tcPr>
          <w:p w14:paraId="6B522831" w14:textId="77777777" w:rsidR="00CC3A7A" w:rsidRDefault="0068021F">
            <w:pPr>
              <w:jc w:val="right"/>
            </w:pPr>
            <w:r>
              <w:rPr>
                <w:rFonts w:eastAsiaTheme="minorEastAsia"/>
                <w:color w:val="000000" w:themeColor="text1"/>
                <w:szCs w:val="21"/>
              </w:rPr>
              <w:t>0.10%</w:t>
            </w:r>
          </w:p>
        </w:tc>
        <w:tc>
          <w:tcPr>
            <w:tcW w:w="1291" w:type="dxa"/>
            <w:vAlign w:val="center"/>
          </w:tcPr>
          <w:p w14:paraId="49DCC8ED" w14:textId="77777777" w:rsidR="00CC3A7A" w:rsidRDefault="0068021F">
            <w:pPr>
              <w:jc w:val="right"/>
            </w:pPr>
            <w:r>
              <w:rPr>
                <w:rFonts w:eastAsiaTheme="minorEastAsia"/>
                <w:color w:val="000000" w:themeColor="text1"/>
                <w:szCs w:val="21"/>
              </w:rPr>
              <w:t>0.31%</w:t>
            </w:r>
          </w:p>
        </w:tc>
        <w:tc>
          <w:tcPr>
            <w:tcW w:w="1291" w:type="dxa"/>
            <w:vAlign w:val="center"/>
          </w:tcPr>
          <w:p w14:paraId="3614FFF1" w14:textId="77777777" w:rsidR="00CC3A7A" w:rsidRDefault="0068021F">
            <w:pPr>
              <w:jc w:val="right"/>
            </w:pPr>
            <w:r>
              <w:rPr>
                <w:rFonts w:eastAsiaTheme="minorEastAsia"/>
                <w:color w:val="000000" w:themeColor="text1"/>
                <w:szCs w:val="21"/>
              </w:rPr>
              <w:t>0.16%</w:t>
            </w:r>
          </w:p>
        </w:tc>
      </w:tr>
      <w:tr w:rsidR="00CC3A7A" w14:paraId="0929AC34" w14:textId="77777777">
        <w:tc>
          <w:tcPr>
            <w:tcW w:w="1290" w:type="dxa"/>
            <w:vAlign w:val="center"/>
          </w:tcPr>
          <w:p w14:paraId="79C74F0E" w14:textId="77777777" w:rsidR="00CC3A7A" w:rsidRDefault="0068021F">
            <w:pPr>
              <w:jc w:val="left"/>
            </w:pPr>
            <w:r>
              <w:rPr>
                <w:rFonts w:eastAsiaTheme="minorEastAsia"/>
                <w:color w:val="000000" w:themeColor="text1"/>
                <w:szCs w:val="21"/>
              </w:rPr>
              <w:t>过去六个月</w:t>
            </w:r>
          </w:p>
        </w:tc>
        <w:tc>
          <w:tcPr>
            <w:tcW w:w="1291" w:type="dxa"/>
            <w:vAlign w:val="center"/>
          </w:tcPr>
          <w:p w14:paraId="6E30C910" w14:textId="77777777" w:rsidR="00CC3A7A" w:rsidRDefault="0068021F">
            <w:pPr>
              <w:jc w:val="right"/>
            </w:pPr>
            <w:r>
              <w:rPr>
                <w:rFonts w:eastAsiaTheme="minorEastAsia"/>
                <w:color w:val="000000" w:themeColor="text1"/>
                <w:szCs w:val="21"/>
              </w:rPr>
              <w:t>5.64%</w:t>
            </w:r>
          </w:p>
        </w:tc>
        <w:tc>
          <w:tcPr>
            <w:tcW w:w="1291" w:type="dxa"/>
            <w:vAlign w:val="center"/>
          </w:tcPr>
          <w:p w14:paraId="609E6A1D" w14:textId="77777777" w:rsidR="00CC3A7A" w:rsidRDefault="0068021F">
            <w:pPr>
              <w:jc w:val="right"/>
            </w:pPr>
            <w:r>
              <w:rPr>
                <w:rFonts w:eastAsiaTheme="minorEastAsia"/>
                <w:color w:val="000000" w:themeColor="text1"/>
                <w:szCs w:val="21"/>
              </w:rPr>
              <w:t>0.35%</w:t>
            </w:r>
          </w:p>
        </w:tc>
        <w:tc>
          <w:tcPr>
            <w:tcW w:w="1291" w:type="dxa"/>
            <w:vAlign w:val="center"/>
          </w:tcPr>
          <w:p w14:paraId="3859CBC1" w14:textId="77777777" w:rsidR="00CC3A7A" w:rsidRDefault="0068021F">
            <w:pPr>
              <w:jc w:val="right"/>
            </w:pPr>
            <w:r>
              <w:rPr>
                <w:rFonts w:eastAsiaTheme="minorEastAsia"/>
                <w:color w:val="000000" w:themeColor="text1"/>
                <w:szCs w:val="21"/>
              </w:rPr>
              <w:t>3.43%</w:t>
            </w:r>
          </w:p>
        </w:tc>
        <w:tc>
          <w:tcPr>
            <w:tcW w:w="1291" w:type="dxa"/>
            <w:vAlign w:val="center"/>
          </w:tcPr>
          <w:p w14:paraId="67EA7032" w14:textId="77777777" w:rsidR="00CC3A7A" w:rsidRDefault="0068021F">
            <w:pPr>
              <w:jc w:val="right"/>
            </w:pPr>
            <w:r>
              <w:rPr>
                <w:rFonts w:eastAsiaTheme="minorEastAsia"/>
                <w:color w:val="000000" w:themeColor="text1"/>
                <w:szCs w:val="21"/>
              </w:rPr>
              <w:t>0.13%</w:t>
            </w:r>
          </w:p>
        </w:tc>
        <w:tc>
          <w:tcPr>
            <w:tcW w:w="1291" w:type="dxa"/>
            <w:vAlign w:val="center"/>
          </w:tcPr>
          <w:p w14:paraId="27DF1A23" w14:textId="77777777" w:rsidR="00CC3A7A" w:rsidRDefault="0068021F">
            <w:pPr>
              <w:jc w:val="right"/>
            </w:pPr>
            <w:r>
              <w:rPr>
                <w:rFonts w:eastAsiaTheme="minorEastAsia"/>
                <w:color w:val="000000" w:themeColor="text1"/>
                <w:szCs w:val="21"/>
              </w:rPr>
              <w:t>2.21%</w:t>
            </w:r>
          </w:p>
        </w:tc>
        <w:tc>
          <w:tcPr>
            <w:tcW w:w="1291" w:type="dxa"/>
            <w:vAlign w:val="center"/>
          </w:tcPr>
          <w:p w14:paraId="34FA80BD" w14:textId="77777777" w:rsidR="00CC3A7A" w:rsidRDefault="0068021F">
            <w:pPr>
              <w:jc w:val="right"/>
            </w:pPr>
            <w:r>
              <w:rPr>
                <w:rFonts w:eastAsiaTheme="minorEastAsia"/>
                <w:color w:val="000000" w:themeColor="text1"/>
                <w:szCs w:val="21"/>
              </w:rPr>
              <w:t>0.22%</w:t>
            </w:r>
          </w:p>
        </w:tc>
      </w:tr>
      <w:tr w:rsidR="00CC3A7A" w14:paraId="71D8A9BB" w14:textId="77777777">
        <w:tc>
          <w:tcPr>
            <w:tcW w:w="1290" w:type="dxa"/>
            <w:vAlign w:val="center"/>
          </w:tcPr>
          <w:p w14:paraId="1EBFFCB1" w14:textId="77777777" w:rsidR="00CC3A7A" w:rsidRDefault="0068021F">
            <w:pPr>
              <w:jc w:val="left"/>
            </w:pPr>
            <w:r>
              <w:rPr>
                <w:rFonts w:eastAsiaTheme="minorEastAsia"/>
                <w:color w:val="000000" w:themeColor="text1"/>
                <w:szCs w:val="21"/>
              </w:rPr>
              <w:t>过去一年</w:t>
            </w:r>
          </w:p>
        </w:tc>
        <w:tc>
          <w:tcPr>
            <w:tcW w:w="1291" w:type="dxa"/>
            <w:vAlign w:val="center"/>
          </w:tcPr>
          <w:p w14:paraId="464DD5D0" w14:textId="77777777" w:rsidR="00CC3A7A" w:rsidRDefault="0068021F">
            <w:pPr>
              <w:jc w:val="right"/>
            </w:pPr>
            <w:r>
              <w:rPr>
                <w:rFonts w:eastAsiaTheme="minorEastAsia"/>
                <w:color w:val="000000" w:themeColor="text1"/>
                <w:szCs w:val="21"/>
              </w:rPr>
              <w:t>3.89%</w:t>
            </w:r>
          </w:p>
        </w:tc>
        <w:tc>
          <w:tcPr>
            <w:tcW w:w="1291" w:type="dxa"/>
            <w:vAlign w:val="center"/>
          </w:tcPr>
          <w:p w14:paraId="3310594A" w14:textId="77777777" w:rsidR="00CC3A7A" w:rsidRDefault="0068021F">
            <w:pPr>
              <w:jc w:val="right"/>
            </w:pPr>
            <w:r>
              <w:rPr>
                <w:rFonts w:eastAsiaTheme="minorEastAsia"/>
                <w:color w:val="000000" w:themeColor="text1"/>
                <w:szCs w:val="21"/>
              </w:rPr>
              <w:t>0.32%</w:t>
            </w:r>
          </w:p>
        </w:tc>
        <w:tc>
          <w:tcPr>
            <w:tcW w:w="1291" w:type="dxa"/>
            <w:vAlign w:val="center"/>
          </w:tcPr>
          <w:p w14:paraId="153E45BA" w14:textId="77777777" w:rsidR="00CC3A7A" w:rsidRDefault="0068021F">
            <w:pPr>
              <w:jc w:val="right"/>
            </w:pPr>
            <w:r>
              <w:rPr>
                <w:rFonts w:eastAsiaTheme="minorEastAsia"/>
                <w:color w:val="000000" w:themeColor="text1"/>
                <w:szCs w:val="21"/>
              </w:rPr>
              <w:t>3.59%</w:t>
            </w:r>
          </w:p>
        </w:tc>
        <w:tc>
          <w:tcPr>
            <w:tcW w:w="1291" w:type="dxa"/>
            <w:vAlign w:val="center"/>
          </w:tcPr>
          <w:p w14:paraId="11059BE2" w14:textId="77777777" w:rsidR="00CC3A7A" w:rsidRDefault="0068021F">
            <w:pPr>
              <w:jc w:val="right"/>
            </w:pPr>
            <w:r>
              <w:rPr>
                <w:rFonts w:eastAsiaTheme="minorEastAsia"/>
                <w:color w:val="000000" w:themeColor="text1"/>
                <w:szCs w:val="21"/>
              </w:rPr>
              <w:t>0.13%</w:t>
            </w:r>
          </w:p>
        </w:tc>
        <w:tc>
          <w:tcPr>
            <w:tcW w:w="1291" w:type="dxa"/>
            <w:vAlign w:val="center"/>
          </w:tcPr>
          <w:p w14:paraId="1F39E021" w14:textId="77777777" w:rsidR="00CC3A7A" w:rsidRDefault="0068021F">
            <w:pPr>
              <w:jc w:val="right"/>
            </w:pPr>
            <w:r>
              <w:rPr>
                <w:rFonts w:eastAsiaTheme="minorEastAsia"/>
                <w:color w:val="000000" w:themeColor="text1"/>
                <w:szCs w:val="21"/>
              </w:rPr>
              <w:t>0.30%</w:t>
            </w:r>
          </w:p>
        </w:tc>
        <w:tc>
          <w:tcPr>
            <w:tcW w:w="1291" w:type="dxa"/>
            <w:vAlign w:val="center"/>
          </w:tcPr>
          <w:p w14:paraId="0A582038" w14:textId="77777777" w:rsidR="00CC3A7A" w:rsidRDefault="0068021F">
            <w:pPr>
              <w:jc w:val="right"/>
            </w:pPr>
            <w:r>
              <w:rPr>
                <w:rFonts w:eastAsiaTheme="minorEastAsia"/>
                <w:color w:val="000000" w:themeColor="text1"/>
                <w:szCs w:val="21"/>
              </w:rPr>
              <w:t>0.19%</w:t>
            </w:r>
          </w:p>
        </w:tc>
      </w:tr>
      <w:tr w:rsidR="00CC3A7A" w14:paraId="57A3FC8C" w14:textId="77777777">
        <w:tc>
          <w:tcPr>
            <w:tcW w:w="1290" w:type="dxa"/>
            <w:vAlign w:val="center"/>
          </w:tcPr>
          <w:p w14:paraId="1FF45D47" w14:textId="77777777" w:rsidR="00CC3A7A" w:rsidRDefault="0068021F">
            <w:pPr>
              <w:jc w:val="left"/>
            </w:pPr>
            <w:r>
              <w:rPr>
                <w:rFonts w:eastAsiaTheme="minorEastAsia"/>
                <w:color w:val="000000" w:themeColor="text1"/>
                <w:szCs w:val="21"/>
              </w:rPr>
              <w:t>过去三年</w:t>
            </w:r>
          </w:p>
        </w:tc>
        <w:tc>
          <w:tcPr>
            <w:tcW w:w="1291" w:type="dxa"/>
            <w:vAlign w:val="center"/>
          </w:tcPr>
          <w:p w14:paraId="7CAB2775" w14:textId="77777777" w:rsidR="00CC3A7A" w:rsidRDefault="0068021F">
            <w:pPr>
              <w:jc w:val="right"/>
            </w:pPr>
            <w:r>
              <w:rPr>
                <w:rFonts w:eastAsiaTheme="minorEastAsia"/>
                <w:color w:val="000000" w:themeColor="text1"/>
                <w:szCs w:val="21"/>
              </w:rPr>
              <w:t>7.84%</w:t>
            </w:r>
          </w:p>
        </w:tc>
        <w:tc>
          <w:tcPr>
            <w:tcW w:w="1291" w:type="dxa"/>
            <w:vAlign w:val="center"/>
          </w:tcPr>
          <w:p w14:paraId="4D15BC53" w14:textId="77777777" w:rsidR="00CC3A7A" w:rsidRDefault="0068021F">
            <w:pPr>
              <w:jc w:val="right"/>
            </w:pPr>
            <w:r>
              <w:rPr>
                <w:rFonts w:eastAsiaTheme="minorEastAsia"/>
                <w:color w:val="000000" w:themeColor="text1"/>
                <w:szCs w:val="21"/>
              </w:rPr>
              <w:t>0.41%</w:t>
            </w:r>
          </w:p>
        </w:tc>
        <w:tc>
          <w:tcPr>
            <w:tcW w:w="1291" w:type="dxa"/>
            <w:vAlign w:val="center"/>
          </w:tcPr>
          <w:p w14:paraId="55E689B4" w14:textId="77777777" w:rsidR="00CC3A7A" w:rsidRDefault="0068021F">
            <w:pPr>
              <w:jc w:val="right"/>
            </w:pPr>
            <w:r>
              <w:rPr>
                <w:rFonts w:eastAsiaTheme="minorEastAsia"/>
                <w:color w:val="000000" w:themeColor="text1"/>
                <w:szCs w:val="21"/>
              </w:rPr>
              <w:t>8.39%</w:t>
            </w:r>
          </w:p>
        </w:tc>
        <w:tc>
          <w:tcPr>
            <w:tcW w:w="1291" w:type="dxa"/>
            <w:vAlign w:val="center"/>
          </w:tcPr>
          <w:p w14:paraId="083D9829" w14:textId="77777777" w:rsidR="00CC3A7A" w:rsidRDefault="0068021F">
            <w:pPr>
              <w:jc w:val="right"/>
            </w:pPr>
            <w:r>
              <w:rPr>
                <w:rFonts w:eastAsiaTheme="minorEastAsia"/>
                <w:color w:val="000000" w:themeColor="text1"/>
                <w:szCs w:val="21"/>
              </w:rPr>
              <w:t>0.16%</w:t>
            </w:r>
          </w:p>
        </w:tc>
        <w:tc>
          <w:tcPr>
            <w:tcW w:w="1291" w:type="dxa"/>
            <w:vAlign w:val="center"/>
          </w:tcPr>
          <w:p w14:paraId="3E03013C" w14:textId="77777777" w:rsidR="00CC3A7A" w:rsidRDefault="0068021F">
            <w:pPr>
              <w:jc w:val="right"/>
            </w:pPr>
            <w:r>
              <w:rPr>
                <w:rFonts w:eastAsiaTheme="minorEastAsia"/>
                <w:color w:val="000000" w:themeColor="text1"/>
                <w:szCs w:val="21"/>
              </w:rPr>
              <w:t>-0.55%</w:t>
            </w:r>
          </w:p>
        </w:tc>
        <w:tc>
          <w:tcPr>
            <w:tcW w:w="1291" w:type="dxa"/>
            <w:vAlign w:val="center"/>
          </w:tcPr>
          <w:p w14:paraId="1453384F" w14:textId="77777777" w:rsidR="00CC3A7A" w:rsidRDefault="0068021F">
            <w:pPr>
              <w:jc w:val="right"/>
            </w:pPr>
            <w:r>
              <w:rPr>
                <w:rFonts w:eastAsiaTheme="minorEastAsia"/>
                <w:color w:val="000000" w:themeColor="text1"/>
                <w:szCs w:val="21"/>
              </w:rPr>
              <w:t>0.25%</w:t>
            </w:r>
          </w:p>
        </w:tc>
      </w:tr>
      <w:tr w:rsidR="00CC3A7A" w14:paraId="6752F38F" w14:textId="77777777">
        <w:tc>
          <w:tcPr>
            <w:tcW w:w="1290" w:type="dxa"/>
            <w:vAlign w:val="center"/>
          </w:tcPr>
          <w:p w14:paraId="491C7C7F" w14:textId="77777777" w:rsidR="00CC3A7A" w:rsidRDefault="0068021F">
            <w:pPr>
              <w:jc w:val="left"/>
            </w:pPr>
            <w:r>
              <w:rPr>
                <w:rFonts w:eastAsiaTheme="minorEastAsia"/>
                <w:color w:val="000000" w:themeColor="text1"/>
                <w:szCs w:val="21"/>
              </w:rPr>
              <w:lastRenderedPageBreak/>
              <w:t>过去五年</w:t>
            </w:r>
          </w:p>
        </w:tc>
        <w:tc>
          <w:tcPr>
            <w:tcW w:w="1291" w:type="dxa"/>
            <w:vAlign w:val="center"/>
          </w:tcPr>
          <w:p w14:paraId="64E0F4B8" w14:textId="77777777" w:rsidR="00CC3A7A" w:rsidRDefault="0068021F">
            <w:pPr>
              <w:jc w:val="right"/>
            </w:pPr>
            <w:r>
              <w:rPr>
                <w:rFonts w:eastAsiaTheme="minorEastAsia"/>
                <w:color w:val="000000" w:themeColor="text1"/>
                <w:szCs w:val="21"/>
              </w:rPr>
              <w:t>25.33%</w:t>
            </w:r>
          </w:p>
        </w:tc>
        <w:tc>
          <w:tcPr>
            <w:tcW w:w="1291" w:type="dxa"/>
            <w:vAlign w:val="center"/>
          </w:tcPr>
          <w:p w14:paraId="251915DB" w14:textId="77777777" w:rsidR="00CC3A7A" w:rsidRDefault="0068021F">
            <w:pPr>
              <w:jc w:val="right"/>
            </w:pPr>
            <w:r>
              <w:rPr>
                <w:rFonts w:eastAsiaTheme="minorEastAsia"/>
                <w:color w:val="000000" w:themeColor="text1"/>
                <w:szCs w:val="21"/>
              </w:rPr>
              <w:t>0.42%</w:t>
            </w:r>
          </w:p>
        </w:tc>
        <w:tc>
          <w:tcPr>
            <w:tcW w:w="1291" w:type="dxa"/>
            <w:vAlign w:val="center"/>
          </w:tcPr>
          <w:p w14:paraId="4E683252" w14:textId="77777777" w:rsidR="00CC3A7A" w:rsidRDefault="0068021F">
            <w:pPr>
              <w:jc w:val="right"/>
            </w:pPr>
            <w:r>
              <w:rPr>
                <w:rFonts w:eastAsiaTheme="minorEastAsia"/>
                <w:color w:val="000000" w:themeColor="text1"/>
                <w:szCs w:val="21"/>
              </w:rPr>
              <w:t>19.88%</w:t>
            </w:r>
          </w:p>
        </w:tc>
        <w:tc>
          <w:tcPr>
            <w:tcW w:w="1291" w:type="dxa"/>
            <w:vAlign w:val="center"/>
          </w:tcPr>
          <w:p w14:paraId="0E5F63BC" w14:textId="77777777" w:rsidR="00CC3A7A" w:rsidRDefault="0068021F">
            <w:pPr>
              <w:jc w:val="right"/>
            </w:pPr>
            <w:r>
              <w:rPr>
                <w:rFonts w:eastAsiaTheme="minorEastAsia"/>
                <w:color w:val="000000" w:themeColor="text1"/>
                <w:szCs w:val="21"/>
              </w:rPr>
              <w:t>0.17%</w:t>
            </w:r>
          </w:p>
        </w:tc>
        <w:tc>
          <w:tcPr>
            <w:tcW w:w="1291" w:type="dxa"/>
            <w:vAlign w:val="center"/>
          </w:tcPr>
          <w:p w14:paraId="7C81E501" w14:textId="77777777" w:rsidR="00CC3A7A" w:rsidRDefault="0068021F">
            <w:pPr>
              <w:jc w:val="right"/>
            </w:pPr>
            <w:r>
              <w:rPr>
                <w:rFonts w:eastAsiaTheme="minorEastAsia"/>
                <w:color w:val="000000" w:themeColor="text1"/>
                <w:szCs w:val="21"/>
              </w:rPr>
              <w:t>5.45%</w:t>
            </w:r>
          </w:p>
        </w:tc>
        <w:tc>
          <w:tcPr>
            <w:tcW w:w="1291" w:type="dxa"/>
            <w:vAlign w:val="center"/>
          </w:tcPr>
          <w:p w14:paraId="1E3B6308" w14:textId="77777777" w:rsidR="00CC3A7A" w:rsidRDefault="0068021F">
            <w:pPr>
              <w:jc w:val="right"/>
            </w:pPr>
            <w:r>
              <w:rPr>
                <w:rFonts w:eastAsiaTheme="minorEastAsia"/>
                <w:color w:val="000000" w:themeColor="text1"/>
                <w:szCs w:val="21"/>
              </w:rPr>
              <w:t>0.25%</w:t>
            </w:r>
          </w:p>
        </w:tc>
      </w:tr>
      <w:tr w:rsidR="00CC3A7A" w14:paraId="1CD4A620" w14:textId="77777777">
        <w:tc>
          <w:tcPr>
            <w:tcW w:w="1290" w:type="dxa"/>
            <w:vAlign w:val="center"/>
          </w:tcPr>
          <w:p w14:paraId="7456A3FD" w14:textId="77777777" w:rsidR="00CC3A7A" w:rsidRDefault="0068021F">
            <w:pPr>
              <w:jc w:val="left"/>
            </w:pPr>
            <w:r>
              <w:rPr>
                <w:rFonts w:eastAsiaTheme="minorEastAsia"/>
                <w:color w:val="000000" w:themeColor="text1"/>
                <w:szCs w:val="21"/>
              </w:rPr>
              <w:t>自基金合同生效起至今</w:t>
            </w:r>
          </w:p>
        </w:tc>
        <w:tc>
          <w:tcPr>
            <w:tcW w:w="1291" w:type="dxa"/>
            <w:vAlign w:val="center"/>
          </w:tcPr>
          <w:p w14:paraId="3ADE2875" w14:textId="77777777" w:rsidR="00CC3A7A" w:rsidRDefault="0068021F">
            <w:pPr>
              <w:jc w:val="right"/>
            </w:pPr>
            <w:r>
              <w:rPr>
                <w:rFonts w:eastAsiaTheme="minorEastAsia"/>
                <w:color w:val="000000" w:themeColor="text1"/>
                <w:szCs w:val="21"/>
              </w:rPr>
              <w:t>35.83%</w:t>
            </w:r>
          </w:p>
        </w:tc>
        <w:tc>
          <w:tcPr>
            <w:tcW w:w="1291" w:type="dxa"/>
            <w:vAlign w:val="center"/>
          </w:tcPr>
          <w:p w14:paraId="77C2DA9B" w14:textId="77777777" w:rsidR="00CC3A7A" w:rsidRDefault="0068021F">
            <w:pPr>
              <w:jc w:val="right"/>
            </w:pPr>
            <w:r>
              <w:rPr>
                <w:rFonts w:eastAsiaTheme="minorEastAsia"/>
                <w:color w:val="000000" w:themeColor="text1"/>
                <w:szCs w:val="21"/>
              </w:rPr>
              <w:t>0.37%</w:t>
            </w:r>
          </w:p>
        </w:tc>
        <w:tc>
          <w:tcPr>
            <w:tcW w:w="1291" w:type="dxa"/>
            <w:vAlign w:val="center"/>
          </w:tcPr>
          <w:p w14:paraId="09495ECD" w14:textId="77777777" w:rsidR="00CC3A7A" w:rsidRDefault="0068021F">
            <w:pPr>
              <w:jc w:val="right"/>
            </w:pPr>
            <w:r>
              <w:rPr>
                <w:rFonts w:eastAsiaTheme="minorEastAsia"/>
                <w:color w:val="000000" w:themeColor="text1"/>
                <w:szCs w:val="21"/>
              </w:rPr>
              <w:t>33.17%</w:t>
            </w:r>
          </w:p>
        </w:tc>
        <w:tc>
          <w:tcPr>
            <w:tcW w:w="1291" w:type="dxa"/>
            <w:vAlign w:val="center"/>
          </w:tcPr>
          <w:p w14:paraId="5EC6A6ED" w14:textId="77777777" w:rsidR="00CC3A7A" w:rsidRDefault="0068021F">
            <w:pPr>
              <w:jc w:val="right"/>
            </w:pPr>
            <w:r>
              <w:rPr>
                <w:rFonts w:eastAsiaTheme="minorEastAsia"/>
                <w:color w:val="000000" w:themeColor="text1"/>
                <w:szCs w:val="21"/>
              </w:rPr>
              <w:t>0.17%</w:t>
            </w:r>
          </w:p>
        </w:tc>
        <w:tc>
          <w:tcPr>
            <w:tcW w:w="1291" w:type="dxa"/>
            <w:vAlign w:val="center"/>
          </w:tcPr>
          <w:p w14:paraId="05FEC4BE" w14:textId="77777777" w:rsidR="00CC3A7A" w:rsidRDefault="0068021F">
            <w:pPr>
              <w:jc w:val="right"/>
            </w:pPr>
            <w:r>
              <w:rPr>
                <w:rFonts w:eastAsiaTheme="minorEastAsia"/>
                <w:color w:val="000000" w:themeColor="text1"/>
                <w:szCs w:val="21"/>
              </w:rPr>
              <w:t>2.66%</w:t>
            </w:r>
          </w:p>
        </w:tc>
        <w:tc>
          <w:tcPr>
            <w:tcW w:w="1291" w:type="dxa"/>
            <w:vAlign w:val="center"/>
          </w:tcPr>
          <w:p w14:paraId="19CE5D0E" w14:textId="77777777" w:rsidR="00CC3A7A" w:rsidRDefault="0068021F">
            <w:pPr>
              <w:jc w:val="right"/>
            </w:pPr>
            <w:r>
              <w:rPr>
                <w:rFonts w:eastAsiaTheme="minorEastAsia"/>
                <w:color w:val="000000" w:themeColor="text1"/>
                <w:szCs w:val="21"/>
              </w:rPr>
              <w:t>0.20%</w:t>
            </w:r>
          </w:p>
        </w:tc>
      </w:tr>
    </w:tbl>
    <w:p w14:paraId="24F5CA6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8AB4101" w14:textId="77777777">
        <w:tc>
          <w:tcPr>
            <w:tcW w:w="1290" w:type="dxa"/>
            <w:vAlign w:val="center"/>
          </w:tcPr>
          <w:p w14:paraId="0462B4C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9BDE43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4E945C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427EDA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AD4857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6102A3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530B56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C3A7A" w14:paraId="538A15DF" w14:textId="77777777">
        <w:tc>
          <w:tcPr>
            <w:tcW w:w="1290" w:type="dxa"/>
            <w:vAlign w:val="center"/>
          </w:tcPr>
          <w:p w14:paraId="7CE97304" w14:textId="77777777" w:rsidR="00CC3A7A" w:rsidRDefault="0068021F">
            <w:pPr>
              <w:jc w:val="left"/>
            </w:pPr>
            <w:r>
              <w:rPr>
                <w:rFonts w:eastAsiaTheme="minorEastAsia"/>
                <w:color w:val="000000" w:themeColor="text1"/>
                <w:szCs w:val="21"/>
              </w:rPr>
              <w:t>过去三个月</w:t>
            </w:r>
          </w:p>
        </w:tc>
        <w:tc>
          <w:tcPr>
            <w:tcW w:w="1291" w:type="dxa"/>
            <w:vAlign w:val="center"/>
          </w:tcPr>
          <w:p w14:paraId="22EE4E60" w14:textId="77777777" w:rsidR="00CC3A7A" w:rsidRDefault="0068021F">
            <w:pPr>
              <w:jc w:val="right"/>
            </w:pPr>
            <w:r>
              <w:rPr>
                <w:rFonts w:eastAsiaTheme="minorEastAsia"/>
                <w:color w:val="000000" w:themeColor="text1"/>
                <w:szCs w:val="21"/>
              </w:rPr>
              <w:t>1.35%</w:t>
            </w:r>
          </w:p>
        </w:tc>
        <w:tc>
          <w:tcPr>
            <w:tcW w:w="1291" w:type="dxa"/>
            <w:vAlign w:val="center"/>
          </w:tcPr>
          <w:p w14:paraId="2B417E56" w14:textId="77777777" w:rsidR="00CC3A7A" w:rsidRDefault="0068021F">
            <w:pPr>
              <w:jc w:val="right"/>
            </w:pPr>
            <w:r>
              <w:rPr>
                <w:rFonts w:eastAsiaTheme="minorEastAsia"/>
                <w:color w:val="000000" w:themeColor="text1"/>
                <w:szCs w:val="21"/>
              </w:rPr>
              <w:t>0.26%</w:t>
            </w:r>
          </w:p>
        </w:tc>
        <w:tc>
          <w:tcPr>
            <w:tcW w:w="1291" w:type="dxa"/>
            <w:vAlign w:val="center"/>
          </w:tcPr>
          <w:p w14:paraId="0A986B55" w14:textId="77777777" w:rsidR="00CC3A7A" w:rsidRDefault="0068021F">
            <w:pPr>
              <w:jc w:val="right"/>
            </w:pPr>
            <w:r>
              <w:rPr>
                <w:rFonts w:eastAsiaTheme="minorEastAsia"/>
                <w:color w:val="000000" w:themeColor="text1"/>
                <w:szCs w:val="21"/>
              </w:rPr>
              <w:t>1.16%</w:t>
            </w:r>
          </w:p>
        </w:tc>
        <w:tc>
          <w:tcPr>
            <w:tcW w:w="1291" w:type="dxa"/>
            <w:vAlign w:val="center"/>
          </w:tcPr>
          <w:p w14:paraId="145A574D" w14:textId="77777777" w:rsidR="00CC3A7A" w:rsidRDefault="0068021F">
            <w:pPr>
              <w:jc w:val="right"/>
            </w:pPr>
            <w:r>
              <w:rPr>
                <w:rFonts w:eastAsiaTheme="minorEastAsia"/>
                <w:color w:val="000000" w:themeColor="text1"/>
                <w:szCs w:val="21"/>
              </w:rPr>
              <w:t>0.10%</w:t>
            </w:r>
          </w:p>
        </w:tc>
        <w:tc>
          <w:tcPr>
            <w:tcW w:w="1291" w:type="dxa"/>
            <w:vAlign w:val="center"/>
          </w:tcPr>
          <w:p w14:paraId="68D3DA05" w14:textId="77777777" w:rsidR="00CC3A7A" w:rsidRDefault="0068021F">
            <w:pPr>
              <w:jc w:val="right"/>
            </w:pPr>
            <w:r>
              <w:rPr>
                <w:rFonts w:eastAsiaTheme="minorEastAsia"/>
                <w:color w:val="000000" w:themeColor="text1"/>
                <w:szCs w:val="21"/>
              </w:rPr>
              <w:t>0.19%</w:t>
            </w:r>
          </w:p>
        </w:tc>
        <w:tc>
          <w:tcPr>
            <w:tcW w:w="1291" w:type="dxa"/>
            <w:vAlign w:val="center"/>
          </w:tcPr>
          <w:p w14:paraId="225FE2BC" w14:textId="77777777" w:rsidR="00CC3A7A" w:rsidRDefault="0068021F">
            <w:pPr>
              <w:jc w:val="right"/>
            </w:pPr>
            <w:r>
              <w:rPr>
                <w:rFonts w:eastAsiaTheme="minorEastAsia"/>
                <w:color w:val="000000" w:themeColor="text1"/>
                <w:szCs w:val="21"/>
              </w:rPr>
              <w:t>0.16%</w:t>
            </w:r>
          </w:p>
        </w:tc>
      </w:tr>
      <w:tr w:rsidR="00CC3A7A" w14:paraId="627A8822" w14:textId="77777777">
        <w:tc>
          <w:tcPr>
            <w:tcW w:w="1290" w:type="dxa"/>
            <w:vAlign w:val="center"/>
          </w:tcPr>
          <w:p w14:paraId="7375E21A" w14:textId="77777777" w:rsidR="00CC3A7A" w:rsidRDefault="0068021F">
            <w:pPr>
              <w:jc w:val="left"/>
            </w:pPr>
            <w:r>
              <w:rPr>
                <w:rFonts w:eastAsiaTheme="minorEastAsia"/>
                <w:color w:val="000000" w:themeColor="text1"/>
                <w:szCs w:val="21"/>
              </w:rPr>
              <w:t>过去六个月</w:t>
            </w:r>
          </w:p>
        </w:tc>
        <w:tc>
          <w:tcPr>
            <w:tcW w:w="1291" w:type="dxa"/>
            <w:vAlign w:val="center"/>
          </w:tcPr>
          <w:p w14:paraId="0C6FF456" w14:textId="77777777" w:rsidR="00CC3A7A" w:rsidRDefault="0068021F">
            <w:pPr>
              <w:jc w:val="right"/>
            </w:pPr>
            <w:r>
              <w:rPr>
                <w:rFonts w:eastAsiaTheme="minorEastAsia"/>
                <w:color w:val="000000" w:themeColor="text1"/>
                <w:szCs w:val="21"/>
              </w:rPr>
              <w:t>5.35%</w:t>
            </w:r>
          </w:p>
        </w:tc>
        <w:tc>
          <w:tcPr>
            <w:tcW w:w="1291" w:type="dxa"/>
            <w:vAlign w:val="center"/>
          </w:tcPr>
          <w:p w14:paraId="3DFD4881" w14:textId="77777777" w:rsidR="00CC3A7A" w:rsidRDefault="0068021F">
            <w:pPr>
              <w:jc w:val="right"/>
            </w:pPr>
            <w:r>
              <w:rPr>
                <w:rFonts w:eastAsiaTheme="minorEastAsia"/>
                <w:color w:val="000000" w:themeColor="text1"/>
                <w:szCs w:val="21"/>
              </w:rPr>
              <w:t>0.35%</w:t>
            </w:r>
          </w:p>
        </w:tc>
        <w:tc>
          <w:tcPr>
            <w:tcW w:w="1291" w:type="dxa"/>
            <w:vAlign w:val="center"/>
          </w:tcPr>
          <w:p w14:paraId="38D35EB8" w14:textId="77777777" w:rsidR="00CC3A7A" w:rsidRDefault="0068021F">
            <w:pPr>
              <w:jc w:val="right"/>
            </w:pPr>
            <w:r>
              <w:rPr>
                <w:rFonts w:eastAsiaTheme="minorEastAsia"/>
                <w:color w:val="000000" w:themeColor="text1"/>
                <w:szCs w:val="21"/>
              </w:rPr>
              <w:t>3.43%</w:t>
            </w:r>
          </w:p>
        </w:tc>
        <w:tc>
          <w:tcPr>
            <w:tcW w:w="1291" w:type="dxa"/>
            <w:vAlign w:val="center"/>
          </w:tcPr>
          <w:p w14:paraId="1FE59B3A" w14:textId="77777777" w:rsidR="00CC3A7A" w:rsidRDefault="0068021F">
            <w:pPr>
              <w:jc w:val="right"/>
            </w:pPr>
            <w:r>
              <w:rPr>
                <w:rFonts w:eastAsiaTheme="minorEastAsia"/>
                <w:color w:val="000000" w:themeColor="text1"/>
                <w:szCs w:val="21"/>
              </w:rPr>
              <w:t>0.13%</w:t>
            </w:r>
          </w:p>
        </w:tc>
        <w:tc>
          <w:tcPr>
            <w:tcW w:w="1291" w:type="dxa"/>
            <w:vAlign w:val="center"/>
          </w:tcPr>
          <w:p w14:paraId="4680C681" w14:textId="77777777" w:rsidR="00CC3A7A" w:rsidRDefault="0068021F">
            <w:pPr>
              <w:jc w:val="right"/>
            </w:pPr>
            <w:r>
              <w:rPr>
                <w:rFonts w:eastAsiaTheme="minorEastAsia"/>
                <w:color w:val="000000" w:themeColor="text1"/>
                <w:szCs w:val="21"/>
              </w:rPr>
              <w:t>1.92%</w:t>
            </w:r>
          </w:p>
        </w:tc>
        <w:tc>
          <w:tcPr>
            <w:tcW w:w="1291" w:type="dxa"/>
            <w:vAlign w:val="center"/>
          </w:tcPr>
          <w:p w14:paraId="554C12D0" w14:textId="77777777" w:rsidR="00CC3A7A" w:rsidRDefault="0068021F">
            <w:pPr>
              <w:jc w:val="right"/>
            </w:pPr>
            <w:r>
              <w:rPr>
                <w:rFonts w:eastAsiaTheme="minorEastAsia"/>
                <w:color w:val="000000" w:themeColor="text1"/>
                <w:szCs w:val="21"/>
              </w:rPr>
              <w:t>0.22%</w:t>
            </w:r>
          </w:p>
        </w:tc>
      </w:tr>
      <w:tr w:rsidR="00CC3A7A" w14:paraId="5EB9C9D0" w14:textId="77777777">
        <w:tc>
          <w:tcPr>
            <w:tcW w:w="1290" w:type="dxa"/>
            <w:vAlign w:val="center"/>
          </w:tcPr>
          <w:p w14:paraId="11C560A3" w14:textId="77777777" w:rsidR="00CC3A7A" w:rsidRDefault="0068021F">
            <w:pPr>
              <w:jc w:val="left"/>
            </w:pPr>
            <w:r>
              <w:rPr>
                <w:rFonts w:eastAsiaTheme="minorEastAsia"/>
                <w:color w:val="000000" w:themeColor="text1"/>
                <w:szCs w:val="21"/>
              </w:rPr>
              <w:t>过去一年</w:t>
            </w:r>
          </w:p>
        </w:tc>
        <w:tc>
          <w:tcPr>
            <w:tcW w:w="1291" w:type="dxa"/>
            <w:vAlign w:val="center"/>
          </w:tcPr>
          <w:p w14:paraId="5C191059" w14:textId="77777777" w:rsidR="00CC3A7A" w:rsidRDefault="0068021F">
            <w:pPr>
              <w:jc w:val="right"/>
            </w:pPr>
            <w:r>
              <w:rPr>
                <w:rFonts w:eastAsiaTheme="minorEastAsia"/>
                <w:color w:val="000000" w:themeColor="text1"/>
                <w:szCs w:val="21"/>
              </w:rPr>
              <w:t>3.33%</w:t>
            </w:r>
          </w:p>
        </w:tc>
        <w:tc>
          <w:tcPr>
            <w:tcW w:w="1291" w:type="dxa"/>
            <w:vAlign w:val="center"/>
          </w:tcPr>
          <w:p w14:paraId="48951CF1" w14:textId="77777777" w:rsidR="00CC3A7A" w:rsidRDefault="0068021F">
            <w:pPr>
              <w:jc w:val="right"/>
            </w:pPr>
            <w:r>
              <w:rPr>
                <w:rFonts w:eastAsiaTheme="minorEastAsia"/>
                <w:color w:val="000000" w:themeColor="text1"/>
                <w:szCs w:val="21"/>
              </w:rPr>
              <w:t>0.32%</w:t>
            </w:r>
          </w:p>
        </w:tc>
        <w:tc>
          <w:tcPr>
            <w:tcW w:w="1291" w:type="dxa"/>
            <w:vAlign w:val="center"/>
          </w:tcPr>
          <w:p w14:paraId="1B8437FF" w14:textId="77777777" w:rsidR="00CC3A7A" w:rsidRDefault="0068021F">
            <w:pPr>
              <w:jc w:val="right"/>
            </w:pPr>
            <w:r>
              <w:rPr>
                <w:rFonts w:eastAsiaTheme="minorEastAsia"/>
                <w:color w:val="000000" w:themeColor="text1"/>
                <w:szCs w:val="21"/>
              </w:rPr>
              <w:t>3.59%</w:t>
            </w:r>
          </w:p>
        </w:tc>
        <w:tc>
          <w:tcPr>
            <w:tcW w:w="1291" w:type="dxa"/>
            <w:vAlign w:val="center"/>
          </w:tcPr>
          <w:p w14:paraId="3A650170" w14:textId="77777777" w:rsidR="00CC3A7A" w:rsidRDefault="0068021F">
            <w:pPr>
              <w:jc w:val="right"/>
            </w:pPr>
            <w:r>
              <w:rPr>
                <w:rFonts w:eastAsiaTheme="minorEastAsia"/>
                <w:color w:val="000000" w:themeColor="text1"/>
                <w:szCs w:val="21"/>
              </w:rPr>
              <w:t>0.13%</w:t>
            </w:r>
          </w:p>
        </w:tc>
        <w:tc>
          <w:tcPr>
            <w:tcW w:w="1291" w:type="dxa"/>
            <w:vAlign w:val="center"/>
          </w:tcPr>
          <w:p w14:paraId="4FF4EA52" w14:textId="77777777" w:rsidR="00CC3A7A" w:rsidRDefault="0068021F">
            <w:pPr>
              <w:jc w:val="right"/>
            </w:pPr>
            <w:r>
              <w:rPr>
                <w:rFonts w:eastAsiaTheme="minorEastAsia"/>
                <w:color w:val="000000" w:themeColor="text1"/>
                <w:szCs w:val="21"/>
              </w:rPr>
              <w:t>-0.26%</w:t>
            </w:r>
          </w:p>
        </w:tc>
        <w:tc>
          <w:tcPr>
            <w:tcW w:w="1291" w:type="dxa"/>
            <w:vAlign w:val="center"/>
          </w:tcPr>
          <w:p w14:paraId="01CE3451" w14:textId="77777777" w:rsidR="00CC3A7A" w:rsidRDefault="0068021F">
            <w:pPr>
              <w:jc w:val="right"/>
            </w:pPr>
            <w:r>
              <w:rPr>
                <w:rFonts w:eastAsiaTheme="minorEastAsia"/>
                <w:color w:val="000000" w:themeColor="text1"/>
                <w:szCs w:val="21"/>
              </w:rPr>
              <w:t>0.19%</w:t>
            </w:r>
          </w:p>
        </w:tc>
      </w:tr>
      <w:tr w:rsidR="00CC3A7A" w14:paraId="28787724" w14:textId="77777777">
        <w:tc>
          <w:tcPr>
            <w:tcW w:w="1290" w:type="dxa"/>
            <w:vAlign w:val="center"/>
          </w:tcPr>
          <w:p w14:paraId="188007DC" w14:textId="77777777" w:rsidR="00CC3A7A" w:rsidRDefault="0068021F">
            <w:pPr>
              <w:jc w:val="left"/>
            </w:pPr>
            <w:r>
              <w:rPr>
                <w:rFonts w:eastAsiaTheme="minorEastAsia"/>
                <w:color w:val="000000" w:themeColor="text1"/>
                <w:szCs w:val="21"/>
              </w:rPr>
              <w:t>过去三年</w:t>
            </w:r>
          </w:p>
        </w:tc>
        <w:tc>
          <w:tcPr>
            <w:tcW w:w="1291" w:type="dxa"/>
            <w:vAlign w:val="center"/>
          </w:tcPr>
          <w:p w14:paraId="02BA3E7E" w14:textId="77777777" w:rsidR="00CC3A7A" w:rsidRDefault="0068021F">
            <w:pPr>
              <w:jc w:val="right"/>
            </w:pPr>
            <w:r>
              <w:rPr>
                <w:rFonts w:eastAsiaTheme="minorEastAsia"/>
                <w:color w:val="000000" w:themeColor="text1"/>
                <w:szCs w:val="21"/>
              </w:rPr>
              <w:t>5.77%</w:t>
            </w:r>
          </w:p>
        </w:tc>
        <w:tc>
          <w:tcPr>
            <w:tcW w:w="1291" w:type="dxa"/>
            <w:vAlign w:val="center"/>
          </w:tcPr>
          <w:p w14:paraId="3DFC2AC3" w14:textId="77777777" w:rsidR="00CC3A7A" w:rsidRDefault="0068021F">
            <w:pPr>
              <w:jc w:val="right"/>
            </w:pPr>
            <w:r>
              <w:rPr>
                <w:rFonts w:eastAsiaTheme="minorEastAsia"/>
                <w:color w:val="000000" w:themeColor="text1"/>
                <w:szCs w:val="21"/>
              </w:rPr>
              <w:t>0.41%</w:t>
            </w:r>
          </w:p>
        </w:tc>
        <w:tc>
          <w:tcPr>
            <w:tcW w:w="1291" w:type="dxa"/>
            <w:vAlign w:val="center"/>
          </w:tcPr>
          <w:p w14:paraId="0E013D28" w14:textId="77777777" w:rsidR="00CC3A7A" w:rsidRDefault="0068021F">
            <w:pPr>
              <w:jc w:val="right"/>
            </w:pPr>
            <w:r>
              <w:rPr>
                <w:rFonts w:eastAsiaTheme="minorEastAsia"/>
                <w:color w:val="000000" w:themeColor="text1"/>
                <w:szCs w:val="21"/>
              </w:rPr>
              <w:t>8.39%</w:t>
            </w:r>
          </w:p>
        </w:tc>
        <w:tc>
          <w:tcPr>
            <w:tcW w:w="1291" w:type="dxa"/>
            <w:vAlign w:val="center"/>
          </w:tcPr>
          <w:p w14:paraId="6093E87E" w14:textId="77777777" w:rsidR="00CC3A7A" w:rsidRDefault="0068021F">
            <w:pPr>
              <w:jc w:val="right"/>
            </w:pPr>
            <w:r>
              <w:rPr>
                <w:rFonts w:eastAsiaTheme="minorEastAsia"/>
                <w:color w:val="000000" w:themeColor="text1"/>
                <w:szCs w:val="21"/>
              </w:rPr>
              <w:t>0.16%</w:t>
            </w:r>
          </w:p>
        </w:tc>
        <w:tc>
          <w:tcPr>
            <w:tcW w:w="1291" w:type="dxa"/>
            <w:vAlign w:val="center"/>
          </w:tcPr>
          <w:p w14:paraId="254B161F" w14:textId="77777777" w:rsidR="00CC3A7A" w:rsidRDefault="0068021F">
            <w:pPr>
              <w:jc w:val="right"/>
            </w:pPr>
            <w:r>
              <w:rPr>
                <w:rFonts w:eastAsiaTheme="minorEastAsia"/>
                <w:color w:val="000000" w:themeColor="text1"/>
                <w:szCs w:val="21"/>
              </w:rPr>
              <w:t>-2.62%</w:t>
            </w:r>
          </w:p>
        </w:tc>
        <w:tc>
          <w:tcPr>
            <w:tcW w:w="1291" w:type="dxa"/>
            <w:vAlign w:val="center"/>
          </w:tcPr>
          <w:p w14:paraId="4C9C6FC3" w14:textId="77777777" w:rsidR="00CC3A7A" w:rsidRDefault="0068021F">
            <w:pPr>
              <w:jc w:val="right"/>
            </w:pPr>
            <w:r>
              <w:rPr>
                <w:rFonts w:eastAsiaTheme="minorEastAsia"/>
                <w:color w:val="000000" w:themeColor="text1"/>
                <w:szCs w:val="21"/>
              </w:rPr>
              <w:t>0.25%</w:t>
            </w:r>
          </w:p>
        </w:tc>
      </w:tr>
      <w:tr w:rsidR="00CC3A7A" w14:paraId="115359E9" w14:textId="77777777">
        <w:tc>
          <w:tcPr>
            <w:tcW w:w="1290" w:type="dxa"/>
            <w:vAlign w:val="center"/>
          </w:tcPr>
          <w:p w14:paraId="307F57C0" w14:textId="77777777" w:rsidR="00CC3A7A" w:rsidRDefault="0068021F">
            <w:pPr>
              <w:jc w:val="left"/>
            </w:pPr>
            <w:r>
              <w:rPr>
                <w:rFonts w:eastAsiaTheme="minorEastAsia"/>
                <w:color w:val="000000" w:themeColor="text1"/>
                <w:szCs w:val="21"/>
              </w:rPr>
              <w:t>过去五年</w:t>
            </w:r>
          </w:p>
        </w:tc>
        <w:tc>
          <w:tcPr>
            <w:tcW w:w="1291" w:type="dxa"/>
            <w:vAlign w:val="center"/>
          </w:tcPr>
          <w:p w14:paraId="20563905" w14:textId="77777777" w:rsidR="00CC3A7A" w:rsidRDefault="0068021F">
            <w:pPr>
              <w:jc w:val="right"/>
            </w:pPr>
            <w:r>
              <w:rPr>
                <w:rFonts w:eastAsiaTheme="minorEastAsia"/>
                <w:color w:val="000000" w:themeColor="text1"/>
                <w:szCs w:val="21"/>
              </w:rPr>
              <w:t>21.73%</w:t>
            </w:r>
          </w:p>
        </w:tc>
        <w:tc>
          <w:tcPr>
            <w:tcW w:w="1291" w:type="dxa"/>
            <w:vAlign w:val="center"/>
          </w:tcPr>
          <w:p w14:paraId="26D6273F" w14:textId="77777777" w:rsidR="00CC3A7A" w:rsidRDefault="0068021F">
            <w:pPr>
              <w:jc w:val="right"/>
            </w:pPr>
            <w:r>
              <w:rPr>
                <w:rFonts w:eastAsiaTheme="minorEastAsia"/>
                <w:color w:val="000000" w:themeColor="text1"/>
                <w:szCs w:val="21"/>
              </w:rPr>
              <w:t>0.42%</w:t>
            </w:r>
          </w:p>
        </w:tc>
        <w:tc>
          <w:tcPr>
            <w:tcW w:w="1291" w:type="dxa"/>
            <w:vAlign w:val="center"/>
          </w:tcPr>
          <w:p w14:paraId="00AC58BC" w14:textId="77777777" w:rsidR="00CC3A7A" w:rsidRDefault="0068021F">
            <w:pPr>
              <w:jc w:val="right"/>
            </w:pPr>
            <w:r>
              <w:rPr>
                <w:rFonts w:eastAsiaTheme="minorEastAsia"/>
                <w:color w:val="000000" w:themeColor="text1"/>
                <w:szCs w:val="21"/>
              </w:rPr>
              <w:t>19.88%</w:t>
            </w:r>
          </w:p>
        </w:tc>
        <w:tc>
          <w:tcPr>
            <w:tcW w:w="1291" w:type="dxa"/>
            <w:vAlign w:val="center"/>
          </w:tcPr>
          <w:p w14:paraId="6ED4C44A" w14:textId="77777777" w:rsidR="00CC3A7A" w:rsidRDefault="0068021F">
            <w:pPr>
              <w:jc w:val="right"/>
            </w:pPr>
            <w:r>
              <w:rPr>
                <w:rFonts w:eastAsiaTheme="minorEastAsia"/>
                <w:color w:val="000000" w:themeColor="text1"/>
                <w:szCs w:val="21"/>
              </w:rPr>
              <w:t>0.17%</w:t>
            </w:r>
          </w:p>
        </w:tc>
        <w:tc>
          <w:tcPr>
            <w:tcW w:w="1291" w:type="dxa"/>
            <w:vAlign w:val="center"/>
          </w:tcPr>
          <w:p w14:paraId="737B3A3A" w14:textId="77777777" w:rsidR="00CC3A7A" w:rsidRDefault="0068021F">
            <w:pPr>
              <w:jc w:val="right"/>
            </w:pPr>
            <w:r>
              <w:rPr>
                <w:rFonts w:eastAsiaTheme="minorEastAsia"/>
                <w:color w:val="000000" w:themeColor="text1"/>
                <w:szCs w:val="21"/>
              </w:rPr>
              <w:t>1.85%</w:t>
            </w:r>
          </w:p>
        </w:tc>
        <w:tc>
          <w:tcPr>
            <w:tcW w:w="1291" w:type="dxa"/>
            <w:vAlign w:val="center"/>
          </w:tcPr>
          <w:p w14:paraId="5975A54D" w14:textId="77777777" w:rsidR="00CC3A7A" w:rsidRDefault="0068021F">
            <w:pPr>
              <w:jc w:val="right"/>
            </w:pPr>
            <w:r>
              <w:rPr>
                <w:rFonts w:eastAsiaTheme="minorEastAsia"/>
                <w:color w:val="000000" w:themeColor="text1"/>
                <w:szCs w:val="21"/>
              </w:rPr>
              <w:t>0.25%</w:t>
            </w:r>
          </w:p>
        </w:tc>
      </w:tr>
      <w:tr w:rsidR="00CC3A7A" w14:paraId="47FFA57D" w14:textId="77777777">
        <w:tc>
          <w:tcPr>
            <w:tcW w:w="1290" w:type="dxa"/>
            <w:vAlign w:val="center"/>
          </w:tcPr>
          <w:p w14:paraId="45ACF871" w14:textId="77777777" w:rsidR="00CC3A7A" w:rsidRDefault="0068021F">
            <w:pPr>
              <w:jc w:val="left"/>
            </w:pPr>
            <w:r>
              <w:rPr>
                <w:rFonts w:eastAsiaTheme="minorEastAsia"/>
                <w:color w:val="000000" w:themeColor="text1"/>
                <w:szCs w:val="21"/>
              </w:rPr>
              <w:t>自基金合同生效起至今</w:t>
            </w:r>
          </w:p>
        </w:tc>
        <w:tc>
          <w:tcPr>
            <w:tcW w:w="1291" w:type="dxa"/>
            <w:vAlign w:val="center"/>
          </w:tcPr>
          <w:p w14:paraId="17C3D4C1" w14:textId="77777777" w:rsidR="00CC3A7A" w:rsidRDefault="0068021F">
            <w:pPr>
              <w:jc w:val="right"/>
            </w:pPr>
            <w:r>
              <w:rPr>
                <w:rFonts w:eastAsiaTheme="minorEastAsia"/>
                <w:color w:val="000000" w:themeColor="text1"/>
                <w:szCs w:val="21"/>
              </w:rPr>
              <w:t>30.01%</w:t>
            </w:r>
          </w:p>
        </w:tc>
        <w:tc>
          <w:tcPr>
            <w:tcW w:w="1291" w:type="dxa"/>
            <w:vAlign w:val="center"/>
          </w:tcPr>
          <w:p w14:paraId="4EC5B173" w14:textId="77777777" w:rsidR="00CC3A7A" w:rsidRDefault="0068021F">
            <w:pPr>
              <w:jc w:val="right"/>
            </w:pPr>
            <w:r>
              <w:rPr>
                <w:rFonts w:eastAsiaTheme="minorEastAsia"/>
                <w:color w:val="000000" w:themeColor="text1"/>
                <w:szCs w:val="21"/>
              </w:rPr>
              <w:t>0.37%</w:t>
            </w:r>
          </w:p>
        </w:tc>
        <w:tc>
          <w:tcPr>
            <w:tcW w:w="1291" w:type="dxa"/>
            <w:vAlign w:val="center"/>
          </w:tcPr>
          <w:p w14:paraId="1135719B" w14:textId="77777777" w:rsidR="00CC3A7A" w:rsidRDefault="0068021F">
            <w:pPr>
              <w:jc w:val="right"/>
            </w:pPr>
            <w:r>
              <w:rPr>
                <w:rFonts w:eastAsiaTheme="minorEastAsia"/>
                <w:color w:val="000000" w:themeColor="text1"/>
                <w:szCs w:val="21"/>
              </w:rPr>
              <w:t>33.17%</w:t>
            </w:r>
          </w:p>
        </w:tc>
        <w:tc>
          <w:tcPr>
            <w:tcW w:w="1291" w:type="dxa"/>
            <w:vAlign w:val="center"/>
          </w:tcPr>
          <w:p w14:paraId="4A53FF34" w14:textId="77777777" w:rsidR="00CC3A7A" w:rsidRDefault="0068021F">
            <w:pPr>
              <w:jc w:val="right"/>
            </w:pPr>
            <w:r>
              <w:rPr>
                <w:rFonts w:eastAsiaTheme="minorEastAsia"/>
                <w:color w:val="000000" w:themeColor="text1"/>
                <w:szCs w:val="21"/>
              </w:rPr>
              <w:t>0.17%</w:t>
            </w:r>
          </w:p>
        </w:tc>
        <w:tc>
          <w:tcPr>
            <w:tcW w:w="1291" w:type="dxa"/>
            <w:vAlign w:val="center"/>
          </w:tcPr>
          <w:p w14:paraId="13725B10" w14:textId="77777777" w:rsidR="00CC3A7A" w:rsidRDefault="0068021F">
            <w:pPr>
              <w:jc w:val="right"/>
            </w:pPr>
            <w:r>
              <w:rPr>
                <w:rFonts w:eastAsiaTheme="minorEastAsia"/>
                <w:color w:val="000000" w:themeColor="text1"/>
                <w:szCs w:val="21"/>
              </w:rPr>
              <w:t>-3.16%</w:t>
            </w:r>
          </w:p>
        </w:tc>
        <w:tc>
          <w:tcPr>
            <w:tcW w:w="1291" w:type="dxa"/>
            <w:vAlign w:val="center"/>
          </w:tcPr>
          <w:p w14:paraId="251C413E" w14:textId="77777777" w:rsidR="00CC3A7A" w:rsidRDefault="0068021F">
            <w:pPr>
              <w:jc w:val="right"/>
            </w:pPr>
            <w:r>
              <w:rPr>
                <w:rFonts w:eastAsiaTheme="minorEastAsia"/>
                <w:color w:val="000000" w:themeColor="text1"/>
                <w:szCs w:val="21"/>
              </w:rPr>
              <w:t>0.20%</w:t>
            </w:r>
          </w:p>
        </w:tc>
      </w:tr>
    </w:tbl>
    <w:p w14:paraId="357C8E9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6762892"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14:paraId="7DFF1EF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F54A15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CBF0AF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14:paraId="381520B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C34F04C" wp14:editId="65F3425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D95DF89"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19AD3B5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5C9AD9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14:paraId="4515CD9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045D0D0" wp14:editId="51688C0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07D72EC"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17AEA9B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2B2A7FB" w14:textId="77777777" w:rsidR="005E6DF3" w:rsidRPr="00B27A29" w:rsidRDefault="005E6DF3">
      <w:pPr>
        <w:tabs>
          <w:tab w:val="left" w:pos="1800"/>
        </w:tabs>
        <w:spacing w:line="288" w:lineRule="auto"/>
        <w:rPr>
          <w:rFonts w:eastAsiaTheme="minorEastAsia"/>
          <w:color w:val="000000" w:themeColor="text1"/>
          <w:szCs w:val="21"/>
        </w:rPr>
      </w:pPr>
    </w:p>
    <w:p w14:paraId="3AE3066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278619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F315D90" w14:textId="77777777">
        <w:tc>
          <w:tcPr>
            <w:tcW w:w="952" w:type="dxa"/>
            <w:vMerge w:val="restart"/>
            <w:vAlign w:val="center"/>
          </w:tcPr>
          <w:p w14:paraId="4F440FE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123FAE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C5D106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94C6C1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3DB4D4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1DE9313" w14:textId="77777777">
        <w:tc>
          <w:tcPr>
            <w:tcW w:w="952" w:type="dxa"/>
            <w:vMerge/>
            <w:vAlign w:val="center"/>
          </w:tcPr>
          <w:p w14:paraId="73DF27F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30C1F1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311ADC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8440E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5DCA88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D39EA4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C3A7A" w14:paraId="667ADB3F" w14:textId="77777777">
        <w:tc>
          <w:tcPr>
            <w:tcW w:w="952" w:type="dxa"/>
            <w:vAlign w:val="center"/>
          </w:tcPr>
          <w:p w14:paraId="52BCE01F" w14:textId="77777777" w:rsidR="00CC3A7A" w:rsidRDefault="0068021F">
            <w:pPr>
              <w:jc w:val="center"/>
            </w:pPr>
            <w:r>
              <w:rPr>
                <w:rFonts w:eastAsiaTheme="minorEastAsia"/>
                <w:color w:val="000000" w:themeColor="text1"/>
                <w:szCs w:val="21"/>
              </w:rPr>
              <w:t>周梦婕</w:t>
            </w:r>
          </w:p>
        </w:tc>
        <w:tc>
          <w:tcPr>
            <w:tcW w:w="930" w:type="dxa"/>
            <w:vAlign w:val="center"/>
          </w:tcPr>
          <w:p w14:paraId="32EEE326" w14:textId="77777777" w:rsidR="00CC3A7A" w:rsidRDefault="0068021F">
            <w:pPr>
              <w:jc w:val="center"/>
            </w:pPr>
            <w:r>
              <w:rPr>
                <w:rFonts w:eastAsiaTheme="minorEastAsia"/>
                <w:color w:val="000000" w:themeColor="text1"/>
                <w:szCs w:val="21"/>
              </w:rPr>
              <w:t>本基金基金经理</w:t>
            </w:r>
          </w:p>
        </w:tc>
        <w:tc>
          <w:tcPr>
            <w:tcW w:w="1210" w:type="dxa"/>
            <w:vAlign w:val="center"/>
          </w:tcPr>
          <w:p w14:paraId="118D0A24" w14:textId="77777777" w:rsidR="00CC3A7A" w:rsidRDefault="0068021F">
            <w:pPr>
              <w:jc w:val="center"/>
            </w:pPr>
            <w:r>
              <w:rPr>
                <w:rFonts w:eastAsiaTheme="minorEastAsia"/>
                <w:color w:val="000000" w:themeColor="text1"/>
                <w:szCs w:val="21"/>
              </w:rPr>
              <w:t>2022-01-04</w:t>
            </w:r>
          </w:p>
        </w:tc>
        <w:tc>
          <w:tcPr>
            <w:tcW w:w="1309" w:type="dxa"/>
            <w:vAlign w:val="center"/>
          </w:tcPr>
          <w:p w14:paraId="6ACAB8AE" w14:textId="77777777" w:rsidR="00CC3A7A" w:rsidRDefault="0068021F">
            <w:pPr>
              <w:jc w:val="center"/>
            </w:pPr>
            <w:r>
              <w:rPr>
                <w:rFonts w:eastAsiaTheme="minorEastAsia"/>
                <w:color w:val="000000" w:themeColor="text1"/>
                <w:szCs w:val="21"/>
              </w:rPr>
              <w:t>-</w:t>
            </w:r>
          </w:p>
        </w:tc>
        <w:tc>
          <w:tcPr>
            <w:tcW w:w="1254" w:type="dxa"/>
            <w:vAlign w:val="center"/>
          </w:tcPr>
          <w:p w14:paraId="7E1BCE7D" w14:textId="77777777" w:rsidR="00CC3A7A" w:rsidRDefault="0068021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0BCD852E" w14:textId="77777777" w:rsidR="00CC3A7A" w:rsidRDefault="0068021F">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w:t>
            </w:r>
            <w:r>
              <w:rPr>
                <w:rFonts w:eastAsiaTheme="minorEastAsia"/>
                <w:color w:val="000000" w:themeColor="text1"/>
                <w:szCs w:val="21"/>
              </w:rPr>
              <w:lastRenderedPageBreak/>
              <w:t>理（中国）有限公司（原上投摩根基金管理有限公司），现任基金经理。</w:t>
            </w:r>
          </w:p>
        </w:tc>
      </w:tr>
    </w:tbl>
    <w:p w14:paraId="123A002B" w14:textId="77777777" w:rsidR="00CC3A7A" w:rsidRDefault="006802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62523E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9DF03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BA2844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4B879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427313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E977AA5"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448F537"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w:t>
      </w:r>
      <w:r>
        <w:rPr>
          <w:rFonts w:eastAsiaTheme="minorEastAsia"/>
          <w:color w:val="000000" w:themeColor="text1"/>
          <w:szCs w:val="21"/>
        </w:rPr>
        <w:t>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DF420C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999B44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8A4EC2A"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A04FD3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C723D6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5AA9B3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D1278E9"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年二季度海外基本面，美国</w:t>
      </w:r>
      <w:r>
        <w:rPr>
          <w:rFonts w:eastAsiaTheme="minorEastAsia"/>
          <w:color w:val="000000" w:themeColor="text1"/>
          <w:szCs w:val="21"/>
        </w:rPr>
        <w:t>5</w:t>
      </w:r>
      <w:r>
        <w:rPr>
          <w:rFonts w:eastAsiaTheme="minorEastAsia"/>
          <w:color w:val="000000" w:themeColor="text1"/>
          <w:szCs w:val="21"/>
        </w:rPr>
        <w:t>月个人消费支出</w:t>
      </w:r>
      <w:r>
        <w:rPr>
          <w:rFonts w:eastAsiaTheme="minorEastAsia"/>
          <w:color w:val="000000" w:themeColor="text1"/>
          <w:szCs w:val="21"/>
        </w:rPr>
        <w:t>(PCE)</w:t>
      </w:r>
      <w:r>
        <w:rPr>
          <w:rFonts w:eastAsiaTheme="minorEastAsia"/>
          <w:color w:val="000000" w:themeColor="text1"/>
          <w:szCs w:val="21"/>
        </w:rPr>
        <w:t>数据维持下行趋势，且已达到美联储官员</w:t>
      </w:r>
      <w:r>
        <w:rPr>
          <w:rFonts w:eastAsiaTheme="minorEastAsia"/>
          <w:color w:val="000000" w:themeColor="text1"/>
          <w:szCs w:val="21"/>
        </w:rPr>
        <w:t>6</w:t>
      </w:r>
      <w:r>
        <w:rPr>
          <w:rFonts w:eastAsiaTheme="minorEastAsia"/>
          <w:color w:val="000000" w:themeColor="text1"/>
          <w:szCs w:val="21"/>
        </w:rPr>
        <w:t>月对年底通胀的预期值，</w:t>
      </w:r>
      <w:r>
        <w:rPr>
          <w:rFonts w:eastAsiaTheme="minorEastAsia"/>
          <w:color w:val="000000" w:themeColor="text1"/>
          <w:szCs w:val="21"/>
        </w:rPr>
        <w:t xml:space="preserve"> </w:t>
      </w:r>
      <w:r>
        <w:rPr>
          <w:rFonts w:eastAsiaTheme="minorEastAsia"/>
          <w:color w:val="000000" w:themeColor="text1"/>
          <w:szCs w:val="21"/>
        </w:rPr>
        <w:t>市场对美联储</w:t>
      </w:r>
      <w:r>
        <w:rPr>
          <w:rFonts w:eastAsiaTheme="minorEastAsia"/>
          <w:color w:val="000000" w:themeColor="text1"/>
          <w:szCs w:val="21"/>
        </w:rPr>
        <w:t>9</w:t>
      </w:r>
      <w:r>
        <w:rPr>
          <w:rFonts w:eastAsiaTheme="minorEastAsia"/>
          <w:color w:val="000000" w:themeColor="text1"/>
          <w:szCs w:val="21"/>
        </w:rPr>
        <w:t>月降息的累计概率为约</w:t>
      </w:r>
      <w:r>
        <w:rPr>
          <w:rFonts w:eastAsiaTheme="minorEastAsia"/>
          <w:color w:val="000000" w:themeColor="text1"/>
          <w:szCs w:val="21"/>
        </w:rPr>
        <w:t>70%</w:t>
      </w:r>
      <w:r>
        <w:rPr>
          <w:rFonts w:eastAsiaTheme="minorEastAsia"/>
          <w:color w:val="000000" w:themeColor="text1"/>
          <w:szCs w:val="21"/>
        </w:rPr>
        <w:t>。二季度国内基本面，经济维持了偏弱的态势，剔除基数效应后的实际</w:t>
      </w:r>
      <w:r>
        <w:rPr>
          <w:rFonts w:eastAsiaTheme="minorEastAsia"/>
          <w:color w:val="000000" w:themeColor="text1"/>
          <w:szCs w:val="21"/>
        </w:rPr>
        <w:t>GDP</w:t>
      </w:r>
      <w:r>
        <w:rPr>
          <w:rFonts w:eastAsiaTheme="minorEastAsia"/>
          <w:color w:val="000000" w:themeColor="text1"/>
          <w:szCs w:val="21"/>
        </w:rPr>
        <w:t>增速偏低，通胀水平无明显回升。</w:t>
      </w:r>
    </w:p>
    <w:p w14:paraId="68B53EE2"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二季度货币政策方面，在债券收益率下行的背景下，央行的表态或成为影响市场的重要变量。</w:t>
      </w:r>
      <w:r>
        <w:rPr>
          <w:rFonts w:eastAsiaTheme="minorEastAsia"/>
          <w:color w:val="000000" w:themeColor="text1"/>
          <w:szCs w:val="21"/>
        </w:rPr>
        <w:t>4</w:t>
      </w:r>
      <w:r>
        <w:rPr>
          <w:rFonts w:eastAsiaTheme="minorEastAsia"/>
          <w:color w:val="000000" w:themeColor="text1"/>
          <w:szCs w:val="21"/>
        </w:rPr>
        <w:t>月以来央行多次提示中长端利率风险，债券收益率在快速下行后，</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日金融时报的表态驱动中长端利率明显上行，</w:t>
      </w:r>
      <w:r>
        <w:rPr>
          <w:rFonts w:eastAsiaTheme="minorEastAsia"/>
          <w:color w:val="000000" w:themeColor="text1"/>
          <w:szCs w:val="21"/>
        </w:rPr>
        <w:t>10</w:t>
      </w:r>
      <w:r>
        <w:rPr>
          <w:rFonts w:eastAsiaTheme="minorEastAsia"/>
          <w:color w:val="000000" w:themeColor="text1"/>
          <w:szCs w:val="21"/>
        </w:rPr>
        <w:t>年国债收益率从</w:t>
      </w:r>
      <w:r>
        <w:rPr>
          <w:rFonts w:eastAsiaTheme="minorEastAsia"/>
          <w:color w:val="000000" w:themeColor="text1"/>
          <w:szCs w:val="21"/>
        </w:rPr>
        <w:t>2.2%</w:t>
      </w:r>
      <w:r>
        <w:rPr>
          <w:rFonts w:eastAsiaTheme="minorEastAsia"/>
          <w:color w:val="000000" w:themeColor="text1"/>
          <w:szCs w:val="21"/>
        </w:rPr>
        <w:t>附近上行至</w:t>
      </w:r>
      <w:r>
        <w:rPr>
          <w:rFonts w:eastAsiaTheme="minorEastAsia"/>
          <w:color w:val="000000" w:themeColor="text1"/>
          <w:szCs w:val="21"/>
        </w:rPr>
        <w:t>2.35%</w:t>
      </w:r>
      <w:r>
        <w:rPr>
          <w:rFonts w:eastAsiaTheme="minorEastAsia"/>
          <w:color w:val="000000" w:themeColor="text1"/>
          <w:szCs w:val="21"/>
        </w:rPr>
        <w:t>，随后市场偏震荡</w:t>
      </w:r>
      <w:r>
        <w:rPr>
          <w:rFonts w:eastAsiaTheme="minorEastAsia"/>
          <w:color w:val="000000" w:themeColor="text1"/>
          <w:szCs w:val="21"/>
        </w:rPr>
        <w:t>，进入</w:t>
      </w:r>
      <w:r>
        <w:rPr>
          <w:rFonts w:eastAsiaTheme="minorEastAsia"/>
          <w:color w:val="000000" w:themeColor="text1"/>
          <w:szCs w:val="21"/>
        </w:rPr>
        <w:t>6</w:t>
      </w:r>
      <w:r>
        <w:rPr>
          <w:rFonts w:eastAsiaTheme="minorEastAsia"/>
          <w:color w:val="000000" w:themeColor="text1"/>
          <w:szCs w:val="21"/>
        </w:rPr>
        <w:t>月资金明显偏松，驱动收益率不断下行，</w:t>
      </w:r>
      <w:r>
        <w:rPr>
          <w:rFonts w:eastAsiaTheme="minorEastAsia"/>
          <w:color w:val="000000" w:themeColor="text1"/>
          <w:szCs w:val="21"/>
        </w:rPr>
        <w:t>10</w:t>
      </w:r>
      <w:r>
        <w:rPr>
          <w:rFonts w:eastAsiaTheme="minorEastAsia"/>
          <w:color w:val="000000" w:themeColor="text1"/>
          <w:szCs w:val="21"/>
        </w:rPr>
        <w:t>年国债收益率再度下行至</w:t>
      </w:r>
      <w:r>
        <w:rPr>
          <w:rFonts w:eastAsiaTheme="minorEastAsia"/>
          <w:color w:val="000000" w:themeColor="text1"/>
          <w:szCs w:val="21"/>
        </w:rPr>
        <w:t>2.2%</w:t>
      </w:r>
      <w:r>
        <w:rPr>
          <w:rFonts w:eastAsiaTheme="minorEastAsia"/>
          <w:color w:val="000000" w:themeColor="text1"/>
          <w:szCs w:val="21"/>
        </w:rPr>
        <w:t>附近。</w:t>
      </w:r>
    </w:p>
    <w:p w14:paraId="0C3A65CE"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2024 </w:t>
      </w:r>
      <w:r>
        <w:rPr>
          <w:rFonts w:eastAsiaTheme="minorEastAsia"/>
          <w:color w:val="000000" w:themeColor="text1"/>
          <w:szCs w:val="21"/>
        </w:rPr>
        <w:t>年第二季度进行持仓调整，各类资产保持均衡配置。在操作上，各资产比例严格按照法规要求，没有出现流动性风险。</w:t>
      </w:r>
    </w:p>
    <w:p w14:paraId="3760536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三季度，海外方面，关注全球选举对海外金融市场的影响。国内方面，关注地产是否开始明显企稳，及地产收储政策是否有进一步突破。同时跟踪债券发行节奏，整体上半年地方债发行节奏偏慢，关注三季度是否加速。</w:t>
      </w:r>
    </w:p>
    <w:p w14:paraId="056D29E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7EE652E"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:1.47%</w:t>
      </w:r>
      <w:r>
        <w:rPr>
          <w:rFonts w:eastAsiaTheme="minorEastAsia"/>
          <w:color w:val="000000" w:themeColor="text1"/>
          <w:szCs w:val="21"/>
        </w:rPr>
        <w:t>，同期</w:t>
      </w:r>
      <w:r>
        <w:rPr>
          <w:rFonts w:eastAsiaTheme="minorEastAsia"/>
          <w:color w:val="000000" w:themeColor="text1"/>
          <w:szCs w:val="21"/>
        </w:rPr>
        <w:t>业绩比较基准收益率为</w:t>
      </w:r>
      <w:r>
        <w:rPr>
          <w:rFonts w:eastAsiaTheme="minorEastAsia"/>
          <w:color w:val="000000" w:themeColor="text1"/>
          <w:szCs w:val="21"/>
        </w:rPr>
        <w:t>:1.16%</w:t>
      </w:r>
    </w:p>
    <w:p w14:paraId="1FAC67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:1.16%</w:t>
      </w:r>
      <w:r w:rsidRPr="00B27A29">
        <w:rPr>
          <w:rFonts w:eastAsiaTheme="minorEastAsia"/>
          <w:color w:val="000000" w:themeColor="text1"/>
          <w:szCs w:val="21"/>
        </w:rPr>
        <w:t>。</w:t>
      </w:r>
    </w:p>
    <w:p w14:paraId="34155358" w14:textId="77777777" w:rsidR="005E6DF3" w:rsidRPr="00B27A29" w:rsidRDefault="005E6DF3">
      <w:pPr>
        <w:spacing w:line="360" w:lineRule="auto"/>
        <w:ind w:firstLineChars="200" w:firstLine="420"/>
        <w:rPr>
          <w:rFonts w:eastAsiaTheme="minorEastAsia"/>
          <w:color w:val="000000" w:themeColor="text1"/>
          <w:szCs w:val="21"/>
        </w:rPr>
      </w:pPr>
    </w:p>
    <w:p w14:paraId="312B36F4"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1E7FC44" w14:textId="77777777" w:rsidR="00CC3A7A" w:rsidRDefault="006802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w:t>
      </w:r>
      <w:r>
        <w:rPr>
          <w:rFonts w:eastAsiaTheme="minorEastAsia"/>
          <w:color w:val="000000" w:themeColor="text1"/>
          <w:kern w:val="0"/>
          <w:szCs w:val="21"/>
        </w:rPr>
        <w:t>,</w:t>
      </w:r>
      <w:r>
        <w:rPr>
          <w:rFonts w:eastAsiaTheme="minorEastAsia"/>
          <w:color w:val="000000" w:themeColor="text1"/>
          <w:kern w:val="0"/>
          <w:szCs w:val="21"/>
        </w:rPr>
        <w:t>本基金存在连续二十个工作日基金资产净值低于五千万元的情况</w:t>
      </w:r>
      <w:r>
        <w:rPr>
          <w:rFonts w:eastAsiaTheme="minorEastAsia"/>
          <w:color w:val="000000" w:themeColor="text1"/>
          <w:kern w:val="0"/>
          <w:szCs w:val="21"/>
        </w:rPr>
        <w:t>,</w:t>
      </w:r>
      <w:r>
        <w:rPr>
          <w:rFonts w:eastAsiaTheme="minorEastAsia"/>
          <w:color w:val="000000" w:themeColor="text1"/>
          <w:kern w:val="0"/>
          <w:szCs w:val="21"/>
        </w:rPr>
        <w:t>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1BC59D7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w:t>
      </w:r>
      <w:r w:rsidRPr="00B27A29">
        <w:rPr>
          <w:rFonts w:eastAsiaTheme="minorEastAsia"/>
          <w:color w:val="000000" w:themeColor="text1"/>
          <w:kern w:val="0"/>
          <w:szCs w:val="21"/>
        </w:rPr>
        <w:t>,</w:t>
      </w:r>
      <w:r w:rsidRPr="00B27A29">
        <w:rPr>
          <w:rFonts w:eastAsiaTheme="minorEastAsia"/>
          <w:color w:val="000000" w:themeColor="text1"/>
          <w:kern w:val="0"/>
          <w:szCs w:val="21"/>
        </w:rPr>
        <w:t>加大营销力度</w:t>
      </w:r>
      <w:r w:rsidRPr="00B27A29">
        <w:rPr>
          <w:rFonts w:eastAsiaTheme="minorEastAsia"/>
          <w:color w:val="000000" w:themeColor="text1"/>
          <w:kern w:val="0"/>
          <w:szCs w:val="21"/>
        </w:rPr>
        <w:t>,</w:t>
      </w:r>
      <w:r w:rsidRPr="00B27A29">
        <w:rPr>
          <w:rFonts w:eastAsiaTheme="minorEastAsia"/>
          <w:color w:val="000000" w:themeColor="text1"/>
          <w:kern w:val="0"/>
          <w:szCs w:val="21"/>
        </w:rPr>
        <w:t>提升基金规模</w:t>
      </w:r>
      <w:r w:rsidRPr="00B27A29">
        <w:rPr>
          <w:rFonts w:eastAsiaTheme="minorEastAsia"/>
          <w:color w:val="000000" w:themeColor="text1"/>
          <w:kern w:val="0"/>
          <w:szCs w:val="21"/>
        </w:rPr>
        <w:t>,</w:t>
      </w:r>
      <w:r w:rsidRPr="00B27A29">
        <w:rPr>
          <w:rFonts w:eastAsiaTheme="minorEastAsia"/>
          <w:color w:val="000000" w:themeColor="text1"/>
          <w:kern w:val="0"/>
          <w:szCs w:val="21"/>
        </w:rPr>
        <w:t>方案已报监管机关。</w:t>
      </w:r>
    </w:p>
    <w:p w14:paraId="07359846" w14:textId="77777777" w:rsidR="005E6DF3" w:rsidRPr="00B27A29" w:rsidRDefault="005E6DF3">
      <w:pPr>
        <w:spacing w:line="360" w:lineRule="auto"/>
        <w:ind w:firstLineChars="200" w:firstLine="420"/>
        <w:rPr>
          <w:rFonts w:eastAsiaTheme="minorEastAsia"/>
          <w:color w:val="000000" w:themeColor="text1"/>
          <w:szCs w:val="21"/>
        </w:rPr>
      </w:pPr>
    </w:p>
    <w:p w14:paraId="2E1F6CF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6A396F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9094F3F" w14:textId="77777777">
        <w:tc>
          <w:tcPr>
            <w:tcW w:w="720" w:type="dxa"/>
            <w:vAlign w:val="center"/>
          </w:tcPr>
          <w:p w14:paraId="4CE389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01073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21BBA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CBC90B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14:paraId="004C5C05" w14:textId="77777777">
        <w:tc>
          <w:tcPr>
            <w:tcW w:w="720" w:type="dxa"/>
            <w:vAlign w:val="center"/>
          </w:tcPr>
          <w:p w14:paraId="4531DA4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248FF7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2136F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3,617,056.00</w:t>
            </w:r>
          </w:p>
        </w:tc>
        <w:tc>
          <w:tcPr>
            <w:tcW w:w="1843" w:type="dxa"/>
            <w:vAlign w:val="center"/>
          </w:tcPr>
          <w:p w14:paraId="7EAE505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w:t>
            </w:r>
          </w:p>
        </w:tc>
      </w:tr>
      <w:tr w:rsidR="005E6DF3" w:rsidRPr="00B27A29" w14:paraId="35D78428" w14:textId="77777777">
        <w:tc>
          <w:tcPr>
            <w:tcW w:w="720" w:type="dxa"/>
            <w:vAlign w:val="center"/>
          </w:tcPr>
          <w:p w14:paraId="0C72D39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C2CA61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7ECC5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3,617,056.00</w:t>
            </w:r>
          </w:p>
        </w:tc>
        <w:tc>
          <w:tcPr>
            <w:tcW w:w="1843" w:type="dxa"/>
            <w:vAlign w:val="center"/>
          </w:tcPr>
          <w:p w14:paraId="6155DB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w:t>
            </w:r>
          </w:p>
        </w:tc>
      </w:tr>
      <w:tr w:rsidR="005E6DF3" w:rsidRPr="00B27A29" w14:paraId="2647BF3A" w14:textId="77777777">
        <w:tc>
          <w:tcPr>
            <w:tcW w:w="720" w:type="dxa"/>
            <w:vAlign w:val="center"/>
          </w:tcPr>
          <w:p w14:paraId="27F5D6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D23D9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356EC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3,019,886.09</w:t>
            </w:r>
          </w:p>
        </w:tc>
        <w:tc>
          <w:tcPr>
            <w:tcW w:w="1843" w:type="dxa"/>
            <w:vAlign w:val="center"/>
          </w:tcPr>
          <w:p w14:paraId="38B22B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14.91</w:t>
            </w:r>
          </w:p>
        </w:tc>
      </w:tr>
      <w:tr w:rsidR="005E6DF3" w:rsidRPr="00B27A29" w14:paraId="0E6E5CF2" w14:textId="77777777">
        <w:tc>
          <w:tcPr>
            <w:tcW w:w="720" w:type="dxa"/>
            <w:vAlign w:val="center"/>
          </w:tcPr>
          <w:p w14:paraId="297FE6C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AC5C1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FA112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3,019,886.09</w:t>
            </w:r>
          </w:p>
        </w:tc>
        <w:tc>
          <w:tcPr>
            <w:tcW w:w="1843" w:type="dxa"/>
            <w:vAlign w:val="center"/>
          </w:tcPr>
          <w:p w14:paraId="614425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14.91</w:t>
            </w:r>
          </w:p>
        </w:tc>
      </w:tr>
      <w:tr w:rsidR="005E6DF3" w:rsidRPr="00B27A29" w14:paraId="69703930" w14:textId="77777777">
        <w:tc>
          <w:tcPr>
            <w:tcW w:w="720" w:type="dxa"/>
            <w:vAlign w:val="center"/>
          </w:tcPr>
          <w:p w14:paraId="3AF05D7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23EAF3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9D4BD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648C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FA22F3" w14:textId="77777777">
        <w:tc>
          <w:tcPr>
            <w:tcW w:w="720" w:type="dxa"/>
          </w:tcPr>
          <w:p w14:paraId="114EC2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59AB0D0"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A7DD3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82EBC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92F7D4" w14:textId="77777777">
        <w:tc>
          <w:tcPr>
            <w:tcW w:w="720" w:type="dxa"/>
            <w:vAlign w:val="center"/>
          </w:tcPr>
          <w:p w14:paraId="1E1B83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08E649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11B697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4D93A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E749D6" w14:textId="77777777">
        <w:tc>
          <w:tcPr>
            <w:tcW w:w="720" w:type="dxa"/>
            <w:vAlign w:val="center"/>
          </w:tcPr>
          <w:p w14:paraId="6D3A54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1B8A23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332EF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7,500,000.00</w:t>
            </w:r>
          </w:p>
        </w:tc>
        <w:tc>
          <w:tcPr>
            <w:tcW w:w="1843" w:type="dxa"/>
            <w:vAlign w:val="center"/>
          </w:tcPr>
          <w:p w14:paraId="6413D5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37.03</w:t>
            </w:r>
          </w:p>
        </w:tc>
      </w:tr>
      <w:tr w:rsidR="005E6DF3" w:rsidRPr="00B27A29" w14:paraId="29AA08F4" w14:textId="77777777">
        <w:tc>
          <w:tcPr>
            <w:tcW w:w="720" w:type="dxa"/>
            <w:vAlign w:val="center"/>
          </w:tcPr>
          <w:p w14:paraId="2F08930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FE1A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D4438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D3AF3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D1C40D" w14:textId="77777777">
        <w:tc>
          <w:tcPr>
            <w:tcW w:w="720" w:type="dxa"/>
            <w:vAlign w:val="center"/>
          </w:tcPr>
          <w:p w14:paraId="7B263D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51DAE0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EAAF4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6,096,910.51</w:t>
            </w:r>
          </w:p>
        </w:tc>
        <w:tc>
          <w:tcPr>
            <w:tcW w:w="1843" w:type="dxa"/>
            <w:vAlign w:val="center"/>
          </w:tcPr>
          <w:p w14:paraId="5F7D37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30.10</w:t>
            </w:r>
          </w:p>
        </w:tc>
      </w:tr>
      <w:tr w:rsidR="005E6DF3" w:rsidRPr="00B27A29" w14:paraId="487D895E" w14:textId="77777777">
        <w:tc>
          <w:tcPr>
            <w:tcW w:w="720" w:type="dxa"/>
            <w:vAlign w:val="center"/>
          </w:tcPr>
          <w:p w14:paraId="475B23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E5E8A5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BEEFD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21,385.02</w:t>
            </w:r>
          </w:p>
        </w:tc>
        <w:tc>
          <w:tcPr>
            <w:tcW w:w="1843" w:type="dxa"/>
            <w:vAlign w:val="center"/>
          </w:tcPr>
          <w:p w14:paraId="7A812B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22E25228" w14:textId="77777777">
        <w:tc>
          <w:tcPr>
            <w:tcW w:w="720" w:type="dxa"/>
            <w:vAlign w:val="center"/>
          </w:tcPr>
          <w:p w14:paraId="130BB6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3591D8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CCE0E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20,255,237.62</w:t>
            </w:r>
          </w:p>
        </w:tc>
        <w:tc>
          <w:tcPr>
            <w:tcW w:w="1843" w:type="dxa"/>
            <w:vAlign w:val="center"/>
          </w:tcPr>
          <w:p w14:paraId="18196F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F767DB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FC2476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70E07F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B3AE7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E06C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5A7B3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AA3D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C5DB3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5580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3B17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EF709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BF0C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43B9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C7DC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5570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C4F3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601,928.00</w:t>
            </w:r>
          </w:p>
          <w:p w14:paraId="69B1460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88E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w:t>
            </w:r>
          </w:p>
          <w:p w14:paraId="1EDDC10C" w14:textId="77777777" w:rsidR="005E6DF3" w:rsidRPr="00B27A29" w:rsidRDefault="005E6DF3">
            <w:pPr>
              <w:jc w:val="right"/>
              <w:rPr>
                <w:rFonts w:eastAsiaTheme="minorEastAsia"/>
                <w:color w:val="000000" w:themeColor="text1"/>
                <w:szCs w:val="21"/>
              </w:rPr>
            </w:pPr>
          </w:p>
        </w:tc>
      </w:tr>
      <w:tr w:rsidR="005E6DF3" w:rsidRPr="00B27A29" w14:paraId="5D2DD6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203E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109F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CA98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1,950,995.20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3E9D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10.29</w:t>
            </w:r>
          </w:p>
        </w:tc>
      </w:tr>
      <w:tr w:rsidR="005E6DF3" w:rsidRPr="00B27A29" w14:paraId="15EBD3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9833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F7BC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1960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400,950.00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A318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w:t>
            </w:r>
          </w:p>
        </w:tc>
      </w:tr>
      <w:tr w:rsidR="005E6DF3" w:rsidRPr="00B27A29" w14:paraId="7CF578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2E00E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E503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D147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A5E9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23AC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2A69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30CF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8C8B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CF48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A35E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95DA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E069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4CD1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123,920.00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99B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14:paraId="452944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7022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E8F81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8392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A1D9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E42B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35BD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A9A5B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479E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126,442.80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A6A3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14:paraId="785BCF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586F6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B796E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2491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412,820.00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DD92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w:t>
            </w:r>
          </w:p>
        </w:tc>
      </w:tr>
      <w:tr w:rsidR="005E6DF3" w:rsidRPr="00B27A29" w14:paraId="7BC9C5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2687D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3750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0AAF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F8B8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E656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B2A31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27B0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B498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FF6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5208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9F08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24096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89D6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E51B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956D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12DE4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E64C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2488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8774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795D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9DF7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322E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2878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9CF5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D7AB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CD13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C299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38E36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DFC0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6309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DE4C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2778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B4D2E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F84B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02927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7382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58CB6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7F4B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7823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D612A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B8D58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E3E1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460F0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E951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7D4FA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6180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23FD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5B8BD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3,617,056.00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43F0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19.08</w:t>
            </w:r>
          </w:p>
        </w:tc>
      </w:tr>
    </w:tbl>
    <w:p w14:paraId="4A65273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04F5330" w14:textId="77777777" w:rsidTr="00D913A1">
        <w:tc>
          <w:tcPr>
            <w:tcW w:w="817" w:type="dxa"/>
            <w:vAlign w:val="center"/>
          </w:tcPr>
          <w:p w14:paraId="259F0EC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206A3E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3CBF82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32FB61A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0DD548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60170B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C3A7A" w14:paraId="3C54FCC7" w14:textId="77777777">
        <w:tc>
          <w:tcPr>
            <w:tcW w:w="817" w:type="dxa"/>
            <w:vAlign w:val="center"/>
          </w:tcPr>
          <w:p w14:paraId="6E371F64" w14:textId="77777777" w:rsidR="00CC3A7A" w:rsidRDefault="0068021F">
            <w:pPr>
              <w:jc w:val="center"/>
            </w:pPr>
            <w:r>
              <w:rPr>
                <w:rFonts w:eastAsiaTheme="minorEastAsia"/>
                <w:kern w:val="0"/>
                <w:szCs w:val="21"/>
              </w:rPr>
              <w:t>1</w:t>
            </w:r>
          </w:p>
        </w:tc>
        <w:tc>
          <w:tcPr>
            <w:tcW w:w="1276" w:type="dxa"/>
            <w:vAlign w:val="center"/>
          </w:tcPr>
          <w:p w14:paraId="53BC400E" w14:textId="77777777" w:rsidR="00CC3A7A" w:rsidRDefault="0068021F">
            <w:pPr>
              <w:jc w:val="center"/>
            </w:pPr>
            <w:r>
              <w:rPr>
                <w:rFonts w:eastAsiaTheme="minorEastAsia"/>
                <w:kern w:val="0"/>
                <w:szCs w:val="21"/>
              </w:rPr>
              <w:t>600519</w:t>
            </w:r>
          </w:p>
        </w:tc>
        <w:tc>
          <w:tcPr>
            <w:tcW w:w="1701" w:type="dxa"/>
            <w:vAlign w:val="center"/>
          </w:tcPr>
          <w:p w14:paraId="77F23552" w14:textId="77777777" w:rsidR="00CC3A7A" w:rsidRDefault="0068021F">
            <w:pPr>
              <w:jc w:val="center"/>
            </w:pPr>
            <w:r>
              <w:rPr>
                <w:rFonts w:eastAsiaTheme="minorEastAsia"/>
                <w:kern w:val="0"/>
                <w:szCs w:val="21"/>
              </w:rPr>
              <w:t>贵州茅台</w:t>
            </w:r>
          </w:p>
        </w:tc>
        <w:tc>
          <w:tcPr>
            <w:tcW w:w="1276" w:type="dxa"/>
            <w:vAlign w:val="center"/>
          </w:tcPr>
          <w:p w14:paraId="21F47BA2" w14:textId="77777777" w:rsidR="00CC3A7A" w:rsidRDefault="0068021F">
            <w:pPr>
              <w:jc w:val="right"/>
            </w:pPr>
            <w:r>
              <w:rPr>
                <w:rFonts w:eastAsiaTheme="minorEastAsia"/>
                <w:kern w:val="0"/>
                <w:szCs w:val="21"/>
              </w:rPr>
              <w:t>200.00</w:t>
            </w:r>
          </w:p>
        </w:tc>
        <w:tc>
          <w:tcPr>
            <w:tcW w:w="1842" w:type="dxa"/>
            <w:vAlign w:val="center"/>
          </w:tcPr>
          <w:p w14:paraId="3B37BE9C" w14:textId="77777777" w:rsidR="00CC3A7A" w:rsidRDefault="0068021F">
            <w:pPr>
              <w:jc w:val="right"/>
            </w:pPr>
            <w:r>
              <w:rPr>
                <w:rFonts w:eastAsiaTheme="minorEastAsia"/>
                <w:kern w:val="0"/>
                <w:szCs w:val="21"/>
              </w:rPr>
              <w:t>293,478.00</w:t>
            </w:r>
          </w:p>
        </w:tc>
        <w:tc>
          <w:tcPr>
            <w:tcW w:w="1616" w:type="dxa"/>
            <w:vAlign w:val="center"/>
          </w:tcPr>
          <w:p w14:paraId="64982875" w14:textId="77777777" w:rsidR="00CC3A7A" w:rsidRDefault="0068021F">
            <w:pPr>
              <w:jc w:val="right"/>
            </w:pPr>
            <w:r>
              <w:rPr>
                <w:rFonts w:eastAsiaTheme="minorEastAsia"/>
                <w:kern w:val="0"/>
                <w:szCs w:val="21"/>
              </w:rPr>
              <w:t>1.55</w:t>
            </w:r>
          </w:p>
        </w:tc>
      </w:tr>
      <w:tr w:rsidR="00CC3A7A" w14:paraId="6CE15A1C" w14:textId="77777777">
        <w:tc>
          <w:tcPr>
            <w:tcW w:w="817" w:type="dxa"/>
            <w:vAlign w:val="center"/>
          </w:tcPr>
          <w:p w14:paraId="237223D4" w14:textId="77777777" w:rsidR="00CC3A7A" w:rsidRDefault="0068021F">
            <w:pPr>
              <w:jc w:val="center"/>
            </w:pPr>
            <w:r>
              <w:rPr>
                <w:rFonts w:eastAsiaTheme="minorEastAsia"/>
                <w:kern w:val="0"/>
                <w:szCs w:val="21"/>
              </w:rPr>
              <w:t>2</w:t>
            </w:r>
          </w:p>
        </w:tc>
        <w:tc>
          <w:tcPr>
            <w:tcW w:w="1276" w:type="dxa"/>
            <w:vAlign w:val="center"/>
          </w:tcPr>
          <w:p w14:paraId="6CD54511" w14:textId="77777777" w:rsidR="00CC3A7A" w:rsidRDefault="0068021F">
            <w:pPr>
              <w:jc w:val="center"/>
            </w:pPr>
            <w:r>
              <w:rPr>
                <w:rFonts w:eastAsiaTheme="minorEastAsia"/>
                <w:kern w:val="0"/>
                <w:szCs w:val="21"/>
              </w:rPr>
              <w:t>600894</w:t>
            </w:r>
          </w:p>
        </w:tc>
        <w:tc>
          <w:tcPr>
            <w:tcW w:w="1701" w:type="dxa"/>
            <w:vAlign w:val="center"/>
          </w:tcPr>
          <w:p w14:paraId="4CC7A133" w14:textId="77777777" w:rsidR="00CC3A7A" w:rsidRDefault="0068021F">
            <w:pPr>
              <w:jc w:val="center"/>
            </w:pPr>
            <w:r>
              <w:rPr>
                <w:rFonts w:eastAsiaTheme="minorEastAsia"/>
                <w:kern w:val="0"/>
                <w:szCs w:val="21"/>
              </w:rPr>
              <w:t>广日股份</w:t>
            </w:r>
          </w:p>
        </w:tc>
        <w:tc>
          <w:tcPr>
            <w:tcW w:w="1276" w:type="dxa"/>
            <w:vAlign w:val="center"/>
          </w:tcPr>
          <w:p w14:paraId="217FFD77" w14:textId="77777777" w:rsidR="00CC3A7A" w:rsidRDefault="0068021F">
            <w:pPr>
              <w:jc w:val="right"/>
            </w:pPr>
            <w:r>
              <w:rPr>
                <w:rFonts w:eastAsiaTheme="minorEastAsia"/>
                <w:kern w:val="0"/>
                <w:szCs w:val="21"/>
              </w:rPr>
              <w:t>24,000.00</w:t>
            </w:r>
          </w:p>
        </w:tc>
        <w:tc>
          <w:tcPr>
            <w:tcW w:w="1842" w:type="dxa"/>
            <w:vAlign w:val="center"/>
          </w:tcPr>
          <w:p w14:paraId="462B9333" w14:textId="77777777" w:rsidR="00CC3A7A" w:rsidRDefault="0068021F">
            <w:pPr>
              <w:jc w:val="right"/>
            </w:pPr>
            <w:r>
              <w:rPr>
                <w:rFonts w:eastAsiaTheme="minorEastAsia"/>
                <w:kern w:val="0"/>
                <w:szCs w:val="21"/>
              </w:rPr>
              <w:t>276,000.00</w:t>
            </w:r>
          </w:p>
        </w:tc>
        <w:tc>
          <w:tcPr>
            <w:tcW w:w="1616" w:type="dxa"/>
            <w:vAlign w:val="center"/>
          </w:tcPr>
          <w:p w14:paraId="10BAE49F" w14:textId="77777777" w:rsidR="00CC3A7A" w:rsidRDefault="0068021F">
            <w:pPr>
              <w:jc w:val="right"/>
            </w:pPr>
            <w:r>
              <w:rPr>
                <w:rFonts w:eastAsiaTheme="minorEastAsia"/>
                <w:kern w:val="0"/>
                <w:szCs w:val="21"/>
              </w:rPr>
              <w:t>1.46</w:t>
            </w:r>
          </w:p>
        </w:tc>
      </w:tr>
      <w:tr w:rsidR="00CC3A7A" w14:paraId="01A7C6B1" w14:textId="77777777">
        <w:tc>
          <w:tcPr>
            <w:tcW w:w="817" w:type="dxa"/>
            <w:vAlign w:val="center"/>
          </w:tcPr>
          <w:p w14:paraId="1C4AE6C6" w14:textId="77777777" w:rsidR="00CC3A7A" w:rsidRDefault="0068021F">
            <w:pPr>
              <w:jc w:val="center"/>
            </w:pPr>
            <w:r>
              <w:rPr>
                <w:rFonts w:eastAsiaTheme="minorEastAsia"/>
                <w:kern w:val="0"/>
                <w:szCs w:val="21"/>
              </w:rPr>
              <w:t>3</w:t>
            </w:r>
          </w:p>
        </w:tc>
        <w:tc>
          <w:tcPr>
            <w:tcW w:w="1276" w:type="dxa"/>
            <w:vAlign w:val="center"/>
          </w:tcPr>
          <w:p w14:paraId="0084047D" w14:textId="77777777" w:rsidR="00CC3A7A" w:rsidRDefault="0068021F">
            <w:pPr>
              <w:jc w:val="center"/>
            </w:pPr>
            <w:r>
              <w:rPr>
                <w:rFonts w:eastAsiaTheme="minorEastAsia"/>
                <w:kern w:val="0"/>
                <w:szCs w:val="21"/>
              </w:rPr>
              <w:t>600036</w:t>
            </w:r>
          </w:p>
        </w:tc>
        <w:tc>
          <w:tcPr>
            <w:tcW w:w="1701" w:type="dxa"/>
            <w:vAlign w:val="center"/>
          </w:tcPr>
          <w:p w14:paraId="63ACD89E" w14:textId="77777777" w:rsidR="00CC3A7A" w:rsidRDefault="0068021F">
            <w:pPr>
              <w:jc w:val="center"/>
            </w:pPr>
            <w:r>
              <w:rPr>
                <w:rFonts w:eastAsiaTheme="minorEastAsia"/>
                <w:kern w:val="0"/>
                <w:szCs w:val="21"/>
              </w:rPr>
              <w:t>招商银行</w:t>
            </w:r>
          </w:p>
        </w:tc>
        <w:tc>
          <w:tcPr>
            <w:tcW w:w="1276" w:type="dxa"/>
            <w:vAlign w:val="center"/>
          </w:tcPr>
          <w:p w14:paraId="78FF21DA" w14:textId="77777777" w:rsidR="00CC3A7A" w:rsidRDefault="0068021F">
            <w:pPr>
              <w:jc w:val="right"/>
            </w:pPr>
            <w:r>
              <w:rPr>
                <w:rFonts w:eastAsiaTheme="minorEastAsia"/>
                <w:kern w:val="0"/>
                <w:szCs w:val="21"/>
              </w:rPr>
              <w:t>8,000.00</w:t>
            </w:r>
          </w:p>
        </w:tc>
        <w:tc>
          <w:tcPr>
            <w:tcW w:w="1842" w:type="dxa"/>
            <w:vAlign w:val="center"/>
          </w:tcPr>
          <w:p w14:paraId="6EC2A88C" w14:textId="77777777" w:rsidR="00CC3A7A" w:rsidRDefault="0068021F">
            <w:pPr>
              <w:jc w:val="right"/>
            </w:pPr>
            <w:r>
              <w:rPr>
                <w:rFonts w:eastAsiaTheme="minorEastAsia"/>
                <w:kern w:val="0"/>
                <w:szCs w:val="21"/>
              </w:rPr>
              <w:t>273,520.00</w:t>
            </w:r>
          </w:p>
        </w:tc>
        <w:tc>
          <w:tcPr>
            <w:tcW w:w="1616" w:type="dxa"/>
            <w:vAlign w:val="center"/>
          </w:tcPr>
          <w:p w14:paraId="3CC8E28B" w14:textId="77777777" w:rsidR="00CC3A7A" w:rsidRDefault="0068021F">
            <w:pPr>
              <w:jc w:val="right"/>
            </w:pPr>
            <w:r>
              <w:rPr>
                <w:rFonts w:eastAsiaTheme="minorEastAsia"/>
                <w:kern w:val="0"/>
                <w:szCs w:val="21"/>
              </w:rPr>
              <w:t>1.44</w:t>
            </w:r>
          </w:p>
        </w:tc>
      </w:tr>
      <w:tr w:rsidR="00CC3A7A" w14:paraId="71C1A23C" w14:textId="77777777">
        <w:tc>
          <w:tcPr>
            <w:tcW w:w="817" w:type="dxa"/>
            <w:vAlign w:val="center"/>
          </w:tcPr>
          <w:p w14:paraId="1C7E1FC3" w14:textId="77777777" w:rsidR="00CC3A7A" w:rsidRDefault="0068021F">
            <w:pPr>
              <w:jc w:val="center"/>
            </w:pPr>
            <w:r>
              <w:rPr>
                <w:rFonts w:eastAsiaTheme="minorEastAsia"/>
                <w:kern w:val="0"/>
                <w:szCs w:val="21"/>
              </w:rPr>
              <w:t>4</w:t>
            </w:r>
          </w:p>
        </w:tc>
        <w:tc>
          <w:tcPr>
            <w:tcW w:w="1276" w:type="dxa"/>
            <w:vAlign w:val="center"/>
          </w:tcPr>
          <w:p w14:paraId="2D953CCE" w14:textId="77777777" w:rsidR="00CC3A7A" w:rsidRDefault="0068021F">
            <w:pPr>
              <w:jc w:val="center"/>
            </w:pPr>
            <w:r>
              <w:rPr>
                <w:rFonts w:eastAsiaTheme="minorEastAsia"/>
                <w:kern w:val="0"/>
                <w:szCs w:val="21"/>
              </w:rPr>
              <w:t>600938</w:t>
            </w:r>
          </w:p>
        </w:tc>
        <w:tc>
          <w:tcPr>
            <w:tcW w:w="1701" w:type="dxa"/>
            <w:vAlign w:val="center"/>
          </w:tcPr>
          <w:p w14:paraId="514A7C52" w14:textId="77777777" w:rsidR="00CC3A7A" w:rsidRDefault="0068021F">
            <w:pPr>
              <w:jc w:val="center"/>
            </w:pPr>
            <w:r>
              <w:rPr>
                <w:rFonts w:eastAsiaTheme="minorEastAsia"/>
                <w:kern w:val="0"/>
                <w:szCs w:val="21"/>
              </w:rPr>
              <w:t>中国海油</w:t>
            </w:r>
          </w:p>
        </w:tc>
        <w:tc>
          <w:tcPr>
            <w:tcW w:w="1276" w:type="dxa"/>
            <w:vAlign w:val="center"/>
          </w:tcPr>
          <w:p w14:paraId="319030F1" w14:textId="77777777" w:rsidR="00CC3A7A" w:rsidRDefault="0068021F">
            <w:pPr>
              <w:jc w:val="right"/>
            </w:pPr>
            <w:r>
              <w:rPr>
                <w:rFonts w:eastAsiaTheme="minorEastAsia"/>
                <w:kern w:val="0"/>
                <w:szCs w:val="21"/>
              </w:rPr>
              <w:t>7,000.00</w:t>
            </w:r>
          </w:p>
        </w:tc>
        <w:tc>
          <w:tcPr>
            <w:tcW w:w="1842" w:type="dxa"/>
            <w:vAlign w:val="center"/>
          </w:tcPr>
          <w:p w14:paraId="03B252F0" w14:textId="77777777" w:rsidR="00CC3A7A" w:rsidRDefault="0068021F">
            <w:pPr>
              <w:jc w:val="right"/>
            </w:pPr>
            <w:r>
              <w:rPr>
                <w:rFonts w:eastAsiaTheme="minorEastAsia"/>
                <w:kern w:val="0"/>
                <w:szCs w:val="21"/>
              </w:rPr>
              <w:t>231,000.00</w:t>
            </w:r>
          </w:p>
        </w:tc>
        <w:tc>
          <w:tcPr>
            <w:tcW w:w="1616" w:type="dxa"/>
            <w:vAlign w:val="center"/>
          </w:tcPr>
          <w:p w14:paraId="6B247C4E" w14:textId="77777777" w:rsidR="00CC3A7A" w:rsidRDefault="0068021F">
            <w:pPr>
              <w:jc w:val="right"/>
            </w:pPr>
            <w:r>
              <w:rPr>
                <w:rFonts w:eastAsiaTheme="minorEastAsia"/>
                <w:kern w:val="0"/>
                <w:szCs w:val="21"/>
              </w:rPr>
              <w:t>1.22</w:t>
            </w:r>
          </w:p>
        </w:tc>
      </w:tr>
      <w:tr w:rsidR="00CC3A7A" w14:paraId="34EB65A0" w14:textId="77777777">
        <w:tc>
          <w:tcPr>
            <w:tcW w:w="817" w:type="dxa"/>
            <w:vAlign w:val="center"/>
          </w:tcPr>
          <w:p w14:paraId="2C79D933" w14:textId="77777777" w:rsidR="00CC3A7A" w:rsidRDefault="0068021F">
            <w:pPr>
              <w:jc w:val="center"/>
            </w:pPr>
            <w:r>
              <w:rPr>
                <w:rFonts w:eastAsiaTheme="minorEastAsia"/>
                <w:kern w:val="0"/>
                <w:szCs w:val="21"/>
              </w:rPr>
              <w:t>5</w:t>
            </w:r>
          </w:p>
        </w:tc>
        <w:tc>
          <w:tcPr>
            <w:tcW w:w="1276" w:type="dxa"/>
            <w:vAlign w:val="center"/>
          </w:tcPr>
          <w:p w14:paraId="598E47AD" w14:textId="77777777" w:rsidR="00CC3A7A" w:rsidRDefault="0068021F">
            <w:pPr>
              <w:jc w:val="center"/>
            </w:pPr>
            <w:r>
              <w:rPr>
                <w:rFonts w:eastAsiaTheme="minorEastAsia"/>
                <w:kern w:val="0"/>
                <w:szCs w:val="21"/>
              </w:rPr>
              <w:t>000543</w:t>
            </w:r>
          </w:p>
        </w:tc>
        <w:tc>
          <w:tcPr>
            <w:tcW w:w="1701" w:type="dxa"/>
            <w:vAlign w:val="center"/>
          </w:tcPr>
          <w:p w14:paraId="4260A2FF" w14:textId="77777777" w:rsidR="00CC3A7A" w:rsidRDefault="0068021F">
            <w:pPr>
              <w:jc w:val="center"/>
            </w:pPr>
            <w:r>
              <w:rPr>
                <w:rFonts w:eastAsiaTheme="minorEastAsia"/>
                <w:kern w:val="0"/>
                <w:szCs w:val="21"/>
              </w:rPr>
              <w:t>皖能电力</w:t>
            </w:r>
          </w:p>
        </w:tc>
        <w:tc>
          <w:tcPr>
            <w:tcW w:w="1276" w:type="dxa"/>
            <w:vAlign w:val="center"/>
          </w:tcPr>
          <w:p w14:paraId="1059E0BD" w14:textId="77777777" w:rsidR="00CC3A7A" w:rsidRDefault="0068021F">
            <w:pPr>
              <w:jc w:val="right"/>
            </w:pPr>
            <w:r>
              <w:rPr>
                <w:rFonts w:eastAsiaTheme="minorEastAsia"/>
                <w:kern w:val="0"/>
                <w:szCs w:val="21"/>
              </w:rPr>
              <w:t>25,000.00</w:t>
            </w:r>
          </w:p>
        </w:tc>
        <w:tc>
          <w:tcPr>
            <w:tcW w:w="1842" w:type="dxa"/>
            <w:vAlign w:val="center"/>
          </w:tcPr>
          <w:p w14:paraId="630F6CCD" w14:textId="77777777" w:rsidR="00CC3A7A" w:rsidRDefault="0068021F">
            <w:pPr>
              <w:jc w:val="right"/>
            </w:pPr>
            <w:r>
              <w:rPr>
                <w:rFonts w:eastAsiaTheme="minorEastAsia"/>
                <w:kern w:val="0"/>
                <w:szCs w:val="21"/>
              </w:rPr>
              <w:t>221,250.00</w:t>
            </w:r>
          </w:p>
        </w:tc>
        <w:tc>
          <w:tcPr>
            <w:tcW w:w="1616" w:type="dxa"/>
            <w:vAlign w:val="center"/>
          </w:tcPr>
          <w:p w14:paraId="61CDF2E0" w14:textId="77777777" w:rsidR="00CC3A7A" w:rsidRDefault="0068021F">
            <w:pPr>
              <w:jc w:val="right"/>
            </w:pPr>
            <w:r>
              <w:rPr>
                <w:rFonts w:eastAsiaTheme="minorEastAsia"/>
                <w:kern w:val="0"/>
                <w:szCs w:val="21"/>
              </w:rPr>
              <w:t>1.17</w:t>
            </w:r>
          </w:p>
        </w:tc>
      </w:tr>
      <w:tr w:rsidR="00CC3A7A" w14:paraId="71731213" w14:textId="77777777">
        <w:tc>
          <w:tcPr>
            <w:tcW w:w="817" w:type="dxa"/>
            <w:vAlign w:val="center"/>
          </w:tcPr>
          <w:p w14:paraId="45A67454" w14:textId="77777777" w:rsidR="00CC3A7A" w:rsidRDefault="0068021F">
            <w:pPr>
              <w:jc w:val="center"/>
            </w:pPr>
            <w:r>
              <w:rPr>
                <w:rFonts w:eastAsiaTheme="minorEastAsia"/>
                <w:kern w:val="0"/>
                <w:szCs w:val="21"/>
              </w:rPr>
              <w:t>6</w:t>
            </w:r>
          </w:p>
        </w:tc>
        <w:tc>
          <w:tcPr>
            <w:tcW w:w="1276" w:type="dxa"/>
            <w:vAlign w:val="center"/>
          </w:tcPr>
          <w:p w14:paraId="1DC9A61D" w14:textId="77777777" w:rsidR="00CC3A7A" w:rsidRDefault="0068021F">
            <w:pPr>
              <w:jc w:val="center"/>
            </w:pPr>
            <w:r>
              <w:rPr>
                <w:rFonts w:eastAsiaTheme="minorEastAsia"/>
                <w:kern w:val="0"/>
                <w:szCs w:val="21"/>
              </w:rPr>
              <w:t>002922</w:t>
            </w:r>
          </w:p>
        </w:tc>
        <w:tc>
          <w:tcPr>
            <w:tcW w:w="1701" w:type="dxa"/>
            <w:vAlign w:val="center"/>
          </w:tcPr>
          <w:p w14:paraId="5BF67A14" w14:textId="77777777" w:rsidR="00CC3A7A" w:rsidRDefault="0068021F">
            <w:pPr>
              <w:jc w:val="center"/>
            </w:pPr>
            <w:r>
              <w:rPr>
                <w:rFonts w:eastAsiaTheme="minorEastAsia"/>
                <w:kern w:val="0"/>
                <w:szCs w:val="21"/>
              </w:rPr>
              <w:t>伊戈尔</w:t>
            </w:r>
          </w:p>
        </w:tc>
        <w:tc>
          <w:tcPr>
            <w:tcW w:w="1276" w:type="dxa"/>
            <w:vAlign w:val="center"/>
          </w:tcPr>
          <w:p w14:paraId="19B63F6A" w14:textId="77777777" w:rsidR="00CC3A7A" w:rsidRDefault="0068021F">
            <w:pPr>
              <w:jc w:val="right"/>
            </w:pPr>
            <w:r>
              <w:rPr>
                <w:rFonts w:eastAsiaTheme="minorEastAsia"/>
                <w:kern w:val="0"/>
                <w:szCs w:val="21"/>
              </w:rPr>
              <w:t>10,000.00</w:t>
            </w:r>
          </w:p>
        </w:tc>
        <w:tc>
          <w:tcPr>
            <w:tcW w:w="1842" w:type="dxa"/>
            <w:vAlign w:val="center"/>
          </w:tcPr>
          <w:p w14:paraId="7FAB796E" w14:textId="77777777" w:rsidR="00CC3A7A" w:rsidRDefault="0068021F">
            <w:pPr>
              <w:jc w:val="right"/>
            </w:pPr>
            <w:r>
              <w:rPr>
                <w:rFonts w:eastAsiaTheme="minorEastAsia"/>
                <w:kern w:val="0"/>
                <w:szCs w:val="21"/>
              </w:rPr>
              <w:t>218,600.00</w:t>
            </w:r>
          </w:p>
        </w:tc>
        <w:tc>
          <w:tcPr>
            <w:tcW w:w="1616" w:type="dxa"/>
            <w:vAlign w:val="center"/>
          </w:tcPr>
          <w:p w14:paraId="705E6C71" w14:textId="77777777" w:rsidR="00CC3A7A" w:rsidRDefault="0068021F">
            <w:pPr>
              <w:jc w:val="right"/>
            </w:pPr>
            <w:r>
              <w:rPr>
                <w:rFonts w:eastAsiaTheme="minorEastAsia"/>
                <w:kern w:val="0"/>
                <w:szCs w:val="21"/>
              </w:rPr>
              <w:t>1.15</w:t>
            </w:r>
          </w:p>
        </w:tc>
      </w:tr>
      <w:tr w:rsidR="00CC3A7A" w14:paraId="7B23D5A2" w14:textId="77777777">
        <w:tc>
          <w:tcPr>
            <w:tcW w:w="817" w:type="dxa"/>
            <w:vAlign w:val="center"/>
          </w:tcPr>
          <w:p w14:paraId="668959D0" w14:textId="77777777" w:rsidR="00CC3A7A" w:rsidRDefault="0068021F">
            <w:pPr>
              <w:jc w:val="center"/>
            </w:pPr>
            <w:r>
              <w:rPr>
                <w:rFonts w:eastAsiaTheme="minorEastAsia"/>
                <w:kern w:val="0"/>
                <w:szCs w:val="21"/>
              </w:rPr>
              <w:t>7</w:t>
            </w:r>
          </w:p>
        </w:tc>
        <w:tc>
          <w:tcPr>
            <w:tcW w:w="1276" w:type="dxa"/>
            <w:vAlign w:val="center"/>
          </w:tcPr>
          <w:p w14:paraId="3E476498" w14:textId="77777777" w:rsidR="00CC3A7A" w:rsidRDefault="0068021F">
            <w:pPr>
              <w:jc w:val="center"/>
            </w:pPr>
            <w:r>
              <w:rPr>
                <w:rFonts w:eastAsiaTheme="minorEastAsia"/>
                <w:kern w:val="0"/>
                <w:szCs w:val="21"/>
              </w:rPr>
              <w:t>000768</w:t>
            </w:r>
          </w:p>
        </w:tc>
        <w:tc>
          <w:tcPr>
            <w:tcW w:w="1701" w:type="dxa"/>
            <w:vAlign w:val="center"/>
          </w:tcPr>
          <w:p w14:paraId="53EAE180" w14:textId="77777777" w:rsidR="00CC3A7A" w:rsidRDefault="0068021F">
            <w:pPr>
              <w:jc w:val="center"/>
            </w:pPr>
            <w:r>
              <w:rPr>
                <w:rFonts w:eastAsiaTheme="minorEastAsia"/>
                <w:kern w:val="0"/>
                <w:szCs w:val="21"/>
              </w:rPr>
              <w:t>中航西飞</w:t>
            </w:r>
          </w:p>
        </w:tc>
        <w:tc>
          <w:tcPr>
            <w:tcW w:w="1276" w:type="dxa"/>
            <w:vAlign w:val="center"/>
          </w:tcPr>
          <w:p w14:paraId="74D9D3DF" w14:textId="77777777" w:rsidR="00CC3A7A" w:rsidRDefault="0068021F">
            <w:pPr>
              <w:jc w:val="right"/>
            </w:pPr>
            <w:r>
              <w:rPr>
                <w:rFonts w:eastAsiaTheme="minorEastAsia"/>
                <w:kern w:val="0"/>
                <w:szCs w:val="21"/>
              </w:rPr>
              <w:t>9,000.00</w:t>
            </w:r>
          </w:p>
        </w:tc>
        <w:tc>
          <w:tcPr>
            <w:tcW w:w="1842" w:type="dxa"/>
            <w:vAlign w:val="center"/>
          </w:tcPr>
          <w:p w14:paraId="63A21330" w14:textId="77777777" w:rsidR="00CC3A7A" w:rsidRDefault="0068021F">
            <w:pPr>
              <w:jc w:val="right"/>
            </w:pPr>
            <w:r>
              <w:rPr>
                <w:rFonts w:eastAsiaTheme="minorEastAsia"/>
                <w:kern w:val="0"/>
                <w:szCs w:val="21"/>
              </w:rPr>
              <w:t>216,270.00</w:t>
            </w:r>
          </w:p>
        </w:tc>
        <w:tc>
          <w:tcPr>
            <w:tcW w:w="1616" w:type="dxa"/>
            <w:vAlign w:val="center"/>
          </w:tcPr>
          <w:p w14:paraId="5BC6F7F8" w14:textId="77777777" w:rsidR="00CC3A7A" w:rsidRDefault="0068021F">
            <w:pPr>
              <w:jc w:val="right"/>
            </w:pPr>
            <w:r>
              <w:rPr>
                <w:rFonts w:eastAsiaTheme="minorEastAsia"/>
                <w:kern w:val="0"/>
                <w:szCs w:val="21"/>
              </w:rPr>
              <w:t>1.14</w:t>
            </w:r>
          </w:p>
        </w:tc>
      </w:tr>
      <w:tr w:rsidR="00CC3A7A" w14:paraId="5A3E869E" w14:textId="77777777">
        <w:tc>
          <w:tcPr>
            <w:tcW w:w="817" w:type="dxa"/>
            <w:vAlign w:val="center"/>
          </w:tcPr>
          <w:p w14:paraId="28C7A150" w14:textId="77777777" w:rsidR="00CC3A7A" w:rsidRDefault="0068021F">
            <w:pPr>
              <w:jc w:val="center"/>
            </w:pPr>
            <w:r>
              <w:rPr>
                <w:rFonts w:eastAsiaTheme="minorEastAsia"/>
                <w:kern w:val="0"/>
                <w:szCs w:val="21"/>
              </w:rPr>
              <w:t>8</w:t>
            </w:r>
          </w:p>
        </w:tc>
        <w:tc>
          <w:tcPr>
            <w:tcW w:w="1276" w:type="dxa"/>
            <w:vAlign w:val="center"/>
          </w:tcPr>
          <w:p w14:paraId="0D843E7A" w14:textId="77777777" w:rsidR="00CC3A7A" w:rsidRDefault="0068021F">
            <w:pPr>
              <w:jc w:val="center"/>
            </w:pPr>
            <w:r>
              <w:rPr>
                <w:rFonts w:eastAsiaTheme="minorEastAsia"/>
                <w:kern w:val="0"/>
                <w:szCs w:val="21"/>
              </w:rPr>
              <w:t>601088</w:t>
            </w:r>
          </w:p>
        </w:tc>
        <w:tc>
          <w:tcPr>
            <w:tcW w:w="1701" w:type="dxa"/>
            <w:vAlign w:val="center"/>
          </w:tcPr>
          <w:p w14:paraId="255D7B94" w14:textId="77777777" w:rsidR="00CC3A7A" w:rsidRDefault="0068021F">
            <w:pPr>
              <w:jc w:val="center"/>
            </w:pPr>
            <w:r>
              <w:rPr>
                <w:rFonts w:eastAsiaTheme="minorEastAsia"/>
                <w:kern w:val="0"/>
                <w:szCs w:val="21"/>
              </w:rPr>
              <w:t>中国神华</w:t>
            </w:r>
          </w:p>
        </w:tc>
        <w:tc>
          <w:tcPr>
            <w:tcW w:w="1276" w:type="dxa"/>
            <w:vAlign w:val="center"/>
          </w:tcPr>
          <w:p w14:paraId="0E5AAB85" w14:textId="77777777" w:rsidR="00CC3A7A" w:rsidRDefault="0068021F">
            <w:pPr>
              <w:jc w:val="right"/>
            </w:pPr>
            <w:r>
              <w:rPr>
                <w:rFonts w:eastAsiaTheme="minorEastAsia"/>
                <w:kern w:val="0"/>
                <w:szCs w:val="21"/>
              </w:rPr>
              <w:t>4,400.00</w:t>
            </w:r>
          </w:p>
        </w:tc>
        <w:tc>
          <w:tcPr>
            <w:tcW w:w="1842" w:type="dxa"/>
            <w:vAlign w:val="center"/>
          </w:tcPr>
          <w:p w14:paraId="4772BD1F" w14:textId="77777777" w:rsidR="00CC3A7A" w:rsidRDefault="0068021F">
            <w:pPr>
              <w:jc w:val="right"/>
            </w:pPr>
            <w:r>
              <w:rPr>
                <w:rFonts w:eastAsiaTheme="minorEastAsia"/>
                <w:kern w:val="0"/>
                <w:szCs w:val="21"/>
              </w:rPr>
              <w:t>195,228.00</w:t>
            </w:r>
          </w:p>
        </w:tc>
        <w:tc>
          <w:tcPr>
            <w:tcW w:w="1616" w:type="dxa"/>
            <w:vAlign w:val="center"/>
          </w:tcPr>
          <w:p w14:paraId="17CE23C2" w14:textId="77777777" w:rsidR="00CC3A7A" w:rsidRDefault="0068021F">
            <w:pPr>
              <w:jc w:val="right"/>
            </w:pPr>
            <w:r>
              <w:rPr>
                <w:rFonts w:eastAsiaTheme="minorEastAsia"/>
                <w:kern w:val="0"/>
                <w:szCs w:val="21"/>
              </w:rPr>
              <w:t>1.03</w:t>
            </w:r>
          </w:p>
        </w:tc>
      </w:tr>
      <w:tr w:rsidR="00CC3A7A" w14:paraId="6C3DA8B6" w14:textId="77777777">
        <w:tc>
          <w:tcPr>
            <w:tcW w:w="817" w:type="dxa"/>
            <w:vAlign w:val="center"/>
          </w:tcPr>
          <w:p w14:paraId="2BBF3DA2" w14:textId="77777777" w:rsidR="00CC3A7A" w:rsidRDefault="0068021F">
            <w:pPr>
              <w:jc w:val="center"/>
            </w:pPr>
            <w:r>
              <w:rPr>
                <w:rFonts w:eastAsiaTheme="minorEastAsia"/>
                <w:kern w:val="0"/>
                <w:szCs w:val="21"/>
              </w:rPr>
              <w:t>9</w:t>
            </w:r>
          </w:p>
        </w:tc>
        <w:tc>
          <w:tcPr>
            <w:tcW w:w="1276" w:type="dxa"/>
            <w:vAlign w:val="center"/>
          </w:tcPr>
          <w:p w14:paraId="62AC2859" w14:textId="77777777" w:rsidR="00CC3A7A" w:rsidRDefault="0068021F">
            <w:pPr>
              <w:jc w:val="center"/>
            </w:pPr>
            <w:r>
              <w:rPr>
                <w:rFonts w:eastAsiaTheme="minorEastAsia"/>
                <w:kern w:val="0"/>
                <w:szCs w:val="21"/>
              </w:rPr>
              <w:t>601138</w:t>
            </w:r>
          </w:p>
        </w:tc>
        <w:tc>
          <w:tcPr>
            <w:tcW w:w="1701" w:type="dxa"/>
            <w:vAlign w:val="center"/>
          </w:tcPr>
          <w:p w14:paraId="0194B687" w14:textId="77777777" w:rsidR="00CC3A7A" w:rsidRDefault="0068021F">
            <w:pPr>
              <w:jc w:val="center"/>
            </w:pPr>
            <w:r>
              <w:rPr>
                <w:rFonts w:eastAsiaTheme="minorEastAsia"/>
                <w:kern w:val="0"/>
                <w:szCs w:val="21"/>
              </w:rPr>
              <w:t>工业富联</w:t>
            </w:r>
          </w:p>
        </w:tc>
        <w:tc>
          <w:tcPr>
            <w:tcW w:w="1276" w:type="dxa"/>
            <w:vAlign w:val="center"/>
          </w:tcPr>
          <w:p w14:paraId="412B0480" w14:textId="77777777" w:rsidR="00CC3A7A" w:rsidRDefault="0068021F">
            <w:pPr>
              <w:jc w:val="right"/>
            </w:pPr>
            <w:r>
              <w:rPr>
                <w:rFonts w:eastAsiaTheme="minorEastAsia"/>
                <w:kern w:val="0"/>
                <w:szCs w:val="21"/>
              </w:rPr>
              <w:t>7,000.00</w:t>
            </w:r>
          </w:p>
        </w:tc>
        <w:tc>
          <w:tcPr>
            <w:tcW w:w="1842" w:type="dxa"/>
            <w:vAlign w:val="center"/>
          </w:tcPr>
          <w:p w14:paraId="2A5889D4" w14:textId="77777777" w:rsidR="00CC3A7A" w:rsidRDefault="0068021F">
            <w:pPr>
              <w:jc w:val="right"/>
            </w:pPr>
            <w:r>
              <w:rPr>
                <w:rFonts w:eastAsiaTheme="minorEastAsia"/>
                <w:kern w:val="0"/>
                <w:szCs w:val="21"/>
              </w:rPr>
              <w:t>191,800.00</w:t>
            </w:r>
          </w:p>
        </w:tc>
        <w:tc>
          <w:tcPr>
            <w:tcW w:w="1616" w:type="dxa"/>
            <w:vAlign w:val="center"/>
          </w:tcPr>
          <w:p w14:paraId="21AC5B77" w14:textId="77777777" w:rsidR="00CC3A7A" w:rsidRDefault="0068021F">
            <w:pPr>
              <w:jc w:val="right"/>
            </w:pPr>
            <w:r>
              <w:rPr>
                <w:rFonts w:eastAsiaTheme="minorEastAsia"/>
                <w:kern w:val="0"/>
                <w:szCs w:val="21"/>
              </w:rPr>
              <w:t>1.01</w:t>
            </w:r>
          </w:p>
        </w:tc>
      </w:tr>
      <w:tr w:rsidR="00CC3A7A" w14:paraId="6B9B12B4" w14:textId="77777777">
        <w:tc>
          <w:tcPr>
            <w:tcW w:w="817" w:type="dxa"/>
            <w:vAlign w:val="center"/>
          </w:tcPr>
          <w:p w14:paraId="147E4F12" w14:textId="77777777" w:rsidR="00CC3A7A" w:rsidRDefault="0068021F">
            <w:pPr>
              <w:jc w:val="center"/>
            </w:pPr>
            <w:r>
              <w:rPr>
                <w:rFonts w:eastAsiaTheme="minorEastAsia"/>
                <w:kern w:val="0"/>
                <w:szCs w:val="21"/>
              </w:rPr>
              <w:t>10</w:t>
            </w:r>
          </w:p>
        </w:tc>
        <w:tc>
          <w:tcPr>
            <w:tcW w:w="1276" w:type="dxa"/>
            <w:vAlign w:val="center"/>
          </w:tcPr>
          <w:p w14:paraId="4CAC303E" w14:textId="77777777" w:rsidR="00CC3A7A" w:rsidRDefault="0068021F">
            <w:pPr>
              <w:jc w:val="center"/>
            </w:pPr>
            <w:r>
              <w:rPr>
                <w:rFonts w:eastAsiaTheme="minorEastAsia"/>
                <w:kern w:val="0"/>
                <w:szCs w:val="21"/>
              </w:rPr>
              <w:t>002384</w:t>
            </w:r>
          </w:p>
        </w:tc>
        <w:tc>
          <w:tcPr>
            <w:tcW w:w="1701" w:type="dxa"/>
            <w:vAlign w:val="center"/>
          </w:tcPr>
          <w:p w14:paraId="04C3980A" w14:textId="77777777" w:rsidR="00CC3A7A" w:rsidRDefault="0068021F">
            <w:pPr>
              <w:jc w:val="center"/>
            </w:pPr>
            <w:r>
              <w:rPr>
                <w:rFonts w:eastAsiaTheme="minorEastAsia"/>
                <w:kern w:val="0"/>
                <w:szCs w:val="21"/>
              </w:rPr>
              <w:t>东山精密</w:t>
            </w:r>
          </w:p>
        </w:tc>
        <w:tc>
          <w:tcPr>
            <w:tcW w:w="1276" w:type="dxa"/>
            <w:vAlign w:val="center"/>
          </w:tcPr>
          <w:p w14:paraId="5EAC5F1E" w14:textId="77777777" w:rsidR="00CC3A7A" w:rsidRDefault="0068021F">
            <w:pPr>
              <w:jc w:val="right"/>
            </w:pPr>
            <w:r>
              <w:rPr>
                <w:rFonts w:eastAsiaTheme="minorEastAsia"/>
                <w:kern w:val="0"/>
                <w:szCs w:val="21"/>
              </w:rPr>
              <w:t>9,000.00</w:t>
            </w:r>
          </w:p>
        </w:tc>
        <w:tc>
          <w:tcPr>
            <w:tcW w:w="1842" w:type="dxa"/>
            <w:vAlign w:val="center"/>
          </w:tcPr>
          <w:p w14:paraId="15C9F78A" w14:textId="77777777" w:rsidR="00CC3A7A" w:rsidRDefault="0068021F">
            <w:pPr>
              <w:jc w:val="right"/>
            </w:pPr>
            <w:r>
              <w:rPr>
                <w:rFonts w:eastAsiaTheme="minorEastAsia"/>
                <w:kern w:val="0"/>
                <w:szCs w:val="21"/>
              </w:rPr>
              <w:t>186,300.00</w:t>
            </w:r>
          </w:p>
        </w:tc>
        <w:tc>
          <w:tcPr>
            <w:tcW w:w="1616" w:type="dxa"/>
            <w:vAlign w:val="center"/>
          </w:tcPr>
          <w:p w14:paraId="002A235B" w14:textId="77777777" w:rsidR="00CC3A7A" w:rsidRDefault="0068021F">
            <w:pPr>
              <w:jc w:val="right"/>
            </w:pPr>
            <w:r>
              <w:rPr>
                <w:rFonts w:eastAsiaTheme="minorEastAsia"/>
                <w:kern w:val="0"/>
                <w:szCs w:val="21"/>
              </w:rPr>
              <w:t>0.98</w:t>
            </w:r>
          </w:p>
        </w:tc>
      </w:tr>
    </w:tbl>
    <w:bookmarkEnd w:id="0"/>
    <w:p w14:paraId="372969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08FDD380" w14:textId="77777777">
        <w:tc>
          <w:tcPr>
            <w:tcW w:w="817" w:type="dxa"/>
            <w:vAlign w:val="center"/>
          </w:tcPr>
          <w:p w14:paraId="4AC1EB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C6EEC4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166C5B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60E988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6DBBB5CB" w14:textId="77777777">
        <w:tc>
          <w:tcPr>
            <w:tcW w:w="817" w:type="dxa"/>
            <w:vAlign w:val="center"/>
          </w:tcPr>
          <w:p w14:paraId="0CA79D4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1549AD7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468FC3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1,080,103.74</w:t>
            </w:r>
          </w:p>
        </w:tc>
        <w:tc>
          <w:tcPr>
            <w:tcW w:w="1616" w:type="dxa"/>
            <w:vAlign w:val="center"/>
          </w:tcPr>
          <w:p w14:paraId="144D1F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5.70</w:t>
            </w:r>
          </w:p>
        </w:tc>
      </w:tr>
      <w:tr w:rsidR="005E6DF3" w:rsidRPr="00B27A29" w14:paraId="16786BCA" w14:textId="77777777">
        <w:tc>
          <w:tcPr>
            <w:tcW w:w="817" w:type="dxa"/>
            <w:vAlign w:val="center"/>
          </w:tcPr>
          <w:p w14:paraId="553A30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453F2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38E7D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C8286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54013F" w14:textId="77777777">
        <w:tc>
          <w:tcPr>
            <w:tcW w:w="817" w:type="dxa"/>
            <w:vAlign w:val="center"/>
          </w:tcPr>
          <w:p w14:paraId="24CBD7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B13A5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BBBF9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55671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FE65BA" w14:textId="77777777">
        <w:tc>
          <w:tcPr>
            <w:tcW w:w="817" w:type="dxa"/>
            <w:vAlign w:val="center"/>
          </w:tcPr>
          <w:p w14:paraId="01C08A0F"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27D0F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22C6C3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E3BD8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26CDCC" w14:textId="77777777">
        <w:tc>
          <w:tcPr>
            <w:tcW w:w="817" w:type="dxa"/>
            <w:vAlign w:val="center"/>
          </w:tcPr>
          <w:p w14:paraId="729151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4BF77A7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0231E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84,839.03</w:t>
            </w:r>
          </w:p>
        </w:tc>
        <w:tc>
          <w:tcPr>
            <w:tcW w:w="1616" w:type="dxa"/>
            <w:vAlign w:val="center"/>
          </w:tcPr>
          <w:p w14:paraId="0E51F4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14:paraId="16A03348" w14:textId="77777777">
        <w:tc>
          <w:tcPr>
            <w:tcW w:w="817" w:type="dxa"/>
            <w:vAlign w:val="center"/>
          </w:tcPr>
          <w:p w14:paraId="60B214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AD5DD7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699DC6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D691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F996B6" w14:textId="77777777">
        <w:tc>
          <w:tcPr>
            <w:tcW w:w="817" w:type="dxa"/>
            <w:vAlign w:val="center"/>
          </w:tcPr>
          <w:p w14:paraId="1ADC0D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260" w:type="dxa"/>
            <w:vAlign w:val="center"/>
          </w:tcPr>
          <w:p w14:paraId="070EFC7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64F914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294BB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39D2BB" w14:textId="77777777">
        <w:tc>
          <w:tcPr>
            <w:tcW w:w="817" w:type="dxa"/>
            <w:vAlign w:val="center"/>
          </w:tcPr>
          <w:p w14:paraId="28179F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D4A2F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2024F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1,854,943.32</w:t>
            </w:r>
          </w:p>
        </w:tc>
        <w:tc>
          <w:tcPr>
            <w:tcW w:w="1616" w:type="dxa"/>
            <w:vAlign w:val="center"/>
          </w:tcPr>
          <w:p w14:paraId="7DA3AD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w:t>
            </w:r>
          </w:p>
        </w:tc>
      </w:tr>
      <w:tr w:rsidR="005E6DF3" w:rsidRPr="00B27A29" w14:paraId="4C48C913" w14:textId="77777777">
        <w:tc>
          <w:tcPr>
            <w:tcW w:w="817" w:type="dxa"/>
            <w:vAlign w:val="center"/>
          </w:tcPr>
          <w:p w14:paraId="445614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355187D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3D566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CD682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5B18CF" w14:textId="77777777">
        <w:tc>
          <w:tcPr>
            <w:tcW w:w="817" w:type="dxa"/>
            <w:vAlign w:val="center"/>
          </w:tcPr>
          <w:p w14:paraId="1F56C4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EB6AFF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18994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619E4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770C53" w14:textId="77777777">
        <w:tc>
          <w:tcPr>
            <w:tcW w:w="817" w:type="dxa"/>
            <w:vAlign w:val="center"/>
          </w:tcPr>
          <w:p w14:paraId="33D380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3E973C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3E0A5D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3,019,886.09</w:t>
            </w:r>
          </w:p>
        </w:tc>
        <w:tc>
          <w:tcPr>
            <w:tcW w:w="1616" w:type="dxa"/>
            <w:vAlign w:val="center"/>
          </w:tcPr>
          <w:p w14:paraId="2EA170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15.93</w:t>
            </w:r>
          </w:p>
        </w:tc>
      </w:tr>
    </w:tbl>
    <w:p w14:paraId="2C206AC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65B7701" w14:textId="77777777">
        <w:tc>
          <w:tcPr>
            <w:tcW w:w="1504" w:type="dxa"/>
            <w:vAlign w:val="center"/>
          </w:tcPr>
          <w:p w14:paraId="72ADF91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73AB8A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42CBE1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22A323B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79EB3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E498AB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C3A7A" w14:paraId="186DF4E0" w14:textId="77777777">
        <w:tc>
          <w:tcPr>
            <w:tcW w:w="1504" w:type="dxa"/>
            <w:vAlign w:val="center"/>
          </w:tcPr>
          <w:p w14:paraId="2DF14A1D" w14:textId="77777777" w:rsidR="00CC3A7A" w:rsidRDefault="0068021F">
            <w:pPr>
              <w:jc w:val="center"/>
            </w:pPr>
            <w:r>
              <w:rPr>
                <w:rFonts w:eastAsiaTheme="minorEastAsia"/>
                <w:color w:val="000000" w:themeColor="text1"/>
                <w:szCs w:val="21"/>
              </w:rPr>
              <w:t>1</w:t>
            </w:r>
          </w:p>
        </w:tc>
        <w:tc>
          <w:tcPr>
            <w:tcW w:w="1504" w:type="dxa"/>
            <w:vAlign w:val="center"/>
          </w:tcPr>
          <w:p w14:paraId="1CB511FB" w14:textId="77777777" w:rsidR="00CC3A7A" w:rsidRDefault="0068021F">
            <w:pPr>
              <w:jc w:val="center"/>
            </w:pPr>
            <w:r>
              <w:rPr>
                <w:rFonts w:eastAsiaTheme="minorEastAsia"/>
                <w:color w:val="000000" w:themeColor="text1"/>
                <w:szCs w:val="21"/>
              </w:rPr>
              <w:t>019547</w:t>
            </w:r>
          </w:p>
        </w:tc>
        <w:tc>
          <w:tcPr>
            <w:tcW w:w="1504" w:type="dxa"/>
            <w:vAlign w:val="center"/>
          </w:tcPr>
          <w:p w14:paraId="697F7CAF" w14:textId="77777777" w:rsidR="00CC3A7A" w:rsidRDefault="0068021F">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503" w:type="dxa"/>
            <w:vAlign w:val="center"/>
          </w:tcPr>
          <w:p w14:paraId="5ADF2FBF" w14:textId="77777777" w:rsidR="00CC3A7A" w:rsidRDefault="0068021F">
            <w:pPr>
              <w:jc w:val="right"/>
            </w:pPr>
            <w:r>
              <w:rPr>
                <w:rFonts w:eastAsiaTheme="minorEastAsia"/>
                <w:color w:val="000000" w:themeColor="text1"/>
                <w:szCs w:val="21"/>
              </w:rPr>
              <w:t>9,360</w:t>
            </w:r>
          </w:p>
        </w:tc>
        <w:tc>
          <w:tcPr>
            <w:tcW w:w="1503" w:type="dxa"/>
            <w:vAlign w:val="center"/>
          </w:tcPr>
          <w:p w14:paraId="3F379AFD" w14:textId="77777777" w:rsidR="00CC3A7A" w:rsidRDefault="0068021F">
            <w:pPr>
              <w:jc w:val="right"/>
            </w:pPr>
            <w:r>
              <w:rPr>
                <w:rFonts w:eastAsiaTheme="minorEastAsia"/>
                <w:color w:val="000000" w:themeColor="text1"/>
                <w:szCs w:val="21"/>
              </w:rPr>
              <w:t>1,080,103.74</w:t>
            </w:r>
          </w:p>
        </w:tc>
        <w:tc>
          <w:tcPr>
            <w:tcW w:w="1503" w:type="dxa"/>
            <w:vAlign w:val="center"/>
          </w:tcPr>
          <w:p w14:paraId="5341A544" w14:textId="77777777" w:rsidR="00CC3A7A" w:rsidRDefault="0068021F">
            <w:pPr>
              <w:jc w:val="right"/>
            </w:pPr>
            <w:r>
              <w:rPr>
                <w:rFonts w:eastAsiaTheme="minorEastAsia"/>
                <w:color w:val="000000" w:themeColor="text1"/>
                <w:szCs w:val="21"/>
              </w:rPr>
              <w:t>5.70</w:t>
            </w:r>
          </w:p>
        </w:tc>
      </w:tr>
      <w:tr w:rsidR="00CC3A7A" w14:paraId="182F6A70" w14:textId="77777777">
        <w:tc>
          <w:tcPr>
            <w:tcW w:w="1504" w:type="dxa"/>
            <w:vAlign w:val="center"/>
          </w:tcPr>
          <w:p w14:paraId="4D5800AD" w14:textId="77777777" w:rsidR="00CC3A7A" w:rsidRDefault="0068021F">
            <w:pPr>
              <w:jc w:val="center"/>
            </w:pPr>
            <w:r>
              <w:rPr>
                <w:rFonts w:eastAsiaTheme="minorEastAsia"/>
                <w:color w:val="000000" w:themeColor="text1"/>
                <w:szCs w:val="21"/>
              </w:rPr>
              <w:t>2</w:t>
            </w:r>
          </w:p>
        </w:tc>
        <w:tc>
          <w:tcPr>
            <w:tcW w:w="1504" w:type="dxa"/>
            <w:vAlign w:val="center"/>
          </w:tcPr>
          <w:p w14:paraId="441EDBBE" w14:textId="77777777" w:rsidR="00CC3A7A" w:rsidRDefault="0068021F">
            <w:pPr>
              <w:jc w:val="center"/>
            </w:pPr>
            <w:r>
              <w:rPr>
                <w:rFonts w:eastAsiaTheme="minorEastAsia"/>
                <w:color w:val="000000" w:themeColor="text1"/>
                <w:szCs w:val="21"/>
              </w:rPr>
              <w:t>127095</w:t>
            </w:r>
          </w:p>
        </w:tc>
        <w:tc>
          <w:tcPr>
            <w:tcW w:w="1504" w:type="dxa"/>
            <w:vAlign w:val="center"/>
          </w:tcPr>
          <w:p w14:paraId="6EE0DB44" w14:textId="77777777" w:rsidR="00CC3A7A" w:rsidRDefault="0068021F">
            <w:pPr>
              <w:jc w:val="center"/>
            </w:pPr>
            <w:r>
              <w:rPr>
                <w:rFonts w:eastAsiaTheme="minorEastAsia"/>
                <w:color w:val="000000" w:themeColor="text1"/>
                <w:szCs w:val="21"/>
              </w:rPr>
              <w:t>广泰转债</w:t>
            </w:r>
          </w:p>
        </w:tc>
        <w:tc>
          <w:tcPr>
            <w:tcW w:w="1503" w:type="dxa"/>
            <w:vAlign w:val="center"/>
          </w:tcPr>
          <w:p w14:paraId="4348B856" w14:textId="77777777" w:rsidR="00CC3A7A" w:rsidRDefault="0068021F">
            <w:pPr>
              <w:jc w:val="right"/>
            </w:pPr>
            <w:r>
              <w:rPr>
                <w:rFonts w:eastAsiaTheme="minorEastAsia"/>
                <w:color w:val="000000" w:themeColor="text1"/>
                <w:szCs w:val="21"/>
              </w:rPr>
              <w:t>1,900</w:t>
            </w:r>
          </w:p>
        </w:tc>
        <w:tc>
          <w:tcPr>
            <w:tcW w:w="1503" w:type="dxa"/>
            <w:vAlign w:val="center"/>
          </w:tcPr>
          <w:p w14:paraId="57D4A62A" w14:textId="77777777" w:rsidR="00CC3A7A" w:rsidRDefault="0068021F">
            <w:pPr>
              <w:jc w:val="right"/>
            </w:pPr>
            <w:r>
              <w:rPr>
                <w:rFonts w:eastAsiaTheme="minorEastAsia"/>
                <w:color w:val="000000" w:themeColor="text1"/>
                <w:szCs w:val="21"/>
              </w:rPr>
              <w:t>246,529.22</w:t>
            </w:r>
          </w:p>
        </w:tc>
        <w:tc>
          <w:tcPr>
            <w:tcW w:w="1503" w:type="dxa"/>
            <w:vAlign w:val="center"/>
          </w:tcPr>
          <w:p w14:paraId="13F77AD1" w14:textId="77777777" w:rsidR="00CC3A7A" w:rsidRDefault="0068021F">
            <w:pPr>
              <w:jc w:val="right"/>
            </w:pPr>
            <w:r>
              <w:rPr>
                <w:rFonts w:eastAsiaTheme="minorEastAsia"/>
                <w:color w:val="000000" w:themeColor="text1"/>
                <w:szCs w:val="21"/>
              </w:rPr>
              <w:t>1.30</w:t>
            </w:r>
          </w:p>
        </w:tc>
      </w:tr>
      <w:tr w:rsidR="00CC3A7A" w14:paraId="01065F7A" w14:textId="77777777">
        <w:tc>
          <w:tcPr>
            <w:tcW w:w="1504" w:type="dxa"/>
            <w:vAlign w:val="center"/>
          </w:tcPr>
          <w:p w14:paraId="6E12FB3D" w14:textId="77777777" w:rsidR="00CC3A7A" w:rsidRDefault="0068021F">
            <w:pPr>
              <w:jc w:val="center"/>
            </w:pPr>
            <w:r>
              <w:rPr>
                <w:rFonts w:eastAsiaTheme="minorEastAsia"/>
                <w:color w:val="000000" w:themeColor="text1"/>
                <w:szCs w:val="21"/>
              </w:rPr>
              <w:t>3</w:t>
            </w:r>
          </w:p>
        </w:tc>
        <w:tc>
          <w:tcPr>
            <w:tcW w:w="1504" w:type="dxa"/>
            <w:vAlign w:val="center"/>
          </w:tcPr>
          <w:p w14:paraId="693D47F9" w14:textId="77777777" w:rsidR="00CC3A7A" w:rsidRDefault="0068021F">
            <w:pPr>
              <w:jc w:val="center"/>
            </w:pPr>
            <w:r>
              <w:rPr>
                <w:rFonts w:eastAsiaTheme="minorEastAsia"/>
                <w:color w:val="000000" w:themeColor="text1"/>
                <w:szCs w:val="21"/>
              </w:rPr>
              <w:t>128106</w:t>
            </w:r>
          </w:p>
        </w:tc>
        <w:tc>
          <w:tcPr>
            <w:tcW w:w="1504" w:type="dxa"/>
            <w:vAlign w:val="center"/>
          </w:tcPr>
          <w:p w14:paraId="6EFEFC30" w14:textId="77777777" w:rsidR="00CC3A7A" w:rsidRDefault="0068021F">
            <w:pPr>
              <w:jc w:val="center"/>
            </w:pPr>
            <w:r>
              <w:rPr>
                <w:rFonts w:eastAsiaTheme="minorEastAsia"/>
                <w:color w:val="000000" w:themeColor="text1"/>
                <w:szCs w:val="21"/>
              </w:rPr>
              <w:t>华统转债</w:t>
            </w:r>
          </w:p>
        </w:tc>
        <w:tc>
          <w:tcPr>
            <w:tcW w:w="1503" w:type="dxa"/>
            <w:vAlign w:val="center"/>
          </w:tcPr>
          <w:p w14:paraId="471DAA62" w14:textId="77777777" w:rsidR="00CC3A7A" w:rsidRDefault="0068021F">
            <w:pPr>
              <w:jc w:val="right"/>
            </w:pPr>
            <w:r>
              <w:rPr>
                <w:rFonts w:eastAsiaTheme="minorEastAsia"/>
                <w:color w:val="000000" w:themeColor="text1"/>
                <w:szCs w:val="21"/>
              </w:rPr>
              <w:t>1,100</w:t>
            </w:r>
          </w:p>
        </w:tc>
        <w:tc>
          <w:tcPr>
            <w:tcW w:w="1503" w:type="dxa"/>
            <w:vAlign w:val="center"/>
          </w:tcPr>
          <w:p w14:paraId="581E4FA3" w14:textId="77777777" w:rsidR="00CC3A7A" w:rsidRDefault="0068021F">
            <w:pPr>
              <w:jc w:val="right"/>
            </w:pPr>
            <w:r>
              <w:rPr>
                <w:rFonts w:eastAsiaTheme="minorEastAsia"/>
                <w:color w:val="000000" w:themeColor="text1"/>
                <w:szCs w:val="21"/>
              </w:rPr>
              <w:t>238,362.86</w:t>
            </w:r>
          </w:p>
        </w:tc>
        <w:tc>
          <w:tcPr>
            <w:tcW w:w="1503" w:type="dxa"/>
            <w:vAlign w:val="center"/>
          </w:tcPr>
          <w:p w14:paraId="1DE1F87C" w14:textId="77777777" w:rsidR="00CC3A7A" w:rsidRDefault="0068021F">
            <w:pPr>
              <w:jc w:val="right"/>
            </w:pPr>
            <w:r>
              <w:rPr>
                <w:rFonts w:eastAsiaTheme="minorEastAsia"/>
                <w:color w:val="000000" w:themeColor="text1"/>
                <w:szCs w:val="21"/>
              </w:rPr>
              <w:t>1.26</w:t>
            </w:r>
          </w:p>
        </w:tc>
      </w:tr>
      <w:tr w:rsidR="00CC3A7A" w14:paraId="7A591DC2" w14:textId="77777777">
        <w:tc>
          <w:tcPr>
            <w:tcW w:w="1504" w:type="dxa"/>
            <w:vAlign w:val="center"/>
          </w:tcPr>
          <w:p w14:paraId="6C898829" w14:textId="77777777" w:rsidR="00CC3A7A" w:rsidRDefault="0068021F">
            <w:pPr>
              <w:jc w:val="center"/>
            </w:pPr>
            <w:r>
              <w:rPr>
                <w:rFonts w:eastAsiaTheme="minorEastAsia"/>
                <w:color w:val="000000" w:themeColor="text1"/>
                <w:szCs w:val="21"/>
              </w:rPr>
              <w:t>4</w:t>
            </w:r>
          </w:p>
        </w:tc>
        <w:tc>
          <w:tcPr>
            <w:tcW w:w="1504" w:type="dxa"/>
            <w:vAlign w:val="center"/>
          </w:tcPr>
          <w:p w14:paraId="7339799D" w14:textId="77777777" w:rsidR="00CC3A7A" w:rsidRDefault="0068021F">
            <w:pPr>
              <w:jc w:val="center"/>
            </w:pPr>
            <w:r>
              <w:rPr>
                <w:rFonts w:eastAsiaTheme="minorEastAsia"/>
                <w:color w:val="000000" w:themeColor="text1"/>
                <w:szCs w:val="21"/>
              </w:rPr>
              <w:t>123114</w:t>
            </w:r>
          </w:p>
        </w:tc>
        <w:tc>
          <w:tcPr>
            <w:tcW w:w="1504" w:type="dxa"/>
            <w:vAlign w:val="center"/>
          </w:tcPr>
          <w:p w14:paraId="7EFB76FD" w14:textId="77777777" w:rsidR="00CC3A7A" w:rsidRDefault="0068021F">
            <w:pPr>
              <w:jc w:val="center"/>
            </w:pPr>
            <w:r>
              <w:rPr>
                <w:rFonts w:eastAsiaTheme="minorEastAsia"/>
                <w:color w:val="000000" w:themeColor="text1"/>
                <w:szCs w:val="21"/>
              </w:rPr>
              <w:t>三角转债</w:t>
            </w:r>
          </w:p>
        </w:tc>
        <w:tc>
          <w:tcPr>
            <w:tcW w:w="1503" w:type="dxa"/>
            <w:vAlign w:val="center"/>
          </w:tcPr>
          <w:p w14:paraId="1010CAF7" w14:textId="77777777" w:rsidR="00CC3A7A" w:rsidRDefault="0068021F">
            <w:pPr>
              <w:jc w:val="right"/>
            </w:pPr>
            <w:r>
              <w:rPr>
                <w:rFonts w:eastAsiaTheme="minorEastAsia"/>
                <w:color w:val="000000" w:themeColor="text1"/>
                <w:szCs w:val="21"/>
              </w:rPr>
              <w:t>1,800</w:t>
            </w:r>
          </w:p>
        </w:tc>
        <w:tc>
          <w:tcPr>
            <w:tcW w:w="1503" w:type="dxa"/>
            <w:vAlign w:val="center"/>
          </w:tcPr>
          <w:p w14:paraId="6F470D5D" w14:textId="77777777" w:rsidR="00CC3A7A" w:rsidRDefault="0068021F">
            <w:pPr>
              <w:jc w:val="right"/>
            </w:pPr>
            <w:r>
              <w:rPr>
                <w:rFonts w:eastAsiaTheme="minorEastAsia"/>
                <w:color w:val="000000" w:themeColor="text1"/>
                <w:szCs w:val="21"/>
              </w:rPr>
              <w:t>235,946.96</w:t>
            </w:r>
          </w:p>
        </w:tc>
        <w:tc>
          <w:tcPr>
            <w:tcW w:w="1503" w:type="dxa"/>
            <w:vAlign w:val="center"/>
          </w:tcPr>
          <w:p w14:paraId="13D8AC5D" w14:textId="77777777" w:rsidR="00CC3A7A" w:rsidRDefault="0068021F">
            <w:pPr>
              <w:jc w:val="right"/>
            </w:pPr>
            <w:r>
              <w:rPr>
                <w:rFonts w:eastAsiaTheme="minorEastAsia"/>
                <w:color w:val="000000" w:themeColor="text1"/>
                <w:szCs w:val="21"/>
              </w:rPr>
              <w:t>1.24</w:t>
            </w:r>
          </w:p>
        </w:tc>
      </w:tr>
      <w:tr w:rsidR="00CC3A7A" w14:paraId="75B1AA70" w14:textId="77777777">
        <w:tc>
          <w:tcPr>
            <w:tcW w:w="1504" w:type="dxa"/>
            <w:vAlign w:val="center"/>
          </w:tcPr>
          <w:p w14:paraId="47D7A199" w14:textId="77777777" w:rsidR="00CC3A7A" w:rsidRDefault="0068021F">
            <w:pPr>
              <w:jc w:val="center"/>
            </w:pPr>
            <w:r>
              <w:rPr>
                <w:rFonts w:eastAsiaTheme="minorEastAsia"/>
                <w:color w:val="000000" w:themeColor="text1"/>
                <w:szCs w:val="21"/>
              </w:rPr>
              <w:t>5</w:t>
            </w:r>
          </w:p>
        </w:tc>
        <w:tc>
          <w:tcPr>
            <w:tcW w:w="1504" w:type="dxa"/>
            <w:vAlign w:val="center"/>
          </w:tcPr>
          <w:p w14:paraId="365F49D1" w14:textId="77777777" w:rsidR="00CC3A7A" w:rsidRDefault="0068021F">
            <w:pPr>
              <w:jc w:val="center"/>
            </w:pPr>
            <w:r>
              <w:rPr>
                <w:rFonts w:eastAsiaTheme="minorEastAsia"/>
                <w:color w:val="000000" w:themeColor="text1"/>
                <w:szCs w:val="21"/>
              </w:rPr>
              <w:t>113648</w:t>
            </w:r>
          </w:p>
        </w:tc>
        <w:tc>
          <w:tcPr>
            <w:tcW w:w="1504" w:type="dxa"/>
            <w:vAlign w:val="center"/>
          </w:tcPr>
          <w:p w14:paraId="009FAB99" w14:textId="77777777" w:rsidR="00CC3A7A" w:rsidRDefault="0068021F">
            <w:pPr>
              <w:jc w:val="center"/>
            </w:pPr>
            <w:r>
              <w:rPr>
                <w:rFonts w:eastAsiaTheme="minorEastAsia"/>
                <w:color w:val="000000" w:themeColor="text1"/>
                <w:szCs w:val="21"/>
              </w:rPr>
              <w:t>巨星转债</w:t>
            </w:r>
          </w:p>
        </w:tc>
        <w:tc>
          <w:tcPr>
            <w:tcW w:w="1503" w:type="dxa"/>
            <w:vAlign w:val="center"/>
          </w:tcPr>
          <w:p w14:paraId="0886C9CD" w14:textId="77777777" w:rsidR="00CC3A7A" w:rsidRDefault="0068021F">
            <w:pPr>
              <w:jc w:val="right"/>
            </w:pPr>
            <w:r>
              <w:rPr>
                <w:rFonts w:eastAsiaTheme="minorEastAsia"/>
                <w:color w:val="000000" w:themeColor="text1"/>
                <w:szCs w:val="21"/>
              </w:rPr>
              <w:t>1,800</w:t>
            </w:r>
          </w:p>
        </w:tc>
        <w:tc>
          <w:tcPr>
            <w:tcW w:w="1503" w:type="dxa"/>
            <w:vAlign w:val="center"/>
          </w:tcPr>
          <w:p w14:paraId="35F88050" w14:textId="77777777" w:rsidR="00CC3A7A" w:rsidRDefault="0068021F">
            <w:pPr>
              <w:jc w:val="right"/>
            </w:pPr>
            <w:r>
              <w:rPr>
                <w:rFonts w:eastAsiaTheme="minorEastAsia"/>
                <w:color w:val="000000" w:themeColor="text1"/>
                <w:szCs w:val="21"/>
              </w:rPr>
              <w:t>234,354.33</w:t>
            </w:r>
          </w:p>
        </w:tc>
        <w:tc>
          <w:tcPr>
            <w:tcW w:w="1503" w:type="dxa"/>
            <w:vAlign w:val="center"/>
          </w:tcPr>
          <w:p w14:paraId="195F3CF1" w14:textId="77777777" w:rsidR="00CC3A7A" w:rsidRDefault="0068021F">
            <w:pPr>
              <w:jc w:val="right"/>
            </w:pPr>
            <w:r>
              <w:rPr>
                <w:rFonts w:eastAsiaTheme="minorEastAsia"/>
                <w:color w:val="000000" w:themeColor="text1"/>
                <w:szCs w:val="21"/>
              </w:rPr>
              <w:t>1.24</w:t>
            </w:r>
          </w:p>
        </w:tc>
      </w:tr>
    </w:tbl>
    <w:p w14:paraId="3BE4701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5AC0CE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476B8E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9A0535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6AA910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88A20D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619CE0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7012BF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301A67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15CBC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DB8C2C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41560A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w:t>
      </w:r>
      <w:r w:rsidRPr="00B27A29">
        <w:rPr>
          <w:rFonts w:eastAsiaTheme="minorEastAsia"/>
          <w:color w:val="000000" w:themeColor="text1"/>
          <w:szCs w:val="21"/>
        </w:rPr>
        <w:lastRenderedPageBreak/>
        <w:t>处罚。本基金对上述主体所发行证券的投资决策程序符合相关法律法规、基金合同及公司投资制度的要求。</w:t>
      </w:r>
    </w:p>
    <w:p w14:paraId="5329B305" w14:textId="77777777" w:rsidR="00CC3A7A" w:rsidRDefault="0068021F">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w:t>
      </w:r>
      <w:r>
        <w:rPr>
          <w:rFonts w:eastAsiaTheme="minorEastAsia"/>
          <w:color w:val="000000" w:themeColor="text1"/>
          <w:szCs w:val="21"/>
        </w:rPr>
        <w:t>年内受到公开谴责、处罚的情形。</w:t>
      </w:r>
    </w:p>
    <w:p w14:paraId="01C5A42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63838A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6B45593" w14:textId="77777777">
        <w:tc>
          <w:tcPr>
            <w:tcW w:w="1110" w:type="dxa"/>
            <w:vAlign w:val="center"/>
          </w:tcPr>
          <w:p w14:paraId="05E129A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A076F6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A4A127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F76808B" w14:textId="77777777">
        <w:tc>
          <w:tcPr>
            <w:tcW w:w="1110" w:type="dxa"/>
            <w:vAlign w:val="center"/>
          </w:tcPr>
          <w:p w14:paraId="4F43AE2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27D38D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8FAFA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8,503.13</w:t>
            </w:r>
          </w:p>
        </w:tc>
      </w:tr>
      <w:tr w:rsidR="005E6DF3" w:rsidRPr="00B27A29" w14:paraId="42A80E78" w14:textId="77777777">
        <w:tc>
          <w:tcPr>
            <w:tcW w:w="1110" w:type="dxa"/>
            <w:vAlign w:val="center"/>
          </w:tcPr>
          <w:p w14:paraId="602E3E4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918AF5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30C87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720.00</w:t>
            </w:r>
          </w:p>
        </w:tc>
      </w:tr>
      <w:tr w:rsidR="005E6DF3" w:rsidRPr="00B27A29" w14:paraId="665DB548" w14:textId="77777777">
        <w:tc>
          <w:tcPr>
            <w:tcW w:w="1110" w:type="dxa"/>
            <w:vAlign w:val="center"/>
          </w:tcPr>
          <w:p w14:paraId="443FEE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3B08D9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733B97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BE81D47" w14:textId="77777777">
        <w:tc>
          <w:tcPr>
            <w:tcW w:w="1110" w:type="dxa"/>
            <w:vAlign w:val="center"/>
          </w:tcPr>
          <w:p w14:paraId="340082D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2A768D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B6DBC9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448689C" w14:textId="77777777">
        <w:tc>
          <w:tcPr>
            <w:tcW w:w="1110" w:type="dxa"/>
            <w:vAlign w:val="center"/>
          </w:tcPr>
          <w:p w14:paraId="12B830B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F32BD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8ACB2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12,161.89</w:t>
            </w:r>
          </w:p>
        </w:tc>
      </w:tr>
      <w:tr w:rsidR="005E6DF3" w:rsidRPr="00B27A29" w14:paraId="339315A2" w14:textId="77777777">
        <w:tc>
          <w:tcPr>
            <w:tcW w:w="1110" w:type="dxa"/>
            <w:vAlign w:val="center"/>
          </w:tcPr>
          <w:p w14:paraId="58E204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1D4C9C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B4D67C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A680C14" w14:textId="77777777">
        <w:tc>
          <w:tcPr>
            <w:tcW w:w="1110" w:type="dxa"/>
            <w:vAlign w:val="center"/>
          </w:tcPr>
          <w:p w14:paraId="2CB1C79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B438AC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92EFB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10CDA" w14:textId="77777777">
        <w:tc>
          <w:tcPr>
            <w:tcW w:w="1110" w:type="dxa"/>
            <w:vAlign w:val="center"/>
          </w:tcPr>
          <w:p w14:paraId="54A41D5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706E77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EEB0E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E2BCFF" w14:textId="77777777">
        <w:tc>
          <w:tcPr>
            <w:tcW w:w="1110" w:type="dxa"/>
            <w:vAlign w:val="center"/>
          </w:tcPr>
          <w:p w14:paraId="4F76D6C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D1A19A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D5736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21,385.02</w:t>
            </w:r>
          </w:p>
        </w:tc>
      </w:tr>
    </w:tbl>
    <w:p w14:paraId="467964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5DDE80C3" w14:textId="77777777">
        <w:tc>
          <w:tcPr>
            <w:tcW w:w="1181" w:type="dxa"/>
            <w:vAlign w:val="center"/>
          </w:tcPr>
          <w:p w14:paraId="3A1118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3CD87C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583EDF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7F17E8C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534A20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C3A7A" w14:paraId="560A625D" w14:textId="77777777">
        <w:tc>
          <w:tcPr>
            <w:tcW w:w="1181" w:type="dxa"/>
            <w:vAlign w:val="center"/>
          </w:tcPr>
          <w:p w14:paraId="3BFE900F" w14:textId="77777777" w:rsidR="00CC3A7A" w:rsidRDefault="0068021F">
            <w:pPr>
              <w:jc w:val="center"/>
            </w:pPr>
            <w:r>
              <w:rPr>
                <w:rFonts w:eastAsiaTheme="minorEastAsia"/>
                <w:color w:val="000000" w:themeColor="text1"/>
                <w:szCs w:val="21"/>
              </w:rPr>
              <w:t>1</w:t>
            </w:r>
          </w:p>
        </w:tc>
        <w:tc>
          <w:tcPr>
            <w:tcW w:w="2497" w:type="dxa"/>
            <w:vAlign w:val="center"/>
          </w:tcPr>
          <w:p w14:paraId="2FE95369" w14:textId="77777777" w:rsidR="00CC3A7A" w:rsidRDefault="0068021F">
            <w:pPr>
              <w:jc w:val="center"/>
            </w:pPr>
            <w:r>
              <w:rPr>
                <w:rFonts w:eastAsiaTheme="minorEastAsia"/>
                <w:color w:val="000000" w:themeColor="text1"/>
                <w:szCs w:val="21"/>
              </w:rPr>
              <w:t>127095</w:t>
            </w:r>
          </w:p>
        </w:tc>
        <w:tc>
          <w:tcPr>
            <w:tcW w:w="1746" w:type="dxa"/>
            <w:vAlign w:val="center"/>
          </w:tcPr>
          <w:p w14:paraId="2531B352" w14:textId="77777777" w:rsidR="00CC3A7A" w:rsidRDefault="0068021F">
            <w:pPr>
              <w:jc w:val="center"/>
            </w:pPr>
            <w:r>
              <w:rPr>
                <w:rFonts w:eastAsiaTheme="minorEastAsia"/>
                <w:color w:val="000000" w:themeColor="text1"/>
                <w:szCs w:val="21"/>
              </w:rPr>
              <w:t>广泰转债</w:t>
            </w:r>
          </w:p>
        </w:tc>
        <w:tc>
          <w:tcPr>
            <w:tcW w:w="1825" w:type="dxa"/>
            <w:vAlign w:val="center"/>
          </w:tcPr>
          <w:p w14:paraId="7EB911E6" w14:textId="77777777" w:rsidR="00CC3A7A" w:rsidRDefault="0068021F">
            <w:pPr>
              <w:jc w:val="right"/>
            </w:pPr>
            <w:r>
              <w:rPr>
                <w:rFonts w:eastAsiaTheme="minorEastAsia"/>
                <w:color w:val="000000" w:themeColor="text1"/>
                <w:szCs w:val="21"/>
              </w:rPr>
              <w:t>246,529.22</w:t>
            </w:r>
          </w:p>
        </w:tc>
        <w:tc>
          <w:tcPr>
            <w:tcW w:w="1679" w:type="dxa"/>
            <w:vAlign w:val="center"/>
          </w:tcPr>
          <w:p w14:paraId="1CF09ED7" w14:textId="77777777" w:rsidR="00CC3A7A" w:rsidRDefault="0068021F">
            <w:pPr>
              <w:jc w:val="right"/>
            </w:pPr>
            <w:r>
              <w:rPr>
                <w:rFonts w:eastAsiaTheme="minorEastAsia"/>
                <w:color w:val="000000" w:themeColor="text1"/>
                <w:szCs w:val="21"/>
              </w:rPr>
              <w:t>1.30</w:t>
            </w:r>
          </w:p>
        </w:tc>
      </w:tr>
      <w:tr w:rsidR="00CC3A7A" w14:paraId="45AF3265" w14:textId="77777777">
        <w:tc>
          <w:tcPr>
            <w:tcW w:w="1181" w:type="dxa"/>
            <w:vAlign w:val="center"/>
          </w:tcPr>
          <w:p w14:paraId="676C75D4" w14:textId="77777777" w:rsidR="00CC3A7A" w:rsidRDefault="0068021F">
            <w:pPr>
              <w:jc w:val="center"/>
            </w:pPr>
            <w:r>
              <w:rPr>
                <w:rFonts w:eastAsiaTheme="minorEastAsia"/>
                <w:color w:val="000000" w:themeColor="text1"/>
                <w:szCs w:val="21"/>
              </w:rPr>
              <w:t>2</w:t>
            </w:r>
          </w:p>
        </w:tc>
        <w:tc>
          <w:tcPr>
            <w:tcW w:w="2497" w:type="dxa"/>
            <w:vAlign w:val="center"/>
          </w:tcPr>
          <w:p w14:paraId="46F1435F" w14:textId="77777777" w:rsidR="00CC3A7A" w:rsidRDefault="0068021F">
            <w:pPr>
              <w:jc w:val="center"/>
            </w:pPr>
            <w:r>
              <w:rPr>
                <w:rFonts w:eastAsiaTheme="minorEastAsia"/>
                <w:color w:val="000000" w:themeColor="text1"/>
                <w:szCs w:val="21"/>
              </w:rPr>
              <w:t>128106</w:t>
            </w:r>
          </w:p>
        </w:tc>
        <w:tc>
          <w:tcPr>
            <w:tcW w:w="1746" w:type="dxa"/>
            <w:vAlign w:val="center"/>
          </w:tcPr>
          <w:p w14:paraId="30B268EE" w14:textId="77777777" w:rsidR="00CC3A7A" w:rsidRDefault="0068021F">
            <w:pPr>
              <w:jc w:val="center"/>
            </w:pPr>
            <w:r>
              <w:rPr>
                <w:rFonts w:eastAsiaTheme="minorEastAsia"/>
                <w:color w:val="000000" w:themeColor="text1"/>
                <w:szCs w:val="21"/>
              </w:rPr>
              <w:t>华统转债</w:t>
            </w:r>
          </w:p>
        </w:tc>
        <w:tc>
          <w:tcPr>
            <w:tcW w:w="1825" w:type="dxa"/>
            <w:vAlign w:val="center"/>
          </w:tcPr>
          <w:p w14:paraId="47704EFF" w14:textId="77777777" w:rsidR="00CC3A7A" w:rsidRDefault="0068021F">
            <w:pPr>
              <w:jc w:val="right"/>
            </w:pPr>
            <w:r>
              <w:rPr>
                <w:rFonts w:eastAsiaTheme="minorEastAsia"/>
                <w:color w:val="000000" w:themeColor="text1"/>
                <w:szCs w:val="21"/>
              </w:rPr>
              <w:t>238,362.86</w:t>
            </w:r>
          </w:p>
        </w:tc>
        <w:tc>
          <w:tcPr>
            <w:tcW w:w="1679" w:type="dxa"/>
            <w:vAlign w:val="center"/>
          </w:tcPr>
          <w:p w14:paraId="3A9372FD" w14:textId="77777777" w:rsidR="00CC3A7A" w:rsidRDefault="0068021F">
            <w:pPr>
              <w:jc w:val="right"/>
            </w:pPr>
            <w:r>
              <w:rPr>
                <w:rFonts w:eastAsiaTheme="minorEastAsia"/>
                <w:color w:val="000000" w:themeColor="text1"/>
                <w:szCs w:val="21"/>
              </w:rPr>
              <w:t>1.26</w:t>
            </w:r>
          </w:p>
        </w:tc>
      </w:tr>
      <w:tr w:rsidR="00CC3A7A" w14:paraId="5473C3AA" w14:textId="77777777">
        <w:tc>
          <w:tcPr>
            <w:tcW w:w="1181" w:type="dxa"/>
            <w:vAlign w:val="center"/>
          </w:tcPr>
          <w:p w14:paraId="6D2D2867" w14:textId="77777777" w:rsidR="00CC3A7A" w:rsidRDefault="0068021F">
            <w:pPr>
              <w:jc w:val="center"/>
            </w:pPr>
            <w:r>
              <w:rPr>
                <w:rFonts w:eastAsiaTheme="minorEastAsia"/>
                <w:color w:val="000000" w:themeColor="text1"/>
                <w:szCs w:val="21"/>
              </w:rPr>
              <w:t>3</w:t>
            </w:r>
          </w:p>
        </w:tc>
        <w:tc>
          <w:tcPr>
            <w:tcW w:w="2497" w:type="dxa"/>
            <w:vAlign w:val="center"/>
          </w:tcPr>
          <w:p w14:paraId="7873DDD8" w14:textId="77777777" w:rsidR="00CC3A7A" w:rsidRDefault="0068021F">
            <w:pPr>
              <w:jc w:val="center"/>
            </w:pPr>
            <w:r>
              <w:rPr>
                <w:rFonts w:eastAsiaTheme="minorEastAsia"/>
                <w:color w:val="000000" w:themeColor="text1"/>
                <w:szCs w:val="21"/>
              </w:rPr>
              <w:t>123114</w:t>
            </w:r>
          </w:p>
        </w:tc>
        <w:tc>
          <w:tcPr>
            <w:tcW w:w="1746" w:type="dxa"/>
            <w:vAlign w:val="center"/>
          </w:tcPr>
          <w:p w14:paraId="10128D00" w14:textId="77777777" w:rsidR="00CC3A7A" w:rsidRDefault="0068021F">
            <w:pPr>
              <w:jc w:val="center"/>
            </w:pPr>
            <w:r>
              <w:rPr>
                <w:rFonts w:eastAsiaTheme="minorEastAsia"/>
                <w:color w:val="000000" w:themeColor="text1"/>
                <w:szCs w:val="21"/>
              </w:rPr>
              <w:t>三角转债</w:t>
            </w:r>
          </w:p>
        </w:tc>
        <w:tc>
          <w:tcPr>
            <w:tcW w:w="1825" w:type="dxa"/>
            <w:vAlign w:val="center"/>
          </w:tcPr>
          <w:p w14:paraId="32B7F146" w14:textId="77777777" w:rsidR="00CC3A7A" w:rsidRDefault="0068021F">
            <w:pPr>
              <w:jc w:val="right"/>
            </w:pPr>
            <w:r>
              <w:rPr>
                <w:rFonts w:eastAsiaTheme="minorEastAsia"/>
                <w:color w:val="000000" w:themeColor="text1"/>
                <w:szCs w:val="21"/>
              </w:rPr>
              <w:t>235,946.96</w:t>
            </w:r>
          </w:p>
        </w:tc>
        <w:tc>
          <w:tcPr>
            <w:tcW w:w="1679" w:type="dxa"/>
            <w:vAlign w:val="center"/>
          </w:tcPr>
          <w:p w14:paraId="55AFCDB7" w14:textId="77777777" w:rsidR="00CC3A7A" w:rsidRDefault="0068021F">
            <w:pPr>
              <w:jc w:val="right"/>
            </w:pPr>
            <w:r>
              <w:rPr>
                <w:rFonts w:eastAsiaTheme="minorEastAsia"/>
                <w:color w:val="000000" w:themeColor="text1"/>
                <w:szCs w:val="21"/>
              </w:rPr>
              <w:t>1.24</w:t>
            </w:r>
          </w:p>
        </w:tc>
      </w:tr>
      <w:tr w:rsidR="00CC3A7A" w14:paraId="08739A4F" w14:textId="77777777">
        <w:tc>
          <w:tcPr>
            <w:tcW w:w="1181" w:type="dxa"/>
            <w:vAlign w:val="center"/>
          </w:tcPr>
          <w:p w14:paraId="782636F5" w14:textId="77777777" w:rsidR="00CC3A7A" w:rsidRDefault="0068021F">
            <w:pPr>
              <w:jc w:val="center"/>
            </w:pPr>
            <w:r>
              <w:rPr>
                <w:rFonts w:eastAsiaTheme="minorEastAsia"/>
                <w:color w:val="000000" w:themeColor="text1"/>
                <w:szCs w:val="21"/>
              </w:rPr>
              <w:t>4</w:t>
            </w:r>
          </w:p>
        </w:tc>
        <w:tc>
          <w:tcPr>
            <w:tcW w:w="2497" w:type="dxa"/>
            <w:vAlign w:val="center"/>
          </w:tcPr>
          <w:p w14:paraId="6D174BEA" w14:textId="77777777" w:rsidR="00CC3A7A" w:rsidRDefault="0068021F">
            <w:pPr>
              <w:jc w:val="center"/>
            </w:pPr>
            <w:r>
              <w:rPr>
                <w:rFonts w:eastAsiaTheme="minorEastAsia"/>
                <w:color w:val="000000" w:themeColor="text1"/>
                <w:szCs w:val="21"/>
              </w:rPr>
              <w:t>113648</w:t>
            </w:r>
          </w:p>
        </w:tc>
        <w:tc>
          <w:tcPr>
            <w:tcW w:w="1746" w:type="dxa"/>
            <w:vAlign w:val="center"/>
          </w:tcPr>
          <w:p w14:paraId="31C8340A" w14:textId="77777777" w:rsidR="00CC3A7A" w:rsidRDefault="0068021F">
            <w:pPr>
              <w:jc w:val="center"/>
            </w:pPr>
            <w:r>
              <w:rPr>
                <w:rFonts w:eastAsiaTheme="minorEastAsia"/>
                <w:color w:val="000000" w:themeColor="text1"/>
                <w:szCs w:val="21"/>
              </w:rPr>
              <w:t>巨星转债</w:t>
            </w:r>
          </w:p>
        </w:tc>
        <w:tc>
          <w:tcPr>
            <w:tcW w:w="1825" w:type="dxa"/>
            <w:vAlign w:val="center"/>
          </w:tcPr>
          <w:p w14:paraId="688129FD" w14:textId="77777777" w:rsidR="00CC3A7A" w:rsidRDefault="0068021F">
            <w:pPr>
              <w:jc w:val="right"/>
            </w:pPr>
            <w:r>
              <w:rPr>
                <w:rFonts w:eastAsiaTheme="minorEastAsia"/>
                <w:color w:val="000000" w:themeColor="text1"/>
                <w:szCs w:val="21"/>
              </w:rPr>
              <w:t>234,354.33</w:t>
            </w:r>
          </w:p>
        </w:tc>
        <w:tc>
          <w:tcPr>
            <w:tcW w:w="1679" w:type="dxa"/>
            <w:vAlign w:val="center"/>
          </w:tcPr>
          <w:p w14:paraId="3E34BE41" w14:textId="77777777" w:rsidR="00CC3A7A" w:rsidRDefault="0068021F">
            <w:pPr>
              <w:jc w:val="right"/>
            </w:pPr>
            <w:r>
              <w:rPr>
                <w:rFonts w:eastAsiaTheme="minorEastAsia"/>
                <w:color w:val="000000" w:themeColor="text1"/>
                <w:szCs w:val="21"/>
              </w:rPr>
              <w:t>1.24</w:t>
            </w:r>
          </w:p>
        </w:tc>
      </w:tr>
      <w:tr w:rsidR="00CC3A7A" w14:paraId="5777D5BD" w14:textId="77777777">
        <w:tc>
          <w:tcPr>
            <w:tcW w:w="1181" w:type="dxa"/>
            <w:vAlign w:val="center"/>
          </w:tcPr>
          <w:p w14:paraId="55F3823E" w14:textId="77777777" w:rsidR="00CC3A7A" w:rsidRDefault="0068021F">
            <w:pPr>
              <w:jc w:val="center"/>
            </w:pPr>
            <w:r>
              <w:rPr>
                <w:rFonts w:eastAsiaTheme="minorEastAsia"/>
                <w:color w:val="000000" w:themeColor="text1"/>
                <w:szCs w:val="21"/>
              </w:rPr>
              <w:t>5</w:t>
            </w:r>
          </w:p>
        </w:tc>
        <w:tc>
          <w:tcPr>
            <w:tcW w:w="2497" w:type="dxa"/>
            <w:vAlign w:val="center"/>
          </w:tcPr>
          <w:p w14:paraId="79D8718A" w14:textId="77777777" w:rsidR="00CC3A7A" w:rsidRDefault="0068021F">
            <w:pPr>
              <w:jc w:val="center"/>
            </w:pPr>
            <w:r>
              <w:rPr>
                <w:rFonts w:eastAsiaTheme="minorEastAsia"/>
                <w:color w:val="000000" w:themeColor="text1"/>
                <w:szCs w:val="21"/>
              </w:rPr>
              <w:t>123150</w:t>
            </w:r>
          </w:p>
        </w:tc>
        <w:tc>
          <w:tcPr>
            <w:tcW w:w="1746" w:type="dxa"/>
            <w:vAlign w:val="center"/>
          </w:tcPr>
          <w:p w14:paraId="7F88C659" w14:textId="77777777" w:rsidR="00CC3A7A" w:rsidRDefault="0068021F">
            <w:pPr>
              <w:jc w:val="center"/>
            </w:pPr>
            <w:r>
              <w:rPr>
                <w:rFonts w:eastAsiaTheme="minorEastAsia"/>
                <w:color w:val="000000" w:themeColor="text1"/>
                <w:szCs w:val="21"/>
              </w:rPr>
              <w:t>九强转债</w:t>
            </w:r>
          </w:p>
        </w:tc>
        <w:tc>
          <w:tcPr>
            <w:tcW w:w="1825" w:type="dxa"/>
            <w:vAlign w:val="center"/>
          </w:tcPr>
          <w:p w14:paraId="3D2E310E" w14:textId="77777777" w:rsidR="00CC3A7A" w:rsidRDefault="0068021F">
            <w:pPr>
              <w:jc w:val="right"/>
            </w:pPr>
            <w:r>
              <w:rPr>
                <w:rFonts w:eastAsiaTheme="minorEastAsia"/>
                <w:color w:val="000000" w:themeColor="text1"/>
                <w:szCs w:val="21"/>
              </w:rPr>
              <w:t>215,481.95</w:t>
            </w:r>
          </w:p>
        </w:tc>
        <w:tc>
          <w:tcPr>
            <w:tcW w:w="1679" w:type="dxa"/>
            <w:vAlign w:val="center"/>
          </w:tcPr>
          <w:p w14:paraId="301CAF24" w14:textId="77777777" w:rsidR="00CC3A7A" w:rsidRDefault="0068021F">
            <w:pPr>
              <w:jc w:val="right"/>
            </w:pPr>
            <w:r>
              <w:rPr>
                <w:rFonts w:eastAsiaTheme="minorEastAsia"/>
                <w:color w:val="000000" w:themeColor="text1"/>
                <w:szCs w:val="21"/>
              </w:rPr>
              <w:t>1.14</w:t>
            </w:r>
          </w:p>
        </w:tc>
      </w:tr>
      <w:tr w:rsidR="00CC3A7A" w14:paraId="694EC012" w14:textId="77777777">
        <w:tc>
          <w:tcPr>
            <w:tcW w:w="1181" w:type="dxa"/>
            <w:vAlign w:val="center"/>
          </w:tcPr>
          <w:p w14:paraId="2B4F8F73" w14:textId="77777777" w:rsidR="00CC3A7A" w:rsidRDefault="0068021F">
            <w:pPr>
              <w:jc w:val="center"/>
            </w:pPr>
            <w:r>
              <w:rPr>
                <w:rFonts w:eastAsiaTheme="minorEastAsia"/>
                <w:color w:val="000000" w:themeColor="text1"/>
                <w:szCs w:val="21"/>
              </w:rPr>
              <w:t>6</w:t>
            </w:r>
          </w:p>
        </w:tc>
        <w:tc>
          <w:tcPr>
            <w:tcW w:w="2497" w:type="dxa"/>
            <w:vAlign w:val="center"/>
          </w:tcPr>
          <w:p w14:paraId="263EF5D0" w14:textId="77777777" w:rsidR="00CC3A7A" w:rsidRDefault="0068021F">
            <w:pPr>
              <w:jc w:val="center"/>
            </w:pPr>
            <w:r>
              <w:rPr>
                <w:rFonts w:eastAsiaTheme="minorEastAsia"/>
                <w:color w:val="000000" w:themeColor="text1"/>
                <w:szCs w:val="21"/>
              </w:rPr>
              <w:t>123221</w:t>
            </w:r>
          </w:p>
        </w:tc>
        <w:tc>
          <w:tcPr>
            <w:tcW w:w="1746" w:type="dxa"/>
            <w:vAlign w:val="center"/>
          </w:tcPr>
          <w:p w14:paraId="5868E788" w14:textId="77777777" w:rsidR="00CC3A7A" w:rsidRDefault="0068021F">
            <w:pPr>
              <w:jc w:val="center"/>
            </w:pPr>
            <w:r>
              <w:rPr>
                <w:rFonts w:eastAsiaTheme="minorEastAsia"/>
                <w:color w:val="000000" w:themeColor="text1"/>
                <w:szCs w:val="21"/>
              </w:rPr>
              <w:t>力诺转债</w:t>
            </w:r>
          </w:p>
        </w:tc>
        <w:tc>
          <w:tcPr>
            <w:tcW w:w="1825" w:type="dxa"/>
            <w:vAlign w:val="center"/>
          </w:tcPr>
          <w:p w14:paraId="4B87245F" w14:textId="77777777" w:rsidR="00CC3A7A" w:rsidRDefault="0068021F">
            <w:pPr>
              <w:jc w:val="right"/>
            </w:pPr>
            <w:r>
              <w:rPr>
                <w:rFonts w:eastAsiaTheme="minorEastAsia"/>
                <w:color w:val="000000" w:themeColor="text1"/>
                <w:szCs w:val="21"/>
              </w:rPr>
              <w:t>128,905.15</w:t>
            </w:r>
          </w:p>
        </w:tc>
        <w:tc>
          <w:tcPr>
            <w:tcW w:w="1679" w:type="dxa"/>
            <w:vAlign w:val="center"/>
          </w:tcPr>
          <w:p w14:paraId="1A8B33CB" w14:textId="77777777" w:rsidR="00CC3A7A" w:rsidRDefault="0068021F">
            <w:pPr>
              <w:jc w:val="right"/>
            </w:pPr>
            <w:r>
              <w:rPr>
                <w:rFonts w:eastAsiaTheme="minorEastAsia"/>
                <w:color w:val="000000" w:themeColor="text1"/>
                <w:szCs w:val="21"/>
              </w:rPr>
              <w:t>0.68</w:t>
            </w:r>
          </w:p>
        </w:tc>
      </w:tr>
      <w:tr w:rsidR="00CC3A7A" w14:paraId="0223891B" w14:textId="77777777">
        <w:tc>
          <w:tcPr>
            <w:tcW w:w="1181" w:type="dxa"/>
            <w:vAlign w:val="center"/>
          </w:tcPr>
          <w:p w14:paraId="0D2B5DC4" w14:textId="77777777" w:rsidR="00CC3A7A" w:rsidRDefault="0068021F">
            <w:pPr>
              <w:jc w:val="center"/>
            </w:pPr>
            <w:r>
              <w:rPr>
                <w:rFonts w:eastAsiaTheme="minorEastAsia"/>
                <w:color w:val="000000" w:themeColor="text1"/>
                <w:szCs w:val="21"/>
              </w:rPr>
              <w:t>7</w:t>
            </w:r>
          </w:p>
        </w:tc>
        <w:tc>
          <w:tcPr>
            <w:tcW w:w="2497" w:type="dxa"/>
            <w:vAlign w:val="center"/>
          </w:tcPr>
          <w:p w14:paraId="53B8D8E8" w14:textId="77777777" w:rsidR="00CC3A7A" w:rsidRDefault="0068021F">
            <w:pPr>
              <w:jc w:val="center"/>
            </w:pPr>
            <w:r>
              <w:rPr>
                <w:rFonts w:eastAsiaTheme="minorEastAsia"/>
                <w:color w:val="000000" w:themeColor="text1"/>
                <w:szCs w:val="21"/>
              </w:rPr>
              <w:t>123194</w:t>
            </w:r>
          </w:p>
        </w:tc>
        <w:tc>
          <w:tcPr>
            <w:tcW w:w="1746" w:type="dxa"/>
            <w:vAlign w:val="center"/>
          </w:tcPr>
          <w:p w14:paraId="756618AA" w14:textId="77777777" w:rsidR="00CC3A7A" w:rsidRDefault="0068021F">
            <w:pPr>
              <w:jc w:val="center"/>
            </w:pPr>
            <w:r>
              <w:rPr>
                <w:rFonts w:eastAsiaTheme="minorEastAsia"/>
                <w:color w:val="000000" w:themeColor="text1"/>
                <w:szCs w:val="21"/>
              </w:rPr>
              <w:t>百洋转债</w:t>
            </w:r>
          </w:p>
        </w:tc>
        <w:tc>
          <w:tcPr>
            <w:tcW w:w="1825" w:type="dxa"/>
            <w:vAlign w:val="center"/>
          </w:tcPr>
          <w:p w14:paraId="68CD3089" w14:textId="77777777" w:rsidR="00CC3A7A" w:rsidRDefault="0068021F">
            <w:pPr>
              <w:jc w:val="right"/>
            </w:pPr>
            <w:r>
              <w:rPr>
                <w:rFonts w:eastAsiaTheme="minorEastAsia"/>
                <w:color w:val="000000" w:themeColor="text1"/>
                <w:szCs w:val="21"/>
              </w:rPr>
              <w:t>118,575.48</w:t>
            </w:r>
          </w:p>
        </w:tc>
        <w:tc>
          <w:tcPr>
            <w:tcW w:w="1679" w:type="dxa"/>
            <w:vAlign w:val="center"/>
          </w:tcPr>
          <w:p w14:paraId="22CBDE80" w14:textId="77777777" w:rsidR="00CC3A7A" w:rsidRDefault="0068021F">
            <w:pPr>
              <w:jc w:val="right"/>
            </w:pPr>
            <w:r>
              <w:rPr>
                <w:rFonts w:eastAsiaTheme="minorEastAsia"/>
                <w:color w:val="000000" w:themeColor="text1"/>
                <w:szCs w:val="21"/>
              </w:rPr>
              <w:t>0.63</w:t>
            </w:r>
          </w:p>
        </w:tc>
      </w:tr>
      <w:tr w:rsidR="00CC3A7A" w14:paraId="4763E03A" w14:textId="77777777">
        <w:tc>
          <w:tcPr>
            <w:tcW w:w="1181" w:type="dxa"/>
            <w:vAlign w:val="center"/>
          </w:tcPr>
          <w:p w14:paraId="284F718E" w14:textId="77777777" w:rsidR="00CC3A7A" w:rsidRDefault="0068021F">
            <w:pPr>
              <w:jc w:val="center"/>
            </w:pPr>
            <w:r>
              <w:rPr>
                <w:rFonts w:eastAsiaTheme="minorEastAsia"/>
                <w:color w:val="000000" w:themeColor="text1"/>
                <w:szCs w:val="21"/>
              </w:rPr>
              <w:t>8</w:t>
            </w:r>
          </w:p>
        </w:tc>
        <w:tc>
          <w:tcPr>
            <w:tcW w:w="2497" w:type="dxa"/>
            <w:vAlign w:val="center"/>
          </w:tcPr>
          <w:p w14:paraId="0AC41687" w14:textId="77777777" w:rsidR="00CC3A7A" w:rsidRDefault="0068021F">
            <w:pPr>
              <w:jc w:val="center"/>
            </w:pPr>
            <w:r>
              <w:rPr>
                <w:rFonts w:eastAsiaTheme="minorEastAsia"/>
                <w:color w:val="000000" w:themeColor="text1"/>
                <w:szCs w:val="21"/>
              </w:rPr>
              <w:t>113563</w:t>
            </w:r>
          </w:p>
        </w:tc>
        <w:tc>
          <w:tcPr>
            <w:tcW w:w="1746" w:type="dxa"/>
            <w:vAlign w:val="center"/>
          </w:tcPr>
          <w:p w14:paraId="1FA0FD88" w14:textId="77777777" w:rsidR="00CC3A7A" w:rsidRDefault="0068021F">
            <w:pPr>
              <w:jc w:val="center"/>
            </w:pPr>
            <w:r>
              <w:rPr>
                <w:rFonts w:eastAsiaTheme="minorEastAsia"/>
                <w:color w:val="000000" w:themeColor="text1"/>
                <w:szCs w:val="21"/>
              </w:rPr>
              <w:t>柳药转债</w:t>
            </w:r>
          </w:p>
        </w:tc>
        <w:tc>
          <w:tcPr>
            <w:tcW w:w="1825" w:type="dxa"/>
            <w:vAlign w:val="center"/>
          </w:tcPr>
          <w:p w14:paraId="7E2AFEA1" w14:textId="77777777" w:rsidR="00CC3A7A" w:rsidRDefault="0068021F">
            <w:pPr>
              <w:jc w:val="right"/>
            </w:pPr>
            <w:r>
              <w:rPr>
                <w:rFonts w:eastAsiaTheme="minorEastAsia"/>
                <w:color w:val="000000" w:themeColor="text1"/>
                <w:szCs w:val="21"/>
              </w:rPr>
              <w:t>91,883.92</w:t>
            </w:r>
          </w:p>
        </w:tc>
        <w:tc>
          <w:tcPr>
            <w:tcW w:w="1679" w:type="dxa"/>
            <w:vAlign w:val="center"/>
          </w:tcPr>
          <w:p w14:paraId="5277577B" w14:textId="77777777" w:rsidR="00CC3A7A" w:rsidRDefault="0068021F">
            <w:pPr>
              <w:jc w:val="right"/>
            </w:pPr>
            <w:r>
              <w:rPr>
                <w:rFonts w:eastAsiaTheme="minorEastAsia"/>
                <w:color w:val="000000" w:themeColor="text1"/>
                <w:szCs w:val="21"/>
              </w:rPr>
              <w:t>0.48</w:t>
            </w:r>
          </w:p>
        </w:tc>
      </w:tr>
      <w:tr w:rsidR="00CC3A7A" w14:paraId="227E308A" w14:textId="77777777">
        <w:tc>
          <w:tcPr>
            <w:tcW w:w="1181" w:type="dxa"/>
            <w:vAlign w:val="center"/>
          </w:tcPr>
          <w:p w14:paraId="5D9DE30A" w14:textId="77777777" w:rsidR="00CC3A7A" w:rsidRDefault="0068021F">
            <w:pPr>
              <w:jc w:val="center"/>
            </w:pPr>
            <w:r>
              <w:rPr>
                <w:rFonts w:eastAsiaTheme="minorEastAsia"/>
                <w:color w:val="000000" w:themeColor="text1"/>
                <w:szCs w:val="21"/>
              </w:rPr>
              <w:t>9</w:t>
            </w:r>
          </w:p>
        </w:tc>
        <w:tc>
          <w:tcPr>
            <w:tcW w:w="2497" w:type="dxa"/>
            <w:vAlign w:val="center"/>
          </w:tcPr>
          <w:p w14:paraId="0D1BEBE6" w14:textId="77777777" w:rsidR="00CC3A7A" w:rsidRDefault="0068021F">
            <w:pPr>
              <w:jc w:val="center"/>
            </w:pPr>
            <w:r>
              <w:rPr>
                <w:rFonts w:eastAsiaTheme="minorEastAsia"/>
                <w:color w:val="000000" w:themeColor="text1"/>
                <w:szCs w:val="21"/>
              </w:rPr>
              <w:t>123192</w:t>
            </w:r>
          </w:p>
        </w:tc>
        <w:tc>
          <w:tcPr>
            <w:tcW w:w="1746" w:type="dxa"/>
            <w:vAlign w:val="center"/>
          </w:tcPr>
          <w:p w14:paraId="0335944D" w14:textId="77777777" w:rsidR="00CC3A7A" w:rsidRDefault="0068021F">
            <w:pPr>
              <w:jc w:val="center"/>
            </w:pPr>
            <w:r>
              <w:rPr>
                <w:rFonts w:eastAsiaTheme="minorEastAsia"/>
                <w:color w:val="000000" w:themeColor="text1"/>
                <w:szCs w:val="21"/>
              </w:rPr>
              <w:t>科思转债</w:t>
            </w:r>
          </w:p>
        </w:tc>
        <w:tc>
          <w:tcPr>
            <w:tcW w:w="1825" w:type="dxa"/>
            <w:vAlign w:val="center"/>
          </w:tcPr>
          <w:p w14:paraId="3986F4DC" w14:textId="77777777" w:rsidR="00CC3A7A" w:rsidRDefault="0068021F">
            <w:pPr>
              <w:jc w:val="right"/>
            </w:pPr>
            <w:r>
              <w:rPr>
                <w:rFonts w:eastAsiaTheme="minorEastAsia"/>
                <w:color w:val="000000" w:themeColor="text1"/>
                <w:szCs w:val="21"/>
              </w:rPr>
              <w:t>90,273.95</w:t>
            </w:r>
          </w:p>
        </w:tc>
        <w:tc>
          <w:tcPr>
            <w:tcW w:w="1679" w:type="dxa"/>
            <w:vAlign w:val="center"/>
          </w:tcPr>
          <w:p w14:paraId="096C802F" w14:textId="77777777" w:rsidR="00CC3A7A" w:rsidRDefault="0068021F">
            <w:pPr>
              <w:jc w:val="right"/>
            </w:pPr>
            <w:r>
              <w:rPr>
                <w:rFonts w:eastAsiaTheme="minorEastAsia"/>
                <w:color w:val="000000" w:themeColor="text1"/>
                <w:szCs w:val="21"/>
              </w:rPr>
              <w:t>0.48</w:t>
            </w:r>
          </w:p>
        </w:tc>
      </w:tr>
      <w:tr w:rsidR="00CC3A7A" w14:paraId="7E58C105" w14:textId="77777777">
        <w:tc>
          <w:tcPr>
            <w:tcW w:w="1181" w:type="dxa"/>
            <w:vAlign w:val="center"/>
          </w:tcPr>
          <w:p w14:paraId="5E18F114" w14:textId="77777777" w:rsidR="00CC3A7A" w:rsidRDefault="0068021F">
            <w:pPr>
              <w:jc w:val="center"/>
            </w:pPr>
            <w:r>
              <w:rPr>
                <w:rFonts w:eastAsiaTheme="minorEastAsia"/>
                <w:color w:val="000000" w:themeColor="text1"/>
                <w:szCs w:val="21"/>
              </w:rPr>
              <w:t>10</w:t>
            </w:r>
          </w:p>
        </w:tc>
        <w:tc>
          <w:tcPr>
            <w:tcW w:w="2497" w:type="dxa"/>
            <w:vAlign w:val="center"/>
          </w:tcPr>
          <w:p w14:paraId="7DE56906" w14:textId="77777777" w:rsidR="00CC3A7A" w:rsidRDefault="0068021F">
            <w:pPr>
              <w:jc w:val="center"/>
            </w:pPr>
            <w:r>
              <w:rPr>
                <w:rFonts w:eastAsiaTheme="minorEastAsia"/>
                <w:color w:val="000000" w:themeColor="text1"/>
                <w:szCs w:val="21"/>
              </w:rPr>
              <w:t>113602</w:t>
            </w:r>
          </w:p>
        </w:tc>
        <w:tc>
          <w:tcPr>
            <w:tcW w:w="1746" w:type="dxa"/>
            <w:vAlign w:val="center"/>
          </w:tcPr>
          <w:p w14:paraId="64FB066F" w14:textId="77777777" w:rsidR="00CC3A7A" w:rsidRDefault="0068021F">
            <w:pPr>
              <w:jc w:val="center"/>
            </w:pPr>
            <w:r>
              <w:rPr>
                <w:rFonts w:eastAsiaTheme="minorEastAsia"/>
                <w:color w:val="000000" w:themeColor="text1"/>
                <w:szCs w:val="21"/>
              </w:rPr>
              <w:t>景</w:t>
            </w:r>
            <w:r>
              <w:rPr>
                <w:rFonts w:eastAsiaTheme="minorEastAsia"/>
                <w:color w:val="000000" w:themeColor="text1"/>
                <w:szCs w:val="21"/>
              </w:rPr>
              <w:t>20</w:t>
            </w:r>
            <w:r>
              <w:rPr>
                <w:rFonts w:eastAsiaTheme="minorEastAsia"/>
                <w:color w:val="000000" w:themeColor="text1"/>
                <w:szCs w:val="21"/>
              </w:rPr>
              <w:t>转债</w:t>
            </w:r>
          </w:p>
        </w:tc>
        <w:tc>
          <w:tcPr>
            <w:tcW w:w="1825" w:type="dxa"/>
            <w:vAlign w:val="center"/>
          </w:tcPr>
          <w:p w14:paraId="0D32C8E3" w14:textId="77777777" w:rsidR="00CC3A7A" w:rsidRDefault="0068021F">
            <w:pPr>
              <w:jc w:val="right"/>
            </w:pPr>
            <w:r>
              <w:rPr>
                <w:rFonts w:eastAsiaTheme="minorEastAsia"/>
                <w:color w:val="000000" w:themeColor="text1"/>
                <w:szCs w:val="21"/>
              </w:rPr>
              <w:t>69,056.23</w:t>
            </w:r>
          </w:p>
        </w:tc>
        <w:tc>
          <w:tcPr>
            <w:tcW w:w="1679" w:type="dxa"/>
            <w:vAlign w:val="center"/>
          </w:tcPr>
          <w:p w14:paraId="705169E7" w14:textId="77777777" w:rsidR="00CC3A7A" w:rsidRDefault="0068021F">
            <w:pPr>
              <w:jc w:val="right"/>
            </w:pPr>
            <w:r>
              <w:rPr>
                <w:rFonts w:eastAsiaTheme="minorEastAsia"/>
                <w:color w:val="000000" w:themeColor="text1"/>
                <w:szCs w:val="21"/>
              </w:rPr>
              <w:t>0.36</w:t>
            </w:r>
          </w:p>
        </w:tc>
      </w:tr>
      <w:tr w:rsidR="00CC3A7A" w14:paraId="0CE73C19" w14:textId="77777777">
        <w:tc>
          <w:tcPr>
            <w:tcW w:w="1181" w:type="dxa"/>
            <w:vAlign w:val="center"/>
          </w:tcPr>
          <w:p w14:paraId="2DF1D1A2" w14:textId="77777777" w:rsidR="00CC3A7A" w:rsidRDefault="0068021F">
            <w:pPr>
              <w:jc w:val="center"/>
            </w:pPr>
            <w:r>
              <w:rPr>
                <w:rFonts w:eastAsiaTheme="minorEastAsia"/>
                <w:color w:val="000000" w:themeColor="text1"/>
                <w:szCs w:val="21"/>
              </w:rPr>
              <w:t>11</w:t>
            </w:r>
          </w:p>
        </w:tc>
        <w:tc>
          <w:tcPr>
            <w:tcW w:w="2497" w:type="dxa"/>
            <w:vAlign w:val="center"/>
          </w:tcPr>
          <w:p w14:paraId="3103EE39" w14:textId="77777777" w:rsidR="00CC3A7A" w:rsidRDefault="0068021F">
            <w:pPr>
              <w:jc w:val="center"/>
            </w:pPr>
            <w:r>
              <w:rPr>
                <w:rFonts w:eastAsiaTheme="minorEastAsia"/>
                <w:color w:val="000000" w:themeColor="text1"/>
                <w:szCs w:val="21"/>
              </w:rPr>
              <w:t>127092</w:t>
            </w:r>
          </w:p>
        </w:tc>
        <w:tc>
          <w:tcPr>
            <w:tcW w:w="1746" w:type="dxa"/>
            <w:vAlign w:val="center"/>
          </w:tcPr>
          <w:p w14:paraId="7ED6C749" w14:textId="77777777" w:rsidR="00CC3A7A" w:rsidRDefault="0068021F">
            <w:pPr>
              <w:jc w:val="center"/>
            </w:pPr>
            <w:r>
              <w:rPr>
                <w:rFonts w:eastAsiaTheme="minorEastAsia"/>
                <w:color w:val="000000" w:themeColor="text1"/>
                <w:szCs w:val="21"/>
              </w:rPr>
              <w:t>运机转债</w:t>
            </w:r>
          </w:p>
        </w:tc>
        <w:tc>
          <w:tcPr>
            <w:tcW w:w="1825" w:type="dxa"/>
            <w:vAlign w:val="center"/>
          </w:tcPr>
          <w:p w14:paraId="10A83FC5" w14:textId="77777777" w:rsidR="00CC3A7A" w:rsidRDefault="0068021F">
            <w:pPr>
              <w:jc w:val="right"/>
            </w:pPr>
            <w:r>
              <w:rPr>
                <w:rFonts w:eastAsiaTheme="minorEastAsia"/>
                <w:color w:val="000000" w:themeColor="text1"/>
                <w:szCs w:val="21"/>
              </w:rPr>
              <w:t>65,769.62</w:t>
            </w:r>
          </w:p>
        </w:tc>
        <w:tc>
          <w:tcPr>
            <w:tcW w:w="1679" w:type="dxa"/>
            <w:vAlign w:val="center"/>
          </w:tcPr>
          <w:p w14:paraId="21A332F9" w14:textId="77777777" w:rsidR="00CC3A7A" w:rsidRDefault="0068021F">
            <w:pPr>
              <w:jc w:val="right"/>
            </w:pPr>
            <w:r>
              <w:rPr>
                <w:rFonts w:eastAsiaTheme="minorEastAsia"/>
                <w:color w:val="000000" w:themeColor="text1"/>
                <w:szCs w:val="21"/>
              </w:rPr>
              <w:t>0.35</w:t>
            </w:r>
          </w:p>
        </w:tc>
      </w:tr>
    </w:tbl>
    <w:p w14:paraId="1DF9430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7E8E3DD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14:paraId="31E80F9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EAAF8A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011447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17BFBA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646852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C72ADC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680AEC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1BD4D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5733B47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6DE4E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4F4632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6,665,197.73</w:t>
            </w:r>
          </w:p>
        </w:tc>
        <w:tc>
          <w:tcPr>
            <w:tcW w:w="2367" w:type="dxa"/>
            <w:tcBorders>
              <w:top w:val="single" w:sz="8" w:space="0" w:color="000000"/>
              <w:left w:val="single" w:sz="8" w:space="0" w:color="000000"/>
              <w:bottom w:val="single" w:sz="8" w:space="0" w:color="000000"/>
              <w:right w:val="single" w:sz="8" w:space="0" w:color="000000"/>
            </w:tcBorders>
            <w:vAlign w:val="center"/>
          </w:tcPr>
          <w:p w14:paraId="0E8D20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3,488,613.33</w:t>
            </w:r>
          </w:p>
        </w:tc>
      </w:tr>
      <w:tr w:rsidR="005E6DF3" w:rsidRPr="00B27A29" w14:paraId="02300E2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9F8A8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915D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982,219.18</w:t>
            </w:r>
          </w:p>
        </w:tc>
        <w:tc>
          <w:tcPr>
            <w:tcW w:w="2367" w:type="dxa"/>
            <w:tcBorders>
              <w:top w:val="single" w:sz="8" w:space="0" w:color="000000"/>
              <w:left w:val="single" w:sz="8" w:space="0" w:color="000000"/>
              <w:bottom w:val="single" w:sz="8" w:space="0" w:color="000000"/>
              <w:right w:val="single" w:sz="8" w:space="0" w:color="000000"/>
            </w:tcBorders>
            <w:vAlign w:val="center"/>
          </w:tcPr>
          <w:p w14:paraId="57AC25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6,123,568.90</w:t>
            </w:r>
          </w:p>
        </w:tc>
      </w:tr>
      <w:tr w:rsidR="005E6DF3" w:rsidRPr="00B27A29" w14:paraId="64EC1F9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9C209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89A6D8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330,583.36</w:t>
            </w:r>
          </w:p>
        </w:tc>
        <w:tc>
          <w:tcPr>
            <w:tcW w:w="2367" w:type="dxa"/>
            <w:tcBorders>
              <w:top w:val="single" w:sz="8" w:space="0" w:color="000000"/>
              <w:left w:val="single" w:sz="8" w:space="0" w:color="000000"/>
              <w:bottom w:val="single" w:sz="8" w:space="0" w:color="000000"/>
              <w:right w:val="single" w:sz="8" w:space="0" w:color="000000"/>
            </w:tcBorders>
            <w:vAlign w:val="center"/>
          </w:tcPr>
          <w:p w14:paraId="076912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2,247,950.00</w:t>
            </w:r>
          </w:p>
        </w:tc>
      </w:tr>
      <w:tr w:rsidR="005E6DF3" w:rsidRPr="00B27A29" w14:paraId="0DE9C1F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184E7B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BABE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135F4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3339C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BC380C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62FC89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7,316,833.55</w:t>
            </w:r>
          </w:p>
        </w:tc>
        <w:tc>
          <w:tcPr>
            <w:tcW w:w="2367" w:type="dxa"/>
            <w:tcBorders>
              <w:top w:val="single" w:sz="8" w:space="0" w:color="000000"/>
              <w:left w:val="single" w:sz="8" w:space="0" w:color="000000"/>
              <w:bottom w:val="single" w:sz="8" w:space="0" w:color="000000"/>
              <w:right w:val="single" w:sz="8" w:space="0" w:color="000000"/>
            </w:tcBorders>
            <w:vAlign w:val="center"/>
          </w:tcPr>
          <w:p w14:paraId="222F21D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7,364,232.23</w:t>
            </w:r>
          </w:p>
        </w:tc>
      </w:tr>
    </w:tbl>
    <w:p w14:paraId="193BA7D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20A286D9"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61BFEF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4D9E69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B10EBD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333C9E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4D685D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51C9575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6702C5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862A8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198,289.27</w:t>
            </w:r>
          </w:p>
        </w:tc>
        <w:tc>
          <w:tcPr>
            <w:tcW w:w="2693" w:type="dxa"/>
            <w:tcBorders>
              <w:top w:val="single" w:sz="8" w:space="0" w:color="000000"/>
              <w:left w:val="single" w:sz="8" w:space="0" w:color="000000"/>
              <w:bottom w:val="single" w:sz="8" w:space="0" w:color="000000"/>
              <w:right w:val="single" w:sz="8" w:space="0" w:color="000000"/>
            </w:tcBorders>
            <w:vAlign w:val="center"/>
          </w:tcPr>
          <w:p w14:paraId="0BF1AE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C1DF3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4284D7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92FC1A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182,902.06</w:t>
            </w:r>
          </w:p>
        </w:tc>
        <w:tc>
          <w:tcPr>
            <w:tcW w:w="2693" w:type="dxa"/>
            <w:tcBorders>
              <w:top w:val="single" w:sz="8" w:space="0" w:color="000000"/>
              <w:left w:val="single" w:sz="8" w:space="0" w:color="000000"/>
              <w:bottom w:val="single" w:sz="8" w:space="0" w:color="000000"/>
              <w:right w:val="single" w:sz="8" w:space="0" w:color="000000"/>
            </w:tcBorders>
            <w:vAlign w:val="center"/>
          </w:tcPr>
          <w:p w14:paraId="082579E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93BF70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89D347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1F1CFB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65,435.46</w:t>
            </w:r>
          </w:p>
        </w:tc>
        <w:tc>
          <w:tcPr>
            <w:tcW w:w="2693" w:type="dxa"/>
            <w:tcBorders>
              <w:top w:val="single" w:sz="8" w:space="0" w:color="000000"/>
              <w:left w:val="single" w:sz="8" w:space="0" w:color="000000"/>
              <w:bottom w:val="single" w:sz="8" w:space="0" w:color="000000"/>
              <w:right w:val="single" w:sz="8" w:space="0" w:color="000000"/>
            </w:tcBorders>
            <w:vAlign w:val="center"/>
          </w:tcPr>
          <w:p w14:paraId="44BB1C5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C0B325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C816A5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BD963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315,755.87</w:t>
            </w:r>
          </w:p>
        </w:tc>
        <w:tc>
          <w:tcPr>
            <w:tcW w:w="2693" w:type="dxa"/>
            <w:tcBorders>
              <w:top w:val="single" w:sz="8" w:space="0" w:color="000000"/>
              <w:left w:val="single" w:sz="8" w:space="0" w:color="000000"/>
              <w:bottom w:val="single" w:sz="8" w:space="0" w:color="000000"/>
              <w:right w:val="single" w:sz="8" w:space="0" w:color="000000"/>
            </w:tcBorders>
            <w:vAlign w:val="center"/>
          </w:tcPr>
          <w:p w14:paraId="1DC7FB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844C3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496D159"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8EA47C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2.15</w:t>
            </w:r>
          </w:p>
        </w:tc>
        <w:tc>
          <w:tcPr>
            <w:tcW w:w="2693" w:type="dxa"/>
            <w:tcBorders>
              <w:top w:val="single" w:sz="8" w:space="0" w:color="000000"/>
              <w:left w:val="single" w:sz="8" w:space="0" w:color="000000"/>
              <w:bottom w:val="single" w:sz="8" w:space="0" w:color="000000"/>
              <w:right w:val="single" w:sz="8" w:space="0" w:color="000000"/>
            </w:tcBorders>
            <w:vAlign w:val="center"/>
          </w:tcPr>
          <w:p w14:paraId="2ED1891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96C70D5"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75130F93" w14:textId="77777777">
        <w:trPr>
          <w:trHeight w:val="340"/>
        </w:trPr>
        <w:tc>
          <w:tcPr>
            <w:tcW w:w="1070" w:type="dxa"/>
            <w:vAlign w:val="center"/>
          </w:tcPr>
          <w:p w14:paraId="00318495"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06B7FC8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5B5EB96E"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5BFC8DA3"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02D28B39"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6233B77D"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CC3A7A" w14:paraId="337A7523" w14:textId="77777777">
        <w:tc>
          <w:tcPr>
            <w:tcW w:w="1070" w:type="dxa"/>
            <w:vAlign w:val="center"/>
          </w:tcPr>
          <w:p w14:paraId="77497116" w14:textId="77777777" w:rsidR="00CC3A7A" w:rsidRDefault="0068021F">
            <w:pPr>
              <w:jc w:val="center"/>
            </w:pPr>
            <w:r>
              <w:rPr>
                <w:rFonts w:eastAsiaTheme="minorEastAsia"/>
                <w:color w:val="000000" w:themeColor="text1"/>
                <w:szCs w:val="21"/>
              </w:rPr>
              <w:t>1</w:t>
            </w:r>
          </w:p>
        </w:tc>
        <w:tc>
          <w:tcPr>
            <w:tcW w:w="1851" w:type="dxa"/>
            <w:vAlign w:val="center"/>
          </w:tcPr>
          <w:p w14:paraId="57844E67" w14:textId="77777777" w:rsidR="00CC3A7A" w:rsidRDefault="0068021F">
            <w:pPr>
              <w:jc w:val="center"/>
            </w:pPr>
            <w:r>
              <w:rPr>
                <w:rFonts w:eastAsiaTheme="minorEastAsia"/>
                <w:color w:val="000000" w:themeColor="text1"/>
                <w:szCs w:val="21"/>
              </w:rPr>
              <w:t>赎回</w:t>
            </w:r>
          </w:p>
        </w:tc>
        <w:tc>
          <w:tcPr>
            <w:tcW w:w="1370" w:type="dxa"/>
            <w:vAlign w:val="center"/>
          </w:tcPr>
          <w:p w14:paraId="09C0B78A" w14:textId="77777777" w:rsidR="00CC3A7A" w:rsidRDefault="0068021F">
            <w:pPr>
              <w:jc w:val="center"/>
            </w:pPr>
            <w:r>
              <w:rPr>
                <w:rFonts w:eastAsiaTheme="minorEastAsia"/>
                <w:color w:val="000000" w:themeColor="text1"/>
                <w:szCs w:val="21"/>
              </w:rPr>
              <w:t>2024-04-23</w:t>
            </w:r>
          </w:p>
        </w:tc>
        <w:tc>
          <w:tcPr>
            <w:tcW w:w="1701" w:type="dxa"/>
            <w:vAlign w:val="center"/>
          </w:tcPr>
          <w:p w14:paraId="414DCEBF" w14:textId="77777777" w:rsidR="00CC3A7A" w:rsidRDefault="0068021F">
            <w:pPr>
              <w:jc w:val="right"/>
            </w:pPr>
            <w:r>
              <w:rPr>
                <w:rFonts w:eastAsiaTheme="minorEastAsia"/>
                <w:color w:val="000000" w:themeColor="text1"/>
                <w:szCs w:val="21"/>
              </w:rPr>
              <w:t>65,435.46</w:t>
            </w:r>
          </w:p>
        </w:tc>
        <w:tc>
          <w:tcPr>
            <w:tcW w:w="1842" w:type="dxa"/>
            <w:vAlign w:val="center"/>
          </w:tcPr>
          <w:p w14:paraId="61015644" w14:textId="77777777" w:rsidR="00CC3A7A" w:rsidRDefault="0068021F">
            <w:pPr>
              <w:jc w:val="right"/>
            </w:pPr>
            <w:r>
              <w:rPr>
                <w:rFonts w:eastAsiaTheme="minorEastAsia"/>
                <w:color w:val="000000" w:themeColor="text1"/>
                <w:szCs w:val="21"/>
              </w:rPr>
              <w:t>-84,696.64</w:t>
            </w:r>
          </w:p>
        </w:tc>
        <w:tc>
          <w:tcPr>
            <w:tcW w:w="1397" w:type="dxa"/>
            <w:vAlign w:val="center"/>
          </w:tcPr>
          <w:p w14:paraId="0B576997" w14:textId="77777777" w:rsidR="00CC3A7A" w:rsidRDefault="0068021F">
            <w:pPr>
              <w:jc w:val="right"/>
            </w:pPr>
            <w:r>
              <w:rPr>
                <w:rFonts w:eastAsiaTheme="minorEastAsia"/>
                <w:color w:val="000000" w:themeColor="text1"/>
                <w:szCs w:val="21"/>
              </w:rPr>
              <w:t>0.35%</w:t>
            </w:r>
          </w:p>
        </w:tc>
      </w:tr>
      <w:tr w:rsidR="00CC3A7A" w14:paraId="4120600E" w14:textId="77777777">
        <w:tc>
          <w:tcPr>
            <w:tcW w:w="1070" w:type="dxa"/>
            <w:vAlign w:val="center"/>
          </w:tcPr>
          <w:p w14:paraId="7BEC8ACA" w14:textId="77777777" w:rsidR="00CC3A7A" w:rsidRDefault="0068021F">
            <w:pPr>
              <w:jc w:val="center"/>
            </w:pPr>
            <w:r>
              <w:rPr>
                <w:rFonts w:eastAsiaTheme="minorEastAsia"/>
                <w:color w:val="000000" w:themeColor="text1"/>
                <w:szCs w:val="21"/>
              </w:rPr>
              <w:t>2</w:t>
            </w:r>
          </w:p>
        </w:tc>
        <w:tc>
          <w:tcPr>
            <w:tcW w:w="1851" w:type="dxa"/>
            <w:vAlign w:val="center"/>
          </w:tcPr>
          <w:p w14:paraId="3C9567BC" w14:textId="77777777" w:rsidR="00CC3A7A" w:rsidRDefault="0068021F">
            <w:pPr>
              <w:jc w:val="center"/>
            </w:pPr>
            <w:r>
              <w:rPr>
                <w:rFonts w:eastAsiaTheme="minorEastAsia"/>
                <w:color w:val="000000" w:themeColor="text1"/>
                <w:szCs w:val="21"/>
              </w:rPr>
              <w:t>申购</w:t>
            </w:r>
          </w:p>
        </w:tc>
        <w:tc>
          <w:tcPr>
            <w:tcW w:w="1370" w:type="dxa"/>
            <w:vAlign w:val="center"/>
          </w:tcPr>
          <w:p w14:paraId="4AB976FB" w14:textId="77777777" w:rsidR="00CC3A7A" w:rsidRDefault="0068021F">
            <w:pPr>
              <w:jc w:val="center"/>
            </w:pPr>
            <w:r>
              <w:rPr>
                <w:rFonts w:eastAsiaTheme="minorEastAsia"/>
                <w:color w:val="000000" w:themeColor="text1"/>
                <w:szCs w:val="21"/>
              </w:rPr>
              <w:t>2024-05-15</w:t>
            </w:r>
          </w:p>
        </w:tc>
        <w:tc>
          <w:tcPr>
            <w:tcW w:w="1701" w:type="dxa"/>
            <w:vAlign w:val="center"/>
          </w:tcPr>
          <w:p w14:paraId="4816534D" w14:textId="77777777" w:rsidR="00CC3A7A" w:rsidRDefault="0068021F">
            <w:pPr>
              <w:jc w:val="right"/>
            </w:pPr>
            <w:r>
              <w:rPr>
                <w:rFonts w:eastAsiaTheme="minorEastAsia"/>
                <w:color w:val="000000" w:themeColor="text1"/>
                <w:szCs w:val="21"/>
              </w:rPr>
              <w:t>182,902.06</w:t>
            </w:r>
          </w:p>
        </w:tc>
        <w:tc>
          <w:tcPr>
            <w:tcW w:w="1842" w:type="dxa"/>
            <w:vAlign w:val="center"/>
          </w:tcPr>
          <w:p w14:paraId="1B867BD4" w14:textId="77777777" w:rsidR="00CC3A7A" w:rsidRDefault="0068021F">
            <w:pPr>
              <w:jc w:val="right"/>
            </w:pPr>
            <w:r>
              <w:rPr>
                <w:rFonts w:eastAsiaTheme="minorEastAsia"/>
                <w:color w:val="000000" w:themeColor="text1"/>
                <w:szCs w:val="21"/>
              </w:rPr>
              <w:t>243,150.00</w:t>
            </w:r>
          </w:p>
        </w:tc>
        <w:tc>
          <w:tcPr>
            <w:tcW w:w="1397" w:type="dxa"/>
            <w:vAlign w:val="center"/>
          </w:tcPr>
          <w:p w14:paraId="1149391A" w14:textId="77777777" w:rsidR="00CC3A7A" w:rsidRDefault="0068021F">
            <w:pPr>
              <w:jc w:val="right"/>
            </w:pPr>
            <w:r>
              <w:rPr>
                <w:rFonts w:eastAsiaTheme="minorEastAsia"/>
                <w:color w:val="000000" w:themeColor="text1"/>
                <w:szCs w:val="21"/>
              </w:rPr>
              <w:t>-</w:t>
            </w:r>
          </w:p>
        </w:tc>
      </w:tr>
      <w:tr w:rsidR="005E6DF3" w:rsidRPr="00B27A29" w14:paraId="6073DD28" w14:textId="77777777">
        <w:trPr>
          <w:trHeight w:val="340"/>
        </w:trPr>
        <w:tc>
          <w:tcPr>
            <w:tcW w:w="1070" w:type="dxa"/>
            <w:vAlign w:val="center"/>
          </w:tcPr>
          <w:p w14:paraId="1211C91D"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lastRenderedPageBreak/>
              <w:t>合计</w:t>
            </w:r>
          </w:p>
        </w:tc>
        <w:tc>
          <w:tcPr>
            <w:tcW w:w="1851" w:type="dxa"/>
            <w:vAlign w:val="center"/>
          </w:tcPr>
          <w:p w14:paraId="4F5D10B6"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4056F247"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629977AA"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248,337.52</w:t>
            </w:r>
          </w:p>
        </w:tc>
        <w:tc>
          <w:tcPr>
            <w:tcW w:w="1842" w:type="dxa"/>
            <w:vAlign w:val="center"/>
          </w:tcPr>
          <w:p w14:paraId="3490A7D9"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158,453.36</w:t>
            </w:r>
          </w:p>
        </w:tc>
        <w:tc>
          <w:tcPr>
            <w:tcW w:w="1397" w:type="dxa"/>
            <w:vAlign w:val="center"/>
          </w:tcPr>
          <w:p w14:paraId="2C8409AC" w14:textId="77777777" w:rsidR="005E6DF3" w:rsidRPr="00B27A29" w:rsidRDefault="005E6DF3">
            <w:pPr>
              <w:adjustRightInd w:val="0"/>
              <w:snapToGrid w:val="0"/>
              <w:spacing w:line="360" w:lineRule="exact"/>
              <w:jc w:val="right"/>
              <w:rPr>
                <w:color w:val="000000" w:themeColor="text1"/>
                <w:kern w:val="0"/>
                <w:szCs w:val="21"/>
              </w:rPr>
            </w:pPr>
          </w:p>
        </w:tc>
      </w:tr>
    </w:tbl>
    <w:p w14:paraId="57F820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14:paraId="6513CBF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384681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499B393D"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14:paraId="62EFBA0A"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14:paraId="21C10C84"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14:paraId="0609F99A"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14:paraId="47B92DA9" w14:textId="77777777" w:rsidR="00CC3A7A" w:rsidRDefault="006802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2619866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14:paraId="3C453D3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74A11C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F985B2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2EEB86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B25D070" w14:textId="77777777" w:rsidR="005E6DF3" w:rsidRPr="00B27A29" w:rsidRDefault="005E6DF3">
      <w:pPr>
        <w:spacing w:line="360" w:lineRule="auto"/>
        <w:ind w:left="840"/>
        <w:jc w:val="right"/>
        <w:rPr>
          <w:rFonts w:eastAsiaTheme="minorEastAsia"/>
          <w:color w:val="000000" w:themeColor="text1"/>
          <w:szCs w:val="21"/>
        </w:rPr>
      </w:pPr>
    </w:p>
    <w:p w14:paraId="24BA4449" w14:textId="77777777" w:rsidR="005E6DF3" w:rsidRPr="00B27A29" w:rsidRDefault="005E6DF3">
      <w:pPr>
        <w:spacing w:line="360" w:lineRule="auto"/>
        <w:ind w:left="840"/>
        <w:jc w:val="center"/>
        <w:rPr>
          <w:rFonts w:eastAsiaTheme="minorEastAsia"/>
          <w:b/>
          <w:color w:val="000000" w:themeColor="text1"/>
          <w:szCs w:val="21"/>
        </w:rPr>
      </w:pPr>
    </w:p>
    <w:p w14:paraId="18DA7811"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03CEBF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3E34" w14:textId="77777777" w:rsidR="005B0387" w:rsidRDefault="005B0387">
      <w:r>
        <w:separator/>
      </w:r>
    </w:p>
  </w:endnote>
  <w:endnote w:type="continuationSeparator" w:id="0">
    <w:p w14:paraId="36077C1F"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6ED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D01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E93662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F1D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B87D63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1242" w14:textId="77777777" w:rsidR="005B0387" w:rsidRDefault="005B0387">
      <w:r>
        <w:separator/>
      </w:r>
    </w:p>
  </w:footnote>
  <w:footnote w:type="continuationSeparator" w:id="0">
    <w:p w14:paraId="7D927543"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977B" w14:textId="77777777" w:rsidR="005C671B" w:rsidRDefault="005C671B">
    <w:pPr>
      <w:pStyle w:val="af"/>
      <w:pBdr>
        <w:bottom w:val="single" w:sz="6" w:space="0" w:color="auto"/>
      </w:pBdr>
      <w:jc w:val="right"/>
    </w:pPr>
    <w:r>
      <w:t>摩根安通回报混合型证券投资基金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21F"/>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3A7A"/>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99EC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1286</Words>
  <Characters>7332</Characters>
  <Application>Microsoft Office Word</Application>
  <DocSecurity>0</DocSecurity>
  <Lines>61</Lines>
  <Paragraphs>17</Paragraphs>
  <ScaleCrop>false</ScaleCrop>
  <Company>TRT. Ltd. Co.</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2024-07-18T06:06:00Z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