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上投摩根安裕回报混合型证券投资基金</w:t>
      </w: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2019</w:t>
      </w:r>
      <w:r w:rsidRPr="00D46E57">
        <w:rPr>
          <w:rFonts w:eastAsiaTheme="minorEastAsia"/>
          <w:b/>
          <w:sz w:val="36"/>
          <w:szCs w:val="36"/>
        </w:rPr>
        <w:t>年半年度报告</w:t>
      </w:r>
    </w:p>
    <w:p w:rsidR="001548F9" w:rsidRPr="00D46E57" w:rsidRDefault="001548F9" w:rsidP="00235099">
      <w:pPr>
        <w:spacing w:line="360" w:lineRule="auto"/>
        <w:jc w:val="center"/>
        <w:rPr>
          <w:rFonts w:eastAsiaTheme="minorEastAsia"/>
          <w:b/>
          <w:color w:val="000000"/>
          <w:sz w:val="36"/>
          <w:szCs w:val="36"/>
        </w:rPr>
      </w:pPr>
      <w:r w:rsidRPr="00D46E57">
        <w:rPr>
          <w:rFonts w:eastAsiaTheme="minorEastAsia"/>
          <w:b/>
          <w:color w:val="000000"/>
          <w:sz w:val="36"/>
          <w:szCs w:val="36"/>
        </w:rPr>
        <w:t>2019</w:t>
      </w:r>
      <w:r w:rsidRPr="00D46E57">
        <w:rPr>
          <w:rFonts w:eastAsiaTheme="minorEastAsia"/>
          <w:b/>
          <w:color w:val="000000"/>
          <w:sz w:val="36"/>
          <w:szCs w:val="36"/>
        </w:rPr>
        <w:t>年</w:t>
      </w:r>
      <w:r w:rsidRPr="00D46E57">
        <w:rPr>
          <w:rFonts w:eastAsiaTheme="minorEastAsia"/>
          <w:b/>
          <w:color w:val="000000"/>
          <w:sz w:val="36"/>
          <w:szCs w:val="36"/>
        </w:rPr>
        <w:t>6</w:t>
      </w:r>
      <w:r w:rsidRPr="00D46E57">
        <w:rPr>
          <w:rFonts w:eastAsiaTheme="minorEastAsia"/>
          <w:b/>
          <w:color w:val="000000"/>
          <w:sz w:val="36"/>
          <w:szCs w:val="36"/>
        </w:rPr>
        <w:t>月</w:t>
      </w:r>
      <w:r w:rsidRPr="00D46E57">
        <w:rPr>
          <w:rFonts w:eastAsiaTheme="minorEastAsia"/>
          <w:b/>
          <w:color w:val="000000"/>
          <w:sz w:val="36"/>
          <w:szCs w:val="36"/>
        </w:rPr>
        <w:t>30</w:t>
      </w:r>
      <w:r w:rsidRPr="00D46E57">
        <w:rPr>
          <w:rFonts w:eastAsiaTheme="minorEastAsia"/>
          <w:b/>
          <w:color w:val="000000"/>
          <w:sz w:val="36"/>
          <w:szCs w:val="36"/>
        </w:rPr>
        <w:t>日</w:t>
      </w: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rPr>
          <w:rFonts w:eastAsiaTheme="minorEastAsia"/>
          <w:b/>
          <w:color w:val="000000"/>
          <w:szCs w:val="21"/>
        </w:rPr>
      </w:pP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基金管理人：上投摩根基金管理有限公司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基金托管人：交通银行股份有限公司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报告送出日期：二〇一九年八月二十四日</w:t>
      </w:r>
    </w:p>
    <w:p w:rsidR="001548F9" w:rsidRPr="00D46E57" w:rsidRDefault="001548F9" w:rsidP="00235099">
      <w:pPr>
        <w:spacing w:line="288" w:lineRule="auto"/>
        <w:ind w:firstLineChars="900" w:firstLine="1897"/>
        <w:rPr>
          <w:rFonts w:eastAsiaTheme="minorEastAsia"/>
          <w:b/>
          <w:color w:val="000000"/>
          <w:szCs w:val="21"/>
        </w:rPr>
        <w:sectPr w:rsidR="001548F9" w:rsidRPr="00D46E57">
          <w:headerReference w:type="default" r:id="rId8"/>
          <w:pgSz w:w="11926" w:h="15840"/>
          <w:pgMar w:top="1418" w:right="1418" w:bottom="851" w:left="1418" w:header="851" w:footer="992" w:gutter="0"/>
          <w:cols w:space="720"/>
        </w:sect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225498243"/>
      <w:bookmarkStart w:id="1" w:name="_Toc17468147"/>
      <w:r w:rsidRPr="00D46E57">
        <w:rPr>
          <w:rFonts w:eastAsiaTheme="minorEastAsia"/>
          <w:b/>
          <w:bCs/>
          <w:sz w:val="21"/>
          <w:szCs w:val="21"/>
          <w:lang w:val="en-US"/>
        </w:rPr>
        <w:lastRenderedPageBreak/>
        <w:t xml:space="preserve">1  </w:t>
      </w:r>
      <w:r w:rsidRPr="00D46E57">
        <w:rPr>
          <w:rFonts w:eastAsiaTheme="minorEastAsia"/>
          <w:b/>
          <w:bCs/>
          <w:sz w:val="21"/>
          <w:szCs w:val="21"/>
          <w:lang w:val="en-US"/>
        </w:rPr>
        <w:t>重要提示及目录</w:t>
      </w:r>
      <w:bookmarkEnd w:id="0"/>
      <w:bookmarkEnd w:id="1"/>
    </w:p>
    <w:p w:rsidR="001548F9" w:rsidRPr="00D46E57" w:rsidRDefault="001548F9" w:rsidP="003D089F">
      <w:pPr>
        <w:pStyle w:val="20"/>
        <w:spacing w:before="0" w:after="0"/>
        <w:rPr>
          <w:rFonts w:ascii="Times New Roman" w:eastAsiaTheme="minorEastAsia" w:hAnsi="Times New Roman"/>
          <w:kern w:val="0"/>
          <w:sz w:val="21"/>
          <w:szCs w:val="21"/>
        </w:rPr>
      </w:pPr>
      <w:bookmarkStart w:id="2" w:name="_Toc17468148"/>
      <w:r w:rsidRPr="00D46E57">
        <w:rPr>
          <w:rFonts w:ascii="Times New Roman" w:eastAsiaTheme="minorEastAsia" w:hAnsi="Times New Roman"/>
          <w:kern w:val="0"/>
          <w:sz w:val="21"/>
          <w:szCs w:val="21"/>
        </w:rPr>
        <w:t xml:space="preserve">1.1 </w:t>
      </w:r>
      <w:r w:rsidRPr="00D46E57">
        <w:rPr>
          <w:rFonts w:ascii="Times New Roman" w:eastAsiaTheme="minorEastAsia" w:hAnsi="Times New Roman"/>
          <w:kern w:val="0"/>
          <w:sz w:val="21"/>
          <w:szCs w:val="21"/>
        </w:rPr>
        <w:t>重要提示</w:t>
      </w:r>
      <w:bookmarkEnd w:id="2"/>
    </w:p>
    <w:p w:rsidR="008B1B9A" w:rsidRDefault="008A1C07">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color w:val="000000"/>
          <w:szCs w:val="21"/>
        </w:rPr>
        <w:t xml:space="preserve"> </w:t>
      </w:r>
    </w:p>
    <w:p w:rsidR="008B1B9A" w:rsidRDefault="008A1C07">
      <w:pPr>
        <w:spacing w:line="360" w:lineRule="auto"/>
        <w:ind w:firstLineChars="200" w:firstLine="420"/>
        <w:rPr>
          <w:rFonts w:eastAsiaTheme="minorEastAsia"/>
          <w:color w:val="000000"/>
          <w:szCs w:val="21"/>
        </w:rPr>
      </w:pPr>
      <w:r>
        <w:rPr>
          <w:rFonts w:eastAsiaTheme="minorEastAsia"/>
          <w:color w:val="000000"/>
          <w:szCs w:val="21"/>
        </w:rPr>
        <w:t>基金托管人交通银行股份有限公司根据本基金合同规定，于</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23</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8B1B9A" w:rsidRDefault="008A1C07">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8B1B9A" w:rsidRDefault="008A1C07">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8B1B9A" w:rsidRDefault="008A1C07">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1548F9" w:rsidRPr="00D46E57" w:rsidRDefault="001548F9" w:rsidP="003D089F">
      <w:pPr>
        <w:spacing w:line="360" w:lineRule="auto"/>
        <w:ind w:firstLineChars="200" w:firstLine="420"/>
        <w:rPr>
          <w:rFonts w:eastAsiaTheme="minorEastAsia"/>
          <w:color w:val="000000"/>
          <w:szCs w:val="21"/>
        </w:rPr>
      </w:pPr>
      <w:r w:rsidRPr="00D46E57">
        <w:rPr>
          <w:rFonts w:eastAsiaTheme="minorEastAsia"/>
          <w:color w:val="000000"/>
          <w:szCs w:val="21"/>
        </w:rPr>
        <w:t>本报告期自</w:t>
      </w: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日起至</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日止。</w:t>
      </w:r>
    </w:p>
    <w:p w:rsidR="001548F9" w:rsidRPr="00D46E57" w:rsidRDefault="00DD24E2" w:rsidP="00C612F3">
      <w:pPr>
        <w:spacing w:line="288" w:lineRule="auto"/>
        <w:rPr>
          <w:rFonts w:eastAsiaTheme="minorEastAsia"/>
          <w:b/>
          <w:szCs w:val="21"/>
        </w:rPr>
      </w:pPr>
      <w:r w:rsidRPr="00D46E57">
        <w:rPr>
          <w:rFonts w:eastAsiaTheme="minorEastAsia"/>
          <w:szCs w:val="21"/>
        </w:rPr>
        <w:br w:type="page"/>
      </w:r>
      <w:r w:rsidRPr="00D46E57">
        <w:rPr>
          <w:rFonts w:eastAsiaTheme="minorEastAsia"/>
          <w:b/>
          <w:kern w:val="0"/>
          <w:szCs w:val="21"/>
        </w:rPr>
        <w:t xml:space="preserve">1.2 </w:t>
      </w:r>
      <w:r w:rsidRPr="00D46E57">
        <w:rPr>
          <w:rFonts w:eastAsiaTheme="minorEastAsia"/>
          <w:b/>
          <w:kern w:val="0"/>
          <w:szCs w:val="21"/>
        </w:rPr>
        <w:t>目录</w:t>
      </w:r>
    </w:p>
    <w:p w:rsidR="005505BE" w:rsidRDefault="00B032C7">
      <w:pPr>
        <w:pStyle w:val="11"/>
        <w:rPr>
          <w:rFonts w:asciiTheme="minorHAnsi" w:eastAsiaTheme="minorEastAsia" w:hAnsiTheme="minorHAnsi" w:cstheme="minorBidi"/>
          <w:noProof/>
          <w:szCs w:val="22"/>
        </w:rPr>
      </w:pPr>
      <w:r w:rsidRPr="00D46E57">
        <w:rPr>
          <w:rFonts w:eastAsiaTheme="minorEastAsia"/>
          <w:szCs w:val="21"/>
        </w:rPr>
        <w:fldChar w:fldCharType="begin"/>
      </w:r>
      <w:r w:rsidR="003D089F" w:rsidRPr="00D46E57">
        <w:rPr>
          <w:rFonts w:eastAsiaTheme="minorEastAsia"/>
          <w:szCs w:val="21"/>
        </w:rPr>
        <w:instrText xml:space="preserve"> TOC \o "1-3" \h \z \u </w:instrText>
      </w:r>
      <w:r w:rsidRPr="00D46E57">
        <w:rPr>
          <w:rFonts w:eastAsiaTheme="minorEastAsia"/>
          <w:szCs w:val="21"/>
        </w:rPr>
        <w:fldChar w:fldCharType="separate"/>
      </w:r>
      <w:hyperlink w:anchor="_Toc17468147" w:history="1">
        <w:r w:rsidR="005505BE" w:rsidRPr="004B4D80">
          <w:rPr>
            <w:rStyle w:val="a8"/>
            <w:b/>
            <w:bCs/>
            <w:noProof/>
          </w:rPr>
          <w:t xml:space="preserve">1  </w:t>
        </w:r>
        <w:r w:rsidR="005505BE" w:rsidRPr="004B4D80">
          <w:rPr>
            <w:rStyle w:val="a8"/>
            <w:rFonts w:hint="eastAsia"/>
            <w:b/>
            <w:bCs/>
            <w:noProof/>
          </w:rPr>
          <w:t>重要提示及目录</w:t>
        </w:r>
        <w:r w:rsidR="005505BE">
          <w:rPr>
            <w:noProof/>
            <w:webHidden/>
          </w:rPr>
          <w:tab/>
        </w:r>
        <w:r w:rsidR="005505BE">
          <w:rPr>
            <w:noProof/>
            <w:webHidden/>
          </w:rPr>
          <w:fldChar w:fldCharType="begin"/>
        </w:r>
        <w:r w:rsidR="005505BE">
          <w:rPr>
            <w:noProof/>
            <w:webHidden/>
          </w:rPr>
          <w:instrText xml:space="preserve"> PAGEREF _Toc17468147 \h </w:instrText>
        </w:r>
        <w:r w:rsidR="005505BE">
          <w:rPr>
            <w:noProof/>
            <w:webHidden/>
          </w:rPr>
        </w:r>
        <w:r w:rsidR="005505BE">
          <w:rPr>
            <w:noProof/>
            <w:webHidden/>
          </w:rPr>
          <w:fldChar w:fldCharType="separate"/>
        </w:r>
        <w:r w:rsidR="005505BE">
          <w:rPr>
            <w:noProof/>
            <w:webHidden/>
          </w:rPr>
          <w:t>2</w:t>
        </w:r>
        <w:r w:rsidR="005505BE">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48" w:history="1">
        <w:r w:rsidRPr="004B4D80">
          <w:rPr>
            <w:rStyle w:val="a8"/>
            <w:noProof/>
          </w:rPr>
          <w:t xml:space="preserve">1.1 </w:t>
        </w:r>
        <w:r w:rsidRPr="004B4D80">
          <w:rPr>
            <w:rStyle w:val="a8"/>
            <w:rFonts w:hint="eastAsia"/>
            <w:noProof/>
          </w:rPr>
          <w:t>重要提示</w:t>
        </w:r>
        <w:r>
          <w:rPr>
            <w:noProof/>
            <w:webHidden/>
          </w:rPr>
          <w:tab/>
        </w:r>
        <w:r>
          <w:rPr>
            <w:noProof/>
            <w:webHidden/>
          </w:rPr>
          <w:fldChar w:fldCharType="begin"/>
        </w:r>
        <w:r>
          <w:rPr>
            <w:noProof/>
            <w:webHidden/>
          </w:rPr>
          <w:instrText xml:space="preserve"> PAGEREF _Toc17468148 \h </w:instrText>
        </w:r>
        <w:r>
          <w:rPr>
            <w:noProof/>
            <w:webHidden/>
          </w:rPr>
        </w:r>
        <w:r>
          <w:rPr>
            <w:noProof/>
            <w:webHidden/>
          </w:rPr>
          <w:fldChar w:fldCharType="separate"/>
        </w:r>
        <w:r>
          <w:rPr>
            <w:noProof/>
            <w:webHidden/>
          </w:rPr>
          <w:t>2</w:t>
        </w:r>
        <w:r>
          <w:rPr>
            <w:noProof/>
            <w:webHidden/>
          </w:rPr>
          <w:fldChar w:fldCharType="end"/>
        </w:r>
      </w:hyperlink>
    </w:p>
    <w:p w:rsidR="005505BE" w:rsidRDefault="005505BE">
      <w:pPr>
        <w:pStyle w:val="11"/>
        <w:rPr>
          <w:rFonts w:asciiTheme="minorHAnsi" w:eastAsiaTheme="minorEastAsia" w:hAnsiTheme="minorHAnsi" w:cstheme="minorBidi"/>
          <w:noProof/>
          <w:szCs w:val="22"/>
        </w:rPr>
      </w:pPr>
      <w:hyperlink w:anchor="_Toc17468149" w:history="1">
        <w:r w:rsidRPr="004B4D80">
          <w:rPr>
            <w:rStyle w:val="a8"/>
            <w:b/>
            <w:bCs/>
            <w:noProof/>
          </w:rPr>
          <w:t xml:space="preserve">2  </w:t>
        </w:r>
        <w:r w:rsidRPr="004B4D80">
          <w:rPr>
            <w:rStyle w:val="a8"/>
            <w:rFonts w:hint="eastAsia"/>
            <w:b/>
            <w:bCs/>
            <w:noProof/>
          </w:rPr>
          <w:t>基金简介</w:t>
        </w:r>
        <w:r>
          <w:rPr>
            <w:noProof/>
            <w:webHidden/>
          </w:rPr>
          <w:tab/>
        </w:r>
        <w:r>
          <w:rPr>
            <w:noProof/>
            <w:webHidden/>
          </w:rPr>
          <w:fldChar w:fldCharType="begin"/>
        </w:r>
        <w:r>
          <w:rPr>
            <w:noProof/>
            <w:webHidden/>
          </w:rPr>
          <w:instrText xml:space="preserve"> PAGEREF _Toc17468149 \h </w:instrText>
        </w:r>
        <w:r>
          <w:rPr>
            <w:noProof/>
            <w:webHidden/>
          </w:rPr>
        </w:r>
        <w:r>
          <w:rPr>
            <w:noProof/>
            <w:webHidden/>
          </w:rPr>
          <w:fldChar w:fldCharType="separate"/>
        </w:r>
        <w:r>
          <w:rPr>
            <w:noProof/>
            <w:webHidden/>
          </w:rPr>
          <w:t>5</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50" w:history="1">
        <w:r w:rsidRPr="004B4D80">
          <w:rPr>
            <w:rStyle w:val="a8"/>
            <w:noProof/>
          </w:rPr>
          <w:t xml:space="preserve">2.1 </w:t>
        </w:r>
        <w:r w:rsidRPr="004B4D80">
          <w:rPr>
            <w:rStyle w:val="a8"/>
            <w:rFonts w:hint="eastAsia"/>
            <w:noProof/>
          </w:rPr>
          <w:t>基金基本情况</w:t>
        </w:r>
        <w:r>
          <w:rPr>
            <w:noProof/>
            <w:webHidden/>
          </w:rPr>
          <w:tab/>
        </w:r>
        <w:r>
          <w:rPr>
            <w:noProof/>
            <w:webHidden/>
          </w:rPr>
          <w:fldChar w:fldCharType="begin"/>
        </w:r>
        <w:r>
          <w:rPr>
            <w:noProof/>
            <w:webHidden/>
          </w:rPr>
          <w:instrText xml:space="preserve"> PAGEREF _Toc17468150 \h </w:instrText>
        </w:r>
        <w:r>
          <w:rPr>
            <w:noProof/>
            <w:webHidden/>
          </w:rPr>
        </w:r>
        <w:r>
          <w:rPr>
            <w:noProof/>
            <w:webHidden/>
          </w:rPr>
          <w:fldChar w:fldCharType="separate"/>
        </w:r>
        <w:r>
          <w:rPr>
            <w:noProof/>
            <w:webHidden/>
          </w:rPr>
          <w:t>5</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51" w:history="1">
        <w:r w:rsidRPr="004B4D80">
          <w:rPr>
            <w:rStyle w:val="a8"/>
            <w:noProof/>
          </w:rPr>
          <w:t xml:space="preserve">2.2 </w:t>
        </w:r>
        <w:r w:rsidRPr="004B4D80">
          <w:rPr>
            <w:rStyle w:val="a8"/>
            <w:rFonts w:hint="eastAsia"/>
            <w:noProof/>
          </w:rPr>
          <w:t>基金产品说明</w:t>
        </w:r>
        <w:r>
          <w:rPr>
            <w:noProof/>
            <w:webHidden/>
          </w:rPr>
          <w:tab/>
        </w:r>
        <w:r>
          <w:rPr>
            <w:noProof/>
            <w:webHidden/>
          </w:rPr>
          <w:fldChar w:fldCharType="begin"/>
        </w:r>
        <w:r>
          <w:rPr>
            <w:noProof/>
            <w:webHidden/>
          </w:rPr>
          <w:instrText xml:space="preserve"> PAGEREF _Toc17468151 \h </w:instrText>
        </w:r>
        <w:r>
          <w:rPr>
            <w:noProof/>
            <w:webHidden/>
          </w:rPr>
        </w:r>
        <w:r>
          <w:rPr>
            <w:noProof/>
            <w:webHidden/>
          </w:rPr>
          <w:fldChar w:fldCharType="separate"/>
        </w:r>
        <w:r>
          <w:rPr>
            <w:noProof/>
            <w:webHidden/>
          </w:rPr>
          <w:t>5</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52" w:history="1">
        <w:r w:rsidRPr="004B4D80">
          <w:rPr>
            <w:rStyle w:val="a8"/>
            <w:noProof/>
          </w:rPr>
          <w:t xml:space="preserve">2.3 </w:t>
        </w:r>
        <w:r w:rsidRPr="004B4D80">
          <w:rPr>
            <w:rStyle w:val="a8"/>
            <w:rFonts w:hint="eastAsia"/>
            <w:noProof/>
          </w:rPr>
          <w:t>基金管理人和基金托管人</w:t>
        </w:r>
        <w:r>
          <w:rPr>
            <w:noProof/>
            <w:webHidden/>
          </w:rPr>
          <w:tab/>
        </w:r>
        <w:r>
          <w:rPr>
            <w:noProof/>
            <w:webHidden/>
          </w:rPr>
          <w:fldChar w:fldCharType="begin"/>
        </w:r>
        <w:r>
          <w:rPr>
            <w:noProof/>
            <w:webHidden/>
          </w:rPr>
          <w:instrText xml:space="preserve"> PAGEREF _Toc17468152 \h </w:instrText>
        </w:r>
        <w:r>
          <w:rPr>
            <w:noProof/>
            <w:webHidden/>
          </w:rPr>
        </w:r>
        <w:r>
          <w:rPr>
            <w:noProof/>
            <w:webHidden/>
          </w:rPr>
          <w:fldChar w:fldCharType="separate"/>
        </w:r>
        <w:r>
          <w:rPr>
            <w:noProof/>
            <w:webHidden/>
          </w:rPr>
          <w:t>6</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53" w:history="1">
        <w:r w:rsidRPr="004B4D80">
          <w:rPr>
            <w:rStyle w:val="a8"/>
            <w:noProof/>
          </w:rPr>
          <w:t xml:space="preserve">2.4 </w:t>
        </w:r>
        <w:r w:rsidRPr="004B4D80">
          <w:rPr>
            <w:rStyle w:val="a8"/>
            <w:rFonts w:hint="eastAsia"/>
            <w:noProof/>
          </w:rPr>
          <w:t>信息披露方式</w:t>
        </w:r>
        <w:r>
          <w:rPr>
            <w:noProof/>
            <w:webHidden/>
          </w:rPr>
          <w:tab/>
        </w:r>
        <w:r>
          <w:rPr>
            <w:noProof/>
            <w:webHidden/>
          </w:rPr>
          <w:fldChar w:fldCharType="begin"/>
        </w:r>
        <w:r>
          <w:rPr>
            <w:noProof/>
            <w:webHidden/>
          </w:rPr>
          <w:instrText xml:space="preserve"> PAGEREF _Toc17468153 \h </w:instrText>
        </w:r>
        <w:r>
          <w:rPr>
            <w:noProof/>
            <w:webHidden/>
          </w:rPr>
        </w:r>
        <w:r>
          <w:rPr>
            <w:noProof/>
            <w:webHidden/>
          </w:rPr>
          <w:fldChar w:fldCharType="separate"/>
        </w:r>
        <w:r>
          <w:rPr>
            <w:noProof/>
            <w:webHidden/>
          </w:rPr>
          <w:t>6</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54" w:history="1">
        <w:r w:rsidRPr="004B4D80">
          <w:rPr>
            <w:rStyle w:val="a8"/>
            <w:noProof/>
          </w:rPr>
          <w:t xml:space="preserve">2.5 </w:t>
        </w:r>
        <w:r w:rsidRPr="004B4D80">
          <w:rPr>
            <w:rStyle w:val="a8"/>
            <w:rFonts w:hint="eastAsia"/>
            <w:noProof/>
          </w:rPr>
          <w:t>其他相关资料</w:t>
        </w:r>
        <w:r>
          <w:rPr>
            <w:noProof/>
            <w:webHidden/>
          </w:rPr>
          <w:tab/>
        </w:r>
        <w:r>
          <w:rPr>
            <w:noProof/>
            <w:webHidden/>
          </w:rPr>
          <w:fldChar w:fldCharType="begin"/>
        </w:r>
        <w:r>
          <w:rPr>
            <w:noProof/>
            <w:webHidden/>
          </w:rPr>
          <w:instrText xml:space="preserve"> PAGEREF _Toc17468154 \h </w:instrText>
        </w:r>
        <w:r>
          <w:rPr>
            <w:noProof/>
            <w:webHidden/>
          </w:rPr>
        </w:r>
        <w:r>
          <w:rPr>
            <w:noProof/>
            <w:webHidden/>
          </w:rPr>
          <w:fldChar w:fldCharType="separate"/>
        </w:r>
        <w:r>
          <w:rPr>
            <w:noProof/>
            <w:webHidden/>
          </w:rPr>
          <w:t>7</w:t>
        </w:r>
        <w:r>
          <w:rPr>
            <w:noProof/>
            <w:webHidden/>
          </w:rPr>
          <w:fldChar w:fldCharType="end"/>
        </w:r>
      </w:hyperlink>
    </w:p>
    <w:p w:rsidR="005505BE" w:rsidRDefault="005505BE">
      <w:pPr>
        <w:pStyle w:val="11"/>
        <w:rPr>
          <w:rFonts w:asciiTheme="minorHAnsi" w:eastAsiaTheme="minorEastAsia" w:hAnsiTheme="minorHAnsi" w:cstheme="minorBidi"/>
          <w:noProof/>
          <w:szCs w:val="22"/>
        </w:rPr>
      </w:pPr>
      <w:hyperlink w:anchor="_Toc17468155" w:history="1">
        <w:r w:rsidRPr="004B4D80">
          <w:rPr>
            <w:rStyle w:val="a8"/>
            <w:b/>
            <w:bCs/>
            <w:noProof/>
          </w:rPr>
          <w:t xml:space="preserve">3  </w:t>
        </w:r>
        <w:r w:rsidRPr="004B4D80">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_Toc17468155 \h </w:instrText>
        </w:r>
        <w:r>
          <w:rPr>
            <w:noProof/>
            <w:webHidden/>
          </w:rPr>
        </w:r>
        <w:r>
          <w:rPr>
            <w:noProof/>
            <w:webHidden/>
          </w:rPr>
          <w:fldChar w:fldCharType="separate"/>
        </w:r>
        <w:r>
          <w:rPr>
            <w:noProof/>
            <w:webHidden/>
          </w:rPr>
          <w:t>7</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56" w:history="1">
        <w:r w:rsidRPr="004B4D80">
          <w:rPr>
            <w:rStyle w:val="a8"/>
            <w:noProof/>
          </w:rPr>
          <w:t xml:space="preserve">3.1 </w:t>
        </w:r>
        <w:r w:rsidRPr="004B4D80">
          <w:rPr>
            <w:rStyle w:val="a8"/>
            <w:rFonts w:hint="eastAsia"/>
            <w:noProof/>
          </w:rPr>
          <w:t>主要会计数据和财务指标</w:t>
        </w:r>
        <w:r>
          <w:rPr>
            <w:noProof/>
            <w:webHidden/>
          </w:rPr>
          <w:tab/>
        </w:r>
        <w:r>
          <w:rPr>
            <w:noProof/>
            <w:webHidden/>
          </w:rPr>
          <w:fldChar w:fldCharType="begin"/>
        </w:r>
        <w:r>
          <w:rPr>
            <w:noProof/>
            <w:webHidden/>
          </w:rPr>
          <w:instrText xml:space="preserve"> PAGEREF _Toc17468156 \h </w:instrText>
        </w:r>
        <w:r>
          <w:rPr>
            <w:noProof/>
            <w:webHidden/>
          </w:rPr>
        </w:r>
        <w:r>
          <w:rPr>
            <w:noProof/>
            <w:webHidden/>
          </w:rPr>
          <w:fldChar w:fldCharType="separate"/>
        </w:r>
        <w:r>
          <w:rPr>
            <w:noProof/>
            <w:webHidden/>
          </w:rPr>
          <w:t>7</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57" w:history="1">
        <w:r w:rsidRPr="004B4D80">
          <w:rPr>
            <w:rStyle w:val="a8"/>
            <w:noProof/>
          </w:rPr>
          <w:t xml:space="preserve">3.2 </w:t>
        </w:r>
        <w:r w:rsidRPr="004B4D80">
          <w:rPr>
            <w:rStyle w:val="a8"/>
            <w:rFonts w:hint="eastAsia"/>
            <w:noProof/>
          </w:rPr>
          <w:t>基金净值表现</w:t>
        </w:r>
        <w:r>
          <w:rPr>
            <w:noProof/>
            <w:webHidden/>
          </w:rPr>
          <w:tab/>
        </w:r>
        <w:r>
          <w:rPr>
            <w:noProof/>
            <w:webHidden/>
          </w:rPr>
          <w:fldChar w:fldCharType="begin"/>
        </w:r>
        <w:r>
          <w:rPr>
            <w:noProof/>
            <w:webHidden/>
          </w:rPr>
          <w:instrText xml:space="preserve"> PAGEREF _Toc17468157 \h </w:instrText>
        </w:r>
        <w:r>
          <w:rPr>
            <w:noProof/>
            <w:webHidden/>
          </w:rPr>
        </w:r>
        <w:r>
          <w:rPr>
            <w:noProof/>
            <w:webHidden/>
          </w:rPr>
          <w:fldChar w:fldCharType="separate"/>
        </w:r>
        <w:r>
          <w:rPr>
            <w:noProof/>
            <w:webHidden/>
          </w:rPr>
          <w:t>7</w:t>
        </w:r>
        <w:r>
          <w:rPr>
            <w:noProof/>
            <w:webHidden/>
          </w:rPr>
          <w:fldChar w:fldCharType="end"/>
        </w:r>
      </w:hyperlink>
    </w:p>
    <w:p w:rsidR="005505BE" w:rsidRDefault="005505BE">
      <w:pPr>
        <w:pStyle w:val="11"/>
        <w:rPr>
          <w:rFonts w:asciiTheme="minorHAnsi" w:eastAsiaTheme="minorEastAsia" w:hAnsiTheme="minorHAnsi" w:cstheme="minorBidi"/>
          <w:noProof/>
          <w:szCs w:val="22"/>
        </w:rPr>
      </w:pPr>
      <w:hyperlink w:anchor="_Toc17468158" w:history="1">
        <w:r w:rsidRPr="004B4D80">
          <w:rPr>
            <w:rStyle w:val="a8"/>
            <w:b/>
            <w:bCs/>
            <w:noProof/>
          </w:rPr>
          <w:t xml:space="preserve">4  </w:t>
        </w:r>
        <w:r w:rsidRPr="004B4D80">
          <w:rPr>
            <w:rStyle w:val="a8"/>
            <w:rFonts w:hint="eastAsia"/>
            <w:b/>
            <w:bCs/>
            <w:noProof/>
          </w:rPr>
          <w:t>管理人报告</w:t>
        </w:r>
        <w:r>
          <w:rPr>
            <w:noProof/>
            <w:webHidden/>
          </w:rPr>
          <w:tab/>
        </w:r>
        <w:r>
          <w:rPr>
            <w:noProof/>
            <w:webHidden/>
          </w:rPr>
          <w:fldChar w:fldCharType="begin"/>
        </w:r>
        <w:r>
          <w:rPr>
            <w:noProof/>
            <w:webHidden/>
          </w:rPr>
          <w:instrText xml:space="preserve"> PAGEREF _Toc17468158 \h </w:instrText>
        </w:r>
        <w:r>
          <w:rPr>
            <w:noProof/>
            <w:webHidden/>
          </w:rPr>
        </w:r>
        <w:r>
          <w:rPr>
            <w:noProof/>
            <w:webHidden/>
          </w:rPr>
          <w:fldChar w:fldCharType="separate"/>
        </w:r>
        <w:r>
          <w:rPr>
            <w:noProof/>
            <w:webHidden/>
          </w:rPr>
          <w:t>10</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59" w:history="1">
        <w:r w:rsidRPr="004B4D80">
          <w:rPr>
            <w:rStyle w:val="a8"/>
            <w:noProof/>
          </w:rPr>
          <w:t xml:space="preserve">4.1 </w:t>
        </w:r>
        <w:r w:rsidRPr="004B4D80">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_Toc17468159 \h </w:instrText>
        </w:r>
        <w:r>
          <w:rPr>
            <w:noProof/>
            <w:webHidden/>
          </w:rPr>
        </w:r>
        <w:r>
          <w:rPr>
            <w:noProof/>
            <w:webHidden/>
          </w:rPr>
          <w:fldChar w:fldCharType="separate"/>
        </w:r>
        <w:r>
          <w:rPr>
            <w:noProof/>
            <w:webHidden/>
          </w:rPr>
          <w:t>10</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60" w:history="1">
        <w:r w:rsidRPr="004B4D80">
          <w:rPr>
            <w:rStyle w:val="a8"/>
            <w:noProof/>
          </w:rPr>
          <w:t xml:space="preserve">4.2 </w:t>
        </w:r>
        <w:r w:rsidRPr="004B4D80">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_Toc17468160 \h </w:instrText>
        </w:r>
        <w:r>
          <w:rPr>
            <w:noProof/>
            <w:webHidden/>
          </w:rPr>
        </w:r>
        <w:r>
          <w:rPr>
            <w:noProof/>
            <w:webHidden/>
          </w:rPr>
          <w:fldChar w:fldCharType="separate"/>
        </w:r>
        <w:r>
          <w:rPr>
            <w:noProof/>
            <w:webHidden/>
          </w:rPr>
          <w:t>13</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61" w:history="1">
        <w:r w:rsidRPr="004B4D80">
          <w:rPr>
            <w:rStyle w:val="a8"/>
            <w:noProof/>
          </w:rPr>
          <w:t xml:space="preserve">4.3 </w:t>
        </w:r>
        <w:r w:rsidRPr="004B4D80">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_Toc17468161 \h </w:instrText>
        </w:r>
        <w:r>
          <w:rPr>
            <w:noProof/>
            <w:webHidden/>
          </w:rPr>
        </w:r>
        <w:r>
          <w:rPr>
            <w:noProof/>
            <w:webHidden/>
          </w:rPr>
          <w:fldChar w:fldCharType="separate"/>
        </w:r>
        <w:r>
          <w:rPr>
            <w:noProof/>
            <w:webHidden/>
          </w:rPr>
          <w:t>13</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62" w:history="1">
        <w:r w:rsidRPr="004B4D80">
          <w:rPr>
            <w:rStyle w:val="a8"/>
            <w:noProof/>
          </w:rPr>
          <w:t xml:space="preserve">4.4 </w:t>
        </w:r>
        <w:r w:rsidRPr="004B4D80">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_Toc17468162 \h </w:instrText>
        </w:r>
        <w:r>
          <w:rPr>
            <w:noProof/>
            <w:webHidden/>
          </w:rPr>
        </w:r>
        <w:r>
          <w:rPr>
            <w:noProof/>
            <w:webHidden/>
          </w:rPr>
          <w:fldChar w:fldCharType="separate"/>
        </w:r>
        <w:r>
          <w:rPr>
            <w:noProof/>
            <w:webHidden/>
          </w:rPr>
          <w:t>14</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63" w:history="1">
        <w:r w:rsidRPr="004B4D80">
          <w:rPr>
            <w:rStyle w:val="a8"/>
            <w:noProof/>
          </w:rPr>
          <w:t xml:space="preserve">4.5 </w:t>
        </w:r>
        <w:r w:rsidRPr="004B4D80">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_Toc17468163 \h </w:instrText>
        </w:r>
        <w:r>
          <w:rPr>
            <w:noProof/>
            <w:webHidden/>
          </w:rPr>
        </w:r>
        <w:r>
          <w:rPr>
            <w:noProof/>
            <w:webHidden/>
          </w:rPr>
          <w:fldChar w:fldCharType="separate"/>
        </w:r>
        <w:r>
          <w:rPr>
            <w:noProof/>
            <w:webHidden/>
          </w:rPr>
          <w:t>14</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64" w:history="1">
        <w:r w:rsidRPr="004B4D80">
          <w:rPr>
            <w:rStyle w:val="a8"/>
            <w:noProof/>
          </w:rPr>
          <w:t xml:space="preserve">4.6 </w:t>
        </w:r>
        <w:r w:rsidRPr="004B4D80">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_Toc17468164 \h </w:instrText>
        </w:r>
        <w:r>
          <w:rPr>
            <w:noProof/>
            <w:webHidden/>
          </w:rPr>
        </w:r>
        <w:r>
          <w:rPr>
            <w:noProof/>
            <w:webHidden/>
          </w:rPr>
          <w:fldChar w:fldCharType="separate"/>
        </w:r>
        <w:r>
          <w:rPr>
            <w:noProof/>
            <w:webHidden/>
          </w:rPr>
          <w:t>14</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65" w:history="1">
        <w:r w:rsidRPr="004B4D80">
          <w:rPr>
            <w:rStyle w:val="a8"/>
            <w:noProof/>
          </w:rPr>
          <w:t xml:space="preserve">4.7 </w:t>
        </w:r>
        <w:r w:rsidRPr="004B4D80">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_Toc17468165 \h </w:instrText>
        </w:r>
        <w:r>
          <w:rPr>
            <w:noProof/>
            <w:webHidden/>
          </w:rPr>
        </w:r>
        <w:r>
          <w:rPr>
            <w:noProof/>
            <w:webHidden/>
          </w:rPr>
          <w:fldChar w:fldCharType="separate"/>
        </w:r>
        <w:r>
          <w:rPr>
            <w:noProof/>
            <w:webHidden/>
          </w:rPr>
          <w:t>15</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66" w:history="1">
        <w:r w:rsidRPr="004B4D80">
          <w:rPr>
            <w:rStyle w:val="a8"/>
            <w:noProof/>
          </w:rPr>
          <w:t xml:space="preserve">4.8 </w:t>
        </w:r>
        <w:r w:rsidRPr="004B4D80">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_Toc17468166 \h </w:instrText>
        </w:r>
        <w:r>
          <w:rPr>
            <w:noProof/>
            <w:webHidden/>
          </w:rPr>
        </w:r>
        <w:r>
          <w:rPr>
            <w:noProof/>
            <w:webHidden/>
          </w:rPr>
          <w:fldChar w:fldCharType="separate"/>
        </w:r>
        <w:r>
          <w:rPr>
            <w:noProof/>
            <w:webHidden/>
          </w:rPr>
          <w:t>15</w:t>
        </w:r>
        <w:r>
          <w:rPr>
            <w:noProof/>
            <w:webHidden/>
          </w:rPr>
          <w:fldChar w:fldCharType="end"/>
        </w:r>
      </w:hyperlink>
    </w:p>
    <w:p w:rsidR="005505BE" w:rsidRDefault="005505BE">
      <w:pPr>
        <w:pStyle w:val="11"/>
        <w:rPr>
          <w:rFonts w:asciiTheme="minorHAnsi" w:eastAsiaTheme="minorEastAsia" w:hAnsiTheme="minorHAnsi" w:cstheme="minorBidi"/>
          <w:noProof/>
          <w:szCs w:val="22"/>
        </w:rPr>
      </w:pPr>
      <w:hyperlink w:anchor="_Toc17468167" w:history="1">
        <w:r w:rsidRPr="004B4D80">
          <w:rPr>
            <w:rStyle w:val="a8"/>
            <w:b/>
            <w:bCs/>
            <w:noProof/>
          </w:rPr>
          <w:t xml:space="preserve">5  </w:t>
        </w:r>
        <w:r w:rsidRPr="004B4D80">
          <w:rPr>
            <w:rStyle w:val="a8"/>
            <w:rFonts w:hint="eastAsia"/>
            <w:b/>
            <w:bCs/>
            <w:noProof/>
          </w:rPr>
          <w:t>托管人报告</w:t>
        </w:r>
        <w:r>
          <w:rPr>
            <w:noProof/>
            <w:webHidden/>
          </w:rPr>
          <w:tab/>
        </w:r>
        <w:r>
          <w:rPr>
            <w:noProof/>
            <w:webHidden/>
          </w:rPr>
          <w:fldChar w:fldCharType="begin"/>
        </w:r>
        <w:r>
          <w:rPr>
            <w:noProof/>
            <w:webHidden/>
          </w:rPr>
          <w:instrText xml:space="preserve"> PAGEREF _Toc17468167 \h </w:instrText>
        </w:r>
        <w:r>
          <w:rPr>
            <w:noProof/>
            <w:webHidden/>
          </w:rPr>
        </w:r>
        <w:r>
          <w:rPr>
            <w:noProof/>
            <w:webHidden/>
          </w:rPr>
          <w:fldChar w:fldCharType="separate"/>
        </w:r>
        <w:r>
          <w:rPr>
            <w:noProof/>
            <w:webHidden/>
          </w:rPr>
          <w:t>15</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68" w:history="1">
        <w:r w:rsidRPr="004B4D80">
          <w:rPr>
            <w:rStyle w:val="a8"/>
            <w:noProof/>
          </w:rPr>
          <w:t xml:space="preserve">5.1 </w:t>
        </w:r>
        <w:r w:rsidRPr="004B4D80">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_Toc17468168 \h </w:instrText>
        </w:r>
        <w:r>
          <w:rPr>
            <w:noProof/>
            <w:webHidden/>
          </w:rPr>
        </w:r>
        <w:r>
          <w:rPr>
            <w:noProof/>
            <w:webHidden/>
          </w:rPr>
          <w:fldChar w:fldCharType="separate"/>
        </w:r>
        <w:r>
          <w:rPr>
            <w:noProof/>
            <w:webHidden/>
          </w:rPr>
          <w:t>15</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69" w:history="1">
        <w:r w:rsidRPr="004B4D80">
          <w:rPr>
            <w:rStyle w:val="a8"/>
            <w:noProof/>
          </w:rPr>
          <w:t xml:space="preserve">5.2 </w:t>
        </w:r>
        <w:r w:rsidRPr="004B4D80">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_Toc17468169 \h </w:instrText>
        </w:r>
        <w:r>
          <w:rPr>
            <w:noProof/>
            <w:webHidden/>
          </w:rPr>
        </w:r>
        <w:r>
          <w:rPr>
            <w:noProof/>
            <w:webHidden/>
          </w:rPr>
          <w:fldChar w:fldCharType="separate"/>
        </w:r>
        <w:r>
          <w:rPr>
            <w:noProof/>
            <w:webHidden/>
          </w:rPr>
          <w:t>15</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70" w:history="1">
        <w:r w:rsidRPr="004B4D80">
          <w:rPr>
            <w:rStyle w:val="a8"/>
            <w:noProof/>
          </w:rPr>
          <w:t xml:space="preserve">5.3 </w:t>
        </w:r>
        <w:r w:rsidRPr="004B4D80">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_Toc17468170 \h </w:instrText>
        </w:r>
        <w:r>
          <w:rPr>
            <w:noProof/>
            <w:webHidden/>
          </w:rPr>
        </w:r>
        <w:r>
          <w:rPr>
            <w:noProof/>
            <w:webHidden/>
          </w:rPr>
          <w:fldChar w:fldCharType="separate"/>
        </w:r>
        <w:r>
          <w:rPr>
            <w:noProof/>
            <w:webHidden/>
          </w:rPr>
          <w:t>15</w:t>
        </w:r>
        <w:r>
          <w:rPr>
            <w:noProof/>
            <w:webHidden/>
          </w:rPr>
          <w:fldChar w:fldCharType="end"/>
        </w:r>
      </w:hyperlink>
    </w:p>
    <w:p w:rsidR="005505BE" w:rsidRDefault="005505BE">
      <w:pPr>
        <w:pStyle w:val="11"/>
        <w:rPr>
          <w:rFonts w:asciiTheme="minorHAnsi" w:eastAsiaTheme="minorEastAsia" w:hAnsiTheme="minorHAnsi" w:cstheme="minorBidi"/>
          <w:noProof/>
          <w:szCs w:val="22"/>
        </w:rPr>
      </w:pPr>
      <w:hyperlink w:anchor="_Toc17468171" w:history="1">
        <w:r w:rsidRPr="004B4D80">
          <w:rPr>
            <w:rStyle w:val="a8"/>
            <w:b/>
            <w:bCs/>
            <w:noProof/>
          </w:rPr>
          <w:t xml:space="preserve">6  </w:t>
        </w:r>
        <w:r w:rsidRPr="004B4D80">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_Toc17468171 \h </w:instrText>
        </w:r>
        <w:r>
          <w:rPr>
            <w:noProof/>
            <w:webHidden/>
          </w:rPr>
        </w:r>
        <w:r>
          <w:rPr>
            <w:noProof/>
            <w:webHidden/>
          </w:rPr>
          <w:fldChar w:fldCharType="separate"/>
        </w:r>
        <w:r>
          <w:rPr>
            <w:noProof/>
            <w:webHidden/>
          </w:rPr>
          <w:t>16</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72" w:history="1">
        <w:r w:rsidRPr="004B4D80">
          <w:rPr>
            <w:rStyle w:val="a8"/>
            <w:noProof/>
          </w:rPr>
          <w:t xml:space="preserve">6.1 </w:t>
        </w:r>
        <w:r w:rsidRPr="004B4D80">
          <w:rPr>
            <w:rStyle w:val="a8"/>
            <w:rFonts w:hint="eastAsia"/>
            <w:noProof/>
          </w:rPr>
          <w:t>资产负债表</w:t>
        </w:r>
        <w:r>
          <w:rPr>
            <w:noProof/>
            <w:webHidden/>
          </w:rPr>
          <w:tab/>
        </w:r>
        <w:r>
          <w:rPr>
            <w:noProof/>
            <w:webHidden/>
          </w:rPr>
          <w:fldChar w:fldCharType="begin"/>
        </w:r>
        <w:r>
          <w:rPr>
            <w:noProof/>
            <w:webHidden/>
          </w:rPr>
          <w:instrText xml:space="preserve"> PAGEREF _Toc17468172 \h </w:instrText>
        </w:r>
        <w:r>
          <w:rPr>
            <w:noProof/>
            <w:webHidden/>
          </w:rPr>
        </w:r>
        <w:r>
          <w:rPr>
            <w:noProof/>
            <w:webHidden/>
          </w:rPr>
          <w:fldChar w:fldCharType="separate"/>
        </w:r>
        <w:r>
          <w:rPr>
            <w:noProof/>
            <w:webHidden/>
          </w:rPr>
          <w:t>16</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73" w:history="1">
        <w:r w:rsidRPr="004B4D80">
          <w:rPr>
            <w:rStyle w:val="a8"/>
            <w:noProof/>
          </w:rPr>
          <w:t xml:space="preserve">6.2 </w:t>
        </w:r>
        <w:r w:rsidRPr="004B4D80">
          <w:rPr>
            <w:rStyle w:val="a8"/>
            <w:rFonts w:hint="eastAsia"/>
            <w:noProof/>
          </w:rPr>
          <w:t>利润表</w:t>
        </w:r>
        <w:r>
          <w:rPr>
            <w:noProof/>
            <w:webHidden/>
          </w:rPr>
          <w:tab/>
        </w:r>
        <w:r>
          <w:rPr>
            <w:noProof/>
            <w:webHidden/>
          </w:rPr>
          <w:fldChar w:fldCharType="begin"/>
        </w:r>
        <w:r>
          <w:rPr>
            <w:noProof/>
            <w:webHidden/>
          </w:rPr>
          <w:instrText xml:space="preserve"> PAGEREF _Toc17468173 \h </w:instrText>
        </w:r>
        <w:r>
          <w:rPr>
            <w:noProof/>
            <w:webHidden/>
          </w:rPr>
        </w:r>
        <w:r>
          <w:rPr>
            <w:noProof/>
            <w:webHidden/>
          </w:rPr>
          <w:fldChar w:fldCharType="separate"/>
        </w:r>
        <w:r>
          <w:rPr>
            <w:noProof/>
            <w:webHidden/>
          </w:rPr>
          <w:t>17</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74" w:history="1">
        <w:r w:rsidRPr="004B4D80">
          <w:rPr>
            <w:rStyle w:val="a8"/>
            <w:noProof/>
          </w:rPr>
          <w:t xml:space="preserve">6.3 </w:t>
        </w:r>
        <w:r w:rsidRPr="004B4D80">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_Toc17468174 \h </w:instrText>
        </w:r>
        <w:r>
          <w:rPr>
            <w:noProof/>
            <w:webHidden/>
          </w:rPr>
        </w:r>
        <w:r>
          <w:rPr>
            <w:noProof/>
            <w:webHidden/>
          </w:rPr>
          <w:fldChar w:fldCharType="separate"/>
        </w:r>
        <w:r>
          <w:rPr>
            <w:noProof/>
            <w:webHidden/>
          </w:rPr>
          <w:t>18</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75" w:history="1">
        <w:r w:rsidRPr="004B4D80">
          <w:rPr>
            <w:rStyle w:val="a8"/>
            <w:noProof/>
          </w:rPr>
          <w:t xml:space="preserve">6.4 </w:t>
        </w:r>
        <w:r w:rsidRPr="004B4D80">
          <w:rPr>
            <w:rStyle w:val="a8"/>
            <w:rFonts w:hint="eastAsia"/>
            <w:noProof/>
          </w:rPr>
          <w:t>报表附注</w:t>
        </w:r>
        <w:r>
          <w:rPr>
            <w:noProof/>
            <w:webHidden/>
          </w:rPr>
          <w:tab/>
        </w:r>
        <w:r>
          <w:rPr>
            <w:noProof/>
            <w:webHidden/>
          </w:rPr>
          <w:fldChar w:fldCharType="begin"/>
        </w:r>
        <w:r>
          <w:rPr>
            <w:noProof/>
            <w:webHidden/>
          </w:rPr>
          <w:instrText xml:space="preserve"> PAGEREF _Toc17468175 \h </w:instrText>
        </w:r>
        <w:r>
          <w:rPr>
            <w:noProof/>
            <w:webHidden/>
          </w:rPr>
        </w:r>
        <w:r>
          <w:rPr>
            <w:noProof/>
            <w:webHidden/>
          </w:rPr>
          <w:fldChar w:fldCharType="separate"/>
        </w:r>
        <w:r>
          <w:rPr>
            <w:noProof/>
            <w:webHidden/>
          </w:rPr>
          <w:t>19</w:t>
        </w:r>
        <w:r>
          <w:rPr>
            <w:noProof/>
            <w:webHidden/>
          </w:rPr>
          <w:fldChar w:fldCharType="end"/>
        </w:r>
      </w:hyperlink>
    </w:p>
    <w:p w:rsidR="005505BE" w:rsidRDefault="005505BE">
      <w:pPr>
        <w:pStyle w:val="11"/>
        <w:rPr>
          <w:rFonts w:asciiTheme="minorHAnsi" w:eastAsiaTheme="minorEastAsia" w:hAnsiTheme="minorHAnsi" w:cstheme="minorBidi"/>
          <w:noProof/>
          <w:szCs w:val="22"/>
        </w:rPr>
      </w:pPr>
      <w:hyperlink w:anchor="_Toc17468176" w:history="1">
        <w:r w:rsidRPr="004B4D80">
          <w:rPr>
            <w:rStyle w:val="a8"/>
            <w:b/>
            <w:bCs/>
            <w:noProof/>
          </w:rPr>
          <w:t xml:space="preserve">7  </w:t>
        </w:r>
        <w:r w:rsidRPr="004B4D80">
          <w:rPr>
            <w:rStyle w:val="a8"/>
            <w:rFonts w:hint="eastAsia"/>
            <w:b/>
            <w:bCs/>
            <w:noProof/>
          </w:rPr>
          <w:t>投资组合报告</w:t>
        </w:r>
        <w:r>
          <w:rPr>
            <w:noProof/>
            <w:webHidden/>
          </w:rPr>
          <w:tab/>
        </w:r>
        <w:r>
          <w:rPr>
            <w:noProof/>
            <w:webHidden/>
          </w:rPr>
          <w:fldChar w:fldCharType="begin"/>
        </w:r>
        <w:r>
          <w:rPr>
            <w:noProof/>
            <w:webHidden/>
          </w:rPr>
          <w:instrText xml:space="preserve"> PAGEREF _Toc17468176 \h </w:instrText>
        </w:r>
        <w:r>
          <w:rPr>
            <w:noProof/>
            <w:webHidden/>
          </w:rPr>
        </w:r>
        <w:r>
          <w:rPr>
            <w:noProof/>
            <w:webHidden/>
          </w:rPr>
          <w:fldChar w:fldCharType="separate"/>
        </w:r>
        <w:r>
          <w:rPr>
            <w:noProof/>
            <w:webHidden/>
          </w:rPr>
          <w:t>38</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77" w:history="1">
        <w:r w:rsidRPr="004B4D80">
          <w:rPr>
            <w:rStyle w:val="a8"/>
            <w:noProof/>
          </w:rPr>
          <w:t xml:space="preserve">7.1 </w:t>
        </w:r>
        <w:r w:rsidRPr="004B4D80">
          <w:rPr>
            <w:rStyle w:val="a8"/>
            <w:rFonts w:hint="eastAsia"/>
            <w:noProof/>
          </w:rPr>
          <w:t>期末基金资产组合情况</w:t>
        </w:r>
        <w:r>
          <w:rPr>
            <w:noProof/>
            <w:webHidden/>
          </w:rPr>
          <w:tab/>
        </w:r>
        <w:r>
          <w:rPr>
            <w:noProof/>
            <w:webHidden/>
          </w:rPr>
          <w:fldChar w:fldCharType="begin"/>
        </w:r>
        <w:r>
          <w:rPr>
            <w:noProof/>
            <w:webHidden/>
          </w:rPr>
          <w:instrText xml:space="preserve"> PAGEREF _Toc17468177 \h </w:instrText>
        </w:r>
        <w:r>
          <w:rPr>
            <w:noProof/>
            <w:webHidden/>
          </w:rPr>
        </w:r>
        <w:r>
          <w:rPr>
            <w:noProof/>
            <w:webHidden/>
          </w:rPr>
          <w:fldChar w:fldCharType="separate"/>
        </w:r>
        <w:r>
          <w:rPr>
            <w:noProof/>
            <w:webHidden/>
          </w:rPr>
          <w:t>38</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78" w:history="1">
        <w:r w:rsidRPr="004B4D80">
          <w:rPr>
            <w:rStyle w:val="a8"/>
            <w:noProof/>
          </w:rPr>
          <w:t xml:space="preserve">7.2 </w:t>
        </w:r>
        <w:r w:rsidRPr="004B4D80">
          <w:rPr>
            <w:rStyle w:val="a8"/>
            <w:rFonts w:hint="eastAsia"/>
            <w:noProof/>
          </w:rPr>
          <w:t>报告期末按行业分类的股票投资组合</w:t>
        </w:r>
        <w:r>
          <w:rPr>
            <w:noProof/>
            <w:webHidden/>
          </w:rPr>
          <w:tab/>
        </w:r>
        <w:r>
          <w:rPr>
            <w:noProof/>
            <w:webHidden/>
          </w:rPr>
          <w:fldChar w:fldCharType="begin"/>
        </w:r>
        <w:r>
          <w:rPr>
            <w:noProof/>
            <w:webHidden/>
          </w:rPr>
          <w:instrText xml:space="preserve"> PAGEREF _Toc17468178 \h </w:instrText>
        </w:r>
        <w:r>
          <w:rPr>
            <w:noProof/>
            <w:webHidden/>
          </w:rPr>
        </w:r>
        <w:r>
          <w:rPr>
            <w:noProof/>
            <w:webHidden/>
          </w:rPr>
          <w:fldChar w:fldCharType="separate"/>
        </w:r>
        <w:r>
          <w:rPr>
            <w:noProof/>
            <w:webHidden/>
          </w:rPr>
          <w:t>39</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79" w:history="1">
        <w:r w:rsidRPr="004B4D80">
          <w:rPr>
            <w:rStyle w:val="a8"/>
            <w:noProof/>
          </w:rPr>
          <w:t xml:space="preserve">7.3 </w:t>
        </w:r>
        <w:r w:rsidRPr="004B4D80">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_Toc17468179 \h </w:instrText>
        </w:r>
        <w:r>
          <w:rPr>
            <w:noProof/>
            <w:webHidden/>
          </w:rPr>
        </w:r>
        <w:r>
          <w:rPr>
            <w:noProof/>
            <w:webHidden/>
          </w:rPr>
          <w:fldChar w:fldCharType="separate"/>
        </w:r>
        <w:r>
          <w:rPr>
            <w:noProof/>
            <w:webHidden/>
          </w:rPr>
          <w:t>40</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80" w:history="1">
        <w:r w:rsidRPr="004B4D80">
          <w:rPr>
            <w:rStyle w:val="a8"/>
            <w:noProof/>
          </w:rPr>
          <w:t xml:space="preserve">7.4 </w:t>
        </w:r>
        <w:r w:rsidRPr="004B4D80">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_Toc17468180 \h </w:instrText>
        </w:r>
        <w:r>
          <w:rPr>
            <w:noProof/>
            <w:webHidden/>
          </w:rPr>
        </w:r>
        <w:r>
          <w:rPr>
            <w:noProof/>
            <w:webHidden/>
          </w:rPr>
          <w:fldChar w:fldCharType="separate"/>
        </w:r>
        <w:r>
          <w:rPr>
            <w:noProof/>
            <w:webHidden/>
          </w:rPr>
          <w:t>40</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81" w:history="1">
        <w:r w:rsidRPr="004B4D80">
          <w:rPr>
            <w:rStyle w:val="a8"/>
            <w:noProof/>
          </w:rPr>
          <w:t xml:space="preserve">7.5 </w:t>
        </w:r>
        <w:r w:rsidRPr="004B4D80">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_Toc17468181 \h </w:instrText>
        </w:r>
        <w:r>
          <w:rPr>
            <w:noProof/>
            <w:webHidden/>
          </w:rPr>
        </w:r>
        <w:r>
          <w:rPr>
            <w:noProof/>
            <w:webHidden/>
          </w:rPr>
          <w:fldChar w:fldCharType="separate"/>
        </w:r>
        <w:r>
          <w:rPr>
            <w:noProof/>
            <w:webHidden/>
          </w:rPr>
          <w:t>42</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82" w:history="1">
        <w:r w:rsidRPr="004B4D80">
          <w:rPr>
            <w:rStyle w:val="a8"/>
            <w:noProof/>
          </w:rPr>
          <w:t xml:space="preserve">7.6 </w:t>
        </w:r>
        <w:r w:rsidRPr="004B4D80">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_Toc17468182 \h </w:instrText>
        </w:r>
        <w:r>
          <w:rPr>
            <w:noProof/>
            <w:webHidden/>
          </w:rPr>
        </w:r>
        <w:r>
          <w:rPr>
            <w:noProof/>
            <w:webHidden/>
          </w:rPr>
          <w:fldChar w:fldCharType="separate"/>
        </w:r>
        <w:r>
          <w:rPr>
            <w:noProof/>
            <w:webHidden/>
          </w:rPr>
          <w:t>43</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83" w:history="1">
        <w:r w:rsidRPr="004B4D80">
          <w:rPr>
            <w:rStyle w:val="a8"/>
            <w:noProof/>
          </w:rPr>
          <w:t xml:space="preserve">7.7 </w:t>
        </w:r>
        <w:r w:rsidRPr="004B4D80">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_Toc17468183 \h </w:instrText>
        </w:r>
        <w:r>
          <w:rPr>
            <w:noProof/>
            <w:webHidden/>
          </w:rPr>
        </w:r>
        <w:r>
          <w:rPr>
            <w:noProof/>
            <w:webHidden/>
          </w:rPr>
          <w:fldChar w:fldCharType="separate"/>
        </w:r>
        <w:r>
          <w:rPr>
            <w:noProof/>
            <w:webHidden/>
          </w:rPr>
          <w:t>43</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84" w:history="1">
        <w:r w:rsidRPr="004B4D80">
          <w:rPr>
            <w:rStyle w:val="a8"/>
            <w:noProof/>
          </w:rPr>
          <w:t xml:space="preserve">7.8 </w:t>
        </w:r>
        <w:r w:rsidRPr="004B4D80">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_Toc17468184 \h </w:instrText>
        </w:r>
        <w:r>
          <w:rPr>
            <w:noProof/>
            <w:webHidden/>
          </w:rPr>
        </w:r>
        <w:r>
          <w:rPr>
            <w:noProof/>
            <w:webHidden/>
          </w:rPr>
          <w:fldChar w:fldCharType="separate"/>
        </w:r>
        <w:r>
          <w:rPr>
            <w:noProof/>
            <w:webHidden/>
          </w:rPr>
          <w:t>43</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85" w:history="1">
        <w:r w:rsidRPr="004B4D80">
          <w:rPr>
            <w:rStyle w:val="a8"/>
            <w:noProof/>
          </w:rPr>
          <w:t xml:space="preserve">7.9 </w:t>
        </w:r>
        <w:r w:rsidRPr="004B4D80">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_Toc17468185 \h </w:instrText>
        </w:r>
        <w:r>
          <w:rPr>
            <w:noProof/>
            <w:webHidden/>
          </w:rPr>
        </w:r>
        <w:r>
          <w:rPr>
            <w:noProof/>
            <w:webHidden/>
          </w:rPr>
          <w:fldChar w:fldCharType="separate"/>
        </w:r>
        <w:r>
          <w:rPr>
            <w:noProof/>
            <w:webHidden/>
          </w:rPr>
          <w:t>43</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86" w:history="1">
        <w:r w:rsidRPr="004B4D80">
          <w:rPr>
            <w:rStyle w:val="a8"/>
            <w:noProof/>
          </w:rPr>
          <w:t xml:space="preserve">7.10 </w:t>
        </w:r>
        <w:r w:rsidRPr="004B4D80">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_Toc17468186 \h </w:instrText>
        </w:r>
        <w:r>
          <w:rPr>
            <w:noProof/>
            <w:webHidden/>
          </w:rPr>
        </w:r>
        <w:r>
          <w:rPr>
            <w:noProof/>
            <w:webHidden/>
          </w:rPr>
          <w:fldChar w:fldCharType="separate"/>
        </w:r>
        <w:r>
          <w:rPr>
            <w:noProof/>
            <w:webHidden/>
          </w:rPr>
          <w:t>43</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87" w:history="1">
        <w:r w:rsidRPr="004B4D80">
          <w:rPr>
            <w:rStyle w:val="a8"/>
            <w:noProof/>
          </w:rPr>
          <w:t xml:space="preserve">7.11 </w:t>
        </w:r>
        <w:r w:rsidRPr="004B4D80">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_Toc17468187 \h </w:instrText>
        </w:r>
        <w:r>
          <w:rPr>
            <w:noProof/>
            <w:webHidden/>
          </w:rPr>
        </w:r>
        <w:r>
          <w:rPr>
            <w:noProof/>
            <w:webHidden/>
          </w:rPr>
          <w:fldChar w:fldCharType="separate"/>
        </w:r>
        <w:r>
          <w:rPr>
            <w:noProof/>
            <w:webHidden/>
          </w:rPr>
          <w:t>43</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88" w:history="1">
        <w:r w:rsidRPr="004B4D80">
          <w:rPr>
            <w:rStyle w:val="a8"/>
            <w:noProof/>
          </w:rPr>
          <w:t xml:space="preserve">7.12 </w:t>
        </w:r>
        <w:r w:rsidRPr="004B4D80">
          <w:rPr>
            <w:rStyle w:val="a8"/>
            <w:rFonts w:hint="eastAsia"/>
            <w:noProof/>
          </w:rPr>
          <w:t>投资组合报告附注</w:t>
        </w:r>
        <w:r>
          <w:rPr>
            <w:noProof/>
            <w:webHidden/>
          </w:rPr>
          <w:tab/>
        </w:r>
        <w:r>
          <w:rPr>
            <w:noProof/>
            <w:webHidden/>
          </w:rPr>
          <w:fldChar w:fldCharType="begin"/>
        </w:r>
        <w:r>
          <w:rPr>
            <w:noProof/>
            <w:webHidden/>
          </w:rPr>
          <w:instrText xml:space="preserve"> PAGEREF _Toc17468188 \h </w:instrText>
        </w:r>
        <w:r>
          <w:rPr>
            <w:noProof/>
            <w:webHidden/>
          </w:rPr>
        </w:r>
        <w:r>
          <w:rPr>
            <w:noProof/>
            <w:webHidden/>
          </w:rPr>
          <w:fldChar w:fldCharType="separate"/>
        </w:r>
        <w:r>
          <w:rPr>
            <w:noProof/>
            <w:webHidden/>
          </w:rPr>
          <w:t>43</w:t>
        </w:r>
        <w:r>
          <w:rPr>
            <w:noProof/>
            <w:webHidden/>
          </w:rPr>
          <w:fldChar w:fldCharType="end"/>
        </w:r>
      </w:hyperlink>
    </w:p>
    <w:p w:rsidR="005505BE" w:rsidRDefault="005505BE">
      <w:pPr>
        <w:pStyle w:val="11"/>
        <w:rPr>
          <w:rFonts w:asciiTheme="minorHAnsi" w:eastAsiaTheme="minorEastAsia" w:hAnsiTheme="minorHAnsi" w:cstheme="minorBidi"/>
          <w:noProof/>
          <w:szCs w:val="22"/>
        </w:rPr>
      </w:pPr>
      <w:hyperlink w:anchor="_Toc17468189" w:history="1">
        <w:r w:rsidRPr="004B4D80">
          <w:rPr>
            <w:rStyle w:val="a8"/>
            <w:b/>
            <w:bCs/>
            <w:noProof/>
          </w:rPr>
          <w:t xml:space="preserve">8  </w:t>
        </w:r>
        <w:r w:rsidRPr="004B4D80">
          <w:rPr>
            <w:rStyle w:val="a8"/>
            <w:rFonts w:hint="eastAsia"/>
            <w:b/>
            <w:bCs/>
            <w:noProof/>
          </w:rPr>
          <w:t>基金份额持有人信息</w:t>
        </w:r>
        <w:r>
          <w:rPr>
            <w:noProof/>
            <w:webHidden/>
          </w:rPr>
          <w:tab/>
        </w:r>
        <w:r>
          <w:rPr>
            <w:noProof/>
            <w:webHidden/>
          </w:rPr>
          <w:fldChar w:fldCharType="begin"/>
        </w:r>
        <w:r>
          <w:rPr>
            <w:noProof/>
            <w:webHidden/>
          </w:rPr>
          <w:instrText xml:space="preserve"> PAGEREF _Toc17468189 \h </w:instrText>
        </w:r>
        <w:r>
          <w:rPr>
            <w:noProof/>
            <w:webHidden/>
          </w:rPr>
        </w:r>
        <w:r>
          <w:rPr>
            <w:noProof/>
            <w:webHidden/>
          </w:rPr>
          <w:fldChar w:fldCharType="separate"/>
        </w:r>
        <w:r>
          <w:rPr>
            <w:noProof/>
            <w:webHidden/>
          </w:rPr>
          <w:t>44</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90" w:history="1">
        <w:r w:rsidRPr="004B4D80">
          <w:rPr>
            <w:rStyle w:val="a8"/>
            <w:noProof/>
          </w:rPr>
          <w:t xml:space="preserve">8.1 </w:t>
        </w:r>
        <w:r w:rsidRPr="004B4D80">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_Toc17468190 \h </w:instrText>
        </w:r>
        <w:r>
          <w:rPr>
            <w:noProof/>
            <w:webHidden/>
          </w:rPr>
        </w:r>
        <w:r>
          <w:rPr>
            <w:noProof/>
            <w:webHidden/>
          </w:rPr>
          <w:fldChar w:fldCharType="separate"/>
        </w:r>
        <w:r>
          <w:rPr>
            <w:noProof/>
            <w:webHidden/>
          </w:rPr>
          <w:t>44</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91" w:history="1">
        <w:r w:rsidRPr="004B4D80">
          <w:rPr>
            <w:rStyle w:val="a8"/>
            <w:noProof/>
          </w:rPr>
          <w:t xml:space="preserve">8.2 </w:t>
        </w:r>
        <w:r w:rsidRPr="004B4D80">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_Toc17468191 \h </w:instrText>
        </w:r>
        <w:r>
          <w:rPr>
            <w:noProof/>
            <w:webHidden/>
          </w:rPr>
        </w:r>
        <w:r>
          <w:rPr>
            <w:noProof/>
            <w:webHidden/>
          </w:rPr>
          <w:fldChar w:fldCharType="separate"/>
        </w:r>
        <w:r>
          <w:rPr>
            <w:noProof/>
            <w:webHidden/>
          </w:rPr>
          <w:t>45</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92" w:history="1">
        <w:r w:rsidRPr="004B4D80">
          <w:rPr>
            <w:rStyle w:val="a8"/>
            <w:noProof/>
          </w:rPr>
          <w:t xml:space="preserve">8.3 </w:t>
        </w:r>
        <w:r w:rsidRPr="004B4D80">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_Toc17468192 \h </w:instrText>
        </w:r>
        <w:r>
          <w:rPr>
            <w:noProof/>
            <w:webHidden/>
          </w:rPr>
        </w:r>
        <w:r>
          <w:rPr>
            <w:noProof/>
            <w:webHidden/>
          </w:rPr>
          <w:fldChar w:fldCharType="separate"/>
        </w:r>
        <w:r>
          <w:rPr>
            <w:noProof/>
            <w:webHidden/>
          </w:rPr>
          <w:t>45</w:t>
        </w:r>
        <w:r>
          <w:rPr>
            <w:noProof/>
            <w:webHidden/>
          </w:rPr>
          <w:fldChar w:fldCharType="end"/>
        </w:r>
      </w:hyperlink>
    </w:p>
    <w:p w:rsidR="005505BE" w:rsidRDefault="005505BE">
      <w:pPr>
        <w:pStyle w:val="11"/>
        <w:rPr>
          <w:rFonts w:asciiTheme="minorHAnsi" w:eastAsiaTheme="minorEastAsia" w:hAnsiTheme="minorHAnsi" w:cstheme="minorBidi"/>
          <w:noProof/>
          <w:szCs w:val="22"/>
        </w:rPr>
      </w:pPr>
      <w:hyperlink w:anchor="_Toc17468193" w:history="1">
        <w:r w:rsidRPr="004B4D80">
          <w:rPr>
            <w:rStyle w:val="a8"/>
            <w:b/>
            <w:bCs/>
            <w:noProof/>
          </w:rPr>
          <w:t xml:space="preserve">9  </w:t>
        </w:r>
        <w:r w:rsidRPr="004B4D80">
          <w:rPr>
            <w:rStyle w:val="a8"/>
            <w:rFonts w:hint="eastAsia"/>
            <w:b/>
            <w:bCs/>
            <w:noProof/>
          </w:rPr>
          <w:t>开放式基金份额变动</w:t>
        </w:r>
        <w:r>
          <w:rPr>
            <w:noProof/>
            <w:webHidden/>
          </w:rPr>
          <w:tab/>
        </w:r>
        <w:r>
          <w:rPr>
            <w:noProof/>
            <w:webHidden/>
          </w:rPr>
          <w:fldChar w:fldCharType="begin"/>
        </w:r>
        <w:r>
          <w:rPr>
            <w:noProof/>
            <w:webHidden/>
          </w:rPr>
          <w:instrText xml:space="preserve"> PAGEREF _Toc17468193 \h </w:instrText>
        </w:r>
        <w:r>
          <w:rPr>
            <w:noProof/>
            <w:webHidden/>
          </w:rPr>
        </w:r>
        <w:r>
          <w:rPr>
            <w:noProof/>
            <w:webHidden/>
          </w:rPr>
          <w:fldChar w:fldCharType="separate"/>
        </w:r>
        <w:r>
          <w:rPr>
            <w:noProof/>
            <w:webHidden/>
          </w:rPr>
          <w:t>45</w:t>
        </w:r>
        <w:r>
          <w:rPr>
            <w:noProof/>
            <w:webHidden/>
          </w:rPr>
          <w:fldChar w:fldCharType="end"/>
        </w:r>
      </w:hyperlink>
    </w:p>
    <w:p w:rsidR="005505BE" w:rsidRDefault="005505BE">
      <w:pPr>
        <w:pStyle w:val="11"/>
        <w:rPr>
          <w:rFonts w:asciiTheme="minorHAnsi" w:eastAsiaTheme="minorEastAsia" w:hAnsiTheme="minorHAnsi" w:cstheme="minorBidi"/>
          <w:noProof/>
          <w:szCs w:val="22"/>
        </w:rPr>
      </w:pPr>
      <w:hyperlink w:anchor="_Toc17468194" w:history="1">
        <w:r w:rsidRPr="004B4D80">
          <w:rPr>
            <w:rStyle w:val="a8"/>
            <w:b/>
            <w:bCs/>
            <w:noProof/>
          </w:rPr>
          <w:t xml:space="preserve">10  </w:t>
        </w:r>
        <w:r w:rsidRPr="004B4D80">
          <w:rPr>
            <w:rStyle w:val="a8"/>
            <w:rFonts w:hint="eastAsia"/>
            <w:b/>
            <w:bCs/>
            <w:noProof/>
          </w:rPr>
          <w:t>重大事件揭示</w:t>
        </w:r>
        <w:r>
          <w:rPr>
            <w:noProof/>
            <w:webHidden/>
          </w:rPr>
          <w:tab/>
        </w:r>
        <w:r>
          <w:rPr>
            <w:noProof/>
            <w:webHidden/>
          </w:rPr>
          <w:fldChar w:fldCharType="begin"/>
        </w:r>
        <w:r>
          <w:rPr>
            <w:noProof/>
            <w:webHidden/>
          </w:rPr>
          <w:instrText xml:space="preserve"> PAGEREF _Toc17468194 \h </w:instrText>
        </w:r>
        <w:r>
          <w:rPr>
            <w:noProof/>
            <w:webHidden/>
          </w:rPr>
        </w:r>
        <w:r>
          <w:rPr>
            <w:noProof/>
            <w:webHidden/>
          </w:rPr>
          <w:fldChar w:fldCharType="separate"/>
        </w:r>
        <w:r>
          <w:rPr>
            <w:noProof/>
            <w:webHidden/>
          </w:rPr>
          <w:t>46</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95" w:history="1">
        <w:r w:rsidRPr="004B4D80">
          <w:rPr>
            <w:rStyle w:val="a8"/>
            <w:noProof/>
          </w:rPr>
          <w:t xml:space="preserve">10.1 </w:t>
        </w:r>
        <w:r w:rsidRPr="004B4D80">
          <w:rPr>
            <w:rStyle w:val="a8"/>
            <w:rFonts w:hint="eastAsia"/>
            <w:noProof/>
          </w:rPr>
          <w:t>基金份额持有人大会决议</w:t>
        </w:r>
        <w:r>
          <w:rPr>
            <w:noProof/>
            <w:webHidden/>
          </w:rPr>
          <w:tab/>
        </w:r>
        <w:r>
          <w:rPr>
            <w:noProof/>
            <w:webHidden/>
          </w:rPr>
          <w:fldChar w:fldCharType="begin"/>
        </w:r>
        <w:r>
          <w:rPr>
            <w:noProof/>
            <w:webHidden/>
          </w:rPr>
          <w:instrText xml:space="preserve"> PAGEREF _Toc17468195 \h </w:instrText>
        </w:r>
        <w:r>
          <w:rPr>
            <w:noProof/>
            <w:webHidden/>
          </w:rPr>
        </w:r>
        <w:r>
          <w:rPr>
            <w:noProof/>
            <w:webHidden/>
          </w:rPr>
          <w:fldChar w:fldCharType="separate"/>
        </w:r>
        <w:r>
          <w:rPr>
            <w:noProof/>
            <w:webHidden/>
          </w:rPr>
          <w:t>46</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96" w:history="1">
        <w:r w:rsidRPr="004B4D80">
          <w:rPr>
            <w:rStyle w:val="a8"/>
            <w:noProof/>
          </w:rPr>
          <w:t xml:space="preserve">10.2 </w:t>
        </w:r>
        <w:r w:rsidRPr="004B4D80">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_Toc17468196 \h </w:instrText>
        </w:r>
        <w:r>
          <w:rPr>
            <w:noProof/>
            <w:webHidden/>
          </w:rPr>
        </w:r>
        <w:r>
          <w:rPr>
            <w:noProof/>
            <w:webHidden/>
          </w:rPr>
          <w:fldChar w:fldCharType="separate"/>
        </w:r>
        <w:r>
          <w:rPr>
            <w:noProof/>
            <w:webHidden/>
          </w:rPr>
          <w:t>46</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97" w:history="1">
        <w:r w:rsidRPr="004B4D80">
          <w:rPr>
            <w:rStyle w:val="a8"/>
            <w:noProof/>
          </w:rPr>
          <w:t xml:space="preserve">10.3 </w:t>
        </w:r>
        <w:r w:rsidRPr="004B4D80">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_Toc17468197 \h </w:instrText>
        </w:r>
        <w:r>
          <w:rPr>
            <w:noProof/>
            <w:webHidden/>
          </w:rPr>
        </w:r>
        <w:r>
          <w:rPr>
            <w:noProof/>
            <w:webHidden/>
          </w:rPr>
          <w:fldChar w:fldCharType="separate"/>
        </w:r>
        <w:r>
          <w:rPr>
            <w:noProof/>
            <w:webHidden/>
          </w:rPr>
          <w:t>46</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98" w:history="1">
        <w:r w:rsidRPr="004B4D80">
          <w:rPr>
            <w:rStyle w:val="a8"/>
            <w:noProof/>
          </w:rPr>
          <w:t xml:space="preserve">10.4 </w:t>
        </w:r>
        <w:r w:rsidRPr="004B4D80">
          <w:rPr>
            <w:rStyle w:val="a8"/>
            <w:rFonts w:hint="eastAsia"/>
            <w:noProof/>
          </w:rPr>
          <w:t>基金投资策略的改变</w:t>
        </w:r>
        <w:r>
          <w:rPr>
            <w:noProof/>
            <w:webHidden/>
          </w:rPr>
          <w:tab/>
        </w:r>
        <w:r>
          <w:rPr>
            <w:noProof/>
            <w:webHidden/>
          </w:rPr>
          <w:fldChar w:fldCharType="begin"/>
        </w:r>
        <w:r>
          <w:rPr>
            <w:noProof/>
            <w:webHidden/>
          </w:rPr>
          <w:instrText xml:space="preserve"> PAGEREF _Toc17468198 \h </w:instrText>
        </w:r>
        <w:r>
          <w:rPr>
            <w:noProof/>
            <w:webHidden/>
          </w:rPr>
        </w:r>
        <w:r>
          <w:rPr>
            <w:noProof/>
            <w:webHidden/>
          </w:rPr>
          <w:fldChar w:fldCharType="separate"/>
        </w:r>
        <w:r>
          <w:rPr>
            <w:noProof/>
            <w:webHidden/>
          </w:rPr>
          <w:t>46</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199" w:history="1">
        <w:r w:rsidRPr="004B4D80">
          <w:rPr>
            <w:rStyle w:val="a8"/>
            <w:noProof/>
          </w:rPr>
          <w:t xml:space="preserve">10.5 </w:t>
        </w:r>
        <w:r w:rsidRPr="004B4D80">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_Toc17468199 \h </w:instrText>
        </w:r>
        <w:r>
          <w:rPr>
            <w:noProof/>
            <w:webHidden/>
          </w:rPr>
        </w:r>
        <w:r>
          <w:rPr>
            <w:noProof/>
            <w:webHidden/>
          </w:rPr>
          <w:fldChar w:fldCharType="separate"/>
        </w:r>
        <w:r>
          <w:rPr>
            <w:noProof/>
            <w:webHidden/>
          </w:rPr>
          <w:t>46</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200" w:history="1">
        <w:r w:rsidRPr="004B4D80">
          <w:rPr>
            <w:rStyle w:val="a8"/>
            <w:noProof/>
          </w:rPr>
          <w:t xml:space="preserve">10.6 </w:t>
        </w:r>
        <w:r w:rsidRPr="004B4D80">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_Toc17468200 \h </w:instrText>
        </w:r>
        <w:r>
          <w:rPr>
            <w:noProof/>
            <w:webHidden/>
          </w:rPr>
        </w:r>
        <w:r>
          <w:rPr>
            <w:noProof/>
            <w:webHidden/>
          </w:rPr>
          <w:fldChar w:fldCharType="separate"/>
        </w:r>
        <w:r>
          <w:rPr>
            <w:noProof/>
            <w:webHidden/>
          </w:rPr>
          <w:t>46</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201" w:history="1">
        <w:r w:rsidRPr="004B4D80">
          <w:rPr>
            <w:rStyle w:val="a8"/>
            <w:noProof/>
          </w:rPr>
          <w:t xml:space="preserve">10.7 </w:t>
        </w:r>
        <w:r w:rsidRPr="004B4D80">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_Toc17468201 \h </w:instrText>
        </w:r>
        <w:r>
          <w:rPr>
            <w:noProof/>
            <w:webHidden/>
          </w:rPr>
        </w:r>
        <w:r>
          <w:rPr>
            <w:noProof/>
            <w:webHidden/>
          </w:rPr>
          <w:fldChar w:fldCharType="separate"/>
        </w:r>
        <w:r>
          <w:rPr>
            <w:noProof/>
            <w:webHidden/>
          </w:rPr>
          <w:t>46</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202" w:history="1">
        <w:r w:rsidRPr="004B4D80">
          <w:rPr>
            <w:rStyle w:val="a8"/>
            <w:noProof/>
          </w:rPr>
          <w:t xml:space="preserve">10.8 </w:t>
        </w:r>
        <w:r w:rsidRPr="004B4D80">
          <w:rPr>
            <w:rStyle w:val="a8"/>
            <w:rFonts w:hint="eastAsia"/>
            <w:noProof/>
          </w:rPr>
          <w:t>其他重大事件</w:t>
        </w:r>
        <w:r>
          <w:rPr>
            <w:noProof/>
            <w:webHidden/>
          </w:rPr>
          <w:tab/>
        </w:r>
        <w:r>
          <w:rPr>
            <w:noProof/>
            <w:webHidden/>
          </w:rPr>
          <w:fldChar w:fldCharType="begin"/>
        </w:r>
        <w:r>
          <w:rPr>
            <w:noProof/>
            <w:webHidden/>
          </w:rPr>
          <w:instrText xml:space="preserve"> PAGEREF _Toc17468202 \h </w:instrText>
        </w:r>
        <w:r>
          <w:rPr>
            <w:noProof/>
            <w:webHidden/>
          </w:rPr>
        </w:r>
        <w:r>
          <w:rPr>
            <w:noProof/>
            <w:webHidden/>
          </w:rPr>
          <w:fldChar w:fldCharType="separate"/>
        </w:r>
        <w:r>
          <w:rPr>
            <w:noProof/>
            <w:webHidden/>
          </w:rPr>
          <w:t>47</w:t>
        </w:r>
        <w:r>
          <w:rPr>
            <w:noProof/>
            <w:webHidden/>
          </w:rPr>
          <w:fldChar w:fldCharType="end"/>
        </w:r>
      </w:hyperlink>
    </w:p>
    <w:p w:rsidR="005505BE" w:rsidRDefault="005505BE">
      <w:pPr>
        <w:pStyle w:val="11"/>
        <w:rPr>
          <w:rFonts w:asciiTheme="minorHAnsi" w:eastAsiaTheme="minorEastAsia" w:hAnsiTheme="minorHAnsi" w:cstheme="minorBidi"/>
          <w:noProof/>
          <w:szCs w:val="22"/>
        </w:rPr>
      </w:pPr>
      <w:hyperlink w:anchor="_Toc17468203" w:history="1">
        <w:r w:rsidRPr="004B4D80">
          <w:rPr>
            <w:rStyle w:val="a8"/>
            <w:b/>
            <w:bCs/>
            <w:noProof/>
          </w:rPr>
          <w:t xml:space="preserve">11  </w:t>
        </w:r>
        <w:r w:rsidRPr="004B4D80">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_Toc17468203 \h </w:instrText>
        </w:r>
        <w:r>
          <w:rPr>
            <w:noProof/>
            <w:webHidden/>
          </w:rPr>
        </w:r>
        <w:r>
          <w:rPr>
            <w:noProof/>
            <w:webHidden/>
          </w:rPr>
          <w:fldChar w:fldCharType="separate"/>
        </w:r>
        <w:r>
          <w:rPr>
            <w:noProof/>
            <w:webHidden/>
          </w:rPr>
          <w:t>48</w:t>
        </w:r>
        <w:r>
          <w:rPr>
            <w:noProof/>
            <w:webHidden/>
          </w:rPr>
          <w:fldChar w:fldCharType="end"/>
        </w:r>
      </w:hyperlink>
    </w:p>
    <w:p w:rsidR="005505BE" w:rsidRDefault="005505BE">
      <w:pPr>
        <w:pStyle w:val="11"/>
        <w:rPr>
          <w:rFonts w:asciiTheme="minorHAnsi" w:eastAsiaTheme="minorEastAsia" w:hAnsiTheme="minorHAnsi" w:cstheme="minorBidi"/>
          <w:noProof/>
          <w:szCs w:val="22"/>
        </w:rPr>
      </w:pPr>
      <w:hyperlink w:anchor="_Toc17468204" w:history="1">
        <w:r w:rsidRPr="004B4D80">
          <w:rPr>
            <w:rStyle w:val="a8"/>
            <w:b/>
            <w:bCs/>
            <w:noProof/>
          </w:rPr>
          <w:t xml:space="preserve">12  </w:t>
        </w:r>
        <w:r w:rsidRPr="004B4D80">
          <w:rPr>
            <w:rStyle w:val="a8"/>
            <w:rFonts w:hint="eastAsia"/>
            <w:b/>
            <w:bCs/>
            <w:noProof/>
          </w:rPr>
          <w:t>备查文件目录</w:t>
        </w:r>
        <w:r>
          <w:rPr>
            <w:noProof/>
            <w:webHidden/>
          </w:rPr>
          <w:tab/>
        </w:r>
        <w:r>
          <w:rPr>
            <w:noProof/>
            <w:webHidden/>
          </w:rPr>
          <w:fldChar w:fldCharType="begin"/>
        </w:r>
        <w:r>
          <w:rPr>
            <w:noProof/>
            <w:webHidden/>
          </w:rPr>
          <w:instrText xml:space="preserve"> PAGEREF _Toc17468204 \h </w:instrText>
        </w:r>
        <w:r>
          <w:rPr>
            <w:noProof/>
            <w:webHidden/>
          </w:rPr>
        </w:r>
        <w:r>
          <w:rPr>
            <w:noProof/>
            <w:webHidden/>
          </w:rPr>
          <w:fldChar w:fldCharType="separate"/>
        </w:r>
        <w:r>
          <w:rPr>
            <w:noProof/>
            <w:webHidden/>
          </w:rPr>
          <w:t>48</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205" w:history="1">
        <w:r w:rsidRPr="004B4D80">
          <w:rPr>
            <w:rStyle w:val="a8"/>
            <w:noProof/>
          </w:rPr>
          <w:t xml:space="preserve">12.1 </w:t>
        </w:r>
        <w:r w:rsidRPr="004B4D80">
          <w:rPr>
            <w:rStyle w:val="a8"/>
            <w:rFonts w:hint="eastAsia"/>
            <w:noProof/>
          </w:rPr>
          <w:t>备查文件目录</w:t>
        </w:r>
        <w:r>
          <w:rPr>
            <w:noProof/>
            <w:webHidden/>
          </w:rPr>
          <w:tab/>
        </w:r>
        <w:r>
          <w:rPr>
            <w:noProof/>
            <w:webHidden/>
          </w:rPr>
          <w:fldChar w:fldCharType="begin"/>
        </w:r>
        <w:r>
          <w:rPr>
            <w:noProof/>
            <w:webHidden/>
          </w:rPr>
          <w:instrText xml:space="preserve"> PAGEREF _Toc17468205 \h </w:instrText>
        </w:r>
        <w:r>
          <w:rPr>
            <w:noProof/>
            <w:webHidden/>
          </w:rPr>
        </w:r>
        <w:r>
          <w:rPr>
            <w:noProof/>
            <w:webHidden/>
          </w:rPr>
          <w:fldChar w:fldCharType="separate"/>
        </w:r>
        <w:r>
          <w:rPr>
            <w:noProof/>
            <w:webHidden/>
          </w:rPr>
          <w:t>48</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206" w:history="1">
        <w:r w:rsidRPr="004B4D80">
          <w:rPr>
            <w:rStyle w:val="a8"/>
            <w:noProof/>
          </w:rPr>
          <w:t xml:space="preserve">12.2 </w:t>
        </w:r>
        <w:r w:rsidRPr="004B4D80">
          <w:rPr>
            <w:rStyle w:val="a8"/>
            <w:rFonts w:hint="eastAsia"/>
            <w:noProof/>
          </w:rPr>
          <w:t>存放地点</w:t>
        </w:r>
        <w:r>
          <w:rPr>
            <w:noProof/>
            <w:webHidden/>
          </w:rPr>
          <w:tab/>
        </w:r>
        <w:r>
          <w:rPr>
            <w:noProof/>
            <w:webHidden/>
          </w:rPr>
          <w:fldChar w:fldCharType="begin"/>
        </w:r>
        <w:r>
          <w:rPr>
            <w:noProof/>
            <w:webHidden/>
          </w:rPr>
          <w:instrText xml:space="preserve"> PAGEREF _Toc17468206 \h </w:instrText>
        </w:r>
        <w:r>
          <w:rPr>
            <w:noProof/>
            <w:webHidden/>
          </w:rPr>
        </w:r>
        <w:r>
          <w:rPr>
            <w:noProof/>
            <w:webHidden/>
          </w:rPr>
          <w:fldChar w:fldCharType="separate"/>
        </w:r>
        <w:r>
          <w:rPr>
            <w:noProof/>
            <w:webHidden/>
          </w:rPr>
          <w:t>48</w:t>
        </w:r>
        <w:r>
          <w:rPr>
            <w:noProof/>
            <w:webHidden/>
          </w:rPr>
          <w:fldChar w:fldCharType="end"/>
        </w:r>
      </w:hyperlink>
    </w:p>
    <w:p w:rsidR="005505BE" w:rsidRDefault="005505BE">
      <w:pPr>
        <w:pStyle w:val="22"/>
        <w:rPr>
          <w:rFonts w:asciiTheme="minorHAnsi" w:eastAsiaTheme="minorEastAsia" w:hAnsiTheme="minorHAnsi" w:cstheme="minorBidi"/>
          <w:noProof/>
          <w:kern w:val="2"/>
          <w:szCs w:val="22"/>
        </w:rPr>
      </w:pPr>
      <w:hyperlink w:anchor="_Toc17468207" w:history="1">
        <w:r w:rsidRPr="004B4D80">
          <w:rPr>
            <w:rStyle w:val="a8"/>
            <w:noProof/>
          </w:rPr>
          <w:t xml:space="preserve">12.3 </w:t>
        </w:r>
        <w:r w:rsidRPr="004B4D80">
          <w:rPr>
            <w:rStyle w:val="a8"/>
            <w:rFonts w:hint="eastAsia"/>
            <w:noProof/>
          </w:rPr>
          <w:t>查阅方式</w:t>
        </w:r>
        <w:r>
          <w:rPr>
            <w:noProof/>
            <w:webHidden/>
          </w:rPr>
          <w:tab/>
        </w:r>
        <w:r>
          <w:rPr>
            <w:noProof/>
            <w:webHidden/>
          </w:rPr>
          <w:fldChar w:fldCharType="begin"/>
        </w:r>
        <w:r>
          <w:rPr>
            <w:noProof/>
            <w:webHidden/>
          </w:rPr>
          <w:instrText xml:space="preserve"> PAGEREF _Toc17468207 \h </w:instrText>
        </w:r>
        <w:r>
          <w:rPr>
            <w:noProof/>
            <w:webHidden/>
          </w:rPr>
        </w:r>
        <w:r>
          <w:rPr>
            <w:noProof/>
            <w:webHidden/>
          </w:rPr>
          <w:fldChar w:fldCharType="separate"/>
        </w:r>
        <w:r>
          <w:rPr>
            <w:noProof/>
            <w:webHidden/>
          </w:rPr>
          <w:t>48</w:t>
        </w:r>
        <w:r>
          <w:rPr>
            <w:noProof/>
            <w:webHidden/>
          </w:rPr>
          <w:fldChar w:fldCharType="end"/>
        </w:r>
      </w:hyperlink>
    </w:p>
    <w:p w:rsidR="001548F9" w:rsidRPr="00D46E57" w:rsidRDefault="00B032C7" w:rsidP="003A1DF8">
      <w:pPr>
        <w:autoSpaceDE w:val="0"/>
        <w:autoSpaceDN w:val="0"/>
        <w:adjustRightInd w:val="0"/>
        <w:spacing w:before="29" w:line="360" w:lineRule="auto"/>
        <w:ind w:left="15"/>
        <w:rPr>
          <w:rFonts w:eastAsiaTheme="minorEastAsia"/>
          <w:b/>
          <w:color w:val="000000"/>
          <w:kern w:val="0"/>
          <w:szCs w:val="21"/>
        </w:rPr>
      </w:pPr>
      <w:r w:rsidRPr="00D46E57">
        <w:rPr>
          <w:rFonts w:eastAsiaTheme="minorEastAsia"/>
          <w:szCs w:val="21"/>
        </w:rPr>
        <w:fldChar w:fldCharType="end"/>
      </w:r>
      <w:r w:rsidR="003A1DF8" w:rsidRPr="00D46E57">
        <w:rPr>
          <w:rFonts w:eastAsiaTheme="minorEastAsia"/>
          <w:szCs w:val="21"/>
        </w:rPr>
        <w:br w:type="page"/>
      </w:r>
      <w:bookmarkStart w:id="3" w:name="_GoBack"/>
      <w:bookmarkEnd w:id="3"/>
    </w:p>
    <w:p w:rsidR="001548F9" w:rsidRPr="00D46E57" w:rsidRDefault="001548F9" w:rsidP="0068318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17468149"/>
      <w:r w:rsidRPr="00D46E57">
        <w:rPr>
          <w:rFonts w:eastAsiaTheme="minorEastAsia"/>
          <w:b/>
          <w:bCs/>
          <w:sz w:val="21"/>
          <w:szCs w:val="21"/>
          <w:lang w:val="en-US"/>
        </w:rPr>
        <w:t xml:space="preserve">2  </w:t>
      </w:r>
      <w:r w:rsidRPr="00D46E57">
        <w:rPr>
          <w:rFonts w:eastAsiaTheme="minorEastAsia"/>
          <w:b/>
          <w:bCs/>
          <w:sz w:val="21"/>
          <w:szCs w:val="21"/>
          <w:lang w:val="en-US"/>
        </w:rPr>
        <w:t>基金简介</w:t>
      </w:r>
      <w:bookmarkEnd w:id="4"/>
      <w:bookmarkEnd w:id="5"/>
    </w:p>
    <w:p w:rsidR="001548F9" w:rsidRPr="00D46E57" w:rsidRDefault="00D466BE" w:rsidP="005B0EAD">
      <w:pPr>
        <w:pStyle w:val="20"/>
        <w:spacing w:before="0" w:after="0"/>
        <w:rPr>
          <w:rFonts w:ascii="Times New Roman" w:eastAsiaTheme="minorEastAsia" w:hAnsi="Times New Roman"/>
          <w:color w:val="000000"/>
          <w:sz w:val="21"/>
          <w:szCs w:val="21"/>
        </w:rPr>
      </w:pPr>
      <w:bookmarkStart w:id="6" w:name="_Toc17468150"/>
      <w:r w:rsidRPr="00D46E57">
        <w:rPr>
          <w:rFonts w:ascii="Times New Roman" w:eastAsiaTheme="minorEastAsia" w:hAnsi="Times New Roman"/>
          <w:kern w:val="0"/>
          <w:sz w:val="21"/>
          <w:szCs w:val="21"/>
        </w:rPr>
        <w:t>2.1</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基金名称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上投摩根安裕回报混合型证券投资基金</w:t>
            </w:r>
          </w:p>
        </w:tc>
      </w:tr>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基金简称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上投摩根安裕回报混合</w:t>
            </w:r>
          </w:p>
        </w:tc>
      </w:tr>
      <w:tr w:rsidR="001548F9" w:rsidRPr="00D46E57" w:rsidTr="00E637EA">
        <w:tc>
          <w:tcPr>
            <w:tcW w:w="3555" w:type="dxa"/>
            <w:vAlign w:val="center"/>
          </w:tcPr>
          <w:p w:rsidR="001548F9" w:rsidRPr="00D46E57" w:rsidRDefault="001548F9">
            <w:pPr>
              <w:rPr>
                <w:rFonts w:eastAsiaTheme="minorEastAsia"/>
                <w:color w:val="000000"/>
                <w:kern w:val="0"/>
                <w:szCs w:val="21"/>
              </w:rPr>
            </w:pPr>
            <w:r w:rsidRPr="00D46E57">
              <w:rPr>
                <w:rFonts w:eastAsiaTheme="minorEastAsia"/>
                <w:szCs w:val="21"/>
              </w:rPr>
              <w:t>基金主代码</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004823</w:t>
            </w:r>
          </w:p>
        </w:tc>
      </w:tr>
      <w:tr w:rsidR="001D24E4" w:rsidRPr="00D46E57" w:rsidTr="00E637EA">
        <w:tc>
          <w:tcPr>
            <w:tcW w:w="3555" w:type="dxa"/>
            <w:vAlign w:val="center"/>
          </w:tcPr>
          <w:p w:rsidR="001D24E4" w:rsidRPr="00D46E57" w:rsidRDefault="001D24E4" w:rsidP="00E431A5">
            <w:pPr>
              <w:spacing w:line="360" w:lineRule="auto"/>
              <w:rPr>
                <w:rFonts w:eastAsiaTheme="minorEastAsia"/>
                <w:szCs w:val="21"/>
              </w:rPr>
            </w:pPr>
            <w:r w:rsidRPr="00D46E57">
              <w:rPr>
                <w:rFonts w:eastAsiaTheme="minorEastAsia"/>
                <w:color w:val="000000"/>
                <w:kern w:val="0"/>
                <w:szCs w:val="21"/>
              </w:rPr>
              <w:t>交易代码</w:t>
            </w:r>
          </w:p>
        </w:tc>
        <w:tc>
          <w:tcPr>
            <w:tcW w:w="5217" w:type="dxa"/>
            <w:gridSpan w:val="2"/>
            <w:vAlign w:val="center"/>
          </w:tcPr>
          <w:p w:rsidR="001D24E4" w:rsidRPr="00D46E57" w:rsidRDefault="001D24E4" w:rsidP="00FB7F98">
            <w:pPr>
              <w:spacing w:line="360" w:lineRule="auto"/>
              <w:jc w:val="right"/>
              <w:rPr>
                <w:rFonts w:eastAsiaTheme="minorEastAsia"/>
                <w:szCs w:val="21"/>
              </w:rPr>
            </w:pPr>
            <w:r w:rsidRPr="00D46E57">
              <w:rPr>
                <w:rFonts w:eastAsiaTheme="minorEastAsia"/>
                <w:szCs w:val="21"/>
              </w:rPr>
              <w:t>004823</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基金运作方式</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契约型开放式</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基金合同生效日</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9</w:t>
            </w:r>
            <w:r w:rsidRPr="00D46E57">
              <w:rPr>
                <w:rFonts w:eastAsiaTheme="minorEastAsia"/>
                <w:szCs w:val="21"/>
              </w:rPr>
              <w:t>月</w:t>
            </w:r>
            <w:r w:rsidRPr="00D46E57">
              <w:rPr>
                <w:rFonts w:eastAsiaTheme="minorEastAsia"/>
                <w:szCs w:val="21"/>
              </w:rPr>
              <w:t>13</w:t>
            </w:r>
            <w:r w:rsidRPr="00D46E57">
              <w:rPr>
                <w:rFonts w:eastAsiaTheme="minorEastAsia"/>
                <w:szCs w:val="21"/>
              </w:rPr>
              <w:t>日</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基金管理人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上投摩根基金管理有限公司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基金托管人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交通银行股份有限公司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报告期末基金份额总额</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243,400,874.89</w:t>
            </w:r>
            <w:r w:rsidRPr="00D46E57">
              <w:rPr>
                <w:rFonts w:eastAsiaTheme="minorEastAsia"/>
                <w:szCs w:val="21"/>
              </w:rPr>
              <w:t>份</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基金合同存续期</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不定期</w:t>
            </w:r>
          </w:p>
        </w:tc>
      </w:tr>
      <w:tr w:rsidR="001D24E4" w:rsidRPr="00D46E57" w:rsidTr="00E637EA">
        <w:trPr>
          <w:trHeight w:val="369"/>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下属分级基金的基金简称</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上投摩根安裕回报混合</w:t>
            </w:r>
            <w:r w:rsidRPr="00D46E57">
              <w:rPr>
                <w:rFonts w:eastAsiaTheme="minorEastAsia"/>
                <w:szCs w:val="21"/>
              </w:rPr>
              <w:t>A</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上投摩根安裕回报混合</w:t>
            </w:r>
            <w:r w:rsidRPr="00D46E57">
              <w:rPr>
                <w:rFonts w:eastAsiaTheme="minorEastAsia"/>
                <w:szCs w:val="21"/>
              </w:rPr>
              <w:t>C</w:t>
            </w:r>
          </w:p>
        </w:tc>
      </w:tr>
      <w:tr w:rsidR="001D24E4" w:rsidRPr="00D46E57" w:rsidTr="00E637EA">
        <w:trPr>
          <w:trHeight w:val="475"/>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下属分级基金的交易代码</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004823</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004824</w:t>
            </w:r>
          </w:p>
        </w:tc>
      </w:tr>
      <w:tr w:rsidR="001D24E4" w:rsidRPr="00D46E57" w:rsidTr="00E637EA">
        <w:trPr>
          <w:trHeight w:val="696"/>
        </w:trPr>
        <w:tc>
          <w:tcPr>
            <w:tcW w:w="3555" w:type="dxa"/>
            <w:vAlign w:val="center"/>
          </w:tcPr>
          <w:p w:rsidR="001D24E4" w:rsidRPr="00D46E57" w:rsidRDefault="001D24E4">
            <w:pPr>
              <w:rPr>
                <w:rFonts w:eastAsiaTheme="minorEastAsia"/>
                <w:szCs w:val="21"/>
              </w:rPr>
            </w:pPr>
            <w:r w:rsidRPr="00D46E57">
              <w:rPr>
                <w:rFonts w:eastAsiaTheme="minorEastAsia"/>
                <w:szCs w:val="21"/>
              </w:rPr>
              <w:t>报告期末下属分级基金的份额总额</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213,063,243.01</w:t>
            </w:r>
            <w:r w:rsidRPr="00D46E57">
              <w:rPr>
                <w:rFonts w:eastAsiaTheme="minorEastAsia"/>
                <w:szCs w:val="21"/>
              </w:rPr>
              <w:t>份</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30,337,631.88</w:t>
            </w:r>
            <w:r w:rsidRPr="00D46E57">
              <w:rPr>
                <w:rFonts w:eastAsiaTheme="minorEastAsia"/>
                <w:szCs w:val="21"/>
              </w:rPr>
              <w:t>份</w:t>
            </w:r>
          </w:p>
        </w:tc>
      </w:tr>
    </w:tbl>
    <w:p w:rsidR="001548F9" w:rsidRPr="00D46E57" w:rsidRDefault="00D466BE" w:rsidP="0068318A">
      <w:pPr>
        <w:pStyle w:val="20"/>
        <w:spacing w:beforeLines="100" w:before="312" w:after="0"/>
        <w:jc w:val="left"/>
        <w:rPr>
          <w:rFonts w:ascii="Times New Roman" w:eastAsiaTheme="minorEastAsia" w:hAnsi="Times New Roman"/>
          <w:color w:val="000000"/>
          <w:sz w:val="21"/>
          <w:szCs w:val="21"/>
        </w:rPr>
      </w:pPr>
      <w:bookmarkStart w:id="7" w:name="_Toc17468151"/>
      <w:r w:rsidRPr="00D46E57">
        <w:rPr>
          <w:rFonts w:ascii="Times New Roman" w:eastAsiaTheme="minorEastAsia" w:hAnsi="Times New Roman"/>
          <w:kern w:val="0"/>
          <w:sz w:val="21"/>
          <w:szCs w:val="21"/>
        </w:rPr>
        <w:t>2.2</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投资目标</w:t>
            </w:r>
          </w:p>
        </w:tc>
        <w:tc>
          <w:tcPr>
            <w:tcW w:w="6873" w:type="dxa"/>
            <w:vAlign w:val="bottom"/>
          </w:tcPr>
          <w:p w:rsidR="001548F9" w:rsidRPr="00D46E57" w:rsidRDefault="001548F9">
            <w:pPr>
              <w:rPr>
                <w:rFonts w:eastAsiaTheme="minorEastAsia"/>
                <w:szCs w:val="21"/>
              </w:rPr>
            </w:pPr>
            <w:r w:rsidRPr="00D46E57">
              <w:rPr>
                <w:rFonts w:eastAsiaTheme="minorEastAsia"/>
                <w:szCs w:val="21"/>
              </w:rPr>
              <w:t>以追求稳健收益作为基金的投资目标，通过严格的风险控制，力争实现基金资产的稳健增值。</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投资策略</w:t>
            </w:r>
          </w:p>
        </w:tc>
        <w:tc>
          <w:tcPr>
            <w:tcW w:w="6873" w:type="dxa"/>
            <w:vAlign w:val="bottom"/>
          </w:tcPr>
          <w:p w:rsidR="008B1B9A" w:rsidRDefault="008A1C07">
            <w:pPr>
              <w:rPr>
                <w:rFonts w:eastAsiaTheme="minorEastAsia"/>
                <w:szCs w:val="21"/>
              </w:rPr>
            </w:pPr>
            <w:r>
              <w:rPr>
                <w:rFonts w:eastAsiaTheme="minorEastAsia"/>
                <w:szCs w:val="21"/>
              </w:rPr>
              <w:t>1</w:t>
            </w:r>
            <w:r>
              <w:rPr>
                <w:rFonts w:eastAsiaTheme="minorEastAsia"/>
                <w:szCs w:val="21"/>
              </w:rPr>
              <w:t>、资产配置策略</w:t>
            </w:r>
            <w:r>
              <w:rPr>
                <w:rFonts w:eastAsiaTheme="minorEastAsia"/>
                <w:szCs w:val="21"/>
              </w:rPr>
              <w:t xml:space="preserve"> </w:t>
            </w:r>
          </w:p>
          <w:p w:rsidR="008B1B9A" w:rsidRDefault="008A1C07">
            <w:pPr>
              <w:rPr>
                <w:rFonts w:eastAsiaTheme="minorEastAsia"/>
                <w:szCs w:val="21"/>
              </w:rPr>
            </w:pPr>
            <w:r>
              <w:rPr>
                <w:rFonts w:eastAsiaTheme="minorEastAsia"/>
                <w:szCs w:val="21"/>
              </w:rPr>
              <w:t>在大类资产配置上，本基金通过对宏观经济环境、财政政策、货币政策、</w:t>
            </w:r>
            <w:r>
              <w:rPr>
                <w:rFonts w:eastAsiaTheme="minorEastAsia"/>
                <w:szCs w:val="21"/>
              </w:rPr>
              <w:t xml:space="preserve"> </w:t>
            </w:r>
            <w:r>
              <w:rPr>
                <w:rFonts w:eastAsiaTheme="minorEastAsia"/>
                <w:szCs w:val="21"/>
              </w:rPr>
              <w:t>产业政策的分析和预测，判断宏观经济所处的经济周期及运行趋势，结合对资金</w:t>
            </w:r>
            <w:r>
              <w:rPr>
                <w:rFonts w:eastAsiaTheme="minorEastAsia"/>
                <w:szCs w:val="21"/>
              </w:rPr>
              <w:t xml:space="preserve"> </w:t>
            </w:r>
            <w:r>
              <w:rPr>
                <w:rFonts w:eastAsiaTheme="minorEastAsia"/>
                <w:szCs w:val="21"/>
              </w:rPr>
              <w:t>供求状况、股票债券市场的估值水平以及市场情绪的分析，评估各类别资产的风</w:t>
            </w:r>
            <w:r>
              <w:rPr>
                <w:rFonts w:eastAsiaTheme="minorEastAsia"/>
                <w:szCs w:val="21"/>
              </w:rPr>
              <w:t xml:space="preserve"> </w:t>
            </w:r>
            <w:r>
              <w:rPr>
                <w:rFonts w:eastAsiaTheme="minorEastAsia"/>
                <w:szCs w:val="21"/>
              </w:rPr>
              <w:t>险收益特征，并加以分析比较，形成对不同类别资产表现的预测，确定基金资产在股票、债券及货币市场工具等类别资产间的配置比例。本基金密切关注市场风险的变化以及各类别资产的风险收益的相对变化趋势，动态调整各大类资产之间的比例，在严格控制基金下行风险的前提下，力争提高基金收益。</w:t>
            </w:r>
            <w:r>
              <w:rPr>
                <w:rFonts w:eastAsiaTheme="minorEastAsia"/>
                <w:szCs w:val="21"/>
              </w:rPr>
              <w:t xml:space="preserve"> </w:t>
            </w:r>
          </w:p>
          <w:p w:rsidR="008B1B9A" w:rsidRDefault="008A1C07">
            <w:pPr>
              <w:rPr>
                <w:rFonts w:eastAsiaTheme="minorEastAsia"/>
                <w:szCs w:val="21"/>
              </w:rPr>
            </w:pPr>
            <w:r>
              <w:rPr>
                <w:rFonts w:eastAsiaTheme="minorEastAsia"/>
                <w:szCs w:val="21"/>
              </w:rPr>
              <w:t>2</w:t>
            </w:r>
            <w:r>
              <w:rPr>
                <w:rFonts w:eastAsiaTheme="minorEastAsia"/>
                <w:szCs w:val="21"/>
              </w:rPr>
              <w:t>、债券投资策略</w:t>
            </w:r>
          </w:p>
          <w:p w:rsidR="008B1B9A" w:rsidRDefault="008A1C07">
            <w:pPr>
              <w:rPr>
                <w:rFonts w:eastAsiaTheme="minorEastAsia"/>
                <w:szCs w:val="21"/>
              </w:rPr>
            </w:pPr>
            <w:r>
              <w:rPr>
                <w:rFonts w:eastAsiaTheme="minorEastAsia"/>
                <w:szCs w:val="21"/>
              </w:rPr>
              <w:t>本基金在控制市场风险与流动性风险的前提下，根据对财政政策、货币政策的深入分析以及对宏观经济的持续跟踪，结合不同债券品种的到期收益率、流</w:t>
            </w:r>
            <w:r>
              <w:rPr>
                <w:rFonts w:eastAsiaTheme="minorEastAsia"/>
                <w:szCs w:val="21"/>
              </w:rPr>
              <w:t xml:space="preserve"> </w:t>
            </w:r>
            <w:r>
              <w:rPr>
                <w:rFonts w:eastAsiaTheme="minorEastAsia"/>
                <w:szCs w:val="21"/>
              </w:rPr>
              <w:t>动性、市场规模等情况，灵活运用久期策略、期限结构配置策略、信用债策略、</w:t>
            </w:r>
            <w:r>
              <w:rPr>
                <w:rFonts w:eastAsiaTheme="minorEastAsia"/>
                <w:szCs w:val="21"/>
              </w:rPr>
              <w:t xml:space="preserve"> </w:t>
            </w:r>
            <w:r>
              <w:rPr>
                <w:rFonts w:eastAsiaTheme="minorEastAsia"/>
                <w:szCs w:val="21"/>
              </w:rPr>
              <w:t>可转债策略等多种投资策略，实施积极主动的组合管理，并根据对债券收益率曲线形态、息差变化的预测，对债券组合进行动态调整。</w:t>
            </w:r>
            <w:r>
              <w:rPr>
                <w:rFonts w:eastAsiaTheme="minorEastAsia"/>
                <w:szCs w:val="21"/>
              </w:rPr>
              <w:t xml:space="preserve"> </w:t>
            </w:r>
          </w:p>
          <w:p w:rsidR="008B1B9A" w:rsidRDefault="008A1C07">
            <w:pPr>
              <w:rPr>
                <w:rFonts w:eastAsiaTheme="minorEastAsia"/>
                <w:szCs w:val="21"/>
              </w:rPr>
            </w:pPr>
            <w:r>
              <w:rPr>
                <w:rFonts w:eastAsiaTheme="minorEastAsia"/>
                <w:szCs w:val="21"/>
              </w:rPr>
              <w:t>3</w:t>
            </w:r>
            <w:r>
              <w:rPr>
                <w:rFonts w:eastAsiaTheme="minorEastAsia"/>
                <w:szCs w:val="21"/>
              </w:rPr>
              <w:t>、股票投资策略</w:t>
            </w:r>
            <w:r>
              <w:rPr>
                <w:rFonts w:eastAsiaTheme="minorEastAsia"/>
                <w:szCs w:val="21"/>
              </w:rPr>
              <w:t xml:space="preserve"> </w:t>
            </w:r>
          </w:p>
          <w:p w:rsidR="008B1B9A" w:rsidRDefault="008A1C07">
            <w:pPr>
              <w:rPr>
                <w:rFonts w:eastAsiaTheme="minorEastAsia"/>
                <w:szCs w:val="21"/>
              </w:rPr>
            </w:pPr>
            <w:r>
              <w:rPr>
                <w:rFonts w:eastAsiaTheme="minorEastAsia"/>
                <w:szCs w:val="21"/>
              </w:rPr>
              <w:t>本基金采用自下而上的分析方法，根据上市公司财务分析、盈利预期、治理结构等因素，结合股票的价值评估，以及对公司经营有实质性影响的事件，精选个股，构建投资组合。</w:t>
            </w:r>
            <w:r>
              <w:rPr>
                <w:rFonts w:eastAsiaTheme="minorEastAsia"/>
                <w:szCs w:val="21"/>
              </w:rPr>
              <w:t xml:space="preserve"> </w:t>
            </w:r>
            <w:r>
              <w:rPr>
                <w:rFonts w:eastAsiaTheme="minorEastAsia"/>
                <w:szCs w:val="21"/>
              </w:rPr>
              <w:t>对于港股，本基金在分析宏观经济形势和行业发展基础上，精选港股市场中的优质上市企业，有针对性地根据不同指标选取具有成长性和投资价值的上市公司构建股票池。</w:t>
            </w:r>
          </w:p>
          <w:p w:rsidR="008B1B9A" w:rsidRDefault="008A1C07">
            <w:pPr>
              <w:rPr>
                <w:rFonts w:eastAsiaTheme="minorEastAsia"/>
                <w:szCs w:val="21"/>
              </w:rPr>
            </w:pPr>
            <w:r>
              <w:rPr>
                <w:rFonts w:eastAsiaTheme="minorEastAsia"/>
                <w:szCs w:val="21"/>
              </w:rPr>
              <w:t>4</w:t>
            </w:r>
            <w:r>
              <w:rPr>
                <w:rFonts w:eastAsiaTheme="minorEastAsia"/>
                <w:szCs w:val="21"/>
              </w:rPr>
              <w:t>、股指期货投资策略</w:t>
            </w:r>
          </w:p>
          <w:p w:rsidR="008B1B9A" w:rsidRDefault="008A1C07">
            <w:pPr>
              <w:rPr>
                <w:rFonts w:eastAsiaTheme="minorEastAsia"/>
                <w:szCs w:val="21"/>
              </w:rPr>
            </w:pPr>
            <w:r>
              <w:rPr>
                <w:rFonts w:eastAsiaTheme="minorEastAsia"/>
                <w:szCs w:val="21"/>
              </w:rPr>
              <w:t>本基金在进行股指期货投资时，根据风险管理的原则，以套期保值为主要</w:t>
            </w:r>
            <w:r>
              <w:rPr>
                <w:rFonts w:eastAsiaTheme="minorEastAsia"/>
                <w:szCs w:val="21"/>
              </w:rPr>
              <w:t xml:space="preserve"> </w:t>
            </w:r>
            <w:r>
              <w:rPr>
                <w:rFonts w:eastAsiaTheme="minorEastAsia"/>
                <w:szCs w:val="21"/>
              </w:rPr>
              <w:t>目的，在风险可控的前提下，本着谨慎原则，参与股指期货的投资，以管理投资</w:t>
            </w:r>
            <w:r>
              <w:rPr>
                <w:rFonts w:eastAsiaTheme="minorEastAsia"/>
                <w:szCs w:val="21"/>
              </w:rPr>
              <w:t xml:space="preserve"> </w:t>
            </w:r>
            <w:r>
              <w:rPr>
                <w:rFonts w:eastAsiaTheme="minorEastAsia"/>
                <w:szCs w:val="21"/>
              </w:rPr>
              <w:t>组合的系统性风险，改善组合的风险收益特性。</w:t>
            </w:r>
          </w:p>
          <w:p w:rsidR="008B1B9A" w:rsidRDefault="008A1C07">
            <w:pPr>
              <w:rPr>
                <w:rFonts w:eastAsiaTheme="minorEastAsia"/>
                <w:szCs w:val="21"/>
              </w:rPr>
            </w:pPr>
            <w:r>
              <w:rPr>
                <w:rFonts w:eastAsiaTheme="minorEastAsia"/>
                <w:szCs w:val="21"/>
              </w:rPr>
              <w:t>5</w:t>
            </w:r>
            <w:r>
              <w:rPr>
                <w:rFonts w:eastAsiaTheme="minorEastAsia"/>
                <w:szCs w:val="21"/>
              </w:rPr>
              <w:t>、股票期权投资策略</w:t>
            </w:r>
          </w:p>
          <w:p w:rsidR="008B1B9A" w:rsidRDefault="008A1C07">
            <w:pPr>
              <w:rPr>
                <w:rFonts w:eastAsiaTheme="minorEastAsia"/>
                <w:szCs w:val="21"/>
              </w:rPr>
            </w:pPr>
            <w:r>
              <w:rPr>
                <w:rFonts w:eastAsiaTheme="minorEastAsia"/>
                <w:szCs w:val="21"/>
              </w:rPr>
              <w:t>本基金按照风险管理的原则，以套期保值为主要目的，参与股票期权的投资。本基金在有效控制风险的前提下，选择流动性好、交易活跃的期权合约进</w:t>
            </w:r>
            <w:r>
              <w:rPr>
                <w:rFonts w:eastAsiaTheme="minorEastAsia"/>
                <w:szCs w:val="21"/>
              </w:rPr>
              <w:t xml:space="preserve"> </w:t>
            </w:r>
            <w:r>
              <w:rPr>
                <w:rFonts w:eastAsiaTheme="minorEastAsia"/>
                <w:szCs w:val="21"/>
              </w:rPr>
              <w:t>行投资。本基金基于对证券市场的预判，并结合股指期权定价模型，选择估值合理的期权合约。</w:t>
            </w:r>
            <w:r>
              <w:rPr>
                <w:rFonts w:eastAsiaTheme="minorEastAsia"/>
                <w:szCs w:val="21"/>
              </w:rPr>
              <w:t xml:space="preserve"> </w:t>
            </w:r>
          </w:p>
          <w:p w:rsidR="008B1B9A" w:rsidRDefault="008A1C07">
            <w:pPr>
              <w:rPr>
                <w:rFonts w:eastAsiaTheme="minorEastAsia"/>
                <w:szCs w:val="21"/>
              </w:rPr>
            </w:pPr>
            <w:r>
              <w:rPr>
                <w:rFonts w:eastAsiaTheme="minorEastAsia"/>
                <w:szCs w:val="21"/>
              </w:rPr>
              <w:t>6</w:t>
            </w:r>
            <w:r>
              <w:rPr>
                <w:rFonts w:eastAsiaTheme="minorEastAsia"/>
                <w:szCs w:val="21"/>
              </w:rPr>
              <w:t>、资产支持证券投资策略</w:t>
            </w:r>
            <w:r>
              <w:rPr>
                <w:rFonts w:eastAsiaTheme="minorEastAsia"/>
                <w:szCs w:val="21"/>
              </w:rPr>
              <w:t xml:space="preserve"> </w:t>
            </w:r>
          </w:p>
          <w:p w:rsidR="001548F9" w:rsidRPr="00D46E57" w:rsidRDefault="001548F9">
            <w:pPr>
              <w:rPr>
                <w:rFonts w:eastAsiaTheme="minorEastAsia"/>
                <w:szCs w:val="21"/>
              </w:rPr>
            </w:pPr>
            <w:r w:rsidRPr="00D46E57">
              <w:rPr>
                <w:rFonts w:eastAsiaTheme="minorEastAsia"/>
                <w:szCs w:val="21"/>
              </w:rPr>
              <w:t>本基金综合考虑市场利率、发行条款、支持资产的构成及质量等因素，主要从资产池信用状况、违约相关性、历史违约记录和损失比例、证券的信用增强方</w:t>
            </w:r>
            <w:r w:rsidRPr="00D46E57">
              <w:rPr>
                <w:rFonts w:eastAsiaTheme="minorEastAsia"/>
                <w:szCs w:val="21"/>
              </w:rPr>
              <w:t xml:space="preserve"> </w:t>
            </w:r>
            <w:r w:rsidRPr="00D46E57">
              <w:rPr>
                <w:rFonts w:eastAsiaTheme="minorEastAsia"/>
                <w:szCs w:val="21"/>
              </w:rPr>
              <w:t>式、利差补偿程度等方面对资产支持证券的风险与收益状况进行评估，在严格控制风险的情况下，确定资产合理配置比例，在保证资产安全性的前提条件下，以期获得长期稳定收益。</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业绩比较基准</w:t>
            </w:r>
          </w:p>
        </w:tc>
        <w:tc>
          <w:tcPr>
            <w:tcW w:w="6873" w:type="dxa"/>
            <w:vAlign w:val="bottom"/>
          </w:tcPr>
          <w:p w:rsidR="001548F9" w:rsidRPr="00D46E57" w:rsidRDefault="001548F9">
            <w:pPr>
              <w:rPr>
                <w:rFonts w:eastAsiaTheme="minorEastAsia"/>
                <w:szCs w:val="21"/>
              </w:rPr>
            </w:pPr>
            <w:r w:rsidRPr="00D46E57">
              <w:rPr>
                <w:rFonts w:eastAsiaTheme="minorEastAsia"/>
                <w:szCs w:val="21"/>
              </w:rPr>
              <w:t>沪深</w:t>
            </w:r>
            <w:r w:rsidRPr="00D46E57">
              <w:rPr>
                <w:rFonts w:eastAsiaTheme="minorEastAsia"/>
                <w:szCs w:val="21"/>
              </w:rPr>
              <w:t>300</w:t>
            </w:r>
            <w:r w:rsidRPr="00D46E57">
              <w:rPr>
                <w:rFonts w:eastAsiaTheme="minorEastAsia"/>
                <w:szCs w:val="21"/>
              </w:rPr>
              <w:t>指数收益率</w:t>
            </w:r>
            <w:r w:rsidRPr="00D46E57">
              <w:rPr>
                <w:rFonts w:eastAsiaTheme="minorEastAsia"/>
                <w:szCs w:val="21"/>
              </w:rPr>
              <w:t>×30%+</w:t>
            </w:r>
            <w:r w:rsidRPr="00D46E57">
              <w:rPr>
                <w:rFonts w:eastAsiaTheme="minorEastAsia"/>
                <w:szCs w:val="21"/>
              </w:rPr>
              <w:t>中证综合债券指数收益率</w:t>
            </w:r>
            <w:r w:rsidRPr="00D46E57">
              <w:rPr>
                <w:rFonts w:eastAsiaTheme="minorEastAsia"/>
                <w:szCs w:val="21"/>
              </w:rPr>
              <w:t>×70%</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风险收益特征</w:t>
            </w:r>
          </w:p>
        </w:tc>
        <w:tc>
          <w:tcPr>
            <w:tcW w:w="6873" w:type="dxa"/>
            <w:vAlign w:val="bottom"/>
          </w:tcPr>
          <w:p w:rsidR="008B1B9A" w:rsidRDefault="008A1C07">
            <w:pPr>
              <w:rPr>
                <w:rFonts w:eastAsiaTheme="minorEastAsia"/>
                <w:szCs w:val="21"/>
              </w:rPr>
            </w:pPr>
            <w:r>
              <w:rPr>
                <w:rFonts w:eastAsiaTheme="minorEastAsia"/>
                <w:szCs w:val="21"/>
              </w:rPr>
              <w:t>本基金属于混合型基金产品，预期风险和收益水平高于债券型基金和货币市场基金，低于股票型基金。</w:t>
            </w:r>
          </w:p>
          <w:p w:rsidR="001548F9" w:rsidRPr="00D46E57" w:rsidRDefault="001548F9">
            <w:pPr>
              <w:rPr>
                <w:rFonts w:eastAsiaTheme="minorEastAsia"/>
                <w:szCs w:val="21"/>
              </w:rPr>
            </w:pPr>
            <w:r w:rsidRPr="00D46E57">
              <w:rPr>
                <w:rFonts w:eastAsiaTheme="minorEastAsia"/>
                <w:szCs w:val="21"/>
              </w:rPr>
              <w:t>本基金风险收益特征会定期评估并在公司网站发布，请投资者关注。</w:t>
            </w:r>
          </w:p>
        </w:tc>
      </w:tr>
    </w:tbl>
    <w:p w:rsidR="001548F9" w:rsidRPr="00D46E57" w:rsidRDefault="001548F9" w:rsidP="0068318A">
      <w:pPr>
        <w:pStyle w:val="20"/>
        <w:spacing w:beforeLines="100" w:before="312" w:after="0"/>
        <w:jc w:val="left"/>
        <w:rPr>
          <w:rFonts w:ascii="Times New Roman" w:eastAsiaTheme="minorEastAsia" w:hAnsi="Times New Roman"/>
          <w:kern w:val="0"/>
          <w:sz w:val="21"/>
          <w:szCs w:val="21"/>
        </w:rPr>
      </w:pPr>
      <w:bookmarkStart w:id="8" w:name="_Toc225498247"/>
      <w:bookmarkStart w:id="9" w:name="_Toc17468152"/>
      <w:r w:rsidRPr="00D46E57">
        <w:rPr>
          <w:rFonts w:ascii="Times New Roman" w:eastAsiaTheme="minorEastAsia" w:hAnsi="Times New Roman"/>
          <w:kern w:val="0"/>
          <w:sz w:val="21"/>
          <w:szCs w:val="21"/>
        </w:rPr>
        <w:t xml:space="preserve">2.3 </w:t>
      </w:r>
      <w:r w:rsidRPr="00D46E57">
        <w:rPr>
          <w:rFonts w:ascii="Times New Roman" w:eastAsiaTheme="minorEastAsia" w:hAnsi="Times New Roman"/>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项目</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基金管理人</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基金托管人</w:t>
            </w:r>
          </w:p>
        </w:tc>
      </w:tr>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rPr>
                <w:rFonts w:eastAsiaTheme="minorEastAsia"/>
                <w:color w:val="000000"/>
                <w:kern w:val="0"/>
                <w:szCs w:val="21"/>
              </w:rPr>
            </w:pPr>
            <w:r w:rsidRPr="00D46E57">
              <w:rPr>
                <w:rFonts w:eastAsiaTheme="minorEastAsia"/>
                <w:color w:val="000000"/>
                <w:kern w:val="0"/>
                <w:szCs w:val="21"/>
              </w:rPr>
              <w:t>名称</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上投摩根基金管理有限公司</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交通银行股份有限公司</w:t>
            </w:r>
          </w:p>
        </w:tc>
      </w:tr>
      <w:tr w:rsidR="001548F9" w:rsidRPr="00D46E57" w:rsidTr="00E637EA">
        <w:tc>
          <w:tcPr>
            <w:tcW w:w="1260" w:type="dxa"/>
            <w:vMerge w:val="restart"/>
            <w:vAlign w:val="center"/>
          </w:tcPr>
          <w:p w:rsidR="001548F9" w:rsidRPr="00D46E57" w:rsidRDefault="001548F9">
            <w:pPr>
              <w:autoSpaceDE w:val="0"/>
              <w:autoSpaceDN w:val="0"/>
              <w:adjustRightInd w:val="0"/>
              <w:spacing w:before="29" w:line="360" w:lineRule="auto"/>
              <w:ind w:left="15"/>
              <w:rPr>
                <w:rFonts w:eastAsiaTheme="minorEastAsia"/>
                <w:color w:val="000000"/>
                <w:kern w:val="0"/>
                <w:szCs w:val="21"/>
              </w:rPr>
            </w:pPr>
            <w:r w:rsidRPr="00D46E57">
              <w:rPr>
                <w:rFonts w:eastAsiaTheme="minorEastAsia"/>
                <w:color w:val="000000"/>
                <w:szCs w:val="21"/>
              </w:rPr>
              <w:t>信息披露负责人</w:t>
            </w:r>
          </w:p>
        </w:tc>
        <w:tc>
          <w:tcPr>
            <w:tcW w:w="1371"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胡迪</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陆志俊</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联系电话</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021-38794888</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95559</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电子邮箱</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services@cifm.com</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luzj@bankcomm.com</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客户服务电话</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400-889-4888</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95559</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传真</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021-20628400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021-62701216</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注册地址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中国（上海）自由贸易试验区银城中路</w:t>
            </w:r>
            <w:r w:rsidRPr="00D46E57">
              <w:rPr>
                <w:rFonts w:eastAsiaTheme="minorEastAsia"/>
                <w:color w:val="000000"/>
                <w:kern w:val="0"/>
                <w:szCs w:val="21"/>
              </w:rPr>
              <w:t>188</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办公地址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中国（上海）长宁区仙霞路</w:t>
            </w:r>
            <w:r w:rsidRPr="00D46E57">
              <w:rPr>
                <w:rFonts w:eastAsiaTheme="minorEastAsia"/>
                <w:color w:val="000000"/>
                <w:kern w:val="0"/>
                <w:szCs w:val="21"/>
              </w:rPr>
              <w:t>18</w:t>
            </w:r>
            <w:r w:rsidRPr="00D46E57">
              <w:rPr>
                <w:rFonts w:eastAsiaTheme="minorEastAsia"/>
                <w:color w:val="000000"/>
                <w:kern w:val="0"/>
                <w:szCs w:val="21"/>
              </w:rPr>
              <w:t>号</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邮政编码</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200120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200336</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法定代表人</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陈兵</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彭纯</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0" w:name="_Toc225498248"/>
      <w:bookmarkStart w:id="11" w:name="_Toc17468153"/>
      <w:r w:rsidRPr="00D46E57">
        <w:rPr>
          <w:rFonts w:ascii="Times New Roman" w:eastAsiaTheme="minorEastAsia" w:hAnsi="Times New Roman"/>
          <w:kern w:val="0"/>
          <w:sz w:val="21"/>
          <w:szCs w:val="21"/>
        </w:rPr>
        <w:t xml:space="preserve">2.4 </w:t>
      </w:r>
      <w:r w:rsidRPr="00D46E57">
        <w:rPr>
          <w:rFonts w:ascii="Times New Roman" w:eastAsiaTheme="minorEastAsia" w:hAnsi="Times New Roman"/>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本基金选定的信息披露报纸名称</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《上海证券报》</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登载基金</w:t>
            </w:r>
            <w:r w:rsidR="00106605" w:rsidRPr="00D46E57">
              <w:rPr>
                <w:rFonts w:eastAsiaTheme="minorEastAsia"/>
                <w:color w:val="000000"/>
                <w:szCs w:val="21"/>
              </w:rPr>
              <w:t>半</w:t>
            </w:r>
            <w:r w:rsidRPr="00D46E57">
              <w:rPr>
                <w:rFonts w:eastAsiaTheme="minorEastAsia"/>
                <w:color w:val="000000"/>
                <w:szCs w:val="21"/>
              </w:rPr>
              <w:t>年度报告正文的管理人互联网网址</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http://www.cifm.com</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基金</w:t>
            </w:r>
            <w:r w:rsidR="00813F84" w:rsidRPr="00D46E57">
              <w:rPr>
                <w:rFonts w:eastAsiaTheme="minorEastAsia"/>
                <w:color w:val="000000"/>
                <w:szCs w:val="21"/>
              </w:rPr>
              <w:t>半</w:t>
            </w:r>
            <w:r w:rsidRPr="00D46E57">
              <w:rPr>
                <w:rFonts w:eastAsiaTheme="minorEastAsia"/>
                <w:color w:val="000000"/>
                <w:szCs w:val="21"/>
              </w:rPr>
              <w:t>年度报告备置地点</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基金管理人及基金托管人住所</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2" w:name="_Toc225498249"/>
      <w:bookmarkStart w:id="13" w:name="_Toc17468154"/>
      <w:r w:rsidRPr="00D46E57">
        <w:rPr>
          <w:rFonts w:ascii="Times New Roman" w:eastAsiaTheme="minorEastAsia" w:hAnsi="Times New Roman"/>
          <w:kern w:val="0"/>
          <w:sz w:val="21"/>
          <w:szCs w:val="21"/>
        </w:rPr>
        <w:t xml:space="preserve">2.5 </w:t>
      </w:r>
      <w:r w:rsidRPr="00D46E57">
        <w:rPr>
          <w:rFonts w:ascii="Times New Roman" w:eastAsiaTheme="minorEastAsia" w:hAnsi="Times New Roman"/>
          <w:kern w:val="0"/>
          <w:sz w:val="21"/>
          <w:szCs w:val="21"/>
        </w:rPr>
        <w:t>其他相关资料</w:t>
      </w:r>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D46E57" w:rsidTr="00E637EA">
        <w:tc>
          <w:tcPr>
            <w:tcW w:w="1951"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项目</w:t>
            </w:r>
          </w:p>
        </w:tc>
        <w:tc>
          <w:tcPr>
            <w:tcW w:w="3260"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名称</w:t>
            </w:r>
          </w:p>
        </w:tc>
        <w:tc>
          <w:tcPr>
            <w:tcW w:w="4075"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办公地址</w:t>
            </w:r>
          </w:p>
        </w:tc>
      </w:tr>
      <w:tr w:rsidR="001548F9" w:rsidRPr="00D46E57" w:rsidTr="00E637EA">
        <w:tc>
          <w:tcPr>
            <w:tcW w:w="1951"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注册登记机构</w:t>
            </w:r>
          </w:p>
        </w:tc>
        <w:tc>
          <w:tcPr>
            <w:tcW w:w="3260"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上投摩根基金管理有限公司</w:t>
            </w:r>
          </w:p>
        </w:tc>
        <w:tc>
          <w:tcPr>
            <w:tcW w:w="4075"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中国（上海）自由贸易试验区富城路</w:t>
            </w:r>
            <w:r w:rsidRPr="00D46E57">
              <w:rPr>
                <w:rFonts w:eastAsiaTheme="minorEastAsia"/>
                <w:color w:val="000000"/>
                <w:szCs w:val="21"/>
              </w:rPr>
              <w:t>99</w:t>
            </w:r>
            <w:r w:rsidRPr="00D46E57">
              <w:rPr>
                <w:rFonts w:eastAsiaTheme="minorEastAsia"/>
                <w:color w:val="000000"/>
                <w:szCs w:val="21"/>
              </w:rPr>
              <w:t>号震旦国际大楼</w:t>
            </w:r>
            <w:r w:rsidRPr="00D46E57">
              <w:rPr>
                <w:rFonts w:eastAsiaTheme="minorEastAsia"/>
                <w:color w:val="000000"/>
                <w:szCs w:val="21"/>
              </w:rPr>
              <w:t>25</w:t>
            </w:r>
            <w:r w:rsidRPr="00D46E57">
              <w:rPr>
                <w:rFonts w:eastAsiaTheme="minorEastAsia"/>
                <w:color w:val="000000"/>
                <w:szCs w:val="21"/>
              </w:rPr>
              <w:t>楼</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4" w:name="_Toc225498250"/>
      <w:bookmarkStart w:id="15" w:name="_Toc194312019"/>
      <w:bookmarkStart w:id="16" w:name="_Toc193947512"/>
      <w:bookmarkStart w:id="17" w:name="_Toc17468155"/>
      <w:r w:rsidRPr="00D46E57">
        <w:rPr>
          <w:rFonts w:eastAsiaTheme="minorEastAsia"/>
          <w:b/>
          <w:bCs/>
          <w:sz w:val="21"/>
          <w:szCs w:val="21"/>
          <w:lang w:val="en-US"/>
        </w:rPr>
        <w:t xml:space="preserve">3  </w:t>
      </w:r>
      <w:r w:rsidRPr="00D46E57">
        <w:rPr>
          <w:rFonts w:eastAsiaTheme="minorEastAsia"/>
          <w:b/>
          <w:bCs/>
          <w:sz w:val="21"/>
          <w:szCs w:val="21"/>
          <w:lang w:val="en-US"/>
        </w:rPr>
        <w:t>主要财务指标和基金净值表现</w:t>
      </w:r>
      <w:bookmarkEnd w:id="14"/>
      <w:bookmarkEnd w:id="17"/>
    </w:p>
    <w:p w:rsidR="001548F9" w:rsidRPr="00D46E57" w:rsidRDefault="001548F9" w:rsidP="00864768">
      <w:pPr>
        <w:pStyle w:val="20"/>
        <w:spacing w:before="0" w:after="0"/>
        <w:rPr>
          <w:rFonts w:ascii="Times New Roman" w:eastAsiaTheme="minorEastAsia" w:hAnsi="Times New Roman"/>
          <w:kern w:val="0"/>
          <w:sz w:val="21"/>
          <w:szCs w:val="21"/>
        </w:rPr>
      </w:pPr>
      <w:bookmarkStart w:id="18" w:name="_Toc286996129"/>
      <w:bookmarkStart w:id="19" w:name="_Toc17468156"/>
      <w:r w:rsidRPr="00D46E57">
        <w:rPr>
          <w:rFonts w:ascii="Times New Roman" w:eastAsiaTheme="minorEastAsia" w:hAnsi="Times New Roman"/>
          <w:kern w:val="0"/>
          <w:sz w:val="21"/>
          <w:szCs w:val="21"/>
        </w:rPr>
        <w:t xml:space="preserve">3.1 </w:t>
      </w:r>
      <w:r w:rsidRPr="00D46E57">
        <w:rPr>
          <w:rFonts w:ascii="Times New Roman" w:eastAsiaTheme="minorEastAsia" w:hAnsi="Times New Roman"/>
          <w:kern w:val="0"/>
          <w:sz w:val="21"/>
          <w:szCs w:val="21"/>
        </w:rPr>
        <w:t>主要会计数据和财务指标</w:t>
      </w:r>
      <w:bookmarkEnd w:id="18"/>
      <w:bookmarkEnd w:id="19"/>
    </w:p>
    <w:p w:rsidR="00A929AA" w:rsidRPr="00D46E57" w:rsidRDefault="00A929AA" w:rsidP="00A929AA">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548F9" w:rsidRPr="00D46E57" w:rsidTr="00E637EA">
        <w:trPr>
          <w:trHeight w:val="487"/>
        </w:trPr>
        <w:tc>
          <w:tcPr>
            <w:tcW w:w="4404" w:type="dxa"/>
            <w:vMerge w:val="restart"/>
            <w:vAlign w:val="center"/>
          </w:tcPr>
          <w:bookmarkEnd w:id="15"/>
          <w:bookmarkEnd w:id="16"/>
          <w:p w:rsidR="001548F9" w:rsidRPr="00D46E57" w:rsidRDefault="001548F9" w:rsidP="00752ACD">
            <w:pPr>
              <w:ind w:leftChars="-51" w:left="-107" w:rightChars="-51" w:right="-107"/>
              <w:rPr>
                <w:rFonts w:eastAsiaTheme="minorEastAsia"/>
                <w:b/>
                <w:color w:val="000000"/>
                <w:szCs w:val="21"/>
              </w:rPr>
            </w:pPr>
            <w:r w:rsidRPr="00D46E57">
              <w:rPr>
                <w:rFonts w:eastAsiaTheme="minorEastAsia"/>
                <w:b/>
                <w:color w:val="000000"/>
                <w:szCs w:val="21"/>
              </w:rPr>
              <w:t>3.1.1</w:t>
            </w:r>
            <w:r w:rsidRPr="00D46E57">
              <w:rPr>
                <w:rFonts w:eastAsiaTheme="minorEastAsia"/>
                <w:b/>
                <w:color w:val="000000"/>
                <w:szCs w:val="21"/>
              </w:rPr>
              <w:t>期间数据和指标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w:t>
            </w:r>
            <w:r w:rsidR="0058437B" w:rsidRPr="00D46E57">
              <w:rPr>
                <w:rFonts w:eastAsiaTheme="minorEastAsia"/>
                <w:b/>
                <w:szCs w:val="21"/>
              </w:rPr>
              <w:t>2019</w:t>
            </w:r>
            <w:r w:rsidR="0058437B" w:rsidRPr="00D46E57">
              <w:rPr>
                <w:rFonts w:eastAsiaTheme="minorEastAsia"/>
                <w:b/>
                <w:szCs w:val="21"/>
              </w:rPr>
              <w:t>年</w:t>
            </w:r>
            <w:r w:rsidR="0058437B" w:rsidRPr="00D46E57">
              <w:rPr>
                <w:rFonts w:eastAsiaTheme="minorEastAsia"/>
                <w:b/>
                <w:szCs w:val="21"/>
              </w:rPr>
              <w:t>1</w:t>
            </w:r>
            <w:r w:rsidR="0058437B" w:rsidRPr="00D46E57">
              <w:rPr>
                <w:rFonts w:eastAsiaTheme="minorEastAsia"/>
                <w:b/>
                <w:szCs w:val="21"/>
              </w:rPr>
              <w:t>月</w:t>
            </w:r>
            <w:r w:rsidR="0058437B" w:rsidRPr="00D46E57">
              <w:rPr>
                <w:rFonts w:eastAsiaTheme="minorEastAsia"/>
                <w:b/>
                <w:szCs w:val="21"/>
              </w:rPr>
              <w:t>1</w:t>
            </w:r>
            <w:r w:rsidR="0058437B" w:rsidRPr="00D46E57">
              <w:rPr>
                <w:rFonts w:eastAsiaTheme="minorEastAsia"/>
                <w:b/>
                <w:szCs w:val="21"/>
              </w:rPr>
              <w:t>日至</w:t>
            </w:r>
            <w:r w:rsidRPr="00D46E57">
              <w:rPr>
                <w:rFonts w:eastAsiaTheme="minorEastAsia"/>
                <w:b/>
                <w:szCs w:val="21"/>
              </w:rPr>
              <w:t>2019</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p>
        </w:tc>
      </w:tr>
      <w:tr w:rsidR="001548F9" w:rsidRPr="00D46E57" w:rsidTr="00E637EA">
        <w:trPr>
          <w:trHeight w:val="487"/>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上投摩根安裕回报混合</w:t>
            </w:r>
            <w:r w:rsidRPr="00D46E57">
              <w:rPr>
                <w:rFonts w:eastAsiaTheme="minorEastAsia"/>
                <w:szCs w:val="21"/>
              </w:rPr>
              <w:t>A</w:t>
            </w:r>
          </w:p>
        </w:tc>
        <w:tc>
          <w:tcPr>
            <w:tcW w:w="2558"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上投摩根安裕回报混合</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本期已实现收益</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2,462,608.53</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819,127.14</w:t>
            </w:r>
          </w:p>
        </w:tc>
      </w:tr>
      <w:tr w:rsidR="001548F9" w:rsidRPr="00D46E57" w:rsidTr="00E637EA">
        <w:trPr>
          <w:trHeight w:val="754"/>
        </w:trPr>
        <w:tc>
          <w:tcPr>
            <w:tcW w:w="4404" w:type="dxa"/>
            <w:vAlign w:val="center"/>
          </w:tcPr>
          <w:p w:rsidR="001548F9" w:rsidRPr="00D46E57" w:rsidRDefault="001548F9">
            <w:pPr>
              <w:rPr>
                <w:rFonts w:eastAsiaTheme="minorEastAsia"/>
                <w:szCs w:val="21"/>
              </w:rPr>
            </w:pPr>
            <w:r w:rsidRPr="00D46E57">
              <w:rPr>
                <w:rFonts w:eastAsiaTheme="minorEastAsia"/>
                <w:szCs w:val="21"/>
              </w:rPr>
              <w:t>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2,851,368.11</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279,804.56</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加权平均基金份额本期利润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0.0299</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0.0112</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本期加权平均净值利润率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2.93%</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1.09%</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本期基金份额净值增长率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2.34%</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1.84%</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3.1.2</w:t>
            </w:r>
            <w:r w:rsidRPr="00D46E57">
              <w:rPr>
                <w:rFonts w:eastAsiaTheme="minorEastAsia"/>
                <w:b/>
                <w:color w:val="000000"/>
                <w:szCs w:val="21"/>
              </w:rPr>
              <w:t>期末数据和指标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(2019</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rPr>
          <w:trHeight w:val="373"/>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上投摩根安裕回报混合</w:t>
            </w:r>
            <w:r w:rsidRPr="00D46E57">
              <w:rPr>
                <w:rFonts w:eastAsiaTheme="minorEastAsia"/>
                <w:color w:val="000000"/>
                <w:szCs w:val="21"/>
              </w:rPr>
              <w:t>A</w:t>
            </w:r>
          </w:p>
        </w:tc>
        <w:tc>
          <w:tcPr>
            <w:tcW w:w="2558"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上投摩根安裕回报混合</w:t>
            </w:r>
            <w:r w:rsidRPr="00D46E57">
              <w:rPr>
                <w:rFonts w:eastAsiaTheme="minorEastAsia"/>
                <w:color w:val="000000"/>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5,961,051.35</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630,605.51</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期末可供分配基金份额利润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0.0280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0.0208</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期末基金资产净值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219,024,294.36</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30,968,237.39</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期末基金份额净值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1.0280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1.0208</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3.1.3</w:t>
            </w:r>
            <w:r w:rsidRPr="00D46E57">
              <w:rPr>
                <w:rFonts w:eastAsiaTheme="minorEastAsia"/>
                <w:b/>
                <w:color w:val="000000"/>
                <w:szCs w:val="21"/>
              </w:rPr>
              <w:t>累计期末指标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(2019</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上投摩根安裕回报混合</w:t>
            </w:r>
            <w:r w:rsidRPr="00D46E57">
              <w:rPr>
                <w:rFonts w:eastAsiaTheme="minorEastAsia"/>
                <w:szCs w:val="21"/>
              </w:rPr>
              <w:t>A</w:t>
            </w:r>
          </w:p>
        </w:tc>
        <w:tc>
          <w:tcPr>
            <w:tcW w:w="2558"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上投摩根安裕回报混合</w:t>
            </w:r>
            <w:r w:rsidRPr="00D46E57">
              <w:rPr>
                <w:rFonts w:eastAsiaTheme="minorEastAsia"/>
                <w:szCs w:val="21"/>
              </w:rPr>
              <w:t>C</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基金份额累计净值增长率</w:t>
            </w:r>
          </w:p>
        </w:tc>
        <w:tc>
          <w:tcPr>
            <w:tcW w:w="2410" w:type="dxa"/>
            <w:vAlign w:val="center"/>
          </w:tcPr>
          <w:p w:rsidR="001548F9" w:rsidRPr="00D46E57" w:rsidRDefault="001548F9" w:rsidP="003B2D7D">
            <w:pPr>
              <w:jc w:val="right"/>
              <w:rPr>
                <w:rFonts w:eastAsiaTheme="minorEastAsia"/>
                <w:szCs w:val="21"/>
              </w:rPr>
            </w:pPr>
            <w:r w:rsidRPr="00D46E57">
              <w:rPr>
                <w:rFonts w:eastAsiaTheme="minorEastAsia"/>
                <w:szCs w:val="21"/>
              </w:rPr>
              <w:t>2.80%</w:t>
            </w:r>
          </w:p>
        </w:tc>
        <w:tc>
          <w:tcPr>
            <w:tcW w:w="2558" w:type="dxa"/>
            <w:vAlign w:val="center"/>
          </w:tcPr>
          <w:p w:rsidR="001548F9" w:rsidRPr="00D46E57" w:rsidRDefault="001548F9" w:rsidP="003B2D7D">
            <w:pPr>
              <w:jc w:val="right"/>
              <w:rPr>
                <w:rFonts w:eastAsiaTheme="minorEastAsia"/>
                <w:szCs w:val="21"/>
              </w:rPr>
            </w:pPr>
            <w:r w:rsidRPr="00D46E57">
              <w:rPr>
                <w:rFonts w:eastAsiaTheme="minorEastAsia"/>
                <w:szCs w:val="21"/>
              </w:rPr>
              <w:t>2.08%</w:t>
            </w:r>
          </w:p>
        </w:tc>
      </w:tr>
    </w:tbl>
    <w:p w:rsidR="008B1B9A" w:rsidRDefault="008A1C0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0" w:name="_Toc225498252"/>
      <w:bookmarkStart w:id="21" w:name="_Toc17468157"/>
      <w:r w:rsidRPr="00D46E57">
        <w:rPr>
          <w:rFonts w:ascii="Times New Roman" w:eastAsiaTheme="minorEastAsia" w:hAnsi="Times New Roman"/>
          <w:kern w:val="0"/>
          <w:sz w:val="21"/>
          <w:szCs w:val="21"/>
        </w:rPr>
        <w:t xml:space="preserve">3.2 </w:t>
      </w:r>
      <w:r w:rsidRPr="00D46E57">
        <w:rPr>
          <w:rFonts w:ascii="Times New Roman" w:eastAsiaTheme="minorEastAsia" w:hAnsi="Times New Roman"/>
          <w:kern w:val="0"/>
          <w:sz w:val="21"/>
          <w:szCs w:val="21"/>
        </w:rPr>
        <w:t>基金净值表现</w:t>
      </w:r>
      <w:bookmarkEnd w:id="20"/>
      <w:bookmarkEnd w:id="21"/>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3.2.1 </w:t>
      </w:r>
      <w:r w:rsidRPr="00D46E57">
        <w:rPr>
          <w:rFonts w:eastAsiaTheme="minorEastAsia"/>
          <w:b/>
          <w:color w:val="000000"/>
          <w:kern w:val="0"/>
          <w:szCs w:val="21"/>
        </w:rPr>
        <w:t>基金份额净值增长率及其与同期业绩比较基准收益率的比较</w:t>
      </w:r>
    </w:p>
    <w:p w:rsidR="001548F9" w:rsidRPr="00D46E57" w:rsidRDefault="001548F9" w:rsidP="00864768">
      <w:pPr>
        <w:pStyle w:val="21"/>
        <w:spacing w:line="360"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上投摩根安裕回报混合</w:t>
      </w:r>
      <w:r w:rsidRPr="00D46E57">
        <w:rPr>
          <w:rFonts w:ascii="Times New Roman" w:eastAsiaTheme="minorEastAsia" w:hAnsi="Times New Roman"/>
          <w:color w:val="auto"/>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8B1B9A">
        <w:tc>
          <w:tcPr>
            <w:tcW w:w="1620" w:type="dxa"/>
            <w:vAlign w:val="center"/>
          </w:tcPr>
          <w:p w:rsidR="008B1B9A" w:rsidRDefault="008A1C07">
            <w:pPr>
              <w:jc w:val="left"/>
            </w:pPr>
            <w:r>
              <w:rPr>
                <w:rFonts w:eastAsiaTheme="minorEastAsia"/>
                <w:color w:val="000000"/>
                <w:szCs w:val="21"/>
              </w:rPr>
              <w:t>过去一个月</w:t>
            </w:r>
          </w:p>
        </w:tc>
        <w:tc>
          <w:tcPr>
            <w:tcW w:w="1350" w:type="dxa"/>
            <w:vAlign w:val="center"/>
          </w:tcPr>
          <w:p w:rsidR="008B1B9A" w:rsidRDefault="008A1C07">
            <w:pPr>
              <w:jc w:val="center"/>
            </w:pPr>
            <w:r>
              <w:rPr>
                <w:rFonts w:eastAsiaTheme="minorEastAsia"/>
                <w:color w:val="000000"/>
                <w:szCs w:val="21"/>
              </w:rPr>
              <w:t>1.28%</w:t>
            </w:r>
          </w:p>
        </w:tc>
        <w:tc>
          <w:tcPr>
            <w:tcW w:w="1350" w:type="dxa"/>
            <w:vAlign w:val="center"/>
          </w:tcPr>
          <w:p w:rsidR="008B1B9A" w:rsidRDefault="008A1C07">
            <w:pPr>
              <w:jc w:val="center"/>
            </w:pPr>
            <w:r>
              <w:rPr>
                <w:rFonts w:eastAsiaTheme="minorEastAsia"/>
                <w:color w:val="000000"/>
                <w:szCs w:val="21"/>
              </w:rPr>
              <w:t>0.45%</w:t>
            </w:r>
          </w:p>
        </w:tc>
        <w:tc>
          <w:tcPr>
            <w:tcW w:w="1350" w:type="dxa"/>
            <w:vAlign w:val="center"/>
          </w:tcPr>
          <w:p w:rsidR="008B1B9A" w:rsidRDefault="008A1C07">
            <w:pPr>
              <w:jc w:val="center"/>
            </w:pPr>
            <w:r>
              <w:rPr>
                <w:rFonts w:eastAsiaTheme="minorEastAsia"/>
                <w:color w:val="000000"/>
                <w:szCs w:val="21"/>
              </w:rPr>
              <w:t>1.98%</w:t>
            </w:r>
          </w:p>
        </w:tc>
        <w:tc>
          <w:tcPr>
            <w:tcW w:w="1350" w:type="dxa"/>
            <w:vAlign w:val="center"/>
          </w:tcPr>
          <w:p w:rsidR="008B1B9A" w:rsidRDefault="008A1C07">
            <w:pPr>
              <w:jc w:val="center"/>
            </w:pPr>
            <w:r>
              <w:rPr>
                <w:rFonts w:eastAsiaTheme="minorEastAsia"/>
                <w:color w:val="000000"/>
                <w:szCs w:val="21"/>
              </w:rPr>
              <w:t>0.34%</w:t>
            </w:r>
          </w:p>
        </w:tc>
        <w:tc>
          <w:tcPr>
            <w:tcW w:w="1350" w:type="dxa"/>
            <w:vAlign w:val="center"/>
          </w:tcPr>
          <w:p w:rsidR="008B1B9A" w:rsidRDefault="008A1C07">
            <w:pPr>
              <w:jc w:val="center"/>
            </w:pPr>
            <w:r>
              <w:rPr>
                <w:rFonts w:eastAsiaTheme="minorEastAsia"/>
                <w:color w:val="000000"/>
                <w:szCs w:val="21"/>
              </w:rPr>
              <w:t>-0.70%</w:t>
            </w:r>
          </w:p>
        </w:tc>
        <w:tc>
          <w:tcPr>
            <w:tcW w:w="1350" w:type="dxa"/>
            <w:vAlign w:val="center"/>
          </w:tcPr>
          <w:p w:rsidR="008B1B9A" w:rsidRDefault="008A1C07">
            <w:pPr>
              <w:jc w:val="center"/>
            </w:pPr>
            <w:r>
              <w:rPr>
                <w:rFonts w:eastAsiaTheme="minorEastAsia"/>
                <w:color w:val="000000"/>
                <w:szCs w:val="21"/>
              </w:rPr>
              <w:t>0.11%</w:t>
            </w:r>
          </w:p>
        </w:tc>
      </w:tr>
      <w:tr w:rsidR="008B1B9A">
        <w:tc>
          <w:tcPr>
            <w:tcW w:w="1620" w:type="dxa"/>
            <w:vAlign w:val="center"/>
          </w:tcPr>
          <w:p w:rsidR="008B1B9A" w:rsidRDefault="008A1C07">
            <w:pPr>
              <w:jc w:val="left"/>
            </w:pPr>
            <w:r>
              <w:rPr>
                <w:rFonts w:eastAsiaTheme="minorEastAsia"/>
                <w:color w:val="000000"/>
                <w:szCs w:val="21"/>
              </w:rPr>
              <w:t>过去三个月</w:t>
            </w:r>
          </w:p>
        </w:tc>
        <w:tc>
          <w:tcPr>
            <w:tcW w:w="1350" w:type="dxa"/>
            <w:vAlign w:val="center"/>
          </w:tcPr>
          <w:p w:rsidR="008B1B9A" w:rsidRDefault="008A1C07">
            <w:pPr>
              <w:jc w:val="center"/>
            </w:pPr>
            <w:r>
              <w:rPr>
                <w:rFonts w:eastAsiaTheme="minorEastAsia"/>
                <w:color w:val="000000"/>
                <w:szCs w:val="21"/>
              </w:rPr>
              <w:t>-1.81%</w:t>
            </w:r>
          </w:p>
        </w:tc>
        <w:tc>
          <w:tcPr>
            <w:tcW w:w="1350" w:type="dxa"/>
            <w:vAlign w:val="center"/>
          </w:tcPr>
          <w:p w:rsidR="008B1B9A" w:rsidRDefault="008A1C07">
            <w:pPr>
              <w:jc w:val="center"/>
            </w:pPr>
            <w:r>
              <w:rPr>
                <w:rFonts w:eastAsiaTheme="minorEastAsia"/>
                <w:color w:val="000000"/>
                <w:szCs w:val="21"/>
              </w:rPr>
              <w:t>0.46%</w:t>
            </w:r>
          </w:p>
        </w:tc>
        <w:tc>
          <w:tcPr>
            <w:tcW w:w="1350" w:type="dxa"/>
            <w:vAlign w:val="center"/>
          </w:tcPr>
          <w:p w:rsidR="008B1B9A" w:rsidRDefault="008A1C07">
            <w:pPr>
              <w:jc w:val="center"/>
            </w:pPr>
            <w:r>
              <w:rPr>
                <w:rFonts w:eastAsiaTheme="minorEastAsia"/>
                <w:color w:val="000000"/>
                <w:szCs w:val="21"/>
              </w:rPr>
              <w:t>0.08%</w:t>
            </w:r>
          </w:p>
        </w:tc>
        <w:tc>
          <w:tcPr>
            <w:tcW w:w="1350" w:type="dxa"/>
            <w:vAlign w:val="center"/>
          </w:tcPr>
          <w:p w:rsidR="008B1B9A" w:rsidRDefault="008A1C07">
            <w:pPr>
              <w:jc w:val="center"/>
            </w:pPr>
            <w:r>
              <w:rPr>
                <w:rFonts w:eastAsiaTheme="minorEastAsia"/>
                <w:color w:val="000000"/>
                <w:szCs w:val="21"/>
              </w:rPr>
              <w:t>0.44%</w:t>
            </w:r>
          </w:p>
        </w:tc>
        <w:tc>
          <w:tcPr>
            <w:tcW w:w="1350" w:type="dxa"/>
            <w:vAlign w:val="center"/>
          </w:tcPr>
          <w:p w:rsidR="008B1B9A" w:rsidRDefault="008A1C07">
            <w:pPr>
              <w:jc w:val="center"/>
            </w:pPr>
            <w:r>
              <w:rPr>
                <w:rFonts w:eastAsiaTheme="minorEastAsia"/>
                <w:color w:val="000000"/>
                <w:szCs w:val="21"/>
              </w:rPr>
              <w:t>-1.89%</w:t>
            </w:r>
          </w:p>
        </w:tc>
        <w:tc>
          <w:tcPr>
            <w:tcW w:w="1350" w:type="dxa"/>
            <w:vAlign w:val="center"/>
          </w:tcPr>
          <w:p w:rsidR="008B1B9A" w:rsidRDefault="008A1C07">
            <w:pPr>
              <w:jc w:val="center"/>
            </w:pPr>
            <w:r>
              <w:rPr>
                <w:rFonts w:eastAsiaTheme="minorEastAsia"/>
                <w:color w:val="000000"/>
                <w:szCs w:val="21"/>
              </w:rPr>
              <w:t>0.02%</w:t>
            </w:r>
          </w:p>
        </w:tc>
      </w:tr>
      <w:tr w:rsidR="008B1B9A">
        <w:tc>
          <w:tcPr>
            <w:tcW w:w="1620" w:type="dxa"/>
            <w:vAlign w:val="center"/>
          </w:tcPr>
          <w:p w:rsidR="008B1B9A" w:rsidRDefault="008A1C07">
            <w:pPr>
              <w:jc w:val="left"/>
            </w:pPr>
            <w:r>
              <w:rPr>
                <w:rFonts w:eastAsiaTheme="minorEastAsia"/>
                <w:color w:val="000000"/>
                <w:szCs w:val="21"/>
              </w:rPr>
              <w:t>过去六个月</w:t>
            </w:r>
          </w:p>
        </w:tc>
        <w:tc>
          <w:tcPr>
            <w:tcW w:w="1350" w:type="dxa"/>
            <w:vAlign w:val="center"/>
          </w:tcPr>
          <w:p w:rsidR="008B1B9A" w:rsidRDefault="008A1C07">
            <w:pPr>
              <w:jc w:val="center"/>
            </w:pPr>
            <w:r>
              <w:rPr>
                <w:rFonts w:eastAsiaTheme="minorEastAsia"/>
                <w:color w:val="000000"/>
                <w:szCs w:val="21"/>
              </w:rPr>
              <w:t>2.34%</w:t>
            </w:r>
          </w:p>
        </w:tc>
        <w:tc>
          <w:tcPr>
            <w:tcW w:w="1350" w:type="dxa"/>
            <w:vAlign w:val="center"/>
          </w:tcPr>
          <w:p w:rsidR="008B1B9A" w:rsidRDefault="008A1C07">
            <w:pPr>
              <w:jc w:val="center"/>
            </w:pPr>
            <w:r>
              <w:rPr>
                <w:rFonts w:eastAsiaTheme="minorEastAsia"/>
                <w:color w:val="000000"/>
                <w:szCs w:val="21"/>
              </w:rPr>
              <w:t>0.37%</w:t>
            </w:r>
          </w:p>
        </w:tc>
        <w:tc>
          <w:tcPr>
            <w:tcW w:w="1350" w:type="dxa"/>
            <w:vAlign w:val="center"/>
          </w:tcPr>
          <w:p w:rsidR="008B1B9A" w:rsidRDefault="008A1C07">
            <w:pPr>
              <w:jc w:val="center"/>
            </w:pPr>
            <w:r>
              <w:rPr>
                <w:rFonts w:eastAsiaTheme="minorEastAsia"/>
                <w:color w:val="000000"/>
                <w:szCs w:val="21"/>
              </w:rPr>
              <w:t>9.52%</w:t>
            </w:r>
          </w:p>
        </w:tc>
        <w:tc>
          <w:tcPr>
            <w:tcW w:w="1350" w:type="dxa"/>
            <w:vAlign w:val="center"/>
          </w:tcPr>
          <w:p w:rsidR="008B1B9A" w:rsidRDefault="008A1C07">
            <w:pPr>
              <w:jc w:val="center"/>
            </w:pPr>
            <w:r>
              <w:rPr>
                <w:rFonts w:eastAsiaTheme="minorEastAsia"/>
                <w:color w:val="000000"/>
                <w:szCs w:val="21"/>
              </w:rPr>
              <w:t>0.45%</w:t>
            </w:r>
          </w:p>
        </w:tc>
        <w:tc>
          <w:tcPr>
            <w:tcW w:w="1350" w:type="dxa"/>
            <w:vAlign w:val="center"/>
          </w:tcPr>
          <w:p w:rsidR="008B1B9A" w:rsidRDefault="008A1C07">
            <w:pPr>
              <w:jc w:val="center"/>
            </w:pPr>
            <w:r>
              <w:rPr>
                <w:rFonts w:eastAsiaTheme="minorEastAsia"/>
                <w:color w:val="000000"/>
                <w:szCs w:val="21"/>
              </w:rPr>
              <w:t>-7.18%</w:t>
            </w:r>
          </w:p>
        </w:tc>
        <w:tc>
          <w:tcPr>
            <w:tcW w:w="1350" w:type="dxa"/>
            <w:vAlign w:val="center"/>
          </w:tcPr>
          <w:p w:rsidR="008B1B9A" w:rsidRDefault="008A1C07">
            <w:pPr>
              <w:jc w:val="center"/>
            </w:pPr>
            <w:r>
              <w:rPr>
                <w:rFonts w:eastAsiaTheme="minorEastAsia"/>
                <w:color w:val="000000"/>
                <w:szCs w:val="21"/>
              </w:rPr>
              <w:t>-0.08%</w:t>
            </w:r>
          </w:p>
        </w:tc>
      </w:tr>
      <w:tr w:rsidR="008B1B9A">
        <w:tc>
          <w:tcPr>
            <w:tcW w:w="1620" w:type="dxa"/>
            <w:vAlign w:val="center"/>
          </w:tcPr>
          <w:p w:rsidR="008B1B9A" w:rsidRDefault="008A1C07">
            <w:pPr>
              <w:jc w:val="left"/>
            </w:pPr>
            <w:r>
              <w:rPr>
                <w:rFonts w:eastAsiaTheme="minorEastAsia"/>
                <w:color w:val="000000"/>
                <w:szCs w:val="21"/>
              </w:rPr>
              <w:t>过去一年</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r>
      <w:tr w:rsidR="008B1B9A">
        <w:tc>
          <w:tcPr>
            <w:tcW w:w="1620" w:type="dxa"/>
            <w:vAlign w:val="center"/>
          </w:tcPr>
          <w:p w:rsidR="008B1B9A" w:rsidRDefault="008A1C07">
            <w:pPr>
              <w:jc w:val="left"/>
            </w:pPr>
            <w:r>
              <w:rPr>
                <w:rFonts w:eastAsiaTheme="minorEastAsia"/>
                <w:color w:val="000000"/>
                <w:szCs w:val="21"/>
              </w:rPr>
              <w:t>过去三年</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r>
      <w:tr w:rsidR="008B1B9A">
        <w:tc>
          <w:tcPr>
            <w:tcW w:w="1620" w:type="dxa"/>
            <w:vAlign w:val="center"/>
          </w:tcPr>
          <w:p w:rsidR="008B1B9A" w:rsidRDefault="008A1C07">
            <w:pPr>
              <w:jc w:val="left"/>
            </w:pPr>
            <w:r>
              <w:rPr>
                <w:rFonts w:eastAsiaTheme="minorEastAsia"/>
                <w:color w:val="000000"/>
                <w:szCs w:val="21"/>
              </w:rPr>
              <w:t>自基金合同生效起至今</w:t>
            </w:r>
          </w:p>
        </w:tc>
        <w:tc>
          <w:tcPr>
            <w:tcW w:w="1350" w:type="dxa"/>
            <w:vAlign w:val="center"/>
          </w:tcPr>
          <w:p w:rsidR="008B1B9A" w:rsidRDefault="008A1C07">
            <w:pPr>
              <w:jc w:val="center"/>
            </w:pPr>
            <w:r>
              <w:rPr>
                <w:rFonts w:eastAsiaTheme="minorEastAsia"/>
                <w:color w:val="000000"/>
                <w:szCs w:val="21"/>
              </w:rPr>
              <w:t>2.80%</w:t>
            </w:r>
          </w:p>
        </w:tc>
        <w:tc>
          <w:tcPr>
            <w:tcW w:w="1350" w:type="dxa"/>
            <w:vAlign w:val="center"/>
          </w:tcPr>
          <w:p w:rsidR="008B1B9A" w:rsidRDefault="008A1C07">
            <w:pPr>
              <w:jc w:val="center"/>
            </w:pPr>
            <w:r>
              <w:rPr>
                <w:rFonts w:eastAsiaTheme="minorEastAsia"/>
                <w:color w:val="000000"/>
                <w:szCs w:val="21"/>
              </w:rPr>
              <w:t>0.29%</w:t>
            </w:r>
          </w:p>
        </w:tc>
        <w:tc>
          <w:tcPr>
            <w:tcW w:w="1350" w:type="dxa"/>
            <w:vAlign w:val="center"/>
          </w:tcPr>
          <w:p w:rsidR="008B1B9A" w:rsidRDefault="008A1C07">
            <w:pPr>
              <w:jc w:val="center"/>
            </w:pPr>
            <w:r>
              <w:rPr>
                <w:rFonts w:eastAsiaTheme="minorEastAsia"/>
                <w:color w:val="000000"/>
                <w:szCs w:val="21"/>
              </w:rPr>
              <w:t>9.33%</w:t>
            </w:r>
          </w:p>
        </w:tc>
        <w:tc>
          <w:tcPr>
            <w:tcW w:w="1350" w:type="dxa"/>
            <w:vAlign w:val="center"/>
          </w:tcPr>
          <w:p w:rsidR="008B1B9A" w:rsidRDefault="008A1C07">
            <w:pPr>
              <w:jc w:val="center"/>
            </w:pPr>
            <w:r>
              <w:rPr>
                <w:rFonts w:eastAsiaTheme="minorEastAsia"/>
                <w:color w:val="000000"/>
                <w:szCs w:val="21"/>
              </w:rPr>
              <w:t>0.46%</w:t>
            </w:r>
          </w:p>
        </w:tc>
        <w:tc>
          <w:tcPr>
            <w:tcW w:w="1350" w:type="dxa"/>
            <w:vAlign w:val="center"/>
          </w:tcPr>
          <w:p w:rsidR="008B1B9A" w:rsidRDefault="008A1C07">
            <w:pPr>
              <w:jc w:val="center"/>
            </w:pPr>
            <w:r>
              <w:rPr>
                <w:rFonts w:eastAsiaTheme="minorEastAsia"/>
                <w:color w:val="000000"/>
                <w:szCs w:val="21"/>
              </w:rPr>
              <w:t>-6.53%</w:t>
            </w:r>
          </w:p>
        </w:tc>
        <w:tc>
          <w:tcPr>
            <w:tcW w:w="1350" w:type="dxa"/>
            <w:vAlign w:val="center"/>
          </w:tcPr>
          <w:p w:rsidR="008B1B9A" w:rsidRDefault="008A1C07">
            <w:pPr>
              <w:jc w:val="center"/>
            </w:pPr>
            <w:r>
              <w:rPr>
                <w:rFonts w:eastAsiaTheme="minorEastAsia"/>
                <w:color w:val="000000"/>
                <w:szCs w:val="21"/>
              </w:rPr>
              <w:t>-0.17%</w:t>
            </w:r>
          </w:p>
        </w:tc>
      </w:tr>
    </w:tbl>
    <w:p w:rsidR="001548F9" w:rsidRPr="00D46E57" w:rsidRDefault="001548F9" w:rsidP="004F2C82">
      <w:pPr>
        <w:pStyle w:val="21"/>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上投摩根安裕回报混合</w:t>
      </w:r>
      <w:r w:rsidRPr="00D46E57">
        <w:rPr>
          <w:rFonts w:ascii="Times New Roman" w:eastAsiaTheme="minorEastAsia" w:hAnsi="Times New Roman"/>
          <w:color w:val="auto"/>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8B1B9A">
        <w:tc>
          <w:tcPr>
            <w:tcW w:w="1620" w:type="dxa"/>
            <w:vAlign w:val="center"/>
          </w:tcPr>
          <w:p w:rsidR="008B1B9A" w:rsidRDefault="008A1C07">
            <w:pPr>
              <w:jc w:val="left"/>
            </w:pPr>
            <w:r>
              <w:rPr>
                <w:rFonts w:eastAsiaTheme="minorEastAsia"/>
                <w:color w:val="000000"/>
                <w:szCs w:val="21"/>
              </w:rPr>
              <w:t>过去一个月</w:t>
            </w:r>
          </w:p>
        </w:tc>
        <w:tc>
          <w:tcPr>
            <w:tcW w:w="1350" w:type="dxa"/>
            <w:vAlign w:val="center"/>
          </w:tcPr>
          <w:p w:rsidR="008B1B9A" w:rsidRDefault="008A1C07">
            <w:pPr>
              <w:jc w:val="center"/>
            </w:pPr>
            <w:r>
              <w:rPr>
                <w:rFonts w:eastAsiaTheme="minorEastAsia"/>
                <w:color w:val="000000"/>
                <w:szCs w:val="21"/>
              </w:rPr>
              <w:t>1.23%</w:t>
            </w:r>
          </w:p>
        </w:tc>
        <w:tc>
          <w:tcPr>
            <w:tcW w:w="1350" w:type="dxa"/>
            <w:vAlign w:val="center"/>
          </w:tcPr>
          <w:p w:rsidR="008B1B9A" w:rsidRDefault="008A1C07">
            <w:pPr>
              <w:jc w:val="center"/>
            </w:pPr>
            <w:r>
              <w:rPr>
                <w:rFonts w:eastAsiaTheme="minorEastAsia"/>
                <w:color w:val="000000"/>
                <w:szCs w:val="21"/>
              </w:rPr>
              <w:t>0.45%</w:t>
            </w:r>
          </w:p>
        </w:tc>
        <w:tc>
          <w:tcPr>
            <w:tcW w:w="1350" w:type="dxa"/>
            <w:vAlign w:val="center"/>
          </w:tcPr>
          <w:p w:rsidR="008B1B9A" w:rsidRDefault="008A1C07">
            <w:pPr>
              <w:jc w:val="center"/>
            </w:pPr>
            <w:r>
              <w:rPr>
                <w:rFonts w:eastAsiaTheme="minorEastAsia"/>
                <w:color w:val="000000"/>
                <w:szCs w:val="21"/>
              </w:rPr>
              <w:t>1.98%</w:t>
            </w:r>
          </w:p>
        </w:tc>
        <w:tc>
          <w:tcPr>
            <w:tcW w:w="1350" w:type="dxa"/>
            <w:vAlign w:val="center"/>
          </w:tcPr>
          <w:p w:rsidR="008B1B9A" w:rsidRDefault="008A1C07">
            <w:pPr>
              <w:jc w:val="center"/>
            </w:pPr>
            <w:r>
              <w:rPr>
                <w:rFonts w:eastAsiaTheme="minorEastAsia"/>
                <w:color w:val="000000"/>
                <w:szCs w:val="21"/>
              </w:rPr>
              <w:t>0.34%</w:t>
            </w:r>
          </w:p>
        </w:tc>
        <w:tc>
          <w:tcPr>
            <w:tcW w:w="1350" w:type="dxa"/>
            <w:vAlign w:val="center"/>
          </w:tcPr>
          <w:p w:rsidR="008B1B9A" w:rsidRDefault="008A1C07">
            <w:pPr>
              <w:jc w:val="center"/>
            </w:pPr>
            <w:r>
              <w:rPr>
                <w:rFonts w:eastAsiaTheme="minorEastAsia"/>
                <w:color w:val="000000"/>
                <w:szCs w:val="21"/>
              </w:rPr>
              <w:t>-0.75%</w:t>
            </w:r>
          </w:p>
        </w:tc>
        <w:tc>
          <w:tcPr>
            <w:tcW w:w="1350" w:type="dxa"/>
            <w:vAlign w:val="center"/>
          </w:tcPr>
          <w:p w:rsidR="008B1B9A" w:rsidRDefault="008A1C07">
            <w:pPr>
              <w:jc w:val="center"/>
            </w:pPr>
            <w:r>
              <w:rPr>
                <w:rFonts w:eastAsiaTheme="minorEastAsia"/>
                <w:color w:val="000000"/>
                <w:szCs w:val="21"/>
              </w:rPr>
              <w:t>0.11%</w:t>
            </w:r>
          </w:p>
        </w:tc>
      </w:tr>
      <w:tr w:rsidR="008B1B9A">
        <w:tc>
          <w:tcPr>
            <w:tcW w:w="1620" w:type="dxa"/>
            <w:vAlign w:val="center"/>
          </w:tcPr>
          <w:p w:rsidR="008B1B9A" w:rsidRDefault="008A1C07">
            <w:pPr>
              <w:jc w:val="left"/>
            </w:pPr>
            <w:r>
              <w:rPr>
                <w:rFonts w:eastAsiaTheme="minorEastAsia"/>
                <w:color w:val="000000"/>
                <w:szCs w:val="21"/>
              </w:rPr>
              <w:t>过去三个月</w:t>
            </w:r>
          </w:p>
        </w:tc>
        <w:tc>
          <w:tcPr>
            <w:tcW w:w="1350" w:type="dxa"/>
            <w:vAlign w:val="center"/>
          </w:tcPr>
          <w:p w:rsidR="008B1B9A" w:rsidRDefault="008A1C07">
            <w:pPr>
              <w:jc w:val="center"/>
            </w:pPr>
            <w:r>
              <w:rPr>
                <w:rFonts w:eastAsiaTheme="minorEastAsia"/>
                <w:color w:val="000000"/>
                <w:szCs w:val="21"/>
              </w:rPr>
              <w:t>-2.04%</w:t>
            </w:r>
          </w:p>
        </w:tc>
        <w:tc>
          <w:tcPr>
            <w:tcW w:w="1350" w:type="dxa"/>
            <w:vAlign w:val="center"/>
          </w:tcPr>
          <w:p w:rsidR="008B1B9A" w:rsidRDefault="008A1C07">
            <w:pPr>
              <w:jc w:val="center"/>
            </w:pPr>
            <w:r>
              <w:rPr>
                <w:rFonts w:eastAsiaTheme="minorEastAsia"/>
                <w:color w:val="000000"/>
                <w:szCs w:val="21"/>
              </w:rPr>
              <w:t>0.46%</w:t>
            </w:r>
          </w:p>
        </w:tc>
        <w:tc>
          <w:tcPr>
            <w:tcW w:w="1350" w:type="dxa"/>
            <w:vAlign w:val="center"/>
          </w:tcPr>
          <w:p w:rsidR="008B1B9A" w:rsidRDefault="008A1C07">
            <w:pPr>
              <w:jc w:val="center"/>
            </w:pPr>
            <w:r>
              <w:rPr>
                <w:rFonts w:eastAsiaTheme="minorEastAsia"/>
                <w:color w:val="000000"/>
                <w:szCs w:val="21"/>
              </w:rPr>
              <w:t>0.08%</w:t>
            </w:r>
          </w:p>
        </w:tc>
        <w:tc>
          <w:tcPr>
            <w:tcW w:w="1350" w:type="dxa"/>
            <w:vAlign w:val="center"/>
          </w:tcPr>
          <w:p w:rsidR="008B1B9A" w:rsidRDefault="008A1C07">
            <w:pPr>
              <w:jc w:val="center"/>
            </w:pPr>
            <w:r>
              <w:rPr>
                <w:rFonts w:eastAsiaTheme="minorEastAsia"/>
                <w:color w:val="000000"/>
                <w:szCs w:val="21"/>
              </w:rPr>
              <w:t>0.44%</w:t>
            </w:r>
          </w:p>
        </w:tc>
        <w:tc>
          <w:tcPr>
            <w:tcW w:w="1350" w:type="dxa"/>
            <w:vAlign w:val="center"/>
          </w:tcPr>
          <w:p w:rsidR="008B1B9A" w:rsidRDefault="008A1C07">
            <w:pPr>
              <w:jc w:val="center"/>
            </w:pPr>
            <w:r>
              <w:rPr>
                <w:rFonts w:eastAsiaTheme="minorEastAsia"/>
                <w:color w:val="000000"/>
                <w:szCs w:val="21"/>
              </w:rPr>
              <w:t>-2.12%</w:t>
            </w:r>
          </w:p>
        </w:tc>
        <w:tc>
          <w:tcPr>
            <w:tcW w:w="1350" w:type="dxa"/>
            <w:vAlign w:val="center"/>
          </w:tcPr>
          <w:p w:rsidR="008B1B9A" w:rsidRDefault="008A1C07">
            <w:pPr>
              <w:jc w:val="center"/>
            </w:pPr>
            <w:r>
              <w:rPr>
                <w:rFonts w:eastAsiaTheme="minorEastAsia"/>
                <w:color w:val="000000"/>
                <w:szCs w:val="21"/>
              </w:rPr>
              <w:t>0.02%</w:t>
            </w:r>
          </w:p>
        </w:tc>
      </w:tr>
      <w:tr w:rsidR="008B1B9A">
        <w:tc>
          <w:tcPr>
            <w:tcW w:w="1620" w:type="dxa"/>
            <w:vAlign w:val="center"/>
          </w:tcPr>
          <w:p w:rsidR="008B1B9A" w:rsidRDefault="008A1C07">
            <w:pPr>
              <w:jc w:val="left"/>
            </w:pPr>
            <w:r>
              <w:rPr>
                <w:rFonts w:eastAsiaTheme="minorEastAsia"/>
                <w:color w:val="000000"/>
                <w:szCs w:val="21"/>
              </w:rPr>
              <w:t>过去六个月</w:t>
            </w:r>
          </w:p>
        </w:tc>
        <w:tc>
          <w:tcPr>
            <w:tcW w:w="1350" w:type="dxa"/>
            <w:vAlign w:val="center"/>
          </w:tcPr>
          <w:p w:rsidR="008B1B9A" w:rsidRDefault="008A1C07">
            <w:pPr>
              <w:jc w:val="center"/>
            </w:pPr>
            <w:r>
              <w:rPr>
                <w:rFonts w:eastAsiaTheme="minorEastAsia"/>
                <w:color w:val="000000"/>
                <w:szCs w:val="21"/>
              </w:rPr>
              <w:t>1.84%</w:t>
            </w:r>
          </w:p>
        </w:tc>
        <w:tc>
          <w:tcPr>
            <w:tcW w:w="1350" w:type="dxa"/>
            <w:vAlign w:val="center"/>
          </w:tcPr>
          <w:p w:rsidR="008B1B9A" w:rsidRDefault="008A1C07">
            <w:pPr>
              <w:jc w:val="center"/>
            </w:pPr>
            <w:r>
              <w:rPr>
                <w:rFonts w:eastAsiaTheme="minorEastAsia"/>
                <w:color w:val="000000"/>
                <w:szCs w:val="21"/>
              </w:rPr>
              <w:t>0.37%</w:t>
            </w:r>
          </w:p>
        </w:tc>
        <w:tc>
          <w:tcPr>
            <w:tcW w:w="1350" w:type="dxa"/>
            <w:vAlign w:val="center"/>
          </w:tcPr>
          <w:p w:rsidR="008B1B9A" w:rsidRDefault="008A1C07">
            <w:pPr>
              <w:jc w:val="center"/>
            </w:pPr>
            <w:r>
              <w:rPr>
                <w:rFonts w:eastAsiaTheme="minorEastAsia"/>
                <w:color w:val="000000"/>
                <w:szCs w:val="21"/>
              </w:rPr>
              <w:t>9.52%</w:t>
            </w:r>
          </w:p>
        </w:tc>
        <w:tc>
          <w:tcPr>
            <w:tcW w:w="1350" w:type="dxa"/>
            <w:vAlign w:val="center"/>
          </w:tcPr>
          <w:p w:rsidR="008B1B9A" w:rsidRDefault="008A1C07">
            <w:pPr>
              <w:jc w:val="center"/>
            </w:pPr>
            <w:r>
              <w:rPr>
                <w:rFonts w:eastAsiaTheme="minorEastAsia"/>
                <w:color w:val="000000"/>
                <w:szCs w:val="21"/>
              </w:rPr>
              <w:t>0.45%</w:t>
            </w:r>
          </w:p>
        </w:tc>
        <w:tc>
          <w:tcPr>
            <w:tcW w:w="1350" w:type="dxa"/>
            <w:vAlign w:val="center"/>
          </w:tcPr>
          <w:p w:rsidR="008B1B9A" w:rsidRDefault="008A1C07">
            <w:pPr>
              <w:jc w:val="center"/>
            </w:pPr>
            <w:r>
              <w:rPr>
                <w:rFonts w:eastAsiaTheme="minorEastAsia"/>
                <w:color w:val="000000"/>
                <w:szCs w:val="21"/>
              </w:rPr>
              <w:t>-7.68%</w:t>
            </w:r>
          </w:p>
        </w:tc>
        <w:tc>
          <w:tcPr>
            <w:tcW w:w="1350" w:type="dxa"/>
            <w:vAlign w:val="center"/>
          </w:tcPr>
          <w:p w:rsidR="008B1B9A" w:rsidRDefault="008A1C07">
            <w:pPr>
              <w:jc w:val="center"/>
            </w:pPr>
            <w:r>
              <w:rPr>
                <w:rFonts w:eastAsiaTheme="minorEastAsia"/>
                <w:color w:val="000000"/>
                <w:szCs w:val="21"/>
              </w:rPr>
              <w:t>-0.08%</w:t>
            </w:r>
          </w:p>
        </w:tc>
      </w:tr>
      <w:tr w:rsidR="008B1B9A">
        <w:tc>
          <w:tcPr>
            <w:tcW w:w="1620" w:type="dxa"/>
            <w:vAlign w:val="center"/>
          </w:tcPr>
          <w:p w:rsidR="008B1B9A" w:rsidRDefault="008A1C07">
            <w:pPr>
              <w:jc w:val="left"/>
            </w:pPr>
            <w:r>
              <w:rPr>
                <w:rFonts w:eastAsiaTheme="minorEastAsia"/>
                <w:color w:val="000000"/>
                <w:szCs w:val="21"/>
              </w:rPr>
              <w:t>过去一年</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r>
      <w:tr w:rsidR="008B1B9A">
        <w:tc>
          <w:tcPr>
            <w:tcW w:w="1620" w:type="dxa"/>
            <w:vAlign w:val="center"/>
          </w:tcPr>
          <w:p w:rsidR="008B1B9A" w:rsidRDefault="008A1C07">
            <w:pPr>
              <w:jc w:val="left"/>
            </w:pPr>
            <w:r>
              <w:rPr>
                <w:rFonts w:eastAsiaTheme="minorEastAsia"/>
                <w:color w:val="000000"/>
                <w:szCs w:val="21"/>
              </w:rPr>
              <w:t>过去三年</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c>
          <w:tcPr>
            <w:tcW w:w="1350" w:type="dxa"/>
            <w:vAlign w:val="center"/>
          </w:tcPr>
          <w:p w:rsidR="008B1B9A" w:rsidRDefault="008A1C07">
            <w:pPr>
              <w:jc w:val="center"/>
            </w:pPr>
            <w:r>
              <w:rPr>
                <w:rFonts w:eastAsiaTheme="minorEastAsia"/>
                <w:color w:val="000000"/>
                <w:szCs w:val="21"/>
              </w:rPr>
              <w:t>-</w:t>
            </w:r>
          </w:p>
        </w:tc>
      </w:tr>
      <w:tr w:rsidR="008B1B9A">
        <w:tc>
          <w:tcPr>
            <w:tcW w:w="1620" w:type="dxa"/>
            <w:vAlign w:val="center"/>
          </w:tcPr>
          <w:p w:rsidR="008B1B9A" w:rsidRDefault="008A1C07">
            <w:pPr>
              <w:jc w:val="left"/>
            </w:pPr>
            <w:r>
              <w:rPr>
                <w:rFonts w:eastAsiaTheme="minorEastAsia"/>
                <w:color w:val="000000"/>
                <w:szCs w:val="21"/>
              </w:rPr>
              <w:t>自基金合同生效起至今</w:t>
            </w:r>
          </w:p>
        </w:tc>
        <w:tc>
          <w:tcPr>
            <w:tcW w:w="1350" w:type="dxa"/>
            <w:vAlign w:val="center"/>
          </w:tcPr>
          <w:p w:rsidR="008B1B9A" w:rsidRDefault="008A1C07">
            <w:pPr>
              <w:jc w:val="center"/>
            </w:pPr>
            <w:r>
              <w:rPr>
                <w:rFonts w:eastAsiaTheme="minorEastAsia"/>
                <w:color w:val="000000"/>
                <w:szCs w:val="21"/>
              </w:rPr>
              <w:t>2.08%</w:t>
            </w:r>
          </w:p>
        </w:tc>
        <w:tc>
          <w:tcPr>
            <w:tcW w:w="1350" w:type="dxa"/>
            <w:vAlign w:val="center"/>
          </w:tcPr>
          <w:p w:rsidR="008B1B9A" w:rsidRDefault="008A1C07">
            <w:pPr>
              <w:jc w:val="center"/>
            </w:pPr>
            <w:r>
              <w:rPr>
                <w:rFonts w:eastAsiaTheme="minorEastAsia"/>
                <w:color w:val="000000"/>
                <w:szCs w:val="21"/>
              </w:rPr>
              <w:t>0.30%</w:t>
            </w:r>
          </w:p>
        </w:tc>
        <w:tc>
          <w:tcPr>
            <w:tcW w:w="1350" w:type="dxa"/>
            <w:vAlign w:val="center"/>
          </w:tcPr>
          <w:p w:rsidR="008B1B9A" w:rsidRDefault="008A1C07">
            <w:pPr>
              <w:jc w:val="center"/>
            </w:pPr>
            <w:r>
              <w:rPr>
                <w:rFonts w:eastAsiaTheme="minorEastAsia"/>
                <w:color w:val="000000"/>
                <w:szCs w:val="21"/>
              </w:rPr>
              <w:t>9.33%</w:t>
            </w:r>
          </w:p>
        </w:tc>
        <w:tc>
          <w:tcPr>
            <w:tcW w:w="1350" w:type="dxa"/>
            <w:vAlign w:val="center"/>
          </w:tcPr>
          <w:p w:rsidR="008B1B9A" w:rsidRDefault="008A1C07">
            <w:pPr>
              <w:jc w:val="center"/>
            </w:pPr>
            <w:r>
              <w:rPr>
                <w:rFonts w:eastAsiaTheme="minorEastAsia"/>
                <w:color w:val="000000"/>
                <w:szCs w:val="21"/>
              </w:rPr>
              <w:t>0.46%</w:t>
            </w:r>
          </w:p>
        </w:tc>
        <w:tc>
          <w:tcPr>
            <w:tcW w:w="1350" w:type="dxa"/>
            <w:vAlign w:val="center"/>
          </w:tcPr>
          <w:p w:rsidR="008B1B9A" w:rsidRDefault="008A1C07">
            <w:pPr>
              <w:jc w:val="center"/>
            </w:pPr>
            <w:r>
              <w:rPr>
                <w:rFonts w:eastAsiaTheme="minorEastAsia"/>
                <w:color w:val="000000"/>
                <w:szCs w:val="21"/>
              </w:rPr>
              <w:t>-7.25%</w:t>
            </w:r>
          </w:p>
        </w:tc>
        <w:tc>
          <w:tcPr>
            <w:tcW w:w="1350" w:type="dxa"/>
            <w:vAlign w:val="center"/>
          </w:tcPr>
          <w:p w:rsidR="008B1B9A" w:rsidRDefault="008A1C07">
            <w:pPr>
              <w:jc w:val="center"/>
            </w:pPr>
            <w:r>
              <w:rPr>
                <w:rFonts w:eastAsiaTheme="minorEastAsia"/>
                <w:color w:val="000000"/>
                <w:szCs w:val="21"/>
              </w:rPr>
              <w:t>-0.16%</w:t>
            </w:r>
          </w:p>
        </w:tc>
      </w:tr>
    </w:tbl>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注：本基金的业绩比较基准为：沪深</w:t>
      </w:r>
      <w:r w:rsidRPr="00D46E57">
        <w:rPr>
          <w:rFonts w:eastAsiaTheme="minorEastAsia"/>
          <w:kern w:val="0"/>
          <w:szCs w:val="21"/>
        </w:rPr>
        <w:t>300</w:t>
      </w:r>
      <w:r w:rsidRPr="00D46E57">
        <w:rPr>
          <w:rFonts w:eastAsiaTheme="minorEastAsia"/>
          <w:kern w:val="0"/>
          <w:szCs w:val="21"/>
        </w:rPr>
        <w:t>指数收益率</w:t>
      </w:r>
      <w:r w:rsidRPr="00D46E57">
        <w:rPr>
          <w:rFonts w:eastAsiaTheme="minorEastAsia"/>
          <w:kern w:val="0"/>
          <w:szCs w:val="21"/>
        </w:rPr>
        <w:t>×30%+</w:t>
      </w:r>
      <w:r w:rsidRPr="00D46E57">
        <w:rPr>
          <w:rFonts w:eastAsiaTheme="minorEastAsia"/>
          <w:kern w:val="0"/>
          <w:szCs w:val="21"/>
        </w:rPr>
        <w:t>中证综合债券指数收益率</w:t>
      </w:r>
      <w:r w:rsidRPr="00D46E57">
        <w:rPr>
          <w:rFonts w:eastAsiaTheme="minorEastAsia"/>
          <w:kern w:val="0"/>
          <w:szCs w:val="21"/>
        </w:rPr>
        <w:t>×70%</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kern w:val="0"/>
          <w:szCs w:val="21"/>
        </w:rPr>
        <w:t>3.2.2</w:t>
      </w:r>
      <w:r w:rsidR="004172C4" w:rsidRPr="00D46E57">
        <w:rPr>
          <w:rStyle w:val="af8"/>
          <w:rFonts w:eastAsiaTheme="minorEastAsia"/>
          <w:color w:val="000000"/>
          <w:szCs w:val="21"/>
          <w:shd w:val="clear" w:color="auto" w:fill="FFFFFF"/>
        </w:rPr>
        <w:t>自基金合同生效以来</w:t>
      </w:r>
      <w:r w:rsidRPr="00D46E57">
        <w:rPr>
          <w:rFonts w:eastAsiaTheme="minorEastAsia"/>
          <w:b/>
          <w:kern w:val="0"/>
          <w:szCs w:val="21"/>
        </w:rPr>
        <w:t>基金份额累计净值增长率变动及其与同期业绩比较基准收益率变动的比较</w:t>
      </w:r>
    </w:p>
    <w:p w:rsidR="001548F9" w:rsidRPr="00D46E57" w:rsidRDefault="001548F9" w:rsidP="00864768">
      <w:pPr>
        <w:spacing w:line="360" w:lineRule="auto"/>
        <w:ind w:firstLine="420"/>
        <w:jc w:val="center"/>
        <w:rPr>
          <w:rFonts w:eastAsiaTheme="minorEastAsia"/>
          <w:kern w:val="0"/>
          <w:szCs w:val="21"/>
        </w:rPr>
      </w:pPr>
      <w:r w:rsidRPr="00D46E57">
        <w:rPr>
          <w:rFonts w:eastAsiaTheme="minorEastAsia"/>
          <w:kern w:val="0"/>
          <w:szCs w:val="21"/>
        </w:rPr>
        <w:t>上投摩根安裕回报混合型证券投资基金</w:t>
      </w:r>
    </w:p>
    <w:p w:rsidR="001548F9" w:rsidRPr="00D46E57" w:rsidRDefault="00CE3047" w:rsidP="00864768">
      <w:pPr>
        <w:spacing w:line="360" w:lineRule="auto"/>
        <w:ind w:firstLine="420"/>
        <w:jc w:val="center"/>
        <w:rPr>
          <w:rFonts w:eastAsiaTheme="minorEastAsia"/>
          <w:kern w:val="0"/>
          <w:szCs w:val="21"/>
        </w:rPr>
      </w:pPr>
      <w:r w:rsidRPr="00D46E57">
        <w:rPr>
          <w:rFonts w:eastAsiaTheme="minorEastAsia"/>
          <w:kern w:val="0"/>
          <w:szCs w:val="21"/>
        </w:rPr>
        <w:t>份额累计净值增长率与业绩比较基准收益率</w:t>
      </w:r>
      <w:r w:rsidR="001548F9" w:rsidRPr="00D46E57">
        <w:rPr>
          <w:rFonts w:eastAsiaTheme="minorEastAsia"/>
          <w:kern w:val="0"/>
          <w:szCs w:val="21"/>
        </w:rPr>
        <w:t>历史走势对比图</w:t>
      </w:r>
    </w:p>
    <w:p w:rsidR="001548F9" w:rsidRPr="00D46E57" w:rsidRDefault="00777C63" w:rsidP="00864768">
      <w:pPr>
        <w:pStyle w:val="a5"/>
        <w:snapToGrid w:val="0"/>
        <w:spacing w:line="360" w:lineRule="auto"/>
        <w:ind w:firstLine="480"/>
        <w:jc w:val="center"/>
        <w:rPr>
          <w:rFonts w:ascii="Times New Roman" w:eastAsiaTheme="minorEastAsia" w:hAnsi="Times New Roman"/>
        </w:rPr>
      </w:pPr>
      <w:r w:rsidRPr="00D46E57">
        <w:rPr>
          <w:rFonts w:ascii="Times New Roman" w:eastAsiaTheme="minorEastAsia" w:hAnsi="Times New Roman"/>
        </w:rPr>
        <w:t>（</w:t>
      </w:r>
      <w:r w:rsidR="001548F9" w:rsidRPr="00D46E57">
        <w:rPr>
          <w:rFonts w:ascii="Times New Roman" w:eastAsiaTheme="minorEastAsia" w:hAnsi="Times New Roman"/>
        </w:rPr>
        <w:t>2018</w:t>
      </w:r>
      <w:r w:rsidR="001548F9" w:rsidRPr="00D46E57">
        <w:rPr>
          <w:rFonts w:ascii="Times New Roman" w:eastAsiaTheme="minorEastAsia" w:hAnsi="Times New Roman"/>
        </w:rPr>
        <w:t>年</w:t>
      </w:r>
      <w:r w:rsidR="001548F9" w:rsidRPr="00D46E57">
        <w:rPr>
          <w:rFonts w:ascii="Times New Roman" w:eastAsiaTheme="minorEastAsia" w:hAnsi="Times New Roman"/>
        </w:rPr>
        <w:t>9</w:t>
      </w:r>
      <w:r w:rsidR="001548F9" w:rsidRPr="00D46E57">
        <w:rPr>
          <w:rFonts w:ascii="Times New Roman" w:eastAsiaTheme="minorEastAsia" w:hAnsi="Times New Roman"/>
        </w:rPr>
        <w:t>月</w:t>
      </w:r>
      <w:r w:rsidR="001548F9" w:rsidRPr="00D46E57">
        <w:rPr>
          <w:rFonts w:ascii="Times New Roman" w:eastAsiaTheme="minorEastAsia" w:hAnsi="Times New Roman"/>
        </w:rPr>
        <w:t>13</w:t>
      </w:r>
      <w:r w:rsidR="001548F9" w:rsidRPr="00D46E57">
        <w:rPr>
          <w:rFonts w:ascii="Times New Roman" w:eastAsiaTheme="minorEastAsia" w:hAnsi="Times New Roman"/>
        </w:rPr>
        <w:t>日至</w:t>
      </w:r>
      <w:r w:rsidRPr="00D46E57">
        <w:rPr>
          <w:rFonts w:ascii="Times New Roman" w:eastAsiaTheme="minorEastAsia" w:hAnsi="Times New Roman"/>
        </w:rPr>
        <w:t>2019</w:t>
      </w:r>
      <w:r w:rsidRPr="00D46E57">
        <w:rPr>
          <w:rFonts w:ascii="Times New Roman" w:eastAsiaTheme="minorEastAsia" w:hAnsi="Times New Roman"/>
        </w:rPr>
        <w:t>年</w:t>
      </w:r>
      <w:r w:rsidRPr="00D46E57">
        <w:rPr>
          <w:rFonts w:ascii="Times New Roman" w:eastAsiaTheme="minorEastAsia" w:hAnsi="Times New Roman"/>
        </w:rPr>
        <w:t>6</w:t>
      </w:r>
      <w:r w:rsidRPr="00D46E57">
        <w:rPr>
          <w:rFonts w:ascii="Times New Roman" w:eastAsiaTheme="minorEastAsia" w:hAnsi="Times New Roman"/>
        </w:rPr>
        <w:t>月</w:t>
      </w:r>
      <w:r w:rsidRPr="00D46E57">
        <w:rPr>
          <w:rFonts w:ascii="Times New Roman" w:eastAsiaTheme="minorEastAsia" w:hAnsi="Times New Roman"/>
        </w:rPr>
        <w:t>30</w:t>
      </w:r>
      <w:r w:rsidRPr="00D46E57">
        <w:rPr>
          <w:rFonts w:ascii="Times New Roman" w:eastAsiaTheme="minorEastAsia" w:hAnsi="Times New Roman"/>
        </w:rPr>
        <w:t>日）</w:t>
      </w:r>
    </w:p>
    <w:p w:rsidR="002C42E4" w:rsidRPr="00D46E57" w:rsidRDefault="002C42E4" w:rsidP="002C42E4">
      <w:pPr>
        <w:pStyle w:val="21"/>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上投摩根安裕回报混合</w:t>
      </w:r>
      <w:r w:rsidRPr="00D46E57">
        <w:rPr>
          <w:rFonts w:ascii="Times New Roman" w:eastAsiaTheme="minorEastAsia" w:hAnsi="Times New Roman"/>
          <w:color w:val="auto"/>
          <w:sz w:val="21"/>
          <w:szCs w:val="21"/>
        </w:rPr>
        <w:t>A</w:t>
      </w:r>
    </w:p>
    <w:p w:rsidR="001548F9"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33149AFE" wp14:editId="388ACD21">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B1B9A" w:rsidRDefault="008A1C0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13</w:t>
      </w:r>
      <w:r>
        <w:rPr>
          <w:rFonts w:eastAsiaTheme="minorEastAsia"/>
          <w:kern w:val="0"/>
          <w:szCs w:val="21"/>
        </w:rPr>
        <w:t>日，截至报告期末本基金合同生效未满一年。</w:t>
      </w:r>
    </w:p>
    <w:p w:rsidR="002C42E4" w:rsidRPr="00D46E57" w:rsidRDefault="002C42E4"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本基金建仓期自</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9</w:t>
      </w:r>
      <w:r w:rsidRPr="00D46E57">
        <w:rPr>
          <w:rFonts w:eastAsiaTheme="minorEastAsia"/>
          <w:kern w:val="0"/>
          <w:szCs w:val="21"/>
        </w:rPr>
        <w:t>月</w:t>
      </w:r>
      <w:r w:rsidRPr="00D46E57">
        <w:rPr>
          <w:rFonts w:eastAsiaTheme="minorEastAsia"/>
          <w:kern w:val="0"/>
          <w:szCs w:val="21"/>
        </w:rPr>
        <w:t>13</w:t>
      </w:r>
      <w:r w:rsidRPr="00D46E57">
        <w:rPr>
          <w:rFonts w:eastAsiaTheme="minorEastAsia"/>
          <w:kern w:val="0"/>
          <w:szCs w:val="21"/>
        </w:rPr>
        <w:t>日至</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3</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日，建仓期结束时资产配置比例符合本基金基金合同规定。</w:t>
      </w:r>
    </w:p>
    <w:p w:rsidR="002C42E4" w:rsidRPr="00D46E57" w:rsidRDefault="002C42E4" w:rsidP="002C42E4">
      <w:pPr>
        <w:pStyle w:val="21"/>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上投摩根安裕回报混合</w:t>
      </w:r>
      <w:r w:rsidRPr="00D46E57">
        <w:rPr>
          <w:rFonts w:ascii="Times New Roman" w:eastAsiaTheme="minorEastAsia" w:hAnsi="Times New Roman"/>
          <w:color w:val="auto"/>
          <w:sz w:val="21"/>
          <w:szCs w:val="21"/>
        </w:rPr>
        <w:t>C</w:t>
      </w:r>
    </w:p>
    <w:p w:rsidR="002C42E4"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3FEC3013" wp14:editId="62FD0E82">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B1B9A" w:rsidRDefault="008A1C0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2018</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13</w:t>
      </w:r>
      <w:r>
        <w:rPr>
          <w:rFonts w:eastAsiaTheme="minorEastAsia"/>
          <w:kern w:val="0"/>
          <w:szCs w:val="21"/>
        </w:rPr>
        <w:t>日，截至报告期末本基金合同生效未满一年。</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本基金建仓期自</w:t>
      </w:r>
      <w:r w:rsidRPr="00D46E57">
        <w:rPr>
          <w:rFonts w:eastAsiaTheme="minorEastAsia"/>
          <w:kern w:val="0"/>
          <w:szCs w:val="21"/>
        </w:rPr>
        <w:t>2018</w:t>
      </w:r>
      <w:r w:rsidRPr="00D46E57">
        <w:rPr>
          <w:rFonts w:eastAsiaTheme="minorEastAsia"/>
          <w:kern w:val="0"/>
          <w:szCs w:val="21"/>
        </w:rPr>
        <w:t>年</w:t>
      </w:r>
      <w:r w:rsidRPr="00D46E57">
        <w:rPr>
          <w:rFonts w:eastAsiaTheme="minorEastAsia"/>
          <w:kern w:val="0"/>
          <w:szCs w:val="21"/>
        </w:rPr>
        <w:t>9</w:t>
      </w:r>
      <w:r w:rsidRPr="00D46E57">
        <w:rPr>
          <w:rFonts w:eastAsiaTheme="minorEastAsia"/>
          <w:kern w:val="0"/>
          <w:szCs w:val="21"/>
        </w:rPr>
        <w:t>月</w:t>
      </w:r>
      <w:r w:rsidRPr="00D46E57">
        <w:rPr>
          <w:rFonts w:eastAsiaTheme="minorEastAsia"/>
          <w:kern w:val="0"/>
          <w:szCs w:val="21"/>
        </w:rPr>
        <w:t>13</w:t>
      </w:r>
      <w:r w:rsidRPr="00D46E57">
        <w:rPr>
          <w:rFonts w:eastAsiaTheme="minorEastAsia"/>
          <w:kern w:val="0"/>
          <w:szCs w:val="21"/>
        </w:rPr>
        <w:t>日至</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3</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日，建仓期结束时资产配置比例符合本基金基金合同规定。</w:t>
      </w:r>
    </w:p>
    <w:p w:rsidR="001548F9" w:rsidRPr="00D46E57" w:rsidRDefault="001548F9" w:rsidP="00E637EA">
      <w:pPr>
        <w:tabs>
          <w:tab w:val="left" w:pos="426"/>
        </w:tabs>
        <w:spacing w:line="360" w:lineRule="auto"/>
        <w:ind w:firstLineChars="200" w:firstLine="420"/>
        <w:jc w:val="left"/>
        <w:rPr>
          <w:rFonts w:eastAsiaTheme="minorEastAsia"/>
          <w:color w:val="000000"/>
          <w:szCs w:val="21"/>
        </w:r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22" w:name="_Toc225498254"/>
      <w:bookmarkStart w:id="23" w:name="_Toc17468158"/>
      <w:r w:rsidRPr="00D46E57">
        <w:rPr>
          <w:rFonts w:eastAsiaTheme="minorEastAsia"/>
          <w:b/>
          <w:bCs/>
          <w:sz w:val="21"/>
          <w:szCs w:val="21"/>
          <w:lang w:val="en-US"/>
        </w:rPr>
        <w:t xml:space="preserve">4  </w:t>
      </w:r>
      <w:r w:rsidRPr="00D46E57">
        <w:rPr>
          <w:rFonts w:eastAsiaTheme="minorEastAsia"/>
          <w:b/>
          <w:bCs/>
          <w:sz w:val="21"/>
          <w:szCs w:val="21"/>
          <w:lang w:val="en-US"/>
        </w:rPr>
        <w:t>管理人报告</w:t>
      </w:r>
      <w:bookmarkEnd w:id="22"/>
      <w:bookmarkEnd w:id="23"/>
    </w:p>
    <w:p w:rsidR="001548F9" w:rsidRPr="00D46E57" w:rsidRDefault="001548F9" w:rsidP="00864768">
      <w:pPr>
        <w:pStyle w:val="20"/>
        <w:spacing w:before="0" w:after="0"/>
        <w:rPr>
          <w:rFonts w:ascii="Times New Roman" w:eastAsiaTheme="minorEastAsia" w:hAnsi="Times New Roman"/>
          <w:kern w:val="0"/>
          <w:sz w:val="21"/>
          <w:szCs w:val="21"/>
        </w:rPr>
      </w:pPr>
      <w:bookmarkStart w:id="24" w:name="_Toc17468159"/>
      <w:r w:rsidRPr="00D46E57">
        <w:rPr>
          <w:rFonts w:ascii="Times New Roman" w:eastAsiaTheme="minorEastAsia" w:hAnsi="Times New Roman"/>
          <w:kern w:val="0"/>
          <w:sz w:val="21"/>
          <w:szCs w:val="21"/>
        </w:rPr>
        <w:t xml:space="preserve">4.1 </w:t>
      </w:r>
      <w:r w:rsidRPr="00D46E57">
        <w:rPr>
          <w:rFonts w:ascii="Times New Roman" w:eastAsiaTheme="minorEastAsia" w:hAnsi="Times New Roman"/>
          <w:kern w:val="0"/>
          <w:sz w:val="21"/>
          <w:szCs w:val="21"/>
        </w:rPr>
        <w:t>基金管理人及基金经理情况</w:t>
      </w:r>
      <w:bookmarkEnd w:id="24"/>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4.1.1 </w:t>
      </w:r>
      <w:r w:rsidRPr="00D46E57">
        <w:rPr>
          <w:rFonts w:eastAsiaTheme="minorEastAsia"/>
          <w:b/>
          <w:color w:val="000000"/>
          <w:kern w:val="0"/>
          <w:szCs w:val="21"/>
        </w:rPr>
        <w:t>基金管理人及其管理基金的经验</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上投摩根基金管理有限公司经中国证券监督管理委员会批准，于</w:t>
      </w:r>
      <w:r w:rsidRPr="00D46E57">
        <w:rPr>
          <w:rFonts w:eastAsiaTheme="minorEastAsia"/>
          <w:kern w:val="0"/>
          <w:szCs w:val="21"/>
        </w:rPr>
        <w:t>2004</w:t>
      </w:r>
      <w:r w:rsidRPr="00D46E57">
        <w:rPr>
          <w:rFonts w:eastAsiaTheme="minorEastAsia"/>
          <w:kern w:val="0"/>
          <w:szCs w:val="21"/>
        </w:rPr>
        <w:t>年</w:t>
      </w:r>
      <w:r w:rsidRPr="00D46E57">
        <w:rPr>
          <w:rFonts w:eastAsiaTheme="minorEastAsia"/>
          <w:kern w:val="0"/>
          <w:szCs w:val="21"/>
        </w:rPr>
        <w:t>5</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日正式成立。公司由上海国际信托投资有限公司（</w:t>
      </w:r>
      <w:r w:rsidRPr="00D46E57">
        <w:rPr>
          <w:rFonts w:eastAsiaTheme="minorEastAsia"/>
          <w:kern w:val="0"/>
          <w:szCs w:val="21"/>
        </w:rPr>
        <w:t>2007</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8</w:t>
      </w:r>
      <w:r w:rsidRPr="00D46E57">
        <w:rPr>
          <w:rFonts w:eastAsiaTheme="minorEastAsia"/>
          <w:kern w:val="0"/>
          <w:szCs w:val="21"/>
        </w:rPr>
        <w:t>日更名为</w:t>
      </w:r>
      <w:r w:rsidRPr="00D46E57">
        <w:rPr>
          <w:rFonts w:eastAsiaTheme="minorEastAsia"/>
          <w:kern w:val="0"/>
          <w:szCs w:val="21"/>
        </w:rPr>
        <w:t>“</w:t>
      </w:r>
      <w:r w:rsidRPr="00D46E57">
        <w:rPr>
          <w:rFonts w:eastAsiaTheme="minorEastAsia"/>
          <w:kern w:val="0"/>
          <w:szCs w:val="21"/>
        </w:rPr>
        <w:t>上海国际信托有限公司</w:t>
      </w:r>
      <w:r w:rsidRPr="00D46E57">
        <w:rPr>
          <w:rFonts w:eastAsiaTheme="minorEastAsia"/>
          <w:kern w:val="0"/>
          <w:szCs w:val="21"/>
        </w:rPr>
        <w:t>”</w:t>
      </w:r>
      <w:r w:rsidRPr="00D46E57">
        <w:rPr>
          <w:rFonts w:eastAsiaTheme="minorEastAsia"/>
          <w:kern w:val="0"/>
          <w:szCs w:val="21"/>
        </w:rPr>
        <w:t>）与摩根资产管理（英国）有限公司合资设立，注册资本为</w:t>
      </w:r>
      <w:r w:rsidRPr="00D46E57">
        <w:rPr>
          <w:rFonts w:eastAsiaTheme="minorEastAsia"/>
          <w:kern w:val="0"/>
          <w:szCs w:val="21"/>
        </w:rPr>
        <w:t>2.5</w:t>
      </w:r>
      <w:r w:rsidRPr="00D46E57">
        <w:rPr>
          <w:rFonts w:eastAsiaTheme="minorEastAsia"/>
          <w:kern w:val="0"/>
          <w:szCs w:val="21"/>
        </w:rPr>
        <w:t>亿元人民币，注册地上海。截至</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底，公司旗下运作的基金共有六十四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D46E57">
        <w:rPr>
          <w:rFonts w:eastAsiaTheme="minorEastAsia"/>
          <w:kern w:val="0"/>
          <w:szCs w:val="21"/>
        </w:rPr>
        <w:t>30</w:t>
      </w:r>
      <w:r w:rsidRPr="00D46E57">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D46E57">
        <w:rPr>
          <w:rFonts w:eastAsiaTheme="minorEastAsia"/>
          <w:kern w:val="0"/>
          <w:szCs w:val="21"/>
        </w:rPr>
        <w:t>QDII</w:t>
      </w:r>
      <w:r w:rsidRPr="00D46E57">
        <w:rPr>
          <w:rFonts w:eastAsiaTheme="minorEastAsia"/>
          <w:kern w:val="0"/>
          <w:szCs w:val="21"/>
        </w:rPr>
        <w:t>）、上投摩根策略精选灵活配置混合型证券投资基金、上投摩根安鑫回报混合型证券投资基金、上投摩根中国世纪灵活配置混合型证券投资基金</w:t>
      </w:r>
      <w:r w:rsidRPr="00D46E57">
        <w:rPr>
          <w:rFonts w:eastAsiaTheme="minorEastAsia"/>
          <w:kern w:val="0"/>
          <w:szCs w:val="21"/>
        </w:rPr>
        <w:t>(QDII)</w:t>
      </w:r>
      <w:r w:rsidRPr="00D46E57">
        <w:rPr>
          <w:rFonts w:eastAsiaTheme="minorEastAsia"/>
          <w:kern w:val="0"/>
          <w:szCs w:val="21"/>
        </w:rPr>
        <w:t>、上投摩根全球多元配置证券投资基金</w:t>
      </w:r>
      <w:r w:rsidRPr="00D46E57">
        <w:rPr>
          <w:rFonts w:eastAsiaTheme="minorEastAsia"/>
          <w:kern w:val="0"/>
          <w:szCs w:val="21"/>
        </w:rPr>
        <w:t>(QDII)</w:t>
      </w:r>
      <w:r w:rsidRPr="00D46E57">
        <w:rPr>
          <w:rFonts w:eastAsiaTheme="minorEastAsia"/>
          <w:kern w:val="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D46E57">
        <w:rPr>
          <w:rFonts w:eastAsiaTheme="minorEastAsia"/>
          <w:kern w:val="0"/>
          <w:szCs w:val="21"/>
        </w:rPr>
        <w:t>REITs</w:t>
      </w:r>
      <w:r w:rsidRPr="00D46E57">
        <w:rPr>
          <w:rFonts w:eastAsiaTheme="minorEastAsia"/>
          <w:kern w:val="0"/>
          <w:szCs w:val="21"/>
        </w:rPr>
        <w:t>指数型证券投资基金（</w:t>
      </w:r>
      <w:r w:rsidRPr="00D46E57">
        <w:rPr>
          <w:rFonts w:eastAsiaTheme="minorEastAsia"/>
          <w:kern w:val="0"/>
          <w:szCs w:val="21"/>
        </w:rPr>
        <w:t>QDII</w:t>
      </w:r>
      <w:r w:rsidRPr="00D46E57">
        <w:rPr>
          <w:rFonts w:eastAsiaTheme="minorEastAsia"/>
          <w:kern w:val="0"/>
          <w:szCs w:val="21"/>
        </w:rPr>
        <w:t>）、上投摩根香港精选港股通混合型证券投资基金、上投摩根尚睿混合型基金中基金</w:t>
      </w:r>
      <w:r w:rsidRPr="00D46E57">
        <w:rPr>
          <w:rFonts w:eastAsiaTheme="minorEastAsia"/>
          <w:kern w:val="0"/>
          <w:szCs w:val="21"/>
        </w:rPr>
        <w:t>(FOF)</w:t>
      </w:r>
      <w:r w:rsidRPr="00D46E57">
        <w:rPr>
          <w:rFonts w:eastAsiaTheme="minorEastAsia"/>
          <w:kern w:val="0"/>
          <w:szCs w:val="21"/>
        </w:rPr>
        <w:t>、上投摩根安裕回报混合型证券投资基金、上投摩根欧洲动力策略股票型证券投资基金（</w:t>
      </w:r>
      <w:r w:rsidRPr="00D46E57">
        <w:rPr>
          <w:rFonts w:eastAsiaTheme="minorEastAsia"/>
          <w:kern w:val="0"/>
          <w:szCs w:val="21"/>
        </w:rPr>
        <w:t>QDII</w:t>
      </w:r>
      <w:r w:rsidRPr="00D46E57">
        <w:rPr>
          <w:rFonts w:eastAsiaTheme="minorEastAsia"/>
          <w:kern w:val="0"/>
          <w:szCs w:val="21"/>
        </w:rPr>
        <w:t>）、上投摩根核心精选股票型证券投资基金、上投摩根动力精选混合型证券投资基金、上投摩根领先优选混合型证券投资基金。</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4.1.2 </w:t>
      </w:r>
      <w:r w:rsidRPr="00D46E57">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D46E57" w:rsidTr="00E637EA">
        <w:tc>
          <w:tcPr>
            <w:tcW w:w="109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150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职务</w:t>
            </w:r>
          </w:p>
        </w:tc>
        <w:tc>
          <w:tcPr>
            <w:tcW w:w="2450" w:type="dxa"/>
            <w:gridSpan w:val="2"/>
          </w:tcPr>
          <w:p w:rsidR="001548F9" w:rsidRPr="00D46E57" w:rsidRDefault="001548F9">
            <w:pPr>
              <w:jc w:val="center"/>
              <w:rPr>
                <w:rFonts w:eastAsiaTheme="minorEastAsia"/>
                <w:color w:val="000000"/>
                <w:szCs w:val="21"/>
              </w:rPr>
            </w:pPr>
            <w:r w:rsidRPr="00D46E57">
              <w:rPr>
                <w:rFonts w:eastAsiaTheme="minorEastAsia"/>
                <w:color w:val="000000"/>
                <w:szCs w:val="21"/>
              </w:rPr>
              <w:t>任本基金的基金经理（助理）期限</w:t>
            </w:r>
          </w:p>
        </w:tc>
        <w:tc>
          <w:tcPr>
            <w:tcW w:w="1236"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证券从业年限</w:t>
            </w:r>
          </w:p>
        </w:tc>
        <w:tc>
          <w:tcPr>
            <w:tcW w:w="3264"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说明</w:t>
            </w:r>
          </w:p>
        </w:tc>
      </w:tr>
      <w:tr w:rsidR="001548F9" w:rsidRPr="00D46E57" w:rsidTr="00E637EA">
        <w:tc>
          <w:tcPr>
            <w:tcW w:w="1090" w:type="dxa"/>
            <w:vMerge/>
            <w:vAlign w:val="center"/>
          </w:tcPr>
          <w:p w:rsidR="001548F9" w:rsidRPr="00D46E57" w:rsidRDefault="001548F9">
            <w:pPr>
              <w:widowControl/>
              <w:jc w:val="left"/>
              <w:rPr>
                <w:rFonts w:eastAsiaTheme="minorEastAsia"/>
                <w:color w:val="000000"/>
                <w:szCs w:val="21"/>
              </w:rPr>
            </w:pPr>
          </w:p>
        </w:tc>
        <w:tc>
          <w:tcPr>
            <w:tcW w:w="1500" w:type="dxa"/>
            <w:vMerge/>
            <w:vAlign w:val="center"/>
          </w:tcPr>
          <w:p w:rsidR="001548F9" w:rsidRPr="00D46E57" w:rsidRDefault="001548F9">
            <w:pPr>
              <w:widowControl/>
              <w:jc w:val="left"/>
              <w:rPr>
                <w:rFonts w:eastAsiaTheme="minorEastAsia"/>
                <w:color w:val="000000"/>
                <w:szCs w:val="21"/>
              </w:rPr>
            </w:pPr>
          </w:p>
        </w:tc>
        <w:tc>
          <w:tcPr>
            <w:tcW w:w="119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任职日期</w:t>
            </w:r>
          </w:p>
        </w:tc>
        <w:tc>
          <w:tcPr>
            <w:tcW w:w="12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离任日期</w:t>
            </w:r>
          </w:p>
        </w:tc>
        <w:tc>
          <w:tcPr>
            <w:tcW w:w="1236" w:type="dxa"/>
            <w:vMerge/>
            <w:vAlign w:val="center"/>
          </w:tcPr>
          <w:p w:rsidR="001548F9" w:rsidRPr="00D46E57" w:rsidRDefault="001548F9">
            <w:pPr>
              <w:widowControl/>
              <w:jc w:val="left"/>
              <w:rPr>
                <w:rFonts w:eastAsiaTheme="minorEastAsia"/>
                <w:color w:val="000000"/>
                <w:szCs w:val="21"/>
              </w:rPr>
            </w:pPr>
          </w:p>
        </w:tc>
        <w:tc>
          <w:tcPr>
            <w:tcW w:w="3264" w:type="dxa"/>
            <w:vMerge/>
            <w:vAlign w:val="center"/>
          </w:tcPr>
          <w:p w:rsidR="001548F9" w:rsidRPr="00D46E57" w:rsidRDefault="001548F9">
            <w:pPr>
              <w:widowControl/>
              <w:jc w:val="left"/>
              <w:rPr>
                <w:rFonts w:eastAsiaTheme="minorEastAsia"/>
                <w:color w:val="000000"/>
                <w:szCs w:val="21"/>
              </w:rPr>
            </w:pPr>
          </w:p>
        </w:tc>
      </w:tr>
      <w:tr w:rsidR="008B1B9A">
        <w:tc>
          <w:tcPr>
            <w:tcW w:w="1090" w:type="dxa"/>
            <w:vAlign w:val="center"/>
          </w:tcPr>
          <w:p w:rsidR="008B1B9A" w:rsidRDefault="008A1C07">
            <w:pPr>
              <w:jc w:val="center"/>
            </w:pPr>
            <w:r>
              <w:rPr>
                <w:rFonts w:eastAsiaTheme="minorEastAsia"/>
                <w:color w:val="000000"/>
                <w:szCs w:val="21"/>
              </w:rPr>
              <w:t>施虓文</w:t>
            </w:r>
          </w:p>
        </w:tc>
        <w:tc>
          <w:tcPr>
            <w:tcW w:w="1500" w:type="dxa"/>
            <w:vAlign w:val="center"/>
          </w:tcPr>
          <w:p w:rsidR="008B1B9A" w:rsidRDefault="008A1C07">
            <w:pPr>
              <w:jc w:val="center"/>
            </w:pPr>
            <w:r>
              <w:rPr>
                <w:rFonts w:eastAsiaTheme="minorEastAsia"/>
                <w:color w:val="000000"/>
                <w:szCs w:val="21"/>
              </w:rPr>
              <w:t>本基金基金经理</w:t>
            </w:r>
          </w:p>
        </w:tc>
        <w:tc>
          <w:tcPr>
            <w:tcW w:w="1190" w:type="dxa"/>
            <w:vAlign w:val="center"/>
          </w:tcPr>
          <w:p w:rsidR="008B1B9A" w:rsidRDefault="008A1C07">
            <w:pPr>
              <w:jc w:val="center"/>
            </w:pPr>
            <w:r>
              <w:rPr>
                <w:rFonts w:eastAsiaTheme="minorEastAsia"/>
                <w:color w:val="000000"/>
                <w:szCs w:val="21"/>
              </w:rPr>
              <w:t>2018-09-13</w:t>
            </w:r>
          </w:p>
        </w:tc>
        <w:tc>
          <w:tcPr>
            <w:tcW w:w="1260" w:type="dxa"/>
            <w:vAlign w:val="center"/>
          </w:tcPr>
          <w:p w:rsidR="008B1B9A" w:rsidRDefault="008A1C07">
            <w:pPr>
              <w:jc w:val="center"/>
            </w:pPr>
            <w:r>
              <w:rPr>
                <w:rFonts w:eastAsiaTheme="minorEastAsia"/>
                <w:color w:val="000000"/>
                <w:szCs w:val="21"/>
              </w:rPr>
              <w:t>-</w:t>
            </w:r>
          </w:p>
        </w:tc>
        <w:tc>
          <w:tcPr>
            <w:tcW w:w="1236" w:type="dxa"/>
            <w:vAlign w:val="center"/>
          </w:tcPr>
          <w:p w:rsidR="008B1B9A" w:rsidRDefault="008A1C07">
            <w:pPr>
              <w:jc w:val="center"/>
            </w:pPr>
            <w:r>
              <w:rPr>
                <w:rFonts w:eastAsiaTheme="minorEastAsia"/>
                <w:color w:val="000000"/>
                <w:szCs w:val="21"/>
              </w:rPr>
              <w:t>7</w:t>
            </w:r>
            <w:r>
              <w:rPr>
                <w:rFonts w:eastAsiaTheme="minorEastAsia"/>
                <w:color w:val="000000"/>
                <w:szCs w:val="21"/>
              </w:rPr>
              <w:t>年</w:t>
            </w:r>
          </w:p>
        </w:tc>
        <w:tc>
          <w:tcPr>
            <w:tcW w:w="3264" w:type="dxa"/>
            <w:vAlign w:val="center"/>
          </w:tcPr>
          <w:p w:rsidR="008B1B9A" w:rsidRDefault="008A1C07">
            <w:r>
              <w:rPr>
                <w:rFonts w:eastAsiaTheme="minorEastAsia"/>
                <w:color w:val="000000"/>
                <w:szCs w:val="21"/>
              </w:rPr>
              <w:t>基金经理施虓文先生，北京大学经济学硕士，</w:t>
            </w:r>
            <w:r>
              <w:rPr>
                <w:rFonts w:eastAsiaTheme="minorEastAsia"/>
                <w:color w:val="000000"/>
                <w:szCs w:val="21"/>
              </w:rPr>
              <w:t>2012</w:t>
            </w:r>
            <w:r>
              <w:rPr>
                <w:rFonts w:eastAsiaTheme="minorEastAsia"/>
                <w:color w:val="000000"/>
                <w:szCs w:val="21"/>
              </w:rPr>
              <w:t>年</w:t>
            </w:r>
            <w:r>
              <w:rPr>
                <w:rFonts w:eastAsiaTheme="minorEastAsia"/>
                <w:color w:val="000000"/>
                <w:szCs w:val="21"/>
              </w:rPr>
              <w:t>7</w:t>
            </w:r>
            <w:r>
              <w:rPr>
                <w:rFonts w:eastAsiaTheme="minorEastAsia"/>
                <w:color w:val="000000"/>
                <w:szCs w:val="21"/>
              </w:rPr>
              <w:t>月起加入上投摩根基金管理有限公司，先后担任助理研究员、研究员</w:t>
            </w:r>
            <w:r>
              <w:rPr>
                <w:rFonts w:eastAsiaTheme="minorEastAsia"/>
                <w:color w:val="000000"/>
                <w:szCs w:val="21"/>
              </w:rPr>
              <w:t>/</w:t>
            </w:r>
            <w:r>
              <w:rPr>
                <w:rFonts w:eastAsiaTheme="minorEastAsia"/>
                <w:color w:val="000000"/>
                <w:szCs w:val="21"/>
              </w:rPr>
              <w:t>基金经理助理、基金经理，主要承担量化支持方面的工作。自</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月起同时担任上投摩根安丰回报混合型证券投资基金基金经理，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月担任上投摩根安泽回报混合型证券投资基金基金经理，自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月起同时担任上投摩根标普港股通低波红利指数型证券投资基金基金经理，自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月同时担任上投摩根安隆回报混合型证券投资基金基金经理，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9</w:t>
            </w:r>
            <w:r>
              <w:rPr>
                <w:rFonts w:eastAsiaTheme="minorEastAsia"/>
                <w:color w:val="000000"/>
                <w:szCs w:val="21"/>
              </w:rPr>
              <w:t>月担任上投摩根安腾回报混合型证券投资基金基金经理，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月起同时担任上投摩根富时发达市场</w:t>
            </w:r>
            <w:r>
              <w:rPr>
                <w:rFonts w:eastAsiaTheme="minorEastAsia"/>
                <w:color w:val="000000"/>
                <w:szCs w:val="21"/>
              </w:rPr>
              <w:t>REITs</w:t>
            </w:r>
            <w:r>
              <w:rPr>
                <w:rFonts w:eastAsiaTheme="minorEastAsia"/>
                <w:color w:val="000000"/>
                <w:szCs w:val="21"/>
              </w:rPr>
              <w:t>指数型证券投资基金（</w:t>
            </w:r>
            <w:r>
              <w:rPr>
                <w:rFonts w:eastAsiaTheme="minorEastAsia"/>
                <w:color w:val="000000"/>
                <w:szCs w:val="21"/>
              </w:rPr>
              <w:t>QDII</w:t>
            </w:r>
            <w:r>
              <w:rPr>
                <w:rFonts w:eastAsiaTheme="minorEastAsia"/>
                <w:color w:val="000000"/>
                <w:szCs w:val="21"/>
              </w:rPr>
              <w:t>）基金经理，</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月起同时担任上投摩根安裕回报混合型证券投资基金基金经理，自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月起同时担任上投摩根安通回报混合型证券投资基金基金经理。</w:t>
            </w:r>
          </w:p>
        </w:tc>
      </w:tr>
      <w:tr w:rsidR="008B1B9A">
        <w:tc>
          <w:tcPr>
            <w:tcW w:w="1090" w:type="dxa"/>
            <w:vAlign w:val="center"/>
          </w:tcPr>
          <w:p w:rsidR="008B1B9A" w:rsidRDefault="008A1C07">
            <w:pPr>
              <w:jc w:val="center"/>
            </w:pPr>
            <w:r>
              <w:rPr>
                <w:rFonts w:eastAsiaTheme="minorEastAsia"/>
                <w:color w:val="000000"/>
                <w:szCs w:val="21"/>
              </w:rPr>
              <w:t>聂曙光</w:t>
            </w:r>
          </w:p>
        </w:tc>
        <w:tc>
          <w:tcPr>
            <w:tcW w:w="1500" w:type="dxa"/>
            <w:vAlign w:val="center"/>
          </w:tcPr>
          <w:p w:rsidR="008B1B9A" w:rsidRDefault="008A1C07">
            <w:pPr>
              <w:jc w:val="center"/>
            </w:pPr>
            <w:r>
              <w:rPr>
                <w:rFonts w:eastAsiaTheme="minorEastAsia"/>
                <w:color w:val="000000"/>
                <w:szCs w:val="21"/>
              </w:rPr>
              <w:t>本基金基金经理、债券投资部总监</w:t>
            </w:r>
          </w:p>
        </w:tc>
        <w:tc>
          <w:tcPr>
            <w:tcW w:w="1190" w:type="dxa"/>
            <w:vAlign w:val="center"/>
          </w:tcPr>
          <w:p w:rsidR="008B1B9A" w:rsidRDefault="008A1C07">
            <w:pPr>
              <w:jc w:val="center"/>
            </w:pPr>
            <w:r>
              <w:rPr>
                <w:rFonts w:eastAsiaTheme="minorEastAsia"/>
                <w:color w:val="000000"/>
                <w:szCs w:val="21"/>
              </w:rPr>
              <w:t>2018-09-13</w:t>
            </w:r>
          </w:p>
        </w:tc>
        <w:tc>
          <w:tcPr>
            <w:tcW w:w="1260" w:type="dxa"/>
            <w:vAlign w:val="center"/>
          </w:tcPr>
          <w:p w:rsidR="008B1B9A" w:rsidRDefault="008A1C07">
            <w:pPr>
              <w:jc w:val="center"/>
            </w:pPr>
            <w:r>
              <w:rPr>
                <w:rFonts w:eastAsiaTheme="minorEastAsia"/>
                <w:color w:val="000000"/>
                <w:szCs w:val="21"/>
              </w:rPr>
              <w:t>-</w:t>
            </w:r>
          </w:p>
        </w:tc>
        <w:tc>
          <w:tcPr>
            <w:tcW w:w="1236" w:type="dxa"/>
            <w:vAlign w:val="center"/>
          </w:tcPr>
          <w:p w:rsidR="008B1B9A" w:rsidRDefault="008A1C07">
            <w:pPr>
              <w:jc w:val="center"/>
            </w:pPr>
            <w:r>
              <w:rPr>
                <w:rFonts w:eastAsiaTheme="minorEastAsia"/>
                <w:color w:val="000000"/>
                <w:szCs w:val="21"/>
              </w:rPr>
              <w:t>10</w:t>
            </w:r>
            <w:r>
              <w:rPr>
                <w:rFonts w:eastAsiaTheme="minorEastAsia"/>
                <w:color w:val="000000"/>
                <w:szCs w:val="21"/>
              </w:rPr>
              <w:t>年</w:t>
            </w:r>
          </w:p>
        </w:tc>
        <w:tc>
          <w:tcPr>
            <w:tcW w:w="3264" w:type="dxa"/>
            <w:vAlign w:val="center"/>
          </w:tcPr>
          <w:p w:rsidR="008B1B9A" w:rsidRDefault="008A1C07">
            <w:r>
              <w:rPr>
                <w:rFonts w:eastAsiaTheme="minorEastAsia"/>
                <w:color w:val="000000"/>
                <w:szCs w:val="21"/>
              </w:rPr>
              <w:t>聂曙光先生自</w:t>
            </w:r>
            <w:r>
              <w:rPr>
                <w:rFonts w:eastAsiaTheme="minorEastAsia"/>
                <w:color w:val="000000"/>
                <w:szCs w:val="21"/>
              </w:rPr>
              <w:t>2004</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2006</w:t>
            </w:r>
            <w:r>
              <w:rPr>
                <w:rFonts w:eastAsiaTheme="minorEastAsia"/>
                <w:color w:val="000000"/>
                <w:szCs w:val="21"/>
              </w:rPr>
              <w:t>年</w:t>
            </w:r>
            <w:r>
              <w:rPr>
                <w:rFonts w:eastAsiaTheme="minorEastAsia"/>
                <w:color w:val="000000"/>
                <w:szCs w:val="21"/>
              </w:rPr>
              <w:t>3</w:t>
            </w:r>
            <w:r>
              <w:rPr>
                <w:rFonts w:eastAsiaTheme="minorEastAsia"/>
                <w:color w:val="000000"/>
                <w:szCs w:val="21"/>
              </w:rPr>
              <w:t>月在南京银行任债券分析师；</w:t>
            </w:r>
            <w:r>
              <w:rPr>
                <w:rFonts w:eastAsiaTheme="minorEastAsia"/>
                <w:color w:val="000000"/>
                <w:szCs w:val="21"/>
              </w:rPr>
              <w:t>2006</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月在兴业银行任债券投资经理；</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5</w:t>
            </w:r>
            <w:r>
              <w:rPr>
                <w:rFonts w:eastAsiaTheme="minorEastAsia"/>
                <w:color w:val="000000"/>
                <w:szCs w:val="21"/>
              </w:rPr>
              <w:t>月在中欧基金管理有限公司先后担任研究员、基金经理助理、基金经理、固定收益部总监、固定收益事业部临时负责人等职务，自</w:t>
            </w:r>
            <w:r>
              <w:rPr>
                <w:rFonts w:eastAsiaTheme="minorEastAsia"/>
                <w:color w:val="000000"/>
                <w:szCs w:val="21"/>
              </w:rPr>
              <w:t>2014</w:t>
            </w:r>
            <w:r>
              <w:rPr>
                <w:rFonts w:eastAsiaTheme="minorEastAsia"/>
                <w:color w:val="000000"/>
                <w:szCs w:val="21"/>
              </w:rPr>
              <w:t>年</w:t>
            </w:r>
            <w:r>
              <w:rPr>
                <w:rFonts w:eastAsiaTheme="minorEastAsia"/>
                <w:color w:val="000000"/>
                <w:szCs w:val="21"/>
              </w:rPr>
              <w:t>5</w:t>
            </w:r>
            <w:r>
              <w:rPr>
                <w:rFonts w:eastAsiaTheme="minorEastAsia"/>
                <w:color w:val="000000"/>
                <w:szCs w:val="21"/>
              </w:rPr>
              <w:t>月起加入上投摩根基金管理有限公司，先后担任基金经理、债券投资部总监兼资深基金经理，自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8</w:t>
            </w:r>
            <w:r>
              <w:rPr>
                <w:rFonts w:eastAsiaTheme="minorEastAsia"/>
                <w:color w:val="000000"/>
                <w:szCs w:val="21"/>
              </w:rPr>
              <w:t>月起担任上投摩根纯债债券型证券投资基金基金经理，自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10</w:t>
            </w:r>
            <w:r>
              <w:rPr>
                <w:rFonts w:eastAsiaTheme="minorEastAsia"/>
                <w:color w:val="000000"/>
                <w:szCs w:val="21"/>
              </w:rPr>
              <w:t>月起担任上投摩根红利回报混合型证券投资基金基金经理，自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11</w:t>
            </w:r>
            <w:r>
              <w:rPr>
                <w:rFonts w:eastAsiaTheme="minorEastAsia"/>
                <w:color w:val="000000"/>
                <w:szCs w:val="21"/>
              </w:rPr>
              <w:t>月起担任上投摩根纯债丰利债券型证券投资基金基金经理，自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1</w:t>
            </w:r>
            <w:r>
              <w:rPr>
                <w:rFonts w:eastAsiaTheme="minorEastAsia"/>
                <w:color w:val="000000"/>
                <w:szCs w:val="21"/>
              </w:rPr>
              <w:t>月起同时担任上投摩根稳进回报混合型证券投资基金基金经理，自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4</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1</w:t>
            </w:r>
            <w:r>
              <w:rPr>
                <w:rFonts w:eastAsiaTheme="minorEastAsia"/>
                <w:color w:val="000000"/>
                <w:szCs w:val="21"/>
              </w:rPr>
              <w:t>月同时担任上投摩根天颐年丰混合型证券投资基金基金经理，自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月起同时担任上投摩根优信增利债券型证券投资基金基金经理，自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月起同时担任上投摩根安鑫回报混合型证券投资基金基金经理，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月担任上投摩根岁岁丰定期开放债券型证券投资基金基金经理，自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3</w:t>
            </w:r>
            <w:r>
              <w:rPr>
                <w:rFonts w:eastAsiaTheme="minorEastAsia"/>
                <w:color w:val="000000"/>
                <w:szCs w:val="21"/>
              </w:rPr>
              <w:t>月同时担任上投摩根安瑞回报混合型证券投资基金基金经理，自</w:t>
            </w:r>
            <w:r>
              <w:rPr>
                <w:rFonts w:eastAsiaTheme="minorEastAsia"/>
                <w:color w:val="000000"/>
                <w:szCs w:val="21"/>
              </w:rPr>
              <w:t>2017</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月起同时担任上投摩根安通回报混合型证券投资基金基金经理，自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9</w:t>
            </w:r>
            <w:r>
              <w:rPr>
                <w:rFonts w:eastAsiaTheme="minorEastAsia"/>
                <w:color w:val="000000"/>
                <w:szCs w:val="21"/>
              </w:rPr>
              <w:t>月起同时担任上投摩根安裕回报混合型证券投资基金基金经理。</w:t>
            </w:r>
          </w:p>
        </w:tc>
      </w:tr>
      <w:tr w:rsidR="008B1B9A">
        <w:tc>
          <w:tcPr>
            <w:tcW w:w="1090" w:type="dxa"/>
            <w:vAlign w:val="center"/>
          </w:tcPr>
          <w:p w:rsidR="008B1B9A" w:rsidRDefault="008A1C07">
            <w:pPr>
              <w:jc w:val="center"/>
            </w:pPr>
            <w:r>
              <w:rPr>
                <w:rFonts w:eastAsiaTheme="minorEastAsia"/>
                <w:color w:val="000000"/>
                <w:szCs w:val="21"/>
              </w:rPr>
              <w:t>陈圆明</w:t>
            </w:r>
          </w:p>
        </w:tc>
        <w:tc>
          <w:tcPr>
            <w:tcW w:w="1500" w:type="dxa"/>
            <w:vAlign w:val="center"/>
          </w:tcPr>
          <w:p w:rsidR="008B1B9A" w:rsidRDefault="008A1C07">
            <w:pPr>
              <w:jc w:val="center"/>
            </w:pPr>
            <w:r>
              <w:rPr>
                <w:rFonts w:eastAsiaTheme="minorEastAsia"/>
                <w:color w:val="000000"/>
                <w:szCs w:val="21"/>
              </w:rPr>
              <w:t>本基金基金经理、绝对收益投资部总监</w:t>
            </w:r>
          </w:p>
        </w:tc>
        <w:tc>
          <w:tcPr>
            <w:tcW w:w="1190" w:type="dxa"/>
            <w:vAlign w:val="center"/>
          </w:tcPr>
          <w:p w:rsidR="008B1B9A" w:rsidRDefault="008A1C07">
            <w:pPr>
              <w:jc w:val="center"/>
            </w:pPr>
            <w:r>
              <w:rPr>
                <w:rFonts w:eastAsiaTheme="minorEastAsia"/>
                <w:color w:val="000000"/>
                <w:szCs w:val="21"/>
              </w:rPr>
              <w:t>2019-04-12</w:t>
            </w:r>
          </w:p>
        </w:tc>
        <w:tc>
          <w:tcPr>
            <w:tcW w:w="1260" w:type="dxa"/>
            <w:vAlign w:val="center"/>
          </w:tcPr>
          <w:p w:rsidR="008B1B9A" w:rsidRDefault="008A1C07">
            <w:pPr>
              <w:jc w:val="center"/>
            </w:pPr>
            <w:r>
              <w:rPr>
                <w:rFonts w:eastAsiaTheme="minorEastAsia"/>
                <w:color w:val="000000"/>
                <w:szCs w:val="21"/>
              </w:rPr>
              <w:t>-</w:t>
            </w:r>
          </w:p>
        </w:tc>
        <w:tc>
          <w:tcPr>
            <w:tcW w:w="1236" w:type="dxa"/>
            <w:vAlign w:val="center"/>
          </w:tcPr>
          <w:p w:rsidR="008B1B9A" w:rsidRDefault="008A1C07">
            <w:pPr>
              <w:jc w:val="center"/>
            </w:pPr>
            <w:r>
              <w:rPr>
                <w:rFonts w:eastAsiaTheme="minorEastAsia"/>
                <w:color w:val="000000"/>
                <w:szCs w:val="21"/>
              </w:rPr>
              <w:t>10</w:t>
            </w:r>
            <w:r>
              <w:rPr>
                <w:rFonts w:eastAsiaTheme="minorEastAsia"/>
                <w:color w:val="000000"/>
                <w:szCs w:val="21"/>
              </w:rPr>
              <w:t>年</w:t>
            </w:r>
          </w:p>
        </w:tc>
        <w:tc>
          <w:tcPr>
            <w:tcW w:w="3264" w:type="dxa"/>
            <w:vAlign w:val="center"/>
          </w:tcPr>
          <w:p w:rsidR="008B1B9A" w:rsidRDefault="008A1C07">
            <w:r>
              <w:rPr>
                <w:rFonts w:eastAsiaTheme="minorEastAsia"/>
                <w:color w:val="000000"/>
                <w:szCs w:val="21"/>
              </w:rPr>
              <w:t>陈圆明先生，自</w:t>
            </w:r>
            <w:r>
              <w:rPr>
                <w:rFonts w:eastAsiaTheme="minorEastAsia"/>
                <w:color w:val="000000"/>
                <w:szCs w:val="21"/>
              </w:rPr>
              <w:t>2009</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2010</w:t>
            </w:r>
            <w:r>
              <w:rPr>
                <w:rFonts w:eastAsiaTheme="minorEastAsia"/>
                <w:color w:val="000000"/>
                <w:szCs w:val="21"/>
              </w:rPr>
              <w:t>年</w:t>
            </w:r>
            <w:r>
              <w:rPr>
                <w:rFonts w:eastAsiaTheme="minorEastAsia"/>
                <w:color w:val="000000"/>
                <w:szCs w:val="21"/>
              </w:rPr>
              <w:t>6</w:t>
            </w:r>
            <w:r>
              <w:rPr>
                <w:rFonts w:eastAsiaTheme="minorEastAsia"/>
                <w:color w:val="000000"/>
                <w:szCs w:val="21"/>
              </w:rPr>
              <w:t>月在东海证券有限责任公司任研究员；</w:t>
            </w:r>
            <w:r>
              <w:rPr>
                <w:rFonts w:eastAsiaTheme="minorEastAsia"/>
                <w:color w:val="000000"/>
                <w:szCs w:val="21"/>
              </w:rPr>
              <w:t>2010</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2011</w:t>
            </w:r>
            <w:r>
              <w:rPr>
                <w:rFonts w:eastAsiaTheme="minorEastAsia"/>
                <w:color w:val="000000"/>
                <w:szCs w:val="21"/>
              </w:rPr>
              <w:t>年</w:t>
            </w:r>
            <w:r>
              <w:rPr>
                <w:rFonts w:eastAsiaTheme="minorEastAsia"/>
                <w:color w:val="000000"/>
                <w:szCs w:val="21"/>
              </w:rPr>
              <w:t>8</w:t>
            </w:r>
            <w:r>
              <w:rPr>
                <w:rFonts w:eastAsiaTheme="minorEastAsia"/>
                <w:color w:val="000000"/>
                <w:szCs w:val="21"/>
              </w:rPr>
              <w:t>月在国联安基金管理有限公司任研究员；</w:t>
            </w:r>
            <w:r>
              <w:rPr>
                <w:rFonts w:eastAsiaTheme="minorEastAsia"/>
                <w:color w:val="000000"/>
                <w:szCs w:val="21"/>
              </w:rPr>
              <w:t>2011</w:t>
            </w:r>
            <w:r>
              <w:rPr>
                <w:rFonts w:eastAsiaTheme="minorEastAsia"/>
                <w:color w:val="000000"/>
                <w:szCs w:val="21"/>
              </w:rPr>
              <w:t>年</w:t>
            </w:r>
            <w:r>
              <w:rPr>
                <w:rFonts w:eastAsiaTheme="minorEastAsia"/>
                <w:color w:val="000000"/>
                <w:szCs w:val="21"/>
              </w:rPr>
              <w:t>8</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9</w:t>
            </w:r>
            <w:r>
              <w:rPr>
                <w:rFonts w:eastAsiaTheme="minorEastAsia"/>
                <w:color w:val="000000"/>
                <w:szCs w:val="21"/>
              </w:rPr>
              <w:t>月在国投瑞银基金管理有限公司任研究员、投资经理；</w:t>
            </w:r>
            <w:r>
              <w:rPr>
                <w:rFonts w:eastAsiaTheme="minorEastAsia"/>
                <w:color w:val="000000"/>
                <w:szCs w:val="21"/>
              </w:rPr>
              <w:t>2014</w:t>
            </w:r>
            <w:r>
              <w:rPr>
                <w:rFonts w:eastAsiaTheme="minorEastAsia"/>
                <w:color w:val="000000"/>
                <w:szCs w:val="21"/>
              </w:rPr>
              <w:t>年</w:t>
            </w:r>
            <w:r>
              <w:rPr>
                <w:rFonts w:eastAsiaTheme="minorEastAsia"/>
                <w:color w:val="000000"/>
                <w:szCs w:val="21"/>
              </w:rPr>
              <w:t>9</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2</w:t>
            </w:r>
            <w:r>
              <w:rPr>
                <w:rFonts w:eastAsiaTheme="minorEastAsia"/>
                <w:color w:val="000000"/>
                <w:szCs w:val="21"/>
              </w:rPr>
              <w:t>月在鹏华基金管理有限公司任投资经理、绝对收益副总监；</w:t>
            </w:r>
            <w:r>
              <w:rPr>
                <w:rFonts w:eastAsiaTheme="minorEastAsia"/>
                <w:color w:val="000000"/>
                <w:szCs w:val="21"/>
              </w:rPr>
              <w:t>2019</w:t>
            </w:r>
            <w:r>
              <w:rPr>
                <w:rFonts w:eastAsiaTheme="minorEastAsia"/>
                <w:color w:val="000000"/>
                <w:szCs w:val="21"/>
              </w:rPr>
              <w:t>年</w:t>
            </w:r>
            <w:r>
              <w:rPr>
                <w:rFonts w:eastAsiaTheme="minorEastAsia"/>
                <w:color w:val="000000"/>
                <w:szCs w:val="21"/>
              </w:rPr>
              <w:t>2</w:t>
            </w:r>
            <w:r>
              <w:rPr>
                <w:rFonts w:eastAsiaTheme="minorEastAsia"/>
                <w:color w:val="000000"/>
                <w:szCs w:val="21"/>
              </w:rPr>
              <w:t>月起加入上投摩根基金管理有限公司，现担任绝对收益投资部总监兼基金经理；自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4</w:t>
            </w:r>
            <w:r>
              <w:rPr>
                <w:rFonts w:eastAsiaTheme="minorEastAsia"/>
                <w:color w:val="000000"/>
                <w:szCs w:val="21"/>
              </w:rPr>
              <w:t>月起同时担任上投摩根安裕回报混合型证券投资基金和上投摩根安隆回报混合型证券投资基金基金经理。</w:t>
            </w:r>
          </w:p>
        </w:tc>
      </w:tr>
    </w:tbl>
    <w:p w:rsidR="008B1B9A" w:rsidRDefault="008A1C07">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rsidR="008B1B9A" w:rsidRDefault="008A1C07">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施虓文先生及聂曙光先生为本基金首任基金经理，其任职日期指本基金基金合同生效之日。</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3.</w:t>
      </w:r>
      <w:r w:rsidRPr="00D46E57">
        <w:rPr>
          <w:rFonts w:eastAsiaTheme="minorEastAsia"/>
          <w:kern w:val="0"/>
          <w:szCs w:val="21"/>
        </w:rPr>
        <w:t>证券从业的含义遵从行业协会《证券业从业人员资格管理办法》的相关规定。</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5" w:name="_Toc225498256"/>
      <w:bookmarkStart w:id="26" w:name="_Toc17468160"/>
      <w:r w:rsidRPr="00D46E57">
        <w:rPr>
          <w:rFonts w:ascii="Times New Roman" w:eastAsiaTheme="minorEastAsia" w:hAnsi="Times New Roman"/>
          <w:kern w:val="0"/>
          <w:sz w:val="21"/>
          <w:szCs w:val="21"/>
        </w:rPr>
        <w:t xml:space="preserve">4.2 </w:t>
      </w:r>
      <w:r w:rsidRPr="00D46E57">
        <w:rPr>
          <w:rFonts w:ascii="Times New Roman" w:eastAsiaTheme="minorEastAsia" w:hAnsi="Times New Roman"/>
          <w:kern w:val="0"/>
          <w:sz w:val="21"/>
          <w:szCs w:val="21"/>
        </w:rPr>
        <w:t>管理人对报告期内本基金运作遵规守信情况的说明</w:t>
      </w:r>
      <w:bookmarkEnd w:id="25"/>
      <w:bookmarkEnd w:id="26"/>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安裕回报混合证券投资基金基金合同》的规定。基金经理对个股和投资组合的比例遵循了投资决策委员会的授权限制，基金投资比例符合基金合同和法律法规的要求。</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7" w:name="_Toc225498257"/>
      <w:bookmarkStart w:id="28" w:name="_Toc17468161"/>
      <w:r w:rsidRPr="00D46E57">
        <w:rPr>
          <w:rFonts w:ascii="Times New Roman" w:eastAsiaTheme="minorEastAsia" w:hAnsi="Times New Roman"/>
          <w:kern w:val="0"/>
          <w:sz w:val="21"/>
          <w:szCs w:val="21"/>
        </w:rPr>
        <w:t xml:space="preserve">4.3 </w:t>
      </w:r>
      <w:r w:rsidRPr="00D46E57">
        <w:rPr>
          <w:rFonts w:ascii="Times New Roman" w:eastAsiaTheme="minorEastAsia" w:hAnsi="Times New Roman"/>
          <w:kern w:val="0"/>
          <w:sz w:val="21"/>
          <w:szCs w:val="21"/>
        </w:rPr>
        <w:t>管理人对报告期内公平交易情况的专项说明</w:t>
      </w:r>
      <w:bookmarkEnd w:id="27"/>
      <w:bookmarkEnd w:id="28"/>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4.3.1 </w:t>
      </w:r>
      <w:r w:rsidRPr="00D46E57">
        <w:rPr>
          <w:rFonts w:eastAsiaTheme="minorEastAsia"/>
          <w:b/>
          <w:color w:val="000000"/>
          <w:kern w:val="0"/>
          <w:szCs w:val="21"/>
        </w:rPr>
        <w:t>公平交易制度的执行情况</w:t>
      </w:r>
    </w:p>
    <w:p w:rsidR="008B1B9A" w:rsidRDefault="008A1C07">
      <w:pPr>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8B1B9A" w:rsidRDefault="008A1C07">
      <w:pPr>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4.3.2 </w:t>
      </w:r>
      <w:r w:rsidRPr="00D46E57">
        <w:rPr>
          <w:rFonts w:eastAsiaTheme="minorEastAsia"/>
          <w:b/>
          <w:color w:val="000000"/>
          <w:kern w:val="0"/>
          <w:szCs w:val="21"/>
        </w:rPr>
        <w:t>异常交易行为的专项说明</w:t>
      </w:r>
    </w:p>
    <w:p w:rsidR="008B1B9A" w:rsidRDefault="008A1C07">
      <w:pPr>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报告期内，通过对交易价格、交易时间、交易方向等的抽样分析，未发现存在异常交易行为。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的情形：报告期内，所有投资组合参与的交易所公开竞价同日反向交易成交较少的单边交易量超过该证券当日成交量的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的次数为一次，发生在量化投资组合与主动管理投资组合之间。</w:t>
      </w:r>
    </w:p>
    <w:p w:rsidR="00C02A8F" w:rsidRPr="00D46E57" w:rsidRDefault="001548F9" w:rsidP="0068318A">
      <w:pPr>
        <w:pStyle w:val="20"/>
        <w:spacing w:beforeLines="100" w:before="312" w:after="0"/>
        <w:rPr>
          <w:rFonts w:ascii="Times New Roman" w:eastAsiaTheme="minorEastAsia" w:hAnsi="Times New Roman"/>
          <w:kern w:val="0"/>
          <w:sz w:val="21"/>
          <w:szCs w:val="21"/>
        </w:rPr>
      </w:pPr>
      <w:bookmarkStart w:id="29" w:name="_Toc225498258"/>
      <w:bookmarkStart w:id="30" w:name="_Toc17468162"/>
      <w:r w:rsidRPr="00D46E57">
        <w:rPr>
          <w:rFonts w:ascii="Times New Roman" w:eastAsiaTheme="minorEastAsia" w:hAnsi="Times New Roman"/>
          <w:kern w:val="0"/>
          <w:sz w:val="21"/>
          <w:szCs w:val="21"/>
        </w:rPr>
        <w:t xml:space="preserve">4.4 </w:t>
      </w:r>
      <w:r w:rsidRPr="00D46E57">
        <w:rPr>
          <w:rFonts w:ascii="Times New Roman" w:eastAsiaTheme="minorEastAsia" w:hAnsi="Times New Roman"/>
          <w:kern w:val="0"/>
          <w:sz w:val="21"/>
          <w:szCs w:val="21"/>
        </w:rPr>
        <w:t>管理人对报告期内基金的投资策略和业绩表现的说明</w:t>
      </w:r>
      <w:bookmarkEnd w:id="29"/>
      <w:bookmarkEnd w:id="30"/>
    </w:p>
    <w:p w:rsidR="00C02A8F" w:rsidRPr="00D46E57" w:rsidRDefault="00C02A8F" w:rsidP="00864768">
      <w:pPr>
        <w:spacing w:line="360" w:lineRule="auto"/>
        <w:rPr>
          <w:rFonts w:eastAsiaTheme="minorEastAsia"/>
          <w:b/>
          <w:szCs w:val="21"/>
        </w:rPr>
      </w:pPr>
      <w:r w:rsidRPr="00D46E57">
        <w:rPr>
          <w:rFonts w:eastAsiaTheme="minorEastAsia"/>
          <w:b/>
          <w:szCs w:val="21"/>
        </w:rPr>
        <w:t>4.4.1</w:t>
      </w:r>
      <w:r w:rsidRPr="00D46E57">
        <w:rPr>
          <w:rFonts w:eastAsiaTheme="minorEastAsia"/>
          <w:b/>
          <w:szCs w:val="21"/>
        </w:rPr>
        <w:t>报告期内基金投资策略和运作分析</w:t>
      </w:r>
    </w:p>
    <w:p w:rsidR="001548F9" w:rsidRPr="00D46E57" w:rsidRDefault="00C02A8F" w:rsidP="00E637EA">
      <w:pPr>
        <w:spacing w:line="360" w:lineRule="auto"/>
        <w:ind w:firstLineChars="200" w:firstLine="420"/>
        <w:rPr>
          <w:rFonts w:eastAsiaTheme="minorEastAsia"/>
          <w:kern w:val="0"/>
          <w:szCs w:val="21"/>
        </w:rPr>
      </w:pPr>
      <w:r w:rsidRPr="00D46E57">
        <w:rPr>
          <w:rFonts w:eastAsiaTheme="minorEastAsia"/>
          <w:kern w:val="0"/>
          <w:szCs w:val="21"/>
        </w:rPr>
        <w:t>2019</w:t>
      </w:r>
      <w:r w:rsidRPr="00D46E57">
        <w:rPr>
          <w:rFonts w:eastAsiaTheme="minorEastAsia"/>
          <w:kern w:val="0"/>
          <w:szCs w:val="21"/>
        </w:rPr>
        <w:t>年上半年，权益市场温和回升，债券市场窄幅震荡。一季度，货币政策继续保持中性宽松的节奏，</w:t>
      </w:r>
      <w:r w:rsidRPr="00D46E57">
        <w:rPr>
          <w:rFonts w:eastAsiaTheme="minorEastAsia"/>
          <w:kern w:val="0"/>
          <w:szCs w:val="21"/>
        </w:rPr>
        <w:t>TMLF</w:t>
      </w:r>
      <w:r w:rsidRPr="00D46E57">
        <w:rPr>
          <w:rFonts w:eastAsiaTheme="minorEastAsia"/>
          <w:kern w:val="0"/>
          <w:szCs w:val="21"/>
        </w:rPr>
        <w:t>和降准组合拳的使用，使得市场流动性较为充裕，全社会融资成本有所下降。对小微企业和民企的政策倾斜力度使得信用扩张边际呈改善趋势，信用扩张有见底回升的迹象。市场的风险偏好有所提升，资本市场表现出股市强于债市的走势。二季度，宏观环境在事件冲击下略显复杂化。中美贸易谈判进程反复，叠加二三季度企业盈利增速放缓预期，使得市场对于经济增长恢复的预期有所疑虑，而包商银行事件影响使得银行间信用环境出现明显分化。资本市场整体波动也有所增大，债券市场整体走平，权益市场小幅收跌。本基金在报告期内债券部分以精选高等级信用债配置为主，根据经济环境和资产估值分配长期利率债、股票和可转债的配置比例。</w:t>
      </w:r>
    </w:p>
    <w:p w:rsidR="001548F9" w:rsidRPr="00D46E57" w:rsidRDefault="001548F9" w:rsidP="0068318A">
      <w:pPr>
        <w:autoSpaceDE w:val="0"/>
        <w:autoSpaceDN w:val="0"/>
        <w:adjustRightInd w:val="0"/>
        <w:spacing w:beforeLines="100" w:before="312" w:line="360" w:lineRule="auto"/>
        <w:jc w:val="left"/>
        <w:rPr>
          <w:rFonts w:eastAsiaTheme="minorEastAsia"/>
          <w:b/>
          <w:szCs w:val="21"/>
        </w:rPr>
      </w:pPr>
      <w:r w:rsidRPr="00D46E57">
        <w:rPr>
          <w:rFonts w:eastAsiaTheme="minorEastAsia"/>
          <w:b/>
          <w:szCs w:val="21"/>
        </w:rPr>
        <w:t xml:space="preserve">4.4.2 </w:t>
      </w:r>
      <w:r w:rsidRPr="00D46E57">
        <w:rPr>
          <w:rFonts w:eastAsiaTheme="minorEastAsia"/>
          <w:b/>
          <w:szCs w:val="21"/>
        </w:rPr>
        <w:t>报告期内基金的业绩表现</w:t>
      </w:r>
    </w:p>
    <w:p w:rsidR="008B1B9A" w:rsidRDefault="008A1C07">
      <w:pPr>
        <w:spacing w:line="360" w:lineRule="auto"/>
        <w:ind w:firstLineChars="200" w:firstLine="420"/>
        <w:rPr>
          <w:rFonts w:eastAsiaTheme="minorEastAsia"/>
          <w:kern w:val="0"/>
          <w:szCs w:val="21"/>
        </w:rPr>
      </w:pPr>
      <w:r>
        <w:rPr>
          <w:rFonts w:eastAsiaTheme="minorEastAsia"/>
          <w:kern w:val="0"/>
          <w:szCs w:val="21"/>
        </w:rPr>
        <w:t>本报告期上投摩根安裕回报混合</w:t>
      </w:r>
      <w:r>
        <w:rPr>
          <w:rFonts w:eastAsiaTheme="minorEastAsia"/>
          <w:kern w:val="0"/>
          <w:szCs w:val="21"/>
        </w:rPr>
        <w:t>A</w:t>
      </w:r>
      <w:r>
        <w:rPr>
          <w:rFonts w:eastAsiaTheme="minorEastAsia"/>
          <w:kern w:val="0"/>
          <w:szCs w:val="21"/>
        </w:rPr>
        <w:t>份额净值增长率为</w:t>
      </w:r>
      <w:r>
        <w:rPr>
          <w:rFonts w:eastAsiaTheme="minorEastAsia"/>
          <w:kern w:val="0"/>
          <w:szCs w:val="21"/>
        </w:rPr>
        <w:t>:2.34%</w:t>
      </w:r>
      <w:r>
        <w:rPr>
          <w:rFonts w:eastAsiaTheme="minorEastAsia"/>
          <w:kern w:val="0"/>
          <w:szCs w:val="21"/>
        </w:rPr>
        <w:t>，同期业绩比较基准收益率为</w:t>
      </w:r>
      <w:r>
        <w:rPr>
          <w:rFonts w:eastAsiaTheme="minorEastAsia"/>
          <w:kern w:val="0"/>
          <w:szCs w:val="21"/>
        </w:rPr>
        <w:t>:9.52%,</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上投摩根安裕回报混合</w:t>
      </w:r>
      <w:r w:rsidRPr="00D46E57">
        <w:rPr>
          <w:rFonts w:eastAsiaTheme="minorEastAsia"/>
          <w:kern w:val="0"/>
          <w:szCs w:val="21"/>
        </w:rPr>
        <w:t>C</w:t>
      </w:r>
      <w:r w:rsidRPr="00D46E57">
        <w:rPr>
          <w:rFonts w:eastAsiaTheme="minorEastAsia"/>
          <w:kern w:val="0"/>
          <w:szCs w:val="21"/>
        </w:rPr>
        <w:t>份额净值增长率为</w:t>
      </w:r>
      <w:r w:rsidRPr="00D46E57">
        <w:rPr>
          <w:rFonts w:eastAsiaTheme="minorEastAsia"/>
          <w:kern w:val="0"/>
          <w:szCs w:val="21"/>
        </w:rPr>
        <w:t>:1.84%</w:t>
      </w:r>
      <w:r w:rsidRPr="00D46E57">
        <w:rPr>
          <w:rFonts w:eastAsiaTheme="minorEastAsia"/>
          <w:kern w:val="0"/>
          <w:szCs w:val="21"/>
        </w:rPr>
        <w:t>，同期业绩比较基准收益率为</w:t>
      </w:r>
      <w:r w:rsidRPr="00D46E57">
        <w:rPr>
          <w:rFonts w:eastAsiaTheme="minorEastAsia"/>
          <w:kern w:val="0"/>
          <w:szCs w:val="21"/>
        </w:rPr>
        <w:t>:9.52%</w:t>
      </w:r>
      <w:r w:rsidRPr="00D46E57">
        <w:rPr>
          <w:rFonts w:eastAsiaTheme="minorEastAsia"/>
          <w:kern w:val="0"/>
          <w:szCs w:val="21"/>
        </w:rPr>
        <w:t>。</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1" w:name="_Toc225498259"/>
      <w:bookmarkStart w:id="32" w:name="_Toc17468163"/>
      <w:r w:rsidRPr="00D46E57">
        <w:rPr>
          <w:rFonts w:ascii="Times New Roman" w:eastAsiaTheme="minorEastAsia" w:hAnsi="Times New Roman"/>
          <w:kern w:val="0"/>
          <w:sz w:val="21"/>
          <w:szCs w:val="21"/>
        </w:rPr>
        <w:t xml:space="preserve">4.5 </w:t>
      </w:r>
      <w:r w:rsidRPr="00D46E57">
        <w:rPr>
          <w:rFonts w:ascii="Times New Roman" w:eastAsiaTheme="minorEastAsia" w:hAnsi="Times New Roman"/>
          <w:kern w:val="0"/>
          <w:sz w:val="21"/>
          <w:szCs w:val="21"/>
        </w:rPr>
        <w:t>管理人对宏观经济、证券市场及行业走势的简要展望</w:t>
      </w:r>
      <w:bookmarkEnd w:id="31"/>
      <w:bookmarkEnd w:id="32"/>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展望三季度及下半年，信用和经济的恢复进程很大概率将延续一段时间，财政政策、货币政策等政策工具的组合拳，对经济托底和供给侧结构性改革的效果将更加有效而精准。我们判断市场情绪中间将有所反复，过于乐观或者过于悲观的预期，都是不太可取的。因此，单纯判断大方向的意义变小，我们将继续以性价比为出发点，寻找优质公司的股权和债权的投资机会，力争为组合提供稳健的收益。</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3" w:name="_Toc247959457"/>
      <w:bookmarkStart w:id="34" w:name="_Toc225570083"/>
      <w:bookmarkStart w:id="35" w:name="_Toc17468164"/>
      <w:r w:rsidRPr="00D46E57">
        <w:rPr>
          <w:rFonts w:ascii="Times New Roman" w:eastAsiaTheme="minorEastAsia" w:hAnsi="Times New Roman"/>
          <w:kern w:val="0"/>
          <w:sz w:val="21"/>
          <w:szCs w:val="21"/>
        </w:rPr>
        <w:t xml:space="preserve">4.6 </w:t>
      </w:r>
      <w:r w:rsidRPr="00D46E57">
        <w:rPr>
          <w:rFonts w:ascii="Times New Roman" w:eastAsiaTheme="minorEastAsia" w:hAnsi="Times New Roman"/>
          <w:kern w:val="0"/>
          <w:sz w:val="21"/>
          <w:szCs w:val="21"/>
        </w:rPr>
        <w:t>管理人对报告期内基金估值程序等事项的说明</w:t>
      </w:r>
      <w:bookmarkEnd w:id="33"/>
      <w:bookmarkEnd w:id="34"/>
      <w:bookmarkEnd w:id="35"/>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6" w:name="_Toc247959458"/>
      <w:bookmarkStart w:id="37" w:name="_Toc225570084"/>
      <w:bookmarkStart w:id="38" w:name="_Toc17468165"/>
      <w:r w:rsidRPr="00D46E57">
        <w:rPr>
          <w:rFonts w:ascii="Times New Roman" w:eastAsiaTheme="minorEastAsia" w:hAnsi="Times New Roman"/>
          <w:kern w:val="0"/>
          <w:sz w:val="21"/>
          <w:szCs w:val="21"/>
        </w:rPr>
        <w:t xml:space="preserve">4.7 </w:t>
      </w:r>
      <w:r w:rsidRPr="00D46E57">
        <w:rPr>
          <w:rFonts w:ascii="Times New Roman" w:eastAsiaTheme="minorEastAsia" w:hAnsi="Times New Roman"/>
          <w:kern w:val="0"/>
          <w:sz w:val="21"/>
          <w:szCs w:val="21"/>
        </w:rPr>
        <w:t>管理人对报告期内基金利润分配情况的说明</w:t>
      </w:r>
      <w:bookmarkEnd w:id="36"/>
      <w:bookmarkEnd w:id="37"/>
      <w:bookmarkEnd w:id="38"/>
    </w:p>
    <w:p w:rsidR="001548F9" w:rsidRPr="00D46E57" w:rsidRDefault="001548F9" w:rsidP="00864768">
      <w:pPr>
        <w:spacing w:line="360" w:lineRule="auto"/>
        <w:ind w:firstLineChars="200" w:firstLine="420"/>
        <w:rPr>
          <w:rFonts w:eastAsiaTheme="minorEastAsia"/>
          <w:kern w:val="0"/>
          <w:szCs w:val="21"/>
        </w:rPr>
      </w:pPr>
      <w:r w:rsidRPr="00D46E57">
        <w:rPr>
          <w:rFonts w:eastAsiaTheme="minorEastAsia"/>
          <w:kern w:val="0"/>
          <w:szCs w:val="21"/>
        </w:rPr>
        <w:t>本报告期本基金未实施利润分配。</w:t>
      </w:r>
    </w:p>
    <w:p w:rsidR="008C218B" w:rsidRPr="00D46E57" w:rsidRDefault="008C218B" w:rsidP="0068318A">
      <w:pPr>
        <w:pStyle w:val="20"/>
        <w:spacing w:beforeLines="100" w:before="312" w:after="0"/>
        <w:rPr>
          <w:rFonts w:eastAsiaTheme="minorEastAsia"/>
          <w:color w:val="000000" w:themeColor="text1"/>
          <w:szCs w:val="21"/>
        </w:rPr>
      </w:pPr>
      <w:bookmarkStart w:id="39" w:name="_Toc17468166"/>
      <w:r w:rsidRPr="00D46E57">
        <w:rPr>
          <w:rFonts w:ascii="Times New Roman" w:eastAsiaTheme="minorEastAsia" w:hAnsi="Times New Roman" w:hint="eastAsia"/>
          <w:kern w:val="0"/>
          <w:sz w:val="21"/>
          <w:szCs w:val="21"/>
        </w:rPr>
        <w:t xml:space="preserve">4.8 </w:t>
      </w:r>
      <w:r w:rsidRPr="00D46E57">
        <w:rPr>
          <w:rFonts w:ascii="Times New Roman" w:eastAsiaTheme="minorEastAsia" w:hAnsi="Times New Roman" w:hint="eastAsia"/>
          <w:kern w:val="0"/>
          <w:sz w:val="21"/>
          <w:szCs w:val="21"/>
        </w:rPr>
        <w:t>报告期内管理人对本基金持有人数或基金资产净值预警情形的说明</w:t>
      </w:r>
      <w:bookmarkEnd w:id="39"/>
    </w:p>
    <w:p w:rsidR="008C218B" w:rsidRPr="00D46E57" w:rsidRDefault="008C218B" w:rsidP="008C218B">
      <w:pPr>
        <w:spacing w:line="360" w:lineRule="auto"/>
        <w:ind w:firstLineChars="200" w:firstLine="420"/>
        <w:rPr>
          <w:rFonts w:eastAsiaTheme="minorEastAsia"/>
          <w:kern w:val="0"/>
          <w:szCs w:val="21"/>
        </w:rPr>
      </w:pPr>
      <w:r w:rsidRPr="00D46E57">
        <w:rPr>
          <w:rFonts w:eastAsiaTheme="minorEastAsia"/>
          <w:color w:val="000000" w:themeColor="text1"/>
          <w:kern w:val="0"/>
          <w:szCs w:val="21"/>
        </w:rPr>
        <w:t>无。</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63"/>
      <w:bookmarkStart w:id="41" w:name="_Toc17468167"/>
      <w:r w:rsidRPr="00D46E57">
        <w:rPr>
          <w:rFonts w:eastAsiaTheme="minorEastAsia"/>
          <w:b/>
          <w:bCs/>
          <w:sz w:val="21"/>
          <w:szCs w:val="21"/>
          <w:lang w:val="en-US"/>
        </w:rPr>
        <w:t xml:space="preserve">5  </w:t>
      </w:r>
      <w:r w:rsidRPr="00D46E57">
        <w:rPr>
          <w:rFonts w:eastAsiaTheme="minorEastAsia"/>
          <w:b/>
          <w:bCs/>
          <w:sz w:val="21"/>
          <w:szCs w:val="21"/>
          <w:lang w:val="en-US"/>
        </w:rPr>
        <w:t>托管人报告</w:t>
      </w:r>
      <w:bookmarkEnd w:id="40"/>
      <w:bookmarkEnd w:id="41"/>
    </w:p>
    <w:p w:rsidR="001548F9" w:rsidRPr="00D46E57" w:rsidRDefault="001548F9" w:rsidP="000D3DE9">
      <w:pPr>
        <w:pStyle w:val="20"/>
        <w:spacing w:before="0" w:after="0"/>
        <w:rPr>
          <w:rFonts w:ascii="Times New Roman" w:eastAsiaTheme="minorEastAsia" w:hAnsi="Times New Roman"/>
          <w:kern w:val="0"/>
          <w:sz w:val="21"/>
          <w:szCs w:val="21"/>
        </w:rPr>
      </w:pPr>
      <w:bookmarkStart w:id="42" w:name="_Toc225498264"/>
      <w:bookmarkStart w:id="43" w:name="_Toc17468168"/>
      <w:r w:rsidRPr="00D46E57">
        <w:rPr>
          <w:rFonts w:ascii="Times New Roman" w:eastAsiaTheme="minorEastAsia" w:hAnsi="Times New Roman"/>
          <w:kern w:val="0"/>
          <w:sz w:val="21"/>
          <w:szCs w:val="21"/>
        </w:rPr>
        <w:t xml:space="preserve">5.1 </w:t>
      </w:r>
      <w:r w:rsidRPr="00D46E57">
        <w:rPr>
          <w:rFonts w:ascii="Times New Roman" w:eastAsiaTheme="minorEastAsia" w:hAnsi="Times New Roman"/>
          <w:kern w:val="0"/>
          <w:sz w:val="21"/>
          <w:szCs w:val="21"/>
        </w:rPr>
        <w:t>报告期内本基金托管人遵规守信情况声明</w:t>
      </w:r>
      <w:bookmarkEnd w:id="42"/>
      <w:bookmarkEnd w:id="43"/>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2019</w:t>
      </w:r>
      <w:r w:rsidRPr="00D46E57">
        <w:rPr>
          <w:rFonts w:eastAsiaTheme="minorEastAsia"/>
          <w:kern w:val="0"/>
          <w:szCs w:val="21"/>
        </w:rPr>
        <w:t>半年度，基金托管人在上投摩根安裕回报混合型证券投资基金的托管过程中，严格遵守了《证券投资基金法》及其他有关法律法规、基金合同、托管协议，尽职尽责地履行了托管人应尽的义务，不存在任何损害基金持有人利益的行为。</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4" w:name="_Toc225498265"/>
      <w:bookmarkStart w:id="45" w:name="_Toc17468169"/>
      <w:r w:rsidRPr="00D46E57">
        <w:rPr>
          <w:rFonts w:ascii="Times New Roman" w:eastAsiaTheme="minorEastAsia" w:hAnsi="Times New Roman"/>
          <w:kern w:val="0"/>
          <w:sz w:val="21"/>
          <w:szCs w:val="21"/>
        </w:rPr>
        <w:t xml:space="preserve">5.2 </w:t>
      </w:r>
      <w:r w:rsidRPr="00D46E57">
        <w:rPr>
          <w:rFonts w:ascii="Times New Roman" w:eastAsiaTheme="minorEastAsia" w:hAnsi="Times New Roman"/>
          <w:kern w:val="0"/>
          <w:sz w:val="21"/>
          <w:szCs w:val="21"/>
        </w:rPr>
        <w:t>托管人对报告期内本基金投资运作遵规守信、净值计算、利润分配等情况的</w:t>
      </w:r>
      <w:bookmarkEnd w:id="44"/>
      <w:r w:rsidRPr="00D46E57">
        <w:rPr>
          <w:rFonts w:ascii="Times New Roman" w:eastAsiaTheme="minorEastAsia" w:hAnsi="Times New Roman"/>
          <w:kern w:val="0"/>
          <w:sz w:val="21"/>
          <w:szCs w:val="21"/>
        </w:rPr>
        <w:t>说明</w:t>
      </w:r>
      <w:bookmarkEnd w:id="45"/>
    </w:p>
    <w:p w:rsidR="008B1B9A" w:rsidRDefault="008A1C07">
      <w:pPr>
        <w:spacing w:line="360" w:lineRule="auto"/>
        <w:ind w:firstLineChars="200" w:firstLine="420"/>
        <w:rPr>
          <w:rFonts w:eastAsiaTheme="minorEastAsia"/>
          <w:kern w:val="0"/>
          <w:szCs w:val="21"/>
        </w:rPr>
      </w:pPr>
      <w:r>
        <w:rPr>
          <w:rFonts w:eastAsiaTheme="minorEastAsia"/>
          <w:kern w:val="0"/>
          <w:szCs w:val="21"/>
        </w:rPr>
        <w:t>2019</w:t>
      </w:r>
      <w:r>
        <w:rPr>
          <w:rFonts w:eastAsiaTheme="minorEastAsia"/>
          <w:kern w:val="0"/>
          <w:szCs w:val="21"/>
        </w:rPr>
        <w:t>半年度，上投摩根基金管理有限公司在上投摩根安裕回报混合型证券投资基金投资运作、基金资产净值的计算、基金份额申购赎回价格的计算、基金费用开支等问题上，托管人未发现损害基金持有人利益的行为。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本报告期内本基金未进行收益分配，符合基金合同的规定。</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6" w:name="_Toc225498266"/>
      <w:bookmarkStart w:id="47" w:name="_Toc17468170"/>
      <w:r w:rsidRPr="00D46E57">
        <w:rPr>
          <w:rFonts w:ascii="Times New Roman" w:eastAsiaTheme="minorEastAsia" w:hAnsi="Times New Roman"/>
          <w:kern w:val="0"/>
          <w:sz w:val="21"/>
          <w:szCs w:val="21"/>
        </w:rPr>
        <w:t xml:space="preserve">5.3 </w:t>
      </w:r>
      <w:r w:rsidRPr="00D46E57">
        <w:rPr>
          <w:rFonts w:ascii="Times New Roman" w:eastAsiaTheme="minorEastAsia" w:hAnsi="Times New Roman"/>
          <w:kern w:val="0"/>
          <w:sz w:val="21"/>
          <w:szCs w:val="21"/>
        </w:rPr>
        <w:t>托管人对本半年度报告中财务信息等内容的真实、准确和完整发表意见</w:t>
      </w:r>
      <w:bookmarkEnd w:id="46"/>
      <w:bookmarkEnd w:id="47"/>
    </w:p>
    <w:p w:rsidR="001548F9" w:rsidRPr="00D46E57" w:rsidRDefault="001548F9" w:rsidP="000D3DE9">
      <w:pPr>
        <w:spacing w:line="360" w:lineRule="auto"/>
        <w:ind w:firstLineChars="200" w:firstLine="420"/>
        <w:rPr>
          <w:rFonts w:eastAsiaTheme="minorEastAsia"/>
          <w:kern w:val="0"/>
          <w:szCs w:val="21"/>
        </w:rPr>
      </w:pPr>
      <w:r w:rsidRPr="00D46E57">
        <w:rPr>
          <w:rFonts w:eastAsiaTheme="minorEastAsia"/>
          <w:kern w:val="0"/>
          <w:szCs w:val="21"/>
        </w:rPr>
        <w:t>2019</w:t>
      </w:r>
      <w:r w:rsidRPr="00D46E57">
        <w:rPr>
          <w:rFonts w:eastAsiaTheme="minorEastAsia"/>
          <w:kern w:val="0"/>
          <w:szCs w:val="21"/>
        </w:rPr>
        <w:t>半年度，由上投摩根基金管理有限公司编制并经托管人复核审查的有关上投摩根安裕回报混合型证券投资基金的年度报告中财务指标、净值表现、收益分配情况、财务会计报告相关内容、投资组合报告等内容真实、准确、完整。</w:t>
      </w:r>
    </w:p>
    <w:p w:rsidR="001548F9" w:rsidRPr="00D46E57" w:rsidRDefault="002464EA"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48" w:name="_Toc17468171"/>
      <w:r w:rsidRPr="00D46E57">
        <w:rPr>
          <w:rFonts w:eastAsiaTheme="minorEastAsia" w:hint="eastAsia"/>
          <w:b/>
          <w:bCs/>
          <w:sz w:val="21"/>
          <w:szCs w:val="21"/>
          <w:lang w:val="en-US"/>
        </w:rPr>
        <w:t>6</w:t>
      </w:r>
      <w:r w:rsidR="007C37E2" w:rsidRPr="00D46E57">
        <w:rPr>
          <w:rFonts w:eastAsiaTheme="minorEastAsia" w:hint="eastAsia"/>
          <w:b/>
          <w:bCs/>
          <w:sz w:val="21"/>
          <w:szCs w:val="21"/>
          <w:lang w:val="en-US"/>
        </w:rPr>
        <w:t xml:space="preserve">  </w:t>
      </w:r>
      <w:r w:rsidR="001548F9" w:rsidRPr="00D46E57">
        <w:rPr>
          <w:rFonts w:eastAsiaTheme="minorEastAsia"/>
          <w:b/>
          <w:bCs/>
          <w:sz w:val="21"/>
          <w:szCs w:val="21"/>
          <w:lang w:val="en-US"/>
        </w:rPr>
        <w:t>半年度财务会计报告（未经审计）</w:t>
      </w:r>
      <w:bookmarkEnd w:id="48"/>
    </w:p>
    <w:p w:rsidR="001548F9" w:rsidRPr="00D46E57" w:rsidRDefault="002464EA" w:rsidP="000D3DE9">
      <w:pPr>
        <w:pStyle w:val="20"/>
        <w:spacing w:before="0" w:after="0"/>
        <w:rPr>
          <w:rFonts w:ascii="Times New Roman" w:eastAsiaTheme="minorEastAsia" w:hAnsi="Times New Roman"/>
          <w:kern w:val="0"/>
          <w:sz w:val="21"/>
          <w:szCs w:val="21"/>
        </w:rPr>
      </w:pPr>
      <w:bookmarkStart w:id="49" w:name="_Toc225498268"/>
      <w:bookmarkStart w:id="50" w:name="_Toc17468172"/>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.1 </w:t>
      </w:r>
      <w:r w:rsidR="001548F9" w:rsidRPr="00D46E57">
        <w:rPr>
          <w:rFonts w:ascii="Times New Roman" w:eastAsiaTheme="minorEastAsia" w:hAnsi="Times New Roman"/>
          <w:kern w:val="0"/>
          <w:sz w:val="21"/>
          <w:szCs w:val="21"/>
        </w:rPr>
        <w:t>资产负债表</w:t>
      </w:r>
      <w:bookmarkEnd w:id="49"/>
      <w:bookmarkEnd w:id="50"/>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会计主体：上投摩根安裕回报混合型证券投资基金</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报告截止日：</w:t>
      </w: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D46E57" w:rsidTr="00F73D0C">
        <w:tc>
          <w:tcPr>
            <w:tcW w:w="2880" w:type="dxa"/>
            <w:vAlign w:val="center"/>
          </w:tcPr>
          <w:p w:rsidR="001548F9" w:rsidRPr="00D46E57" w:rsidRDefault="001548F9" w:rsidP="00F73D0C">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资产</w:t>
            </w:r>
          </w:p>
        </w:tc>
        <w:tc>
          <w:tcPr>
            <w:tcW w:w="1080" w:type="dxa"/>
            <w:vAlign w:val="center"/>
          </w:tcPr>
          <w:p w:rsidR="001548F9" w:rsidRPr="00D46E57" w:rsidRDefault="001548F9">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2019</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2018</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资产：</w:t>
            </w:r>
          </w:p>
        </w:tc>
        <w:tc>
          <w:tcPr>
            <w:tcW w:w="1080" w:type="dxa"/>
            <w:vAlign w:val="center"/>
          </w:tcPr>
          <w:p w:rsidR="001548F9" w:rsidRPr="00D46E57" w:rsidRDefault="001548F9">
            <w:pPr>
              <w:widowControl/>
              <w:autoSpaceDE w:val="0"/>
              <w:autoSpaceDN w:val="0"/>
              <w:ind w:right="-15"/>
              <w:jc w:val="center"/>
              <w:textAlignment w:val="bottom"/>
              <w:rPr>
                <w:rFonts w:eastAsiaTheme="minorEastAsia"/>
                <w:color w:val="000000"/>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银行存款</w:t>
            </w:r>
          </w:p>
        </w:tc>
        <w:tc>
          <w:tcPr>
            <w:tcW w:w="1080" w:type="dxa"/>
            <w:vAlign w:val="center"/>
          </w:tcPr>
          <w:p w:rsidR="001548F9" w:rsidRPr="00D46E57" w:rsidRDefault="00CE46A1">
            <w:pPr>
              <w:widowControl/>
              <w:autoSpaceDE w:val="0"/>
              <w:autoSpaceDN w:val="0"/>
              <w:ind w:right="-15"/>
              <w:jc w:val="center"/>
              <w:textAlignment w:val="bottom"/>
              <w:rPr>
                <w:rFonts w:eastAsiaTheme="minorEastAsia"/>
                <w:color w:val="000000"/>
                <w:szCs w:val="21"/>
              </w:rPr>
            </w:pPr>
            <w:r w:rsidRPr="00D46E57">
              <w:rPr>
                <w:rFonts w:eastAsiaTheme="minorEastAsia"/>
                <w:color w:val="000000"/>
                <w:szCs w:val="21"/>
              </w:rPr>
              <w:t>6.4.7.1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5,651,636.85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151,284.58</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结算备付金</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3,052,919.39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1,862,370.38</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存出保证金</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47,652.57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14,382.42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交易性金融资产</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213,516,039.66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80,128,899.10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其中：股票投资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97,261,059.37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pStyle w:val="af6"/>
              <w:ind w:firstLineChars="300" w:firstLine="630"/>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基金投资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债券投资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116,254,980.29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80,128,899.10</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资产支持证券投资</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E431A5">
            <w:pPr>
              <w:spacing w:line="360" w:lineRule="auto"/>
              <w:ind w:firstLineChars="300" w:firstLine="630"/>
              <w:rPr>
                <w:rFonts w:eastAsiaTheme="minorEastAsia"/>
                <w:color w:val="000000"/>
                <w:szCs w:val="21"/>
              </w:rPr>
            </w:pPr>
            <w:r w:rsidRPr="00D46E57">
              <w:rPr>
                <w:rFonts w:eastAsiaTheme="minorEastAsia"/>
              </w:rPr>
              <w:t>贵金属投资</w:t>
            </w:r>
          </w:p>
        </w:tc>
        <w:tc>
          <w:tcPr>
            <w:tcW w:w="1080" w:type="dxa"/>
            <w:vAlign w:val="center"/>
          </w:tcPr>
          <w:p w:rsidR="00EF1FC0" w:rsidRPr="00D46E57" w:rsidRDefault="00EF1FC0" w:rsidP="00E431A5">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衍生金融资产</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买入返售金融资产</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6.4.7.4</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26,000,000.00</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49,000,000.00</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应收证券清算款</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688,097.69</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应收利息</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1,683,022.20</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1,553,488.21</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应收股利</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应收申购款</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289,774.89</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4,150.95</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递延所得税资产</w:t>
            </w:r>
          </w:p>
        </w:tc>
        <w:tc>
          <w:tcPr>
            <w:tcW w:w="1080" w:type="dxa"/>
            <w:vAlign w:val="center"/>
          </w:tcPr>
          <w:p w:rsidR="00EF1FC0" w:rsidRPr="00D46E57" w:rsidRDefault="00EF1FC0">
            <w:pPr>
              <w:pStyle w:val="af6"/>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其他资产</w:t>
            </w:r>
          </w:p>
        </w:tc>
        <w:tc>
          <w:tcPr>
            <w:tcW w:w="1080" w:type="dxa"/>
            <w:vAlign w:val="center"/>
          </w:tcPr>
          <w:p w:rsidR="00EF1FC0"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6.4.7.6</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资产总计</w:t>
            </w:r>
          </w:p>
        </w:tc>
        <w:tc>
          <w:tcPr>
            <w:tcW w:w="1080" w:type="dxa"/>
            <w:vAlign w:val="center"/>
          </w:tcPr>
          <w:p w:rsidR="00EF1FC0" w:rsidRPr="00D46E57" w:rsidRDefault="00EF1FC0">
            <w:pPr>
              <w:pStyle w:val="af6"/>
              <w:jc w:val="center"/>
              <w:rPr>
                <w:rFonts w:ascii="Times New Roman" w:eastAsiaTheme="minorEastAsia" w:hAnsi="Times New Roman"/>
                <w:b/>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250,929,143.25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132,714,575.64</w:t>
            </w:r>
          </w:p>
        </w:tc>
      </w:tr>
      <w:tr w:rsidR="001548F9" w:rsidRPr="00D46E57" w:rsidTr="00F73D0C">
        <w:tc>
          <w:tcPr>
            <w:tcW w:w="2880" w:type="dxa"/>
            <w:vAlign w:val="center"/>
          </w:tcPr>
          <w:p w:rsidR="001548F9" w:rsidRPr="00D46E57" w:rsidRDefault="001548F9" w:rsidP="00F73D0C">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负债和所有者权益</w:t>
            </w:r>
          </w:p>
        </w:tc>
        <w:tc>
          <w:tcPr>
            <w:tcW w:w="1080" w:type="dxa"/>
            <w:vAlign w:val="center"/>
          </w:tcPr>
          <w:p w:rsidR="001548F9" w:rsidRPr="00D46E57" w:rsidRDefault="007F02E5">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2019</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2018</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负债：</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短期借款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交易性金融负债</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衍生金融负债</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卖出回购金融资产款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10,300,000.00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应付证券清算款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102,623.92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13,418.14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应付赎回款</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240,198.30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11,389.61</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应付管理人报酬</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150,306.57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84,485.89</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应付托管费</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46,970.79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26,401.83</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应付销售服务费</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12,413.70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12,113.83</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应付交易费用</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202,227.54</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41,104.01</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应交税费</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5,343.42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5,859.95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应付利息</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-2,683.62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应付利润</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递延所得税负债</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其他负债</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176,527.26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150,027.36</w:t>
            </w:r>
          </w:p>
        </w:tc>
      </w:tr>
      <w:tr w:rsidR="001548F9" w:rsidRPr="00D46E57" w:rsidTr="0018552C">
        <w:tc>
          <w:tcPr>
            <w:tcW w:w="2880" w:type="dxa"/>
            <w:vAlign w:val="center"/>
          </w:tcPr>
          <w:p w:rsidR="001548F9" w:rsidRPr="00D46E57" w:rsidRDefault="001548F9" w:rsidP="00F73D0C">
            <w:pPr>
              <w:pStyle w:val="af6"/>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负债合计</w:t>
            </w:r>
          </w:p>
        </w:tc>
        <w:tc>
          <w:tcPr>
            <w:tcW w:w="1080" w:type="dxa"/>
            <w:vAlign w:val="center"/>
          </w:tcPr>
          <w:p w:rsidR="001548F9" w:rsidRPr="00D46E57" w:rsidRDefault="001548F9">
            <w:pPr>
              <w:pStyle w:val="af6"/>
              <w:jc w:val="center"/>
              <w:rPr>
                <w:rFonts w:ascii="Times New Roman" w:eastAsiaTheme="minorEastAsia" w:hAnsi="Times New Roman"/>
                <w:b/>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936,611.50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10,642,117.00</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所有者权益：</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实收基金</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243,400,874.89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121,587,705.12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未分配利润</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6,591,656.86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484,753.52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所有者权益合计</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249,992,531.75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122,072,458.64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负债和所有者权益总计</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250,929,143.25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132,714,575.64</w:t>
            </w:r>
          </w:p>
        </w:tc>
      </w:tr>
    </w:tbl>
    <w:p w:rsidR="008B1B9A" w:rsidRDefault="008A1C07">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2019</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243,400,874.89</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8B1B9A" w:rsidRDefault="008A1C07">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1.0280</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213,063,243.01</w:t>
      </w:r>
      <w:r>
        <w:rPr>
          <w:rFonts w:eastAsiaTheme="minorEastAsia"/>
          <w:kern w:val="0"/>
          <w:szCs w:val="21"/>
        </w:rPr>
        <w:t>份</w:t>
      </w:r>
      <w:r>
        <w:rPr>
          <w:rFonts w:eastAsiaTheme="minorEastAsia"/>
          <w:kern w:val="0"/>
          <w:szCs w:val="21"/>
        </w:rPr>
        <w:t>,</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C</w:t>
      </w:r>
      <w:r w:rsidRPr="00D46E57">
        <w:rPr>
          <w:rFonts w:eastAsiaTheme="minorEastAsia"/>
          <w:kern w:val="0"/>
          <w:szCs w:val="21"/>
        </w:rPr>
        <w:t>类</w:t>
      </w:r>
      <w:r w:rsidRPr="00D46E57">
        <w:rPr>
          <w:rFonts w:eastAsiaTheme="minorEastAsia"/>
          <w:kern w:val="0"/>
          <w:szCs w:val="21"/>
        </w:rPr>
        <w:t>,</w:t>
      </w:r>
      <w:r w:rsidRPr="00D46E57">
        <w:rPr>
          <w:rFonts w:eastAsiaTheme="minorEastAsia"/>
          <w:kern w:val="0"/>
          <w:szCs w:val="21"/>
        </w:rPr>
        <w:t>基金份额净值</w:t>
      </w:r>
      <w:r w:rsidRPr="00D46E57">
        <w:rPr>
          <w:rFonts w:eastAsiaTheme="minorEastAsia"/>
          <w:kern w:val="0"/>
          <w:szCs w:val="21"/>
        </w:rPr>
        <w:t>1.0208</w:t>
      </w:r>
      <w:r w:rsidRPr="00D46E57">
        <w:rPr>
          <w:rFonts w:eastAsiaTheme="minorEastAsia"/>
          <w:kern w:val="0"/>
          <w:szCs w:val="21"/>
        </w:rPr>
        <w:t>元</w:t>
      </w:r>
      <w:r w:rsidRPr="00D46E57">
        <w:rPr>
          <w:rFonts w:eastAsiaTheme="minorEastAsia"/>
          <w:kern w:val="0"/>
          <w:szCs w:val="21"/>
        </w:rPr>
        <w:t>,</w:t>
      </w:r>
      <w:r w:rsidRPr="00D46E57">
        <w:rPr>
          <w:rFonts w:eastAsiaTheme="minorEastAsia"/>
          <w:kern w:val="0"/>
          <w:szCs w:val="21"/>
        </w:rPr>
        <w:t>基金份额</w:t>
      </w:r>
      <w:r w:rsidRPr="00D46E57">
        <w:rPr>
          <w:rFonts w:eastAsiaTheme="minorEastAsia"/>
          <w:kern w:val="0"/>
          <w:szCs w:val="21"/>
        </w:rPr>
        <w:t>30,337,631.88</w:t>
      </w:r>
      <w:r w:rsidRPr="00D46E57">
        <w:rPr>
          <w:rFonts w:eastAsiaTheme="minorEastAsia"/>
          <w:kern w:val="0"/>
          <w:szCs w:val="21"/>
        </w:rPr>
        <w:t>份。</w:t>
      </w:r>
    </w:p>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1" w:name="_Toc225498269"/>
      <w:bookmarkStart w:id="52" w:name="_Toc17468173"/>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.2 </w:t>
      </w:r>
      <w:r w:rsidR="001548F9" w:rsidRPr="00D46E57">
        <w:rPr>
          <w:rFonts w:ascii="Times New Roman" w:eastAsiaTheme="minorEastAsia" w:hAnsi="Times New Roman"/>
          <w:kern w:val="0"/>
          <w:sz w:val="21"/>
          <w:szCs w:val="21"/>
        </w:rPr>
        <w:t>利润表</w:t>
      </w:r>
      <w:bookmarkEnd w:id="51"/>
      <w:bookmarkEnd w:id="52"/>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上投摩根安裕回报混合型证券投资基金</w:t>
      </w:r>
    </w:p>
    <w:p w:rsidR="001548F9" w:rsidRPr="00D46E57" w:rsidRDefault="001548F9" w:rsidP="000D3DE9">
      <w:pPr>
        <w:spacing w:line="360" w:lineRule="auto"/>
        <w:rPr>
          <w:rFonts w:eastAsiaTheme="minorEastAsia"/>
          <w:color w:val="000000"/>
          <w:kern w:val="0"/>
          <w:szCs w:val="21"/>
        </w:rPr>
      </w:pPr>
      <w:r w:rsidRPr="00D46E57">
        <w:rPr>
          <w:rFonts w:eastAsiaTheme="minorEastAsia"/>
          <w:color w:val="000000"/>
          <w:szCs w:val="21"/>
        </w:rPr>
        <w:t>本报告期：</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8A1C07" w:rsidRPr="00D46E57" w:rsidTr="008A1C07">
        <w:tc>
          <w:tcPr>
            <w:tcW w:w="3420" w:type="dxa"/>
            <w:vAlign w:val="center"/>
          </w:tcPr>
          <w:p w:rsidR="001548F9" w:rsidRPr="00D46E57" w:rsidRDefault="001548F9">
            <w:pPr>
              <w:pStyle w:val="af6"/>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项目</w:t>
            </w:r>
          </w:p>
        </w:tc>
        <w:tc>
          <w:tcPr>
            <w:tcW w:w="108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4500" w:type="dxa"/>
            <w:vAlign w:val="center"/>
          </w:tcPr>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w:t>
            </w:r>
          </w:p>
          <w:p w:rsidR="001548F9" w:rsidRPr="00D46E57" w:rsidRDefault="001548F9" w:rsidP="00DB683F">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2019</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2019</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8A1C07" w:rsidRPr="00D46E57" w:rsidTr="008A1C07">
        <w:tc>
          <w:tcPr>
            <w:tcW w:w="3420" w:type="dxa"/>
            <w:vAlign w:val="center"/>
          </w:tcPr>
          <w:p w:rsidR="001548F9" w:rsidRPr="00D46E57" w:rsidRDefault="001548F9" w:rsidP="004C7C5B">
            <w:pPr>
              <w:rPr>
                <w:rFonts w:eastAsiaTheme="minorEastAsia"/>
                <w:b/>
                <w:color w:val="000000"/>
                <w:szCs w:val="21"/>
              </w:rPr>
            </w:pPr>
            <w:r w:rsidRPr="00D46E57">
              <w:rPr>
                <w:rFonts w:eastAsiaTheme="minorEastAsia"/>
                <w:b/>
                <w:color w:val="000000"/>
                <w:szCs w:val="21"/>
              </w:rPr>
              <w:t>一、收入</w:t>
            </w:r>
          </w:p>
        </w:tc>
        <w:tc>
          <w:tcPr>
            <w:tcW w:w="1080" w:type="dxa"/>
            <w:vAlign w:val="center"/>
          </w:tcPr>
          <w:p w:rsidR="001548F9" w:rsidRPr="00D46E57" w:rsidRDefault="001548F9">
            <w:pPr>
              <w:pStyle w:val="af6"/>
              <w:jc w:val="center"/>
              <w:rPr>
                <w:rFonts w:ascii="Times New Roman" w:eastAsiaTheme="minorEastAsia" w:hAnsi="Times New Roman"/>
                <w:b/>
                <w:color w:val="000000"/>
                <w:sz w:val="21"/>
                <w:szCs w:val="21"/>
              </w:rPr>
            </w:pPr>
          </w:p>
        </w:tc>
        <w:tc>
          <w:tcPr>
            <w:tcW w:w="450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4,421,047.95</w:t>
            </w:r>
          </w:p>
        </w:tc>
      </w:tr>
      <w:tr w:rsidR="008A1C07" w:rsidRPr="00D46E57" w:rsidTr="008A1C07">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1,736,241.16</w:t>
            </w:r>
          </w:p>
        </w:tc>
      </w:tr>
      <w:tr w:rsidR="008A1C07" w:rsidRPr="00D46E57" w:rsidTr="008A1C07">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其中：存款利息收入</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6.4.7.11</w:t>
            </w: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42,868.03</w:t>
            </w:r>
          </w:p>
        </w:tc>
      </w:tr>
      <w:tr w:rsidR="008A1C07" w:rsidRPr="00D46E57" w:rsidTr="008A1C07">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债券利息收入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1,513,671.87</w:t>
            </w:r>
          </w:p>
        </w:tc>
      </w:tr>
      <w:tr w:rsidR="008A1C07" w:rsidRPr="00D46E57" w:rsidTr="008A1C07">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资产支持证券利息收入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8A1C07" w:rsidRPr="00D46E57" w:rsidTr="008A1C07">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买入返售金融资产收入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179,701.26</w:t>
            </w:r>
          </w:p>
        </w:tc>
      </w:tr>
      <w:tr w:rsidR="008A1C07" w:rsidRPr="00D46E57" w:rsidTr="008A1C07">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其他利息收入</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8A1C07" w:rsidRPr="00D46E57" w:rsidTr="008A1C07">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投资收益（损失以</w:t>
            </w:r>
            <w:r w:rsidRPr="00D46E57">
              <w:rPr>
                <w:rFonts w:eastAsiaTheme="minorEastAsia"/>
                <w:color w:val="000000"/>
                <w:szCs w:val="21"/>
              </w:rPr>
              <w:t>“-”</w:t>
            </w:r>
            <w:r w:rsidRPr="00D46E57">
              <w:rPr>
                <w:rFonts w:eastAsiaTheme="minorEastAsia"/>
                <w:color w:val="000000"/>
                <w:szCs w:val="21"/>
              </w:rPr>
              <w:t>填列）</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2,656,418.25</w:t>
            </w:r>
          </w:p>
        </w:tc>
      </w:tr>
      <w:tr w:rsidR="008A1C07" w:rsidRPr="00D46E57" w:rsidTr="008A1C07">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其中：股票投资收益</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6.4.7.12</w:t>
            </w: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1,852,462.74</w:t>
            </w:r>
          </w:p>
        </w:tc>
      </w:tr>
      <w:tr w:rsidR="008A1C07" w:rsidRPr="00D46E57" w:rsidTr="008A1C07">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基金投资收益</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8A1C07" w:rsidRPr="00D46E57" w:rsidTr="008A1C07">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债券投资收益</w:t>
            </w:r>
          </w:p>
        </w:tc>
        <w:tc>
          <w:tcPr>
            <w:tcW w:w="1080" w:type="dxa"/>
            <w:vAlign w:val="center"/>
          </w:tcPr>
          <w:p w:rsidR="001548F9"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6.4.7.13</w:t>
            </w: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54,189.73</w:t>
            </w:r>
          </w:p>
        </w:tc>
      </w:tr>
      <w:tr w:rsidR="008A1C07" w:rsidRPr="00D46E57" w:rsidTr="008A1C07">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资产支持证券投资收益</w:t>
            </w:r>
          </w:p>
        </w:tc>
        <w:tc>
          <w:tcPr>
            <w:tcW w:w="1080" w:type="dxa"/>
            <w:vAlign w:val="center"/>
          </w:tcPr>
          <w:p w:rsidR="001548F9" w:rsidRPr="00D46E57" w:rsidRDefault="001548F9">
            <w:pPr>
              <w:pStyle w:val="af6"/>
              <w:jc w:val="center"/>
              <w:rPr>
                <w:rFonts w:ascii="Times New Roman" w:eastAsiaTheme="minorEastAsia" w:hAnsi="Times New Roman"/>
                <w:color w:val="000000"/>
                <w:sz w:val="21"/>
                <w:szCs w:val="21"/>
              </w:rPr>
            </w:pPr>
          </w:p>
        </w:tc>
        <w:tc>
          <w:tcPr>
            <w:tcW w:w="450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8A1C07" w:rsidRPr="00D46E57" w:rsidTr="008A1C07">
        <w:tc>
          <w:tcPr>
            <w:tcW w:w="3420" w:type="dxa"/>
            <w:vAlign w:val="center"/>
          </w:tcPr>
          <w:p w:rsidR="00C73F5C" w:rsidRPr="00D46E57" w:rsidRDefault="00C73F5C" w:rsidP="004C7C5B">
            <w:pPr>
              <w:spacing w:line="360" w:lineRule="auto"/>
              <w:ind w:firstLineChars="300" w:firstLine="630"/>
              <w:rPr>
                <w:rFonts w:eastAsiaTheme="minorEastAsia"/>
                <w:color w:val="000000"/>
                <w:szCs w:val="21"/>
              </w:rPr>
            </w:pPr>
            <w:r w:rsidRPr="00D46E57">
              <w:rPr>
                <w:rFonts w:eastAsiaTheme="minorEastAsia"/>
              </w:rPr>
              <w:t>贵金属投资收益</w:t>
            </w:r>
          </w:p>
        </w:tc>
        <w:tc>
          <w:tcPr>
            <w:tcW w:w="1080" w:type="dxa"/>
            <w:vAlign w:val="center"/>
          </w:tcPr>
          <w:p w:rsidR="00C73F5C" w:rsidRPr="00D46E57" w:rsidRDefault="00C73F5C" w:rsidP="00E431A5">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r>
      <w:tr w:rsidR="008A1C07" w:rsidRPr="00D46E57" w:rsidTr="008A1C07">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衍生工具收益</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6.4.7.14</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8A1C07" w:rsidRPr="00D46E57" w:rsidTr="008A1C07">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股利收益</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6.4.7.15</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749,765.78</w:t>
            </w:r>
          </w:p>
        </w:tc>
      </w:tr>
      <w:tr w:rsidR="008A1C07" w:rsidRPr="00D46E57" w:rsidTr="008A1C07">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公允价值变动收益（损失以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6.4.7.16</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-150,563.00</w:t>
            </w:r>
          </w:p>
        </w:tc>
      </w:tr>
      <w:tr w:rsidR="008A1C07" w:rsidRPr="00D46E57" w:rsidTr="008A1C07">
        <w:tc>
          <w:tcPr>
            <w:tcW w:w="3420" w:type="dxa"/>
            <w:vAlign w:val="center"/>
          </w:tcPr>
          <w:p w:rsidR="00C73F5C" w:rsidRPr="00D46E57" w:rsidRDefault="00C73F5C" w:rsidP="004C7C5B">
            <w:pPr>
              <w:pStyle w:val="af6"/>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4.</w:t>
            </w:r>
            <w:r w:rsidRPr="00D46E57">
              <w:rPr>
                <w:rFonts w:ascii="Times New Roman" w:eastAsiaTheme="minorEastAsia" w:hAnsi="Times New Roman"/>
                <w:color w:val="000000"/>
                <w:sz w:val="21"/>
                <w:szCs w:val="21"/>
              </w:rPr>
              <w:t>汇兑收益（损失以</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号填列）</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8A1C07" w:rsidRPr="00D46E57" w:rsidTr="008A1C07">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其他收入（损失以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6.4.7.17</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178,951.54</w:t>
            </w:r>
          </w:p>
        </w:tc>
      </w:tr>
      <w:tr w:rsidR="008A1C07" w:rsidRPr="00D46E57" w:rsidTr="008A1C07">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减：二、费用</w:t>
            </w:r>
          </w:p>
        </w:tc>
        <w:tc>
          <w:tcPr>
            <w:tcW w:w="1080" w:type="dxa"/>
            <w:vAlign w:val="center"/>
          </w:tcPr>
          <w:p w:rsidR="00C73F5C" w:rsidRPr="00D46E57" w:rsidRDefault="00C73F5C">
            <w:pPr>
              <w:pStyle w:val="af6"/>
              <w:jc w:val="center"/>
              <w:rPr>
                <w:rFonts w:ascii="Times New Roman" w:eastAsiaTheme="minorEastAsia" w:hAnsi="Times New Roman"/>
                <w:b/>
                <w:color w:val="000000"/>
                <w:sz w:val="21"/>
                <w:szCs w:val="21"/>
              </w:rPr>
            </w:pPr>
          </w:p>
        </w:tc>
        <w:tc>
          <w:tcPr>
            <w:tcW w:w="450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1,289,875.28</w:t>
            </w:r>
          </w:p>
        </w:tc>
      </w:tr>
      <w:tr w:rsidR="008A1C07" w:rsidRPr="00D46E57" w:rsidTr="008A1C07">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．管理人报酬</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482,197.18</w:t>
            </w:r>
          </w:p>
        </w:tc>
      </w:tr>
      <w:tr w:rsidR="008A1C07" w:rsidRPr="00D46E57" w:rsidTr="008A1C07">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．托管费</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150,686.61</w:t>
            </w:r>
          </w:p>
        </w:tc>
      </w:tr>
      <w:tr w:rsidR="008A1C07" w:rsidRPr="00D46E57" w:rsidTr="008A1C07">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．销售服务费</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63,586.22</w:t>
            </w:r>
          </w:p>
        </w:tc>
      </w:tr>
      <w:tr w:rsidR="008A1C07" w:rsidRPr="00D46E57" w:rsidTr="008A1C07">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4</w:t>
            </w:r>
            <w:r w:rsidRPr="00D46E57">
              <w:rPr>
                <w:rFonts w:eastAsiaTheme="minorEastAsia"/>
                <w:color w:val="000000"/>
                <w:szCs w:val="21"/>
              </w:rPr>
              <w:t>．交易费用</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6.4.7.18</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323,441.20</w:t>
            </w:r>
          </w:p>
        </w:tc>
      </w:tr>
      <w:tr w:rsidR="008A1C07" w:rsidRPr="00D46E57" w:rsidTr="008A1C07">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．利息支出</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171,011.99</w:t>
            </w:r>
          </w:p>
        </w:tc>
      </w:tr>
      <w:tr w:rsidR="008A1C07" w:rsidRPr="00D46E57" w:rsidTr="008A1C07">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其中：卖出回购金融资产支出</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171,011.99</w:t>
            </w:r>
          </w:p>
        </w:tc>
      </w:tr>
      <w:tr w:rsidR="008A1C07" w:rsidRPr="00D46E57" w:rsidTr="008A1C07">
        <w:tc>
          <w:tcPr>
            <w:tcW w:w="3420" w:type="dxa"/>
            <w:vAlign w:val="center"/>
          </w:tcPr>
          <w:p w:rsidR="0068318A" w:rsidRPr="00D46E57" w:rsidRDefault="0068318A" w:rsidP="008A1C07">
            <w:pPr>
              <w:rPr>
                <w:rFonts w:eastAsiaTheme="minorEastAsia"/>
                <w:szCs w:val="21"/>
              </w:rPr>
            </w:pPr>
            <w:r w:rsidRPr="00D46E57">
              <w:rPr>
                <w:rFonts w:eastAsiaTheme="minorEastAsia" w:hint="eastAsia"/>
                <w:szCs w:val="21"/>
              </w:rPr>
              <w:t>6.</w:t>
            </w:r>
            <w:r w:rsidRPr="00D46E57">
              <w:rPr>
                <w:rFonts w:eastAsiaTheme="minorEastAsia" w:hint="eastAsia"/>
                <w:szCs w:val="21"/>
              </w:rPr>
              <w:t>税金及附加</w:t>
            </w:r>
          </w:p>
        </w:tc>
        <w:tc>
          <w:tcPr>
            <w:tcW w:w="1080" w:type="dxa"/>
            <w:vAlign w:val="center"/>
          </w:tcPr>
          <w:p w:rsidR="0068318A" w:rsidRPr="00D46E57" w:rsidRDefault="0068318A" w:rsidP="008A1C07">
            <w:pPr>
              <w:pStyle w:val="af6"/>
              <w:jc w:val="center"/>
              <w:rPr>
                <w:rFonts w:ascii="Times New Roman" w:eastAsiaTheme="minorEastAsia" w:hAnsi="Times New Roman"/>
                <w:sz w:val="21"/>
                <w:szCs w:val="21"/>
              </w:rPr>
            </w:pPr>
          </w:p>
        </w:tc>
        <w:tc>
          <w:tcPr>
            <w:tcW w:w="4500" w:type="dxa"/>
            <w:vAlign w:val="bottom"/>
          </w:tcPr>
          <w:p w:rsidR="0068318A" w:rsidRPr="00D46E57" w:rsidRDefault="0068318A" w:rsidP="008A1C07">
            <w:pPr>
              <w:jc w:val="right"/>
              <w:rPr>
                <w:rFonts w:eastAsiaTheme="minorEastAsia"/>
                <w:szCs w:val="21"/>
              </w:rPr>
            </w:pPr>
            <w:r w:rsidRPr="00D46E57">
              <w:rPr>
                <w:rFonts w:eastAsiaTheme="minorEastAsia"/>
                <w:szCs w:val="21"/>
              </w:rPr>
              <w:t>4,317.33</w:t>
            </w:r>
          </w:p>
        </w:tc>
      </w:tr>
      <w:tr w:rsidR="008A1C07" w:rsidRPr="00D46E57" w:rsidTr="008A1C07">
        <w:tc>
          <w:tcPr>
            <w:tcW w:w="3420" w:type="dxa"/>
            <w:vAlign w:val="center"/>
          </w:tcPr>
          <w:p w:rsidR="00C73F5C" w:rsidRPr="00D46E57" w:rsidRDefault="0068318A" w:rsidP="004C7C5B">
            <w:pPr>
              <w:rPr>
                <w:rFonts w:eastAsiaTheme="minorEastAsia"/>
                <w:color w:val="000000"/>
                <w:szCs w:val="21"/>
              </w:rPr>
            </w:pPr>
            <w:r w:rsidRPr="00D46E57">
              <w:rPr>
                <w:rFonts w:eastAsiaTheme="minorEastAsia" w:hint="eastAsia"/>
                <w:color w:val="000000"/>
                <w:szCs w:val="21"/>
              </w:rPr>
              <w:t>7</w:t>
            </w:r>
            <w:r w:rsidR="00C73F5C" w:rsidRPr="00D46E57">
              <w:rPr>
                <w:rFonts w:eastAsiaTheme="minorEastAsia"/>
                <w:color w:val="000000"/>
                <w:szCs w:val="21"/>
              </w:rPr>
              <w:t>．其他费用</w:t>
            </w:r>
          </w:p>
        </w:tc>
        <w:tc>
          <w:tcPr>
            <w:tcW w:w="1080" w:type="dxa"/>
            <w:vAlign w:val="center"/>
          </w:tcPr>
          <w:p w:rsidR="00C73F5C" w:rsidRPr="00D46E57" w:rsidRDefault="00CE46A1">
            <w:pPr>
              <w:pStyle w:val="af6"/>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6.4.7.19</w:t>
            </w: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94,634.75</w:t>
            </w:r>
          </w:p>
        </w:tc>
      </w:tr>
      <w:tr w:rsidR="008A1C07" w:rsidRPr="00D46E57" w:rsidTr="008A1C07">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三、利润总额（亏损总额以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6"/>
              <w:jc w:val="center"/>
              <w:rPr>
                <w:rFonts w:ascii="Times New Roman" w:eastAsiaTheme="minorEastAsia" w:hAnsi="Times New Roman"/>
                <w:b/>
                <w:color w:val="000000"/>
                <w:sz w:val="21"/>
                <w:szCs w:val="21"/>
              </w:rPr>
            </w:pPr>
          </w:p>
        </w:tc>
        <w:tc>
          <w:tcPr>
            <w:tcW w:w="450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3,131,172.67</w:t>
            </w:r>
          </w:p>
        </w:tc>
      </w:tr>
      <w:tr w:rsidR="008A1C07" w:rsidRPr="00D46E57" w:rsidTr="008A1C07">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szCs w:val="21"/>
              </w:rPr>
              <w:t>减：所得税费用</w:t>
            </w:r>
          </w:p>
        </w:tc>
        <w:tc>
          <w:tcPr>
            <w:tcW w:w="1080" w:type="dxa"/>
            <w:vAlign w:val="center"/>
          </w:tcPr>
          <w:p w:rsidR="00C73F5C" w:rsidRPr="00D46E57" w:rsidRDefault="00C73F5C">
            <w:pPr>
              <w:pStyle w:val="af6"/>
              <w:jc w:val="center"/>
              <w:rPr>
                <w:rFonts w:ascii="Times New Roman" w:eastAsiaTheme="minorEastAsia" w:hAnsi="Times New Roman"/>
                <w:color w:val="000000"/>
                <w:sz w:val="21"/>
                <w:szCs w:val="21"/>
              </w:rPr>
            </w:pPr>
          </w:p>
        </w:tc>
        <w:tc>
          <w:tcPr>
            <w:tcW w:w="450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8A1C07" w:rsidRPr="00D46E57" w:rsidTr="008A1C07">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四、净利润（净亏损以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6"/>
              <w:jc w:val="center"/>
              <w:rPr>
                <w:rFonts w:ascii="Times New Roman" w:eastAsiaTheme="minorEastAsia" w:hAnsi="Times New Roman"/>
                <w:b/>
                <w:color w:val="000000"/>
                <w:sz w:val="21"/>
                <w:szCs w:val="21"/>
              </w:rPr>
            </w:pPr>
          </w:p>
        </w:tc>
        <w:tc>
          <w:tcPr>
            <w:tcW w:w="450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3,131,172.67</w:t>
            </w:r>
          </w:p>
        </w:tc>
      </w:tr>
    </w:tbl>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3" w:name="_Toc225498270"/>
      <w:bookmarkStart w:id="54" w:name="_Toc17468174"/>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.3 </w:t>
      </w:r>
      <w:r w:rsidR="001548F9" w:rsidRPr="00D46E57">
        <w:rPr>
          <w:rFonts w:ascii="Times New Roman" w:eastAsiaTheme="minorEastAsia" w:hAnsi="Times New Roman"/>
          <w:kern w:val="0"/>
          <w:sz w:val="21"/>
          <w:szCs w:val="21"/>
        </w:rPr>
        <w:t>所有者权益（基金净值）变动表</w:t>
      </w:r>
      <w:bookmarkEnd w:id="53"/>
      <w:bookmarkEnd w:id="54"/>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上投摩根安裕回报混合型证券投资基金</w:t>
      </w:r>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本报告期：</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46E57" w:rsidTr="001A4BE3">
        <w:tc>
          <w:tcPr>
            <w:tcW w:w="2552" w:type="dxa"/>
            <w:vMerge w:val="restart"/>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本期</w:t>
            </w:r>
          </w:p>
          <w:p w:rsidR="001548F9" w:rsidRPr="00D46E57" w:rsidRDefault="001548F9">
            <w:pPr>
              <w:pStyle w:val="af6"/>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2019</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2019</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b/>
                <w:color w:val="000000"/>
                <w:szCs w:val="21"/>
              </w:rPr>
            </w:pP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实收基金</w:t>
            </w: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121,587,705.12</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484,753.52</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122,072,458.64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3,131,172.67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3,131,172.67</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121,813,169.77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2,975,730.67</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124,788,900.44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198,725,484.78</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4,914,082.60</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203,639,567.38</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-76,912,315.01</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-1,938,351.93</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-78,850,666.94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243,400,874.89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6,591,656.86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249,992,531.75</w:t>
            </w:r>
          </w:p>
        </w:tc>
      </w:tr>
    </w:tbl>
    <w:p w:rsidR="0039626A" w:rsidRPr="00D46E57" w:rsidRDefault="0039626A" w:rsidP="0068318A">
      <w:pPr>
        <w:spacing w:beforeLines="100" w:before="312" w:line="360" w:lineRule="auto"/>
        <w:rPr>
          <w:rFonts w:eastAsiaTheme="minorEastAsia"/>
          <w:szCs w:val="21"/>
        </w:rPr>
      </w:pPr>
      <w:r w:rsidRPr="00D46E57">
        <w:rPr>
          <w:rFonts w:eastAsiaTheme="minorEastAsia"/>
          <w:szCs w:val="21"/>
        </w:rPr>
        <w:t>报表附注为财务报表的组成部分。</w:t>
      </w:r>
    </w:p>
    <w:p w:rsidR="0039626A" w:rsidRPr="00D46E57" w:rsidRDefault="0039626A" w:rsidP="00090020">
      <w:pPr>
        <w:spacing w:line="360" w:lineRule="auto"/>
        <w:rPr>
          <w:rFonts w:eastAsiaTheme="minorEastAsia"/>
          <w:szCs w:val="21"/>
        </w:rPr>
      </w:pPr>
      <w:r w:rsidRPr="00D46E57">
        <w:rPr>
          <w:rFonts w:eastAsiaTheme="minorEastAsia"/>
          <w:szCs w:val="21"/>
        </w:rPr>
        <w:t>本报告</w:t>
      </w:r>
      <w:r w:rsidRPr="00D46E57">
        <w:rPr>
          <w:rFonts w:eastAsiaTheme="minorEastAsia"/>
          <w:szCs w:val="21"/>
        </w:rPr>
        <w:t>6.1</w:t>
      </w:r>
      <w:r w:rsidRPr="00D46E57">
        <w:rPr>
          <w:rFonts w:eastAsiaTheme="minorEastAsia"/>
          <w:szCs w:val="21"/>
        </w:rPr>
        <w:t>至</w:t>
      </w:r>
      <w:r w:rsidRPr="00D46E57">
        <w:rPr>
          <w:rFonts w:eastAsiaTheme="minorEastAsia"/>
          <w:szCs w:val="21"/>
        </w:rPr>
        <w:t>6.4</w:t>
      </w:r>
      <w:r w:rsidRPr="00D46E57">
        <w:rPr>
          <w:rFonts w:eastAsiaTheme="minorEastAsia"/>
          <w:szCs w:val="21"/>
        </w:rPr>
        <w:t>，财务报表由下列负责人签署：</w:t>
      </w:r>
    </w:p>
    <w:p w:rsidR="001548F9" w:rsidRPr="00D46E57" w:rsidRDefault="007C0872" w:rsidP="00E637EA">
      <w:pPr>
        <w:spacing w:line="360" w:lineRule="auto"/>
        <w:rPr>
          <w:rFonts w:eastAsiaTheme="minorEastAsia"/>
          <w:szCs w:val="21"/>
        </w:rPr>
      </w:pPr>
      <w:r w:rsidRPr="00D46E57">
        <w:rPr>
          <w:rFonts w:eastAsiaTheme="minorEastAsia"/>
          <w:szCs w:val="21"/>
        </w:rPr>
        <w:t>基金管理人</w:t>
      </w:r>
      <w:r w:rsidR="0039626A" w:rsidRPr="00D46E57">
        <w:rPr>
          <w:rFonts w:eastAsiaTheme="minorEastAsia"/>
          <w:szCs w:val="21"/>
        </w:rPr>
        <w:t>负责人：王大智，主管会计工作负责人：杨怡，会计机构负责人：张璐</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55" w:name="_Toc225498271"/>
      <w:bookmarkStart w:id="56" w:name="_Toc17468175"/>
      <w:r w:rsidRPr="00D46E57">
        <w:rPr>
          <w:rFonts w:ascii="Times New Roman" w:eastAsiaTheme="minorEastAsia" w:hAnsi="Times New Roman"/>
          <w:kern w:val="0"/>
          <w:sz w:val="21"/>
          <w:szCs w:val="21"/>
        </w:rPr>
        <w:t xml:space="preserve">6.4 </w:t>
      </w:r>
      <w:r w:rsidRPr="00D46E57">
        <w:rPr>
          <w:rFonts w:ascii="Times New Roman" w:eastAsiaTheme="minorEastAsia" w:hAnsi="Times New Roman"/>
          <w:kern w:val="0"/>
          <w:sz w:val="21"/>
          <w:szCs w:val="21"/>
        </w:rPr>
        <w:t>报表附注</w:t>
      </w:r>
      <w:bookmarkEnd w:id="55"/>
      <w:bookmarkEnd w:id="56"/>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 </w:t>
      </w:r>
      <w:r w:rsidRPr="00D46E57">
        <w:rPr>
          <w:rFonts w:eastAsiaTheme="minorEastAsia"/>
          <w:b/>
          <w:color w:val="000000"/>
          <w:kern w:val="0"/>
          <w:szCs w:val="21"/>
        </w:rPr>
        <w:t>基金基本情况</w:t>
      </w:r>
    </w:p>
    <w:p w:rsidR="008B1B9A" w:rsidRDefault="008A1C07">
      <w:pPr>
        <w:spacing w:line="360" w:lineRule="auto"/>
        <w:ind w:firstLineChars="200" w:firstLine="420"/>
        <w:rPr>
          <w:rFonts w:eastAsiaTheme="minorEastAsia"/>
          <w:kern w:val="0"/>
          <w:szCs w:val="21"/>
        </w:rPr>
      </w:pPr>
      <w:r>
        <w:rPr>
          <w:rFonts w:eastAsiaTheme="minorEastAsia"/>
          <w:kern w:val="0"/>
          <w:szCs w:val="21"/>
        </w:rPr>
        <w:t>上投摩根安裕回报混合型证券投资基金</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[2017]14</w:t>
      </w:r>
      <w:r>
        <w:rPr>
          <w:rFonts w:eastAsiaTheme="minorEastAsia"/>
          <w:kern w:val="0"/>
          <w:szCs w:val="21"/>
        </w:rPr>
        <w:t>号《关于准予上投摩根安裕回报混合型证券投资基金注册的批复》和证监许可</w:t>
      </w:r>
      <w:r>
        <w:rPr>
          <w:rFonts w:eastAsiaTheme="minorEastAsia"/>
          <w:kern w:val="0"/>
          <w:szCs w:val="21"/>
        </w:rPr>
        <w:t>[2018]594</w:t>
      </w:r>
      <w:r>
        <w:rPr>
          <w:rFonts w:eastAsiaTheme="minorEastAsia"/>
          <w:kern w:val="0"/>
          <w:szCs w:val="21"/>
        </w:rPr>
        <w:t>号《关于准予上投摩根安裕回报混合型证券投资基金变更注册的批复》核准，由上投摩根基金管理有限公司依照《中华人民共和国证券投资基金法》和《上投摩根安裕回报混合型证券投资基金基金合同》负责公开募集。本基金为契约型开放式基金，存续期限不定，首次设立募集不包括认购资金利息共募集人民币</w:t>
      </w:r>
      <w:r>
        <w:rPr>
          <w:rFonts w:eastAsiaTheme="minorEastAsia"/>
          <w:kern w:val="0"/>
          <w:szCs w:val="21"/>
        </w:rPr>
        <w:t>244,246,093.25</w:t>
      </w:r>
      <w:r>
        <w:rPr>
          <w:rFonts w:eastAsiaTheme="minorEastAsia"/>
          <w:kern w:val="0"/>
          <w:szCs w:val="21"/>
        </w:rPr>
        <w:t>元，业经普华永道中天会计师事务所</w:t>
      </w:r>
      <w:r>
        <w:rPr>
          <w:rFonts w:eastAsiaTheme="minorEastAsia"/>
          <w:kern w:val="0"/>
          <w:szCs w:val="21"/>
        </w:rPr>
        <w:t>(</w:t>
      </w:r>
      <w:r>
        <w:rPr>
          <w:rFonts w:eastAsiaTheme="minorEastAsia"/>
          <w:kern w:val="0"/>
          <w:szCs w:val="21"/>
        </w:rPr>
        <w:t>特殊普通合伙</w:t>
      </w:r>
      <w:r>
        <w:rPr>
          <w:rFonts w:eastAsiaTheme="minorEastAsia"/>
          <w:kern w:val="0"/>
          <w:szCs w:val="21"/>
        </w:rPr>
        <w:t>)</w:t>
      </w:r>
      <w:r>
        <w:rPr>
          <w:rFonts w:eastAsiaTheme="minorEastAsia"/>
          <w:kern w:val="0"/>
          <w:szCs w:val="21"/>
        </w:rPr>
        <w:t>普华永道中天验字</w:t>
      </w:r>
      <w:r>
        <w:rPr>
          <w:rFonts w:eastAsiaTheme="minorEastAsia"/>
          <w:kern w:val="0"/>
          <w:szCs w:val="21"/>
        </w:rPr>
        <w:t>(2018)</w:t>
      </w:r>
      <w:r>
        <w:rPr>
          <w:rFonts w:eastAsiaTheme="minorEastAsia"/>
          <w:kern w:val="0"/>
          <w:szCs w:val="21"/>
        </w:rPr>
        <w:t>第</w:t>
      </w:r>
      <w:r>
        <w:rPr>
          <w:rFonts w:eastAsiaTheme="minorEastAsia"/>
          <w:kern w:val="0"/>
          <w:szCs w:val="21"/>
        </w:rPr>
        <w:t>0606</w:t>
      </w:r>
      <w:r>
        <w:rPr>
          <w:rFonts w:eastAsiaTheme="minorEastAsia"/>
          <w:kern w:val="0"/>
          <w:szCs w:val="21"/>
        </w:rPr>
        <w:t>号验资报告予以验证。经向中国证监会备案，《上投摩根安裕回报混合型证券投资基金基金合同》于</w:t>
      </w:r>
      <w:r>
        <w:rPr>
          <w:rFonts w:eastAsiaTheme="minorEastAsia"/>
          <w:kern w:val="0"/>
          <w:szCs w:val="21"/>
        </w:rPr>
        <w:t>2018</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13</w:t>
      </w:r>
      <w:r>
        <w:rPr>
          <w:rFonts w:eastAsiaTheme="minorEastAsia"/>
          <w:kern w:val="0"/>
          <w:szCs w:val="21"/>
        </w:rPr>
        <w:t>日正式生效，基金合同生效日的基金份额总额为</w:t>
      </w:r>
      <w:r>
        <w:rPr>
          <w:rFonts w:eastAsiaTheme="minorEastAsia"/>
          <w:kern w:val="0"/>
          <w:szCs w:val="21"/>
        </w:rPr>
        <w:t>244,328,800.32</w:t>
      </w:r>
      <w:r>
        <w:rPr>
          <w:rFonts w:eastAsiaTheme="minorEastAsia"/>
          <w:kern w:val="0"/>
          <w:szCs w:val="21"/>
        </w:rPr>
        <w:t>份基金份额，其中认购资金利息折合</w:t>
      </w:r>
      <w:r>
        <w:rPr>
          <w:rFonts w:eastAsiaTheme="minorEastAsia"/>
          <w:kern w:val="0"/>
          <w:szCs w:val="21"/>
        </w:rPr>
        <w:t>82,707.07</w:t>
      </w:r>
      <w:r>
        <w:rPr>
          <w:rFonts w:eastAsiaTheme="minorEastAsia"/>
          <w:kern w:val="0"/>
          <w:szCs w:val="21"/>
        </w:rPr>
        <w:t>份基金份额。本基金的基金管理人为上投摩根基金管理有限公司，基金托管人为交通银行股份有限公司。</w:t>
      </w:r>
    </w:p>
    <w:p w:rsidR="008B1B9A" w:rsidRDefault="008B1B9A">
      <w:pPr>
        <w:spacing w:line="360" w:lineRule="auto"/>
        <w:ind w:firstLineChars="200" w:firstLine="420"/>
        <w:rPr>
          <w:rFonts w:eastAsiaTheme="minorEastAsia"/>
          <w:kern w:val="0"/>
          <w:szCs w:val="21"/>
        </w:rPr>
      </w:pPr>
    </w:p>
    <w:p w:rsidR="008B1B9A" w:rsidRDefault="008A1C07">
      <w:pPr>
        <w:spacing w:line="360" w:lineRule="auto"/>
        <w:ind w:firstLineChars="200" w:firstLine="420"/>
        <w:rPr>
          <w:rFonts w:eastAsiaTheme="minorEastAsia"/>
          <w:kern w:val="0"/>
          <w:szCs w:val="21"/>
        </w:rPr>
      </w:pPr>
      <w:r>
        <w:rPr>
          <w:rFonts w:eastAsiaTheme="minorEastAsia"/>
          <w:kern w:val="0"/>
          <w:szCs w:val="21"/>
        </w:rPr>
        <w:t>根据《上投摩根安裕回报混合型证券投资基金基金合同》和《上投摩根安裕回报混合型证券投资基金招募说明书》的有关规定，本基金根据认购费、申购费和销售服务费收取方式的不同，将基金份额分为不同的类别。在投资者认购、申购时收取认购、申购费用的，称为</w:t>
      </w:r>
      <w:r>
        <w:rPr>
          <w:rFonts w:eastAsiaTheme="minorEastAsia"/>
          <w:kern w:val="0"/>
          <w:szCs w:val="21"/>
        </w:rPr>
        <w:t>A</w:t>
      </w:r>
      <w:r>
        <w:rPr>
          <w:rFonts w:eastAsiaTheme="minorEastAsia"/>
          <w:kern w:val="0"/>
          <w:szCs w:val="21"/>
        </w:rPr>
        <w:t>类基金份额；不收取认购、申购费用，而从本类别基金资产中计提销售服务费的，称为</w:t>
      </w:r>
      <w:r>
        <w:rPr>
          <w:rFonts w:eastAsiaTheme="minorEastAsia"/>
          <w:kern w:val="0"/>
          <w:szCs w:val="21"/>
        </w:rPr>
        <w:t>C</w:t>
      </w:r>
      <w:r>
        <w:rPr>
          <w:rFonts w:eastAsiaTheme="minorEastAsia"/>
          <w:kern w:val="0"/>
          <w:szCs w:val="21"/>
        </w:rPr>
        <w:t>类基金份额。本基金</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类基金份额分别设置代码。由于基金费用的不同，</w:t>
      </w:r>
      <w:r>
        <w:rPr>
          <w:rFonts w:eastAsiaTheme="minorEastAsia"/>
          <w:kern w:val="0"/>
          <w:szCs w:val="21"/>
        </w:rPr>
        <w:t>A</w:t>
      </w:r>
      <w:r>
        <w:rPr>
          <w:rFonts w:eastAsiaTheme="minorEastAsia"/>
          <w:kern w:val="0"/>
          <w:szCs w:val="21"/>
        </w:rPr>
        <w:t>类基金份额和</w:t>
      </w:r>
      <w:r>
        <w:rPr>
          <w:rFonts w:eastAsiaTheme="minorEastAsia"/>
          <w:kern w:val="0"/>
          <w:szCs w:val="21"/>
        </w:rPr>
        <w:t>C</w:t>
      </w:r>
      <w:r>
        <w:rPr>
          <w:rFonts w:eastAsiaTheme="minorEastAsia"/>
          <w:kern w:val="0"/>
          <w:szCs w:val="21"/>
        </w:rPr>
        <w:t>类基金份额分别计算基金份额净值并分别公告。投资人可自行选择认购、申购的基金份额类别，但不同基金份额类别之间不得互相转换。</w:t>
      </w:r>
    </w:p>
    <w:p w:rsidR="008B1B9A" w:rsidRDefault="008B1B9A">
      <w:pPr>
        <w:spacing w:line="360" w:lineRule="auto"/>
        <w:ind w:firstLineChars="200" w:firstLine="420"/>
        <w:rPr>
          <w:rFonts w:eastAsiaTheme="minorEastAsia"/>
          <w:kern w:val="0"/>
          <w:szCs w:val="21"/>
        </w:rPr>
      </w:pPr>
    </w:p>
    <w:p w:rsidR="008B1B9A" w:rsidRDefault="008A1C07">
      <w:pPr>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根据《中华人民共和国证券投资基金法》和《上投摩根安裕回报混合型证券投资基金基金合同》的有关规定，本基金的投资范围为具有良好流动性的金融工具，包括国内依法发行上市的股票</w:t>
      </w:r>
      <w:r>
        <w:rPr>
          <w:rFonts w:eastAsiaTheme="minorEastAsia"/>
          <w:kern w:val="0"/>
          <w:szCs w:val="21"/>
        </w:rPr>
        <w:t>(</w:t>
      </w:r>
      <w:r>
        <w:rPr>
          <w:rFonts w:eastAsiaTheme="minorEastAsia"/>
          <w:kern w:val="0"/>
          <w:szCs w:val="21"/>
        </w:rPr>
        <w:t>含中小板、创业板及其他经中国证监会核准上市的股票</w:t>
      </w:r>
      <w:r>
        <w:rPr>
          <w:rFonts w:eastAsiaTheme="minorEastAsia"/>
          <w:kern w:val="0"/>
          <w:szCs w:val="21"/>
        </w:rPr>
        <w:t>)</w:t>
      </w:r>
      <w:r>
        <w:rPr>
          <w:rFonts w:eastAsiaTheme="minorEastAsia"/>
          <w:kern w:val="0"/>
          <w:szCs w:val="21"/>
        </w:rPr>
        <w:t>、港股通标的股票、权证、国债、央行票据、金融债、企业债、公司债、中期票据、可转换债券</w:t>
      </w:r>
      <w:r>
        <w:rPr>
          <w:rFonts w:eastAsiaTheme="minorEastAsia"/>
          <w:kern w:val="0"/>
          <w:szCs w:val="21"/>
        </w:rPr>
        <w:t>(</w:t>
      </w:r>
      <w:r>
        <w:rPr>
          <w:rFonts w:eastAsiaTheme="minorEastAsia"/>
          <w:kern w:val="0"/>
          <w:szCs w:val="21"/>
        </w:rPr>
        <w:t>含分离交易可转债</w:t>
      </w:r>
      <w:r>
        <w:rPr>
          <w:rFonts w:eastAsiaTheme="minorEastAsia"/>
          <w:kern w:val="0"/>
          <w:szCs w:val="21"/>
        </w:rPr>
        <w:t>)</w:t>
      </w:r>
      <w:r>
        <w:rPr>
          <w:rFonts w:eastAsiaTheme="minorEastAsia"/>
          <w:kern w:val="0"/>
          <w:szCs w:val="21"/>
        </w:rPr>
        <w:t>、短期融资券、中小企业私募债、证券公司短期公司债、资产支持证券、债券回购、同业存单、银行存款、股指期货、股票期权以及法律法规或中国证监会允许基金投资的其他金融工具</w:t>
      </w:r>
      <w:r>
        <w:rPr>
          <w:rFonts w:eastAsiaTheme="minorEastAsia"/>
          <w:kern w:val="0"/>
          <w:szCs w:val="21"/>
        </w:rPr>
        <w:t>(</w:t>
      </w:r>
      <w:r>
        <w:rPr>
          <w:rFonts w:eastAsiaTheme="minorEastAsia"/>
          <w:kern w:val="0"/>
          <w:szCs w:val="21"/>
        </w:rPr>
        <w:t>须符合中国证监会相关规定</w:t>
      </w:r>
      <w:r>
        <w:rPr>
          <w:rFonts w:eastAsiaTheme="minorEastAsia"/>
          <w:kern w:val="0"/>
          <w:szCs w:val="21"/>
        </w:rPr>
        <w:t>)</w:t>
      </w:r>
      <w:r>
        <w:rPr>
          <w:rFonts w:eastAsiaTheme="minorEastAsia"/>
          <w:kern w:val="0"/>
          <w:szCs w:val="21"/>
        </w:rPr>
        <w:t>。本基金的投资组合比例为：股票资产</w:t>
      </w:r>
      <w:r>
        <w:rPr>
          <w:rFonts w:eastAsiaTheme="minorEastAsia"/>
          <w:kern w:val="0"/>
          <w:szCs w:val="21"/>
        </w:rPr>
        <w:t>(</w:t>
      </w:r>
      <w:r>
        <w:rPr>
          <w:rFonts w:eastAsiaTheme="minorEastAsia"/>
          <w:kern w:val="0"/>
          <w:szCs w:val="21"/>
        </w:rPr>
        <w:t>含国内股票及港股通标的股票</w:t>
      </w:r>
      <w:r>
        <w:rPr>
          <w:rFonts w:eastAsiaTheme="minorEastAsia"/>
          <w:kern w:val="0"/>
          <w:szCs w:val="21"/>
        </w:rPr>
        <w:t>)</w:t>
      </w:r>
      <w:r>
        <w:rPr>
          <w:rFonts w:eastAsiaTheme="minorEastAsia"/>
          <w:kern w:val="0"/>
          <w:szCs w:val="21"/>
        </w:rPr>
        <w:t>占基金资产的</w:t>
      </w:r>
      <w:r>
        <w:rPr>
          <w:rFonts w:eastAsiaTheme="minorEastAsia"/>
          <w:kern w:val="0"/>
          <w:szCs w:val="21"/>
        </w:rPr>
        <w:t>5%-50%</w:t>
      </w:r>
      <w:r>
        <w:rPr>
          <w:rFonts w:eastAsiaTheme="minorEastAsia"/>
          <w:kern w:val="0"/>
          <w:szCs w:val="21"/>
        </w:rPr>
        <w:t>，其中港股通标的股票不超过股票资产的</w:t>
      </w:r>
      <w:r>
        <w:rPr>
          <w:rFonts w:eastAsiaTheme="minorEastAsia"/>
          <w:kern w:val="0"/>
          <w:szCs w:val="21"/>
        </w:rPr>
        <w:t>50%</w:t>
      </w:r>
      <w:r>
        <w:rPr>
          <w:rFonts w:eastAsiaTheme="minorEastAsia"/>
          <w:kern w:val="0"/>
          <w:szCs w:val="21"/>
        </w:rPr>
        <w:t>；每个交易日日终在扣除股指期货合约及股票期权合约需缴纳的交易保证金后，现金或到期日在一年期以内的政府债券不低于基金资产净值的</w:t>
      </w:r>
      <w:r>
        <w:rPr>
          <w:rFonts w:eastAsiaTheme="minorEastAsia"/>
          <w:kern w:val="0"/>
          <w:szCs w:val="21"/>
        </w:rPr>
        <w:t>5%</w:t>
      </w:r>
      <w:r>
        <w:rPr>
          <w:rFonts w:eastAsiaTheme="minorEastAsia"/>
          <w:kern w:val="0"/>
          <w:szCs w:val="21"/>
        </w:rPr>
        <w:t>，其中现金不包括结算备付金、存出保证金、应收申购款等。本基金的业绩比较基准为：沪深</w:t>
      </w:r>
      <w:r>
        <w:rPr>
          <w:rFonts w:eastAsiaTheme="minorEastAsia"/>
          <w:kern w:val="0"/>
          <w:szCs w:val="21"/>
        </w:rPr>
        <w:t>300</w:t>
      </w:r>
      <w:r>
        <w:rPr>
          <w:rFonts w:eastAsiaTheme="minorEastAsia"/>
          <w:kern w:val="0"/>
          <w:szCs w:val="21"/>
        </w:rPr>
        <w:t>指数收益率</w:t>
      </w:r>
      <w:r>
        <w:rPr>
          <w:rFonts w:eastAsiaTheme="minorEastAsia"/>
          <w:kern w:val="0"/>
          <w:szCs w:val="21"/>
        </w:rPr>
        <w:t>X30%+</w:t>
      </w:r>
      <w:r>
        <w:rPr>
          <w:rFonts w:eastAsiaTheme="minorEastAsia"/>
          <w:kern w:val="0"/>
          <w:szCs w:val="21"/>
        </w:rPr>
        <w:t>中证综合债券指数收益率</w:t>
      </w:r>
      <w:r>
        <w:rPr>
          <w:rFonts w:eastAsiaTheme="minorEastAsia"/>
          <w:kern w:val="0"/>
          <w:szCs w:val="21"/>
        </w:rPr>
        <w:t>X70%</w:t>
      </w:r>
      <w:r>
        <w:rPr>
          <w:rFonts w:eastAsiaTheme="minorEastAsia"/>
          <w:kern w:val="0"/>
          <w:szCs w:val="21"/>
        </w:rPr>
        <w:t>。</w:t>
      </w:r>
    </w:p>
    <w:p w:rsidR="008B1B9A" w:rsidRDefault="008B1B9A">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本财务报表由本基金的基金管理人上投摩根基金管理有限公司于</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8</w:t>
      </w:r>
      <w:r w:rsidRPr="00D46E57">
        <w:rPr>
          <w:rFonts w:eastAsiaTheme="minorEastAsia"/>
          <w:kern w:val="0"/>
          <w:szCs w:val="21"/>
        </w:rPr>
        <w:t>月</w:t>
      </w:r>
      <w:r w:rsidRPr="00D46E57">
        <w:rPr>
          <w:rFonts w:eastAsiaTheme="minorEastAsia"/>
          <w:kern w:val="0"/>
          <w:szCs w:val="21"/>
        </w:rPr>
        <w:t>23</w:t>
      </w:r>
      <w:r w:rsidRPr="00D46E57">
        <w:rPr>
          <w:rFonts w:eastAsiaTheme="minorEastAsia"/>
          <w:kern w:val="0"/>
          <w:szCs w:val="21"/>
        </w:rPr>
        <w:t>日批准报出。</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6.4.2 </w:t>
      </w:r>
      <w:r w:rsidRPr="00D46E57">
        <w:rPr>
          <w:rFonts w:eastAsiaTheme="minorEastAsia"/>
          <w:b/>
          <w:color w:val="000000"/>
          <w:kern w:val="0"/>
          <w:szCs w:val="21"/>
        </w:rPr>
        <w:t>会计报表的编制基础</w:t>
      </w:r>
    </w:p>
    <w:p w:rsidR="008B1B9A" w:rsidRDefault="008A1C07">
      <w:pPr>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年度报告和半年度报告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颁布的《证券投资基金会计核算业务指引》、《上投摩根安裕回报混合型证券投资基金基金合同》和在财务报表附注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8B1B9A" w:rsidRDefault="008B1B9A">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本财务报表以持续经营为基础编制。</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6.4.3 </w:t>
      </w:r>
      <w:r w:rsidRPr="00D46E57">
        <w:rPr>
          <w:rFonts w:eastAsiaTheme="minorEastAsia"/>
          <w:b/>
          <w:color w:val="000000"/>
          <w:kern w:val="0"/>
          <w:szCs w:val="21"/>
        </w:rPr>
        <w:t>遵循企业会计准则及其他有关规定的声明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w:t>
      </w:r>
      <w:r w:rsidRPr="00D46E57">
        <w:rPr>
          <w:rFonts w:eastAsiaTheme="minorEastAsia"/>
          <w:kern w:val="0"/>
          <w:szCs w:val="21"/>
        </w:rPr>
        <w:t>2019</w:t>
      </w:r>
      <w:r w:rsidRPr="00D46E57">
        <w:rPr>
          <w:rFonts w:eastAsiaTheme="minorEastAsia"/>
          <w:kern w:val="0"/>
          <w:szCs w:val="21"/>
        </w:rPr>
        <w:t>年上半年度财务报表符合企业会计准则的要求，真实、完整地反映了本基金</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日的财务状况以及</w:t>
      </w:r>
      <w:r w:rsidRPr="00D46E57">
        <w:rPr>
          <w:rFonts w:eastAsiaTheme="minorEastAsia"/>
          <w:kern w:val="0"/>
          <w:szCs w:val="21"/>
        </w:rPr>
        <w:t>2019</w:t>
      </w:r>
      <w:r w:rsidRPr="00D46E57">
        <w:rPr>
          <w:rFonts w:eastAsiaTheme="minorEastAsia"/>
          <w:kern w:val="0"/>
          <w:szCs w:val="21"/>
        </w:rPr>
        <w:t>上半年度的经营成果和基金净值变动情况等有关信息。</w:t>
      </w:r>
    </w:p>
    <w:p w:rsidR="00445FEE" w:rsidRPr="00D46E57" w:rsidRDefault="001548F9" w:rsidP="0068318A">
      <w:pPr>
        <w:autoSpaceDE w:val="0"/>
        <w:autoSpaceDN w:val="0"/>
        <w:adjustRightInd w:val="0"/>
        <w:spacing w:beforeLines="100" w:before="312" w:line="360" w:lineRule="auto"/>
        <w:jc w:val="left"/>
        <w:rPr>
          <w:rFonts w:eastAsiaTheme="minorEastAsia"/>
          <w:b/>
          <w:bCs/>
          <w:color w:val="000000"/>
          <w:kern w:val="0"/>
          <w:szCs w:val="21"/>
        </w:rPr>
      </w:pPr>
      <w:r w:rsidRPr="00D46E57">
        <w:rPr>
          <w:rFonts w:eastAsiaTheme="minorEastAsia"/>
          <w:b/>
          <w:bCs/>
          <w:color w:val="000000"/>
          <w:kern w:val="0"/>
          <w:szCs w:val="21"/>
        </w:rPr>
        <w:t xml:space="preserve">6.4.4 </w:t>
      </w:r>
      <w:r w:rsidR="006E3669" w:rsidRPr="00D46E57">
        <w:rPr>
          <w:rFonts w:eastAsiaTheme="minorEastAsia"/>
          <w:b/>
          <w:kern w:val="0"/>
          <w:szCs w:val="21"/>
        </w:rPr>
        <w:t>本报告期所采用的会计政策、会计估计与最近一期年度报告相一致的说明</w:t>
      </w:r>
    </w:p>
    <w:p w:rsidR="002E1DC2"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本基金本报告期会计报表所采用的会计政策、会计估计与最近一期年度会计报告相一致。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6.4.5 </w:t>
      </w:r>
      <w:r w:rsidRPr="00D46E57">
        <w:rPr>
          <w:rFonts w:eastAsiaTheme="minorEastAsia"/>
          <w:b/>
          <w:color w:val="000000"/>
          <w:kern w:val="0"/>
          <w:szCs w:val="21"/>
        </w:rPr>
        <w:t>会计政策和会计估计变更以及差错更正的说明</w:t>
      </w:r>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6.4.5.1</w:t>
      </w:r>
      <w:r w:rsidRPr="00D46E57">
        <w:rPr>
          <w:rFonts w:eastAsiaTheme="minorEastAsia"/>
          <w:b/>
          <w:color w:val="000000"/>
          <w:kern w:val="0"/>
          <w:szCs w:val="21"/>
        </w:rPr>
        <w:t>会计政策变更的说明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本基金本报告期未发生会计政策变更。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6.4.5.2</w:t>
      </w:r>
      <w:r w:rsidRPr="00D46E57">
        <w:rPr>
          <w:rFonts w:eastAsiaTheme="minorEastAsia"/>
          <w:b/>
          <w:color w:val="000000"/>
          <w:kern w:val="0"/>
          <w:szCs w:val="21"/>
        </w:rPr>
        <w:t>会计估计变更的说明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本基金本报告期未发生会计估计变更。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6.4.5.3</w:t>
      </w:r>
      <w:r w:rsidRPr="00D46E57">
        <w:rPr>
          <w:rFonts w:eastAsiaTheme="minorEastAsia"/>
          <w:b/>
          <w:color w:val="000000"/>
          <w:kern w:val="0"/>
          <w:szCs w:val="21"/>
        </w:rPr>
        <w:t>差错更正的说明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本基金在本报告期间无须说明的会计差错更正。</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6.4.6 </w:t>
      </w:r>
      <w:r w:rsidRPr="00D46E57">
        <w:rPr>
          <w:rFonts w:eastAsiaTheme="minorEastAsia"/>
          <w:b/>
          <w:color w:val="000000"/>
          <w:kern w:val="0"/>
          <w:szCs w:val="21"/>
        </w:rPr>
        <w:t>税项</w:t>
      </w:r>
    </w:p>
    <w:p w:rsidR="008B1B9A" w:rsidRDefault="008A1C07">
      <w:pPr>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8B1B9A" w:rsidRDefault="008B1B9A">
      <w:pPr>
        <w:spacing w:line="360" w:lineRule="auto"/>
        <w:ind w:firstLineChars="200" w:firstLine="420"/>
        <w:rPr>
          <w:rFonts w:eastAsiaTheme="minorEastAsia"/>
          <w:kern w:val="0"/>
          <w:szCs w:val="21"/>
        </w:rPr>
      </w:pPr>
    </w:p>
    <w:p w:rsidR="008B1B9A" w:rsidRDefault="008A1C07">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w:t>
      </w:r>
    </w:p>
    <w:p w:rsidR="008B1B9A" w:rsidRDefault="008B1B9A">
      <w:pPr>
        <w:spacing w:line="360" w:lineRule="auto"/>
        <w:ind w:firstLineChars="200" w:firstLine="420"/>
        <w:rPr>
          <w:rFonts w:eastAsiaTheme="minorEastAsia"/>
          <w:kern w:val="0"/>
          <w:szCs w:val="21"/>
        </w:rPr>
      </w:pPr>
    </w:p>
    <w:p w:rsidR="008B1B9A" w:rsidRDefault="008A1C07">
      <w:pPr>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B1B9A" w:rsidRDefault="008B1B9A">
      <w:pPr>
        <w:spacing w:line="360" w:lineRule="auto"/>
        <w:ind w:firstLineChars="200" w:firstLine="420"/>
        <w:rPr>
          <w:rFonts w:eastAsiaTheme="minorEastAsia"/>
          <w:kern w:val="0"/>
          <w:szCs w:val="21"/>
        </w:rPr>
      </w:pPr>
    </w:p>
    <w:p w:rsidR="008B1B9A" w:rsidRDefault="008A1C07">
      <w:pPr>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对基金从证券市场中取得的收入，包括买卖股票、债券的差价收入，股票的股息、红利收入，债券的利息收入及其他收入，暂不征收企业所得税。</w:t>
      </w:r>
    </w:p>
    <w:p w:rsidR="008B1B9A" w:rsidRDefault="008B1B9A">
      <w:pPr>
        <w:spacing w:line="360" w:lineRule="auto"/>
        <w:ind w:firstLineChars="200" w:firstLine="420"/>
        <w:rPr>
          <w:rFonts w:eastAsiaTheme="minorEastAsia"/>
          <w:kern w:val="0"/>
          <w:szCs w:val="21"/>
        </w:rPr>
      </w:pPr>
    </w:p>
    <w:p w:rsidR="008B1B9A" w:rsidRDefault="008A1C07">
      <w:pPr>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8B1B9A" w:rsidRDefault="008B1B9A">
      <w:pPr>
        <w:spacing w:line="360" w:lineRule="auto"/>
        <w:ind w:firstLineChars="200" w:firstLine="420"/>
        <w:rPr>
          <w:rFonts w:eastAsiaTheme="minorEastAsia"/>
          <w:kern w:val="0"/>
          <w:szCs w:val="21"/>
        </w:rPr>
      </w:pPr>
    </w:p>
    <w:p w:rsidR="008B1B9A" w:rsidRDefault="008A1C07">
      <w:pPr>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8B1B9A" w:rsidRDefault="008B1B9A">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(5)</w:t>
      </w:r>
      <w:r w:rsidRPr="00D46E57">
        <w:rPr>
          <w:rFonts w:eastAsiaTheme="minorEastAsia"/>
          <w:kern w:val="0"/>
          <w:szCs w:val="21"/>
        </w:rPr>
        <w:t>本基金的城市维护建设税、教育费附加和地方教育费附加等税费按照实际缴纳增值税额的适用比例计算缴纳。</w:t>
      </w:r>
    </w:p>
    <w:p w:rsidR="00005F65" w:rsidRPr="00D46E57" w:rsidRDefault="00005F65"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6.4.7</w:t>
      </w:r>
      <w:r w:rsidRPr="00D46E57">
        <w:rPr>
          <w:rFonts w:eastAsiaTheme="minorEastAsia"/>
          <w:b/>
          <w:color w:val="000000"/>
          <w:kern w:val="0"/>
          <w:szCs w:val="21"/>
        </w:rPr>
        <w:t>重要财务报表项目的说明</w:t>
      </w:r>
    </w:p>
    <w:p w:rsidR="001548F9" w:rsidRPr="00D46E57" w:rsidRDefault="001548F9" w:rsidP="000D3DE9">
      <w:pPr>
        <w:spacing w:line="360" w:lineRule="auto"/>
        <w:rPr>
          <w:rFonts w:eastAsiaTheme="minorEastAsia"/>
          <w:b/>
          <w:color w:val="000000"/>
          <w:szCs w:val="21"/>
        </w:rPr>
      </w:pPr>
      <w:r w:rsidRPr="00D46E57">
        <w:rPr>
          <w:rFonts w:eastAsiaTheme="minorEastAsia"/>
          <w:b/>
          <w:bCs/>
          <w:color w:val="000000"/>
          <w:kern w:val="0"/>
          <w:szCs w:val="21"/>
        </w:rPr>
        <w:t xml:space="preserve">6.4.7.1 </w:t>
      </w:r>
      <w:r w:rsidRPr="00D46E57">
        <w:rPr>
          <w:rFonts w:eastAsiaTheme="minorEastAsia"/>
          <w:b/>
          <w:color w:val="000000"/>
          <w:szCs w:val="21"/>
        </w:rPr>
        <w:t>银行存款</w:t>
      </w:r>
    </w:p>
    <w:p w:rsidR="001548F9" w:rsidRPr="00D46E57" w:rsidRDefault="001548F9" w:rsidP="008971E9">
      <w:pPr>
        <w:autoSpaceDE w:val="0"/>
        <w:autoSpaceDN w:val="0"/>
        <w:adjustRightInd w:val="0"/>
        <w:spacing w:line="288" w:lineRule="auto"/>
        <w:ind w:left="15"/>
        <w:jc w:val="right"/>
        <w:rPr>
          <w:rFonts w:eastAsiaTheme="minorEastAsia"/>
          <w:b/>
          <w:color w:val="000000"/>
          <w:kern w:val="0"/>
          <w:szCs w:val="21"/>
        </w:rPr>
      </w:pPr>
      <w:r w:rsidRPr="00D46E57">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1548F9" w:rsidRPr="00D46E57" w:rsidTr="00EF7F0F">
        <w:trPr>
          <w:trHeight w:val="345"/>
        </w:trPr>
        <w:tc>
          <w:tcPr>
            <w:tcW w:w="3766" w:type="dxa"/>
            <w:tcMar>
              <w:top w:w="15" w:type="dxa"/>
              <w:left w:w="15" w:type="dxa"/>
              <w:bottom w:w="0" w:type="dxa"/>
              <w:right w:w="15" w:type="dxa"/>
            </w:tcMar>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w:t>
            </w:r>
          </w:p>
        </w:tc>
        <w:tc>
          <w:tcPr>
            <w:tcW w:w="5463" w:type="dxa"/>
            <w:tcMar>
              <w:top w:w="15" w:type="dxa"/>
              <w:left w:w="15" w:type="dxa"/>
              <w:bottom w:w="0" w:type="dxa"/>
              <w:right w:w="15" w:type="dxa"/>
            </w:tcMa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活期存款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5,651,636.85</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定期存款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其他存款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合计</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5,651,636.85</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6.4.7.2 </w:t>
      </w:r>
      <w:r w:rsidRPr="00D46E57">
        <w:rPr>
          <w:rFonts w:eastAsiaTheme="minorEastAsia"/>
          <w:b/>
          <w:color w:val="000000"/>
          <w:szCs w:val="21"/>
        </w:rPr>
        <w:t>交易性金融资产</w:t>
      </w:r>
    </w:p>
    <w:p w:rsidR="001548F9" w:rsidRPr="00D46E57" w:rsidRDefault="001548F9" w:rsidP="008971E9">
      <w:pPr>
        <w:autoSpaceDE w:val="0"/>
        <w:autoSpaceDN w:val="0"/>
        <w:adjustRightInd w:val="0"/>
        <w:spacing w:before="29" w:line="288" w:lineRule="auto"/>
        <w:ind w:left="15"/>
        <w:jc w:val="right"/>
        <w:rPr>
          <w:rFonts w:eastAsiaTheme="minorEastAsia"/>
          <w:color w:val="000000"/>
          <w:szCs w:val="21"/>
        </w:rPr>
      </w:pPr>
      <w:r w:rsidRPr="00D46E57">
        <w:rPr>
          <w:rFonts w:eastAsiaTheme="minorEastAsia"/>
          <w:bCs/>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1548F9" w:rsidRPr="00D46E57" w:rsidTr="00E637EA">
        <w:trPr>
          <w:trHeight w:val="255"/>
        </w:trPr>
        <w:tc>
          <w:tcPr>
            <w:tcW w:w="2268" w:type="dxa"/>
            <w:gridSpan w:val="2"/>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项目</w:t>
            </w:r>
          </w:p>
        </w:tc>
        <w:tc>
          <w:tcPr>
            <w:tcW w:w="7018" w:type="dxa"/>
            <w:gridSpan w:val="3"/>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本期末</w:t>
            </w:r>
          </w:p>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2019</w:t>
            </w:r>
            <w:r w:rsidRPr="00D46E57">
              <w:rPr>
                <w:rFonts w:eastAsiaTheme="minorEastAsia"/>
                <w:color w:val="000000"/>
                <w:kern w:val="0"/>
                <w:szCs w:val="21"/>
              </w:rPr>
              <w:t>年</w:t>
            </w:r>
            <w:r w:rsidRPr="00D46E57">
              <w:rPr>
                <w:rFonts w:eastAsiaTheme="minorEastAsia"/>
                <w:color w:val="000000"/>
                <w:kern w:val="0"/>
                <w:szCs w:val="21"/>
              </w:rPr>
              <w:t>6</w:t>
            </w:r>
            <w:r w:rsidRPr="00D46E57">
              <w:rPr>
                <w:rFonts w:eastAsiaTheme="minorEastAsia"/>
                <w:color w:val="000000"/>
                <w:kern w:val="0"/>
                <w:szCs w:val="21"/>
              </w:rPr>
              <w:t>月</w:t>
            </w:r>
            <w:r w:rsidRPr="00D46E57">
              <w:rPr>
                <w:rFonts w:eastAsiaTheme="minorEastAsia"/>
                <w:color w:val="000000"/>
                <w:kern w:val="0"/>
                <w:szCs w:val="21"/>
              </w:rPr>
              <w:t>30</w:t>
            </w:r>
            <w:r w:rsidRPr="00D46E57">
              <w:rPr>
                <w:rFonts w:eastAsiaTheme="minorEastAsia"/>
                <w:color w:val="000000"/>
                <w:kern w:val="0"/>
                <w:szCs w:val="21"/>
              </w:rPr>
              <w:t>日</w:t>
            </w:r>
          </w:p>
        </w:tc>
      </w:tr>
      <w:tr w:rsidR="001548F9" w:rsidRPr="00D46E57" w:rsidTr="00E637EA">
        <w:trPr>
          <w:trHeight w:val="270"/>
        </w:trPr>
        <w:tc>
          <w:tcPr>
            <w:tcW w:w="2268" w:type="dxa"/>
            <w:gridSpan w:val="2"/>
            <w:vMerge/>
            <w:vAlign w:val="center"/>
          </w:tcPr>
          <w:p w:rsidR="001548F9" w:rsidRPr="00D46E57" w:rsidRDefault="001548F9" w:rsidP="00CB39C2">
            <w:pPr>
              <w:widowControl/>
              <w:jc w:val="left"/>
              <w:rPr>
                <w:rFonts w:eastAsiaTheme="minorEastAsia"/>
                <w:color w:val="000000"/>
                <w:kern w:val="0"/>
                <w:szCs w:val="21"/>
              </w:rPr>
            </w:pP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成本</w:t>
            </w: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w:t>
            </w:r>
          </w:p>
        </w:tc>
        <w:tc>
          <w:tcPr>
            <w:tcW w:w="2340"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公允价值变动</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股票</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97,845,840.47</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97,261,059.37</w:t>
            </w:r>
          </w:p>
        </w:tc>
        <w:tc>
          <w:tcPr>
            <w:tcW w:w="2340"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-584,781.10</w:t>
            </w:r>
          </w:p>
        </w:tc>
      </w:tr>
      <w:tr w:rsidR="00A876A2" w:rsidRPr="00D46E57" w:rsidTr="00E637EA">
        <w:trPr>
          <w:trHeight w:val="270"/>
        </w:trPr>
        <w:tc>
          <w:tcPr>
            <w:tcW w:w="2268" w:type="dxa"/>
            <w:gridSpan w:val="2"/>
            <w:vAlign w:val="center"/>
          </w:tcPr>
          <w:p w:rsidR="00A876A2" w:rsidRPr="00D46E57" w:rsidRDefault="00A876A2" w:rsidP="00E431A5">
            <w:pPr>
              <w:widowControl/>
              <w:spacing w:line="360" w:lineRule="auto"/>
              <w:rPr>
                <w:rFonts w:eastAsiaTheme="minorEastAsia"/>
                <w:color w:val="000000"/>
                <w:kern w:val="0"/>
                <w:szCs w:val="21"/>
              </w:rPr>
            </w:pPr>
            <w:r w:rsidRPr="00D46E57">
              <w:rPr>
                <w:rFonts w:eastAsiaTheme="minorEastAsia"/>
                <w:color w:val="000000"/>
                <w:kern w:val="0"/>
                <w:szCs w:val="21"/>
              </w:rPr>
              <w:t>贵金属投资</w:t>
            </w:r>
            <w:r w:rsidRPr="00D46E57">
              <w:rPr>
                <w:rFonts w:eastAsiaTheme="minorEastAsia"/>
                <w:color w:val="000000"/>
                <w:kern w:val="0"/>
                <w:szCs w:val="21"/>
              </w:rPr>
              <w:t>-</w:t>
            </w:r>
            <w:r w:rsidRPr="00D46E57">
              <w:rPr>
                <w:rFonts w:eastAsiaTheme="minorEastAsia"/>
                <w:color w:val="000000"/>
                <w:kern w:val="0"/>
                <w:szCs w:val="21"/>
              </w:rPr>
              <w:t>金交所黄金合约</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40"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285"/>
        </w:trPr>
        <w:tc>
          <w:tcPr>
            <w:tcW w:w="828" w:type="dxa"/>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债券</w:t>
            </w:r>
          </w:p>
        </w:tc>
        <w:tc>
          <w:tcPr>
            <w:tcW w:w="1440" w:type="dxa"/>
            <w:vAlign w:val="center"/>
          </w:tcPr>
          <w:p w:rsidR="001548F9" w:rsidRPr="00D46E57" w:rsidRDefault="001548F9" w:rsidP="00CB39C2">
            <w:pPr>
              <w:jc w:val="left"/>
              <w:rPr>
                <w:rFonts w:eastAsiaTheme="minorEastAsia"/>
                <w:color w:val="000000"/>
                <w:kern w:val="0"/>
                <w:szCs w:val="21"/>
              </w:rPr>
            </w:pPr>
            <w:r w:rsidRPr="00D46E57">
              <w:rPr>
                <w:rFonts w:eastAsiaTheme="minorEastAsia"/>
                <w:color w:val="000000"/>
                <w:kern w:val="0"/>
                <w:szCs w:val="21"/>
              </w:rPr>
              <w:t>交易所市场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116,040,395.37</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116,254,980.29</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214,584.92</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jc w:val="left"/>
              <w:rPr>
                <w:rFonts w:eastAsiaTheme="minorEastAsia"/>
                <w:color w:val="000000"/>
                <w:kern w:val="0"/>
                <w:szCs w:val="21"/>
              </w:rPr>
            </w:pPr>
            <w:r w:rsidRPr="00D46E57">
              <w:rPr>
                <w:rFonts w:eastAsiaTheme="minorEastAsia"/>
                <w:color w:val="000000"/>
                <w:kern w:val="0"/>
                <w:szCs w:val="21"/>
              </w:rPr>
              <w:t>银行间市场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合计</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116,040,395.37</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116,254,980.29</w:t>
            </w:r>
          </w:p>
        </w:tc>
        <w:tc>
          <w:tcPr>
            <w:tcW w:w="2340"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214,584.92</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资产支持证券</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基金</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其他</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jc w:val="center"/>
              <w:rPr>
                <w:rFonts w:eastAsiaTheme="minorEastAsia"/>
                <w:color w:val="000000"/>
                <w:kern w:val="0"/>
                <w:szCs w:val="21"/>
              </w:rPr>
            </w:pPr>
            <w:r w:rsidRPr="00D46E57">
              <w:rPr>
                <w:rFonts w:eastAsiaTheme="minorEastAsia"/>
                <w:color w:val="000000"/>
                <w:kern w:val="0"/>
                <w:szCs w:val="21"/>
              </w:rPr>
              <w:t>合计</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213,886,235.84</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213,516,039.66</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-370,196.18</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6.4.7.3 </w:t>
      </w:r>
      <w:r w:rsidRPr="00D46E57">
        <w:rPr>
          <w:rFonts w:eastAsiaTheme="minorEastAsia"/>
          <w:b/>
          <w:color w:val="000000"/>
          <w:szCs w:val="21"/>
        </w:rPr>
        <w:t>衍生金融资产</w:t>
      </w:r>
      <w:r w:rsidRPr="00D46E57">
        <w:rPr>
          <w:rFonts w:eastAsiaTheme="minorEastAsia"/>
          <w:b/>
          <w:color w:val="000000"/>
          <w:szCs w:val="21"/>
        </w:rPr>
        <w:t>/</w:t>
      </w:r>
      <w:r w:rsidRPr="00D46E57">
        <w:rPr>
          <w:rFonts w:eastAsiaTheme="minorEastAsia"/>
          <w:b/>
          <w:color w:val="000000"/>
          <w:szCs w:val="21"/>
        </w:rPr>
        <w:t>负债</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6.4.7.4 </w:t>
      </w:r>
      <w:r w:rsidRPr="00D46E57">
        <w:rPr>
          <w:rFonts w:eastAsiaTheme="minorEastAsia"/>
          <w:b/>
          <w:color w:val="000000"/>
          <w:szCs w:val="21"/>
        </w:rPr>
        <w:t>买入返售金融资产</w:t>
      </w:r>
    </w:p>
    <w:p w:rsidR="001548F9" w:rsidRPr="00D46E57" w:rsidRDefault="001548F9" w:rsidP="008971E9">
      <w:pPr>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548F9" w:rsidRPr="00D46E57" w:rsidTr="00EF7F0F">
        <w:trPr>
          <w:trHeight w:val="330"/>
        </w:trPr>
        <w:tc>
          <w:tcPr>
            <w:tcW w:w="2381" w:type="dxa"/>
            <w:vMerge w:val="restart"/>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6631" w:type="dxa"/>
            <w:gridSpan w:val="2"/>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F7F0F">
        <w:trPr>
          <w:trHeight w:val="330"/>
        </w:trPr>
        <w:tc>
          <w:tcPr>
            <w:tcW w:w="2381" w:type="dxa"/>
            <w:vMerge/>
            <w:vAlign w:val="center"/>
          </w:tcPr>
          <w:p w:rsidR="001548F9" w:rsidRPr="00D46E57" w:rsidRDefault="001548F9" w:rsidP="0070173B">
            <w:pPr>
              <w:widowControl/>
              <w:jc w:val="left"/>
              <w:rPr>
                <w:rFonts w:eastAsiaTheme="minorEastAsia"/>
                <w:szCs w:val="21"/>
              </w:rPr>
            </w:pPr>
          </w:p>
        </w:tc>
        <w:tc>
          <w:tcPr>
            <w:tcW w:w="3260" w:type="dxa"/>
          </w:tcPr>
          <w:p w:rsidR="001548F9" w:rsidRPr="00D46E57" w:rsidRDefault="001548F9" w:rsidP="0070173B">
            <w:pPr>
              <w:jc w:val="center"/>
              <w:rPr>
                <w:rFonts w:eastAsiaTheme="minorEastAsia"/>
                <w:szCs w:val="21"/>
              </w:rPr>
            </w:pPr>
            <w:r w:rsidRPr="00D46E57">
              <w:rPr>
                <w:rFonts w:eastAsiaTheme="minorEastAsia"/>
                <w:szCs w:val="21"/>
              </w:rPr>
              <w:t>账面余额</w:t>
            </w:r>
          </w:p>
        </w:tc>
        <w:tc>
          <w:tcPr>
            <w:tcW w:w="3371" w:type="dxa"/>
          </w:tcPr>
          <w:p w:rsidR="001548F9" w:rsidRPr="00D46E57" w:rsidRDefault="001548F9" w:rsidP="0070173B">
            <w:pPr>
              <w:jc w:val="center"/>
              <w:rPr>
                <w:rFonts w:eastAsiaTheme="minorEastAsia"/>
                <w:szCs w:val="21"/>
              </w:rPr>
            </w:pPr>
            <w:r w:rsidRPr="00D46E57">
              <w:rPr>
                <w:rFonts w:eastAsiaTheme="minorEastAsia"/>
                <w:szCs w:val="21"/>
              </w:rPr>
              <w:t>其中：买断式逆回购</w:t>
            </w:r>
          </w:p>
        </w:tc>
      </w:tr>
      <w:tr w:rsidR="00EF7F0F" w:rsidRPr="00D46E57" w:rsidTr="00EF7F0F">
        <w:trPr>
          <w:trHeight w:val="330"/>
        </w:trPr>
        <w:tc>
          <w:tcPr>
            <w:tcW w:w="2381" w:type="dxa"/>
            <w:vAlign w:val="bottom"/>
          </w:tcPr>
          <w:p w:rsidR="00EF7F0F" w:rsidRPr="00D46E57" w:rsidRDefault="00EF7F0F" w:rsidP="008A1C07">
            <w:pPr>
              <w:rPr>
                <w:rFonts w:ascii="宋体" w:hAnsi="宋体"/>
                <w:sz w:val="24"/>
              </w:rPr>
            </w:pPr>
            <w:r w:rsidRPr="00D46E57">
              <w:rPr>
                <w:rFonts w:ascii="宋体" w:hAnsi="宋体"/>
                <w:sz w:val="24"/>
              </w:rPr>
              <w:t>交易所市场</w:t>
            </w:r>
          </w:p>
        </w:tc>
        <w:tc>
          <w:tcPr>
            <w:tcW w:w="3260" w:type="dxa"/>
          </w:tcPr>
          <w:p w:rsidR="00EF7F0F" w:rsidRPr="00D46E57" w:rsidRDefault="00EF7F0F" w:rsidP="008A1C07">
            <w:pPr>
              <w:jc w:val="right"/>
              <w:rPr>
                <w:rFonts w:eastAsiaTheme="minorEastAsia"/>
                <w:szCs w:val="21"/>
              </w:rPr>
            </w:pPr>
            <w:r w:rsidRPr="00D46E57">
              <w:rPr>
                <w:rFonts w:eastAsiaTheme="minorEastAsia"/>
                <w:szCs w:val="21"/>
              </w:rPr>
              <w:t>26,000,000.00</w:t>
            </w:r>
          </w:p>
        </w:tc>
        <w:tc>
          <w:tcPr>
            <w:tcW w:w="3371" w:type="dxa"/>
          </w:tcPr>
          <w:p w:rsidR="00EF7F0F" w:rsidRPr="00D46E57" w:rsidRDefault="00EF7F0F" w:rsidP="008A1C07">
            <w:pPr>
              <w:jc w:val="right"/>
              <w:rPr>
                <w:rFonts w:eastAsiaTheme="minorEastAsia"/>
                <w:szCs w:val="21"/>
              </w:rPr>
            </w:pPr>
            <w:r w:rsidRPr="00D46E57">
              <w:rPr>
                <w:rFonts w:eastAsiaTheme="minorEastAsia"/>
                <w:szCs w:val="21"/>
              </w:rPr>
              <w:t>-</w:t>
            </w:r>
          </w:p>
        </w:tc>
      </w:tr>
      <w:tr w:rsidR="00EF7F0F" w:rsidRPr="00D46E57" w:rsidTr="00EF7F0F">
        <w:trPr>
          <w:trHeight w:val="330"/>
        </w:trPr>
        <w:tc>
          <w:tcPr>
            <w:tcW w:w="2381" w:type="dxa"/>
            <w:vAlign w:val="bottom"/>
          </w:tcPr>
          <w:p w:rsidR="00EF7F0F" w:rsidRPr="00D46E57" w:rsidRDefault="00EF7F0F" w:rsidP="008A1C07">
            <w:pPr>
              <w:rPr>
                <w:rFonts w:ascii="宋体" w:hAnsi="宋体"/>
                <w:sz w:val="24"/>
              </w:rPr>
            </w:pPr>
            <w:r w:rsidRPr="00D46E57">
              <w:rPr>
                <w:rFonts w:ascii="宋体" w:hAnsi="宋体"/>
                <w:sz w:val="24"/>
              </w:rPr>
              <w:t>银行间市场</w:t>
            </w:r>
          </w:p>
        </w:tc>
        <w:tc>
          <w:tcPr>
            <w:tcW w:w="3260" w:type="dxa"/>
          </w:tcPr>
          <w:p w:rsidR="00EF7F0F" w:rsidRPr="00D46E57" w:rsidRDefault="00EF7F0F" w:rsidP="008A1C07">
            <w:pPr>
              <w:jc w:val="right"/>
              <w:rPr>
                <w:rFonts w:eastAsiaTheme="minorEastAsia"/>
                <w:szCs w:val="21"/>
              </w:rPr>
            </w:pPr>
            <w:r w:rsidRPr="00D46E57">
              <w:rPr>
                <w:rFonts w:eastAsiaTheme="minorEastAsia"/>
                <w:szCs w:val="21"/>
              </w:rPr>
              <w:t>-</w:t>
            </w:r>
          </w:p>
        </w:tc>
        <w:tc>
          <w:tcPr>
            <w:tcW w:w="3371" w:type="dxa"/>
          </w:tcPr>
          <w:p w:rsidR="00EF7F0F" w:rsidRPr="00D46E57" w:rsidRDefault="00EF7F0F" w:rsidP="008A1C07">
            <w:pPr>
              <w:jc w:val="right"/>
              <w:rPr>
                <w:rFonts w:eastAsiaTheme="minorEastAsia"/>
                <w:szCs w:val="21"/>
              </w:rPr>
            </w:pPr>
            <w:r w:rsidRPr="00D46E57">
              <w:rPr>
                <w:rFonts w:eastAsiaTheme="minorEastAsia"/>
                <w:szCs w:val="21"/>
              </w:rPr>
              <w:t>-</w:t>
            </w:r>
          </w:p>
        </w:tc>
      </w:tr>
      <w:tr w:rsidR="001548F9" w:rsidRPr="00D46E57" w:rsidTr="00EF7F0F">
        <w:trPr>
          <w:trHeight w:val="257"/>
        </w:trPr>
        <w:tc>
          <w:tcPr>
            <w:tcW w:w="2381" w:type="dxa"/>
            <w:vAlign w:val="bottom"/>
          </w:tcPr>
          <w:p w:rsidR="001548F9" w:rsidRPr="00D46E57" w:rsidRDefault="001548F9" w:rsidP="00D347D8">
            <w:pPr>
              <w:jc w:val="left"/>
              <w:rPr>
                <w:rFonts w:eastAsiaTheme="minorEastAsia"/>
                <w:szCs w:val="21"/>
              </w:rPr>
            </w:pPr>
            <w:r w:rsidRPr="00D46E57">
              <w:rPr>
                <w:rFonts w:eastAsiaTheme="minorEastAsia"/>
                <w:szCs w:val="21"/>
              </w:rPr>
              <w:t>合计</w:t>
            </w:r>
          </w:p>
        </w:tc>
        <w:tc>
          <w:tcPr>
            <w:tcW w:w="3260" w:type="dxa"/>
            <w:vAlign w:val="bottom"/>
          </w:tcPr>
          <w:p w:rsidR="001548F9" w:rsidRPr="00D46E57" w:rsidRDefault="001548F9" w:rsidP="00C10B12">
            <w:pPr>
              <w:jc w:val="right"/>
              <w:rPr>
                <w:rFonts w:eastAsiaTheme="minorEastAsia"/>
                <w:szCs w:val="21"/>
              </w:rPr>
            </w:pPr>
            <w:r w:rsidRPr="00D46E57">
              <w:rPr>
                <w:rFonts w:eastAsiaTheme="minorEastAsia"/>
                <w:szCs w:val="21"/>
              </w:rPr>
              <w:t>26,000,000.00</w:t>
            </w:r>
          </w:p>
        </w:tc>
        <w:tc>
          <w:tcPr>
            <w:tcW w:w="3371" w:type="dxa"/>
            <w:vAlign w:val="bottom"/>
          </w:tcPr>
          <w:p w:rsidR="001548F9" w:rsidRPr="00D46E57" w:rsidRDefault="001548F9" w:rsidP="00C10B12">
            <w:pPr>
              <w:jc w:val="right"/>
              <w:rPr>
                <w:rFonts w:eastAsiaTheme="minorEastAsia"/>
                <w:szCs w:val="21"/>
              </w:rPr>
            </w:pPr>
            <w:r w:rsidRPr="00D46E57">
              <w:rPr>
                <w:rFonts w:eastAsiaTheme="minorEastAsia"/>
                <w:szCs w:val="21"/>
              </w:rPr>
              <w:t>-</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6.4.7.5 </w:t>
      </w:r>
      <w:r w:rsidRPr="00D46E57">
        <w:rPr>
          <w:rFonts w:eastAsiaTheme="minorEastAsia"/>
          <w:b/>
          <w:color w:val="000000"/>
          <w:szCs w:val="21"/>
        </w:rPr>
        <w:t>应收利息</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5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应收活期存款利息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1,554.42</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应收定期存款利息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应收其他存款利息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应收结算备付金利息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1,373.80</w:t>
            </w:r>
          </w:p>
        </w:tc>
      </w:tr>
      <w:tr w:rsidR="001548F9" w:rsidRPr="00D46E57" w:rsidTr="00243E1C">
        <w:trPr>
          <w:trHeight w:val="269"/>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应收债券利息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1,670,234.41</w:t>
            </w:r>
          </w:p>
        </w:tc>
      </w:tr>
      <w:tr w:rsidR="001548F9" w:rsidRPr="00D46E57" w:rsidTr="00243E1C">
        <w:trPr>
          <w:trHeight w:val="28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应收买入返售证券利息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4,439.34</w:t>
            </w:r>
          </w:p>
        </w:tc>
      </w:tr>
      <w:tr w:rsidR="00EF7F0F" w:rsidRPr="00D46E57" w:rsidTr="008A1C07">
        <w:trPr>
          <w:trHeight w:val="269"/>
        </w:trPr>
        <w:tc>
          <w:tcPr>
            <w:tcW w:w="3701" w:type="dxa"/>
            <w:vAlign w:val="bottom"/>
          </w:tcPr>
          <w:p w:rsidR="00EF7F0F" w:rsidRPr="00D46E57" w:rsidRDefault="00EF7F0F" w:rsidP="008A1C07">
            <w:pPr>
              <w:rPr>
                <w:rFonts w:eastAsiaTheme="minorEastAsia"/>
                <w:szCs w:val="21"/>
              </w:rPr>
            </w:pPr>
            <w:r w:rsidRPr="00D46E57">
              <w:rPr>
                <w:rFonts w:eastAsiaTheme="minorEastAsia" w:hint="eastAsia"/>
                <w:szCs w:val="21"/>
              </w:rPr>
              <w:t>应收资产支持证券利息</w:t>
            </w:r>
          </w:p>
        </w:tc>
        <w:tc>
          <w:tcPr>
            <w:tcW w:w="5528" w:type="dxa"/>
          </w:tcPr>
          <w:p w:rsidR="00EF7F0F" w:rsidRPr="00D46E57" w:rsidRDefault="00EF7F0F" w:rsidP="008A1C07">
            <w:pPr>
              <w:jc w:val="right"/>
              <w:rPr>
                <w:rFonts w:eastAsiaTheme="minorEastAsia"/>
                <w:szCs w:val="21"/>
              </w:rPr>
            </w:pPr>
            <w:r w:rsidRPr="00D46E57">
              <w:rPr>
                <w:rFonts w:eastAsiaTheme="minorEastAsia"/>
                <w:szCs w:val="21"/>
              </w:rPr>
              <w:t>-</w:t>
            </w:r>
          </w:p>
        </w:tc>
      </w:tr>
      <w:tr w:rsidR="001548F9" w:rsidRPr="00D46E57" w:rsidTr="00243E1C">
        <w:trPr>
          <w:trHeight w:val="30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应收申购款利息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5,398.83</w:t>
            </w:r>
          </w:p>
        </w:tc>
      </w:tr>
      <w:tr w:rsidR="006B22C5" w:rsidRPr="00D46E57" w:rsidTr="00243E1C">
        <w:trPr>
          <w:trHeight w:val="305"/>
        </w:trPr>
        <w:tc>
          <w:tcPr>
            <w:tcW w:w="3701" w:type="dxa"/>
            <w:vAlign w:val="center"/>
          </w:tcPr>
          <w:p w:rsidR="006B22C5" w:rsidRPr="00D46E57" w:rsidRDefault="006B22C5" w:rsidP="006B22C5">
            <w:pPr>
              <w:rPr>
                <w:rFonts w:eastAsiaTheme="minorEastAsia"/>
                <w:szCs w:val="21"/>
              </w:rPr>
            </w:pPr>
            <w:r w:rsidRPr="00D46E57">
              <w:rPr>
                <w:rFonts w:eastAsiaTheme="minorEastAsia"/>
                <w:szCs w:val="21"/>
              </w:rPr>
              <w:t>应收黄金合约拆借孳息</w:t>
            </w:r>
          </w:p>
        </w:tc>
        <w:tc>
          <w:tcPr>
            <w:tcW w:w="5528" w:type="dxa"/>
            <w:vAlign w:val="center"/>
          </w:tcPr>
          <w:p w:rsidR="006B22C5" w:rsidRPr="00D46E57" w:rsidRDefault="006B22C5" w:rsidP="006B22C5">
            <w:pPr>
              <w:jc w:val="right"/>
              <w:rPr>
                <w:rFonts w:eastAsiaTheme="minorEastAsia"/>
                <w:szCs w:val="21"/>
              </w:rPr>
            </w:pPr>
            <w:r w:rsidRPr="00D46E57">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70173B">
            <w:pPr>
              <w:rPr>
                <w:rFonts w:eastAsiaTheme="minorEastAsia"/>
                <w:szCs w:val="21"/>
              </w:rPr>
            </w:pPr>
            <w:r w:rsidRPr="00D46E57">
              <w:rPr>
                <w:rFonts w:eastAsiaTheme="minorEastAsia"/>
                <w:szCs w:val="21"/>
              </w:rPr>
              <w:t>其他</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21.40</w:t>
            </w:r>
          </w:p>
        </w:tc>
      </w:tr>
      <w:tr w:rsidR="006B22C5" w:rsidRPr="00D46E57" w:rsidTr="00243E1C">
        <w:trPr>
          <w:trHeight w:val="330"/>
        </w:trPr>
        <w:tc>
          <w:tcPr>
            <w:tcW w:w="3701" w:type="dxa"/>
            <w:vAlign w:val="bottom"/>
          </w:tcPr>
          <w:p w:rsidR="006B22C5" w:rsidRPr="00D46E57" w:rsidRDefault="006B22C5" w:rsidP="0070173B">
            <w:pPr>
              <w:jc w:val="center"/>
              <w:rPr>
                <w:rFonts w:eastAsiaTheme="minorEastAsia"/>
                <w:szCs w:val="21"/>
              </w:rPr>
            </w:pPr>
            <w:r w:rsidRPr="00D46E57">
              <w:rPr>
                <w:rFonts w:eastAsiaTheme="minorEastAsia"/>
                <w:szCs w:val="21"/>
              </w:rPr>
              <w:t>合计</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1,683,022.20</w:t>
            </w:r>
          </w:p>
        </w:tc>
      </w:tr>
    </w:tbl>
    <w:p w:rsidR="003609CE" w:rsidRPr="00D46E57" w:rsidRDefault="003609CE" w:rsidP="003609CE">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6.4.7.6 </w:t>
      </w:r>
      <w:r w:rsidRPr="00D46E57">
        <w:rPr>
          <w:rFonts w:eastAsiaTheme="minorEastAsia"/>
          <w:b/>
          <w:color w:val="000000"/>
          <w:szCs w:val="21"/>
        </w:rPr>
        <w:t>其他资产</w:t>
      </w:r>
    </w:p>
    <w:p w:rsidR="003609CE" w:rsidRPr="00D46E57" w:rsidRDefault="003609CE" w:rsidP="003609CE">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3609CE" w:rsidRPr="00D46E57" w:rsidRDefault="003609CE" w:rsidP="003609CE">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6.4.7.7 </w:t>
      </w:r>
      <w:r w:rsidRPr="00D46E57">
        <w:rPr>
          <w:rFonts w:eastAsiaTheme="minorEastAsia"/>
          <w:b/>
          <w:color w:val="000000"/>
          <w:szCs w:val="21"/>
        </w:rPr>
        <w:t>应付交易费用</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1548F9" w:rsidRPr="00D46E57" w:rsidTr="00243E1C">
        <w:trPr>
          <w:trHeight w:val="285"/>
        </w:trPr>
        <w:tc>
          <w:tcPr>
            <w:tcW w:w="375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szCs w:val="21"/>
              </w:rPr>
            </w:pPr>
            <w:r w:rsidRPr="00D46E57">
              <w:rPr>
                <w:rFonts w:eastAsiaTheme="minorEastAsia"/>
                <w:szCs w:val="21"/>
              </w:rPr>
              <w:t>本期末</w:t>
            </w:r>
          </w:p>
          <w:p w:rsidR="001548F9" w:rsidRPr="00D46E57" w:rsidRDefault="001548F9" w:rsidP="0070173B">
            <w:pPr>
              <w:jc w:val="center"/>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11"/>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交易所市场应付交易费用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202,227.54</w:t>
            </w:r>
          </w:p>
        </w:tc>
      </w:tr>
      <w:tr w:rsidR="001548F9" w:rsidRPr="00D46E57" w:rsidTr="00243E1C">
        <w:trPr>
          <w:trHeight w:val="296"/>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银行间市场应付交易费用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85"/>
        </w:trPr>
        <w:tc>
          <w:tcPr>
            <w:tcW w:w="3751" w:type="dxa"/>
            <w:vAlign w:val="center"/>
          </w:tcPr>
          <w:p w:rsidR="001548F9" w:rsidRPr="00D46E57" w:rsidRDefault="001548F9" w:rsidP="002935DF">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202,227.54</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6.4.7.</w:t>
      </w:r>
      <w:r w:rsidR="003609CE">
        <w:rPr>
          <w:rFonts w:eastAsiaTheme="minorEastAsia" w:hint="eastAsia"/>
          <w:b/>
          <w:bCs/>
          <w:color w:val="000000"/>
          <w:kern w:val="0"/>
          <w:szCs w:val="21"/>
        </w:rPr>
        <w:t>8</w:t>
      </w:r>
      <w:r w:rsidRPr="00D46E57">
        <w:rPr>
          <w:rFonts w:eastAsiaTheme="minorEastAsia"/>
          <w:b/>
          <w:bCs/>
          <w:color w:val="000000"/>
          <w:kern w:val="0"/>
          <w:szCs w:val="21"/>
        </w:rPr>
        <w:t xml:space="preserve"> </w:t>
      </w:r>
      <w:r w:rsidRPr="00D46E57">
        <w:rPr>
          <w:rFonts w:eastAsiaTheme="minorEastAsia"/>
          <w:b/>
          <w:color w:val="000000"/>
          <w:szCs w:val="21"/>
        </w:rPr>
        <w:t>其他负债</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cente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应付券商交易单元保证金</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应付赎回费</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892.51</w:t>
            </w:r>
          </w:p>
        </w:tc>
      </w:tr>
      <w:tr w:rsidR="008B1B9A">
        <w:tc>
          <w:tcPr>
            <w:tcW w:w="3701" w:type="dxa"/>
            <w:vAlign w:val="center"/>
          </w:tcPr>
          <w:p w:rsidR="008B1B9A" w:rsidRDefault="008A1C07">
            <w:pPr>
              <w:jc w:val="left"/>
            </w:pPr>
            <w:r>
              <w:rPr>
                <w:rFonts w:eastAsiaTheme="minorEastAsia"/>
                <w:szCs w:val="21"/>
              </w:rPr>
              <w:t>其他应付款</w:t>
            </w:r>
          </w:p>
        </w:tc>
        <w:tc>
          <w:tcPr>
            <w:tcW w:w="5528" w:type="dxa"/>
            <w:vAlign w:val="center"/>
          </w:tcPr>
          <w:p w:rsidR="008B1B9A" w:rsidRDefault="008A1C07">
            <w:pPr>
              <w:jc w:val="right"/>
            </w:pPr>
            <w:r>
              <w:rPr>
                <w:rFonts w:eastAsiaTheme="minorEastAsia"/>
                <w:szCs w:val="21"/>
              </w:rPr>
              <w:t>-</w:t>
            </w:r>
          </w:p>
        </w:tc>
      </w:tr>
      <w:tr w:rsidR="008B1B9A">
        <w:tc>
          <w:tcPr>
            <w:tcW w:w="3701" w:type="dxa"/>
            <w:vAlign w:val="center"/>
          </w:tcPr>
          <w:p w:rsidR="008B1B9A" w:rsidRDefault="008A1C07">
            <w:pPr>
              <w:jc w:val="left"/>
            </w:pPr>
            <w:r>
              <w:rPr>
                <w:rFonts w:eastAsiaTheme="minorEastAsia"/>
                <w:szCs w:val="21"/>
              </w:rPr>
              <w:t>应付指数使用费</w:t>
            </w:r>
          </w:p>
        </w:tc>
        <w:tc>
          <w:tcPr>
            <w:tcW w:w="5528" w:type="dxa"/>
            <w:vAlign w:val="center"/>
          </w:tcPr>
          <w:p w:rsidR="008B1B9A" w:rsidRDefault="008A1C07">
            <w:pPr>
              <w:jc w:val="right"/>
            </w:pPr>
            <w:r>
              <w:rPr>
                <w:rFonts w:eastAsiaTheme="minorEastAsia"/>
                <w:szCs w:val="21"/>
              </w:rPr>
              <w:t>-</w:t>
            </w:r>
          </w:p>
        </w:tc>
      </w:tr>
      <w:tr w:rsidR="008B1B9A">
        <w:tc>
          <w:tcPr>
            <w:tcW w:w="3701" w:type="dxa"/>
            <w:vAlign w:val="center"/>
          </w:tcPr>
          <w:p w:rsidR="008B1B9A" w:rsidRDefault="008A1C07">
            <w:pPr>
              <w:jc w:val="left"/>
            </w:pPr>
            <w:r>
              <w:rPr>
                <w:rFonts w:eastAsiaTheme="minorEastAsia"/>
                <w:szCs w:val="21"/>
              </w:rPr>
              <w:t>预提费用</w:t>
            </w:r>
          </w:p>
        </w:tc>
        <w:tc>
          <w:tcPr>
            <w:tcW w:w="5528" w:type="dxa"/>
            <w:vAlign w:val="center"/>
          </w:tcPr>
          <w:p w:rsidR="008B1B9A" w:rsidRDefault="008A1C07">
            <w:pPr>
              <w:jc w:val="right"/>
            </w:pPr>
            <w:r>
              <w:rPr>
                <w:rFonts w:eastAsiaTheme="minorEastAsia"/>
                <w:szCs w:val="21"/>
              </w:rPr>
              <w:t>175,634.75</w:t>
            </w:r>
          </w:p>
        </w:tc>
      </w:tr>
      <w:tr w:rsidR="001548F9" w:rsidRPr="00D46E57" w:rsidTr="00243E1C">
        <w:trPr>
          <w:trHeight w:val="325"/>
        </w:trPr>
        <w:tc>
          <w:tcPr>
            <w:tcW w:w="3701" w:type="dxa"/>
            <w:vAlign w:val="center"/>
          </w:tcPr>
          <w:p w:rsidR="001548F9" w:rsidRPr="00D46E57" w:rsidRDefault="001548F9" w:rsidP="001D0E1A">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176,527.26</w:t>
            </w:r>
          </w:p>
        </w:tc>
      </w:tr>
    </w:tbl>
    <w:p w:rsidR="0008313C"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6.4.7.</w:t>
      </w:r>
      <w:r w:rsidR="003609CE">
        <w:rPr>
          <w:rFonts w:eastAsiaTheme="minorEastAsia" w:hint="eastAsia"/>
          <w:b/>
          <w:bCs/>
          <w:color w:val="000000"/>
          <w:kern w:val="0"/>
          <w:szCs w:val="21"/>
        </w:rPr>
        <w:t>9</w:t>
      </w:r>
      <w:r w:rsidRPr="00D46E57">
        <w:rPr>
          <w:rFonts w:eastAsiaTheme="minorEastAsia"/>
          <w:b/>
          <w:bCs/>
          <w:color w:val="000000"/>
          <w:kern w:val="0"/>
          <w:szCs w:val="21"/>
        </w:rPr>
        <w:t xml:space="preserve"> </w:t>
      </w:r>
      <w:r w:rsidRPr="00D46E57">
        <w:rPr>
          <w:rFonts w:eastAsiaTheme="minorEastAsia"/>
          <w:b/>
          <w:color w:val="000000"/>
          <w:szCs w:val="21"/>
        </w:rPr>
        <w:t>实收基金</w:t>
      </w:r>
    </w:p>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上投摩根安裕回报混合</w:t>
      </w:r>
      <w:r w:rsidRPr="00D46E57">
        <w:rPr>
          <w:rFonts w:eastAsiaTheme="minorEastAsia"/>
          <w:szCs w:val="21"/>
        </w:rPr>
        <w:t>A</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spacing w:line="360" w:lineRule="auto"/>
              <w:jc w:val="center"/>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93,351,685.87</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93,351,685.87</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186,995,262.45</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186,995,262.45</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-67,283,705.31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-67,283,705.31</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213,063,243.01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213,063,243.01</w:t>
            </w:r>
          </w:p>
        </w:tc>
      </w:tr>
    </w:tbl>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上投摩根安裕回报混合</w:t>
      </w:r>
      <w:r w:rsidRPr="00D46E57">
        <w:rPr>
          <w:rFonts w:eastAsiaTheme="minorEastAsia"/>
          <w:szCs w:val="21"/>
        </w:rPr>
        <w:t>C</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28,236,019.25</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28,236,019.25</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11,730,222.33</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11,730,222.33</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-9,628,609.70</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-9,628,609.70</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30,337,631.88</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30,337,631.88</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6.4.7.</w:t>
      </w:r>
      <w:r w:rsidR="003609CE">
        <w:rPr>
          <w:rFonts w:eastAsiaTheme="minorEastAsia" w:hint="eastAsia"/>
          <w:b/>
          <w:bCs/>
          <w:color w:val="000000"/>
          <w:kern w:val="0"/>
          <w:szCs w:val="21"/>
        </w:rPr>
        <w:t>10</w:t>
      </w:r>
      <w:r w:rsidRPr="00D46E57">
        <w:rPr>
          <w:rFonts w:eastAsiaTheme="minorEastAsia"/>
          <w:b/>
          <w:bCs/>
          <w:color w:val="000000"/>
          <w:kern w:val="0"/>
          <w:szCs w:val="21"/>
        </w:rPr>
        <w:t xml:space="preserve"> </w:t>
      </w:r>
      <w:r w:rsidRPr="00D46E57">
        <w:rPr>
          <w:rFonts w:eastAsiaTheme="minorEastAsia"/>
          <w:b/>
          <w:color w:val="000000"/>
          <w:szCs w:val="21"/>
        </w:rPr>
        <w:t>未分配利润</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上投摩根安裕回报混合</w:t>
      </w:r>
      <w:r w:rsidRPr="00D46E57">
        <w:rPr>
          <w:rFonts w:eastAsiaTheme="minorEastAsia"/>
          <w:color w:val="000000"/>
          <w:szCs w:val="21"/>
        </w:rPr>
        <w:t>A</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569,164.44</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-152,863.29</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416,301.15</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2,462,608.53</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388,759.58</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2,851,368.11</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7,737,791.20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-5,044,409.11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2,693,382.09</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9,353,423.98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-4,822,373.44</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4,531,050.54</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-1,615,632.78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-222,035.67</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-1,837,668.45</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10,769,564.17</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-4,808,512.82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5,961,051.35</w:t>
            </w:r>
          </w:p>
        </w:tc>
      </w:tr>
    </w:tbl>
    <w:p w:rsidR="001548F9" w:rsidRPr="00D46E57" w:rsidRDefault="001548F9" w:rsidP="000D3DE9">
      <w:pPr>
        <w:adjustRightInd w:val="0"/>
        <w:snapToGrid w:val="0"/>
        <w:spacing w:line="360" w:lineRule="auto"/>
        <w:rPr>
          <w:rFonts w:eastAsiaTheme="minorEastAsia"/>
          <w:color w:val="000000"/>
          <w:szCs w:val="21"/>
        </w:rPr>
      </w:pPr>
      <w:r w:rsidRPr="00D46E57">
        <w:rPr>
          <w:rFonts w:eastAsiaTheme="minorEastAsia"/>
          <w:color w:val="000000"/>
          <w:szCs w:val="21"/>
        </w:rPr>
        <w:t>上投摩根安裕回报混合</w:t>
      </w:r>
      <w:r w:rsidRPr="00D46E57">
        <w:rPr>
          <w:rFonts w:eastAsiaTheme="minorEastAsia"/>
          <w:color w:val="000000"/>
          <w:szCs w:val="21"/>
        </w:rPr>
        <w:t>C</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114,615.70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-46,163.33</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68,452.37</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819,127.14</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-539,322.58</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279,804.56</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377,467.24</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-95,118.66</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282,348.58</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537,414.54</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-154,382.48</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383,032.06</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-159,947.30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59,263.82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-100,683.48</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1,311,210.08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-680,604.57</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630,605.51</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6.4.7.1</w:t>
      </w:r>
      <w:r w:rsidR="003609CE">
        <w:rPr>
          <w:rFonts w:eastAsiaTheme="minorEastAsia" w:hint="eastAsia"/>
          <w:b/>
          <w:bCs/>
          <w:color w:val="000000"/>
          <w:kern w:val="0"/>
          <w:szCs w:val="21"/>
        </w:rPr>
        <w:t>1</w:t>
      </w:r>
      <w:r w:rsidRPr="00D46E57">
        <w:rPr>
          <w:rFonts w:eastAsiaTheme="minorEastAsia"/>
          <w:b/>
          <w:bCs/>
          <w:color w:val="000000"/>
          <w:kern w:val="0"/>
          <w:szCs w:val="21"/>
        </w:rPr>
        <w:t xml:space="preserve"> </w:t>
      </w:r>
      <w:r w:rsidRPr="00D46E57">
        <w:rPr>
          <w:rFonts w:eastAsiaTheme="minorEastAsia"/>
          <w:b/>
          <w:color w:val="000000"/>
          <w:szCs w:val="21"/>
        </w:rPr>
        <w:t>存款利息收入</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D46E57" w:rsidTr="00AF57AB">
        <w:tc>
          <w:tcPr>
            <w:tcW w:w="3828"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350" w:type="dxa"/>
            <w:vAlign w:val="center"/>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jc w:val="center"/>
              <w:rPr>
                <w:rFonts w:eastAsiaTheme="minorEastAsia"/>
                <w:b/>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活期存款利息收入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29,637.55</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定期存款利息收入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结算备付金利息收入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7,586.02</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5,644.46</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42,868.03</w:t>
            </w:r>
          </w:p>
        </w:tc>
      </w:tr>
    </w:tbl>
    <w:p w:rsidR="0031023D" w:rsidRPr="00D46E57" w:rsidRDefault="0031023D"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6.4.7.1</w:t>
      </w:r>
      <w:r w:rsidR="003609CE">
        <w:rPr>
          <w:rFonts w:eastAsiaTheme="minorEastAsia" w:hint="eastAsia"/>
          <w:b/>
          <w:bCs/>
          <w:color w:val="000000"/>
          <w:kern w:val="0"/>
          <w:szCs w:val="21"/>
        </w:rPr>
        <w:t>2</w:t>
      </w:r>
      <w:r w:rsidRPr="00D46E57">
        <w:rPr>
          <w:rFonts w:eastAsiaTheme="minorEastAsia"/>
          <w:b/>
          <w:bCs/>
          <w:color w:val="000000"/>
          <w:kern w:val="0"/>
          <w:szCs w:val="21"/>
        </w:rPr>
        <w:t xml:space="preserve"> </w:t>
      </w:r>
      <w:r w:rsidRPr="00D46E57">
        <w:rPr>
          <w:rFonts w:eastAsiaTheme="minorEastAsia"/>
          <w:b/>
          <w:color w:val="000000"/>
          <w:szCs w:val="21"/>
        </w:rPr>
        <w:t>股票投资收益</w:t>
      </w:r>
    </w:p>
    <w:p w:rsidR="0031023D" w:rsidRPr="00D46E57" w:rsidRDefault="0031023D" w:rsidP="0031023D">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jc w:val="center"/>
              <w:rPr>
                <w:rFonts w:eastAsiaTheme="minorEastAsia"/>
                <w:szCs w:val="21"/>
              </w:rPr>
            </w:pPr>
            <w:r w:rsidRPr="00D46E57">
              <w:rPr>
                <w:rFonts w:eastAsiaTheme="minorEastAsia"/>
                <w:szCs w:val="21"/>
              </w:rPr>
              <w:t>项目</w:t>
            </w:r>
          </w:p>
        </w:tc>
        <w:tc>
          <w:tcPr>
            <w:tcW w:w="5452" w:type="dxa"/>
            <w:tcMar>
              <w:top w:w="15" w:type="dxa"/>
              <w:left w:w="15" w:type="dxa"/>
              <w:bottom w:w="0" w:type="dxa"/>
              <w:right w:w="15" w:type="dxa"/>
            </w:tcMar>
            <w:vAlign w:val="center"/>
          </w:tcPr>
          <w:p w:rsidR="0031023D" w:rsidRPr="00D46E57" w:rsidRDefault="0031023D" w:rsidP="00E431A5">
            <w:pPr>
              <w:jc w:val="center"/>
              <w:rPr>
                <w:rFonts w:eastAsiaTheme="minorEastAsia"/>
                <w:szCs w:val="21"/>
              </w:rPr>
            </w:pPr>
            <w:r w:rsidRPr="00D46E57">
              <w:rPr>
                <w:rFonts w:eastAsiaTheme="minorEastAsia"/>
                <w:szCs w:val="21"/>
              </w:rPr>
              <w:t>本期</w:t>
            </w:r>
          </w:p>
          <w:p w:rsidR="0031023D" w:rsidRPr="00D46E57" w:rsidRDefault="0031023D" w:rsidP="00E431A5">
            <w:pPr>
              <w:jc w:val="center"/>
              <w:rPr>
                <w:rFonts w:eastAsiaTheme="minorEastAsia"/>
                <w:b/>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卖出股票成交总额</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68,502,531.55</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减：卖出股票成本总额</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66,650,068.81</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买卖股票差价收入</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1,852,462.74</w:t>
            </w:r>
          </w:p>
        </w:tc>
      </w:tr>
    </w:tbl>
    <w:p w:rsidR="00A06ED1" w:rsidRPr="00D46E57" w:rsidRDefault="00A06ED1" w:rsidP="00A06ED1">
      <w:pPr>
        <w:spacing w:line="360" w:lineRule="auto"/>
        <w:rPr>
          <w:b/>
          <w:color w:val="000000" w:themeColor="text1"/>
          <w:szCs w:val="21"/>
        </w:rPr>
      </w:pPr>
      <w:r w:rsidRPr="00D46E57">
        <w:rPr>
          <w:rFonts w:eastAsiaTheme="minorEastAsia"/>
          <w:b/>
          <w:bCs/>
          <w:color w:val="000000" w:themeColor="text1"/>
          <w:kern w:val="0"/>
          <w:szCs w:val="21"/>
        </w:rPr>
        <w:t>6.4.7.1</w:t>
      </w:r>
      <w:r w:rsidR="003609CE">
        <w:rPr>
          <w:rFonts w:eastAsiaTheme="minorEastAsia" w:hint="eastAsia"/>
          <w:b/>
          <w:bCs/>
          <w:color w:val="000000" w:themeColor="text1"/>
          <w:kern w:val="0"/>
          <w:szCs w:val="21"/>
        </w:rPr>
        <w:t>3</w:t>
      </w:r>
      <w:r w:rsidRPr="00D46E57">
        <w:rPr>
          <w:b/>
          <w:color w:val="000000" w:themeColor="text1"/>
          <w:szCs w:val="21"/>
        </w:rPr>
        <w:t>债券投资收益</w:t>
      </w:r>
    </w:p>
    <w:p w:rsidR="002610CA" w:rsidRPr="00D46E57"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D46E57">
        <w:rPr>
          <w:color w:val="000000" w:themeColor="text1"/>
          <w:szCs w:val="21"/>
          <w:lang w:val="en-AU"/>
        </w:rPr>
        <w:t xml:space="preserve">      </w:t>
      </w:r>
      <w:r w:rsidRPr="00D46E57">
        <w:rPr>
          <w:rFonts w:hint="eastAsia"/>
          <w:color w:val="000000" w:themeColor="text1"/>
          <w:szCs w:val="21"/>
          <w:lang w:val="en-AU"/>
        </w:rPr>
        <w:t xml:space="preserve">   </w:t>
      </w:r>
      <w:r w:rsidRPr="00D46E57">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2610CA" w:rsidRPr="00D46E57" w:rsidTr="008A1C07">
        <w:trPr>
          <w:trHeight w:val="315"/>
        </w:trPr>
        <w:tc>
          <w:tcPr>
            <w:tcW w:w="3725" w:type="dxa"/>
            <w:vAlign w:val="center"/>
          </w:tcPr>
          <w:p w:rsidR="002610CA" w:rsidRPr="00D46E57" w:rsidRDefault="002610CA" w:rsidP="008A1C07">
            <w:pPr>
              <w:autoSpaceDE w:val="0"/>
              <w:autoSpaceDN w:val="0"/>
              <w:ind w:left="440"/>
              <w:jc w:val="center"/>
              <w:textAlignment w:val="bottom"/>
              <w:rPr>
                <w:color w:val="000000" w:themeColor="text1"/>
                <w:kern w:val="0"/>
                <w:szCs w:val="21"/>
              </w:rPr>
            </w:pPr>
            <w:r w:rsidRPr="00D46E57">
              <w:rPr>
                <w:color w:val="000000" w:themeColor="text1"/>
                <w:kern w:val="0"/>
                <w:szCs w:val="21"/>
              </w:rPr>
              <w:t>项目</w:t>
            </w:r>
          </w:p>
        </w:tc>
        <w:tc>
          <w:tcPr>
            <w:tcW w:w="5636" w:type="dxa"/>
            <w:vAlign w:val="center"/>
          </w:tcPr>
          <w:p w:rsidR="002610CA" w:rsidRPr="00D46E57" w:rsidRDefault="002610CA" w:rsidP="008A1C07">
            <w:pPr>
              <w:spacing w:line="360" w:lineRule="auto"/>
              <w:jc w:val="center"/>
              <w:rPr>
                <w:rFonts w:eastAsiaTheme="minorEastAsia"/>
                <w:color w:val="000000" w:themeColor="text1"/>
                <w:szCs w:val="21"/>
              </w:rPr>
            </w:pPr>
            <w:r w:rsidRPr="00D46E57">
              <w:rPr>
                <w:rFonts w:eastAsiaTheme="minorEastAsia"/>
                <w:color w:val="000000" w:themeColor="text1"/>
                <w:szCs w:val="21"/>
              </w:rPr>
              <w:t>本期</w:t>
            </w:r>
          </w:p>
          <w:p w:rsidR="002610CA" w:rsidRPr="00D46E57" w:rsidRDefault="002610CA" w:rsidP="008A1C07">
            <w:pPr>
              <w:widowControl/>
              <w:autoSpaceDE w:val="0"/>
              <w:autoSpaceDN w:val="0"/>
              <w:spacing w:line="360" w:lineRule="auto"/>
              <w:ind w:right="-15"/>
              <w:jc w:val="center"/>
              <w:textAlignment w:val="bottom"/>
              <w:rPr>
                <w:rFonts w:eastAsiaTheme="minorEastAsia"/>
                <w:color w:val="000000" w:themeColor="text1"/>
                <w:kern w:val="0"/>
                <w:szCs w:val="21"/>
              </w:rPr>
            </w:pPr>
            <w:r w:rsidRPr="00D46E57">
              <w:rPr>
                <w:rFonts w:eastAsiaTheme="minorEastAsia"/>
                <w:color w:val="000000" w:themeColor="text1"/>
                <w:szCs w:val="21"/>
              </w:rPr>
              <w:t>2019</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日至</w:t>
            </w:r>
            <w:r w:rsidRPr="00D46E57">
              <w:rPr>
                <w:rFonts w:eastAsiaTheme="minorEastAsia"/>
                <w:color w:val="000000" w:themeColor="text1"/>
                <w:szCs w:val="21"/>
              </w:rPr>
              <w:t>2019</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2610CA" w:rsidRPr="00D46E57" w:rsidTr="008A1C0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8A1C07">
            <w:pPr>
              <w:widowControl/>
              <w:autoSpaceDE w:val="0"/>
              <w:autoSpaceDN w:val="0"/>
              <w:ind w:leftChars="50" w:left="105"/>
              <w:textAlignment w:val="bottom"/>
              <w:rPr>
                <w:color w:val="000000" w:themeColor="text1"/>
                <w:kern w:val="0"/>
                <w:szCs w:val="21"/>
              </w:rPr>
            </w:pPr>
            <w:r w:rsidRPr="00D46E57">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8A1C07">
            <w:pPr>
              <w:ind w:left="440"/>
              <w:jc w:val="right"/>
              <w:rPr>
                <w:color w:val="000000" w:themeColor="text1"/>
                <w:szCs w:val="21"/>
              </w:rPr>
            </w:pPr>
            <w:r w:rsidRPr="00D46E57">
              <w:rPr>
                <w:rFonts w:hint="eastAsia"/>
                <w:color w:val="000000" w:themeColor="text1"/>
                <w:szCs w:val="21"/>
              </w:rPr>
              <w:t>31,623,721.15</w:t>
            </w:r>
          </w:p>
        </w:tc>
      </w:tr>
      <w:tr w:rsidR="002610CA" w:rsidRPr="00D46E57" w:rsidTr="008A1C0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8A1C07">
            <w:pPr>
              <w:widowControl/>
              <w:autoSpaceDE w:val="0"/>
              <w:autoSpaceDN w:val="0"/>
              <w:ind w:leftChars="50" w:left="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8A1C07">
            <w:pPr>
              <w:ind w:left="440"/>
              <w:jc w:val="right"/>
              <w:rPr>
                <w:color w:val="000000" w:themeColor="text1"/>
                <w:szCs w:val="21"/>
              </w:rPr>
            </w:pPr>
            <w:r w:rsidRPr="00D46E57">
              <w:rPr>
                <w:rFonts w:hint="eastAsia"/>
                <w:color w:val="000000" w:themeColor="text1"/>
                <w:szCs w:val="21"/>
              </w:rPr>
              <w:t>30,690,413.34</w:t>
            </w:r>
          </w:p>
        </w:tc>
      </w:tr>
      <w:tr w:rsidR="002610CA" w:rsidRPr="00D46E57" w:rsidTr="008A1C0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8A1C07">
            <w:pPr>
              <w:widowControl/>
              <w:autoSpaceDE w:val="0"/>
              <w:autoSpaceDN w:val="0"/>
              <w:ind w:firstLineChars="50" w:firstLine="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8A1C07">
            <w:pPr>
              <w:ind w:left="440"/>
              <w:jc w:val="right"/>
              <w:rPr>
                <w:color w:val="000000" w:themeColor="text1"/>
                <w:szCs w:val="21"/>
              </w:rPr>
            </w:pPr>
            <w:r w:rsidRPr="00D46E57">
              <w:rPr>
                <w:rFonts w:hint="eastAsia"/>
                <w:color w:val="000000" w:themeColor="text1"/>
                <w:szCs w:val="21"/>
              </w:rPr>
              <w:t>879,118.08</w:t>
            </w:r>
          </w:p>
        </w:tc>
      </w:tr>
      <w:tr w:rsidR="002610CA" w:rsidRPr="00D46E57" w:rsidTr="008A1C0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8A1C07">
            <w:pPr>
              <w:widowControl/>
              <w:autoSpaceDE w:val="0"/>
              <w:autoSpaceDN w:val="0"/>
              <w:ind w:leftChars="50" w:left="105"/>
              <w:textAlignment w:val="bottom"/>
              <w:rPr>
                <w:color w:val="000000" w:themeColor="text1"/>
                <w:kern w:val="0"/>
                <w:szCs w:val="21"/>
              </w:rPr>
            </w:pPr>
            <w:r w:rsidRPr="00D46E57">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8A1C07">
            <w:pPr>
              <w:ind w:left="440"/>
              <w:jc w:val="right"/>
              <w:rPr>
                <w:color w:val="000000" w:themeColor="text1"/>
                <w:szCs w:val="21"/>
              </w:rPr>
            </w:pPr>
            <w:r w:rsidRPr="00D46E57">
              <w:rPr>
                <w:rFonts w:hint="eastAsia"/>
                <w:color w:val="000000" w:themeColor="text1"/>
                <w:szCs w:val="21"/>
              </w:rPr>
              <w:t>54,189.73</w:t>
            </w:r>
          </w:p>
        </w:tc>
      </w:tr>
    </w:tbl>
    <w:p w:rsidR="003609CE" w:rsidRPr="00D46E57" w:rsidRDefault="003609CE" w:rsidP="003609CE">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6.4.7.14 </w:t>
      </w:r>
      <w:r w:rsidRPr="00D46E57">
        <w:rPr>
          <w:rFonts w:eastAsiaTheme="minorEastAsia"/>
          <w:b/>
          <w:color w:val="000000"/>
          <w:szCs w:val="21"/>
        </w:rPr>
        <w:t>衍生工具收益</w:t>
      </w:r>
    </w:p>
    <w:p w:rsidR="003609CE" w:rsidRPr="003609CE" w:rsidRDefault="003609CE" w:rsidP="003609CE">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6.4.7.1</w:t>
      </w:r>
      <w:r w:rsidR="008A1C07">
        <w:rPr>
          <w:rFonts w:eastAsiaTheme="minorEastAsia" w:hint="eastAsia"/>
          <w:b/>
          <w:bCs/>
          <w:color w:val="000000"/>
          <w:kern w:val="0"/>
          <w:szCs w:val="21"/>
        </w:rPr>
        <w:t>5</w:t>
      </w:r>
      <w:r w:rsidRPr="00D46E57">
        <w:rPr>
          <w:rFonts w:eastAsiaTheme="minorEastAsia"/>
          <w:b/>
          <w:bCs/>
          <w:color w:val="000000"/>
          <w:kern w:val="0"/>
          <w:szCs w:val="21"/>
        </w:rPr>
        <w:t xml:space="preserve"> </w:t>
      </w:r>
      <w:r w:rsidRPr="00D46E57">
        <w:rPr>
          <w:rFonts w:eastAsiaTheme="minorEastAsia"/>
          <w:b/>
          <w:color w:val="000000"/>
          <w:szCs w:val="21"/>
        </w:rPr>
        <w:t>股利收益</w:t>
      </w:r>
    </w:p>
    <w:p w:rsidR="001548F9" w:rsidRPr="00D46E57" w:rsidRDefault="001548F9" w:rsidP="005D2F95">
      <w:pPr>
        <w:tabs>
          <w:tab w:val="left" w:pos="7200"/>
          <w:tab w:val="left" w:pos="8280"/>
        </w:tabs>
        <w:ind w:rightChars="33" w:right="6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E53646">
        <w:tc>
          <w:tcPr>
            <w:tcW w:w="3794"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股票投资产生的股利收益</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749,765.78</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基金投资产生的股利收益</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749,765.78</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6.4.7.1</w:t>
      </w:r>
      <w:r w:rsidR="008A1C07">
        <w:rPr>
          <w:rFonts w:eastAsiaTheme="minorEastAsia" w:hint="eastAsia"/>
          <w:b/>
          <w:bCs/>
          <w:color w:val="000000"/>
          <w:kern w:val="0"/>
          <w:szCs w:val="21"/>
        </w:rPr>
        <w:t>6</w:t>
      </w:r>
      <w:r w:rsidRPr="00D46E57">
        <w:rPr>
          <w:rFonts w:eastAsiaTheme="minorEastAsia"/>
          <w:b/>
          <w:bCs/>
          <w:color w:val="000000"/>
          <w:kern w:val="0"/>
          <w:szCs w:val="21"/>
        </w:rPr>
        <w:t xml:space="preserve"> </w:t>
      </w:r>
      <w:r w:rsidRPr="00D46E57">
        <w:rPr>
          <w:rFonts w:eastAsiaTheme="minorEastAsia"/>
          <w:b/>
          <w:color w:val="000000"/>
          <w:szCs w:val="21"/>
        </w:rPr>
        <w:t>公允价值变动收益</w:t>
      </w:r>
    </w:p>
    <w:p w:rsidR="001548F9" w:rsidRPr="00D46E57" w:rsidRDefault="001548F9" w:rsidP="005D2F95">
      <w:pPr>
        <w:tabs>
          <w:tab w:val="left" w:pos="8820"/>
        </w:tabs>
        <w:wordWrap w:val="0"/>
        <w:spacing w:line="360" w:lineRule="auto"/>
        <w:ind w:rightChars="-52" w:right="-10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D621DD">
        <w:trPr>
          <w:trHeight w:val="285"/>
        </w:trPr>
        <w:tc>
          <w:tcPr>
            <w:tcW w:w="3794" w:type="dxa"/>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项目名称</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1.</w:t>
            </w:r>
            <w:r w:rsidRPr="00D46E57">
              <w:rPr>
                <w:rFonts w:eastAsiaTheme="minorEastAsia"/>
                <w:kern w:val="0"/>
                <w:szCs w:val="21"/>
              </w:rPr>
              <w:t>交易性金融资产</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-150,563.00</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股票投资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-584,781.10</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债券投资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434,218.10</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资产支持证券投资</w:t>
            </w:r>
          </w:p>
        </w:tc>
        <w:tc>
          <w:tcPr>
            <w:tcW w:w="5528" w:type="dxa"/>
            <w:vAlign w:val="bottom"/>
          </w:tcPr>
          <w:p w:rsidR="001548F9" w:rsidRPr="00D46E57" w:rsidRDefault="001548F9" w:rsidP="00511794">
            <w:pPr>
              <w:widowControl/>
              <w:jc w:val="right"/>
              <w:rPr>
                <w:rFonts w:eastAsiaTheme="minorEastAsia"/>
                <w:kern w:val="0"/>
                <w:szCs w:val="21"/>
              </w:rPr>
            </w:pPr>
            <w:r w:rsidRPr="00D46E57">
              <w:rPr>
                <w:rFonts w:eastAsiaTheme="minorEastAsia"/>
                <w:kern w:val="0"/>
                <w:szCs w:val="21"/>
              </w:rPr>
              <w:t>-</w:t>
            </w:r>
          </w:p>
        </w:tc>
      </w:tr>
      <w:tr w:rsidR="00154120" w:rsidRPr="00D46E57" w:rsidTr="00D621DD">
        <w:trPr>
          <w:trHeight w:val="285"/>
        </w:trPr>
        <w:tc>
          <w:tcPr>
            <w:tcW w:w="3794" w:type="dxa"/>
            <w:vAlign w:val="center"/>
          </w:tcPr>
          <w:p w:rsidR="00154120" w:rsidRPr="00D46E57" w:rsidRDefault="00154120"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基金投资</w:t>
            </w:r>
          </w:p>
        </w:tc>
        <w:tc>
          <w:tcPr>
            <w:tcW w:w="5528" w:type="dxa"/>
            <w:vAlign w:val="center"/>
          </w:tcPr>
          <w:p w:rsidR="00154120" w:rsidRPr="00D46E57" w:rsidRDefault="00154120"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贵金属投资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7F0F59" w:rsidRPr="00D46E57" w:rsidTr="00D621DD">
        <w:trPr>
          <w:trHeight w:val="285"/>
        </w:trPr>
        <w:tc>
          <w:tcPr>
            <w:tcW w:w="3794" w:type="dxa"/>
            <w:vAlign w:val="center"/>
          </w:tcPr>
          <w:p w:rsidR="007F0F59" w:rsidRPr="00D46E57" w:rsidRDefault="007F0F59"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hint="eastAsia"/>
                <w:kern w:val="0"/>
                <w:szCs w:val="21"/>
              </w:rPr>
              <w:t>其他</w:t>
            </w:r>
          </w:p>
        </w:tc>
        <w:tc>
          <w:tcPr>
            <w:tcW w:w="5528" w:type="dxa"/>
            <w:vAlign w:val="center"/>
          </w:tcPr>
          <w:p w:rsidR="007F0F59" w:rsidRPr="00D46E57" w:rsidRDefault="007F0F59" w:rsidP="00511794">
            <w:pPr>
              <w:widowControl/>
              <w:jc w:val="right"/>
              <w:rPr>
                <w:rFonts w:eastAsiaTheme="minorEastAsia"/>
                <w:kern w:val="0"/>
                <w:szCs w:val="21"/>
              </w:rPr>
            </w:pPr>
            <w:r w:rsidRPr="00D46E57">
              <w:rPr>
                <w:rFonts w:eastAsiaTheme="minorEastAsia" w:hint="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衍生工具</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权证投资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3.</w:t>
            </w:r>
            <w:r w:rsidRPr="00D46E57">
              <w:rPr>
                <w:rFonts w:eastAsiaTheme="minorEastAsia"/>
                <w:kern w:val="0"/>
                <w:szCs w:val="21"/>
              </w:rPr>
              <w:t>其他</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w:t>
            </w:r>
          </w:p>
        </w:tc>
      </w:tr>
      <w:tr w:rsidR="007453E4" w:rsidRPr="00D46E57" w:rsidTr="008A1C07">
        <w:trPr>
          <w:trHeight w:val="285"/>
        </w:trPr>
        <w:tc>
          <w:tcPr>
            <w:tcW w:w="3794" w:type="dxa"/>
            <w:vAlign w:val="center"/>
          </w:tcPr>
          <w:p w:rsidR="007453E4" w:rsidRPr="00D46E57" w:rsidRDefault="007453E4" w:rsidP="008A1C07">
            <w:pPr>
              <w:widowControl/>
              <w:jc w:val="left"/>
              <w:rPr>
                <w:rFonts w:eastAsiaTheme="minorEastAsia"/>
                <w:kern w:val="0"/>
                <w:szCs w:val="21"/>
              </w:rPr>
            </w:pPr>
            <w:r w:rsidRPr="00D46E57">
              <w:rPr>
                <w:rFonts w:eastAsiaTheme="minorEastAsia" w:hint="eastAsia"/>
                <w:kern w:val="0"/>
                <w:szCs w:val="21"/>
              </w:rPr>
              <w:t>减：应税金融商品公允价值变动产生的预估增值税</w:t>
            </w:r>
          </w:p>
        </w:tc>
        <w:tc>
          <w:tcPr>
            <w:tcW w:w="5528" w:type="dxa"/>
            <w:vAlign w:val="bottom"/>
          </w:tcPr>
          <w:p w:rsidR="007453E4" w:rsidRPr="00D46E57" w:rsidRDefault="007453E4" w:rsidP="008A1C07">
            <w:pPr>
              <w:jc w:val="right"/>
              <w:rPr>
                <w:rFonts w:eastAsiaTheme="minorEastAsia"/>
                <w:szCs w:val="21"/>
              </w:rPr>
            </w:pPr>
            <w:r w:rsidRPr="00D46E57">
              <w:rPr>
                <w:rFonts w:eastAsiaTheme="minorEastAsia"/>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合计</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-150,563.00</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6.4.7.1</w:t>
      </w:r>
      <w:r w:rsidR="008A1C07">
        <w:rPr>
          <w:rFonts w:eastAsiaTheme="minorEastAsia" w:hint="eastAsia"/>
          <w:b/>
          <w:bCs/>
          <w:color w:val="000000"/>
          <w:kern w:val="0"/>
          <w:szCs w:val="21"/>
        </w:rPr>
        <w:t>7</w:t>
      </w:r>
      <w:r w:rsidRPr="00D46E57">
        <w:rPr>
          <w:rFonts w:eastAsiaTheme="minorEastAsia"/>
          <w:b/>
          <w:bCs/>
          <w:color w:val="000000"/>
          <w:kern w:val="0"/>
          <w:szCs w:val="21"/>
        </w:rPr>
        <w:t xml:space="preserve"> </w:t>
      </w:r>
      <w:r w:rsidR="00440F75">
        <w:rPr>
          <w:rFonts w:eastAsiaTheme="minorEastAsia" w:hint="eastAsia"/>
          <w:b/>
          <w:color w:val="000000"/>
          <w:szCs w:val="21"/>
        </w:rPr>
        <w:t>其他</w:t>
      </w:r>
      <w:r w:rsidR="00816C57">
        <w:rPr>
          <w:rFonts w:eastAsiaTheme="minorEastAsia" w:hint="eastAsia"/>
          <w:b/>
          <w:color w:val="000000"/>
          <w:szCs w:val="21"/>
        </w:rPr>
        <w:t>收入</w:t>
      </w:r>
    </w:p>
    <w:p w:rsidR="001548F9" w:rsidRPr="00D46E57" w:rsidRDefault="001548F9" w:rsidP="005D2F95">
      <w:pPr>
        <w:tabs>
          <w:tab w:val="left" w:pos="7200"/>
          <w:tab w:val="left" w:pos="8280"/>
        </w:tabs>
        <w:ind w:rightChars="-52" w:right="-109"/>
        <w:jc w:val="right"/>
        <w:rPr>
          <w:rFonts w:eastAsiaTheme="minorEastAsia"/>
          <w:szCs w:val="21"/>
          <w:lang w:val="en-AU"/>
        </w:rPr>
      </w:pPr>
      <w:r w:rsidRPr="00D46E57">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D46E57" w:rsidTr="00D621DD">
        <w:trPr>
          <w:trHeight w:val="255"/>
        </w:trPr>
        <w:tc>
          <w:tcPr>
            <w:tcW w:w="369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基金赎回费收入</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178,714.22</w:t>
            </w:r>
          </w:p>
        </w:tc>
      </w:tr>
      <w:tr w:rsidR="008B1B9A">
        <w:tc>
          <w:tcPr>
            <w:tcW w:w="3691" w:type="dxa"/>
            <w:vAlign w:val="center"/>
          </w:tcPr>
          <w:p w:rsidR="008B1B9A" w:rsidRDefault="008A1C07">
            <w:pPr>
              <w:jc w:val="left"/>
            </w:pPr>
            <w:r>
              <w:rPr>
                <w:rFonts w:eastAsiaTheme="minorEastAsia"/>
                <w:szCs w:val="21"/>
              </w:rPr>
              <w:t>转换费收入</w:t>
            </w:r>
          </w:p>
        </w:tc>
        <w:tc>
          <w:tcPr>
            <w:tcW w:w="5528" w:type="dxa"/>
            <w:vAlign w:val="center"/>
          </w:tcPr>
          <w:p w:rsidR="008B1B9A" w:rsidRDefault="008A1C07">
            <w:pPr>
              <w:jc w:val="right"/>
            </w:pPr>
            <w:r>
              <w:rPr>
                <w:rFonts w:eastAsiaTheme="minorEastAsia"/>
                <w:szCs w:val="21"/>
              </w:rPr>
              <w:t>237.32</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178,951.54</w:t>
            </w:r>
          </w:p>
        </w:tc>
      </w:tr>
    </w:tbl>
    <w:p w:rsidR="00B4257B" w:rsidRPr="00D46E57" w:rsidRDefault="00B4257B" w:rsidP="0068318A">
      <w:pPr>
        <w:spacing w:beforeLines="50" w:before="156" w:line="360" w:lineRule="auto"/>
        <w:rPr>
          <w:rFonts w:eastAsiaTheme="minorEastAsia"/>
          <w:b/>
          <w:color w:val="000000" w:themeColor="text1"/>
          <w:szCs w:val="21"/>
        </w:rPr>
      </w:pPr>
      <w:r w:rsidRPr="00D46E57">
        <w:rPr>
          <w:rFonts w:eastAsiaTheme="minorEastAsia"/>
          <w:b/>
          <w:bCs/>
          <w:color w:val="000000" w:themeColor="text1"/>
          <w:kern w:val="0"/>
          <w:szCs w:val="21"/>
        </w:rPr>
        <w:t>6.4.7.1</w:t>
      </w:r>
      <w:r w:rsidR="008A1C07">
        <w:rPr>
          <w:rFonts w:eastAsiaTheme="minorEastAsia" w:hint="eastAsia"/>
          <w:b/>
          <w:bCs/>
          <w:color w:val="000000" w:themeColor="text1"/>
          <w:kern w:val="0"/>
          <w:szCs w:val="21"/>
        </w:rPr>
        <w:t>8</w:t>
      </w:r>
      <w:r w:rsidRPr="00D46E57">
        <w:rPr>
          <w:rFonts w:eastAsiaTheme="minorEastAsia"/>
          <w:b/>
          <w:bCs/>
          <w:color w:val="000000" w:themeColor="text1"/>
          <w:kern w:val="0"/>
          <w:szCs w:val="21"/>
        </w:rPr>
        <w:t xml:space="preserve"> </w:t>
      </w:r>
      <w:r w:rsidRPr="00D46E57">
        <w:rPr>
          <w:rFonts w:eastAsiaTheme="minorEastAsia"/>
          <w:b/>
          <w:color w:val="000000" w:themeColor="text1"/>
          <w:szCs w:val="21"/>
        </w:rPr>
        <w:t>交易费用</w:t>
      </w:r>
    </w:p>
    <w:p w:rsidR="00B4257B" w:rsidRPr="00D46E57" w:rsidRDefault="00B4257B" w:rsidP="00B4257B">
      <w:pPr>
        <w:tabs>
          <w:tab w:val="left" w:pos="7200"/>
          <w:tab w:val="left" w:pos="8280"/>
        </w:tabs>
        <w:spacing w:line="360" w:lineRule="auto"/>
        <w:ind w:rightChars="-52" w:right="-109"/>
        <w:jc w:val="right"/>
        <w:rPr>
          <w:rFonts w:eastAsiaTheme="minorEastAsia"/>
          <w:color w:val="000000" w:themeColor="text1"/>
          <w:szCs w:val="21"/>
        </w:rPr>
      </w:pPr>
      <w:r w:rsidRPr="00D46E57">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B4257B" w:rsidRPr="00D46E57" w:rsidTr="008A1C07">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8A1C07">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8A1C07">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本期</w:t>
            </w:r>
          </w:p>
          <w:p w:rsidR="00B4257B" w:rsidRPr="00D46E57" w:rsidRDefault="00B4257B" w:rsidP="008A1C07">
            <w:pPr>
              <w:spacing w:line="360" w:lineRule="auto"/>
              <w:jc w:val="center"/>
              <w:rPr>
                <w:rFonts w:eastAsiaTheme="minorEastAsia"/>
                <w:color w:val="000000" w:themeColor="text1"/>
                <w:kern w:val="0"/>
                <w:szCs w:val="21"/>
              </w:rPr>
            </w:pPr>
            <w:r w:rsidRPr="00D46E57">
              <w:rPr>
                <w:rFonts w:eastAsiaTheme="minorEastAsia"/>
                <w:color w:val="000000" w:themeColor="text1"/>
                <w:szCs w:val="21"/>
              </w:rPr>
              <w:t>2019</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w:t>
            </w:r>
            <w:r w:rsidRPr="00D46E57">
              <w:rPr>
                <w:rFonts w:eastAsiaTheme="minorEastAsia" w:hint="eastAsia"/>
                <w:color w:val="000000" w:themeColor="text1"/>
                <w:szCs w:val="21"/>
              </w:rPr>
              <w:t>至</w:t>
            </w:r>
            <w:r w:rsidRPr="00D46E57">
              <w:rPr>
                <w:rFonts w:eastAsiaTheme="minorEastAsia"/>
                <w:color w:val="000000" w:themeColor="text1"/>
                <w:szCs w:val="21"/>
              </w:rPr>
              <w:t>2019</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B4257B" w:rsidRPr="00D46E57" w:rsidTr="008A1C07">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8A1C07">
            <w:pPr>
              <w:spacing w:line="360" w:lineRule="auto"/>
              <w:rPr>
                <w:rFonts w:eastAsiaTheme="minorEastAsia"/>
                <w:color w:val="000000" w:themeColor="text1"/>
                <w:szCs w:val="21"/>
              </w:rPr>
            </w:pPr>
            <w:r w:rsidRPr="00D46E57">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8A1C07">
            <w:pPr>
              <w:spacing w:line="360" w:lineRule="auto"/>
              <w:jc w:val="right"/>
              <w:rPr>
                <w:rFonts w:eastAsiaTheme="minorEastAsia"/>
                <w:color w:val="000000" w:themeColor="text1"/>
                <w:szCs w:val="21"/>
              </w:rPr>
            </w:pPr>
            <w:r w:rsidRPr="00D46E57">
              <w:rPr>
                <w:rFonts w:eastAsiaTheme="minorEastAsia"/>
                <w:color w:val="000000" w:themeColor="text1"/>
                <w:szCs w:val="21"/>
              </w:rPr>
              <w:t>323,441.20</w:t>
            </w:r>
          </w:p>
        </w:tc>
      </w:tr>
      <w:tr w:rsidR="00B4257B" w:rsidRPr="00D46E57" w:rsidTr="008A1C07">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8A1C07">
            <w:pPr>
              <w:spacing w:line="360" w:lineRule="auto"/>
              <w:rPr>
                <w:rFonts w:eastAsiaTheme="minorEastAsia"/>
                <w:color w:val="000000" w:themeColor="text1"/>
                <w:szCs w:val="21"/>
              </w:rPr>
            </w:pPr>
            <w:r w:rsidRPr="00D46E57">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8A1C07" w:rsidP="008A1C07">
            <w:pPr>
              <w:spacing w:line="360" w:lineRule="auto"/>
              <w:jc w:val="right"/>
              <w:rPr>
                <w:rFonts w:eastAsiaTheme="minorEastAsia"/>
                <w:color w:val="000000" w:themeColor="text1"/>
                <w:szCs w:val="21"/>
              </w:rPr>
            </w:pPr>
            <w:r>
              <w:rPr>
                <w:rFonts w:eastAsiaTheme="minorEastAsia" w:hint="eastAsia"/>
                <w:color w:val="000000" w:themeColor="text1"/>
                <w:szCs w:val="21"/>
              </w:rPr>
              <w:t>-</w:t>
            </w:r>
          </w:p>
        </w:tc>
      </w:tr>
      <w:tr w:rsidR="00B4257B" w:rsidRPr="00D46E57" w:rsidTr="008A1C07">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8A1C07">
            <w:pPr>
              <w:spacing w:line="360" w:lineRule="auto"/>
              <w:rPr>
                <w:rFonts w:eastAsiaTheme="minorEastAsia"/>
                <w:color w:val="000000" w:themeColor="text1"/>
                <w:szCs w:val="21"/>
              </w:rPr>
            </w:pPr>
            <w:r w:rsidRPr="00D46E57">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8A1C07">
            <w:pPr>
              <w:spacing w:line="360" w:lineRule="auto"/>
              <w:jc w:val="right"/>
              <w:rPr>
                <w:rFonts w:eastAsiaTheme="minorEastAsia"/>
                <w:color w:val="000000" w:themeColor="text1"/>
                <w:szCs w:val="21"/>
              </w:rPr>
            </w:pPr>
            <w:r w:rsidRPr="00D46E57">
              <w:rPr>
                <w:rFonts w:eastAsiaTheme="minorEastAsia"/>
                <w:color w:val="000000" w:themeColor="text1"/>
                <w:szCs w:val="21"/>
              </w:rPr>
              <w:t>323,441.20</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6.4.7.1</w:t>
      </w:r>
      <w:r w:rsidR="008A1C07">
        <w:rPr>
          <w:rFonts w:eastAsiaTheme="minorEastAsia" w:hint="eastAsia"/>
          <w:b/>
          <w:bCs/>
          <w:color w:val="000000"/>
          <w:kern w:val="0"/>
          <w:szCs w:val="21"/>
        </w:rPr>
        <w:t>9</w:t>
      </w:r>
      <w:r w:rsidRPr="00D46E57">
        <w:rPr>
          <w:rFonts w:eastAsiaTheme="minorEastAsia"/>
          <w:b/>
          <w:bCs/>
          <w:color w:val="000000"/>
          <w:kern w:val="0"/>
          <w:szCs w:val="21"/>
        </w:rPr>
        <w:t xml:space="preserve"> </w:t>
      </w:r>
      <w:r w:rsidRPr="00D46E57">
        <w:rPr>
          <w:rFonts w:eastAsiaTheme="minorEastAsia"/>
          <w:b/>
          <w:color w:val="000000"/>
          <w:szCs w:val="21"/>
        </w:rPr>
        <w:t>其他费用</w:t>
      </w:r>
    </w:p>
    <w:p w:rsidR="001548F9" w:rsidRPr="00D46E57" w:rsidRDefault="001548F9" w:rsidP="005D2F95">
      <w:pPr>
        <w:tabs>
          <w:tab w:val="left" w:pos="7200"/>
          <w:tab w:val="left" w:pos="8280"/>
          <w:tab w:val="left" w:pos="9000"/>
        </w:tabs>
        <w:ind w:rightChars="-52" w:right="-109"/>
        <w:jc w:val="right"/>
        <w:rPr>
          <w:rFonts w:eastAsiaTheme="minorEastAsia"/>
          <w:bCs/>
          <w:szCs w:val="21"/>
        </w:rPr>
      </w:pPr>
      <w:r w:rsidRPr="00D46E57">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D46E57" w:rsidTr="00D621DD">
        <w:tc>
          <w:tcPr>
            <w:tcW w:w="3853"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51"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审计费用</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29,752.78</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信息披露费</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55,881.97</w:t>
            </w:r>
          </w:p>
        </w:tc>
      </w:tr>
      <w:tr w:rsidR="008B1B9A">
        <w:tc>
          <w:tcPr>
            <w:tcW w:w="3853" w:type="dxa"/>
            <w:vAlign w:val="center"/>
          </w:tcPr>
          <w:p w:rsidR="008B1B9A" w:rsidRDefault="008A1C07">
            <w:pPr>
              <w:jc w:val="left"/>
            </w:pPr>
            <w:r>
              <w:rPr>
                <w:rFonts w:eastAsiaTheme="minorEastAsia"/>
                <w:szCs w:val="21"/>
              </w:rPr>
              <w:t>债券帐户维护费</w:t>
            </w:r>
          </w:p>
        </w:tc>
        <w:tc>
          <w:tcPr>
            <w:tcW w:w="5551" w:type="dxa"/>
            <w:vAlign w:val="center"/>
          </w:tcPr>
          <w:p w:rsidR="008B1B9A" w:rsidRDefault="008A1C07">
            <w:pPr>
              <w:jc w:val="right"/>
            </w:pPr>
            <w:r>
              <w:rPr>
                <w:rFonts w:eastAsiaTheme="minorEastAsia"/>
                <w:szCs w:val="21"/>
              </w:rPr>
              <w:t>9,000.00</w:t>
            </w:r>
          </w:p>
        </w:tc>
      </w:tr>
      <w:tr w:rsidR="001548F9" w:rsidRPr="00D46E57" w:rsidTr="00D621DD">
        <w:tc>
          <w:tcPr>
            <w:tcW w:w="3853"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94,634.75</w:t>
            </w:r>
          </w:p>
        </w:tc>
      </w:tr>
    </w:tbl>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6.4.8 </w:t>
      </w:r>
      <w:r w:rsidRPr="00D46E57">
        <w:rPr>
          <w:rFonts w:eastAsiaTheme="minorEastAsia"/>
          <w:b/>
          <w:color w:val="000000"/>
          <w:kern w:val="0"/>
          <w:szCs w:val="21"/>
        </w:rPr>
        <w:t>或有事项、资产负债表日后事项的说明</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6.4.8.1</w:t>
      </w:r>
      <w:r w:rsidRPr="00D46E57">
        <w:rPr>
          <w:rFonts w:eastAsiaTheme="minorEastAsia"/>
          <w:b/>
          <w:color w:val="000000"/>
          <w:kern w:val="0"/>
          <w:szCs w:val="21"/>
        </w:rPr>
        <w:t>或有事项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截至资产负债表日，本基金并无须作披露的或有事项。</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6.4.8.2</w:t>
      </w:r>
      <w:r w:rsidRPr="00D46E57">
        <w:rPr>
          <w:rFonts w:eastAsiaTheme="minorEastAsia"/>
          <w:b/>
          <w:color w:val="000000"/>
          <w:kern w:val="0"/>
          <w:szCs w:val="21"/>
        </w:rPr>
        <w:t>资产负债表日后事项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截至财务报表报出日，本基金并无须作披露的资产负债表日后事项。</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6.4.9 </w:t>
      </w:r>
      <w:r w:rsidRPr="00D46E57">
        <w:rPr>
          <w:rFonts w:eastAsiaTheme="minorEastAsia"/>
          <w:b/>
          <w:color w:val="000000"/>
          <w:kern w:val="0"/>
          <w:szCs w:val="21"/>
        </w:rPr>
        <w:t>关联方关系</w:t>
      </w:r>
    </w:p>
    <w:p w:rsidR="001548F9" w:rsidRPr="00D46E57" w:rsidRDefault="001548F9" w:rsidP="006E0888">
      <w:pPr>
        <w:spacing w:line="360" w:lineRule="auto"/>
        <w:rPr>
          <w:rFonts w:eastAsiaTheme="minorEastAsia"/>
          <w:b/>
          <w:kern w:val="0"/>
          <w:szCs w:val="21"/>
        </w:rPr>
      </w:pPr>
      <w:r w:rsidRPr="00D46E57">
        <w:rPr>
          <w:rFonts w:eastAsiaTheme="minorEastAsia"/>
          <w:b/>
          <w:bCs/>
          <w:color w:val="000000"/>
          <w:kern w:val="0"/>
          <w:szCs w:val="21"/>
        </w:rPr>
        <w:t>6.4.9.1</w:t>
      </w:r>
      <w:r w:rsidRPr="00D46E57">
        <w:rPr>
          <w:rFonts w:eastAsiaTheme="minorEastAsia"/>
          <w:b/>
          <w:kern w:val="0"/>
          <w:szCs w:val="21"/>
        </w:rPr>
        <w:t>本报告期存在控制关系或其他重大利害关系的关联方发生变化的情况</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bCs/>
          <w:color w:val="000000"/>
          <w:kern w:val="0"/>
          <w:szCs w:val="21"/>
        </w:rPr>
        <w:t xml:space="preserve">6.4.9.2 </w:t>
      </w:r>
      <w:r w:rsidRPr="00D46E57">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D46E57" w:rsidTr="0070173B">
        <w:tc>
          <w:tcPr>
            <w:tcW w:w="522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关联方名称</w:t>
            </w:r>
          </w:p>
        </w:tc>
        <w:tc>
          <w:tcPr>
            <w:tcW w:w="378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与本基金的关系</w:t>
            </w:r>
          </w:p>
        </w:tc>
      </w:tr>
      <w:tr w:rsidR="008B1B9A">
        <w:tc>
          <w:tcPr>
            <w:tcW w:w="5220" w:type="dxa"/>
            <w:vAlign w:val="center"/>
          </w:tcPr>
          <w:p w:rsidR="008B1B9A" w:rsidRDefault="008A1C07">
            <w:pPr>
              <w:jc w:val="left"/>
            </w:pPr>
            <w:r>
              <w:rPr>
                <w:rFonts w:eastAsiaTheme="minorEastAsia"/>
                <w:color w:val="000000"/>
                <w:szCs w:val="21"/>
              </w:rPr>
              <w:t>上投摩根基金管理有限公司</w:t>
            </w:r>
          </w:p>
        </w:tc>
        <w:tc>
          <w:tcPr>
            <w:tcW w:w="3780" w:type="dxa"/>
            <w:vAlign w:val="center"/>
          </w:tcPr>
          <w:p w:rsidR="008B1B9A" w:rsidRDefault="008A1C07">
            <w:pPr>
              <w:jc w:val="left"/>
            </w:pPr>
            <w:r>
              <w:rPr>
                <w:rFonts w:eastAsiaTheme="minorEastAsia"/>
                <w:color w:val="000000"/>
                <w:szCs w:val="21"/>
              </w:rPr>
              <w:t>基金管理人、注册登记机构、基金销售机构</w:t>
            </w:r>
          </w:p>
        </w:tc>
      </w:tr>
      <w:tr w:rsidR="008B1B9A">
        <w:tc>
          <w:tcPr>
            <w:tcW w:w="5220" w:type="dxa"/>
            <w:vAlign w:val="center"/>
          </w:tcPr>
          <w:p w:rsidR="008B1B9A" w:rsidRDefault="008A1C07">
            <w:pPr>
              <w:jc w:val="left"/>
            </w:pPr>
            <w:r>
              <w:rPr>
                <w:rFonts w:eastAsiaTheme="minorEastAsia"/>
                <w:color w:val="000000"/>
                <w:szCs w:val="21"/>
              </w:rPr>
              <w:t>交通银行股份有限公司</w:t>
            </w:r>
            <w:r>
              <w:rPr>
                <w:rFonts w:eastAsiaTheme="minorEastAsia"/>
                <w:color w:val="000000"/>
                <w:szCs w:val="21"/>
              </w:rPr>
              <w:t>("</w:t>
            </w:r>
            <w:r>
              <w:rPr>
                <w:rFonts w:eastAsiaTheme="minorEastAsia"/>
                <w:color w:val="000000"/>
                <w:szCs w:val="21"/>
              </w:rPr>
              <w:t>交通银行</w:t>
            </w:r>
            <w:r>
              <w:rPr>
                <w:rFonts w:eastAsiaTheme="minorEastAsia"/>
                <w:color w:val="000000"/>
                <w:szCs w:val="21"/>
              </w:rPr>
              <w:t>")</w:t>
            </w:r>
          </w:p>
        </w:tc>
        <w:tc>
          <w:tcPr>
            <w:tcW w:w="3780" w:type="dxa"/>
            <w:vAlign w:val="center"/>
          </w:tcPr>
          <w:p w:rsidR="008B1B9A" w:rsidRDefault="008A1C07">
            <w:pPr>
              <w:jc w:val="left"/>
            </w:pPr>
            <w:r>
              <w:rPr>
                <w:rFonts w:eastAsiaTheme="minorEastAsia"/>
                <w:color w:val="000000"/>
                <w:szCs w:val="21"/>
              </w:rPr>
              <w:t>基金托管人、基金代销机构</w:t>
            </w:r>
          </w:p>
        </w:tc>
      </w:tr>
      <w:tr w:rsidR="008B1B9A">
        <w:tc>
          <w:tcPr>
            <w:tcW w:w="5220" w:type="dxa"/>
            <w:vAlign w:val="center"/>
          </w:tcPr>
          <w:p w:rsidR="008B1B9A" w:rsidRDefault="008A1C07">
            <w:pPr>
              <w:jc w:val="left"/>
            </w:pPr>
            <w:r>
              <w:rPr>
                <w:rFonts w:eastAsiaTheme="minorEastAsia"/>
                <w:color w:val="000000"/>
                <w:szCs w:val="21"/>
              </w:rPr>
              <w:t>上海浦东发展银行股份有限公司</w:t>
            </w:r>
          </w:p>
        </w:tc>
        <w:tc>
          <w:tcPr>
            <w:tcW w:w="3780" w:type="dxa"/>
            <w:vAlign w:val="center"/>
          </w:tcPr>
          <w:p w:rsidR="008B1B9A" w:rsidRDefault="008A1C07">
            <w:pPr>
              <w:jc w:val="left"/>
            </w:pPr>
            <w:r>
              <w:rPr>
                <w:rFonts w:eastAsiaTheme="minorEastAsia"/>
                <w:color w:val="000000"/>
                <w:szCs w:val="21"/>
              </w:rPr>
              <w:t>基金管理人的股东</w:t>
            </w:r>
          </w:p>
        </w:tc>
      </w:tr>
    </w:tbl>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注：下述关联交易均在正常业务范围内按一般商业条款订立。</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 </w:t>
      </w:r>
      <w:r w:rsidRPr="00D46E57">
        <w:rPr>
          <w:rFonts w:eastAsiaTheme="minorEastAsia"/>
          <w:b/>
          <w:color w:val="000000"/>
          <w:kern w:val="0"/>
          <w:szCs w:val="21"/>
        </w:rPr>
        <w:t>本报告期及上年度可比期间的关联方交易</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6.4.10.1 </w:t>
      </w:r>
      <w:r w:rsidRPr="00D46E57">
        <w:rPr>
          <w:rFonts w:eastAsiaTheme="minorEastAsia"/>
          <w:b/>
          <w:color w:val="000000"/>
          <w:kern w:val="0"/>
          <w:szCs w:val="21"/>
        </w:rPr>
        <w:t>通过关联方交易单元进行的交易</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 </w:t>
      </w:r>
      <w:r w:rsidRPr="00D46E57">
        <w:rPr>
          <w:rFonts w:eastAsiaTheme="minorEastAsia"/>
          <w:b/>
          <w:color w:val="000000"/>
          <w:kern w:val="0"/>
          <w:szCs w:val="21"/>
        </w:rPr>
        <w:t>关联方报酬</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6.4.10.2.1 </w:t>
      </w:r>
      <w:r w:rsidRPr="00D46E57">
        <w:rPr>
          <w:rFonts w:eastAsiaTheme="minorEastAsia"/>
          <w:b/>
          <w:color w:val="000000"/>
          <w:kern w:val="0"/>
          <w:szCs w:val="21"/>
        </w:rPr>
        <w:t>基金管理费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B87288" w:rsidRPr="00D46E57" w:rsidTr="00D65EE7">
        <w:tc>
          <w:tcPr>
            <w:tcW w:w="2064" w:type="pct"/>
            <w:vAlign w:val="center"/>
          </w:tcPr>
          <w:p w:rsidR="00B87288" w:rsidRPr="00D46E57" w:rsidRDefault="00B87288" w:rsidP="00B87288">
            <w:pPr>
              <w:jc w:val="center"/>
              <w:rPr>
                <w:rFonts w:eastAsiaTheme="minorEastAsia"/>
                <w:color w:val="000000"/>
                <w:szCs w:val="21"/>
              </w:rPr>
            </w:pPr>
            <w:r w:rsidRPr="00D46E57">
              <w:rPr>
                <w:rFonts w:eastAsiaTheme="minorEastAsia"/>
                <w:color w:val="000000"/>
                <w:szCs w:val="21"/>
              </w:rPr>
              <w:t>项目</w:t>
            </w:r>
          </w:p>
        </w:tc>
        <w:tc>
          <w:tcPr>
            <w:tcW w:w="2936" w:type="pct"/>
          </w:tcPr>
          <w:p w:rsidR="00B87288" w:rsidRPr="00D46E57" w:rsidRDefault="00B87288" w:rsidP="00B87288">
            <w:pPr>
              <w:jc w:val="center"/>
              <w:rPr>
                <w:rFonts w:eastAsiaTheme="minorEastAsia"/>
                <w:color w:val="000000"/>
                <w:szCs w:val="21"/>
              </w:rPr>
            </w:pPr>
            <w:r w:rsidRPr="00D46E57">
              <w:rPr>
                <w:rFonts w:eastAsiaTheme="minorEastAsia"/>
                <w:color w:val="000000"/>
                <w:szCs w:val="21"/>
              </w:rPr>
              <w:t>本期</w:t>
            </w:r>
          </w:p>
          <w:p w:rsidR="00B87288" w:rsidRPr="00D46E57" w:rsidRDefault="00B87288" w:rsidP="00B87288">
            <w:pPr>
              <w:widowControl/>
              <w:autoSpaceDE w:val="0"/>
              <w:autoSpaceDN w:val="0"/>
              <w:ind w:right="-15"/>
              <w:jc w:val="center"/>
              <w:textAlignment w:val="bottom"/>
              <w:rPr>
                <w:rFonts w:eastAsiaTheme="minorEastAsia"/>
                <w:color w:val="000000"/>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B87288" w:rsidRPr="00D46E57" w:rsidTr="00D65EE7">
        <w:tc>
          <w:tcPr>
            <w:tcW w:w="2064" w:type="pct"/>
            <w:vAlign w:val="center"/>
          </w:tcPr>
          <w:p w:rsidR="00B87288" w:rsidRPr="00D46E57" w:rsidRDefault="00B87288" w:rsidP="00B87288">
            <w:pPr>
              <w:rPr>
                <w:rFonts w:eastAsiaTheme="minorEastAsia"/>
                <w:color w:val="000000"/>
                <w:szCs w:val="21"/>
              </w:rPr>
            </w:pPr>
            <w:r w:rsidRPr="00D46E57">
              <w:rPr>
                <w:rFonts w:eastAsiaTheme="minorEastAsia"/>
                <w:szCs w:val="21"/>
              </w:rPr>
              <w:t>当期发生的基金应支付的管理费</w:t>
            </w:r>
          </w:p>
        </w:tc>
        <w:tc>
          <w:tcPr>
            <w:tcW w:w="2936" w:type="pct"/>
            <w:vAlign w:val="center"/>
          </w:tcPr>
          <w:p w:rsidR="00B87288" w:rsidRPr="00D46E57" w:rsidRDefault="00B87288" w:rsidP="00B87288">
            <w:pPr>
              <w:jc w:val="right"/>
              <w:rPr>
                <w:rFonts w:eastAsiaTheme="minorEastAsia"/>
                <w:szCs w:val="21"/>
              </w:rPr>
            </w:pPr>
            <w:r w:rsidRPr="00D46E57">
              <w:rPr>
                <w:rFonts w:eastAsiaTheme="minorEastAsia"/>
                <w:szCs w:val="21"/>
              </w:rPr>
              <w:t>482,197.18</w:t>
            </w:r>
          </w:p>
        </w:tc>
      </w:tr>
      <w:tr w:rsidR="00B87288" w:rsidRPr="00D46E57" w:rsidTr="00D65EE7">
        <w:tc>
          <w:tcPr>
            <w:tcW w:w="2064" w:type="pct"/>
            <w:vAlign w:val="center"/>
          </w:tcPr>
          <w:p w:rsidR="00B87288" w:rsidRPr="00D46E57" w:rsidRDefault="00B87288" w:rsidP="00B87288">
            <w:pPr>
              <w:rPr>
                <w:rFonts w:eastAsiaTheme="minorEastAsia"/>
                <w:color w:val="000000"/>
                <w:szCs w:val="21"/>
              </w:rPr>
            </w:pPr>
            <w:r w:rsidRPr="00D46E57">
              <w:rPr>
                <w:rFonts w:eastAsiaTheme="minorEastAsia"/>
                <w:szCs w:val="21"/>
              </w:rPr>
              <w:t>其中：支付销售机构的客户维护费</w:t>
            </w:r>
          </w:p>
        </w:tc>
        <w:tc>
          <w:tcPr>
            <w:tcW w:w="2936" w:type="pct"/>
            <w:vAlign w:val="center"/>
          </w:tcPr>
          <w:p w:rsidR="00B87288" w:rsidRPr="00D46E57" w:rsidRDefault="00B87288" w:rsidP="00B87288">
            <w:pPr>
              <w:jc w:val="right"/>
              <w:rPr>
                <w:rFonts w:eastAsiaTheme="minorEastAsia"/>
                <w:szCs w:val="21"/>
              </w:rPr>
            </w:pPr>
            <w:r w:rsidRPr="00D46E57">
              <w:rPr>
                <w:rFonts w:eastAsiaTheme="minorEastAsia"/>
                <w:szCs w:val="21"/>
              </w:rPr>
              <w:t>136,850.35</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注：支付基金管理人上投摩根基金管理有限公司的管理人报酬按前一日基金资产净值</w:t>
      </w:r>
      <w:r w:rsidRPr="00D46E57">
        <w:rPr>
          <w:rFonts w:eastAsiaTheme="minorEastAsia"/>
          <w:kern w:val="0"/>
          <w:szCs w:val="21"/>
        </w:rPr>
        <w:t>0.8%</w:t>
      </w:r>
      <w:r w:rsidRPr="00D46E57">
        <w:rPr>
          <w:rFonts w:eastAsiaTheme="minorEastAsia"/>
          <w:kern w:val="0"/>
          <w:szCs w:val="21"/>
        </w:rPr>
        <w:t>的年费率计提，逐日累计至每月月底，按月支付。其计算公式为：日管理人报酬＝前一日基金资产净值</w:t>
      </w:r>
      <w:r w:rsidRPr="00D46E57">
        <w:rPr>
          <w:rFonts w:eastAsiaTheme="minorEastAsia"/>
          <w:kern w:val="0"/>
          <w:szCs w:val="21"/>
        </w:rPr>
        <w:t xml:space="preserve"> X0.8% / </w:t>
      </w:r>
      <w:r w:rsidRPr="00D46E57">
        <w:rPr>
          <w:rFonts w:eastAsiaTheme="minorEastAsia"/>
          <w:kern w:val="0"/>
          <w:szCs w:val="21"/>
        </w:rPr>
        <w:t>当年天数。</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6.4.10.2.2 </w:t>
      </w:r>
      <w:r w:rsidRPr="00D46E57">
        <w:rPr>
          <w:rFonts w:eastAsiaTheme="minorEastAsia"/>
          <w:b/>
          <w:color w:val="000000"/>
          <w:kern w:val="0"/>
          <w:szCs w:val="21"/>
        </w:rPr>
        <w:t>基金托管费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480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244"/>
      </w:tblGrid>
      <w:tr w:rsidR="00B87288" w:rsidRPr="00D46E57" w:rsidTr="00A4655D">
        <w:tc>
          <w:tcPr>
            <w:tcW w:w="2064" w:type="pct"/>
            <w:vAlign w:val="center"/>
          </w:tcPr>
          <w:p w:rsidR="00B87288" w:rsidRPr="00D46E57" w:rsidRDefault="00B87288" w:rsidP="00B87288">
            <w:pPr>
              <w:jc w:val="center"/>
              <w:rPr>
                <w:rFonts w:eastAsiaTheme="minorEastAsia"/>
                <w:color w:val="000000"/>
                <w:szCs w:val="21"/>
              </w:rPr>
            </w:pPr>
            <w:r w:rsidRPr="00D46E57">
              <w:rPr>
                <w:rFonts w:eastAsiaTheme="minorEastAsia"/>
                <w:color w:val="000000"/>
                <w:szCs w:val="21"/>
              </w:rPr>
              <w:t>项目</w:t>
            </w:r>
          </w:p>
        </w:tc>
        <w:tc>
          <w:tcPr>
            <w:tcW w:w="2936" w:type="pct"/>
          </w:tcPr>
          <w:p w:rsidR="00B87288" w:rsidRPr="00D46E57" w:rsidRDefault="00B87288" w:rsidP="00B87288">
            <w:pPr>
              <w:jc w:val="center"/>
              <w:rPr>
                <w:rFonts w:eastAsiaTheme="minorEastAsia"/>
                <w:color w:val="000000"/>
                <w:szCs w:val="21"/>
              </w:rPr>
            </w:pPr>
            <w:r w:rsidRPr="00D46E57">
              <w:rPr>
                <w:rFonts w:eastAsiaTheme="minorEastAsia"/>
                <w:color w:val="000000"/>
                <w:szCs w:val="21"/>
              </w:rPr>
              <w:t>本期</w:t>
            </w:r>
          </w:p>
          <w:p w:rsidR="00B87288" w:rsidRPr="00D46E57" w:rsidRDefault="00B87288" w:rsidP="00B87288">
            <w:pPr>
              <w:widowControl/>
              <w:autoSpaceDE w:val="0"/>
              <w:autoSpaceDN w:val="0"/>
              <w:ind w:right="-15"/>
              <w:jc w:val="center"/>
              <w:textAlignment w:val="bottom"/>
              <w:rPr>
                <w:rFonts w:eastAsiaTheme="minorEastAsia"/>
                <w:color w:val="000000"/>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B87288" w:rsidRPr="00D46E57" w:rsidTr="00A4655D">
        <w:tc>
          <w:tcPr>
            <w:tcW w:w="2064" w:type="pct"/>
            <w:vAlign w:val="center"/>
          </w:tcPr>
          <w:p w:rsidR="00B87288" w:rsidRPr="00D46E57" w:rsidRDefault="00B87288" w:rsidP="00B87288">
            <w:pPr>
              <w:rPr>
                <w:rFonts w:eastAsiaTheme="minorEastAsia"/>
                <w:color w:val="000000"/>
                <w:szCs w:val="21"/>
              </w:rPr>
            </w:pPr>
            <w:r w:rsidRPr="00D46E57">
              <w:rPr>
                <w:rFonts w:eastAsiaTheme="minorEastAsia"/>
                <w:szCs w:val="21"/>
              </w:rPr>
              <w:t>当期发生的基金应支付的托管费</w:t>
            </w:r>
          </w:p>
        </w:tc>
        <w:tc>
          <w:tcPr>
            <w:tcW w:w="2936" w:type="pct"/>
            <w:vAlign w:val="center"/>
          </w:tcPr>
          <w:p w:rsidR="00B87288" w:rsidRPr="00D46E57" w:rsidRDefault="00B87288" w:rsidP="00B87288">
            <w:pPr>
              <w:jc w:val="right"/>
              <w:rPr>
                <w:rFonts w:eastAsiaTheme="minorEastAsia"/>
                <w:color w:val="000000"/>
                <w:kern w:val="0"/>
                <w:szCs w:val="21"/>
              </w:rPr>
            </w:pPr>
            <w:r w:rsidRPr="00D46E57">
              <w:rPr>
                <w:rFonts w:eastAsiaTheme="minorEastAsia"/>
                <w:szCs w:val="21"/>
              </w:rPr>
              <w:t>150,686.61</w:t>
            </w:r>
          </w:p>
        </w:tc>
      </w:tr>
    </w:tbl>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注：支付基金托管人交通银行的托管费按前一日基金资产净值</w:t>
      </w:r>
      <w:r w:rsidRPr="00D46E57">
        <w:rPr>
          <w:rFonts w:eastAsiaTheme="minorEastAsia"/>
          <w:kern w:val="0"/>
          <w:szCs w:val="21"/>
        </w:rPr>
        <w:t>0.25%</w:t>
      </w:r>
      <w:r w:rsidRPr="00D46E57">
        <w:rPr>
          <w:rFonts w:eastAsiaTheme="minorEastAsia"/>
          <w:kern w:val="0"/>
          <w:szCs w:val="21"/>
        </w:rPr>
        <w:t>的年费率计提，逐日累计至每月月底，按月支付。其计算公式为：日托管费＝前一日基金资产净值</w:t>
      </w:r>
      <w:r w:rsidRPr="00D46E57">
        <w:rPr>
          <w:rFonts w:eastAsiaTheme="minorEastAsia"/>
          <w:kern w:val="0"/>
          <w:szCs w:val="21"/>
        </w:rPr>
        <w:t xml:space="preserve"> X 0.25% / </w:t>
      </w:r>
      <w:r w:rsidRPr="00D46E57">
        <w:rPr>
          <w:rFonts w:eastAsiaTheme="minorEastAsia"/>
          <w:kern w:val="0"/>
          <w:szCs w:val="21"/>
        </w:rPr>
        <w:t>当年天数。</w:t>
      </w:r>
    </w:p>
    <w:p w:rsidR="000C3A4E" w:rsidRPr="00D46E57" w:rsidRDefault="000C3A4E"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6.4.10.2.3 </w:t>
      </w:r>
      <w:r w:rsidRPr="00D46E57">
        <w:rPr>
          <w:rFonts w:eastAsiaTheme="minorEastAsia"/>
          <w:b/>
          <w:color w:val="000000"/>
          <w:kern w:val="0"/>
          <w:szCs w:val="21"/>
        </w:rPr>
        <w:t>销售服务费</w:t>
      </w:r>
    </w:p>
    <w:p w:rsidR="000C3A4E" w:rsidRPr="00D46E57" w:rsidRDefault="000C3A4E" w:rsidP="000C3A4E">
      <w:pPr>
        <w:wordWrap w:val="0"/>
        <w:autoSpaceDE w:val="0"/>
        <w:autoSpaceDN w:val="0"/>
        <w:adjustRightInd w:val="0"/>
        <w:spacing w:before="29" w:line="288" w:lineRule="auto"/>
        <w:ind w:left="15"/>
        <w:jc w:val="right"/>
        <w:rPr>
          <w:rFonts w:eastAsiaTheme="minorEastAsia"/>
          <w:color w:val="000000"/>
          <w:szCs w:val="21"/>
        </w:rPr>
      </w:pPr>
      <w:r w:rsidRPr="00D46E57">
        <w:rPr>
          <w:rFonts w:eastAsiaTheme="minorEastAsia"/>
          <w:color w:val="000000"/>
          <w:szCs w:val="21"/>
        </w:rPr>
        <w:t xml:space="preserve">  </w:t>
      </w:r>
      <w:r w:rsidR="00B87288" w:rsidRPr="00D46E57">
        <w:rPr>
          <w:rFonts w:eastAsiaTheme="minorEastAsia"/>
          <w:color w:val="000000"/>
          <w:szCs w:val="21"/>
        </w:rPr>
        <w:t xml:space="preserve"> </w:t>
      </w: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1862"/>
        <w:gridCol w:w="2282"/>
        <w:gridCol w:w="3247"/>
      </w:tblGrid>
      <w:tr w:rsidR="000C3A4E" w:rsidRPr="00D46E5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本期</w:t>
            </w:r>
          </w:p>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0C3A4E" w:rsidRPr="00D46E5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当期发生的基金应支付的销售服务费</w:t>
            </w:r>
          </w:p>
        </w:tc>
      </w:tr>
      <w:tr w:rsidR="000C3A4E" w:rsidRPr="00D46E5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上投摩根安裕回报混合</w:t>
            </w:r>
            <w:r w:rsidRPr="00D46E57">
              <w:rPr>
                <w:rFonts w:eastAsiaTheme="minorEastAsia"/>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上投摩根安裕回报混合</w:t>
            </w:r>
            <w:r w:rsidRPr="00D46E57">
              <w:rPr>
                <w:rFonts w:eastAsiaTheme="minorEastAsia"/>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ind w:leftChars="-51" w:left="-107" w:rightChars="-51" w:right="-107"/>
              <w:jc w:val="center"/>
              <w:rPr>
                <w:rFonts w:eastAsiaTheme="minorEastAsia"/>
                <w:szCs w:val="21"/>
              </w:rPr>
            </w:pPr>
            <w:r w:rsidRPr="00D46E57">
              <w:rPr>
                <w:rFonts w:eastAsiaTheme="minorEastAsia"/>
                <w:szCs w:val="21"/>
              </w:rPr>
              <w:t>合计</w:t>
            </w:r>
          </w:p>
        </w:tc>
      </w:tr>
      <w:tr w:rsidR="008B1B9A">
        <w:tc>
          <w:tcPr>
            <w:tcW w:w="2110" w:type="dxa"/>
            <w:vAlign w:val="center"/>
          </w:tcPr>
          <w:p w:rsidR="008B1B9A" w:rsidRDefault="008A1C07">
            <w:pPr>
              <w:jc w:val="left"/>
            </w:pPr>
            <w:r>
              <w:rPr>
                <w:rFonts w:eastAsiaTheme="minorEastAsia"/>
                <w:szCs w:val="21"/>
              </w:rPr>
              <w:t>上投摩根基金管理有限公司</w:t>
            </w:r>
          </w:p>
        </w:tc>
        <w:tc>
          <w:tcPr>
            <w:tcW w:w="1862" w:type="dxa"/>
            <w:vAlign w:val="center"/>
          </w:tcPr>
          <w:p w:rsidR="008B1B9A" w:rsidRDefault="008A1C07">
            <w:pPr>
              <w:jc w:val="right"/>
            </w:pPr>
            <w:r>
              <w:rPr>
                <w:rFonts w:eastAsiaTheme="minorEastAsia"/>
                <w:szCs w:val="21"/>
              </w:rPr>
              <w:t>-</w:t>
            </w:r>
          </w:p>
        </w:tc>
        <w:tc>
          <w:tcPr>
            <w:tcW w:w="2282" w:type="dxa"/>
            <w:vAlign w:val="center"/>
          </w:tcPr>
          <w:p w:rsidR="008B1B9A" w:rsidRDefault="008A1C07">
            <w:pPr>
              <w:jc w:val="right"/>
            </w:pPr>
            <w:r>
              <w:rPr>
                <w:rFonts w:eastAsiaTheme="minorEastAsia"/>
                <w:szCs w:val="21"/>
              </w:rPr>
              <w:t>53,953.21</w:t>
            </w:r>
          </w:p>
        </w:tc>
        <w:tc>
          <w:tcPr>
            <w:tcW w:w="3247" w:type="dxa"/>
            <w:vAlign w:val="center"/>
          </w:tcPr>
          <w:p w:rsidR="008B1B9A" w:rsidRDefault="008A1C07">
            <w:pPr>
              <w:jc w:val="right"/>
            </w:pPr>
            <w:r>
              <w:rPr>
                <w:rFonts w:eastAsiaTheme="minorEastAsia"/>
                <w:szCs w:val="21"/>
              </w:rPr>
              <w:t>53,953.21</w:t>
            </w:r>
          </w:p>
        </w:tc>
      </w:tr>
      <w:tr w:rsidR="008B1B9A">
        <w:tc>
          <w:tcPr>
            <w:tcW w:w="2110" w:type="dxa"/>
            <w:vAlign w:val="center"/>
          </w:tcPr>
          <w:p w:rsidR="008B1B9A" w:rsidRDefault="008A1C07">
            <w:pPr>
              <w:jc w:val="left"/>
            </w:pPr>
            <w:r>
              <w:rPr>
                <w:rFonts w:eastAsiaTheme="minorEastAsia"/>
                <w:szCs w:val="21"/>
              </w:rPr>
              <w:t>浦发银行</w:t>
            </w:r>
          </w:p>
        </w:tc>
        <w:tc>
          <w:tcPr>
            <w:tcW w:w="1862" w:type="dxa"/>
            <w:vAlign w:val="center"/>
          </w:tcPr>
          <w:p w:rsidR="008B1B9A" w:rsidRDefault="008A1C07">
            <w:pPr>
              <w:jc w:val="right"/>
            </w:pPr>
            <w:r>
              <w:rPr>
                <w:rFonts w:eastAsiaTheme="minorEastAsia"/>
                <w:szCs w:val="21"/>
              </w:rPr>
              <w:t>-</w:t>
            </w:r>
          </w:p>
        </w:tc>
        <w:tc>
          <w:tcPr>
            <w:tcW w:w="2282" w:type="dxa"/>
            <w:vAlign w:val="center"/>
          </w:tcPr>
          <w:p w:rsidR="008B1B9A" w:rsidRDefault="008A1C07">
            <w:pPr>
              <w:jc w:val="right"/>
            </w:pPr>
            <w:r>
              <w:rPr>
                <w:rFonts w:eastAsiaTheme="minorEastAsia"/>
                <w:szCs w:val="21"/>
              </w:rPr>
              <w:t>25.62</w:t>
            </w:r>
          </w:p>
        </w:tc>
        <w:tc>
          <w:tcPr>
            <w:tcW w:w="3247" w:type="dxa"/>
            <w:vAlign w:val="center"/>
          </w:tcPr>
          <w:p w:rsidR="008B1B9A" w:rsidRDefault="008A1C07">
            <w:pPr>
              <w:jc w:val="right"/>
            </w:pPr>
            <w:r>
              <w:rPr>
                <w:rFonts w:eastAsiaTheme="minorEastAsia"/>
                <w:szCs w:val="21"/>
              </w:rPr>
              <w:t>25.62</w:t>
            </w:r>
          </w:p>
        </w:tc>
      </w:tr>
      <w:tr w:rsidR="008B1B9A">
        <w:tc>
          <w:tcPr>
            <w:tcW w:w="2110" w:type="dxa"/>
            <w:vAlign w:val="center"/>
          </w:tcPr>
          <w:p w:rsidR="008B1B9A" w:rsidRDefault="008A1C07">
            <w:pPr>
              <w:jc w:val="left"/>
            </w:pPr>
            <w:r>
              <w:rPr>
                <w:rFonts w:eastAsiaTheme="minorEastAsia"/>
                <w:szCs w:val="21"/>
              </w:rPr>
              <w:t>交通银行</w:t>
            </w:r>
          </w:p>
        </w:tc>
        <w:tc>
          <w:tcPr>
            <w:tcW w:w="1862" w:type="dxa"/>
            <w:vAlign w:val="center"/>
          </w:tcPr>
          <w:p w:rsidR="008B1B9A" w:rsidRDefault="008A1C07">
            <w:pPr>
              <w:jc w:val="right"/>
            </w:pPr>
            <w:r>
              <w:rPr>
                <w:rFonts w:eastAsiaTheme="minorEastAsia"/>
                <w:szCs w:val="21"/>
              </w:rPr>
              <w:t>-</w:t>
            </w:r>
          </w:p>
        </w:tc>
        <w:tc>
          <w:tcPr>
            <w:tcW w:w="2282" w:type="dxa"/>
            <w:vAlign w:val="center"/>
          </w:tcPr>
          <w:p w:rsidR="008B1B9A" w:rsidRDefault="008A1C07">
            <w:pPr>
              <w:jc w:val="right"/>
            </w:pPr>
            <w:r>
              <w:rPr>
                <w:rFonts w:eastAsiaTheme="minorEastAsia"/>
                <w:szCs w:val="21"/>
              </w:rPr>
              <w:t>4,319.26</w:t>
            </w:r>
          </w:p>
        </w:tc>
        <w:tc>
          <w:tcPr>
            <w:tcW w:w="3247" w:type="dxa"/>
            <w:vAlign w:val="center"/>
          </w:tcPr>
          <w:p w:rsidR="008B1B9A" w:rsidRDefault="008A1C07">
            <w:pPr>
              <w:jc w:val="right"/>
            </w:pPr>
            <w:r>
              <w:rPr>
                <w:rFonts w:eastAsiaTheme="minorEastAsia"/>
                <w:szCs w:val="21"/>
              </w:rPr>
              <w:t>4,319.26</w:t>
            </w:r>
          </w:p>
        </w:tc>
      </w:tr>
      <w:tr w:rsidR="000C3A4E" w:rsidRPr="00D46E5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widowControl/>
              <w:rPr>
                <w:rFonts w:eastAsiaTheme="minorEastAsia"/>
                <w:szCs w:val="21"/>
              </w:rPr>
            </w:pPr>
            <w:r w:rsidRPr="00D46E57">
              <w:rPr>
                <w:rFonts w:eastAsiaTheme="minorEastAsia"/>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58,298.09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D46E57" w:rsidRDefault="000C3A4E">
            <w:pPr>
              <w:jc w:val="right"/>
              <w:rPr>
                <w:rFonts w:eastAsiaTheme="minorEastAsia"/>
                <w:szCs w:val="21"/>
              </w:rPr>
            </w:pPr>
            <w:r w:rsidRPr="00D46E57">
              <w:rPr>
                <w:rFonts w:eastAsiaTheme="minorEastAsia"/>
                <w:szCs w:val="21"/>
              </w:rPr>
              <w:t>58,298.09</w:t>
            </w:r>
          </w:p>
        </w:tc>
      </w:tr>
    </w:tbl>
    <w:p w:rsidR="001548F9" w:rsidRPr="00D46E57" w:rsidRDefault="000C3A4E"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 xml:space="preserve">1. </w:t>
      </w:r>
      <w:r w:rsidRPr="00D46E57">
        <w:rPr>
          <w:rFonts w:eastAsiaTheme="minorEastAsia"/>
          <w:kern w:val="0"/>
          <w:szCs w:val="21"/>
        </w:rPr>
        <w:t>基金销售服务费仅对</w:t>
      </w:r>
      <w:r w:rsidRPr="00D46E57">
        <w:rPr>
          <w:rFonts w:eastAsiaTheme="minorEastAsia"/>
          <w:kern w:val="0"/>
          <w:szCs w:val="21"/>
        </w:rPr>
        <w:t>C</w:t>
      </w:r>
      <w:r w:rsidRPr="00D46E57">
        <w:rPr>
          <w:rFonts w:eastAsiaTheme="minorEastAsia"/>
          <w:kern w:val="0"/>
          <w:szCs w:val="21"/>
        </w:rPr>
        <w:t>类基金份额收取。</w:t>
      </w:r>
      <w:r w:rsidRPr="00D46E57">
        <w:rPr>
          <w:rFonts w:eastAsiaTheme="minorEastAsia"/>
          <w:kern w:val="0"/>
          <w:szCs w:val="21"/>
        </w:rPr>
        <w:t xml:space="preserve">2. </w:t>
      </w:r>
      <w:r w:rsidRPr="00D46E57">
        <w:rPr>
          <w:rFonts w:eastAsiaTheme="minorEastAsia"/>
          <w:kern w:val="0"/>
          <w:szCs w:val="21"/>
        </w:rPr>
        <w:t>支付基金销售机构的销售服务费按前一日</w:t>
      </w:r>
      <w:r w:rsidRPr="00D46E57">
        <w:rPr>
          <w:rFonts w:eastAsiaTheme="minorEastAsia"/>
          <w:kern w:val="0"/>
          <w:szCs w:val="21"/>
        </w:rPr>
        <w:t>C</w:t>
      </w:r>
      <w:r w:rsidRPr="00D46E57">
        <w:rPr>
          <w:rFonts w:eastAsiaTheme="minorEastAsia"/>
          <w:kern w:val="0"/>
          <w:szCs w:val="21"/>
        </w:rPr>
        <w:t>类基金份额资产净值</w:t>
      </w:r>
      <w:r w:rsidRPr="00D46E57">
        <w:rPr>
          <w:rFonts w:eastAsiaTheme="minorEastAsia"/>
          <w:kern w:val="0"/>
          <w:szCs w:val="21"/>
        </w:rPr>
        <w:t>0.5%</w:t>
      </w:r>
      <w:r w:rsidRPr="00D46E57">
        <w:rPr>
          <w:rFonts w:eastAsiaTheme="minorEastAsia"/>
          <w:kern w:val="0"/>
          <w:szCs w:val="21"/>
        </w:rPr>
        <w:t>的年费率计提，逐日累计至每月月底，按月支付给上投摩根基金管理有限公司，再由上投摩根基金管理有限公司计算并支付给各基金销售机构。其计算公式为：日销售服务费＝前一日</w:t>
      </w:r>
      <w:r w:rsidRPr="00D46E57">
        <w:rPr>
          <w:rFonts w:eastAsiaTheme="minorEastAsia"/>
          <w:kern w:val="0"/>
          <w:szCs w:val="21"/>
        </w:rPr>
        <w:t>C</w:t>
      </w:r>
      <w:r w:rsidRPr="00D46E57">
        <w:rPr>
          <w:rFonts w:eastAsiaTheme="minorEastAsia"/>
          <w:kern w:val="0"/>
          <w:szCs w:val="21"/>
        </w:rPr>
        <w:t>类基金份额资产净值</w:t>
      </w:r>
      <w:r w:rsidRPr="00D46E57">
        <w:rPr>
          <w:rFonts w:eastAsiaTheme="minorEastAsia"/>
          <w:kern w:val="0"/>
          <w:szCs w:val="21"/>
        </w:rPr>
        <w:t xml:space="preserve"> X 0.5%/</w:t>
      </w:r>
      <w:r w:rsidRPr="00D46E57">
        <w:rPr>
          <w:rFonts w:eastAsiaTheme="minorEastAsia"/>
          <w:kern w:val="0"/>
          <w:szCs w:val="21"/>
        </w:rPr>
        <w:t>当年天数。</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6.4.10.3 </w:t>
      </w:r>
      <w:r w:rsidRPr="00D46E57">
        <w:rPr>
          <w:rFonts w:eastAsiaTheme="minorEastAsia"/>
          <w:b/>
          <w:bCs/>
          <w:color w:val="000000"/>
          <w:szCs w:val="21"/>
        </w:rPr>
        <w:t>与关联方进行银行间同业市场的债券</w:t>
      </w:r>
      <w:r w:rsidRPr="00D46E57">
        <w:rPr>
          <w:rFonts w:eastAsiaTheme="minorEastAsia"/>
          <w:b/>
          <w:bCs/>
          <w:color w:val="000000"/>
          <w:szCs w:val="21"/>
        </w:rPr>
        <w:t>(</w:t>
      </w:r>
      <w:r w:rsidRPr="00D46E57">
        <w:rPr>
          <w:rFonts w:eastAsiaTheme="minorEastAsia"/>
          <w:b/>
          <w:bCs/>
          <w:color w:val="000000"/>
          <w:szCs w:val="21"/>
        </w:rPr>
        <w:t>含回购</w:t>
      </w:r>
      <w:r w:rsidRPr="00D46E57">
        <w:rPr>
          <w:rFonts w:eastAsiaTheme="minorEastAsia"/>
          <w:b/>
          <w:bCs/>
          <w:color w:val="000000"/>
          <w:szCs w:val="21"/>
        </w:rPr>
        <w:t>)</w:t>
      </w:r>
      <w:r w:rsidRPr="00D46E57">
        <w:rPr>
          <w:rFonts w:eastAsiaTheme="minorEastAsia"/>
          <w:b/>
          <w:bCs/>
          <w:color w:val="000000"/>
          <w:szCs w:val="21"/>
        </w:rPr>
        <w:t>交易</w:t>
      </w:r>
    </w:p>
    <w:p w:rsidR="001548F9" w:rsidRPr="00D46E57" w:rsidRDefault="008F1C1C" w:rsidP="00826D3D">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6.4.10.4 </w:t>
      </w:r>
      <w:r w:rsidRPr="00D46E57">
        <w:rPr>
          <w:rFonts w:eastAsiaTheme="minorEastAsia"/>
          <w:b/>
          <w:bCs/>
          <w:color w:val="000000"/>
          <w:szCs w:val="21"/>
        </w:rPr>
        <w:t>各关联方投资本基金的情况</w:t>
      </w:r>
    </w:p>
    <w:p w:rsidR="001548F9" w:rsidRPr="00D46E57" w:rsidRDefault="001548F9" w:rsidP="006E0888">
      <w:pPr>
        <w:adjustRightInd w:val="0"/>
        <w:snapToGrid w:val="0"/>
        <w:spacing w:line="360" w:lineRule="auto"/>
        <w:jc w:val="left"/>
        <w:rPr>
          <w:rFonts w:eastAsiaTheme="minorEastAsia"/>
          <w:b/>
          <w:bCs/>
          <w:color w:val="000000"/>
          <w:szCs w:val="21"/>
        </w:rPr>
      </w:pPr>
      <w:r w:rsidRPr="00D46E57">
        <w:rPr>
          <w:rFonts w:eastAsiaTheme="minorEastAsia"/>
          <w:b/>
          <w:bCs/>
          <w:color w:val="000000"/>
          <w:kern w:val="0"/>
          <w:szCs w:val="21"/>
        </w:rPr>
        <w:t xml:space="preserve">6.4.10.4.1 </w:t>
      </w:r>
      <w:r w:rsidRPr="00D46E57">
        <w:rPr>
          <w:rFonts w:eastAsiaTheme="minorEastAsia"/>
          <w:b/>
          <w:bCs/>
          <w:color w:val="000000"/>
          <w:szCs w:val="21"/>
        </w:rPr>
        <w:t>报告期内基金管理人运用固有资金投资本基金的情况</w:t>
      </w:r>
    </w:p>
    <w:p w:rsidR="001548F9" w:rsidRPr="00D46E57" w:rsidRDefault="007E17E7"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adjustRightInd w:val="0"/>
        <w:snapToGrid w:val="0"/>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6.4.10.4.2 </w:t>
      </w:r>
      <w:r w:rsidRPr="00D46E57">
        <w:rPr>
          <w:rFonts w:eastAsiaTheme="minorEastAsia"/>
          <w:b/>
          <w:bCs/>
          <w:color w:val="000000"/>
          <w:szCs w:val="21"/>
        </w:rPr>
        <w:t>报告期末除基金管理人之外的其他关联方投资本基金的情况</w:t>
      </w:r>
    </w:p>
    <w:p w:rsidR="00250427" w:rsidRPr="00D46E57" w:rsidRDefault="00250427" w:rsidP="00250427">
      <w:pPr>
        <w:adjustRightInd w:val="0"/>
        <w:snapToGrid w:val="0"/>
        <w:spacing w:line="288" w:lineRule="auto"/>
        <w:rPr>
          <w:rFonts w:eastAsiaTheme="minorEastAsia"/>
          <w:b/>
          <w:bCs/>
          <w:color w:val="000000"/>
          <w:szCs w:val="21"/>
        </w:rPr>
      </w:pPr>
      <w:r w:rsidRPr="00D46E57">
        <w:rPr>
          <w:rFonts w:eastAsiaTheme="minorEastAsia"/>
          <w:szCs w:val="21"/>
        </w:rPr>
        <w:t>上投摩根安裕回报混合</w:t>
      </w:r>
      <w:r w:rsidRPr="00D46E57">
        <w:rPr>
          <w:rFonts w:eastAsiaTheme="minorEastAsia"/>
          <w:szCs w:val="21"/>
        </w:rPr>
        <w:t>C</w:t>
      </w:r>
    </w:p>
    <w:p w:rsidR="00250427" w:rsidRPr="00D46E57" w:rsidRDefault="00250427" w:rsidP="00250427">
      <w:pPr>
        <w:adjustRightInd w:val="0"/>
        <w:snapToGrid w:val="0"/>
        <w:spacing w:line="288" w:lineRule="auto"/>
        <w:jc w:val="right"/>
        <w:rPr>
          <w:rFonts w:eastAsiaTheme="minorEastAsia"/>
          <w:color w:val="000000"/>
          <w:szCs w:val="21"/>
        </w:rPr>
      </w:pPr>
      <w:r w:rsidRPr="00D46E57">
        <w:rPr>
          <w:rFonts w:eastAsiaTheme="minorEastAsia"/>
          <w:color w:val="000000"/>
          <w:szCs w:val="21"/>
        </w:rPr>
        <w:t>份额单位：份</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8C10DC" w:rsidRPr="00D46E57" w:rsidTr="00826D3D">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上投摩根安裕回报混合</w:t>
            </w:r>
            <w:r w:rsidRPr="00D46E57">
              <w:rPr>
                <w:rFonts w:eastAsiaTheme="minorEastAsia"/>
                <w:szCs w:val="21"/>
              </w:rPr>
              <w:t>C</w:t>
            </w:r>
            <w:r w:rsidRPr="00D46E57">
              <w:rPr>
                <w:rFonts w:eastAsiaTheme="minorEastAsia"/>
                <w:szCs w:val="21"/>
              </w:rPr>
              <w:t>本期末</w:t>
            </w:r>
          </w:p>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上投摩根安裕回报混合</w:t>
            </w:r>
            <w:r w:rsidRPr="00D46E57">
              <w:rPr>
                <w:rFonts w:eastAsiaTheme="minorEastAsia"/>
                <w:szCs w:val="21"/>
              </w:rPr>
              <w:t>C</w:t>
            </w:r>
            <w:r w:rsidRPr="00D46E57">
              <w:rPr>
                <w:rFonts w:eastAsiaTheme="minorEastAsia"/>
                <w:szCs w:val="21"/>
              </w:rPr>
              <w:t>上年度末</w:t>
            </w:r>
          </w:p>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8C10DC" w:rsidRPr="00D46E57" w:rsidTr="00826D3D">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widowControl/>
              <w:jc w:val="left"/>
              <w:rPr>
                <w:rFonts w:eastAsiaTheme="minorEastAsia"/>
                <w:szCs w:val="21"/>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w:t>
            </w:r>
          </w:p>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widowControl/>
              <w:autoSpaceDE w:val="0"/>
              <w:autoSpaceDN w:val="0"/>
              <w:ind w:leftChars="-51" w:left="-107" w:rightChars="-51" w:right="-107"/>
              <w:jc w:val="center"/>
              <w:textAlignment w:val="bottom"/>
              <w:rPr>
                <w:rFonts w:eastAsiaTheme="minorEastAsia"/>
                <w:szCs w:val="21"/>
              </w:rPr>
            </w:pPr>
            <w:r w:rsidRPr="00D46E57">
              <w:rPr>
                <w:rFonts w:eastAsiaTheme="minorEastAsia"/>
                <w:szCs w:val="21"/>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jc w:val="center"/>
              <w:rPr>
                <w:rFonts w:eastAsiaTheme="minorEastAsia"/>
                <w:szCs w:val="21"/>
              </w:rPr>
            </w:pPr>
            <w:r w:rsidRPr="00D46E57">
              <w:rPr>
                <w:rFonts w:eastAsiaTheme="minorEastAsia"/>
                <w:szCs w:val="21"/>
              </w:rPr>
              <w:t>持有的</w:t>
            </w:r>
          </w:p>
          <w:p w:rsidR="008C10DC" w:rsidRPr="00D46E57" w:rsidRDefault="008C10DC" w:rsidP="00826D3D">
            <w:pPr>
              <w:jc w:val="center"/>
              <w:rPr>
                <w:rFonts w:eastAsiaTheme="minorEastAsia"/>
                <w:szCs w:val="21"/>
              </w:rPr>
            </w:pPr>
            <w:r w:rsidRPr="00D46E57">
              <w:rPr>
                <w:rFonts w:eastAsiaTheme="minorEastAsia"/>
                <w:szCs w:val="21"/>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8C10DC" w:rsidRPr="00D46E57" w:rsidRDefault="008C10DC" w:rsidP="00826D3D">
            <w:pPr>
              <w:jc w:val="center"/>
              <w:rPr>
                <w:rFonts w:eastAsiaTheme="minorEastAsia"/>
                <w:szCs w:val="21"/>
              </w:rPr>
            </w:pPr>
            <w:r w:rsidRPr="00D46E57">
              <w:rPr>
                <w:rFonts w:eastAsiaTheme="minorEastAsia"/>
                <w:szCs w:val="21"/>
              </w:rPr>
              <w:t>持有的基金份额占基金总份额的比例</w:t>
            </w:r>
          </w:p>
        </w:tc>
      </w:tr>
      <w:tr w:rsidR="008B1B9A">
        <w:tc>
          <w:tcPr>
            <w:tcW w:w="2024" w:type="dxa"/>
            <w:vAlign w:val="center"/>
          </w:tcPr>
          <w:p w:rsidR="008B1B9A" w:rsidRDefault="008A1C07">
            <w:pPr>
              <w:jc w:val="center"/>
            </w:pPr>
            <w:r>
              <w:rPr>
                <w:rFonts w:eastAsiaTheme="minorEastAsia"/>
                <w:szCs w:val="21"/>
              </w:rPr>
              <w:t>上海信托</w:t>
            </w:r>
          </w:p>
        </w:tc>
        <w:tc>
          <w:tcPr>
            <w:tcW w:w="2095" w:type="dxa"/>
            <w:vAlign w:val="center"/>
          </w:tcPr>
          <w:p w:rsidR="008B1B9A" w:rsidRDefault="008A1C07">
            <w:pPr>
              <w:jc w:val="right"/>
            </w:pPr>
            <w:r>
              <w:rPr>
                <w:rFonts w:eastAsiaTheme="minorEastAsia"/>
                <w:szCs w:val="21"/>
              </w:rPr>
              <w:t>20,000,900.00</w:t>
            </w:r>
          </w:p>
        </w:tc>
        <w:tc>
          <w:tcPr>
            <w:tcW w:w="1627" w:type="dxa"/>
            <w:vAlign w:val="center"/>
          </w:tcPr>
          <w:p w:rsidR="008B1B9A" w:rsidRDefault="008A1C07">
            <w:pPr>
              <w:jc w:val="right"/>
            </w:pPr>
            <w:r>
              <w:rPr>
                <w:rFonts w:eastAsiaTheme="minorEastAsia"/>
                <w:szCs w:val="21"/>
              </w:rPr>
              <w:t>8.22%</w:t>
            </w:r>
          </w:p>
        </w:tc>
        <w:tc>
          <w:tcPr>
            <w:tcW w:w="1921" w:type="dxa"/>
            <w:vAlign w:val="center"/>
          </w:tcPr>
          <w:p w:rsidR="008B1B9A" w:rsidRDefault="008A1C07">
            <w:pPr>
              <w:jc w:val="right"/>
            </w:pPr>
            <w:r>
              <w:rPr>
                <w:rFonts w:eastAsiaTheme="minorEastAsia"/>
                <w:szCs w:val="21"/>
              </w:rPr>
              <w:t>20,000,900.00</w:t>
            </w:r>
          </w:p>
        </w:tc>
        <w:tc>
          <w:tcPr>
            <w:tcW w:w="1693" w:type="dxa"/>
            <w:vAlign w:val="center"/>
          </w:tcPr>
          <w:p w:rsidR="008B1B9A" w:rsidRDefault="008A1C07">
            <w:pPr>
              <w:jc w:val="right"/>
            </w:pPr>
            <w:r>
              <w:rPr>
                <w:rFonts w:eastAsiaTheme="minorEastAsia"/>
                <w:szCs w:val="21"/>
              </w:rPr>
              <w:t>16.45%</w:t>
            </w:r>
          </w:p>
        </w:tc>
      </w:tr>
    </w:tbl>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6.4.10.5 </w:t>
      </w:r>
      <w:r w:rsidRPr="00D46E57">
        <w:rPr>
          <w:rFonts w:eastAsiaTheme="minorEastAsia"/>
          <w:b/>
          <w:bCs/>
          <w:color w:val="000000"/>
          <w:szCs w:val="21"/>
        </w:rPr>
        <w:t>由关联方保管的银行存款余额及当期产生的利息收入</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D46E57" w:rsidTr="003C0ECA">
        <w:tc>
          <w:tcPr>
            <w:tcW w:w="2694" w:type="dxa"/>
            <w:vMerge w:val="restart"/>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关联方名称</w:t>
            </w:r>
          </w:p>
        </w:tc>
        <w:tc>
          <w:tcPr>
            <w:tcW w:w="6306"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本期</w:t>
            </w:r>
          </w:p>
          <w:p w:rsidR="00300128" w:rsidRPr="00D46E57" w:rsidRDefault="00300128" w:rsidP="003C0ECA">
            <w:pPr>
              <w:widowControl/>
              <w:autoSpaceDE w:val="0"/>
              <w:autoSpaceDN w:val="0"/>
              <w:spacing w:line="360" w:lineRule="auto"/>
              <w:ind w:right="-15"/>
              <w:jc w:val="center"/>
              <w:textAlignment w:val="bottom"/>
              <w:rPr>
                <w:rFonts w:eastAsiaTheme="minorEastAsia"/>
                <w:color w:val="000000"/>
                <w:kern w:val="0"/>
                <w:szCs w:val="21"/>
              </w:rPr>
            </w:pP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00128" w:rsidRPr="00D46E57" w:rsidTr="003C0ECA">
        <w:tc>
          <w:tcPr>
            <w:tcW w:w="2694" w:type="dxa"/>
            <w:vMerge/>
            <w:vAlign w:val="center"/>
          </w:tcPr>
          <w:p w:rsidR="00300128" w:rsidRPr="00D46E57" w:rsidRDefault="00300128" w:rsidP="003C0ECA">
            <w:pPr>
              <w:widowControl/>
              <w:spacing w:line="360" w:lineRule="auto"/>
              <w:jc w:val="left"/>
              <w:rPr>
                <w:rFonts w:eastAsiaTheme="minorEastAsia"/>
                <w:color w:val="000000"/>
                <w:szCs w:val="21"/>
              </w:rPr>
            </w:pPr>
          </w:p>
        </w:tc>
        <w:tc>
          <w:tcPr>
            <w:tcW w:w="315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315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r>
      <w:tr w:rsidR="008B1B9A">
        <w:tc>
          <w:tcPr>
            <w:tcW w:w="2694" w:type="dxa"/>
            <w:vAlign w:val="center"/>
          </w:tcPr>
          <w:p w:rsidR="008B1B9A" w:rsidRDefault="008A1C07">
            <w:pPr>
              <w:jc w:val="left"/>
            </w:pPr>
            <w:r>
              <w:rPr>
                <w:rFonts w:eastAsiaTheme="minorEastAsia"/>
                <w:szCs w:val="21"/>
              </w:rPr>
              <w:t>交通银行</w:t>
            </w:r>
          </w:p>
        </w:tc>
        <w:tc>
          <w:tcPr>
            <w:tcW w:w="3153" w:type="dxa"/>
            <w:vAlign w:val="center"/>
          </w:tcPr>
          <w:p w:rsidR="008B1B9A" w:rsidRDefault="008A1C07">
            <w:pPr>
              <w:jc w:val="right"/>
            </w:pPr>
            <w:r>
              <w:rPr>
                <w:rFonts w:eastAsiaTheme="minorEastAsia"/>
                <w:szCs w:val="21"/>
              </w:rPr>
              <w:t>5,651,636.85</w:t>
            </w:r>
          </w:p>
        </w:tc>
        <w:tc>
          <w:tcPr>
            <w:tcW w:w="3153" w:type="dxa"/>
            <w:vAlign w:val="center"/>
          </w:tcPr>
          <w:p w:rsidR="008B1B9A" w:rsidRDefault="008A1C07">
            <w:pPr>
              <w:jc w:val="right"/>
            </w:pPr>
            <w:r>
              <w:rPr>
                <w:rFonts w:eastAsiaTheme="minorEastAsia"/>
                <w:szCs w:val="21"/>
              </w:rPr>
              <w:t>29,637.55</w:t>
            </w:r>
          </w:p>
        </w:tc>
      </w:tr>
    </w:tbl>
    <w:p w:rsidR="001548F9" w:rsidRPr="00D46E57" w:rsidRDefault="00300128" w:rsidP="00826D3D">
      <w:pPr>
        <w:spacing w:line="360" w:lineRule="auto"/>
        <w:ind w:firstLineChars="200" w:firstLine="420"/>
        <w:jc w:val="left"/>
        <w:rPr>
          <w:rFonts w:eastAsiaTheme="minorEastAsia"/>
          <w:kern w:val="0"/>
          <w:szCs w:val="21"/>
        </w:rPr>
      </w:pPr>
      <w:r w:rsidRPr="00D46E57">
        <w:rPr>
          <w:rFonts w:eastAsiaTheme="minorEastAsia"/>
          <w:kern w:val="0"/>
          <w:szCs w:val="21"/>
        </w:rPr>
        <w:t>注：本基金的银行存款由基金托管人交通银行保管，按银行同业利率计息。</w:t>
      </w:r>
    </w:p>
    <w:p w:rsidR="00FA19BB" w:rsidRPr="00D46E57" w:rsidRDefault="00FA19BB"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6.4.10.6 </w:t>
      </w:r>
      <w:r w:rsidRPr="00D46E57">
        <w:rPr>
          <w:rFonts w:eastAsiaTheme="minorEastAsia"/>
          <w:b/>
          <w:bCs/>
          <w:color w:val="000000"/>
          <w:szCs w:val="21"/>
        </w:rPr>
        <w:t>本基金在承销期内参与关联方承销证券的情况</w:t>
      </w:r>
    </w:p>
    <w:p w:rsidR="001548F9" w:rsidRPr="00D46E57" w:rsidRDefault="00FA19BB"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35071E" w:rsidRPr="00D46E57" w:rsidRDefault="0035071E" w:rsidP="0068318A">
      <w:pPr>
        <w:adjustRightInd w:val="0"/>
        <w:snapToGrid w:val="0"/>
        <w:spacing w:beforeLines="100" w:before="312"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6.4.10.7 </w:t>
      </w:r>
      <w:r w:rsidRPr="00D46E57">
        <w:rPr>
          <w:rFonts w:eastAsiaTheme="minorEastAsia"/>
          <w:b/>
          <w:color w:val="000000" w:themeColor="text1"/>
          <w:szCs w:val="21"/>
        </w:rPr>
        <w:t>其他关联交易事项的说明</w:t>
      </w:r>
    </w:p>
    <w:p w:rsidR="0035071E" w:rsidRPr="00D46E57" w:rsidRDefault="0035071E" w:rsidP="0035071E">
      <w:pPr>
        <w:adjustRightInd w:val="0"/>
        <w:snapToGrid w:val="0"/>
        <w:spacing w:line="360" w:lineRule="auto"/>
        <w:rPr>
          <w:rFonts w:eastAsiaTheme="minorEastAsia"/>
          <w:b/>
          <w:color w:val="000000" w:themeColor="text1"/>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.1 </w:t>
      </w:r>
      <w:r w:rsidRPr="00D46E57">
        <w:rPr>
          <w:rFonts w:eastAsiaTheme="minorEastAsia"/>
          <w:b/>
          <w:color w:val="000000" w:themeColor="text1"/>
          <w:szCs w:val="21"/>
        </w:rPr>
        <w:t>其他关联交易事项的说明</w:t>
      </w:r>
    </w:p>
    <w:p w:rsidR="0035071E" w:rsidRPr="00D46E57" w:rsidRDefault="0035071E" w:rsidP="0035071E">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无。</w:t>
      </w:r>
    </w:p>
    <w:p w:rsidR="0035071E" w:rsidRPr="00D46E57" w:rsidRDefault="0035071E" w:rsidP="0068318A">
      <w:pPr>
        <w:adjustRightInd w:val="0"/>
        <w:snapToGrid w:val="0"/>
        <w:spacing w:beforeLines="50" w:before="156" w:line="360" w:lineRule="auto"/>
        <w:rPr>
          <w:rFonts w:eastAsiaTheme="minorEastAsia"/>
          <w:b/>
          <w:bCs/>
          <w:color w:val="000000" w:themeColor="text1"/>
          <w:kern w:val="0"/>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.2 </w:t>
      </w:r>
      <w:r w:rsidRPr="00D46E57">
        <w:rPr>
          <w:rFonts w:eastAsiaTheme="minorEastAsia" w:hint="eastAsia"/>
          <w:b/>
          <w:bCs/>
          <w:color w:val="000000" w:themeColor="text1"/>
          <w:kern w:val="0"/>
          <w:szCs w:val="21"/>
        </w:rPr>
        <w:t>当期交易及持有基金管理人以及管理人关联方所管理基金产生的费用</w:t>
      </w:r>
    </w:p>
    <w:p w:rsidR="0035071E" w:rsidRPr="00D46E57" w:rsidRDefault="0035071E" w:rsidP="0035071E">
      <w:pPr>
        <w:widowControl/>
        <w:spacing w:line="360" w:lineRule="auto"/>
        <w:ind w:firstLineChars="200" w:firstLine="420"/>
        <w:jc w:val="left"/>
        <w:rPr>
          <w:rFonts w:eastAsiaTheme="minorEastAsia"/>
          <w:color w:val="000000" w:themeColor="text1"/>
          <w:kern w:val="0"/>
          <w:szCs w:val="21"/>
        </w:rPr>
      </w:pPr>
      <w:r w:rsidRPr="00D46E57">
        <w:rPr>
          <w:rFonts w:eastAsiaTheme="minorEastAsia"/>
          <w:color w:val="000000" w:themeColor="text1"/>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6.4.11 </w:t>
      </w:r>
      <w:r w:rsidRPr="00D46E57">
        <w:rPr>
          <w:rFonts w:eastAsiaTheme="minorEastAsia"/>
          <w:b/>
          <w:bCs/>
          <w:color w:val="000000"/>
          <w:szCs w:val="21"/>
        </w:rPr>
        <w:t>利润分配情况</w:t>
      </w:r>
    </w:p>
    <w:p w:rsidR="001548F9" w:rsidRPr="00D46E57" w:rsidRDefault="00CB7BD7" w:rsidP="00826D3D">
      <w:pPr>
        <w:widowControl/>
        <w:ind w:firstLineChars="200" w:firstLine="420"/>
        <w:jc w:val="left"/>
        <w:rPr>
          <w:rFonts w:eastAsiaTheme="minorEastAsia"/>
          <w:kern w:val="0"/>
          <w:szCs w:val="21"/>
        </w:rPr>
      </w:pPr>
      <w:r w:rsidRPr="00D46E57">
        <w:rPr>
          <w:rFonts w:eastAsiaTheme="minorEastAsia"/>
          <w:kern w:val="0"/>
          <w:szCs w:val="21"/>
        </w:rPr>
        <w:t>本报告期本基金未实施利润分配。</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6.4.12 </w:t>
      </w:r>
      <w:r w:rsidRPr="00D46E57">
        <w:rPr>
          <w:rFonts w:eastAsiaTheme="minorEastAsia"/>
          <w:b/>
          <w:bCs/>
          <w:color w:val="000000"/>
          <w:szCs w:val="21"/>
        </w:rPr>
        <w:t>期末（</w:t>
      </w:r>
      <w:r w:rsidRPr="00D46E57">
        <w:rPr>
          <w:rFonts w:eastAsiaTheme="minorEastAsia"/>
          <w:b/>
          <w:bCs/>
          <w:color w:val="000000"/>
          <w:szCs w:val="21"/>
        </w:rPr>
        <w:t>2019</w:t>
      </w:r>
      <w:r w:rsidRPr="00D46E57">
        <w:rPr>
          <w:rFonts w:eastAsiaTheme="minorEastAsia"/>
          <w:b/>
          <w:bCs/>
          <w:color w:val="000000"/>
          <w:szCs w:val="21"/>
        </w:rPr>
        <w:t>年</w:t>
      </w:r>
      <w:r w:rsidRPr="00D46E57">
        <w:rPr>
          <w:rFonts w:eastAsiaTheme="minorEastAsia"/>
          <w:b/>
          <w:bCs/>
          <w:color w:val="000000"/>
          <w:szCs w:val="21"/>
        </w:rPr>
        <w:t>6</w:t>
      </w:r>
      <w:r w:rsidRPr="00D46E57">
        <w:rPr>
          <w:rFonts w:eastAsiaTheme="minorEastAsia"/>
          <w:b/>
          <w:bCs/>
          <w:color w:val="000000"/>
          <w:szCs w:val="21"/>
        </w:rPr>
        <w:t>月</w:t>
      </w:r>
      <w:r w:rsidRPr="00D46E57">
        <w:rPr>
          <w:rFonts w:eastAsiaTheme="minorEastAsia"/>
          <w:b/>
          <w:bCs/>
          <w:color w:val="000000"/>
          <w:szCs w:val="21"/>
        </w:rPr>
        <w:t>30</w:t>
      </w:r>
      <w:r w:rsidRPr="00D46E57">
        <w:rPr>
          <w:rFonts w:eastAsiaTheme="minorEastAsia"/>
          <w:b/>
          <w:bCs/>
          <w:color w:val="000000"/>
          <w:szCs w:val="21"/>
        </w:rPr>
        <w:t>日）本基金持有的流通受限证券</w:t>
      </w:r>
    </w:p>
    <w:p w:rsidR="001548F9" w:rsidRPr="00D46E57" w:rsidRDefault="001548F9" w:rsidP="006E0888">
      <w:pPr>
        <w:spacing w:line="360" w:lineRule="auto"/>
        <w:jc w:val="left"/>
        <w:rPr>
          <w:rFonts w:eastAsiaTheme="minorEastAsia"/>
          <w:b/>
          <w:bCs/>
          <w:color w:val="000000"/>
          <w:szCs w:val="21"/>
        </w:rPr>
      </w:pPr>
      <w:r w:rsidRPr="00D46E57">
        <w:rPr>
          <w:rFonts w:eastAsiaTheme="minorEastAsia"/>
          <w:b/>
          <w:bCs/>
          <w:color w:val="000000"/>
          <w:kern w:val="0"/>
          <w:szCs w:val="21"/>
        </w:rPr>
        <w:t xml:space="preserve">6.4.12.1 </w:t>
      </w:r>
      <w:r w:rsidRPr="00D46E57">
        <w:rPr>
          <w:rFonts w:eastAsiaTheme="minorEastAsia"/>
          <w:b/>
          <w:bCs/>
          <w:color w:val="000000"/>
          <w:szCs w:val="21"/>
        </w:rPr>
        <w:t>因认购新发</w:t>
      </w:r>
      <w:r w:rsidRPr="00D46E57">
        <w:rPr>
          <w:rFonts w:eastAsiaTheme="minorEastAsia"/>
          <w:b/>
          <w:bCs/>
          <w:color w:val="000000"/>
          <w:szCs w:val="21"/>
        </w:rPr>
        <w:t>/</w:t>
      </w:r>
      <w:r w:rsidRPr="00D46E57">
        <w:rPr>
          <w:rFonts w:eastAsiaTheme="minorEastAsia"/>
          <w:b/>
          <w:bCs/>
          <w:color w:val="000000"/>
          <w:szCs w:val="21"/>
        </w:rPr>
        <w:t>增发证券而于期末持有的流通受限证券</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D46E57" w:rsidTr="00826D3D">
        <w:trPr>
          <w:trHeight w:val="270"/>
        </w:trPr>
        <w:tc>
          <w:tcPr>
            <w:tcW w:w="9180" w:type="dxa"/>
            <w:gridSpan w:val="11"/>
            <w:vAlign w:val="bottom"/>
          </w:tcPr>
          <w:p w:rsidR="001548F9" w:rsidRPr="00D46E57" w:rsidRDefault="001548F9" w:rsidP="00744A36">
            <w:pPr>
              <w:rPr>
                <w:rFonts w:eastAsiaTheme="minorEastAsia"/>
                <w:szCs w:val="21"/>
              </w:rPr>
            </w:pPr>
            <w:r w:rsidRPr="00D46E57">
              <w:rPr>
                <w:rFonts w:eastAsiaTheme="minorEastAsia"/>
                <w:b/>
                <w:bCs/>
                <w:color w:val="000000"/>
                <w:kern w:val="0"/>
                <w:szCs w:val="21"/>
              </w:rPr>
              <w:t>6.4.12.1.1</w:t>
            </w:r>
            <w:r w:rsidRPr="00D46E57">
              <w:rPr>
                <w:rFonts w:eastAsiaTheme="minorEastAsia"/>
                <w:color w:val="000000"/>
                <w:szCs w:val="21"/>
              </w:rPr>
              <w:t>受限证券类别：股票</w:t>
            </w:r>
          </w:p>
        </w:tc>
      </w:tr>
      <w:tr w:rsidR="001548F9" w:rsidRPr="00D46E57" w:rsidTr="00826D3D">
        <w:trPr>
          <w:trHeight w:val="745"/>
        </w:trPr>
        <w:tc>
          <w:tcPr>
            <w:tcW w:w="834" w:type="dxa"/>
            <w:vAlign w:val="center"/>
          </w:tcPr>
          <w:p w:rsidR="001548F9" w:rsidRPr="00D46E57" w:rsidRDefault="001548F9" w:rsidP="001274B5">
            <w:pPr>
              <w:ind w:leftChars="-46" w:left="-97" w:rightChars="-57" w:right="-120"/>
              <w:jc w:val="center"/>
              <w:rPr>
                <w:rFonts w:eastAsiaTheme="minorEastAsia"/>
                <w:szCs w:val="21"/>
              </w:rPr>
            </w:pPr>
            <w:r w:rsidRPr="00D46E57">
              <w:rPr>
                <w:rFonts w:eastAsiaTheme="minorEastAsia"/>
                <w:szCs w:val="21"/>
              </w:rPr>
              <w:t>证券</w:t>
            </w:r>
          </w:p>
          <w:p w:rsidR="001548F9" w:rsidRPr="00D46E57" w:rsidRDefault="001548F9" w:rsidP="001274B5">
            <w:pPr>
              <w:ind w:leftChars="-46" w:left="-97" w:rightChars="-57" w:right="-120"/>
              <w:jc w:val="center"/>
              <w:rPr>
                <w:rFonts w:eastAsiaTheme="minorEastAsia"/>
                <w:szCs w:val="21"/>
              </w:rPr>
            </w:pPr>
            <w:r w:rsidRPr="00D46E57">
              <w:rPr>
                <w:rFonts w:eastAsiaTheme="minorEastAsia"/>
                <w:szCs w:val="21"/>
              </w:rPr>
              <w:t>代码</w:t>
            </w:r>
          </w:p>
        </w:tc>
        <w:tc>
          <w:tcPr>
            <w:tcW w:w="835" w:type="dxa"/>
            <w:vAlign w:val="center"/>
          </w:tcPr>
          <w:p w:rsidR="001548F9" w:rsidRPr="00D46E57" w:rsidRDefault="001548F9" w:rsidP="001274B5">
            <w:pPr>
              <w:ind w:leftChars="-50" w:left="-105" w:rightChars="-54" w:right="-113"/>
              <w:jc w:val="center"/>
              <w:rPr>
                <w:rFonts w:eastAsiaTheme="minorEastAsia"/>
                <w:szCs w:val="21"/>
              </w:rPr>
            </w:pPr>
            <w:r w:rsidRPr="00D46E57">
              <w:rPr>
                <w:rFonts w:eastAsiaTheme="minorEastAsia"/>
                <w:szCs w:val="21"/>
              </w:rPr>
              <w:t>证券</w:t>
            </w:r>
          </w:p>
          <w:p w:rsidR="001548F9" w:rsidRPr="00D46E57" w:rsidRDefault="001548F9" w:rsidP="001274B5">
            <w:pPr>
              <w:ind w:leftChars="-50" w:left="-105" w:rightChars="-54" w:right="-113"/>
              <w:jc w:val="center"/>
              <w:rPr>
                <w:rFonts w:eastAsiaTheme="minorEastAsia"/>
                <w:szCs w:val="21"/>
              </w:rPr>
            </w:pPr>
            <w:r w:rsidRPr="00D46E57">
              <w:rPr>
                <w:rFonts w:eastAsiaTheme="minorEastAsia"/>
                <w:szCs w:val="21"/>
              </w:rPr>
              <w:t>名称</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成功</w:t>
            </w:r>
          </w:p>
          <w:p w:rsidR="001548F9" w:rsidRPr="00D46E57" w:rsidRDefault="001548F9" w:rsidP="001274B5">
            <w:pPr>
              <w:ind w:leftChars="-32" w:left="-67" w:rightChars="-66" w:right="-139"/>
              <w:jc w:val="center"/>
              <w:rPr>
                <w:rFonts w:eastAsiaTheme="minorEastAsia"/>
                <w:szCs w:val="21"/>
              </w:rPr>
            </w:pPr>
            <w:r w:rsidRPr="00D46E57">
              <w:rPr>
                <w:rFonts w:eastAsiaTheme="minorEastAsia"/>
                <w:szCs w:val="21"/>
              </w:rPr>
              <w:t>认购日</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可流</w:t>
            </w:r>
          </w:p>
          <w:p w:rsidR="001548F9" w:rsidRPr="00D46E57" w:rsidRDefault="001548F9" w:rsidP="001274B5">
            <w:pPr>
              <w:jc w:val="center"/>
              <w:rPr>
                <w:rFonts w:eastAsiaTheme="minorEastAsia"/>
                <w:szCs w:val="21"/>
              </w:rPr>
            </w:pPr>
            <w:r w:rsidRPr="00D46E57">
              <w:rPr>
                <w:rFonts w:eastAsiaTheme="minorEastAsia"/>
                <w:szCs w:val="21"/>
              </w:rPr>
              <w:t>通日</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流通受</w:t>
            </w:r>
          </w:p>
          <w:p w:rsidR="001548F9" w:rsidRPr="00D46E57" w:rsidRDefault="001548F9" w:rsidP="001274B5">
            <w:pPr>
              <w:jc w:val="center"/>
              <w:rPr>
                <w:rFonts w:eastAsiaTheme="minorEastAsia"/>
                <w:szCs w:val="21"/>
              </w:rPr>
            </w:pPr>
            <w:r w:rsidRPr="00D46E57">
              <w:rPr>
                <w:rFonts w:eastAsiaTheme="minorEastAsia"/>
                <w:szCs w:val="21"/>
              </w:rPr>
              <w:t>限类型</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认购</w:t>
            </w:r>
          </w:p>
          <w:p w:rsidR="001548F9" w:rsidRPr="00D46E57" w:rsidRDefault="001548F9" w:rsidP="001274B5">
            <w:pPr>
              <w:jc w:val="center"/>
              <w:rPr>
                <w:rFonts w:eastAsiaTheme="minorEastAsia"/>
                <w:szCs w:val="21"/>
              </w:rPr>
            </w:pPr>
            <w:r w:rsidRPr="00D46E57">
              <w:rPr>
                <w:rFonts w:eastAsiaTheme="minorEastAsia"/>
                <w:szCs w:val="21"/>
              </w:rPr>
              <w:t>价格</w:t>
            </w:r>
          </w:p>
        </w:tc>
        <w:tc>
          <w:tcPr>
            <w:tcW w:w="834" w:type="dxa"/>
            <w:vAlign w:val="center"/>
          </w:tcPr>
          <w:p w:rsidR="001548F9" w:rsidRPr="00D46E57" w:rsidRDefault="001548F9" w:rsidP="001274B5">
            <w:pPr>
              <w:ind w:leftChars="-33" w:left="-69" w:rightChars="-46" w:right="-97"/>
              <w:jc w:val="center"/>
              <w:rPr>
                <w:rFonts w:eastAsiaTheme="minorEastAsia"/>
                <w:szCs w:val="21"/>
              </w:rPr>
            </w:pPr>
            <w:r w:rsidRPr="00D46E57">
              <w:rPr>
                <w:rFonts w:eastAsiaTheme="minorEastAsia"/>
                <w:szCs w:val="21"/>
              </w:rPr>
              <w:t>期末估</w:t>
            </w:r>
          </w:p>
          <w:p w:rsidR="001548F9" w:rsidRPr="00D46E57" w:rsidRDefault="001548F9" w:rsidP="001274B5">
            <w:pPr>
              <w:ind w:leftChars="-33" w:left="-69" w:rightChars="-46" w:right="-97"/>
              <w:jc w:val="center"/>
              <w:rPr>
                <w:rFonts w:eastAsiaTheme="minorEastAsia"/>
                <w:szCs w:val="21"/>
              </w:rPr>
            </w:pPr>
            <w:r w:rsidRPr="00D46E57">
              <w:rPr>
                <w:rFonts w:eastAsiaTheme="minorEastAsia"/>
                <w:szCs w:val="21"/>
              </w:rPr>
              <w:t>值单价</w:t>
            </w:r>
          </w:p>
        </w:tc>
        <w:tc>
          <w:tcPr>
            <w:tcW w:w="835" w:type="dxa"/>
            <w:vAlign w:val="center"/>
          </w:tcPr>
          <w:p w:rsidR="001548F9" w:rsidRPr="00D46E57" w:rsidRDefault="001548F9" w:rsidP="001274B5">
            <w:pPr>
              <w:ind w:leftChars="-77" w:left="-162" w:rightChars="-50" w:right="-105"/>
              <w:jc w:val="center"/>
              <w:rPr>
                <w:rFonts w:eastAsiaTheme="minorEastAsia"/>
                <w:szCs w:val="21"/>
              </w:rPr>
            </w:pPr>
            <w:r w:rsidRPr="00D46E57">
              <w:rPr>
                <w:rFonts w:eastAsiaTheme="minorEastAsia"/>
                <w:szCs w:val="21"/>
              </w:rPr>
              <w:t>数量</w:t>
            </w:r>
            <w:r w:rsidRPr="00D46E57">
              <w:rPr>
                <w:rFonts w:eastAsiaTheme="minorEastAsia"/>
                <w:szCs w:val="21"/>
              </w:rPr>
              <w:t>(</w:t>
            </w:r>
            <w:r w:rsidRPr="00D46E57">
              <w:rPr>
                <w:rFonts w:eastAsiaTheme="minorEastAsia"/>
                <w:szCs w:val="21"/>
              </w:rPr>
              <w:t>单位：股</w:t>
            </w:r>
            <w:r w:rsidRPr="00D46E57">
              <w:rPr>
                <w:rFonts w:eastAsiaTheme="minorEastAsia"/>
                <w:szCs w:val="21"/>
              </w:rPr>
              <w:t>)</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期末</w:t>
            </w:r>
          </w:p>
          <w:p w:rsidR="001548F9" w:rsidRPr="00D46E57" w:rsidRDefault="001548F9" w:rsidP="001274B5">
            <w:pPr>
              <w:jc w:val="center"/>
              <w:rPr>
                <w:rFonts w:eastAsiaTheme="minorEastAsia"/>
                <w:szCs w:val="21"/>
              </w:rPr>
            </w:pPr>
            <w:r w:rsidRPr="00D46E57">
              <w:rPr>
                <w:rFonts w:eastAsiaTheme="minorEastAsia"/>
                <w:szCs w:val="21"/>
              </w:rPr>
              <w:t>成本总额</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期末</w:t>
            </w:r>
          </w:p>
          <w:p w:rsidR="001548F9" w:rsidRPr="00D46E57" w:rsidRDefault="001548F9" w:rsidP="001274B5">
            <w:pPr>
              <w:jc w:val="center"/>
              <w:rPr>
                <w:rFonts w:eastAsiaTheme="minorEastAsia"/>
                <w:szCs w:val="21"/>
              </w:rPr>
            </w:pPr>
            <w:r w:rsidRPr="00D46E57">
              <w:rPr>
                <w:rFonts w:eastAsiaTheme="minorEastAsia"/>
                <w:szCs w:val="21"/>
              </w:rPr>
              <w:t>估值总额</w:t>
            </w:r>
          </w:p>
        </w:tc>
        <w:tc>
          <w:tcPr>
            <w:tcW w:w="835" w:type="dxa"/>
            <w:vAlign w:val="center"/>
          </w:tcPr>
          <w:p w:rsidR="001548F9" w:rsidRPr="00D46E57" w:rsidRDefault="001548F9" w:rsidP="001274B5">
            <w:pPr>
              <w:ind w:leftChars="-48" w:left="-101" w:rightChars="-54" w:right="-113"/>
              <w:jc w:val="center"/>
              <w:rPr>
                <w:rFonts w:eastAsiaTheme="minorEastAsia"/>
                <w:szCs w:val="21"/>
              </w:rPr>
            </w:pPr>
            <w:r w:rsidRPr="00D46E57">
              <w:rPr>
                <w:rFonts w:eastAsiaTheme="minorEastAsia"/>
                <w:szCs w:val="21"/>
              </w:rPr>
              <w:t>备注</w:t>
            </w:r>
          </w:p>
        </w:tc>
      </w:tr>
      <w:tr w:rsidR="008B1B9A">
        <w:tc>
          <w:tcPr>
            <w:tcW w:w="834" w:type="dxa"/>
            <w:vAlign w:val="center"/>
          </w:tcPr>
          <w:p w:rsidR="008B1B9A" w:rsidRDefault="008A1C07">
            <w:pPr>
              <w:jc w:val="center"/>
            </w:pPr>
            <w:r>
              <w:rPr>
                <w:rFonts w:eastAsiaTheme="minorEastAsia"/>
                <w:szCs w:val="21"/>
              </w:rPr>
              <w:t>300788</w:t>
            </w:r>
          </w:p>
        </w:tc>
        <w:tc>
          <w:tcPr>
            <w:tcW w:w="835" w:type="dxa"/>
            <w:vAlign w:val="center"/>
          </w:tcPr>
          <w:p w:rsidR="008B1B9A" w:rsidRDefault="008A1C07">
            <w:pPr>
              <w:jc w:val="center"/>
            </w:pPr>
            <w:r>
              <w:rPr>
                <w:rFonts w:eastAsiaTheme="minorEastAsia"/>
                <w:szCs w:val="21"/>
              </w:rPr>
              <w:t>中信出版</w:t>
            </w:r>
          </w:p>
        </w:tc>
        <w:tc>
          <w:tcPr>
            <w:tcW w:w="834" w:type="dxa"/>
            <w:vAlign w:val="center"/>
          </w:tcPr>
          <w:p w:rsidR="008B1B9A" w:rsidRDefault="008A1C07">
            <w:pPr>
              <w:jc w:val="center"/>
            </w:pPr>
            <w:r>
              <w:rPr>
                <w:rFonts w:eastAsiaTheme="minorEastAsia"/>
                <w:szCs w:val="21"/>
              </w:rPr>
              <w:t>2019-06-27</w:t>
            </w:r>
          </w:p>
        </w:tc>
        <w:tc>
          <w:tcPr>
            <w:tcW w:w="835" w:type="dxa"/>
            <w:vAlign w:val="center"/>
          </w:tcPr>
          <w:p w:rsidR="008B1B9A" w:rsidRDefault="008A1C07">
            <w:pPr>
              <w:jc w:val="center"/>
            </w:pPr>
            <w:r>
              <w:rPr>
                <w:rFonts w:eastAsiaTheme="minorEastAsia"/>
                <w:szCs w:val="21"/>
              </w:rPr>
              <w:t>2019-07-05</w:t>
            </w:r>
          </w:p>
        </w:tc>
        <w:tc>
          <w:tcPr>
            <w:tcW w:w="834" w:type="dxa"/>
            <w:vAlign w:val="center"/>
          </w:tcPr>
          <w:p w:rsidR="008B1B9A" w:rsidRDefault="008A1C07">
            <w:pPr>
              <w:jc w:val="center"/>
            </w:pPr>
            <w:r>
              <w:rPr>
                <w:rFonts w:eastAsiaTheme="minorEastAsia"/>
                <w:szCs w:val="21"/>
              </w:rPr>
              <w:t>新股未上市</w:t>
            </w:r>
          </w:p>
        </w:tc>
        <w:tc>
          <w:tcPr>
            <w:tcW w:w="835" w:type="dxa"/>
            <w:vAlign w:val="center"/>
          </w:tcPr>
          <w:p w:rsidR="008B1B9A" w:rsidRDefault="008A1C07">
            <w:pPr>
              <w:jc w:val="right"/>
            </w:pPr>
            <w:r>
              <w:rPr>
                <w:rFonts w:eastAsiaTheme="minorEastAsia"/>
                <w:szCs w:val="21"/>
              </w:rPr>
              <w:t>14.85</w:t>
            </w:r>
          </w:p>
        </w:tc>
        <w:tc>
          <w:tcPr>
            <w:tcW w:w="834" w:type="dxa"/>
            <w:vAlign w:val="center"/>
          </w:tcPr>
          <w:p w:rsidR="008B1B9A" w:rsidRDefault="008A1C07">
            <w:pPr>
              <w:jc w:val="center"/>
            </w:pPr>
            <w:r>
              <w:rPr>
                <w:rFonts w:eastAsiaTheme="minorEastAsia"/>
                <w:szCs w:val="21"/>
              </w:rPr>
              <w:t>14.85</w:t>
            </w:r>
          </w:p>
        </w:tc>
        <w:tc>
          <w:tcPr>
            <w:tcW w:w="835" w:type="dxa"/>
            <w:vAlign w:val="center"/>
          </w:tcPr>
          <w:p w:rsidR="008B1B9A" w:rsidRDefault="008A1C07">
            <w:pPr>
              <w:jc w:val="right"/>
            </w:pPr>
            <w:r>
              <w:rPr>
                <w:rFonts w:eastAsiaTheme="minorEastAsia"/>
                <w:szCs w:val="21"/>
              </w:rPr>
              <w:t>1,556.00</w:t>
            </w:r>
          </w:p>
        </w:tc>
        <w:tc>
          <w:tcPr>
            <w:tcW w:w="834" w:type="dxa"/>
            <w:vAlign w:val="center"/>
          </w:tcPr>
          <w:p w:rsidR="008B1B9A" w:rsidRDefault="008A1C07">
            <w:pPr>
              <w:jc w:val="right"/>
            </w:pPr>
            <w:r>
              <w:rPr>
                <w:rFonts w:eastAsiaTheme="minorEastAsia"/>
                <w:szCs w:val="21"/>
              </w:rPr>
              <w:t>23,106.60</w:t>
            </w:r>
          </w:p>
        </w:tc>
        <w:tc>
          <w:tcPr>
            <w:tcW w:w="835" w:type="dxa"/>
            <w:vAlign w:val="center"/>
          </w:tcPr>
          <w:p w:rsidR="008B1B9A" w:rsidRDefault="008A1C07">
            <w:pPr>
              <w:jc w:val="right"/>
            </w:pPr>
            <w:r>
              <w:rPr>
                <w:rFonts w:eastAsiaTheme="minorEastAsia"/>
                <w:szCs w:val="21"/>
              </w:rPr>
              <w:t>23,106.60</w:t>
            </w:r>
          </w:p>
        </w:tc>
        <w:tc>
          <w:tcPr>
            <w:tcW w:w="835" w:type="dxa"/>
            <w:vAlign w:val="center"/>
          </w:tcPr>
          <w:p w:rsidR="008B1B9A" w:rsidRDefault="008A1C07">
            <w:pPr>
              <w:jc w:val="center"/>
            </w:pPr>
            <w:r>
              <w:rPr>
                <w:rFonts w:eastAsiaTheme="minorEastAsia"/>
                <w:szCs w:val="21"/>
              </w:rPr>
              <w:t>-</w:t>
            </w:r>
          </w:p>
        </w:tc>
      </w:tr>
      <w:tr w:rsidR="008B1B9A">
        <w:tc>
          <w:tcPr>
            <w:tcW w:w="834" w:type="dxa"/>
            <w:vAlign w:val="center"/>
          </w:tcPr>
          <w:p w:rsidR="008B1B9A" w:rsidRDefault="008A1C07">
            <w:pPr>
              <w:jc w:val="center"/>
            </w:pPr>
            <w:r>
              <w:rPr>
                <w:rFonts w:eastAsiaTheme="minorEastAsia"/>
                <w:szCs w:val="21"/>
              </w:rPr>
              <w:t>601236</w:t>
            </w:r>
          </w:p>
        </w:tc>
        <w:tc>
          <w:tcPr>
            <w:tcW w:w="835" w:type="dxa"/>
            <w:vAlign w:val="center"/>
          </w:tcPr>
          <w:p w:rsidR="008B1B9A" w:rsidRDefault="008A1C07">
            <w:pPr>
              <w:jc w:val="center"/>
            </w:pPr>
            <w:r>
              <w:rPr>
                <w:rFonts w:eastAsiaTheme="minorEastAsia"/>
                <w:szCs w:val="21"/>
              </w:rPr>
              <w:t>红塔证券</w:t>
            </w:r>
          </w:p>
        </w:tc>
        <w:tc>
          <w:tcPr>
            <w:tcW w:w="834" w:type="dxa"/>
            <w:vAlign w:val="center"/>
          </w:tcPr>
          <w:p w:rsidR="008B1B9A" w:rsidRDefault="008A1C07">
            <w:pPr>
              <w:jc w:val="center"/>
            </w:pPr>
            <w:r>
              <w:rPr>
                <w:rFonts w:eastAsiaTheme="minorEastAsia"/>
                <w:szCs w:val="21"/>
              </w:rPr>
              <w:t>2019-06-26</w:t>
            </w:r>
          </w:p>
        </w:tc>
        <w:tc>
          <w:tcPr>
            <w:tcW w:w="835" w:type="dxa"/>
            <w:vAlign w:val="center"/>
          </w:tcPr>
          <w:p w:rsidR="008B1B9A" w:rsidRDefault="008A1C07">
            <w:pPr>
              <w:jc w:val="center"/>
            </w:pPr>
            <w:r>
              <w:rPr>
                <w:rFonts w:eastAsiaTheme="minorEastAsia"/>
                <w:szCs w:val="21"/>
              </w:rPr>
              <w:t>2019-07-05</w:t>
            </w:r>
          </w:p>
        </w:tc>
        <w:tc>
          <w:tcPr>
            <w:tcW w:w="834" w:type="dxa"/>
            <w:vAlign w:val="center"/>
          </w:tcPr>
          <w:p w:rsidR="008B1B9A" w:rsidRDefault="008A1C07">
            <w:pPr>
              <w:jc w:val="center"/>
            </w:pPr>
            <w:r>
              <w:rPr>
                <w:rFonts w:eastAsiaTheme="minorEastAsia"/>
                <w:szCs w:val="21"/>
              </w:rPr>
              <w:t>新股未上市</w:t>
            </w:r>
          </w:p>
        </w:tc>
        <w:tc>
          <w:tcPr>
            <w:tcW w:w="835" w:type="dxa"/>
            <w:vAlign w:val="center"/>
          </w:tcPr>
          <w:p w:rsidR="008B1B9A" w:rsidRDefault="008A1C07">
            <w:pPr>
              <w:jc w:val="right"/>
            </w:pPr>
            <w:r>
              <w:rPr>
                <w:rFonts w:eastAsiaTheme="minorEastAsia"/>
                <w:szCs w:val="21"/>
              </w:rPr>
              <w:t>3.46</w:t>
            </w:r>
          </w:p>
        </w:tc>
        <w:tc>
          <w:tcPr>
            <w:tcW w:w="834" w:type="dxa"/>
            <w:vAlign w:val="center"/>
          </w:tcPr>
          <w:p w:rsidR="008B1B9A" w:rsidRDefault="008A1C07">
            <w:pPr>
              <w:jc w:val="center"/>
            </w:pPr>
            <w:r>
              <w:rPr>
                <w:rFonts w:eastAsiaTheme="minorEastAsia"/>
                <w:szCs w:val="21"/>
              </w:rPr>
              <w:t>3.46</w:t>
            </w:r>
          </w:p>
        </w:tc>
        <w:tc>
          <w:tcPr>
            <w:tcW w:w="835" w:type="dxa"/>
            <w:vAlign w:val="center"/>
          </w:tcPr>
          <w:p w:rsidR="008B1B9A" w:rsidRDefault="008A1C07">
            <w:pPr>
              <w:jc w:val="right"/>
            </w:pPr>
            <w:r>
              <w:rPr>
                <w:rFonts w:eastAsiaTheme="minorEastAsia"/>
                <w:szCs w:val="21"/>
              </w:rPr>
              <w:t>9,789.00</w:t>
            </w:r>
          </w:p>
        </w:tc>
        <w:tc>
          <w:tcPr>
            <w:tcW w:w="834" w:type="dxa"/>
            <w:vAlign w:val="center"/>
          </w:tcPr>
          <w:p w:rsidR="008B1B9A" w:rsidRDefault="008A1C07">
            <w:pPr>
              <w:jc w:val="right"/>
            </w:pPr>
            <w:r>
              <w:rPr>
                <w:rFonts w:eastAsiaTheme="minorEastAsia"/>
                <w:szCs w:val="21"/>
              </w:rPr>
              <w:t>33,869.94</w:t>
            </w:r>
          </w:p>
        </w:tc>
        <w:tc>
          <w:tcPr>
            <w:tcW w:w="835" w:type="dxa"/>
            <w:vAlign w:val="center"/>
          </w:tcPr>
          <w:p w:rsidR="008B1B9A" w:rsidRDefault="008A1C07">
            <w:pPr>
              <w:jc w:val="right"/>
            </w:pPr>
            <w:r>
              <w:rPr>
                <w:rFonts w:eastAsiaTheme="minorEastAsia"/>
                <w:szCs w:val="21"/>
              </w:rPr>
              <w:t>33,869.94</w:t>
            </w:r>
          </w:p>
        </w:tc>
        <w:tc>
          <w:tcPr>
            <w:tcW w:w="835" w:type="dxa"/>
            <w:vAlign w:val="center"/>
          </w:tcPr>
          <w:p w:rsidR="008B1B9A" w:rsidRDefault="008A1C07">
            <w:pPr>
              <w:jc w:val="center"/>
            </w:pPr>
            <w:r>
              <w:rPr>
                <w:rFonts w:eastAsiaTheme="minorEastAsia"/>
                <w:szCs w:val="21"/>
              </w:rPr>
              <w:t>-</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6.4.12.2 </w:t>
      </w:r>
      <w:r w:rsidRPr="00D46E57">
        <w:rPr>
          <w:rFonts w:eastAsiaTheme="minorEastAsia"/>
          <w:b/>
          <w:bCs/>
          <w:color w:val="000000"/>
          <w:szCs w:val="21"/>
        </w:rPr>
        <w:t>期末持有的暂时停牌等流通受限股票</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 </w:t>
      </w:r>
      <w:r w:rsidRPr="00D46E57">
        <w:rPr>
          <w:rFonts w:eastAsiaTheme="minorEastAsia"/>
          <w:b/>
          <w:bCs/>
          <w:color w:val="000000"/>
          <w:szCs w:val="21"/>
        </w:rPr>
        <w:t>期末债券正回购交易中作为抵押的债券</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6.4.12.3.1 </w:t>
      </w:r>
      <w:r w:rsidRPr="00D46E57">
        <w:rPr>
          <w:rFonts w:eastAsiaTheme="minorEastAsia"/>
          <w:b/>
          <w:bCs/>
          <w:color w:val="000000"/>
          <w:szCs w:val="21"/>
        </w:rPr>
        <w:t>银行间市场债券正回购</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6.4.12.3.2 </w:t>
      </w:r>
      <w:r w:rsidRPr="00D46E57">
        <w:rPr>
          <w:rFonts w:eastAsiaTheme="minorEastAsia"/>
          <w:b/>
          <w:bCs/>
          <w:color w:val="000000"/>
          <w:szCs w:val="21"/>
        </w:rPr>
        <w:t>交易所市场债券正回购</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 </w:t>
      </w:r>
      <w:r w:rsidRPr="00D46E57">
        <w:rPr>
          <w:rFonts w:eastAsiaTheme="minorEastAsia"/>
          <w:b/>
          <w:bCs/>
          <w:color w:val="000000"/>
          <w:szCs w:val="21"/>
        </w:rPr>
        <w:t>金融工具风险及管理</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6.4.13.1 </w:t>
      </w:r>
      <w:r w:rsidRPr="00D46E57">
        <w:rPr>
          <w:rFonts w:eastAsiaTheme="minorEastAsia"/>
          <w:b/>
          <w:bCs/>
          <w:color w:val="000000"/>
          <w:szCs w:val="21"/>
        </w:rPr>
        <w:t>风险管理政策和组织架构</w:t>
      </w:r>
    </w:p>
    <w:p w:rsidR="008B1B9A" w:rsidRDefault="008A1C07">
      <w:pPr>
        <w:spacing w:line="360" w:lineRule="auto"/>
        <w:ind w:firstLineChars="200" w:firstLine="420"/>
        <w:rPr>
          <w:rFonts w:eastAsiaTheme="minorEastAsia"/>
          <w:kern w:val="0"/>
          <w:szCs w:val="21"/>
        </w:rPr>
      </w:pPr>
      <w:r>
        <w:rPr>
          <w:rFonts w:eastAsiaTheme="minorEastAsia"/>
          <w:kern w:val="0"/>
          <w:szCs w:val="21"/>
        </w:rPr>
        <w:t>本基金是混合型证券投资基金，预期收益及预期风险水平低于股票型基金，高于债券型基金和货币市场基金，属于较高预期收益和预期风险水平的投资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风险和收益相匹配</w:t>
      </w:r>
      <w:r>
        <w:rPr>
          <w:rFonts w:eastAsiaTheme="minorEastAsia"/>
          <w:kern w:val="0"/>
          <w:szCs w:val="21"/>
        </w:rPr>
        <w:t xml:space="preserve">” </w:t>
      </w:r>
      <w:r>
        <w:rPr>
          <w:rFonts w:eastAsiaTheme="minorEastAsia"/>
          <w:kern w:val="0"/>
          <w:szCs w:val="21"/>
        </w:rPr>
        <w:t>的风险收益目标。</w:t>
      </w:r>
    </w:p>
    <w:p w:rsidR="008B1B9A" w:rsidRDefault="008B1B9A">
      <w:pPr>
        <w:spacing w:line="360" w:lineRule="auto"/>
        <w:ind w:firstLineChars="200" w:firstLine="420"/>
        <w:rPr>
          <w:rFonts w:eastAsiaTheme="minorEastAsia"/>
          <w:kern w:val="0"/>
          <w:szCs w:val="21"/>
        </w:rPr>
      </w:pPr>
    </w:p>
    <w:p w:rsidR="008B1B9A" w:rsidRDefault="008A1C07">
      <w:pPr>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w:t>
      </w:r>
      <w:r>
        <w:rPr>
          <w:rFonts w:eastAsiaTheme="minorEastAsia"/>
          <w:kern w:val="0"/>
          <w:szCs w:val="21"/>
        </w:rPr>
        <w:t xml:space="preserve"> </w:t>
      </w:r>
      <w:r>
        <w:rPr>
          <w:rFonts w:eastAsiaTheme="minorEastAsia"/>
          <w:kern w:val="0"/>
          <w:szCs w:val="21"/>
        </w:rPr>
        <w:t>风险管理战略和控制政策、协调突发重大风险等事项。董事会下设督察长，负责对基金管理人各业</w:t>
      </w:r>
      <w:r>
        <w:rPr>
          <w:rFonts w:eastAsiaTheme="minorEastAsia"/>
          <w:kern w:val="0"/>
          <w:szCs w:val="21"/>
        </w:rPr>
        <w:t xml:space="preserve"> </w:t>
      </w:r>
      <w:r>
        <w:rPr>
          <w:rFonts w:eastAsiaTheme="minorEastAsia"/>
          <w:kern w:val="0"/>
          <w:szCs w:val="21"/>
        </w:rPr>
        <w:t>务环节合法合规运作的监督检查和基金管理人内部稽核监控工作，并可向基金管理人董事会和中国证监会直接报告。经营管理层下设风险评估联席会议，进行各部门管理程序的风险确认，并对各类</w:t>
      </w:r>
      <w:r>
        <w:rPr>
          <w:rFonts w:eastAsiaTheme="minorEastAsia"/>
          <w:kern w:val="0"/>
          <w:szCs w:val="21"/>
        </w:rPr>
        <w:t xml:space="preserve"> </w:t>
      </w:r>
      <w:r>
        <w:rPr>
          <w:rFonts w:eastAsiaTheme="minorEastAsia"/>
          <w:kern w:val="0"/>
          <w:szCs w:val="21"/>
        </w:rPr>
        <w:t>风险予以事先充分的评估和防范，并进行及时控制和采取应急措施；在业务操作层面监察稽核部负责基金管理人各部门的风险控制检查，定期不定期对业务部门内部控制制度执行情况和遵循国家法</w:t>
      </w:r>
      <w:r>
        <w:rPr>
          <w:rFonts w:eastAsiaTheme="minorEastAsia"/>
          <w:kern w:val="0"/>
          <w:szCs w:val="21"/>
        </w:rPr>
        <w:t xml:space="preserve"> </w:t>
      </w:r>
      <w:r>
        <w:rPr>
          <w:rFonts w:eastAsiaTheme="minorEastAsia"/>
          <w:kern w:val="0"/>
          <w:szCs w:val="21"/>
        </w:rPr>
        <w:t>律，法规及其他规定的执行情况进行检查，并适时提出修改建议；风险管理部负责投资限制指标体</w:t>
      </w:r>
      <w:r>
        <w:rPr>
          <w:rFonts w:eastAsiaTheme="minorEastAsia"/>
          <w:kern w:val="0"/>
          <w:szCs w:val="21"/>
        </w:rPr>
        <w:t xml:space="preserve"> </w:t>
      </w:r>
      <w:r>
        <w:rPr>
          <w:rFonts w:eastAsiaTheme="minorEastAsia"/>
          <w:kern w:val="0"/>
          <w:szCs w:val="21"/>
        </w:rPr>
        <w:t>系的设定和更新，对于违反指标体系的投资进行监查和风险控制的评估，并负责协助各部门修正、</w:t>
      </w:r>
      <w:r>
        <w:rPr>
          <w:rFonts w:eastAsiaTheme="minorEastAsia"/>
          <w:kern w:val="0"/>
          <w:szCs w:val="21"/>
        </w:rPr>
        <w:t xml:space="preserve"> </w:t>
      </w:r>
      <w:r>
        <w:rPr>
          <w:rFonts w:eastAsiaTheme="minorEastAsia"/>
          <w:kern w:val="0"/>
          <w:szCs w:val="21"/>
        </w:rPr>
        <w:t>修订内部控制作业制度，并对各部门的日常作业，依据风险管理的考评，定期或不定期对各项风险</w:t>
      </w:r>
      <w:r>
        <w:rPr>
          <w:rFonts w:eastAsiaTheme="minorEastAsia"/>
          <w:kern w:val="0"/>
          <w:szCs w:val="21"/>
        </w:rPr>
        <w:t xml:space="preserve"> </w:t>
      </w:r>
      <w:r>
        <w:rPr>
          <w:rFonts w:eastAsiaTheme="minorEastAsia"/>
          <w:kern w:val="0"/>
          <w:szCs w:val="21"/>
        </w:rPr>
        <w:t>指标进行控管，并提出内控建议。</w:t>
      </w:r>
      <w:r>
        <w:rPr>
          <w:rFonts w:eastAsiaTheme="minorEastAsia"/>
          <w:kern w:val="0"/>
          <w:szCs w:val="21"/>
        </w:rPr>
        <w:t xml:space="preserve"> </w:t>
      </w:r>
    </w:p>
    <w:p w:rsidR="008B1B9A" w:rsidRDefault="008B1B9A">
      <w:pPr>
        <w:spacing w:line="360" w:lineRule="auto"/>
        <w:ind w:firstLineChars="200" w:firstLine="420"/>
        <w:rPr>
          <w:rFonts w:eastAsiaTheme="minorEastAsia"/>
          <w:kern w:val="0"/>
          <w:szCs w:val="21"/>
        </w:rPr>
      </w:pPr>
    </w:p>
    <w:p w:rsidR="008B1B9A" w:rsidRDefault="008A1C07">
      <w:pPr>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w:t>
      </w:r>
      <w:r>
        <w:rPr>
          <w:rFonts w:eastAsiaTheme="minorEastAsia"/>
          <w:kern w:val="0"/>
          <w:szCs w:val="21"/>
        </w:rPr>
        <w:t xml:space="preserve"> </w:t>
      </w:r>
      <w:r>
        <w:rPr>
          <w:rFonts w:eastAsiaTheme="minorEastAsia"/>
          <w:kern w:val="0"/>
          <w:szCs w:val="21"/>
        </w:rPr>
        <w:t>监察稽核部和相关业务部门构成的风险管理架构体系。</w:t>
      </w:r>
    </w:p>
    <w:p w:rsidR="008B1B9A" w:rsidRDefault="008B1B9A">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w:t>
      </w:r>
      <w:r w:rsidRPr="00D46E57">
        <w:rPr>
          <w:rFonts w:eastAsiaTheme="minorEastAsia"/>
          <w:kern w:val="0"/>
          <w:szCs w:val="21"/>
        </w:rPr>
        <w:t xml:space="preserve"> </w:t>
      </w:r>
      <w:r w:rsidRPr="00D46E57">
        <w:rPr>
          <w:rFonts w:eastAsiaTheme="minorEastAsia"/>
          <w:kern w:val="0"/>
          <w:szCs w:val="21"/>
        </w:rPr>
        <w:t>特定的风险量化指标、模型，日常的量化报告，确定风险损失的限度和相应置信程度，及时可靠地对各种风险进行监督、检查和评估，并通过相应决策，将风险控制在可承受的范围内。</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 </w:t>
      </w:r>
      <w:r w:rsidRPr="00D46E57">
        <w:rPr>
          <w:rFonts w:eastAsiaTheme="minorEastAsia"/>
          <w:b/>
          <w:bCs/>
          <w:color w:val="000000"/>
          <w:szCs w:val="21"/>
        </w:rPr>
        <w:t>信用风险</w:t>
      </w:r>
    </w:p>
    <w:p w:rsidR="008B1B9A" w:rsidRDefault="008A1C07">
      <w:pPr>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8B1B9A" w:rsidRDefault="008B1B9A">
      <w:pPr>
        <w:spacing w:line="360" w:lineRule="auto"/>
        <w:ind w:firstLineChars="200" w:firstLine="420"/>
        <w:rPr>
          <w:rFonts w:eastAsiaTheme="minorEastAsia"/>
          <w:kern w:val="0"/>
          <w:szCs w:val="21"/>
        </w:rPr>
      </w:pPr>
    </w:p>
    <w:p w:rsidR="008B1B9A" w:rsidRDefault="008A1C07">
      <w:pPr>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银行存款存放在本基金的托管行交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8B1B9A" w:rsidRDefault="008B1B9A">
      <w:pPr>
        <w:spacing w:line="360" w:lineRule="auto"/>
        <w:ind w:firstLineChars="200" w:firstLine="420"/>
        <w:rPr>
          <w:rFonts w:eastAsiaTheme="minorEastAsia"/>
          <w:kern w:val="0"/>
          <w:szCs w:val="21"/>
        </w:rPr>
      </w:pPr>
    </w:p>
    <w:p w:rsidR="008B1B9A" w:rsidRDefault="008A1C07">
      <w:pPr>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p>
    <w:p w:rsidR="008B1B9A" w:rsidRDefault="008B1B9A">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本基金债券投资的信用评级情况按《中国人民银行信用评级管理指导意见》设定的标准统计及汇总。</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6.4.13.2.1 </w:t>
      </w:r>
      <w:r w:rsidRPr="00D46E57">
        <w:rPr>
          <w:rFonts w:eastAsiaTheme="minorEastAsia"/>
          <w:b/>
          <w:color w:val="000000"/>
          <w:szCs w:val="21"/>
        </w:rPr>
        <w:t>按短期信用评级列示的债券投资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短期信用评级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A-1</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A-1</w:t>
            </w:r>
            <w:r w:rsidRPr="00D46E57">
              <w:rPr>
                <w:rFonts w:eastAsiaTheme="minorEastAsia"/>
                <w:szCs w:val="21"/>
              </w:rPr>
              <w:t>以下</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未评级</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18,480,204.00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合计</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18,480,204.00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w:t>
            </w:r>
          </w:p>
        </w:tc>
      </w:tr>
    </w:tbl>
    <w:p w:rsidR="00E53D4C"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注：未评级的债券为国债。</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6.4.13.2.2 </w:t>
      </w:r>
      <w:r w:rsidRPr="00D46E57">
        <w:rPr>
          <w:rFonts w:eastAsiaTheme="minorEastAsia"/>
          <w:b/>
          <w:color w:val="000000"/>
          <w:szCs w:val="21"/>
        </w:rPr>
        <w:t>按长期信用评级列示的债券投资</w:t>
      </w:r>
    </w:p>
    <w:p w:rsidR="001548F9" w:rsidRPr="00D46E57" w:rsidRDefault="001548F9" w:rsidP="005D2F95">
      <w:pPr>
        <w:tabs>
          <w:tab w:val="left" w:pos="7200"/>
          <w:tab w:val="left" w:pos="8280"/>
        </w:tabs>
        <w:ind w:rightChars="268" w:right="563"/>
        <w:jc w:val="right"/>
        <w:rPr>
          <w:rFonts w:eastAsiaTheme="minorEastAsia"/>
          <w:bCs/>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548F9" w:rsidRPr="00D46E57" w:rsidTr="00826D3D">
        <w:tc>
          <w:tcPr>
            <w:tcW w:w="2552" w:type="dxa"/>
            <w:vAlign w:val="center"/>
          </w:tcPr>
          <w:p w:rsidR="001548F9" w:rsidRPr="00D46E57" w:rsidRDefault="001548F9" w:rsidP="0070173B">
            <w:pPr>
              <w:jc w:val="center"/>
              <w:rPr>
                <w:rFonts w:eastAsiaTheme="minorEastAsia"/>
                <w:szCs w:val="21"/>
              </w:rPr>
            </w:pPr>
            <w:r w:rsidRPr="00D46E57">
              <w:rPr>
                <w:rFonts w:eastAsiaTheme="minorEastAsia"/>
                <w:szCs w:val="21"/>
              </w:rPr>
              <w:t>长期信用评级</w:t>
            </w:r>
          </w:p>
        </w:tc>
        <w:tc>
          <w:tcPr>
            <w:tcW w:w="2841"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本期末</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3247" w:type="dxa"/>
          </w:tcPr>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上年末</w:t>
            </w:r>
          </w:p>
          <w:p w:rsidR="001548F9" w:rsidRPr="00D46E57" w:rsidRDefault="006F5125" w:rsidP="0070173B">
            <w:pPr>
              <w:widowControl/>
              <w:autoSpaceDE w:val="0"/>
              <w:autoSpaceDN w:val="0"/>
              <w:ind w:right="-15"/>
              <w:jc w:val="center"/>
              <w:textAlignment w:val="bottom"/>
              <w:rPr>
                <w:rFonts w:eastAsiaTheme="minorEastAsia"/>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AAA</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76,510,064.80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60,237,919.30</w:t>
            </w:r>
          </w:p>
        </w:tc>
      </w:tr>
      <w:tr w:rsidR="001548F9" w:rsidRPr="00D46E57" w:rsidTr="00826D3D">
        <w:tc>
          <w:tcPr>
            <w:tcW w:w="2552" w:type="dxa"/>
          </w:tcPr>
          <w:p w:rsidR="001548F9" w:rsidRPr="00D46E57" w:rsidRDefault="001548F9" w:rsidP="00576C4E">
            <w:pPr>
              <w:rPr>
                <w:rFonts w:eastAsiaTheme="minorEastAsia"/>
                <w:szCs w:val="21"/>
              </w:rPr>
            </w:pPr>
            <w:r w:rsidRPr="00D46E57">
              <w:rPr>
                <w:rFonts w:eastAsiaTheme="minorEastAsia"/>
                <w:szCs w:val="21"/>
              </w:rPr>
              <w:t>AAA</w:t>
            </w:r>
            <w:r w:rsidRPr="00D46E57">
              <w:rPr>
                <w:rFonts w:eastAsiaTheme="minorEastAsia"/>
                <w:szCs w:val="21"/>
              </w:rPr>
              <w:t>以下</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19,985,345.29</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8,599,650.00</w:t>
            </w:r>
          </w:p>
        </w:tc>
      </w:tr>
      <w:tr w:rsidR="001548F9" w:rsidRPr="00D46E57" w:rsidTr="00826D3D">
        <w:tc>
          <w:tcPr>
            <w:tcW w:w="2552" w:type="dxa"/>
            <w:vAlign w:val="center"/>
          </w:tcPr>
          <w:p w:rsidR="001548F9" w:rsidRPr="00D46E57" w:rsidRDefault="001548F9" w:rsidP="00576C4E">
            <w:pPr>
              <w:rPr>
                <w:rFonts w:eastAsiaTheme="minorEastAsia"/>
                <w:szCs w:val="21"/>
              </w:rPr>
            </w:pPr>
            <w:r w:rsidRPr="00D46E57">
              <w:rPr>
                <w:rFonts w:eastAsiaTheme="minorEastAsia"/>
                <w:kern w:val="0"/>
                <w:szCs w:val="21"/>
              </w:rPr>
              <w:t>未评级</w:t>
            </w:r>
          </w:p>
        </w:tc>
        <w:tc>
          <w:tcPr>
            <w:tcW w:w="2841" w:type="dxa"/>
          </w:tcPr>
          <w:p w:rsidR="001548F9" w:rsidRPr="00D46E57" w:rsidRDefault="001548F9" w:rsidP="00576C4E">
            <w:pPr>
              <w:jc w:val="right"/>
              <w:rPr>
                <w:rFonts w:eastAsiaTheme="minorEastAsia"/>
                <w:szCs w:val="21"/>
              </w:rPr>
            </w:pPr>
            <w:r w:rsidRPr="00D46E57">
              <w:rPr>
                <w:rFonts w:eastAsiaTheme="minorEastAsia"/>
                <w:szCs w:val="21"/>
              </w:rPr>
              <w:t>1,279,366.20</w:t>
            </w:r>
          </w:p>
        </w:tc>
        <w:tc>
          <w:tcPr>
            <w:tcW w:w="3247" w:type="dxa"/>
          </w:tcPr>
          <w:p w:rsidR="001548F9" w:rsidRPr="00D46E57" w:rsidRDefault="001548F9" w:rsidP="00576C4E">
            <w:pPr>
              <w:jc w:val="right"/>
              <w:rPr>
                <w:rFonts w:eastAsiaTheme="minorEastAsia"/>
                <w:szCs w:val="21"/>
              </w:rPr>
            </w:pPr>
            <w:r w:rsidRPr="00D46E57">
              <w:rPr>
                <w:rFonts w:eastAsiaTheme="minorEastAsia"/>
                <w:szCs w:val="21"/>
              </w:rPr>
              <w:t>11,291,329.80</w:t>
            </w:r>
          </w:p>
        </w:tc>
      </w:tr>
      <w:tr w:rsidR="001548F9" w:rsidRPr="00D46E57" w:rsidTr="00826D3D">
        <w:tc>
          <w:tcPr>
            <w:tcW w:w="2552" w:type="dxa"/>
            <w:vAlign w:val="center"/>
          </w:tcPr>
          <w:p w:rsidR="001548F9" w:rsidRPr="00D46E57" w:rsidRDefault="001548F9" w:rsidP="00576C4E">
            <w:pPr>
              <w:rPr>
                <w:rFonts w:eastAsiaTheme="minorEastAsia"/>
                <w:kern w:val="0"/>
                <w:szCs w:val="21"/>
              </w:rPr>
            </w:pPr>
            <w:r w:rsidRPr="00D46E57">
              <w:rPr>
                <w:rFonts w:eastAsiaTheme="minorEastAsia"/>
                <w:kern w:val="0"/>
                <w:szCs w:val="21"/>
              </w:rPr>
              <w:t>合计</w:t>
            </w:r>
          </w:p>
        </w:tc>
        <w:tc>
          <w:tcPr>
            <w:tcW w:w="2841" w:type="dxa"/>
            <w:vAlign w:val="center"/>
          </w:tcPr>
          <w:p w:rsidR="001548F9" w:rsidRPr="00D46E57" w:rsidRDefault="001548F9" w:rsidP="00576C4E">
            <w:pPr>
              <w:jc w:val="right"/>
              <w:rPr>
                <w:rFonts w:eastAsiaTheme="minorEastAsia"/>
                <w:szCs w:val="21"/>
              </w:rPr>
            </w:pPr>
            <w:r w:rsidRPr="00D46E57">
              <w:rPr>
                <w:rFonts w:eastAsiaTheme="minorEastAsia"/>
                <w:szCs w:val="21"/>
              </w:rPr>
              <w:t>97,774,776.29</w:t>
            </w:r>
          </w:p>
        </w:tc>
        <w:tc>
          <w:tcPr>
            <w:tcW w:w="3247" w:type="dxa"/>
            <w:vAlign w:val="center"/>
          </w:tcPr>
          <w:p w:rsidR="001548F9" w:rsidRPr="00D46E57" w:rsidRDefault="001548F9" w:rsidP="00576C4E">
            <w:pPr>
              <w:jc w:val="right"/>
              <w:rPr>
                <w:rFonts w:eastAsiaTheme="minorEastAsia"/>
                <w:szCs w:val="21"/>
              </w:rPr>
            </w:pPr>
            <w:r w:rsidRPr="00D46E57">
              <w:rPr>
                <w:rFonts w:eastAsiaTheme="minorEastAsia"/>
                <w:szCs w:val="21"/>
              </w:rPr>
              <w:t>80,128,899.10</w:t>
            </w:r>
          </w:p>
        </w:tc>
      </w:tr>
    </w:tbl>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注：未评级的债券为国债和政策性金融债。</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6.4.13.3 </w:t>
      </w:r>
      <w:r w:rsidRPr="00D46E57">
        <w:rPr>
          <w:rFonts w:eastAsiaTheme="minorEastAsia"/>
          <w:b/>
          <w:bCs/>
          <w:color w:val="000000"/>
          <w:szCs w:val="21"/>
        </w:rPr>
        <w:t>流动性风险</w:t>
      </w:r>
    </w:p>
    <w:p w:rsidR="008B1B9A" w:rsidRDefault="008A1C07">
      <w:pPr>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B1B9A" w:rsidRDefault="008B1B9A">
      <w:pPr>
        <w:spacing w:line="360" w:lineRule="auto"/>
        <w:ind w:firstLineChars="200" w:firstLine="420"/>
        <w:rPr>
          <w:rFonts w:eastAsiaTheme="minorEastAsia"/>
          <w:kern w:val="0"/>
          <w:szCs w:val="21"/>
        </w:rPr>
      </w:pPr>
    </w:p>
    <w:p w:rsidR="008B1B9A" w:rsidRDefault="008A1C07">
      <w:pPr>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B1B9A" w:rsidRDefault="008B1B9A">
      <w:pPr>
        <w:spacing w:line="360" w:lineRule="auto"/>
        <w:ind w:firstLineChars="200" w:firstLine="420"/>
        <w:rPr>
          <w:rFonts w:eastAsiaTheme="minorEastAsia"/>
          <w:kern w:val="0"/>
          <w:szCs w:val="21"/>
        </w:rPr>
      </w:pP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于</w:t>
      </w:r>
      <w:r w:rsidRPr="00D46E57">
        <w:rPr>
          <w:rFonts w:eastAsiaTheme="minorEastAsia"/>
          <w:kern w:val="0"/>
          <w:szCs w:val="21"/>
        </w:rPr>
        <w:t>2019</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日，本基金所承担的全部金融负债的合约约定到期日均为一个月以内且不计息，可赎回基金份额净值</w:t>
      </w:r>
      <w:r w:rsidRPr="00D46E57">
        <w:rPr>
          <w:rFonts w:eastAsiaTheme="minorEastAsia"/>
          <w:kern w:val="0"/>
          <w:szCs w:val="21"/>
        </w:rPr>
        <w:t>(</w:t>
      </w:r>
      <w:r w:rsidRPr="00D46E57">
        <w:rPr>
          <w:rFonts w:eastAsiaTheme="minorEastAsia"/>
          <w:kern w:val="0"/>
          <w:szCs w:val="21"/>
        </w:rPr>
        <w:t>所有者权益</w:t>
      </w:r>
      <w:r w:rsidRPr="00D46E57">
        <w:rPr>
          <w:rFonts w:eastAsiaTheme="minorEastAsia"/>
          <w:kern w:val="0"/>
          <w:szCs w:val="21"/>
        </w:rPr>
        <w:t>)</w:t>
      </w:r>
      <w:r w:rsidRPr="00D46E57">
        <w:rPr>
          <w:rFonts w:eastAsiaTheme="minorEastAsia"/>
          <w:kern w:val="0"/>
          <w:szCs w:val="21"/>
        </w:rPr>
        <w:t>无固定到期日且不计息，因此账面余额即为未折现的合约到期现金流量。</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6.4.13.3.1 </w:t>
      </w:r>
      <w:r w:rsidRPr="00D46E57">
        <w:rPr>
          <w:rFonts w:eastAsiaTheme="minorEastAsia"/>
          <w:b/>
          <w:color w:val="000000"/>
          <w:szCs w:val="21"/>
        </w:rPr>
        <w:t>金融资产和金融负债的到期期限分析</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455A99" w:rsidRPr="00D46E57" w:rsidRDefault="00455A99" w:rsidP="0068318A">
      <w:pPr>
        <w:spacing w:beforeLines="50" w:before="156" w:line="360" w:lineRule="auto"/>
        <w:rPr>
          <w:rFonts w:eastAsiaTheme="minorEastAsia"/>
          <w:b/>
          <w:bCs/>
          <w:color w:val="000000" w:themeColor="text1"/>
          <w:szCs w:val="21"/>
        </w:rPr>
      </w:pPr>
      <w:r w:rsidRPr="00D46E57">
        <w:rPr>
          <w:rFonts w:eastAsiaTheme="minorEastAsia"/>
          <w:b/>
          <w:bCs/>
          <w:color w:val="000000" w:themeColor="text1"/>
          <w:kern w:val="0"/>
          <w:szCs w:val="21"/>
        </w:rPr>
        <w:t>6.4.13.3</w:t>
      </w:r>
      <w:r w:rsidRPr="00D46E57">
        <w:rPr>
          <w:rFonts w:eastAsiaTheme="minorEastAsia" w:hint="eastAsia"/>
          <w:b/>
          <w:bCs/>
          <w:color w:val="000000" w:themeColor="text1"/>
          <w:kern w:val="0"/>
          <w:szCs w:val="21"/>
        </w:rPr>
        <w:t>.2</w:t>
      </w:r>
      <w:r w:rsidRPr="00D46E57">
        <w:rPr>
          <w:rFonts w:eastAsiaTheme="minorEastAsia"/>
          <w:b/>
          <w:bCs/>
          <w:color w:val="000000" w:themeColor="text1"/>
          <w:kern w:val="0"/>
          <w:szCs w:val="21"/>
        </w:rPr>
        <w:t xml:space="preserve"> </w:t>
      </w:r>
      <w:r w:rsidRPr="00D46E57">
        <w:rPr>
          <w:rFonts w:eastAsiaTheme="minorEastAsia" w:hint="eastAsia"/>
          <w:b/>
          <w:bCs/>
          <w:color w:val="000000" w:themeColor="text1"/>
          <w:szCs w:val="21"/>
        </w:rPr>
        <w:t>报告期内本基金组合资产的流动性风险分析</w:t>
      </w:r>
    </w:p>
    <w:p w:rsidR="008B1B9A" w:rsidRDefault="008A1C0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B1B9A" w:rsidRDefault="008B1B9A">
      <w:pPr>
        <w:widowControl/>
        <w:spacing w:line="360" w:lineRule="auto"/>
        <w:ind w:firstLineChars="200" w:firstLine="420"/>
        <w:rPr>
          <w:rFonts w:eastAsiaTheme="minorEastAsia"/>
          <w:color w:val="000000" w:themeColor="text1"/>
          <w:kern w:val="0"/>
          <w:szCs w:val="21"/>
        </w:rPr>
      </w:pPr>
    </w:p>
    <w:p w:rsidR="008B1B9A" w:rsidRDefault="008A1C0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w:t>
      </w:r>
    </w:p>
    <w:p w:rsidR="008B1B9A" w:rsidRDefault="008B1B9A">
      <w:pPr>
        <w:widowControl/>
        <w:spacing w:line="360" w:lineRule="auto"/>
        <w:ind w:firstLineChars="200" w:firstLine="420"/>
        <w:rPr>
          <w:rFonts w:eastAsiaTheme="minorEastAsia"/>
          <w:color w:val="000000" w:themeColor="text1"/>
          <w:kern w:val="0"/>
          <w:szCs w:val="21"/>
        </w:rPr>
      </w:pPr>
    </w:p>
    <w:p w:rsidR="008B1B9A" w:rsidRDefault="008A1C0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8B1B9A" w:rsidRDefault="008B1B9A">
      <w:pPr>
        <w:widowControl/>
        <w:spacing w:line="360" w:lineRule="auto"/>
        <w:ind w:firstLineChars="200" w:firstLine="420"/>
        <w:rPr>
          <w:rFonts w:eastAsiaTheme="minorEastAsia"/>
          <w:color w:val="000000" w:themeColor="text1"/>
          <w:kern w:val="0"/>
          <w:szCs w:val="21"/>
        </w:rPr>
      </w:pPr>
    </w:p>
    <w:p w:rsidR="008B1B9A" w:rsidRDefault="008A1C0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8B1B9A" w:rsidRDefault="008B1B9A">
      <w:pPr>
        <w:widowControl/>
        <w:spacing w:line="360" w:lineRule="auto"/>
        <w:ind w:firstLineChars="200" w:firstLine="420"/>
        <w:rPr>
          <w:rFonts w:eastAsiaTheme="minorEastAsia"/>
          <w:color w:val="000000" w:themeColor="text1"/>
          <w:kern w:val="0"/>
          <w:szCs w:val="21"/>
        </w:rPr>
      </w:pPr>
    </w:p>
    <w:p w:rsidR="008B1B9A" w:rsidRDefault="008A1C0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455A99" w:rsidRPr="00D46E57" w:rsidRDefault="00455A99" w:rsidP="00455A99">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综合上述各项流动性指标的监测结果及流动性风险管理措施的实施，本基金在本报告期内流动性情况良好。</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 </w:t>
      </w:r>
      <w:r w:rsidRPr="00D46E57">
        <w:rPr>
          <w:rFonts w:eastAsiaTheme="minorEastAsia"/>
          <w:b/>
          <w:bCs/>
          <w:color w:val="000000"/>
          <w:szCs w:val="21"/>
        </w:rPr>
        <w:t>市场风险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 </w:t>
      </w:r>
      <w:r w:rsidRPr="00D46E57">
        <w:rPr>
          <w:rFonts w:eastAsiaTheme="minorEastAsia"/>
          <w:b/>
          <w:bCs/>
          <w:color w:val="000000"/>
          <w:szCs w:val="21"/>
        </w:rPr>
        <w:t>利率风险</w:t>
      </w:r>
    </w:p>
    <w:p w:rsidR="008B1B9A" w:rsidRDefault="008A1C07">
      <w:pPr>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B1B9A" w:rsidRDefault="008B1B9A">
      <w:pPr>
        <w:spacing w:line="360" w:lineRule="auto"/>
        <w:ind w:firstLineChars="200" w:firstLine="420"/>
        <w:rPr>
          <w:rFonts w:eastAsiaTheme="minorEastAsia"/>
          <w:kern w:val="0"/>
          <w:szCs w:val="21"/>
        </w:rPr>
      </w:pPr>
    </w:p>
    <w:p w:rsidR="008B1B9A" w:rsidRDefault="008A1C07">
      <w:pPr>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8B1B9A" w:rsidRDefault="008B1B9A">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本基金投资于交易所及银行间市场交易的固定收益品种比重较大，此外还持有银行存款、结算备付金、存出保证金、买入返售金融资产和卖出回购金融资产等利率敏感性资产，因此存在相应的利率风险。</w:t>
      </w:r>
    </w:p>
    <w:p w:rsidR="00C810D1" w:rsidRPr="00D46E57" w:rsidRDefault="00C810D1"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6.4.13.4.1.1 </w:t>
      </w:r>
      <w:r w:rsidRPr="00D46E57">
        <w:rPr>
          <w:rFonts w:eastAsiaTheme="minorEastAsia"/>
          <w:b/>
          <w:bCs/>
          <w:color w:val="000000"/>
          <w:szCs w:val="21"/>
        </w:rPr>
        <w:t>利率风险敞口</w:t>
      </w:r>
    </w:p>
    <w:p w:rsidR="00C810D1" w:rsidRPr="00D46E57" w:rsidRDefault="00C810D1" w:rsidP="00C810D1">
      <w:pPr>
        <w:autoSpaceDE w:val="0"/>
        <w:autoSpaceDN w:val="0"/>
        <w:adjustRightInd w:val="0"/>
        <w:spacing w:before="29" w:line="360" w:lineRule="auto"/>
        <w:ind w:left="15"/>
        <w:jc w:val="right"/>
        <w:rPr>
          <w:rFonts w:eastAsiaTheme="minorEastAsia"/>
          <w:szCs w:val="21"/>
        </w:rPr>
      </w:pPr>
      <w:r w:rsidRPr="00D46E57">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C810D1" w:rsidRPr="00D46E57" w:rsidTr="008A1C07">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8A1C07">
            <w:pPr>
              <w:spacing w:line="360" w:lineRule="auto"/>
              <w:jc w:val="center"/>
              <w:rPr>
                <w:rFonts w:eastAsiaTheme="minorEastAsia"/>
                <w:szCs w:val="21"/>
              </w:rPr>
            </w:pPr>
            <w:r w:rsidRPr="00D46E57">
              <w:rPr>
                <w:rFonts w:eastAsiaTheme="minorEastAsia"/>
                <w:szCs w:val="21"/>
              </w:rPr>
              <w:t>本期末</w:t>
            </w:r>
          </w:p>
          <w:p w:rsidR="00C810D1" w:rsidRPr="00D46E57" w:rsidRDefault="00C810D1" w:rsidP="008A1C07">
            <w:pPr>
              <w:spacing w:line="360" w:lineRule="auto"/>
              <w:jc w:val="center"/>
              <w:rPr>
                <w:rFonts w:eastAsiaTheme="minorEastAsia"/>
                <w:szCs w:val="21"/>
              </w:rPr>
            </w:pPr>
            <w:r w:rsidRPr="00D46E57">
              <w:rPr>
                <w:rFonts w:eastAsiaTheme="minorEastAsia"/>
                <w:szCs w:val="21"/>
              </w:rPr>
              <w:t>2019</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C810D1" w:rsidRPr="00D46E57" w:rsidRDefault="00C810D1" w:rsidP="008A1C07">
            <w:pPr>
              <w:spacing w:line="360" w:lineRule="auto"/>
              <w:jc w:val="center"/>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C810D1" w:rsidRPr="00D46E57" w:rsidRDefault="00C810D1" w:rsidP="008A1C07">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C810D1" w:rsidRPr="00D46E57" w:rsidRDefault="00C810D1" w:rsidP="008A1C07">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C810D1" w:rsidRPr="00D46E57" w:rsidRDefault="00C810D1" w:rsidP="008A1C07">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C810D1" w:rsidRPr="00D46E57" w:rsidRDefault="00C810D1" w:rsidP="008A1C07">
            <w:pPr>
              <w:spacing w:line="360" w:lineRule="auto"/>
              <w:jc w:val="center"/>
              <w:rPr>
                <w:rFonts w:eastAsiaTheme="minorEastAsia"/>
                <w:szCs w:val="21"/>
              </w:rPr>
            </w:pPr>
            <w:r w:rsidRPr="00D46E57">
              <w:rPr>
                <w:rFonts w:eastAsiaTheme="minorEastAsia"/>
                <w:szCs w:val="21"/>
              </w:rPr>
              <w:t>合计</w:t>
            </w:r>
          </w:p>
        </w:tc>
      </w:tr>
      <w:tr w:rsidR="00C810D1" w:rsidRPr="00D46E57" w:rsidTr="008A1C07">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8A1C07">
            <w:pPr>
              <w:spacing w:line="360" w:lineRule="auto"/>
              <w:rPr>
                <w:rFonts w:eastAsiaTheme="minorEastAsia"/>
                <w:szCs w:val="21"/>
              </w:rPr>
            </w:pPr>
            <w:r w:rsidRPr="00D46E57">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r>
      <w:tr w:rsidR="008B1B9A">
        <w:tc>
          <w:tcPr>
            <w:tcW w:w="1246" w:type="dxa"/>
            <w:vAlign w:val="center"/>
          </w:tcPr>
          <w:p w:rsidR="008B1B9A" w:rsidRDefault="008A1C07">
            <w:pPr>
              <w:jc w:val="center"/>
            </w:pPr>
            <w:r>
              <w:rPr>
                <w:rFonts w:eastAsiaTheme="minorEastAsia"/>
                <w:szCs w:val="21"/>
              </w:rPr>
              <w:t>银行存款</w:t>
            </w:r>
          </w:p>
        </w:tc>
        <w:tc>
          <w:tcPr>
            <w:tcW w:w="1586" w:type="dxa"/>
            <w:vAlign w:val="center"/>
          </w:tcPr>
          <w:p w:rsidR="008B1B9A" w:rsidRDefault="008A1C07">
            <w:pPr>
              <w:jc w:val="right"/>
            </w:pPr>
            <w:r>
              <w:rPr>
                <w:rFonts w:eastAsiaTheme="minorEastAsia"/>
                <w:szCs w:val="21"/>
              </w:rPr>
              <w:t>5,651,636.85</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5,651,636.85</w:t>
            </w:r>
          </w:p>
        </w:tc>
      </w:tr>
      <w:tr w:rsidR="008B1B9A">
        <w:tc>
          <w:tcPr>
            <w:tcW w:w="1246" w:type="dxa"/>
            <w:vAlign w:val="center"/>
          </w:tcPr>
          <w:p w:rsidR="008B1B9A" w:rsidRDefault="008A1C07">
            <w:pPr>
              <w:jc w:val="center"/>
            </w:pPr>
            <w:r>
              <w:rPr>
                <w:rFonts w:eastAsiaTheme="minorEastAsia"/>
                <w:szCs w:val="21"/>
              </w:rPr>
              <w:t>结算备付金</w:t>
            </w:r>
          </w:p>
        </w:tc>
        <w:tc>
          <w:tcPr>
            <w:tcW w:w="1586" w:type="dxa"/>
            <w:vAlign w:val="center"/>
          </w:tcPr>
          <w:p w:rsidR="008B1B9A" w:rsidRDefault="008A1C07">
            <w:pPr>
              <w:jc w:val="right"/>
            </w:pPr>
            <w:r>
              <w:rPr>
                <w:rFonts w:eastAsiaTheme="minorEastAsia"/>
                <w:szCs w:val="21"/>
              </w:rPr>
              <w:t>3,052,919.39</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3,052,919.39</w:t>
            </w:r>
          </w:p>
        </w:tc>
      </w:tr>
      <w:tr w:rsidR="008B1B9A">
        <w:tc>
          <w:tcPr>
            <w:tcW w:w="1246" w:type="dxa"/>
            <w:vAlign w:val="center"/>
          </w:tcPr>
          <w:p w:rsidR="008B1B9A" w:rsidRDefault="008A1C07">
            <w:pPr>
              <w:jc w:val="center"/>
            </w:pPr>
            <w:r>
              <w:rPr>
                <w:rFonts w:eastAsiaTheme="minorEastAsia"/>
                <w:szCs w:val="21"/>
              </w:rPr>
              <w:t>存出保证金</w:t>
            </w:r>
          </w:p>
        </w:tc>
        <w:tc>
          <w:tcPr>
            <w:tcW w:w="1586" w:type="dxa"/>
            <w:vAlign w:val="center"/>
          </w:tcPr>
          <w:p w:rsidR="008B1B9A" w:rsidRDefault="008A1C07">
            <w:pPr>
              <w:jc w:val="right"/>
            </w:pPr>
            <w:r>
              <w:rPr>
                <w:rFonts w:eastAsiaTheme="minorEastAsia"/>
                <w:szCs w:val="21"/>
              </w:rPr>
              <w:t>47,652.57</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47,652.57</w:t>
            </w:r>
          </w:p>
        </w:tc>
      </w:tr>
      <w:tr w:rsidR="008B1B9A">
        <w:tc>
          <w:tcPr>
            <w:tcW w:w="1246" w:type="dxa"/>
            <w:vAlign w:val="center"/>
          </w:tcPr>
          <w:p w:rsidR="008B1B9A" w:rsidRDefault="008A1C07">
            <w:pPr>
              <w:jc w:val="center"/>
            </w:pPr>
            <w:r>
              <w:rPr>
                <w:rFonts w:eastAsiaTheme="minorEastAsia"/>
                <w:szCs w:val="21"/>
              </w:rPr>
              <w:t>交易性金融资产</w:t>
            </w:r>
          </w:p>
        </w:tc>
        <w:tc>
          <w:tcPr>
            <w:tcW w:w="1586" w:type="dxa"/>
            <w:vAlign w:val="center"/>
          </w:tcPr>
          <w:p w:rsidR="008B1B9A" w:rsidRDefault="008A1C07">
            <w:pPr>
              <w:jc w:val="right"/>
            </w:pPr>
            <w:r>
              <w:rPr>
                <w:rFonts w:eastAsiaTheme="minorEastAsia"/>
                <w:szCs w:val="21"/>
              </w:rPr>
              <w:t>36,168,874.00</w:t>
            </w:r>
          </w:p>
        </w:tc>
        <w:tc>
          <w:tcPr>
            <w:tcW w:w="1587" w:type="dxa"/>
            <w:vAlign w:val="center"/>
          </w:tcPr>
          <w:p w:rsidR="008B1B9A" w:rsidRDefault="008A1C07">
            <w:pPr>
              <w:jc w:val="right"/>
            </w:pPr>
            <w:r>
              <w:rPr>
                <w:rFonts w:eastAsiaTheme="minorEastAsia"/>
                <w:szCs w:val="21"/>
              </w:rPr>
              <w:t>60,169,617.69</w:t>
            </w:r>
          </w:p>
        </w:tc>
        <w:tc>
          <w:tcPr>
            <w:tcW w:w="1587" w:type="dxa"/>
            <w:vAlign w:val="center"/>
          </w:tcPr>
          <w:p w:rsidR="008B1B9A" w:rsidRDefault="008A1C07">
            <w:pPr>
              <w:jc w:val="right"/>
            </w:pPr>
            <w:r>
              <w:rPr>
                <w:rFonts w:eastAsiaTheme="minorEastAsia"/>
                <w:szCs w:val="21"/>
              </w:rPr>
              <w:t>19,916,488.60</w:t>
            </w:r>
          </w:p>
        </w:tc>
        <w:tc>
          <w:tcPr>
            <w:tcW w:w="1587" w:type="dxa"/>
            <w:vAlign w:val="center"/>
          </w:tcPr>
          <w:p w:rsidR="008B1B9A" w:rsidRDefault="008A1C07">
            <w:pPr>
              <w:jc w:val="right"/>
            </w:pPr>
            <w:r>
              <w:rPr>
                <w:rFonts w:eastAsiaTheme="minorEastAsia"/>
                <w:szCs w:val="21"/>
              </w:rPr>
              <w:t>97,261,059.37</w:t>
            </w:r>
          </w:p>
        </w:tc>
        <w:tc>
          <w:tcPr>
            <w:tcW w:w="1587" w:type="dxa"/>
            <w:vAlign w:val="center"/>
          </w:tcPr>
          <w:p w:rsidR="008B1B9A" w:rsidRDefault="008A1C07">
            <w:pPr>
              <w:jc w:val="right"/>
            </w:pPr>
            <w:r>
              <w:rPr>
                <w:rFonts w:eastAsiaTheme="minorEastAsia"/>
                <w:szCs w:val="21"/>
              </w:rPr>
              <w:t>213,516,039.66</w:t>
            </w:r>
          </w:p>
        </w:tc>
      </w:tr>
      <w:tr w:rsidR="008B1B9A">
        <w:tc>
          <w:tcPr>
            <w:tcW w:w="1246" w:type="dxa"/>
            <w:vAlign w:val="center"/>
          </w:tcPr>
          <w:p w:rsidR="008B1B9A" w:rsidRDefault="008A1C07">
            <w:pPr>
              <w:jc w:val="center"/>
            </w:pPr>
            <w:r>
              <w:rPr>
                <w:rFonts w:eastAsiaTheme="minorEastAsia"/>
                <w:szCs w:val="21"/>
              </w:rPr>
              <w:t>买入返售金融资产</w:t>
            </w:r>
          </w:p>
        </w:tc>
        <w:tc>
          <w:tcPr>
            <w:tcW w:w="1586" w:type="dxa"/>
            <w:vAlign w:val="center"/>
          </w:tcPr>
          <w:p w:rsidR="008B1B9A" w:rsidRDefault="008A1C07">
            <w:pPr>
              <w:jc w:val="right"/>
            </w:pPr>
            <w:r>
              <w:rPr>
                <w:rFonts w:eastAsiaTheme="minorEastAsia"/>
                <w:szCs w:val="21"/>
              </w:rPr>
              <w:t>26,000,000.00</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26,000,000.00</w:t>
            </w:r>
          </w:p>
        </w:tc>
      </w:tr>
      <w:tr w:rsidR="008B1B9A">
        <w:tc>
          <w:tcPr>
            <w:tcW w:w="1246" w:type="dxa"/>
            <w:vAlign w:val="center"/>
          </w:tcPr>
          <w:p w:rsidR="008B1B9A" w:rsidRDefault="008A1C07">
            <w:pPr>
              <w:jc w:val="center"/>
            </w:pPr>
            <w:r>
              <w:rPr>
                <w:rFonts w:eastAsiaTheme="minorEastAsia"/>
                <w:szCs w:val="21"/>
              </w:rPr>
              <w:t>应收证券清算款</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688,097.69</w:t>
            </w:r>
          </w:p>
        </w:tc>
        <w:tc>
          <w:tcPr>
            <w:tcW w:w="1587" w:type="dxa"/>
            <w:vAlign w:val="center"/>
          </w:tcPr>
          <w:p w:rsidR="008B1B9A" w:rsidRDefault="008A1C07">
            <w:pPr>
              <w:jc w:val="right"/>
            </w:pPr>
            <w:r>
              <w:rPr>
                <w:rFonts w:eastAsiaTheme="minorEastAsia"/>
                <w:szCs w:val="21"/>
              </w:rPr>
              <w:t>688,097.69</w:t>
            </w:r>
          </w:p>
        </w:tc>
      </w:tr>
      <w:tr w:rsidR="008B1B9A">
        <w:tc>
          <w:tcPr>
            <w:tcW w:w="1246" w:type="dxa"/>
            <w:vAlign w:val="center"/>
          </w:tcPr>
          <w:p w:rsidR="008B1B9A" w:rsidRDefault="008A1C07">
            <w:pPr>
              <w:jc w:val="center"/>
            </w:pPr>
            <w:r>
              <w:rPr>
                <w:rFonts w:eastAsiaTheme="minorEastAsia"/>
                <w:szCs w:val="21"/>
              </w:rPr>
              <w:t>应收利息</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1,683,022.20</w:t>
            </w:r>
          </w:p>
        </w:tc>
        <w:tc>
          <w:tcPr>
            <w:tcW w:w="1587" w:type="dxa"/>
            <w:vAlign w:val="center"/>
          </w:tcPr>
          <w:p w:rsidR="008B1B9A" w:rsidRDefault="008A1C07">
            <w:pPr>
              <w:jc w:val="right"/>
            </w:pPr>
            <w:r>
              <w:rPr>
                <w:rFonts w:eastAsiaTheme="minorEastAsia"/>
                <w:szCs w:val="21"/>
              </w:rPr>
              <w:t>1,683,022.20</w:t>
            </w:r>
          </w:p>
        </w:tc>
      </w:tr>
      <w:tr w:rsidR="008B1B9A">
        <w:tc>
          <w:tcPr>
            <w:tcW w:w="1246" w:type="dxa"/>
            <w:vAlign w:val="center"/>
          </w:tcPr>
          <w:p w:rsidR="008B1B9A" w:rsidRDefault="008A1C07">
            <w:pPr>
              <w:jc w:val="center"/>
            </w:pPr>
            <w:r>
              <w:rPr>
                <w:rFonts w:eastAsiaTheme="minorEastAsia"/>
                <w:szCs w:val="21"/>
              </w:rPr>
              <w:t>应收申购款</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289,774.89</w:t>
            </w:r>
          </w:p>
        </w:tc>
        <w:tc>
          <w:tcPr>
            <w:tcW w:w="1587" w:type="dxa"/>
            <w:vAlign w:val="center"/>
          </w:tcPr>
          <w:p w:rsidR="008B1B9A" w:rsidRDefault="008A1C07">
            <w:pPr>
              <w:jc w:val="right"/>
            </w:pPr>
            <w:r>
              <w:rPr>
                <w:rFonts w:eastAsiaTheme="minorEastAsia"/>
                <w:szCs w:val="21"/>
              </w:rPr>
              <w:t>289,774.89</w:t>
            </w:r>
          </w:p>
        </w:tc>
      </w:tr>
      <w:tr w:rsidR="008B1B9A">
        <w:tc>
          <w:tcPr>
            <w:tcW w:w="1246" w:type="dxa"/>
            <w:vAlign w:val="center"/>
          </w:tcPr>
          <w:p w:rsidR="008B1B9A" w:rsidRDefault="008A1C07">
            <w:pPr>
              <w:jc w:val="center"/>
            </w:pPr>
            <w:r>
              <w:rPr>
                <w:rFonts w:eastAsiaTheme="minorEastAsia"/>
                <w:szCs w:val="21"/>
              </w:rPr>
              <w:t>其他资产</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r>
      <w:tr w:rsidR="00C810D1" w:rsidRPr="00D46E57" w:rsidTr="008A1C07">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8A1C07">
            <w:pPr>
              <w:spacing w:line="360" w:lineRule="auto"/>
              <w:rPr>
                <w:rFonts w:eastAsiaTheme="minorEastAsia"/>
                <w:szCs w:val="21"/>
              </w:rPr>
            </w:pPr>
            <w:r w:rsidRPr="00D46E57">
              <w:rPr>
                <w:rFonts w:eastAsiaTheme="minorEastAsia"/>
                <w:szCs w:val="21"/>
              </w:rPr>
              <w:t>资产总计</w:t>
            </w:r>
          </w:p>
          <w:p w:rsidR="00C810D1" w:rsidRPr="00D46E57" w:rsidRDefault="00C810D1" w:rsidP="008A1C07">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70,921,082.81</w:t>
            </w:r>
          </w:p>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60,169,617.69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19,916,488.60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99,921,954.15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250,929,143.25</w:t>
            </w:r>
          </w:p>
        </w:tc>
      </w:tr>
      <w:tr w:rsidR="00C810D1" w:rsidRPr="00D46E57" w:rsidTr="008A1C07">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8A1C07">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r>
      <w:tr w:rsidR="00204B0F">
        <w:tc>
          <w:tcPr>
            <w:tcW w:w="1246" w:type="dxa"/>
            <w:vAlign w:val="center"/>
          </w:tcPr>
          <w:p w:rsidR="00204B0F" w:rsidRDefault="00204B0F" w:rsidP="00204B0F">
            <w:pPr>
              <w:jc w:val="center"/>
            </w:pPr>
            <w:r>
              <w:rPr>
                <w:rFonts w:eastAsiaTheme="minorEastAsia"/>
                <w:szCs w:val="21"/>
              </w:rPr>
              <w:t>应付证券清算款</w:t>
            </w:r>
          </w:p>
        </w:tc>
        <w:tc>
          <w:tcPr>
            <w:tcW w:w="1586" w:type="dxa"/>
            <w:vAlign w:val="center"/>
          </w:tcPr>
          <w:p w:rsidR="00204B0F" w:rsidRDefault="00204B0F" w:rsidP="00204B0F">
            <w:pPr>
              <w:jc w:val="right"/>
            </w:pPr>
            <w:r>
              <w:rPr>
                <w:rFonts w:eastAsiaTheme="minorEastAsia"/>
                <w:szCs w:val="21"/>
              </w:rPr>
              <w:t>102,623.92</w:t>
            </w:r>
          </w:p>
        </w:tc>
        <w:tc>
          <w:tcPr>
            <w:tcW w:w="1587"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102,623.92</w:t>
            </w:r>
          </w:p>
        </w:tc>
      </w:tr>
      <w:tr w:rsidR="00204B0F">
        <w:tc>
          <w:tcPr>
            <w:tcW w:w="1246" w:type="dxa"/>
            <w:vAlign w:val="center"/>
          </w:tcPr>
          <w:p w:rsidR="00204B0F" w:rsidRDefault="00204B0F" w:rsidP="00204B0F">
            <w:pPr>
              <w:jc w:val="center"/>
            </w:pPr>
            <w:r>
              <w:rPr>
                <w:rFonts w:eastAsiaTheme="minorEastAsia"/>
                <w:szCs w:val="21"/>
              </w:rPr>
              <w:t>应付赎回款</w:t>
            </w:r>
          </w:p>
        </w:tc>
        <w:tc>
          <w:tcPr>
            <w:tcW w:w="1586"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240,198.30</w:t>
            </w:r>
          </w:p>
        </w:tc>
        <w:tc>
          <w:tcPr>
            <w:tcW w:w="1587" w:type="dxa"/>
            <w:vAlign w:val="center"/>
          </w:tcPr>
          <w:p w:rsidR="00204B0F" w:rsidRDefault="00204B0F" w:rsidP="00204B0F">
            <w:pPr>
              <w:jc w:val="right"/>
            </w:pPr>
            <w:r>
              <w:rPr>
                <w:rFonts w:eastAsiaTheme="minorEastAsia"/>
                <w:szCs w:val="21"/>
              </w:rPr>
              <w:t>240,198.30</w:t>
            </w:r>
          </w:p>
        </w:tc>
      </w:tr>
      <w:tr w:rsidR="00204B0F">
        <w:tc>
          <w:tcPr>
            <w:tcW w:w="1246" w:type="dxa"/>
            <w:vAlign w:val="center"/>
          </w:tcPr>
          <w:p w:rsidR="00204B0F" w:rsidRDefault="00204B0F" w:rsidP="00204B0F">
            <w:pPr>
              <w:jc w:val="center"/>
            </w:pPr>
            <w:r>
              <w:rPr>
                <w:rFonts w:eastAsiaTheme="minorEastAsia"/>
                <w:szCs w:val="21"/>
              </w:rPr>
              <w:t>应付管理人报酬</w:t>
            </w:r>
          </w:p>
        </w:tc>
        <w:tc>
          <w:tcPr>
            <w:tcW w:w="1586"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150,306.57</w:t>
            </w:r>
          </w:p>
        </w:tc>
        <w:tc>
          <w:tcPr>
            <w:tcW w:w="1587" w:type="dxa"/>
            <w:vAlign w:val="center"/>
          </w:tcPr>
          <w:p w:rsidR="00204B0F" w:rsidRDefault="00204B0F" w:rsidP="00204B0F">
            <w:pPr>
              <w:jc w:val="right"/>
            </w:pPr>
            <w:r>
              <w:rPr>
                <w:rFonts w:eastAsiaTheme="minorEastAsia"/>
                <w:szCs w:val="21"/>
              </w:rPr>
              <w:t>150,306.57</w:t>
            </w:r>
          </w:p>
        </w:tc>
      </w:tr>
      <w:tr w:rsidR="00204B0F">
        <w:tc>
          <w:tcPr>
            <w:tcW w:w="1246" w:type="dxa"/>
            <w:vAlign w:val="center"/>
          </w:tcPr>
          <w:p w:rsidR="00204B0F" w:rsidRDefault="00204B0F" w:rsidP="00204B0F">
            <w:pPr>
              <w:jc w:val="center"/>
            </w:pPr>
            <w:r>
              <w:rPr>
                <w:rFonts w:eastAsiaTheme="minorEastAsia"/>
                <w:szCs w:val="21"/>
              </w:rPr>
              <w:t>应付托管费</w:t>
            </w:r>
          </w:p>
        </w:tc>
        <w:tc>
          <w:tcPr>
            <w:tcW w:w="1586"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46,970.79</w:t>
            </w:r>
          </w:p>
        </w:tc>
        <w:tc>
          <w:tcPr>
            <w:tcW w:w="1587" w:type="dxa"/>
            <w:vAlign w:val="center"/>
          </w:tcPr>
          <w:p w:rsidR="00204B0F" w:rsidRDefault="00204B0F" w:rsidP="00204B0F">
            <w:pPr>
              <w:jc w:val="right"/>
            </w:pPr>
            <w:r>
              <w:rPr>
                <w:rFonts w:eastAsiaTheme="minorEastAsia"/>
                <w:szCs w:val="21"/>
              </w:rPr>
              <w:t>46,970.79</w:t>
            </w:r>
          </w:p>
        </w:tc>
      </w:tr>
      <w:tr w:rsidR="00204B0F">
        <w:tc>
          <w:tcPr>
            <w:tcW w:w="1246" w:type="dxa"/>
            <w:vAlign w:val="center"/>
          </w:tcPr>
          <w:p w:rsidR="00204B0F" w:rsidRDefault="00204B0F" w:rsidP="00204B0F">
            <w:pPr>
              <w:jc w:val="center"/>
            </w:pPr>
            <w:r>
              <w:rPr>
                <w:rFonts w:eastAsiaTheme="minorEastAsia"/>
                <w:szCs w:val="21"/>
              </w:rPr>
              <w:t>应付销售服务费</w:t>
            </w:r>
          </w:p>
        </w:tc>
        <w:tc>
          <w:tcPr>
            <w:tcW w:w="1586"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w:t>
            </w:r>
          </w:p>
        </w:tc>
        <w:tc>
          <w:tcPr>
            <w:tcW w:w="1587" w:type="dxa"/>
            <w:vAlign w:val="center"/>
          </w:tcPr>
          <w:p w:rsidR="00204B0F" w:rsidRDefault="00204B0F" w:rsidP="00204B0F">
            <w:pPr>
              <w:jc w:val="right"/>
            </w:pPr>
            <w:r>
              <w:rPr>
                <w:rFonts w:eastAsiaTheme="minorEastAsia"/>
                <w:szCs w:val="21"/>
              </w:rPr>
              <w:t>12,413.70</w:t>
            </w:r>
          </w:p>
        </w:tc>
        <w:tc>
          <w:tcPr>
            <w:tcW w:w="1587" w:type="dxa"/>
            <w:vAlign w:val="center"/>
          </w:tcPr>
          <w:p w:rsidR="00204B0F" w:rsidRDefault="00204B0F" w:rsidP="00204B0F">
            <w:pPr>
              <w:jc w:val="right"/>
            </w:pPr>
            <w:r>
              <w:rPr>
                <w:rFonts w:eastAsiaTheme="minorEastAsia"/>
                <w:szCs w:val="21"/>
              </w:rPr>
              <w:t>12,413.70</w:t>
            </w:r>
          </w:p>
        </w:tc>
      </w:tr>
      <w:tr w:rsidR="008B1B9A">
        <w:tc>
          <w:tcPr>
            <w:tcW w:w="1246" w:type="dxa"/>
            <w:vAlign w:val="center"/>
          </w:tcPr>
          <w:p w:rsidR="008B1B9A" w:rsidRDefault="00204B0F">
            <w:pPr>
              <w:jc w:val="center"/>
            </w:pPr>
            <w:r>
              <w:rPr>
                <w:rFonts w:eastAsiaTheme="minorEastAsia"/>
                <w:szCs w:val="21"/>
              </w:rPr>
              <w:t>应付交易费用</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202,227.54</w:t>
            </w:r>
          </w:p>
        </w:tc>
        <w:tc>
          <w:tcPr>
            <w:tcW w:w="1587" w:type="dxa"/>
            <w:vAlign w:val="center"/>
          </w:tcPr>
          <w:p w:rsidR="008B1B9A" w:rsidRDefault="008A1C07">
            <w:pPr>
              <w:jc w:val="right"/>
            </w:pPr>
            <w:r>
              <w:rPr>
                <w:rFonts w:eastAsiaTheme="minorEastAsia"/>
                <w:szCs w:val="21"/>
              </w:rPr>
              <w:t>202,227.54</w:t>
            </w:r>
          </w:p>
        </w:tc>
      </w:tr>
      <w:tr w:rsidR="008B1B9A">
        <w:tc>
          <w:tcPr>
            <w:tcW w:w="1246" w:type="dxa"/>
            <w:vAlign w:val="center"/>
          </w:tcPr>
          <w:p w:rsidR="008B1B9A" w:rsidRDefault="008A1C07">
            <w:pPr>
              <w:jc w:val="center"/>
            </w:pPr>
            <w:r>
              <w:rPr>
                <w:rFonts w:eastAsiaTheme="minorEastAsia"/>
                <w:szCs w:val="21"/>
              </w:rPr>
              <w:t>应付税费</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5,343.42</w:t>
            </w:r>
          </w:p>
        </w:tc>
        <w:tc>
          <w:tcPr>
            <w:tcW w:w="1587" w:type="dxa"/>
            <w:vAlign w:val="center"/>
          </w:tcPr>
          <w:p w:rsidR="008B1B9A" w:rsidRDefault="008A1C07">
            <w:pPr>
              <w:jc w:val="right"/>
            </w:pPr>
            <w:r>
              <w:rPr>
                <w:rFonts w:eastAsiaTheme="minorEastAsia"/>
                <w:szCs w:val="21"/>
              </w:rPr>
              <w:t>5,343.42</w:t>
            </w:r>
          </w:p>
        </w:tc>
      </w:tr>
      <w:tr w:rsidR="008B1B9A">
        <w:tc>
          <w:tcPr>
            <w:tcW w:w="1246" w:type="dxa"/>
            <w:vAlign w:val="center"/>
          </w:tcPr>
          <w:p w:rsidR="008B1B9A" w:rsidRDefault="008A1C07">
            <w:pPr>
              <w:jc w:val="center"/>
            </w:pPr>
            <w:r>
              <w:rPr>
                <w:rFonts w:eastAsiaTheme="minorEastAsia"/>
                <w:szCs w:val="21"/>
              </w:rPr>
              <w:t>应付利息</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r>
      <w:tr w:rsidR="008B1B9A">
        <w:tc>
          <w:tcPr>
            <w:tcW w:w="1246" w:type="dxa"/>
            <w:vAlign w:val="center"/>
          </w:tcPr>
          <w:p w:rsidR="008B1B9A" w:rsidRDefault="008A1C07">
            <w:pPr>
              <w:jc w:val="center"/>
            </w:pPr>
            <w:r>
              <w:rPr>
                <w:rFonts w:eastAsiaTheme="minorEastAsia"/>
                <w:szCs w:val="21"/>
              </w:rPr>
              <w:t>应付利润</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r>
      <w:tr w:rsidR="008B1B9A">
        <w:tc>
          <w:tcPr>
            <w:tcW w:w="1246" w:type="dxa"/>
            <w:vAlign w:val="center"/>
          </w:tcPr>
          <w:p w:rsidR="008B1B9A" w:rsidRDefault="008A1C07">
            <w:pPr>
              <w:jc w:val="center"/>
            </w:pPr>
            <w:r>
              <w:rPr>
                <w:rFonts w:eastAsiaTheme="minorEastAsia"/>
                <w:szCs w:val="21"/>
              </w:rPr>
              <w:t>其他负债</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176,527.26</w:t>
            </w:r>
          </w:p>
        </w:tc>
        <w:tc>
          <w:tcPr>
            <w:tcW w:w="1587" w:type="dxa"/>
            <w:vAlign w:val="center"/>
          </w:tcPr>
          <w:p w:rsidR="008B1B9A" w:rsidRDefault="008A1C07">
            <w:pPr>
              <w:jc w:val="right"/>
            </w:pPr>
            <w:r>
              <w:rPr>
                <w:rFonts w:eastAsiaTheme="minorEastAsia"/>
                <w:szCs w:val="21"/>
              </w:rPr>
              <w:t>176,527.26</w:t>
            </w:r>
          </w:p>
        </w:tc>
      </w:tr>
      <w:tr w:rsidR="00C810D1" w:rsidRPr="00D46E57" w:rsidTr="008A1C07">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8A1C07">
            <w:pPr>
              <w:spacing w:line="360" w:lineRule="auto"/>
              <w:rPr>
                <w:rFonts w:eastAsiaTheme="minorEastAsia"/>
                <w:szCs w:val="21"/>
              </w:rPr>
            </w:pPr>
            <w:r w:rsidRPr="00D46E57">
              <w:rPr>
                <w:rFonts w:eastAsiaTheme="minorEastAsia"/>
                <w:szCs w:val="21"/>
              </w:rPr>
              <w:t>负债总计</w:t>
            </w:r>
          </w:p>
          <w:p w:rsidR="00C810D1" w:rsidRPr="00D46E57" w:rsidRDefault="00C810D1" w:rsidP="008A1C07">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102,623.92</w:t>
            </w:r>
          </w:p>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833,987.58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936,611.50</w:t>
            </w:r>
          </w:p>
        </w:tc>
      </w:tr>
      <w:tr w:rsidR="00C810D1" w:rsidRPr="00D46E57" w:rsidTr="008A1C07">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8A1C07">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70,818,458.89</w:t>
            </w:r>
          </w:p>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60,169,617.69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19,916,488.60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99,087,966.57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249,992,531.75</w:t>
            </w:r>
          </w:p>
        </w:tc>
      </w:tr>
      <w:tr w:rsidR="00C810D1" w:rsidRPr="00D46E57" w:rsidTr="008A1C07">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8A1C07">
            <w:pPr>
              <w:spacing w:line="360" w:lineRule="auto"/>
              <w:jc w:val="center"/>
              <w:rPr>
                <w:rFonts w:eastAsiaTheme="minorEastAsia"/>
                <w:szCs w:val="21"/>
              </w:rPr>
            </w:pPr>
            <w:r w:rsidRPr="00D46E57">
              <w:rPr>
                <w:rFonts w:eastAsiaTheme="minorEastAsia"/>
                <w:szCs w:val="21"/>
              </w:rPr>
              <w:t>上年度末</w:t>
            </w:r>
          </w:p>
          <w:p w:rsidR="00C810D1" w:rsidRPr="00D46E57" w:rsidRDefault="00C810D1" w:rsidP="008A1C07">
            <w:pPr>
              <w:spacing w:line="360" w:lineRule="auto"/>
              <w:jc w:val="center"/>
              <w:rPr>
                <w:rFonts w:eastAsiaTheme="minorEastAsia"/>
                <w:szCs w:val="21"/>
              </w:rPr>
            </w:pPr>
            <w:r w:rsidRPr="00D46E57">
              <w:rPr>
                <w:rFonts w:eastAsiaTheme="minorEastAsia"/>
                <w:szCs w:val="21"/>
              </w:rPr>
              <w:t>2018</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8A1C07">
            <w:pPr>
              <w:spacing w:line="360" w:lineRule="auto"/>
              <w:jc w:val="right"/>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8A1C07">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8A1C07">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8A1C07">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8A1C07">
            <w:pPr>
              <w:spacing w:line="360" w:lineRule="auto"/>
              <w:jc w:val="center"/>
              <w:rPr>
                <w:rFonts w:eastAsiaTheme="minorEastAsia"/>
                <w:szCs w:val="21"/>
              </w:rPr>
            </w:pPr>
            <w:r w:rsidRPr="00D46E57">
              <w:rPr>
                <w:rFonts w:eastAsiaTheme="minorEastAsia"/>
                <w:szCs w:val="21"/>
              </w:rPr>
              <w:t>合计</w:t>
            </w:r>
          </w:p>
        </w:tc>
      </w:tr>
      <w:tr w:rsidR="00C810D1" w:rsidRPr="00D46E57" w:rsidTr="008A1C07">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8A1C07">
            <w:pPr>
              <w:spacing w:line="360" w:lineRule="auto"/>
              <w:rPr>
                <w:rFonts w:eastAsiaTheme="minorEastAsia"/>
                <w:szCs w:val="21"/>
              </w:rPr>
            </w:pPr>
            <w:r w:rsidRPr="00D46E57">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r>
      <w:tr w:rsidR="008B1B9A">
        <w:tc>
          <w:tcPr>
            <w:tcW w:w="1246" w:type="dxa"/>
            <w:vAlign w:val="center"/>
          </w:tcPr>
          <w:p w:rsidR="008B1B9A" w:rsidRDefault="008A1C07">
            <w:pPr>
              <w:jc w:val="center"/>
            </w:pPr>
            <w:r>
              <w:rPr>
                <w:rFonts w:eastAsiaTheme="minorEastAsia"/>
                <w:szCs w:val="21"/>
              </w:rPr>
              <w:t>银行存款</w:t>
            </w:r>
          </w:p>
        </w:tc>
        <w:tc>
          <w:tcPr>
            <w:tcW w:w="1586" w:type="dxa"/>
            <w:vAlign w:val="center"/>
          </w:tcPr>
          <w:p w:rsidR="008B1B9A" w:rsidRDefault="008A1C07">
            <w:pPr>
              <w:jc w:val="right"/>
            </w:pPr>
            <w:r>
              <w:rPr>
                <w:rFonts w:eastAsiaTheme="minorEastAsia"/>
                <w:szCs w:val="21"/>
              </w:rPr>
              <w:t>151,284.58</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151,284.58</w:t>
            </w:r>
          </w:p>
        </w:tc>
      </w:tr>
      <w:tr w:rsidR="008B1B9A">
        <w:tc>
          <w:tcPr>
            <w:tcW w:w="1246" w:type="dxa"/>
            <w:vAlign w:val="center"/>
          </w:tcPr>
          <w:p w:rsidR="008B1B9A" w:rsidRDefault="008A1C07">
            <w:pPr>
              <w:jc w:val="center"/>
            </w:pPr>
            <w:r>
              <w:rPr>
                <w:rFonts w:eastAsiaTheme="minorEastAsia"/>
                <w:szCs w:val="21"/>
              </w:rPr>
              <w:t>结算备付金</w:t>
            </w:r>
          </w:p>
        </w:tc>
        <w:tc>
          <w:tcPr>
            <w:tcW w:w="1586" w:type="dxa"/>
            <w:vAlign w:val="center"/>
          </w:tcPr>
          <w:p w:rsidR="008B1B9A" w:rsidRDefault="008A1C07">
            <w:pPr>
              <w:jc w:val="right"/>
            </w:pPr>
            <w:r>
              <w:rPr>
                <w:rFonts w:eastAsiaTheme="minorEastAsia"/>
                <w:szCs w:val="21"/>
              </w:rPr>
              <w:t>1,862,370.38</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1,862,370.38</w:t>
            </w:r>
          </w:p>
        </w:tc>
      </w:tr>
      <w:tr w:rsidR="008B1B9A">
        <w:tc>
          <w:tcPr>
            <w:tcW w:w="1246" w:type="dxa"/>
            <w:vAlign w:val="center"/>
          </w:tcPr>
          <w:p w:rsidR="008B1B9A" w:rsidRDefault="008A1C07">
            <w:pPr>
              <w:jc w:val="center"/>
            </w:pPr>
            <w:r>
              <w:rPr>
                <w:rFonts w:eastAsiaTheme="minorEastAsia"/>
                <w:szCs w:val="21"/>
              </w:rPr>
              <w:t>存出保证金</w:t>
            </w:r>
          </w:p>
        </w:tc>
        <w:tc>
          <w:tcPr>
            <w:tcW w:w="1586" w:type="dxa"/>
            <w:vAlign w:val="center"/>
          </w:tcPr>
          <w:p w:rsidR="008B1B9A" w:rsidRDefault="008A1C07">
            <w:pPr>
              <w:jc w:val="right"/>
            </w:pPr>
            <w:r>
              <w:rPr>
                <w:rFonts w:eastAsiaTheme="minorEastAsia"/>
                <w:szCs w:val="21"/>
              </w:rPr>
              <w:t>14,382.42</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14,382.42</w:t>
            </w:r>
          </w:p>
        </w:tc>
      </w:tr>
      <w:tr w:rsidR="008B1B9A">
        <w:tc>
          <w:tcPr>
            <w:tcW w:w="1246" w:type="dxa"/>
            <w:vAlign w:val="center"/>
          </w:tcPr>
          <w:p w:rsidR="008B1B9A" w:rsidRDefault="008A1C07">
            <w:pPr>
              <w:jc w:val="center"/>
            </w:pPr>
            <w:r>
              <w:rPr>
                <w:rFonts w:eastAsiaTheme="minorEastAsia"/>
                <w:szCs w:val="21"/>
              </w:rPr>
              <w:t>交易性金融资产</w:t>
            </w:r>
          </w:p>
        </w:tc>
        <w:tc>
          <w:tcPr>
            <w:tcW w:w="1586" w:type="dxa"/>
            <w:vAlign w:val="center"/>
          </w:tcPr>
          <w:p w:rsidR="008B1B9A" w:rsidRDefault="008A1C07">
            <w:pPr>
              <w:jc w:val="right"/>
            </w:pPr>
            <w:r>
              <w:rPr>
                <w:rFonts w:eastAsiaTheme="minorEastAsia"/>
                <w:szCs w:val="21"/>
              </w:rPr>
              <w:t>30,442,393.70</w:t>
            </w:r>
          </w:p>
        </w:tc>
        <w:tc>
          <w:tcPr>
            <w:tcW w:w="1587" w:type="dxa"/>
            <w:vAlign w:val="center"/>
          </w:tcPr>
          <w:p w:rsidR="008B1B9A" w:rsidRDefault="008A1C07">
            <w:pPr>
              <w:jc w:val="right"/>
            </w:pPr>
            <w:r>
              <w:rPr>
                <w:rFonts w:eastAsiaTheme="minorEastAsia"/>
                <w:szCs w:val="21"/>
              </w:rPr>
              <w:t>45,863,803.60</w:t>
            </w:r>
          </w:p>
        </w:tc>
        <w:tc>
          <w:tcPr>
            <w:tcW w:w="1587" w:type="dxa"/>
            <w:vAlign w:val="center"/>
          </w:tcPr>
          <w:p w:rsidR="008B1B9A" w:rsidRDefault="008A1C07">
            <w:pPr>
              <w:jc w:val="right"/>
            </w:pPr>
            <w:r>
              <w:rPr>
                <w:rFonts w:eastAsiaTheme="minorEastAsia"/>
                <w:szCs w:val="21"/>
              </w:rPr>
              <w:t>3,822,701.80</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80,128,899.10</w:t>
            </w:r>
          </w:p>
        </w:tc>
      </w:tr>
      <w:tr w:rsidR="008B1B9A">
        <w:tc>
          <w:tcPr>
            <w:tcW w:w="1246" w:type="dxa"/>
            <w:vAlign w:val="center"/>
          </w:tcPr>
          <w:p w:rsidR="008B1B9A" w:rsidRDefault="008A1C07">
            <w:pPr>
              <w:jc w:val="center"/>
            </w:pPr>
            <w:r>
              <w:rPr>
                <w:rFonts w:eastAsiaTheme="minorEastAsia"/>
                <w:szCs w:val="21"/>
              </w:rPr>
              <w:t>买入返售金融资产</w:t>
            </w:r>
          </w:p>
        </w:tc>
        <w:tc>
          <w:tcPr>
            <w:tcW w:w="1586" w:type="dxa"/>
            <w:vAlign w:val="center"/>
          </w:tcPr>
          <w:p w:rsidR="008B1B9A" w:rsidRDefault="008A1C07">
            <w:pPr>
              <w:jc w:val="right"/>
            </w:pPr>
            <w:r>
              <w:rPr>
                <w:rFonts w:eastAsiaTheme="minorEastAsia"/>
                <w:szCs w:val="21"/>
              </w:rPr>
              <w:t>49,000,000.00</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49,000,000.00</w:t>
            </w:r>
          </w:p>
        </w:tc>
      </w:tr>
      <w:tr w:rsidR="008B1B9A">
        <w:tc>
          <w:tcPr>
            <w:tcW w:w="1246" w:type="dxa"/>
            <w:vAlign w:val="center"/>
          </w:tcPr>
          <w:p w:rsidR="008B1B9A" w:rsidRDefault="008A1C07">
            <w:pPr>
              <w:jc w:val="center"/>
            </w:pPr>
            <w:r>
              <w:rPr>
                <w:rFonts w:eastAsiaTheme="minorEastAsia"/>
                <w:szCs w:val="21"/>
              </w:rPr>
              <w:t>应收利息</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1,553,488.21</w:t>
            </w:r>
          </w:p>
        </w:tc>
        <w:tc>
          <w:tcPr>
            <w:tcW w:w="1587" w:type="dxa"/>
            <w:vAlign w:val="center"/>
          </w:tcPr>
          <w:p w:rsidR="008B1B9A" w:rsidRDefault="008A1C07">
            <w:pPr>
              <w:jc w:val="right"/>
            </w:pPr>
            <w:r>
              <w:rPr>
                <w:rFonts w:eastAsiaTheme="minorEastAsia"/>
                <w:szCs w:val="21"/>
              </w:rPr>
              <w:t>1,553,488.21</w:t>
            </w:r>
          </w:p>
        </w:tc>
      </w:tr>
      <w:tr w:rsidR="008B1B9A">
        <w:tc>
          <w:tcPr>
            <w:tcW w:w="1246" w:type="dxa"/>
            <w:vAlign w:val="center"/>
          </w:tcPr>
          <w:p w:rsidR="008B1B9A" w:rsidRDefault="008A1C07">
            <w:pPr>
              <w:jc w:val="center"/>
            </w:pPr>
            <w:r>
              <w:rPr>
                <w:rFonts w:eastAsiaTheme="minorEastAsia"/>
                <w:szCs w:val="21"/>
              </w:rPr>
              <w:t>应收申购款</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4,150.95</w:t>
            </w:r>
          </w:p>
        </w:tc>
        <w:tc>
          <w:tcPr>
            <w:tcW w:w="1587" w:type="dxa"/>
            <w:vAlign w:val="center"/>
          </w:tcPr>
          <w:p w:rsidR="008B1B9A" w:rsidRDefault="008A1C07">
            <w:pPr>
              <w:jc w:val="right"/>
            </w:pPr>
            <w:r>
              <w:rPr>
                <w:rFonts w:eastAsiaTheme="minorEastAsia"/>
                <w:szCs w:val="21"/>
              </w:rPr>
              <w:t>4,150.95</w:t>
            </w:r>
          </w:p>
        </w:tc>
      </w:tr>
      <w:tr w:rsidR="00C810D1" w:rsidRPr="00D46E57" w:rsidTr="008A1C07">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8A1C07">
            <w:pPr>
              <w:spacing w:line="360" w:lineRule="auto"/>
              <w:rPr>
                <w:rFonts w:eastAsiaTheme="minorEastAsia"/>
                <w:szCs w:val="21"/>
              </w:rPr>
            </w:pPr>
            <w:r w:rsidRPr="00D46E57">
              <w:rPr>
                <w:rFonts w:eastAsiaTheme="minorEastAsia"/>
                <w:szCs w:val="21"/>
              </w:rPr>
              <w:t>资产总计</w:t>
            </w:r>
          </w:p>
          <w:p w:rsidR="00C810D1" w:rsidRPr="00D46E57" w:rsidRDefault="00C810D1" w:rsidP="008A1C07">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81,470,431.08</w:t>
            </w:r>
          </w:p>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45,863,803.60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3,822,701.80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1,557,639.16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132,714,575.64</w:t>
            </w:r>
          </w:p>
        </w:tc>
      </w:tr>
      <w:tr w:rsidR="00C810D1" w:rsidRPr="00D46E57" w:rsidTr="008A1C07">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8A1C07">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p>
        </w:tc>
      </w:tr>
      <w:tr w:rsidR="008B1B9A">
        <w:tc>
          <w:tcPr>
            <w:tcW w:w="1246" w:type="dxa"/>
            <w:vAlign w:val="center"/>
          </w:tcPr>
          <w:p w:rsidR="008B1B9A" w:rsidRDefault="008A1C07">
            <w:pPr>
              <w:jc w:val="center"/>
            </w:pPr>
            <w:r>
              <w:rPr>
                <w:rFonts w:eastAsiaTheme="minorEastAsia"/>
                <w:szCs w:val="21"/>
              </w:rPr>
              <w:t>卖出回购金融资产款</w:t>
            </w:r>
          </w:p>
        </w:tc>
        <w:tc>
          <w:tcPr>
            <w:tcW w:w="1586" w:type="dxa"/>
            <w:vAlign w:val="center"/>
          </w:tcPr>
          <w:p w:rsidR="008B1B9A" w:rsidRDefault="008A1C07">
            <w:pPr>
              <w:jc w:val="right"/>
            </w:pPr>
            <w:r>
              <w:rPr>
                <w:rFonts w:eastAsiaTheme="minorEastAsia"/>
                <w:szCs w:val="21"/>
              </w:rPr>
              <w:t>10,300,000.00</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10,300,000.00</w:t>
            </w:r>
          </w:p>
        </w:tc>
      </w:tr>
      <w:tr w:rsidR="008B1B9A">
        <w:tc>
          <w:tcPr>
            <w:tcW w:w="1246" w:type="dxa"/>
            <w:vAlign w:val="center"/>
          </w:tcPr>
          <w:p w:rsidR="008B1B9A" w:rsidRDefault="008A1C07">
            <w:pPr>
              <w:jc w:val="center"/>
            </w:pPr>
            <w:r>
              <w:rPr>
                <w:rFonts w:eastAsiaTheme="minorEastAsia"/>
                <w:szCs w:val="21"/>
              </w:rPr>
              <w:t>应付证券清算款</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13,418.14</w:t>
            </w:r>
          </w:p>
        </w:tc>
        <w:tc>
          <w:tcPr>
            <w:tcW w:w="1587" w:type="dxa"/>
            <w:vAlign w:val="center"/>
          </w:tcPr>
          <w:p w:rsidR="008B1B9A" w:rsidRDefault="008A1C07">
            <w:pPr>
              <w:jc w:val="right"/>
            </w:pPr>
            <w:r>
              <w:rPr>
                <w:rFonts w:eastAsiaTheme="minorEastAsia"/>
                <w:szCs w:val="21"/>
              </w:rPr>
              <w:t>13,418.14</w:t>
            </w:r>
          </w:p>
        </w:tc>
      </w:tr>
      <w:tr w:rsidR="008B1B9A">
        <w:tc>
          <w:tcPr>
            <w:tcW w:w="1246" w:type="dxa"/>
            <w:vAlign w:val="center"/>
          </w:tcPr>
          <w:p w:rsidR="008B1B9A" w:rsidRDefault="008A1C07">
            <w:pPr>
              <w:jc w:val="center"/>
            </w:pPr>
            <w:r>
              <w:rPr>
                <w:rFonts w:eastAsiaTheme="minorEastAsia"/>
                <w:szCs w:val="21"/>
              </w:rPr>
              <w:t>应付赎回款</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11,389.61</w:t>
            </w:r>
          </w:p>
        </w:tc>
        <w:tc>
          <w:tcPr>
            <w:tcW w:w="1587" w:type="dxa"/>
            <w:vAlign w:val="center"/>
          </w:tcPr>
          <w:p w:rsidR="008B1B9A" w:rsidRDefault="008A1C07">
            <w:pPr>
              <w:jc w:val="right"/>
            </w:pPr>
            <w:r>
              <w:rPr>
                <w:rFonts w:eastAsiaTheme="minorEastAsia"/>
                <w:szCs w:val="21"/>
              </w:rPr>
              <w:t>11,389.61</w:t>
            </w:r>
          </w:p>
        </w:tc>
      </w:tr>
      <w:tr w:rsidR="008B1B9A">
        <w:tc>
          <w:tcPr>
            <w:tcW w:w="1246" w:type="dxa"/>
            <w:vAlign w:val="center"/>
          </w:tcPr>
          <w:p w:rsidR="008B1B9A" w:rsidRDefault="008A1C07">
            <w:pPr>
              <w:jc w:val="center"/>
            </w:pPr>
            <w:r>
              <w:rPr>
                <w:rFonts w:eastAsiaTheme="minorEastAsia"/>
                <w:szCs w:val="21"/>
              </w:rPr>
              <w:t>应付管理人报酬</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84,485.89</w:t>
            </w:r>
          </w:p>
        </w:tc>
        <w:tc>
          <w:tcPr>
            <w:tcW w:w="1587" w:type="dxa"/>
            <w:vAlign w:val="center"/>
          </w:tcPr>
          <w:p w:rsidR="008B1B9A" w:rsidRDefault="008A1C07">
            <w:pPr>
              <w:jc w:val="right"/>
            </w:pPr>
            <w:r>
              <w:rPr>
                <w:rFonts w:eastAsiaTheme="minorEastAsia"/>
                <w:szCs w:val="21"/>
              </w:rPr>
              <w:t>84,485.89</w:t>
            </w:r>
          </w:p>
        </w:tc>
      </w:tr>
      <w:tr w:rsidR="008B1B9A">
        <w:tc>
          <w:tcPr>
            <w:tcW w:w="1246" w:type="dxa"/>
            <w:vAlign w:val="center"/>
          </w:tcPr>
          <w:p w:rsidR="008B1B9A" w:rsidRDefault="008A1C07">
            <w:pPr>
              <w:jc w:val="center"/>
            </w:pPr>
            <w:r>
              <w:rPr>
                <w:rFonts w:eastAsiaTheme="minorEastAsia"/>
                <w:szCs w:val="21"/>
              </w:rPr>
              <w:t>应付托管费</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26,401.83</w:t>
            </w:r>
          </w:p>
        </w:tc>
        <w:tc>
          <w:tcPr>
            <w:tcW w:w="1587" w:type="dxa"/>
            <w:vAlign w:val="center"/>
          </w:tcPr>
          <w:p w:rsidR="008B1B9A" w:rsidRDefault="008A1C07">
            <w:pPr>
              <w:jc w:val="right"/>
            </w:pPr>
            <w:r>
              <w:rPr>
                <w:rFonts w:eastAsiaTheme="minorEastAsia"/>
                <w:szCs w:val="21"/>
              </w:rPr>
              <w:t>26,401.83</w:t>
            </w:r>
          </w:p>
        </w:tc>
      </w:tr>
      <w:tr w:rsidR="008B1B9A">
        <w:tc>
          <w:tcPr>
            <w:tcW w:w="1246" w:type="dxa"/>
            <w:vAlign w:val="center"/>
          </w:tcPr>
          <w:p w:rsidR="008B1B9A" w:rsidRDefault="008A1C07">
            <w:pPr>
              <w:jc w:val="center"/>
            </w:pPr>
            <w:r>
              <w:rPr>
                <w:rFonts w:eastAsiaTheme="minorEastAsia"/>
                <w:szCs w:val="21"/>
              </w:rPr>
              <w:t>应付销售服务费</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12,113.83</w:t>
            </w:r>
          </w:p>
        </w:tc>
        <w:tc>
          <w:tcPr>
            <w:tcW w:w="1587" w:type="dxa"/>
            <w:vAlign w:val="center"/>
          </w:tcPr>
          <w:p w:rsidR="008B1B9A" w:rsidRDefault="008A1C07">
            <w:pPr>
              <w:jc w:val="right"/>
            </w:pPr>
            <w:r>
              <w:rPr>
                <w:rFonts w:eastAsiaTheme="minorEastAsia"/>
                <w:szCs w:val="21"/>
              </w:rPr>
              <w:t>12,113.83</w:t>
            </w:r>
          </w:p>
        </w:tc>
      </w:tr>
      <w:tr w:rsidR="008B1B9A">
        <w:tc>
          <w:tcPr>
            <w:tcW w:w="1246" w:type="dxa"/>
            <w:vAlign w:val="center"/>
          </w:tcPr>
          <w:p w:rsidR="008B1B9A" w:rsidRDefault="008A1C07">
            <w:pPr>
              <w:jc w:val="center"/>
            </w:pPr>
            <w:r>
              <w:rPr>
                <w:rFonts w:eastAsiaTheme="minorEastAsia"/>
                <w:szCs w:val="21"/>
              </w:rPr>
              <w:t>应付交易费用</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41,104.01</w:t>
            </w:r>
          </w:p>
        </w:tc>
        <w:tc>
          <w:tcPr>
            <w:tcW w:w="1587" w:type="dxa"/>
            <w:vAlign w:val="center"/>
          </w:tcPr>
          <w:p w:rsidR="008B1B9A" w:rsidRDefault="008A1C07">
            <w:pPr>
              <w:jc w:val="right"/>
            </w:pPr>
            <w:r>
              <w:rPr>
                <w:rFonts w:eastAsiaTheme="minorEastAsia"/>
                <w:szCs w:val="21"/>
              </w:rPr>
              <w:t>41,104.01</w:t>
            </w:r>
          </w:p>
        </w:tc>
      </w:tr>
      <w:tr w:rsidR="008B1B9A">
        <w:tc>
          <w:tcPr>
            <w:tcW w:w="1246" w:type="dxa"/>
            <w:vAlign w:val="center"/>
          </w:tcPr>
          <w:p w:rsidR="008B1B9A" w:rsidRDefault="008A1C07">
            <w:pPr>
              <w:jc w:val="center"/>
            </w:pPr>
            <w:r>
              <w:rPr>
                <w:rFonts w:eastAsiaTheme="minorEastAsia"/>
                <w:szCs w:val="21"/>
              </w:rPr>
              <w:t>应交税费</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5,859.95</w:t>
            </w:r>
          </w:p>
        </w:tc>
        <w:tc>
          <w:tcPr>
            <w:tcW w:w="1587" w:type="dxa"/>
            <w:vAlign w:val="center"/>
          </w:tcPr>
          <w:p w:rsidR="008B1B9A" w:rsidRDefault="008A1C07">
            <w:pPr>
              <w:jc w:val="right"/>
            </w:pPr>
            <w:r>
              <w:rPr>
                <w:rFonts w:eastAsiaTheme="minorEastAsia"/>
                <w:szCs w:val="21"/>
              </w:rPr>
              <w:t>5,859.95</w:t>
            </w:r>
          </w:p>
        </w:tc>
      </w:tr>
      <w:tr w:rsidR="008B1B9A">
        <w:tc>
          <w:tcPr>
            <w:tcW w:w="1246" w:type="dxa"/>
            <w:vAlign w:val="center"/>
          </w:tcPr>
          <w:p w:rsidR="008B1B9A" w:rsidRDefault="008A1C07">
            <w:pPr>
              <w:jc w:val="center"/>
            </w:pPr>
            <w:r>
              <w:rPr>
                <w:rFonts w:eastAsiaTheme="minorEastAsia"/>
                <w:szCs w:val="21"/>
              </w:rPr>
              <w:t>应付利息</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-2,683.62</w:t>
            </w:r>
          </w:p>
        </w:tc>
        <w:tc>
          <w:tcPr>
            <w:tcW w:w="1587" w:type="dxa"/>
            <w:vAlign w:val="center"/>
          </w:tcPr>
          <w:p w:rsidR="008B1B9A" w:rsidRDefault="008A1C07">
            <w:pPr>
              <w:jc w:val="right"/>
            </w:pPr>
            <w:r>
              <w:rPr>
                <w:rFonts w:eastAsiaTheme="minorEastAsia"/>
                <w:szCs w:val="21"/>
              </w:rPr>
              <w:t>-2,683.62</w:t>
            </w:r>
          </w:p>
        </w:tc>
      </w:tr>
      <w:tr w:rsidR="008B1B9A">
        <w:tc>
          <w:tcPr>
            <w:tcW w:w="1246" w:type="dxa"/>
            <w:vAlign w:val="center"/>
          </w:tcPr>
          <w:p w:rsidR="008B1B9A" w:rsidRDefault="008A1C07">
            <w:pPr>
              <w:jc w:val="center"/>
            </w:pPr>
            <w:r>
              <w:rPr>
                <w:rFonts w:eastAsiaTheme="minorEastAsia"/>
                <w:szCs w:val="21"/>
              </w:rPr>
              <w:t>其他负债</w:t>
            </w:r>
          </w:p>
        </w:tc>
        <w:tc>
          <w:tcPr>
            <w:tcW w:w="1586"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w:t>
            </w:r>
          </w:p>
        </w:tc>
        <w:tc>
          <w:tcPr>
            <w:tcW w:w="1587" w:type="dxa"/>
            <w:vAlign w:val="center"/>
          </w:tcPr>
          <w:p w:rsidR="008B1B9A" w:rsidRDefault="008A1C07">
            <w:pPr>
              <w:jc w:val="right"/>
            </w:pPr>
            <w:r>
              <w:rPr>
                <w:rFonts w:eastAsiaTheme="minorEastAsia"/>
                <w:szCs w:val="21"/>
              </w:rPr>
              <w:t>150,027.36</w:t>
            </w:r>
          </w:p>
        </w:tc>
        <w:tc>
          <w:tcPr>
            <w:tcW w:w="1587" w:type="dxa"/>
            <w:vAlign w:val="center"/>
          </w:tcPr>
          <w:p w:rsidR="008B1B9A" w:rsidRDefault="008A1C07">
            <w:pPr>
              <w:jc w:val="right"/>
            </w:pPr>
            <w:r>
              <w:rPr>
                <w:rFonts w:eastAsiaTheme="minorEastAsia"/>
                <w:szCs w:val="21"/>
              </w:rPr>
              <w:t>150,027.36</w:t>
            </w:r>
          </w:p>
        </w:tc>
      </w:tr>
      <w:tr w:rsidR="00C810D1" w:rsidRPr="00D46E57" w:rsidTr="008A1C07">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8A1C07">
            <w:pPr>
              <w:spacing w:line="360" w:lineRule="auto"/>
              <w:rPr>
                <w:rFonts w:eastAsiaTheme="minorEastAsia"/>
                <w:szCs w:val="21"/>
              </w:rPr>
            </w:pPr>
            <w:r w:rsidRPr="00D46E57">
              <w:rPr>
                <w:rFonts w:eastAsiaTheme="minorEastAsia"/>
                <w:szCs w:val="21"/>
              </w:rPr>
              <w:t>负债总计</w:t>
            </w:r>
          </w:p>
          <w:p w:rsidR="00C810D1" w:rsidRPr="00D46E57" w:rsidRDefault="00C810D1" w:rsidP="008A1C07">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10,300,000.00</w:t>
            </w:r>
          </w:p>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342,117.00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10,642,117.00</w:t>
            </w:r>
          </w:p>
        </w:tc>
      </w:tr>
      <w:tr w:rsidR="00C810D1" w:rsidRPr="00D46E57" w:rsidTr="008A1C07">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8A1C07">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71,170,431.08</w:t>
            </w:r>
          </w:p>
          <w:p w:rsidR="00C810D1" w:rsidRPr="00D46E57" w:rsidRDefault="00C810D1" w:rsidP="008A1C07">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45,863,803.60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3,822,701.80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1,215,522.16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8A1C07">
            <w:pPr>
              <w:spacing w:line="360" w:lineRule="auto"/>
              <w:jc w:val="right"/>
              <w:rPr>
                <w:rFonts w:eastAsiaTheme="minorEastAsia"/>
                <w:szCs w:val="21"/>
              </w:rPr>
            </w:pPr>
            <w:r w:rsidRPr="00D46E57">
              <w:rPr>
                <w:rFonts w:eastAsiaTheme="minorEastAsia"/>
                <w:szCs w:val="21"/>
              </w:rPr>
              <w:t>122,072,458.64</w:t>
            </w:r>
          </w:p>
        </w:tc>
      </w:tr>
    </w:tbl>
    <w:p w:rsidR="00C810D1" w:rsidRPr="00D46E57" w:rsidRDefault="00C810D1" w:rsidP="00C810D1">
      <w:pPr>
        <w:spacing w:line="360" w:lineRule="auto"/>
        <w:rPr>
          <w:rFonts w:eastAsiaTheme="minorEastAsia"/>
          <w:szCs w:val="21"/>
        </w:rPr>
      </w:pPr>
    </w:p>
    <w:p w:rsidR="00C810D1" w:rsidRPr="00D46E57" w:rsidRDefault="00C810D1" w:rsidP="00C810D1">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表中所示为本基金资产及负债的账面价值，并按照合约规定的利率重新定价日或到期日孰早者予以分类。</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6.4.13.4.1.2 </w:t>
      </w:r>
      <w:r w:rsidRPr="00D46E57">
        <w:rPr>
          <w:rFonts w:eastAsiaTheme="minorEastAsia"/>
          <w:b/>
          <w:bCs/>
          <w:color w:val="000000"/>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4D48F0" w:rsidRPr="00D46E57" w:rsidTr="004D48F0">
        <w:tc>
          <w:tcPr>
            <w:tcW w:w="851" w:type="dxa"/>
            <w:vMerge w:val="restart"/>
            <w:vAlign w:val="center"/>
          </w:tcPr>
          <w:p w:rsidR="004D48F0" w:rsidRPr="00D46E57" w:rsidRDefault="004D48F0" w:rsidP="004D48F0">
            <w:pPr>
              <w:pStyle w:val="ad"/>
              <w:jc w:val="center"/>
              <w:rPr>
                <w:rFonts w:eastAsiaTheme="minorEastAsia"/>
                <w:color w:val="000000"/>
                <w:sz w:val="21"/>
                <w:szCs w:val="21"/>
              </w:rPr>
            </w:pPr>
            <w:r w:rsidRPr="00D46E57">
              <w:rPr>
                <w:rFonts w:eastAsiaTheme="minorEastAsia"/>
                <w:bCs/>
                <w:color w:val="000000"/>
                <w:sz w:val="21"/>
                <w:szCs w:val="21"/>
              </w:rPr>
              <w:t>分析</w:t>
            </w:r>
          </w:p>
        </w:tc>
        <w:tc>
          <w:tcPr>
            <w:tcW w:w="2551" w:type="dxa"/>
            <w:vMerge w:val="restart"/>
            <w:vAlign w:val="center"/>
          </w:tcPr>
          <w:p w:rsidR="004D48F0" w:rsidRPr="00D46E57" w:rsidRDefault="004D48F0" w:rsidP="004D48F0">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5598" w:type="dxa"/>
            <w:gridSpan w:val="2"/>
          </w:tcPr>
          <w:p w:rsidR="004D48F0" w:rsidRPr="00D46E57" w:rsidRDefault="004D48F0" w:rsidP="004D48F0">
            <w:pPr>
              <w:jc w:val="center"/>
              <w:rPr>
                <w:rFonts w:eastAsiaTheme="minorEastAsia"/>
                <w:color w:val="000000"/>
                <w:szCs w:val="21"/>
              </w:rPr>
            </w:pPr>
            <w:r w:rsidRPr="00D46E57">
              <w:rPr>
                <w:rFonts w:eastAsiaTheme="minorEastAsia"/>
                <w:color w:val="000000"/>
                <w:szCs w:val="21"/>
              </w:rPr>
              <w:t>对资产负债表日基金资产净值的</w:t>
            </w:r>
          </w:p>
          <w:p w:rsidR="004D48F0" w:rsidRPr="00D46E57" w:rsidRDefault="004D48F0" w:rsidP="004D48F0">
            <w:pPr>
              <w:jc w:val="center"/>
              <w:rPr>
                <w:rFonts w:eastAsiaTheme="minorEastAsia"/>
                <w:color w:val="000000"/>
                <w:szCs w:val="21"/>
              </w:rPr>
            </w:pPr>
          </w:p>
          <w:p w:rsidR="004D48F0" w:rsidRPr="00D46E57" w:rsidRDefault="004D48F0" w:rsidP="004D48F0">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4D48F0" w:rsidRPr="00D46E57" w:rsidTr="004D48F0">
        <w:tc>
          <w:tcPr>
            <w:tcW w:w="851" w:type="dxa"/>
            <w:vMerge/>
            <w:vAlign w:val="center"/>
          </w:tcPr>
          <w:p w:rsidR="004D48F0" w:rsidRPr="00D46E57" w:rsidRDefault="004D48F0" w:rsidP="004D48F0">
            <w:pPr>
              <w:widowControl/>
              <w:jc w:val="left"/>
              <w:rPr>
                <w:rFonts w:eastAsiaTheme="minorEastAsia"/>
                <w:color w:val="000000"/>
                <w:szCs w:val="21"/>
              </w:rPr>
            </w:pPr>
          </w:p>
        </w:tc>
        <w:tc>
          <w:tcPr>
            <w:tcW w:w="2551" w:type="dxa"/>
            <w:vMerge/>
            <w:vAlign w:val="center"/>
          </w:tcPr>
          <w:p w:rsidR="004D48F0" w:rsidRPr="00D46E57" w:rsidRDefault="004D48F0" w:rsidP="004D48F0">
            <w:pPr>
              <w:widowControl/>
              <w:jc w:val="left"/>
              <w:rPr>
                <w:rFonts w:eastAsiaTheme="minorEastAsia"/>
                <w:color w:val="000000"/>
                <w:kern w:val="0"/>
                <w:szCs w:val="21"/>
              </w:rPr>
            </w:pPr>
          </w:p>
        </w:tc>
        <w:tc>
          <w:tcPr>
            <w:tcW w:w="2694" w:type="dxa"/>
          </w:tcPr>
          <w:p w:rsidR="004D48F0" w:rsidRPr="00D46E57" w:rsidRDefault="004D48F0" w:rsidP="004D48F0">
            <w:pPr>
              <w:spacing w:line="360" w:lineRule="auto"/>
              <w:ind w:firstLineChars="350" w:firstLine="735"/>
              <w:rPr>
                <w:rFonts w:eastAsiaTheme="minorEastAsia"/>
                <w:color w:val="000000"/>
                <w:szCs w:val="21"/>
              </w:rPr>
            </w:pPr>
            <w:r w:rsidRPr="00D46E57">
              <w:rPr>
                <w:rFonts w:eastAsiaTheme="minorEastAsia"/>
                <w:color w:val="000000"/>
                <w:szCs w:val="21"/>
              </w:rPr>
              <w:t>本期末</w:t>
            </w:r>
          </w:p>
          <w:p w:rsidR="004D48F0" w:rsidRPr="00D46E57" w:rsidRDefault="004D48F0" w:rsidP="004D48F0">
            <w:pPr>
              <w:spacing w:line="360" w:lineRule="auto"/>
              <w:jc w:val="center"/>
              <w:rPr>
                <w:rFonts w:eastAsiaTheme="minorEastAsia"/>
                <w:bCs/>
                <w:color w:val="000000"/>
                <w:szCs w:val="21"/>
              </w:rPr>
            </w:pP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904" w:type="dxa"/>
          </w:tcPr>
          <w:p w:rsidR="004D48F0" w:rsidRPr="00D46E57" w:rsidRDefault="004D48F0" w:rsidP="004D48F0">
            <w:pPr>
              <w:spacing w:line="360" w:lineRule="auto"/>
              <w:ind w:firstLineChars="300" w:firstLine="630"/>
              <w:rPr>
                <w:rFonts w:eastAsiaTheme="minorEastAsia"/>
                <w:color w:val="000000"/>
                <w:szCs w:val="21"/>
              </w:rPr>
            </w:pPr>
            <w:r w:rsidRPr="00D46E57">
              <w:rPr>
                <w:rFonts w:eastAsiaTheme="minorEastAsia"/>
                <w:color w:val="000000"/>
                <w:szCs w:val="21"/>
              </w:rPr>
              <w:t>上年度末</w:t>
            </w:r>
          </w:p>
          <w:p w:rsidR="004D48F0" w:rsidRPr="00D46E57" w:rsidRDefault="004D48F0" w:rsidP="004D48F0">
            <w:pPr>
              <w:spacing w:line="360" w:lineRule="auto"/>
              <w:jc w:val="center"/>
              <w:rPr>
                <w:rFonts w:eastAsiaTheme="minorEastAsia"/>
                <w:bCs/>
                <w:color w:val="000000"/>
                <w:szCs w:val="21"/>
              </w:rPr>
            </w:pP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8B1B9A">
        <w:tc>
          <w:tcPr>
            <w:tcW w:w="851" w:type="dxa"/>
            <w:vMerge/>
          </w:tcPr>
          <w:p w:rsidR="008B1B9A" w:rsidRDefault="008B1B9A"/>
        </w:tc>
        <w:tc>
          <w:tcPr>
            <w:tcW w:w="2551" w:type="dxa"/>
            <w:vAlign w:val="center"/>
          </w:tcPr>
          <w:p w:rsidR="008B1B9A" w:rsidRDefault="008A1C07">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694" w:type="dxa"/>
            <w:vAlign w:val="center"/>
          </w:tcPr>
          <w:p w:rsidR="008B1B9A" w:rsidRDefault="008A1C07">
            <w:pPr>
              <w:jc w:val="right"/>
            </w:pPr>
            <w:r>
              <w:rPr>
                <w:rFonts w:eastAsiaTheme="minorEastAsia"/>
                <w:color w:val="000000"/>
                <w:szCs w:val="21"/>
              </w:rPr>
              <w:t>增加约</w:t>
            </w:r>
            <w:r>
              <w:rPr>
                <w:rFonts w:eastAsiaTheme="minorEastAsia"/>
                <w:color w:val="000000"/>
                <w:szCs w:val="21"/>
              </w:rPr>
              <w:t>72</w:t>
            </w:r>
          </w:p>
        </w:tc>
        <w:tc>
          <w:tcPr>
            <w:tcW w:w="2904" w:type="dxa"/>
            <w:vAlign w:val="center"/>
          </w:tcPr>
          <w:p w:rsidR="008B1B9A" w:rsidRDefault="008A1C07">
            <w:pPr>
              <w:jc w:val="right"/>
            </w:pPr>
            <w:r>
              <w:rPr>
                <w:rFonts w:eastAsiaTheme="minorEastAsia"/>
                <w:color w:val="000000"/>
                <w:szCs w:val="21"/>
              </w:rPr>
              <w:t>增加约</w:t>
            </w:r>
            <w:r>
              <w:rPr>
                <w:rFonts w:eastAsiaTheme="minorEastAsia"/>
                <w:color w:val="000000"/>
                <w:szCs w:val="21"/>
              </w:rPr>
              <w:t>48</w:t>
            </w:r>
          </w:p>
        </w:tc>
      </w:tr>
      <w:tr w:rsidR="008B1B9A">
        <w:tc>
          <w:tcPr>
            <w:tcW w:w="851" w:type="dxa"/>
            <w:vMerge/>
          </w:tcPr>
          <w:p w:rsidR="008B1B9A" w:rsidRDefault="008B1B9A"/>
        </w:tc>
        <w:tc>
          <w:tcPr>
            <w:tcW w:w="2551" w:type="dxa"/>
            <w:vAlign w:val="center"/>
          </w:tcPr>
          <w:p w:rsidR="008B1B9A" w:rsidRDefault="008A1C07">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694" w:type="dxa"/>
            <w:vAlign w:val="center"/>
          </w:tcPr>
          <w:p w:rsidR="008B1B9A" w:rsidRDefault="008A1C07">
            <w:pPr>
              <w:jc w:val="right"/>
            </w:pPr>
            <w:r>
              <w:rPr>
                <w:rFonts w:eastAsiaTheme="minorEastAsia"/>
                <w:color w:val="000000"/>
                <w:szCs w:val="21"/>
              </w:rPr>
              <w:t>减少约</w:t>
            </w:r>
            <w:r>
              <w:rPr>
                <w:rFonts w:eastAsiaTheme="minorEastAsia"/>
                <w:color w:val="000000"/>
                <w:szCs w:val="21"/>
              </w:rPr>
              <w:t>71</w:t>
            </w:r>
          </w:p>
        </w:tc>
        <w:tc>
          <w:tcPr>
            <w:tcW w:w="2904" w:type="dxa"/>
            <w:vAlign w:val="center"/>
          </w:tcPr>
          <w:p w:rsidR="008B1B9A" w:rsidRDefault="008A1C07">
            <w:pPr>
              <w:jc w:val="right"/>
            </w:pPr>
            <w:r>
              <w:rPr>
                <w:rFonts w:eastAsiaTheme="minorEastAsia"/>
                <w:color w:val="000000"/>
                <w:szCs w:val="21"/>
              </w:rPr>
              <w:t>减少约</w:t>
            </w:r>
            <w:r>
              <w:rPr>
                <w:rFonts w:eastAsiaTheme="minorEastAsia"/>
                <w:color w:val="000000"/>
                <w:szCs w:val="21"/>
              </w:rPr>
              <w:t>47</w:t>
            </w:r>
          </w:p>
        </w:tc>
      </w:tr>
    </w:tbl>
    <w:p w:rsidR="007215A4" w:rsidRPr="00D46E57" w:rsidRDefault="007215A4" w:rsidP="0068318A">
      <w:pPr>
        <w:spacing w:beforeLines="100" w:before="312" w:line="360" w:lineRule="auto"/>
        <w:rPr>
          <w:rFonts w:eastAsiaTheme="minorEastAsia"/>
          <w:b/>
          <w:bCs/>
          <w:szCs w:val="21"/>
        </w:rPr>
      </w:pPr>
      <w:r w:rsidRPr="00D46E57">
        <w:rPr>
          <w:rFonts w:eastAsiaTheme="minorEastAsia"/>
          <w:b/>
          <w:bCs/>
          <w:kern w:val="0"/>
          <w:szCs w:val="21"/>
        </w:rPr>
        <w:t>6.4.13.4.2</w:t>
      </w:r>
      <w:r w:rsidRPr="00D46E57">
        <w:rPr>
          <w:rFonts w:eastAsiaTheme="minorEastAsia"/>
          <w:b/>
          <w:bCs/>
          <w:szCs w:val="21"/>
        </w:rPr>
        <w:t>外汇风险</w:t>
      </w:r>
    </w:p>
    <w:p w:rsidR="007215A4" w:rsidRPr="00D46E57" w:rsidRDefault="007215A4" w:rsidP="006E0888">
      <w:pPr>
        <w:spacing w:line="360" w:lineRule="auto"/>
        <w:ind w:firstLineChars="200" w:firstLine="420"/>
        <w:rPr>
          <w:rFonts w:eastAsiaTheme="minorEastAsia"/>
          <w:kern w:val="0"/>
          <w:szCs w:val="21"/>
        </w:rPr>
      </w:pPr>
      <w:r w:rsidRPr="00D46E57">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 </w:t>
      </w:r>
      <w:r w:rsidRPr="00D46E57">
        <w:rPr>
          <w:rFonts w:eastAsiaTheme="minorEastAsia"/>
          <w:b/>
          <w:bCs/>
          <w:color w:val="000000"/>
          <w:szCs w:val="21"/>
        </w:rPr>
        <w:t>其他价格风险</w:t>
      </w:r>
    </w:p>
    <w:p w:rsidR="008B1B9A" w:rsidRDefault="008A1C07">
      <w:pPr>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债券，所面临的其他价格风险来源于单个证券发行主体自身经营情况或特殊事项的影响，也可能来源于证券市场整体波动的影响。</w:t>
      </w:r>
      <w:r>
        <w:rPr>
          <w:rFonts w:eastAsiaTheme="minorEastAsia"/>
          <w:kern w:val="0"/>
          <w:szCs w:val="21"/>
        </w:rPr>
        <w:t xml:space="preserve"> </w:t>
      </w:r>
    </w:p>
    <w:p w:rsidR="008B1B9A" w:rsidRDefault="008B1B9A">
      <w:pPr>
        <w:spacing w:line="360" w:lineRule="auto"/>
        <w:ind w:firstLineChars="200" w:firstLine="420"/>
        <w:rPr>
          <w:rFonts w:eastAsiaTheme="minorEastAsia"/>
          <w:kern w:val="0"/>
          <w:szCs w:val="21"/>
        </w:rPr>
      </w:pPr>
    </w:p>
    <w:p w:rsidR="008B1B9A" w:rsidRDefault="008A1C07">
      <w:pPr>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w:t>
      </w:r>
      <w:r>
        <w:rPr>
          <w:rFonts w:eastAsiaTheme="minorEastAsia"/>
          <w:kern w:val="0"/>
          <w:szCs w:val="21"/>
        </w:rPr>
        <w:t xml:space="preserve"> </w:t>
      </w:r>
      <w:r>
        <w:rPr>
          <w:rFonts w:eastAsiaTheme="minorEastAsia"/>
          <w:kern w:val="0"/>
          <w:szCs w:val="21"/>
        </w:rPr>
        <w:t>合宏观及微观环境的变化，对投资策略、资产配置、投资组合进行修正，来主动应对可能发生的市场价格风险。</w:t>
      </w:r>
      <w:r>
        <w:rPr>
          <w:rFonts w:eastAsiaTheme="minorEastAsia"/>
          <w:kern w:val="0"/>
          <w:szCs w:val="21"/>
        </w:rPr>
        <w:t xml:space="preserve"> </w:t>
      </w:r>
    </w:p>
    <w:p w:rsidR="008B1B9A" w:rsidRDefault="008B1B9A">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本基金通过投资组合的分散化降低其他价格风险。本基金投资组合中股票等权益类资产的投资比例不超过基金资产的</w:t>
      </w:r>
      <w:r w:rsidRPr="00D46E57">
        <w:rPr>
          <w:rFonts w:eastAsiaTheme="minorEastAsia"/>
          <w:kern w:val="0"/>
          <w:szCs w:val="21"/>
        </w:rPr>
        <w:t>50%</w:t>
      </w:r>
      <w:r w:rsidRPr="00D46E57">
        <w:rPr>
          <w:rFonts w:eastAsiaTheme="minorEastAsia"/>
          <w:kern w:val="0"/>
          <w:szCs w:val="21"/>
        </w:rPr>
        <w:t>，保持不低于基金资产净值</w:t>
      </w:r>
      <w:r w:rsidRPr="00D46E57">
        <w:rPr>
          <w:rFonts w:eastAsiaTheme="minorEastAsia"/>
          <w:kern w:val="0"/>
          <w:szCs w:val="21"/>
        </w:rPr>
        <w:t>5%</w:t>
      </w:r>
      <w:r w:rsidRPr="00D46E57">
        <w:rPr>
          <w:rFonts w:eastAsiaTheme="minorEastAsia"/>
          <w:kern w:val="0"/>
          <w:szCs w:val="21"/>
        </w:rPr>
        <w:t>的现金或到期日在一年以内的政府债券，其中现金不包括结算备付金、存出保证金、应收申购款等。此外，本基金的基金管理人每日对本基金所持有的证券价格实施监控，定期运用多种定量方法对基金进行风险度量，包括</w:t>
      </w:r>
      <w:r w:rsidRPr="00D46E57">
        <w:rPr>
          <w:rFonts w:eastAsiaTheme="minorEastAsia"/>
          <w:kern w:val="0"/>
          <w:szCs w:val="21"/>
        </w:rPr>
        <w:t xml:space="preserve"> VaR(Value at Risk)</w:t>
      </w:r>
      <w:r w:rsidRPr="00D46E57">
        <w:rPr>
          <w:rFonts w:eastAsiaTheme="minorEastAsia"/>
          <w:kern w:val="0"/>
          <w:szCs w:val="21"/>
        </w:rPr>
        <w:t>指标等来测试本基金面临的潜在价格风险，及时可靠地对风险进行跟踪和控制。</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6.4.13.4.3.1 </w:t>
      </w:r>
      <w:r w:rsidRPr="00D46E57">
        <w:rPr>
          <w:rFonts w:eastAsiaTheme="minorEastAsia"/>
          <w:b/>
          <w:bCs/>
          <w:color w:val="000000"/>
          <w:szCs w:val="21"/>
        </w:rPr>
        <w:t>其他价格风险敞口</w:t>
      </w:r>
    </w:p>
    <w:p w:rsidR="00D141F2" w:rsidRPr="00D46E57" w:rsidRDefault="00D141F2" w:rsidP="00D141F2">
      <w:pPr>
        <w:wordWrap w:val="0"/>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w:t>
      </w:r>
      <w:r w:rsidRPr="00D46E57">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02154E" w:rsidRPr="00D46E57" w:rsidTr="003C0ECA">
        <w:tc>
          <w:tcPr>
            <w:tcW w:w="3119" w:type="dxa"/>
            <w:vMerge w:val="restart"/>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项目</w:t>
            </w:r>
          </w:p>
        </w:tc>
        <w:tc>
          <w:tcPr>
            <w:tcW w:w="2940" w:type="dxa"/>
            <w:gridSpan w:val="2"/>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本期末</w:t>
            </w:r>
          </w:p>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941" w:type="dxa"/>
            <w:gridSpan w:val="2"/>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上年度末</w:t>
            </w:r>
          </w:p>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02154E" w:rsidRPr="00D46E57" w:rsidTr="00664731">
        <w:tc>
          <w:tcPr>
            <w:tcW w:w="3119" w:type="dxa"/>
            <w:vMerge/>
            <w:vAlign w:val="center"/>
          </w:tcPr>
          <w:p w:rsidR="0002154E" w:rsidRPr="00D46E57" w:rsidRDefault="0002154E" w:rsidP="003C0ECA">
            <w:pPr>
              <w:widowControl/>
              <w:spacing w:line="360" w:lineRule="auto"/>
              <w:jc w:val="left"/>
              <w:rPr>
                <w:rFonts w:eastAsiaTheme="minorEastAsia"/>
                <w:color w:val="000000"/>
                <w:szCs w:val="21"/>
              </w:rPr>
            </w:pPr>
          </w:p>
        </w:tc>
        <w:tc>
          <w:tcPr>
            <w:tcW w:w="1417" w:type="dxa"/>
            <w:vAlign w:val="center"/>
          </w:tcPr>
          <w:p w:rsidR="0002154E" w:rsidRPr="00D46E57" w:rsidRDefault="0002154E" w:rsidP="003C0ECA">
            <w:pPr>
              <w:spacing w:line="360" w:lineRule="auto"/>
              <w:ind w:right="142"/>
              <w:jc w:val="center"/>
              <w:rPr>
                <w:rFonts w:eastAsiaTheme="minorEastAsia"/>
                <w:color w:val="000000"/>
                <w:szCs w:val="21"/>
              </w:rPr>
            </w:pPr>
            <w:r w:rsidRPr="00D46E57">
              <w:rPr>
                <w:rFonts w:eastAsiaTheme="minorEastAsia"/>
                <w:color w:val="000000"/>
                <w:szCs w:val="21"/>
              </w:rPr>
              <w:t>公允价值</w:t>
            </w:r>
          </w:p>
        </w:tc>
        <w:tc>
          <w:tcPr>
            <w:tcW w:w="1523" w:type="dxa"/>
            <w:vAlign w:val="center"/>
          </w:tcPr>
          <w:p w:rsidR="0002154E" w:rsidRPr="00D46E57" w:rsidRDefault="0002154E" w:rsidP="003C0ECA">
            <w:pPr>
              <w:spacing w:line="360" w:lineRule="auto"/>
              <w:ind w:right="141"/>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p>
        </w:tc>
        <w:tc>
          <w:tcPr>
            <w:tcW w:w="1454" w:type="dxa"/>
            <w:vAlign w:val="center"/>
          </w:tcPr>
          <w:p w:rsidR="0002154E" w:rsidRPr="00D46E57" w:rsidRDefault="0002154E" w:rsidP="003C0ECA">
            <w:pPr>
              <w:spacing w:line="360" w:lineRule="auto"/>
              <w:ind w:right="113"/>
              <w:jc w:val="center"/>
              <w:rPr>
                <w:rFonts w:eastAsiaTheme="minorEastAsia"/>
                <w:color w:val="000000"/>
                <w:szCs w:val="21"/>
              </w:rPr>
            </w:pPr>
            <w:r w:rsidRPr="00D46E57">
              <w:rPr>
                <w:rFonts w:eastAsiaTheme="minorEastAsia"/>
                <w:color w:val="000000"/>
                <w:szCs w:val="21"/>
              </w:rPr>
              <w:t>公允价值</w:t>
            </w:r>
          </w:p>
        </w:tc>
        <w:tc>
          <w:tcPr>
            <w:tcW w:w="1487" w:type="dxa"/>
            <w:vAlign w:val="center"/>
          </w:tcPr>
          <w:p w:rsidR="0002154E" w:rsidRPr="00D46E57" w:rsidRDefault="0002154E" w:rsidP="003C0ECA">
            <w:pPr>
              <w:spacing w:line="360" w:lineRule="auto"/>
              <w:ind w:right="141"/>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color w:val="000000"/>
                <w:szCs w:val="21"/>
              </w:rPr>
              <w:t>交易性金融资产</w:t>
            </w:r>
            <w:r w:rsidRPr="00D46E57">
              <w:rPr>
                <w:rFonts w:eastAsiaTheme="minorEastAsia"/>
                <w:szCs w:val="21"/>
              </w:rPr>
              <w:t>－</w:t>
            </w:r>
            <w:r w:rsidRPr="00D46E57">
              <w:rPr>
                <w:rFonts w:eastAsiaTheme="minorEastAsia"/>
                <w:color w:val="000000"/>
                <w:szCs w:val="21"/>
              </w:rPr>
              <w:t>股票投资</w:t>
            </w:r>
          </w:p>
        </w:tc>
        <w:tc>
          <w:tcPr>
            <w:tcW w:w="1417"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97,261,059.37</w:t>
            </w:r>
          </w:p>
        </w:tc>
        <w:tc>
          <w:tcPr>
            <w:tcW w:w="1523"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38.91</w:t>
            </w:r>
          </w:p>
        </w:tc>
        <w:tc>
          <w:tcPr>
            <w:tcW w:w="1454"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color w:val="000000"/>
                <w:szCs w:val="21"/>
              </w:rPr>
              <w:t>交易性金融资产</w:t>
            </w:r>
            <w:r w:rsidRPr="00D46E57">
              <w:rPr>
                <w:rFonts w:eastAsiaTheme="minorEastAsia"/>
                <w:szCs w:val="21"/>
              </w:rPr>
              <w:t>－</w:t>
            </w:r>
            <w:r w:rsidRPr="00D46E57">
              <w:rPr>
                <w:rFonts w:eastAsiaTheme="minorEastAsia"/>
                <w:color w:val="000000"/>
                <w:szCs w:val="21"/>
              </w:rPr>
              <w:t>基金投资</w:t>
            </w:r>
          </w:p>
        </w:tc>
        <w:tc>
          <w:tcPr>
            <w:tcW w:w="141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E431A5">
            <w:pPr>
              <w:spacing w:line="360" w:lineRule="auto"/>
              <w:jc w:val="left"/>
              <w:rPr>
                <w:rFonts w:eastAsiaTheme="minorEastAsia"/>
                <w:szCs w:val="21"/>
              </w:rPr>
            </w:pPr>
            <w:r w:rsidRPr="00D46E57">
              <w:rPr>
                <w:rFonts w:eastAsiaTheme="minorEastAsia"/>
                <w:szCs w:val="21"/>
              </w:rPr>
              <w:t>交易性金融资产－贵金属投资</w:t>
            </w:r>
          </w:p>
        </w:tc>
        <w:tc>
          <w:tcPr>
            <w:tcW w:w="1417"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523"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454"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487"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left"/>
              <w:rPr>
                <w:rFonts w:eastAsiaTheme="minorEastAsia"/>
                <w:color w:val="000000"/>
                <w:szCs w:val="21"/>
              </w:rPr>
            </w:pPr>
            <w:r w:rsidRPr="00D46E57">
              <w:rPr>
                <w:rFonts w:eastAsiaTheme="minorEastAsia"/>
                <w:color w:val="000000"/>
                <w:szCs w:val="21"/>
              </w:rPr>
              <w:t>衍生金融资产－权证投资</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left"/>
              <w:rPr>
                <w:rFonts w:eastAsiaTheme="minorEastAsia"/>
                <w:color w:val="000000"/>
                <w:szCs w:val="21"/>
              </w:rPr>
            </w:pPr>
            <w:r w:rsidRPr="00D46E57">
              <w:rPr>
                <w:rFonts w:eastAsiaTheme="minorEastAsia"/>
                <w:color w:val="000000"/>
                <w:szCs w:val="21"/>
              </w:rPr>
              <w:t>其他</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center"/>
              <w:rPr>
                <w:rFonts w:eastAsiaTheme="minorEastAsia"/>
                <w:b/>
                <w:color w:val="000000"/>
                <w:szCs w:val="21"/>
              </w:rPr>
            </w:pPr>
            <w:r w:rsidRPr="00D46E57">
              <w:rPr>
                <w:rFonts w:eastAsiaTheme="minorEastAsia"/>
                <w:b/>
                <w:color w:val="000000"/>
                <w:szCs w:val="21"/>
              </w:rPr>
              <w:t>合计</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97,261,059.37</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38.91</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6.4.13.4.3.2 </w:t>
      </w:r>
      <w:r w:rsidRPr="00D46E57">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8B1B9A">
        <w:tc>
          <w:tcPr>
            <w:tcW w:w="993" w:type="dxa"/>
            <w:vAlign w:val="center"/>
          </w:tcPr>
          <w:p w:rsidR="008B1B9A" w:rsidRDefault="008A1C07">
            <w:pPr>
              <w:jc w:val="left"/>
            </w:pPr>
            <w:r>
              <w:rPr>
                <w:rFonts w:eastAsiaTheme="minorEastAsia"/>
                <w:color w:val="000000"/>
                <w:szCs w:val="21"/>
              </w:rPr>
              <w:t>假设</w:t>
            </w:r>
          </w:p>
        </w:tc>
        <w:tc>
          <w:tcPr>
            <w:tcW w:w="8079" w:type="dxa"/>
            <w:gridSpan w:val="3"/>
            <w:vAlign w:val="center"/>
          </w:tcPr>
          <w:p w:rsidR="008B1B9A" w:rsidRDefault="008A1C07">
            <w:pPr>
              <w:jc w:val="center"/>
            </w:pPr>
            <w:r>
              <w:rPr>
                <w:rFonts w:eastAsiaTheme="minorEastAsia"/>
                <w:color w:val="000000"/>
                <w:szCs w:val="21"/>
              </w:rPr>
              <w:t>除业绩比较基准以外的其他市场变量保持不变</w:t>
            </w:r>
          </w:p>
        </w:tc>
      </w:tr>
      <w:tr w:rsidR="003B2E87" w:rsidRPr="00D46E57" w:rsidTr="0082393A">
        <w:tc>
          <w:tcPr>
            <w:tcW w:w="993" w:type="dxa"/>
            <w:vMerge w:val="restart"/>
            <w:vAlign w:val="center"/>
          </w:tcPr>
          <w:p w:rsidR="003B2E87" w:rsidRPr="00D46E57" w:rsidRDefault="003B2E87" w:rsidP="008252CB">
            <w:pPr>
              <w:pStyle w:val="ad"/>
              <w:jc w:val="center"/>
              <w:rPr>
                <w:rFonts w:eastAsiaTheme="minorEastAsia"/>
                <w:color w:val="000000"/>
                <w:sz w:val="21"/>
                <w:szCs w:val="21"/>
              </w:rPr>
            </w:pPr>
            <w:r w:rsidRPr="00D46E57">
              <w:rPr>
                <w:rFonts w:eastAsiaTheme="minorEastAsia"/>
                <w:bCs/>
                <w:color w:val="000000"/>
                <w:sz w:val="21"/>
                <w:szCs w:val="21"/>
              </w:rPr>
              <w:t>分析</w:t>
            </w:r>
          </w:p>
        </w:tc>
        <w:tc>
          <w:tcPr>
            <w:tcW w:w="2448" w:type="dxa"/>
            <w:vMerge w:val="restart"/>
            <w:vAlign w:val="center"/>
          </w:tcPr>
          <w:p w:rsidR="003B2E87" w:rsidRPr="00D46E57" w:rsidRDefault="003B2E87" w:rsidP="008252CB">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5631" w:type="dxa"/>
            <w:gridSpan w:val="2"/>
          </w:tcPr>
          <w:p w:rsidR="003B2E87" w:rsidRPr="00D46E57" w:rsidRDefault="003B2E87" w:rsidP="008252CB">
            <w:pPr>
              <w:jc w:val="center"/>
              <w:rPr>
                <w:rFonts w:eastAsiaTheme="minorEastAsia"/>
                <w:color w:val="000000"/>
                <w:szCs w:val="21"/>
              </w:rPr>
            </w:pPr>
            <w:r w:rsidRPr="00D46E57">
              <w:rPr>
                <w:rFonts w:eastAsiaTheme="minorEastAsia"/>
                <w:color w:val="000000"/>
                <w:szCs w:val="21"/>
              </w:rPr>
              <w:t>对资产负债表日基金资产净值的</w:t>
            </w:r>
          </w:p>
          <w:p w:rsidR="003B2E87" w:rsidRPr="00D46E57" w:rsidRDefault="003B2E87" w:rsidP="008252C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3B2E87" w:rsidRPr="00D46E57" w:rsidTr="0082393A">
        <w:tc>
          <w:tcPr>
            <w:tcW w:w="993" w:type="dxa"/>
            <w:vMerge/>
            <w:vAlign w:val="center"/>
          </w:tcPr>
          <w:p w:rsidR="003B2E87" w:rsidRPr="00D46E57" w:rsidRDefault="003B2E87" w:rsidP="008252CB">
            <w:pPr>
              <w:widowControl/>
              <w:jc w:val="left"/>
              <w:rPr>
                <w:rFonts w:eastAsiaTheme="minorEastAsia"/>
                <w:color w:val="000000"/>
                <w:szCs w:val="21"/>
              </w:rPr>
            </w:pPr>
          </w:p>
        </w:tc>
        <w:tc>
          <w:tcPr>
            <w:tcW w:w="2448" w:type="dxa"/>
            <w:vMerge/>
            <w:vAlign w:val="center"/>
          </w:tcPr>
          <w:p w:rsidR="003B2E87" w:rsidRPr="00D46E57" w:rsidRDefault="003B2E87" w:rsidP="008252CB">
            <w:pPr>
              <w:widowControl/>
              <w:jc w:val="left"/>
              <w:rPr>
                <w:rFonts w:eastAsiaTheme="minorEastAsia"/>
                <w:color w:val="000000"/>
                <w:kern w:val="0"/>
                <w:szCs w:val="21"/>
              </w:rPr>
            </w:pPr>
          </w:p>
        </w:tc>
        <w:tc>
          <w:tcPr>
            <w:tcW w:w="2880" w:type="dxa"/>
          </w:tcPr>
          <w:p w:rsidR="003B2E87" w:rsidRPr="00D46E57" w:rsidRDefault="003B2E87" w:rsidP="00235099">
            <w:pPr>
              <w:spacing w:line="360" w:lineRule="auto"/>
              <w:ind w:firstLineChars="350" w:firstLine="735"/>
              <w:rPr>
                <w:rFonts w:eastAsiaTheme="minorEastAsia"/>
                <w:color w:val="000000"/>
                <w:szCs w:val="21"/>
              </w:rPr>
            </w:pPr>
            <w:r w:rsidRPr="00D46E57">
              <w:rPr>
                <w:rFonts w:eastAsiaTheme="minorEastAsia"/>
                <w:color w:val="000000"/>
                <w:szCs w:val="21"/>
              </w:rPr>
              <w:t>本期末</w:t>
            </w:r>
          </w:p>
          <w:p w:rsidR="003B2E87" w:rsidRPr="00D46E57" w:rsidRDefault="003B2E87" w:rsidP="008252CB">
            <w:pPr>
              <w:spacing w:line="360" w:lineRule="auto"/>
              <w:jc w:val="center"/>
              <w:rPr>
                <w:rFonts w:eastAsiaTheme="minorEastAsia"/>
                <w:bCs/>
                <w:color w:val="000000"/>
                <w:szCs w:val="21"/>
              </w:rPr>
            </w:pPr>
            <w:r w:rsidRPr="00D46E57">
              <w:rPr>
                <w:rFonts w:eastAsiaTheme="minorEastAsia"/>
                <w:color w:val="000000"/>
                <w:szCs w:val="21"/>
              </w:rPr>
              <w:t>2019</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751" w:type="dxa"/>
          </w:tcPr>
          <w:p w:rsidR="003B2E87" w:rsidRPr="00D46E57" w:rsidRDefault="003B2E87" w:rsidP="00235099">
            <w:pPr>
              <w:spacing w:line="360" w:lineRule="auto"/>
              <w:ind w:firstLineChars="300" w:firstLine="630"/>
              <w:rPr>
                <w:rFonts w:eastAsiaTheme="minorEastAsia"/>
                <w:color w:val="000000"/>
                <w:szCs w:val="21"/>
              </w:rPr>
            </w:pPr>
            <w:r w:rsidRPr="00D46E57">
              <w:rPr>
                <w:rFonts w:eastAsiaTheme="minorEastAsia"/>
                <w:color w:val="000000"/>
                <w:szCs w:val="21"/>
              </w:rPr>
              <w:t>上年度末</w:t>
            </w:r>
          </w:p>
          <w:p w:rsidR="003B2E87" w:rsidRPr="00D46E57" w:rsidRDefault="003B2E87" w:rsidP="008252CB">
            <w:pPr>
              <w:spacing w:line="360" w:lineRule="auto"/>
              <w:jc w:val="center"/>
              <w:rPr>
                <w:rFonts w:eastAsiaTheme="minorEastAsia"/>
                <w:bCs/>
                <w:color w:val="000000"/>
                <w:szCs w:val="21"/>
              </w:rPr>
            </w:pPr>
            <w:r w:rsidRPr="00D46E57">
              <w:rPr>
                <w:rFonts w:eastAsiaTheme="minorEastAsia"/>
                <w:color w:val="000000"/>
                <w:szCs w:val="21"/>
              </w:rPr>
              <w:t>2018</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8B1B9A">
        <w:tc>
          <w:tcPr>
            <w:tcW w:w="993" w:type="dxa"/>
            <w:vMerge/>
          </w:tcPr>
          <w:p w:rsidR="008B1B9A" w:rsidRDefault="008B1B9A"/>
        </w:tc>
        <w:tc>
          <w:tcPr>
            <w:tcW w:w="2448" w:type="dxa"/>
            <w:vAlign w:val="center"/>
          </w:tcPr>
          <w:p w:rsidR="008B1B9A" w:rsidRDefault="008A1C07">
            <w:r>
              <w:rPr>
                <w:rFonts w:eastAsiaTheme="minorEastAsia"/>
                <w:color w:val="000000"/>
                <w:szCs w:val="21"/>
              </w:rPr>
              <w:t>业绩比较基准上升</w:t>
            </w:r>
            <w:r>
              <w:rPr>
                <w:rFonts w:eastAsiaTheme="minorEastAsia"/>
                <w:color w:val="000000"/>
                <w:szCs w:val="21"/>
              </w:rPr>
              <w:t>5%</w:t>
            </w:r>
          </w:p>
        </w:tc>
        <w:tc>
          <w:tcPr>
            <w:tcW w:w="2880" w:type="dxa"/>
            <w:vAlign w:val="center"/>
          </w:tcPr>
          <w:p w:rsidR="008B1B9A" w:rsidRDefault="008A1C07">
            <w:pPr>
              <w:jc w:val="right"/>
            </w:pPr>
            <w:r>
              <w:rPr>
                <w:rFonts w:eastAsiaTheme="minorEastAsia"/>
                <w:color w:val="000000"/>
                <w:szCs w:val="21"/>
              </w:rPr>
              <w:t>增加约</w:t>
            </w:r>
            <w:r>
              <w:rPr>
                <w:rFonts w:eastAsiaTheme="minorEastAsia"/>
                <w:color w:val="000000"/>
                <w:szCs w:val="21"/>
              </w:rPr>
              <w:t>4,530</w:t>
            </w:r>
          </w:p>
        </w:tc>
        <w:tc>
          <w:tcPr>
            <w:tcW w:w="2751" w:type="dxa"/>
            <w:vAlign w:val="center"/>
          </w:tcPr>
          <w:p w:rsidR="008B1B9A" w:rsidRDefault="008A1C07">
            <w:pPr>
              <w:jc w:val="right"/>
            </w:pPr>
            <w:r>
              <w:rPr>
                <w:rFonts w:eastAsiaTheme="minorEastAsia"/>
                <w:color w:val="000000"/>
                <w:szCs w:val="21"/>
              </w:rPr>
              <w:t>-</w:t>
            </w:r>
          </w:p>
        </w:tc>
      </w:tr>
      <w:tr w:rsidR="008B1B9A">
        <w:tc>
          <w:tcPr>
            <w:tcW w:w="993" w:type="dxa"/>
            <w:vMerge/>
          </w:tcPr>
          <w:p w:rsidR="008B1B9A" w:rsidRDefault="008B1B9A"/>
        </w:tc>
        <w:tc>
          <w:tcPr>
            <w:tcW w:w="2448" w:type="dxa"/>
            <w:vAlign w:val="center"/>
          </w:tcPr>
          <w:p w:rsidR="008B1B9A" w:rsidRDefault="008A1C07">
            <w:r>
              <w:rPr>
                <w:rFonts w:eastAsiaTheme="minorEastAsia"/>
                <w:color w:val="000000"/>
                <w:szCs w:val="21"/>
              </w:rPr>
              <w:t>业绩比较基准下降</w:t>
            </w:r>
            <w:r>
              <w:rPr>
                <w:rFonts w:eastAsiaTheme="minorEastAsia"/>
                <w:color w:val="000000"/>
                <w:szCs w:val="21"/>
              </w:rPr>
              <w:t>5%</w:t>
            </w:r>
          </w:p>
        </w:tc>
        <w:tc>
          <w:tcPr>
            <w:tcW w:w="2880" w:type="dxa"/>
            <w:vAlign w:val="center"/>
          </w:tcPr>
          <w:p w:rsidR="008B1B9A" w:rsidRDefault="008A1C07">
            <w:pPr>
              <w:jc w:val="right"/>
            </w:pPr>
            <w:r>
              <w:rPr>
                <w:rFonts w:eastAsiaTheme="minorEastAsia"/>
                <w:color w:val="000000"/>
                <w:szCs w:val="21"/>
              </w:rPr>
              <w:t>减少约</w:t>
            </w:r>
            <w:r>
              <w:rPr>
                <w:rFonts w:eastAsiaTheme="minorEastAsia"/>
                <w:color w:val="000000"/>
                <w:szCs w:val="21"/>
              </w:rPr>
              <w:t>4,530</w:t>
            </w:r>
          </w:p>
        </w:tc>
        <w:tc>
          <w:tcPr>
            <w:tcW w:w="2751" w:type="dxa"/>
            <w:vAlign w:val="center"/>
          </w:tcPr>
          <w:p w:rsidR="008B1B9A" w:rsidRDefault="008A1C07">
            <w:pPr>
              <w:jc w:val="right"/>
            </w:pPr>
            <w:r>
              <w:rPr>
                <w:rFonts w:eastAsiaTheme="minorEastAsia"/>
                <w:color w:val="000000"/>
                <w:szCs w:val="21"/>
              </w:rPr>
              <w:t>-</w:t>
            </w:r>
          </w:p>
        </w:tc>
      </w:tr>
    </w:tbl>
    <w:p w:rsidR="001548F9" w:rsidRPr="00D46E57" w:rsidRDefault="001548F9" w:rsidP="0068318A">
      <w:pPr>
        <w:adjustRightInd w:val="0"/>
        <w:snapToGrid w:val="0"/>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6.4.14 </w:t>
      </w:r>
      <w:r w:rsidRPr="00D46E57">
        <w:rPr>
          <w:rFonts w:eastAsiaTheme="minorEastAsia"/>
          <w:b/>
          <w:color w:val="000000"/>
          <w:szCs w:val="21"/>
        </w:rPr>
        <w:t>有助于理解和分析会计报表需要说明的其他事项</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截至资产负债表日本基金无需要说明的其他重要事项。</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57" w:name="_Toc225498272"/>
      <w:bookmarkStart w:id="58" w:name="_Toc17468176"/>
      <w:r w:rsidRPr="00D46E57">
        <w:rPr>
          <w:rFonts w:eastAsiaTheme="minorEastAsia"/>
          <w:b/>
          <w:bCs/>
          <w:sz w:val="21"/>
          <w:szCs w:val="21"/>
          <w:lang w:val="en-US"/>
        </w:rPr>
        <w:t xml:space="preserve">7  </w:t>
      </w:r>
      <w:r w:rsidRPr="00D46E57">
        <w:rPr>
          <w:rFonts w:eastAsiaTheme="minorEastAsia"/>
          <w:b/>
          <w:bCs/>
          <w:sz w:val="21"/>
          <w:szCs w:val="21"/>
          <w:lang w:val="en-US"/>
        </w:rPr>
        <w:t>投资组合报告</w:t>
      </w:r>
      <w:bookmarkEnd w:id="57"/>
      <w:bookmarkEnd w:id="58"/>
    </w:p>
    <w:p w:rsidR="00E967BF" w:rsidRPr="00D46E57" w:rsidRDefault="00E967BF" w:rsidP="00E967BF">
      <w:pPr>
        <w:pStyle w:val="20"/>
        <w:spacing w:before="0" w:after="0"/>
        <w:rPr>
          <w:rFonts w:ascii="Times New Roman" w:eastAsiaTheme="minorEastAsia" w:hAnsi="Times New Roman"/>
          <w:color w:val="000000" w:themeColor="text1"/>
          <w:kern w:val="0"/>
          <w:sz w:val="21"/>
          <w:szCs w:val="21"/>
        </w:rPr>
      </w:pPr>
      <w:bookmarkStart w:id="59" w:name="_Toc225498273"/>
      <w:bookmarkStart w:id="60" w:name="_Toc361324878"/>
      <w:bookmarkStart w:id="61" w:name="_Toc374374955"/>
      <w:bookmarkStart w:id="62" w:name="_Toc225498274"/>
      <w:bookmarkStart w:id="63" w:name="_Toc17468177"/>
      <w:r w:rsidRPr="00D46E57">
        <w:rPr>
          <w:rFonts w:ascii="Times New Roman" w:eastAsiaTheme="minorEastAsia" w:hAnsi="Times New Roman"/>
          <w:bCs w:val="0"/>
          <w:color w:val="000000" w:themeColor="text1"/>
          <w:kern w:val="0"/>
          <w:sz w:val="21"/>
          <w:szCs w:val="21"/>
        </w:rPr>
        <w:t xml:space="preserve">7.1 </w:t>
      </w:r>
      <w:r w:rsidRPr="00D46E57">
        <w:rPr>
          <w:rFonts w:ascii="Times New Roman" w:eastAsiaTheme="minorEastAsia" w:hAnsi="Times New Roman"/>
          <w:color w:val="000000" w:themeColor="text1"/>
          <w:kern w:val="0"/>
          <w:sz w:val="21"/>
          <w:szCs w:val="21"/>
        </w:rPr>
        <w:t>期末基金资产组合情况</w:t>
      </w:r>
      <w:bookmarkEnd w:id="59"/>
      <w:bookmarkEnd w:id="60"/>
      <w:bookmarkEnd w:id="61"/>
      <w:bookmarkEnd w:id="63"/>
    </w:p>
    <w:p w:rsidR="00E967BF" w:rsidRPr="00D46E57"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D46E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967BF" w:rsidRPr="00D46E57" w:rsidTr="008A1C07">
        <w:tc>
          <w:tcPr>
            <w:tcW w:w="1080" w:type="dxa"/>
            <w:vAlign w:val="center"/>
          </w:tcPr>
          <w:p w:rsidR="00E967BF" w:rsidRPr="00D46E57" w:rsidRDefault="00E967BF" w:rsidP="008A1C07">
            <w:pPr>
              <w:spacing w:line="276" w:lineRule="auto"/>
              <w:jc w:val="center"/>
              <w:rPr>
                <w:rFonts w:eastAsiaTheme="minorEastAsia"/>
                <w:color w:val="000000" w:themeColor="text1"/>
                <w:szCs w:val="21"/>
              </w:rPr>
            </w:pPr>
            <w:r w:rsidRPr="00D46E57">
              <w:rPr>
                <w:rFonts w:eastAsiaTheme="minorEastAsia"/>
                <w:color w:val="000000" w:themeColor="text1"/>
                <w:szCs w:val="21"/>
              </w:rPr>
              <w:t>序号</w:t>
            </w:r>
          </w:p>
        </w:tc>
        <w:tc>
          <w:tcPr>
            <w:tcW w:w="2748" w:type="dxa"/>
            <w:vAlign w:val="center"/>
          </w:tcPr>
          <w:p w:rsidR="00E967BF" w:rsidRPr="00D46E57" w:rsidRDefault="00E967BF" w:rsidP="008A1C07">
            <w:pPr>
              <w:spacing w:line="276" w:lineRule="auto"/>
              <w:jc w:val="center"/>
              <w:rPr>
                <w:rFonts w:eastAsiaTheme="minorEastAsia"/>
                <w:color w:val="000000" w:themeColor="text1"/>
                <w:szCs w:val="21"/>
              </w:rPr>
            </w:pPr>
            <w:r w:rsidRPr="00D46E57">
              <w:rPr>
                <w:rFonts w:eastAsiaTheme="minorEastAsia"/>
                <w:color w:val="000000" w:themeColor="text1"/>
                <w:szCs w:val="21"/>
              </w:rPr>
              <w:t>项目</w:t>
            </w:r>
          </w:p>
        </w:tc>
        <w:tc>
          <w:tcPr>
            <w:tcW w:w="2551" w:type="dxa"/>
            <w:vAlign w:val="center"/>
          </w:tcPr>
          <w:p w:rsidR="00E967BF" w:rsidRPr="00D46E57" w:rsidRDefault="00E967BF" w:rsidP="008A1C07">
            <w:pPr>
              <w:spacing w:line="276" w:lineRule="auto"/>
              <w:jc w:val="center"/>
              <w:rPr>
                <w:rFonts w:eastAsiaTheme="minorEastAsia"/>
                <w:color w:val="000000" w:themeColor="text1"/>
                <w:szCs w:val="21"/>
              </w:rPr>
            </w:pPr>
            <w:r w:rsidRPr="00D46E57">
              <w:rPr>
                <w:rFonts w:eastAsiaTheme="minorEastAsia"/>
                <w:color w:val="000000" w:themeColor="text1"/>
                <w:szCs w:val="21"/>
              </w:rPr>
              <w:t>金额</w:t>
            </w:r>
          </w:p>
        </w:tc>
        <w:tc>
          <w:tcPr>
            <w:tcW w:w="2621" w:type="dxa"/>
            <w:vAlign w:val="center"/>
          </w:tcPr>
          <w:p w:rsidR="00E967BF" w:rsidRPr="00D46E57" w:rsidRDefault="00E967BF" w:rsidP="008A1C07">
            <w:pPr>
              <w:spacing w:line="276" w:lineRule="auto"/>
              <w:jc w:val="center"/>
              <w:rPr>
                <w:rFonts w:eastAsiaTheme="minorEastAsia"/>
                <w:color w:val="000000" w:themeColor="text1"/>
                <w:szCs w:val="21"/>
              </w:rPr>
            </w:pPr>
            <w:r w:rsidRPr="00D46E57">
              <w:rPr>
                <w:rFonts w:eastAsiaTheme="minorEastAsia"/>
                <w:color w:val="000000" w:themeColor="text1"/>
                <w:szCs w:val="21"/>
              </w:rPr>
              <w:t>占基金总资产的比例（</w:t>
            </w:r>
            <w:r w:rsidRPr="00D46E57">
              <w:rPr>
                <w:rFonts w:eastAsiaTheme="minorEastAsia"/>
                <w:color w:val="000000" w:themeColor="text1"/>
                <w:szCs w:val="21"/>
              </w:rPr>
              <w:t>%</w:t>
            </w:r>
            <w:r w:rsidRPr="00D46E57">
              <w:rPr>
                <w:rFonts w:eastAsiaTheme="minorEastAsia"/>
                <w:color w:val="000000" w:themeColor="text1"/>
                <w:szCs w:val="21"/>
              </w:rPr>
              <w:t>）</w:t>
            </w:r>
          </w:p>
        </w:tc>
      </w:tr>
      <w:tr w:rsidR="00E967BF" w:rsidRPr="00D46E57" w:rsidTr="008A1C07">
        <w:tc>
          <w:tcPr>
            <w:tcW w:w="1080" w:type="dxa"/>
            <w:vAlign w:val="center"/>
          </w:tcPr>
          <w:p w:rsidR="00E967BF" w:rsidRPr="00D46E57" w:rsidRDefault="00E967BF" w:rsidP="008A1C07">
            <w:pPr>
              <w:spacing w:line="276" w:lineRule="auto"/>
              <w:jc w:val="center"/>
              <w:rPr>
                <w:rFonts w:eastAsiaTheme="minorEastAsia"/>
                <w:color w:val="000000" w:themeColor="text1"/>
                <w:szCs w:val="21"/>
              </w:rPr>
            </w:pPr>
            <w:r w:rsidRPr="00D46E57">
              <w:rPr>
                <w:rFonts w:eastAsiaTheme="minorEastAsia"/>
                <w:color w:val="000000" w:themeColor="text1"/>
                <w:szCs w:val="21"/>
              </w:rPr>
              <w:t>1</w:t>
            </w:r>
          </w:p>
        </w:tc>
        <w:tc>
          <w:tcPr>
            <w:tcW w:w="2748" w:type="dxa"/>
            <w:vAlign w:val="center"/>
          </w:tcPr>
          <w:p w:rsidR="00E967BF" w:rsidRPr="00D46E57" w:rsidRDefault="00E967BF" w:rsidP="008A1C07">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权益投资</w:t>
            </w:r>
          </w:p>
        </w:tc>
        <w:tc>
          <w:tcPr>
            <w:tcW w:w="255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97,261,059.37</w:t>
            </w:r>
          </w:p>
        </w:tc>
        <w:tc>
          <w:tcPr>
            <w:tcW w:w="262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38.76</w:t>
            </w:r>
          </w:p>
        </w:tc>
      </w:tr>
      <w:tr w:rsidR="00E967BF" w:rsidRPr="00D46E57" w:rsidTr="008A1C07">
        <w:tc>
          <w:tcPr>
            <w:tcW w:w="1080" w:type="dxa"/>
            <w:vAlign w:val="center"/>
          </w:tcPr>
          <w:p w:rsidR="00E967BF" w:rsidRPr="00D46E57" w:rsidRDefault="00E967BF" w:rsidP="008A1C07">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8A1C07">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其中：股票</w:t>
            </w:r>
          </w:p>
        </w:tc>
        <w:tc>
          <w:tcPr>
            <w:tcW w:w="255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97,261,059.37</w:t>
            </w:r>
          </w:p>
        </w:tc>
        <w:tc>
          <w:tcPr>
            <w:tcW w:w="262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38.76</w:t>
            </w:r>
          </w:p>
        </w:tc>
      </w:tr>
      <w:tr w:rsidR="00E967BF" w:rsidRPr="00D46E57" w:rsidTr="008A1C07">
        <w:tc>
          <w:tcPr>
            <w:tcW w:w="1080" w:type="dxa"/>
            <w:vAlign w:val="center"/>
          </w:tcPr>
          <w:p w:rsidR="00E967BF" w:rsidRPr="00D46E57" w:rsidRDefault="00E967BF" w:rsidP="008A1C07">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2</w:t>
            </w:r>
          </w:p>
        </w:tc>
        <w:tc>
          <w:tcPr>
            <w:tcW w:w="2748" w:type="dxa"/>
            <w:vAlign w:val="center"/>
          </w:tcPr>
          <w:p w:rsidR="00E967BF" w:rsidRPr="00D46E57" w:rsidRDefault="00E967BF" w:rsidP="008A1C07">
            <w:pPr>
              <w:spacing w:line="276" w:lineRule="auto"/>
              <w:ind w:leftChars="50" w:left="105"/>
              <w:rPr>
                <w:rFonts w:eastAsiaTheme="minorEastAsia"/>
                <w:color w:val="000000" w:themeColor="text1"/>
                <w:szCs w:val="21"/>
              </w:rPr>
            </w:pPr>
            <w:r w:rsidRPr="00D46E57">
              <w:rPr>
                <w:rFonts w:eastAsiaTheme="minorEastAsia" w:hint="eastAsia"/>
                <w:color w:val="000000" w:themeColor="text1"/>
                <w:szCs w:val="21"/>
              </w:rPr>
              <w:t>基金投资</w:t>
            </w:r>
          </w:p>
        </w:tc>
        <w:tc>
          <w:tcPr>
            <w:tcW w:w="255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c>
          <w:tcPr>
            <w:tcW w:w="262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r>
      <w:tr w:rsidR="00E967BF" w:rsidRPr="00D46E57" w:rsidTr="008A1C07">
        <w:tc>
          <w:tcPr>
            <w:tcW w:w="1080" w:type="dxa"/>
            <w:vAlign w:val="center"/>
          </w:tcPr>
          <w:p w:rsidR="00E967BF" w:rsidRPr="00D46E57" w:rsidRDefault="00E967BF" w:rsidP="008A1C07">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3</w:t>
            </w:r>
          </w:p>
        </w:tc>
        <w:tc>
          <w:tcPr>
            <w:tcW w:w="2748" w:type="dxa"/>
            <w:vAlign w:val="center"/>
          </w:tcPr>
          <w:p w:rsidR="00E967BF" w:rsidRPr="00D46E57" w:rsidRDefault="00E967BF" w:rsidP="008A1C07">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固定收益投资</w:t>
            </w:r>
          </w:p>
        </w:tc>
        <w:tc>
          <w:tcPr>
            <w:tcW w:w="255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116,254,980.29</w:t>
            </w:r>
          </w:p>
        </w:tc>
        <w:tc>
          <w:tcPr>
            <w:tcW w:w="262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46.33</w:t>
            </w:r>
          </w:p>
        </w:tc>
      </w:tr>
      <w:tr w:rsidR="00E967BF" w:rsidRPr="00D46E57" w:rsidTr="008A1C07">
        <w:tc>
          <w:tcPr>
            <w:tcW w:w="1080" w:type="dxa"/>
            <w:vAlign w:val="center"/>
          </w:tcPr>
          <w:p w:rsidR="00E967BF" w:rsidRPr="00D46E57" w:rsidRDefault="00E967BF" w:rsidP="008A1C07">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8A1C07">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其中：债券</w:t>
            </w:r>
          </w:p>
        </w:tc>
        <w:tc>
          <w:tcPr>
            <w:tcW w:w="255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116,254,980.29</w:t>
            </w:r>
          </w:p>
        </w:tc>
        <w:tc>
          <w:tcPr>
            <w:tcW w:w="262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46.33</w:t>
            </w:r>
          </w:p>
        </w:tc>
      </w:tr>
      <w:tr w:rsidR="00E967BF" w:rsidRPr="00D46E57" w:rsidTr="008A1C07">
        <w:tc>
          <w:tcPr>
            <w:tcW w:w="1080" w:type="dxa"/>
            <w:vAlign w:val="center"/>
          </w:tcPr>
          <w:p w:rsidR="00E967BF" w:rsidRPr="00D46E57" w:rsidRDefault="00E967BF" w:rsidP="008A1C07">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8A1C07">
            <w:pPr>
              <w:spacing w:line="276" w:lineRule="auto"/>
              <w:ind w:leftChars="50" w:left="105" w:firstLineChars="300" w:firstLine="630"/>
              <w:rPr>
                <w:rFonts w:eastAsiaTheme="minorEastAsia"/>
                <w:color w:val="000000" w:themeColor="text1"/>
                <w:szCs w:val="21"/>
              </w:rPr>
            </w:pPr>
            <w:r w:rsidRPr="00D46E57">
              <w:rPr>
                <w:rFonts w:eastAsiaTheme="minorEastAsia"/>
                <w:color w:val="000000" w:themeColor="text1"/>
                <w:szCs w:val="21"/>
              </w:rPr>
              <w:t>资产支持证券</w:t>
            </w:r>
          </w:p>
        </w:tc>
        <w:tc>
          <w:tcPr>
            <w:tcW w:w="255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8A1C07">
        <w:tc>
          <w:tcPr>
            <w:tcW w:w="1080" w:type="dxa"/>
            <w:vAlign w:val="center"/>
          </w:tcPr>
          <w:p w:rsidR="00E967BF" w:rsidRPr="00D46E57" w:rsidRDefault="00E967BF" w:rsidP="008A1C07">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4</w:t>
            </w:r>
          </w:p>
        </w:tc>
        <w:tc>
          <w:tcPr>
            <w:tcW w:w="2748" w:type="dxa"/>
            <w:vAlign w:val="center"/>
          </w:tcPr>
          <w:p w:rsidR="00E967BF" w:rsidRPr="00D46E57" w:rsidRDefault="00E967BF" w:rsidP="008A1C07">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贵金属投资</w:t>
            </w:r>
          </w:p>
        </w:tc>
        <w:tc>
          <w:tcPr>
            <w:tcW w:w="255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8A1C07">
        <w:tc>
          <w:tcPr>
            <w:tcW w:w="1080" w:type="dxa"/>
            <w:vAlign w:val="center"/>
          </w:tcPr>
          <w:p w:rsidR="00E967BF" w:rsidRPr="00D46E57" w:rsidRDefault="00E967BF" w:rsidP="008A1C07">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5</w:t>
            </w:r>
          </w:p>
        </w:tc>
        <w:tc>
          <w:tcPr>
            <w:tcW w:w="2748" w:type="dxa"/>
            <w:vAlign w:val="center"/>
          </w:tcPr>
          <w:p w:rsidR="00E967BF" w:rsidRPr="00D46E57" w:rsidRDefault="00E967BF" w:rsidP="008A1C07">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金融衍生品投资</w:t>
            </w:r>
          </w:p>
        </w:tc>
        <w:tc>
          <w:tcPr>
            <w:tcW w:w="255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8A1C07">
        <w:tc>
          <w:tcPr>
            <w:tcW w:w="1080" w:type="dxa"/>
            <w:vAlign w:val="center"/>
          </w:tcPr>
          <w:p w:rsidR="00E967BF" w:rsidRPr="00D46E57" w:rsidRDefault="00E967BF" w:rsidP="008A1C07">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6</w:t>
            </w:r>
          </w:p>
        </w:tc>
        <w:tc>
          <w:tcPr>
            <w:tcW w:w="2748" w:type="dxa"/>
            <w:vAlign w:val="center"/>
          </w:tcPr>
          <w:p w:rsidR="00E967BF" w:rsidRPr="00D46E57" w:rsidRDefault="00E967BF" w:rsidP="008A1C07">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买入返售金融资产</w:t>
            </w:r>
          </w:p>
        </w:tc>
        <w:tc>
          <w:tcPr>
            <w:tcW w:w="255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26,000,000.00</w:t>
            </w:r>
          </w:p>
        </w:tc>
        <w:tc>
          <w:tcPr>
            <w:tcW w:w="262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10.36</w:t>
            </w:r>
          </w:p>
        </w:tc>
      </w:tr>
      <w:tr w:rsidR="00E967BF" w:rsidRPr="00D46E57" w:rsidTr="008A1C07">
        <w:tc>
          <w:tcPr>
            <w:tcW w:w="1080" w:type="dxa"/>
            <w:vAlign w:val="center"/>
          </w:tcPr>
          <w:p w:rsidR="00E967BF" w:rsidRPr="00D46E57" w:rsidRDefault="00E967BF" w:rsidP="008A1C07">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8A1C07">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其中：买断式回购的买入返售金融资产</w:t>
            </w:r>
          </w:p>
        </w:tc>
        <w:tc>
          <w:tcPr>
            <w:tcW w:w="255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8A1C07">
        <w:tc>
          <w:tcPr>
            <w:tcW w:w="1080" w:type="dxa"/>
            <w:vAlign w:val="center"/>
          </w:tcPr>
          <w:p w:rsidR="00E967BF" w:rsidRPr="00D46E57" w:rsidRDefault="00E967BF" w:rsidP="008A1C07">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7</w:t>
            </w:r>
          </w:p>
        </w:tc>
        <w:tc>
          <w:tcPr>
            <w:tcW w:w="2748" w:type="dxa"/>
            <w:vAlign w:val="center"/>
          </w:tcPr>
          <w:p w:rsidR="00E967BF" w:rsidRPr="00D46E57" w:rsidRDefault="00E967BF" w:rsidP="008A1C07">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银行存款和结算备付金合计</w:t>
            </w:r>
          </w:p>
        </w:tc>
        <w:tc>
          <w:tcPr>
            <w:tcW w:w="255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8,704,556.24</w:t>
            </w:r>
          </w:p>
        </w:tc>
        <w:tc>
          <w:tcPr>
            <w:tcW w:w="2621" w:type="dxa"/>
            <w:vAlign w:val="center"/>
          </w:tcPr>
          <w:p w:rsidR="00E967BF" w:rsidRPr="00D46E57" w:rsidRDefault="00E967BF" w:rsidP="008A1C07">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3.47</w:t>
            </w:r>
          </w:p>
        </w:tc>
      </w:tr>
      <w:tr w:rsidR="00E967BF" w:rsidRPr="00D46E57" w:rsidTr="008A1C07">
        <w:tc>
          <w:tcPr>
            <w:tcW w:w="1080" w:type="dxa"/>
            <w:vAlign w:val="center"/>
          </w:tcPr>
          <w:p w:rsidR="00E967BF" w:rsidRPr="00D46E57" w:rsidRDefault="00E967BF" w:rsidP="008A1C07">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8</w:t>
            </w:r>
          </w:p>
        </w:tc>
        <w:tc>
          <w:tcPr>
            <w:tcW w:w="2748" w:type="dxa"/>
            <w:vAlign w:val="center"/>
          </w:tcPr>
          <w:p w:rsidR="00E967BF" w:rsidRPr="00D46E57" w:rsidRDefault="00E967BF" w:rsidP="008A1C07">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其他各项资产</w:t>
            </w:r>
          </w:p>
        </w:tc>
        <w:tc>
          <w:tcPr>
            <w:tcW w:w="2551" w:type="dxa"/>
            <w:vAlign w:val="center"/>
          </w:tcPr>
          <w:p w:rsidR="00E967BF" w:rsidRPr="00D46E57" w:rsidRDefault="00E967BF" w:rsidP="008A1C07">
            <w:pPr>
              <w:spacing w:line="276" w:lineRule="auto"/>
              <w:jc w:val="right"/>
              <w:rPr>
                <w:rFonts w:eastAsiaTheme="minorEastAsia"/>
                <w:color w:val="000000" w:themeColor="text1"/>
                <w:szCs w:val="21"/>
              </w:rPr>
            </w:pPr>
            <w:r w:rsidRPr="00D46E57">
              <w:rPr>
                <w:rFonts w:eastAsiaTheme="minorEastAsia"/>
                <w:color w:val="000000" w:themeColor="text1"/>
                <w:szCs w:val="21"/>
              </w:rPr>
              <w:t>2,708,547.35</w:t>
            </w:r>
          </w:p>
        </w:tc>
        <w:tc>
          <w:tcPr>
            <w:tcW w:w="2621" w:type="dxa"/>
            <w:vAlign w:val="center"/>
          </w:tcPr>
          <w:p w:rsidR="00E967BF" w:rsidRPr="00D46E57" w:rsidRDefault="00E967BF" w:rsidP="008A1C07">
            <w:pPr>
              <w:spacing w:line="276" w:lineRule="auto"/>
              <w:jc w:val="right"/>
              <w:rPr>
                <w:rFonts w:eastAsiaTheme="minorEastAsia"/>
                <w:color w:val="000000" w:themeColor="text1"/>
                <w:szCs w:val="21"/>
              </w:rPr>
            </w:pPr>
            <w:r w:rsidRPr="00D46E57">
              <w:rPr>
                <w:rFonts w:eastAsiaTheme="minorEastAsia"/>
                <w:color w:val="000000" w:themeColor="text1"/>
                <w:szCs w:val="21"/>
              </w:rPr>
              <w:t>1.08</w:t>
            </w:r>
          </w:p>
        </w:tc>
      </w:tr>
      <w:tr w:rsidR="00E967BF" w:rsidRPr="00D46E57" w:rsidTr="008A1C07">
        <w:tc>
          <w:tcPr>
            <w:tcW w:w="1080" w:type="dxa"/>
            <w:vAlign w:val="center"/>
          </w:tcPr>
          <w:p w:rsidR="00E967BF" w:rsidRPr="00D46E57" w:rsidRDefault="00E967BF" w:rsidP="008A1C07">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9</w:t>
            </w:r>
          </w:p>
        </w:tc>
        <w:tc>
          <w:tcPr>
            <w:tcW w:w="2748" w:type="dxa"/>
            <w:vAlign w:val="center"/>
          </w:tcPr>
          <w:p w:rsidR="00E967BF" w:rsidRPr="00D46E57" w:rsidRDefault="00E967BF" w:rsidP="008A1C07">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合计</w:t>
            </w:r>
          </w:p>
        </w:tc>
        <w:tc>
          <w:tcPr>
            <w:tcW w:w="2551" w:type="dxa"/>
            <w:vAlign w:val="center"/>
          </w:tcPr>
          <w:p w:rsidR="00E967BF" w:rsidRPr="00D46E57" w:rsidRDefault="00E967BF" w:rsidP="008A1C07">
            <w:pPr>
              <w:spacing w:line="276" w:lineRule="auto"/>
              <w:jc w:val="right"/>
              <w:rPr>
                <w:rFonts w:eastAsiaTheme="minorEastAsia"/>
                <w:color w:val="000000" w:themeColor="text1"/>
                <w:szCs w:val="21"/>
              </w:rPr>
            </w:pPr>
            <w:r w:rsidRPr="00D46E57">
              <w:rPr>
                <w:rFonts w:eastAsiaTheme="minorEastAsia"/>
                <w:color w:val="000000" w:themeColor="text1"/>
                <w:szCs w:val="21"/>
              </w:rPr>
              <w:t>250,929,143.25</w:t>
            </w:r>
          </w:p>
        </w:tc>
        <w:tc>
          <w:tcPr>
            <w:tcW w:w="2621" w:type="dxa"/>
            <w:vAlign w:val="center"/>
          </w:tcPr>
          <w:p w:rsidR="00E967BF" w:rsidRPr="00D46E57" w:rsidRDefault="00E967BF" w:rsidP="008A1C07">
            <w:pPr>
              <w:spacing w:line="276" w:lineRule="auto"/>
              <w:jc w:val="right"/>
              <w:rPr>
                <w:rFonts w:eastAsiaTheme="minorEastAsia"/>
                <w:color w:val="000000" w:themeColor="text1"/>
                <w:szCs w:val="21"/>
              </w:rPr>
            </w:pPr>
            <w:r w:rsidRPr="00D46E57">
              <w:rPr>
                <w:rFonts w:eastAsiaTheme="minorEastAsia"/>
                <w:color w:val="000000" w:themeColor="text1"/>
                <w:szCs w:val="21"/>
              </w:rPr>
              <w:t>100.00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4" w:name="_Toc17468178"/>
      <w:r w:rsidRPr="00D46E57">
        <w:rPr>
          <w:rFonts w:ascii="Times New Roman" w:eastAsiaTheme="minorEastAsia" w:hAnsi="Times New Roman"/>
          <w:kern w:val="0"/>
          <w:sz w:val="21"/>
          <w:szCs w:val="21"/>
        </w:rPr>
        <w:t>7.2</w:t>
      </w:r>
      <w:r w:rsidR="00B32128">
        <w:rPr>
          <w:rFonts w:ascii="Times New Roman" w:eastAsiaTheme="minorEastAsia" w:hAnsi="Times New Roman"/>
          <w:kern w:val="0"/>
          <w:sz w:val="21"/>
          <w:szCs w:val="21"/>
        </w:rPr>
        <w:t xml:space="preserve"> </w:t>
      </w:r>
      <w:r w:rsidR="00141144" w:rsidRPr="00D46E57">
        <w:rPr>
          <w:rFonts w:ascii="Times New Roman" w:eastAsiaTheme="minorEastAsia" w:hAnsi="Times New Roman" w:hint="eastAsia"/>
          <w:kern w:val="0"/>
          <w:sz w:val="21"/>
          <w:szCs w:val="21"/>
        </w:rPr>
        <w:t>报告期末</w:t>
      </w:r>
      <w:r w:rsidRPr="00D46E57">
        <w:rPr>
          <w:rFonts w:ascii="Times New Roman" w:eastAsiaTheme="minorEastAsia" w:hAnsi="Times New Roman"/>
          <w:kern w:val="0"/>
          <w:sz w:val="21"/>
          <w:szCs w:val="21"/>
        </w:rPr>
        <w:t>按行业分类的股票投资组合</w:t>
      </w:r>
      <w:bookmarkEnd w:id="62"/>
      <w:bookmarkEnd w:id="64"/>
    </w:p>
    <w:p w:rsidR="00380902" w:rsidRPr="00D46E57" w:rsidRDefault="00380902" w:rsidP="00380902">
      <w:pPr>
        <w:rPr>
          <w:rFonts w:eastAsiaTheme="minorEastAsia"/>
          <w:b/>
          <w:color w:val="000000"/>
          <w:szCs w:val="21"/>
        </w:rPr>
      </w:pPr>
      <w:r w:rsidRPr="00D46E57">
        <w:rPr>
          <w:rFonts w:eastAsiaTheme="minorEastAsia"/>
          <w:b/>
          <w:color w:val="000000"/>
          <w:szCs w:val="21"/>
        </w:rPr>
        <w:t>7.2.1</w:t>
      </w:r>
      <w:r w:rsidRPr="00D46E57">
        <w:rPr>
          <w:rFonts w:eastAsiaTheme="minorEastAsia" w:hint="eastAsia"/>
          <w:b/>
          <w:color w:val="000000"/>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代码</w:t>
            </w:r>
          </w:p>
        </w:tc>
        <w:tc>
          <w:tcPr>
            <w:tcW w:w="3600" w:type="dxa"/>
            <w:vAlign w:val="center"/>
          </w:tcPr>
          <w:p w:rsidR="001548F9" w:rsidRPr="00D46E57" w:rsidRDefault="001548F9" w:rsidP="00DB5F3B">
            <w:pPr>
              <w:rPr>
                <w:rFonts w:eastAsiaTheme="minorEastAsia"/>
                <w:color w:val="000000"/>
                <w:szCs w:val="21"/>
              </w:rPr>
            </w:pPr>
            <w:r w:rsidRPr="00D46E57">
              <w:rPr>
                <w:rFonts w:eastAsiaTheme="minorEastAsia"/>
                <w:color w:val="000000"/>
                <w:szCs w:val="21"/>
              </w:rPr>
              <w:t>行业类别</w:t>
            </w:r>
          </w:p>
        </w:tc>
        <w:tc>
          <w:tcPr>
            <w:tcW w:w="216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公允价值</w:t>
            </w:r>
            <w:r w:rsidR="00141144" w:rsidRPr="00D46E57">
              <w:rPr>
                <w:rFonts w:eastAsiaTheme="minorEastAsia" w:hint="eastAsia"/>
                <w:color w:val="000000"/>
                <w:szCs w:val="21"/>
              </w:rPr>
              <w:t>（元）</w:t>
            </w:r>
          </w:p>
        </w:tc>
        <w:tc>
          <w:tcPr>
            <w:tcW w:w="216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占基金资产净值比例（％）</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A</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农、林、牧、渔业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82393A">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B</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采矿业</w:t>
            </w:r>
          </w:p>
        </w:tc>
        <w:tc>
          <w:tcPr>
            <w:tcW w:w="2160" w:type="dxa"/>
            <w:vAlign w:val="center"/>
          </w:tcPr>
          <w:p w:rsidR="001548F9" w:rsidRPr="00D46E57" w:rsidRDefault="001548F9" w:rsidP="0082393A">
            <w:pPr>
              <w:jc w:val="right"/>
              <w:rPr>
                <w:rFonts w:eastAsiaTheme="minorEastAsia"/>
                <w:szCs w:val="21"/>
              </w:rPr>
            </w:pPr>
            <w:r w:rsidRPr="00D46E57">
              <w:rPr>
                <w:rFonts w:eastAsiaTheme="minorEastAsia"/>
                <w:szCs w:val="21"/>
              </w:rPr>
              <w:t>128,598.75</w:t>
            </w:r>
          </w:p>
        </w:tc>
        <w:tc>
          <w:tcPr>
            <w:tcW w:w="2160" w:type="dxa"/>
            <w:vAlign w:val="center"/>
          </w:tcPr>
          <w:p w:rsidR="001548F9" w:rsidRPr="00D46E57" w:rsidRDefault="001548F9" w:rsidP="0082393A">
            <w:pPr>
              <w:jc w:val="right"/>
              <w:rPr>
                <w:rFonts w:eastAsiaTheme="minorEastAsia"/>
                <w:szCs w:val="21"/>
              </w:rPr>
            </w:pPr>
            <w:r w:rsidRPr="00D46E57">
              <w:rPr>
                <w:rFonts w:eastAsiaTheme="minorEastAsia"/>
                <w:szCs w:val="21"/>
              </w:rPr>
              <w:t>0.05</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C</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制造业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45,640,715.58</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18.26</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D</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电力、热力、燃气及水生产和供应业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14,370,142.10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5.75</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E</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建筑业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7,002,223.50</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2.80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F</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批发和零售业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9,737,281.86</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3.90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G</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交通运输、仓储和邮政业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910,000.00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0.36</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H</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住宿和餐饮业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I</w:t>
            </w:r>
          </w:p>
        </w:tc>
        <w:tc>
          <w:tcPr>
            <w:tcW w:w="3600" w:type="dxa"/>
            <w:vAlign w:val="center"/>
          </w:tcPr>
          <w:p w:rsidR="001548F9" w:rsidRPr="00D46E57" w:rsidRDefault="001548F9" w:rsidP="00914DA9">
            <w:pPr>
              <w:adjustRightInd w:val="0"/>
              <w:snapToGrid w:val="0"/>
              <w:spacing w:line="400" w:lineRule="exact"/>
              <w:rPr>
                <w:rFonts w:eastAsiaTheme="minorEastAsia"/>
                <w:szCs w:val="21"/>
              </w:rPr>
            </w:pPr>
            <w:r w:rsidRPr="00D46E57">
              <w:rPr>
                <w:rFonts w:eastAsiaTheme="minorEastAsia"/>
                <w:szCs w:val="21"/>
              </w:rPr>
              <w:t>信息传输、软件和信息技术服务业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1,458,717.77</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0.58</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J</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金融业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5,062,685.29</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2.03</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K</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房地产业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12,927,587.92</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5.17</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L</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租赁和商务服务业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M</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科学研究和技术服务业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N</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水利、环境和公共设施管理业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O</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居民服务、修理和其他服务业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P</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教育</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Q</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卫生和社会工作</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R</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文化、体育和娱乐业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23,106.60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0.01</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S</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综合</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p>
        </w:tc>
        <w:tc>
          <w:tcPr>
            <w:tcW w:w="3600" w:type="dxa"/>
            <w:vAlign w:val="center"/>
          </w:tcPr>
          <w:p w:rsidR="001548F9" w:rsidRPr="00D46E57" w:rsidRDefault="001548F9" w:rsidP="00DB5F3B">
            <w:pPr>
              <w:rPr>
                <w:rFonts w:eastAsiaTheme="minorEastAsia"/>
                <w:color w:val="000000"/>
                <w:szCs w:val="21"/>
              </w:rPr>
            </w:pPr>
            <w:r w:rsidRPr="00D46E57">
              <w:rPr>
                <w:rFonts w:eastAsiaTheme="minorEastAsia"/>
                <w:szCs w:val="21"/>
              </w:rPr>
              <w:t>合计</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97,261,059.37</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38.91</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5" w:name="_Toc17468179"/>
      <w:r w:rsidRPr="00D46E57">
        <w:rPr>
          <w:rFonts w:ascii="Times New Roman" w:eastAsiaTheme="minorEastAsia" w:hAnsi="Times New Roman"/>
          <w:kern w:val="0"/>
          <w:sz w:val="21"/>
          <w:szCs w:val="21"/>
        </w:rPr>
        <w:t xml:space="preserve">7.3 </w:t>
      </w:r>
      <w:r w:rsidRPr="00D46E57">
        <w:rPr>
          <w:rFonts w:ascii="Times New Roman" w:eastAsiaTheme="minorEastAsia" w:hAnsi="Times New Roman"/>
          <w:kern w:val="0"/>
          <w:sz w:val="21"/>
          <w:szCs w:val="21"/>
        </w:rPr>
        <w:t>期末按公允价值占基金资产净值比例大小排序的所有股票投资明细</w:t>
      </w:r>
      <w:bookmarkEnd w:id="65"/>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27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股票代码</w:t>
            </w:r>
          </w:p>
        </w:tc>
        <w:tc>
          <w:tcPr>
            <w:tcW w:w="170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股票名称</w:t>
            </w:r>
          </w:p>
        </w:tc>
        <w:tc>
          <w:tcPr>
            <w:tcW w:w="127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股</w:t>
            </w:r>
            <w:r w:rsidRPr="00D46E57">
              <w:rPr>
                <w:rFonts w:eastAsiaTheme="minorEastAsia"/>
                <w:color w:val="000000"/>
                <w:szCs w:val="21"/>
              </w:rPr>
              <w:t>)</w:t>
            </w:r>
          </w:p>
        </w:tc>
        <w:tc>
          <w:tcPr>
            <w:tcW w:w="1842" w:type="dxa"/>
            <w:vAlign w:val="center"/>
          </w:tcPr>
          <w:p w:rsidR="001548F9" w:rsidRPr="00D46E57" w:rsidRDefault="001548F9" w:rsidP="0070173B">
            <w:pPr>
              <w:autoSpaceDE w:val="0"/>
              <w:autoSpaceDN w:val="0"/>
              <w:adjustRightInd w:val="0"/>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8B1B9A">
        <w:tc>
          <w:tcPr>
            <w:tcW w:w="817" w:type="dxa"/>
            <w:vAlign w:val="center"/>
          </w:tcPr>
          <w:p w:rsidR="008B1B9A" w:rsidRDefault="008A1C07">
            <w:pPr>
              <w:jc w:val="center"/>
            </w:pPr>
            <w:r>
              <w:rPr>
                <w:rFonts w:eastAsiaTheme="minorEastAsia"/>
                <w:color w:val="000000"/>
                <w:szCs w:val="21"/>
              </w:rPr>
              <w:t>1</w:t>
            </w:r>
          </w:p>
        </w:tc>
        <w:tc>
          <w:tcPr>
            <w:tcW w:w="1276" w:type="dxa"/>
            <w:vAlign w:val="center"/>
          </w:tcPr>
          <w:p w:rsidR="008B1B9A" w:rsidRDefault="008A1C07">
            <w:pPr>
              <w:jc w:val="center"/>
            </w:pPr>
            <w:r>
              <w:rPr>
                <w:rFonts w:eastAsiaTheme="minorEastAsia"/>
                <w:color w:val="000000"/>
                <w:szCs w:val="21"/>
              </w:rPr>
              <w:t>600511</w:t>
            </w:r>
          </w:p>
        </w:tc>
        <w:tc>
          <w:tcPr>
            <w:tcW w:w="1701" w:type="dxa"/>
            <w:vAlign w:val="center"/>
          </w:tcPr>
          <w:p w:rsidR="008B1B9A" w:rsidRDefault="008A1C07">
            <w:pPr>
              <w:jc w:val="center"/>
            </w:pPr>
            <w:r>
              <w:rPr>
                <w:rFonts w:eastAsiaTheme="minorEastAsia"/>
                <w:color w:val="000000"/>
                <w:szCs w:val="21"/>
              </w:rPr>
              <w:t>国药股份</w:t>
            </w:r>
          </w:p>
        </w:tc>
        <w:tc>
          <w:tcPr>
            <w:tcW w:w="1276" w:type="dxa"/>
            <w:vAlign w:val="center"/>
          </w:tcPr>
          <w:p w:rsidR="008B1B9A" w:rsidRDefault="008A1C07">
            <w:pPr>
              <w:jc w:val="right"/>
            </w:pPr>
            <w:r>
              <w:rPr>
                <w:rFonts w:eastAsiaTheme="minorEastAsia"/>
                <w:color w:val="000000"/>
                <w:szCs w:val="21"/>
              </w:rPr>
              <w:t>327,370.00</w:t>
            </w:r>
          </w:p>
        </w:tc>
        <w:tc>
          <w:tcPr>
            <w:tcW w:w="1842" w:type="dxa"/>
            <w:vAlign w:val="center"/>
          </w:tcPr>
          <w:p w:rsidR="008B1B9A" w:rsidRDefault="008A1C07">
            <w:pPr>
              <w:jc w:val="right"/>
            </w:pPr>
            <w:r>
              <w:rPr>
                <w:rFonts w:eastAsiaTheme="minorEastAsia"/>
                <w:color w:val="000000"/>
                <w:szCs w:val="21"/>
              </w:rPr>
              <w:t>7,519,688.90</w:t>
            </w:r>
          </w:p>
        </w:tc>
        <w:tc>
          <w:tcPr>
            <w:tcW w:w="1616" w:type="dxa"/>
            <w:vAlign w:val="center"/>
          </w:tcPr>
          <w:p w:rsidR="008B1B9A" w:rsidRDefault="008A1C07">
            <w:pPr>
              <w:jc w:val="right"/>
            </w:pPr>
            <w:r>
              <w:rPr>
                <w:rFonts w:eastAsiaTheme="minorEastAsia"/>
                <w:color w:val="000000"/>
                <w:szCs w:val="21"/>
              </w:rPr>
              <w:t>3.01</w:t>
            </w:r>
          </w:p>
        </w:tc>
      </w:tr>
      <w:tr w:rsidR="008B1B9A">
        <w:tc>
          <w:tcPr>
            <w:tcW w:w="817" w:type="dxa"/>
            <w:vAlign w:val="center"/>
          </w:tcPr>
          <w:p w:rsidR="008B1B9A" w:rsidRDefault="008A1C07">
            <w:pPr>
              <w:jc w:val="center"/>
            </w:pPr>
            <w:r>
              <w:rPr>
                <w:rFonts w:eastAsiaTheme="minorEastAsia"/>
                <w:color w:val="000000"/>
                <w:szCs w:val="21"/>
              </w:rPr>
              <w:t>2</w:t>
            </w:r>
          </w:p>
        </w:tc>
        <w:tc>
          <w:tcPr>
            <w:tcW w:w="1276" w:type="dxa"/>
            <w:vAlign w:val="center"/>
          </w:tcPr>
          <w:p w:rsidR="008B1B9A" w:rsidRDefault="008A1C07">
            <w:pPr>
              <w:jc w:val="center"/>
            </w:pPr>
            <w:r>
              <w:rPr>
                <w:rFonts w:eastAsiaTheme="minorEastAsia"/>
                <w:color w:val="000000"/>
                <w:szCs w:val="21"/>
              </w:rPr>
              <w:t>600383</w:t>
            </w:r>
          </w:p>
        </w:tc>
        <w:tc>
          <w:tcPr>
            <w:tcW w:w="1701" w:type="dxa"/>
            <w:vAlign w:val="center"/>
          </w:tcPr>
          <w:p w:rsidR="008B1B9A" w:rsidRDefault="008A1C07">
            <w:pPr>
              <w:jc w:val="center"/>
            </w:pPr>
            <w:r>
              <w:rPr>
                <w:rFonts w:eastAsiaTheme="minorEastAsia"/>
                <w:color w:val="000000"/>
                <w:szCs w:val="21"/>
              </w:rPr>
              <w:t>金地集团</w:t>
            </w:r>
          </w:p>
        </w:tc>
        <w:tc>
          <w:tcPr>
            <w:tcW w:w="1276" w:type="dxa"/>
            <w:vAlign w:val="center"/>
          </w:tcPr>
          <w:p w:rsidR="008B1B9A" w:rsidRDefault="008A1C07">
            <w:pPr>
              <w:jc w:val="right"/>
            </w:pPr>
            <w:r>
              <w:rPr>
                <w:rFonts w:eastAsiaTheme="minorEastAsia"/>
                <w:color w:val="000000"/>
                <w:szCs w:val="21"/>
              </w:rPr>
              <w:t>613,284.00</w:t>
            </w:r>
          </w:p>
        </w:tc>
        <w:tc>
          <w:tcPr>
            <w:tcW w:w="1842" w:type="dxa"/>
            <w:vAlign w:val="center"/>
          </w:tcPr>
          <w:p w:rsidR="008B1B9A" w:rsidRDefault="008A1C07">
            <w:pPr>
              <w:jc w:val="right"/>
            </w:pPr>
            <w:r>
              <w:rPr>
                <w:rFonts w:eastAsiaTheme="minorEastAsia"/>
                <w:color w:val="000000"/>
                <w:szCs w:val="21"/>
              </w:rPr>
              <w:t>7,316,478.12</w:t>
            </w:r>
          </w:p>
        </w:tc>
        <w:tc>
          <w:tcPr>
            <w:tcW w:w="1616" w:type="dxa"/>
            <w:vAlign w:val="center"/>
          </w:tcPr>
          <w:p w:rsidR="008B1B9A" w:rsidRDefault="008A1C07">
            <w:pPr>
              <w:jc w:val="right"/>
            </w:pPr>
            <w:r>
              <w:rPr>
                <w:rFonts w:eastAsiaTheme="minorEastAsia"/>
                <w:color w:val="000000"/>
                <w:szCs w:val="21"/>
              </w:rPr>
              <w:t>2.93</w:t>
            </w:r>
          </w:p>
        </w:tc>
      </w:tr>
      <w:tr w:rsidR="008B1B9A">
        <w:tc>
          <w:tcPr>
            <w:tcW w:w="817" w:type="dxa"/>
            <w:vAlign w:val="center"/>
          </w:tcPr>
          <w:p w:rsidR="008B1B9A" w:rsidRDefault="008A1C07">
            <w:pPr>
              <w:jc w:val="center"/>
            </w:pPr>
            <w:r>
              <w:rPr>
                <w:rFonts w:eastAsiaTheme="minorEastAsia"/>
                <w:color w:val="000000"/>
                <w:szCs w:val="21"/>
              </w:rPr>
              <w:t>3</w:t>
            </w:r>
          </w:p>
        </w:tc>
        <w:tc>
          <w:tcPr>
            <w:tcW w:w="1276" w:type="dxa"/>
            <w:vAlign w:val="center"/>
          </w:tcPr>
          <w:p w:rsidR="008B1B9A" w:rsidRDefault="008A1C07">
            <w:pPr>
              <w:jc w:val="center"/>
            </w:pPr>
            <w:r>
              <w:rPr>
                <w:rFonts w:eastAsiaTheme="minorEastAsia"/>
                <w:color w:val="000000"/>
                <w:szCs w:val="21"/>
              </w:rPr>
              <w:t>600674</w:t>
            </w:r>
          </w:p>
        </w:tc>
        <w:tc>
          <w:tcPr>
            <w:tcW w:w="1701" w:type="dxa"/>
            <w:vAlign w:val="center"/>
          </w:tcPr>
          <w:p w:rsidR="008B1B9A" w:rsidRDefault="008A1C07">
            <w:pPr>
              <w:jc w:val="center"/>
            </w:pPr>
            <w:r>
              <w:rPr>
                <w:rFonts w:eastAsiaTheme="minorEastAsia"/>
                <w:color w:val="000000"/>
                <w:szCs w:val="21"/>
              </w:rPr>
              <w:t>川投能源</w:t>
            </w:r>
          </w:p>
        </w:tc>
        <w:tc>
          <w:tcPr>
            <w:tcW w:w="1276" w:type="dxa"/>
            <w:vAlign w:val="center"/>
          </w:tcPr>
          <w:p w:rsidR="008B1B9A" w:rsidRDefault="008A1C07">
            <w:pPr>
              <w:jc w:val="right"/>
            </w:pPr>
            <w:r>
              <w:rPr>
                <w:rFonts w:eastAsiaTheme="minorEastAsia"/>
                <w:color w:val="000000"/>
                <w:szCs w:val="21"/>
              </w:rPr>
              <w:t>811,519.00</w:t>
            </w:r>
          </w:p>
        </w:tc>
        <w:tc>
          <w:tcPr>
            <w:tcW w:w="1842" w:type="dxa"/>
            <w:vAlign w:val="center"/>
          </w:tcPr>
          <w:p w:rsidR="008B1B9A" w:rsidRDefault="008A1C07">
            <w:pPr>
              <w:jc w:val="right"/>
            </w:pPr>
            <w:r>
              <w:rPr>
                <w:rFonts w:eastAsiaTheme="minorEastAsia"/>
                <w:color w:val="000000"/>
                <w:szCs w:val="21"/>
              </w:rPr>
              <w:t>7,222,519.10</w:t>
            </w:r>
          </w:p>
        </w:tc>
        <w:tc>
          <w:tcPr>
            <w:tcW w:w="1616" w:type="dxa"/>
            <w:vAlign w:val="center"/>
          </w:tcPr>
          <w:p w:rsidR="008B1B9A" w:rsidRDefault="008A1C07">
            <w:pPr>
              <w:jc w:val="right"/>
            </w:pPr>
            <w:r>
              <w:rPr>
                <w:rFonts w:eastAsiaTheme="minorEastAsia"/>
                <w:color w:val="000000"/>
                <w:szCs w:val="21"/>
              </w:rPr>
              <w:t>2.89</w:t>
            </w:r>
          </w:p>
        </w:tc>
      </w:tr>
      <w:tr w:rsidR="008B1B9A">
        <w:tc>
          <w:tcPr>
            <w:tcW w:w="817" w:type="dxa"/>
            <w:vAlign w:val="center"/>
          </w:tcPr>
          <w:p w:rsidR="008B1B9A" w:rsidRDefault="008A1C07">
            <w:pPr>
              <w:jc w:val="center"/>
            </w:pPr>
            <w:r>
              <w:rPr>
                <w:rFonts w:eastAsiaTheme="minorEastAsia"/>
                <w:color w:val="000000"/>
                <w:szCs w:val="21"/>
              </w:rPr>
              <w:t>4</w:t>
            </w:r>
          </w:p>
        </w:tc>
        <w:tc>
          <w:tcPr>
            <w:tcW w:w="1276" w:type="dxa"/>
            <w:vAlign w:val="center"/>
          </w:tcPr>
          <w:p w:rsidR="008B1B9A" w:rsidRDefault="008A1C07">
            <w:pPr>
              <w:jc w:val="center"/>
            </w:pPr>
            <w:r>
              <w:rPr>
                <w:rFonts w:eastAsiaTheme="minorEastAsia"/>
                <w:color w:val="000000"/>
                <w:szCs w:val="21"/>
              </w:rPr>
              <w:t>600886</w:t>
            </w:r>
          </w:p>
        </w:tc>
        <w:tc>
          <w:tcPr>
            <w:tcW w:w="1701" w:type="dxa"/>
            <w:vAlign w:val="center"/>
          </w:tcPr>
          <w:p w:rsidR="008B1B9A" w:rsidRDefault="008A1C07">
            <w:pPr>
              <w:jc w:val="center"/>
            </w:pPr>
            <w:r>
              <w:rPr>
                <w:rFonts w:eastAsiaTheme="minorEastAsia"/>
                <w:color w:val="000000"/>
                <w:szCs w:val="21"/>
              </w:rPr>
              <w:t>国投电力</w:t>
            </w:r>
          </w:p>
        </w:tc>
        <w:tc>
          <w:tcPr>
            <w:tcW w:w="1276" w:type="dxa"/>
            <w:vAlign w:val="center"/>
          </w:tcPr>
          <w:p w:rsidR="008B1B9A" w:rsidRDefault="008A1C07">
            <w:pPr>
              <w:jc w:val="right"/>
            </w:pPr>
            <w:r>
              <w:rPr>
                <w:rFonts w:eastAsiaTheme="minorEastAsia"/>
                <w:color w:val="000000"/>
                <w:szCs w:val="21"/>
              </w:rPr>
              <w:t>919,900.00</w:t>
            </w:r>
          </w:p>
        </w:tc>
        <w:tc>
          <w:tcPr>
            <w:tcW w:w="1842" w:type="dxa"/>
            <w:vAlign w:val="center"/>
          </w:tcPr>
          <w:p w:rsidR="008B1B9A" w:rsidRDefault="008A1C07">
            <w:pPr>
              <w:jc w:val="right"/>
            </w:pPr>
            <w:r>
              <w:rPr>
                <w:rFonts w:eastAsiaTheme="minorEastAsia"/>
                <w:color w:val="000000"/>
                <w:szCs w:val="21"/>
              </w:rPr>
              <w:t>7,147,623.00</w:t>
            </w:r>
          </w:p>
        </w:tc>
        <w:tc>
          <w:tcPr>
            <w:tcW w:w="1616" w:type="dxa"/>
            <w:vAlign w:val="center"/>
          </w:tcPr>
          <w:p w:rsidR="008B1B9A" w:rsidRDefault="008A1C07">
            <w:pPr>
              <w:jc w:val="right"/>
            </w:pPr>
            <w:r>
              <w:rPr>
                <w:rFonts w:eastAsiaTheme="minorEastAsia"/>
                <w:color w:val="000000"/>
                <w:szCs w:val="21"/>
              </w:rPr>
              <w:t>2.86</w:t>
            </w:r>
          </w:p>
        </w:tc>
      </w:tr>
      <w:tr w:rsidR="008B1B9A">
        <w:tc>
          <w:tcPr>
            <w:tcW w:w="817" w:type="dxa"/>
            <w:vAlign w:val="center"/>
          </w:tcPr>
          <w:p w:rsidR="008B1B9A" w:rsidRDefault="008A1C07">
            <w:pPr>
              <w:jc w:val="center"/>
            </w:pPr>
            <w:r>
              <w:rPr>
                <w:rFonts w:eastAsiaTheme="minorEastAsia"/>
                <w:color w:val="000000"/>
                <w:szCs w:val="21"/>
              </w:rPr>
              <w:t>5</w:t>
            </w:r>
          </w:p>
        </w:tc>
        <w:tc>
          <w:tcPr>
            <w:tcW w:w="1276" w:type="dxa"/>
            <w:vAlign w:val="center"/>
          </w:tcPr>
          <w:p w:rsidR="008B1B9A" w:rsidRDefault="008A1C07">
            <w:pPr>
              <w:jc w:val="center"/>
            </w:pPr>
            <w:r>
              <w:rPr>
                <w:rFonts w:eastAsiaTheme="minorEastAsia"/>
                <w:color w:val="000000"/>
                <w:szCs w:val="21"/>
              </w:rPr>
              <w:t>601668</w:t>
            </w:r>
          </w:p>
        </w:tc>
        <w:tc>
          <w:tcPr>
            <w:tcW w:w="1701" w:type="dxa"/>
            <w:vAlign w:val="center"/>
          </w:tcPr>
          <w:p w:rsidR="008B1B9A" w:rsidRDefault="008A1C07">
            <w:pPr>
              <w:jc w:val="center"/>
            </w:pPr>
            <w:r>
              <w:rPr>
                <w:rFonts w:eastAsiaTheme="minorEastAsia"/>
                <w:color w:val="000000"/>
                <w:szCs w:val="21"/>
              </w:rPr>
              <w:t>中国建筑</w:t>
            </w:r>
          </w:p>
        </w:tc>
        <w:tc>
          <w:tcPr>
            <w:tcW w:w="1276" w:type="dxa"/>
            <w:vAlign w:val="center"/>
          </w:tcPr>
          <w:p w:rsidR="008B1B9A" w:rsidRDefault="008A1C07">
            <w:pPr>
              <w:jc w:val="right"/>
            </w:pPr>
            <w:r>
              <w:rPr>
                <w:rFonts w:eastAsiaTheme="minorEastAsia"/>
                <w:color w:val="000000"/>
                <w:szCs w:val="21"/>
              </w:rPr>
              <w:t>1,217,778.00</w:t>
            </w:r>
          </w:p>
        </w:tc>
        <w:tc>
          <w:tcPr>
            <w:tcW w:w="1842" w:type="dxa"/>
            <w:vAlign w:val="center"/>
          </w:tcPr>
          <w:p w:rsidR="008B1B9A" w:rsidRDefault="008A1C07">
            <w:pPr>
              <w:jc w:val="right"/>
            </w:pPr>
            <w:r>
              <w:rPr>
                <w:rFonts w:eastAsiaTheme="minorEastAsia"/>
                <w:color w:val="000000"/>
                <w:szCs w:val="21"/>
              </w:rPr>
              <w:t>7,002,223.50</w:t>
            </w:r>
          </w:p>
        </w:tc>
        <w:tc>
          <w:tcPr>
            <w:tcW w:w="1616" w:type="dxa"/>
            <w:vAlign w:val="center"/>
          </w:tcPr>
          <w:p w:rsidR="008B1B9A" w:rsidRDefault="008A1C07">
            <w:pPr>
              <w:jc w:val="right"/>
            </w:pPr>
            <w:r>
              <w:rPr>
                <w:rFonts w:eastAsiaTheme="minorEastAsia"/>
                <w:color w:val="000000"/>
                <w:szCs w:val="21"/>
              </w:rPr>
              <w:t>2.80</w:t>
            </w:r>
          </w:p>
        </w:tc>
      </w:tr>
      <w:tr w:rsidR="008B1B9A">
        <w:tc>
          <w:tcPr>
            <w:tcW w:w="817" w:type="dxa"/>
            <w:vAlign w:val="center"/>
          </w:tcPr>
          <w:p w:rsidR="008B1B9A" w:rsidRDefault="008A1C07">
            <w:pPr>
              <w:jc w:val="center"/>
            </w:pPr>
            <w:r>
              <w:rPr>
                <w:rFonts w:eastAsiaTheme="minorEastAsia"/>
                <w:color w:val="000000"/>
                <w:szCs w:val="21"/>
              </w:rPr>
              <w:t>6</w:t>
            </w:r>
          </w:p>
        </w:tc>
        <w:tc>
          <w:tcPr>
            <w:tcW w:w="1276" w:type="dxa"/>
            <w:vAlign w:val="center"/>
          </w:tcPr>
          <w:p w:rsidR="008B1B9A" w:rsidRDefault="008A1C07">
            <w:pPr>
              <w:jc w:val="center"/>
            </w:pPr>
            <w:r>
              <w:rPr>
                <w:rFonts w:eastAsiaTheme="minorEastAsia"/>
                <w:color w:val="000000"/>
                <w:szCs w:val="21"/>
              </w:rPr>
              <w:t>002833</w:t>
            </w:r>
          </w:p>
        </w:tc>
        <w:tc>
          <w:tcPr>
            <w:tcW w:w="1701" w:type="dxa"/>
            <w:vAlign w:val="center"/>
          </w:tcPr>
          <w:p w:rsidR="008B1B9A" w:rsidRDefault="008A1C07">
            <w:pPr>
              <w:jc w:val="center"/>
            </w:pPr>
            <w:r>
              <w:rPr>
                <w:rFonts w:eastAsiaTheme="minorEastAsia"/>
                <w:color w:val="000000"/>
                <w:szCs w:val="21"/>
              </w:rPr>
              <w:t>弘亚数控</w:t>
            </w:r>
          </w:p>
        </w:tc>
        <w:tc>
          <w:tcPr>
            <w:tcW w:w="1276" w:type="dxa"/>
            <w:vAlign w:val="center"/>
          </w:tcPr>
          <w:p w:rsidR="008B1B9A" w:rsidRDefault="008A1C07">
            <w:pPr>
              <w:jc w:val="right"/>
            </w:pPr>
            <w:r>
              <w:rPr>
                <w:rFonts w:eastAsiaTheme="minorEastAsia"/>
                <w:color w:val="000000"/>
                <w:szCs w:val="21"/>
              </w:rPr>
              <w:t>183,218.00</w:t>
            </w:r>
          </w:p>
        </w:tc>
        <w:tc>
          <w:tcPr>
            <w:tcW w:w="1842" w:type="dxa"/>
            <w:vAlign w:val="center"/>
          </w:tcPr>
          <w:p w:rsidR="008B1B9A" w:rsidRDefault="008A1C07">
            <w:pPr>
              <w:jc w:val="right"/>
            </w:pPr>
            <w:r>
              <w:rPr>
                <w:rFonts w:eastAsiaTheme="minorEastAsia"/>
                <w:color w:val="000000"/>
                <w:szCs w:val="21"/>
              </w:rPr>
              <w:t>6,670,967.38</w:t>
            </w:r>
          </w:p>
        </w:tc>
        <w:tc>
          <w:tcPr>
            <w:tcW w:w="1616" w:type="dxa"/>
            <w:vAlign w:val="center"/>
          </w:tcPr>
          <w:p w:rsidR="008B1B9A" w:rsidRDefault="008A1C07">
            <w:pPr>
              <w:jc w:val="right"/>
            </w:pPr>
            <w:r>
              <w:rPr>
                <w:rFonts w:eastAsiaTheme="minorEastAsia"/>
                <w:color w:val="000000"/>
                <w:szCs w:val="21"/>
              </w:rPr>
              <w:t>2.67</w:t>
            </w:r>
          </w:p>
        </w:tc>
      </w:tr>
      <w:tr w:rsidR="008B1B9A">
        <w:tc>
          <w:tcPr>
            <w:tcW w:w="817" w:type="dxa"/>
            <w:vAlign w:val="center"/>
          </w:tcPr>
          <w:p w:rsidR="008B1B9A" w:rsidRDefault="008A1C07">
            <w:pPr>
              <w:jc w:val="center"/>
            </w:pPr>
            <w:r>
              <w:rPr>
                <w:rFonts w:eastAsiaTheme="minorEastAsia"/>
                <w:color w:val="000000"/>
                <w:szCs w:val="21"/>
              </w:rPr>
              <w:t>7</w:t>
            </w:r>
          </w:p>
        </w:tc>
        <w:tc>
          <w:tcPr>
            <w:tcW w:w="1276" w:type="dxa"/>
            <w:vAlign w:val="center"/>
          </w:tcPr>
          <w:p w:rsidR="008B1B9A" w:rsidRDefault="008A1C07">
            <w:pPr>
              <w:jc w:val="center"/>
            </w:pPr>
            <w:r>
              <w:rPr>
                <w:rFonts w:eastAsiaTheme="minorEastAsia"/>
                <w:color w:val="000000"/>
                <w:szCs w:val="21"/>
              </w:rPr>
              <w:t>601965</w:t>
            </w:r>
          </w:p>
        </w:tc>
        <w:tc>
          <w:tcPr>
            <w:tcW w:w="1701" w:type="dxa"/>
            <w:vAlign w:val="center"/>
          </w:tcPr>
          <w:p w:rsidR="008B1B9A" w:rsidRDefault="008A1C07">
            <w:pPr>
              <w:jc w:val="center"/>
            </w:pPr>
            <w:r>
              <w:rPr>
                <w:rFonts w:eastAsiaTheme="minorEastAsia"/>
                <w:color w:val="000000"/>
                <w:szCs w:val="21"/>
              </w:rPr>
              <w:t>中国汽研</w:t>
            </w:r>
          </w:p>
        </w:tc>
        <w:tc>
          <w:tcPr>
            <w:tcW w:w="1276" w:type="dxa"/>
            <w:vAlign w:val="center"/>
          </w:tcPr>
          <w:p w:rsidR="008B1B9A" w:rsidRDefault="008A1C07">
            <w:pPr>
              <w:jc w:val="right"/>
            </w:pPr>
            <w:r>
              <w:rPr>
                <w:rFonts w:eastAsiaTheme="minorEastAsia"/>
                <w:color w:val="000000"/>
                <w:szCs w:val="21"/>
              </w:rPr>
              <w:t>878,555.00</w:t>
            </w:r>
          </w:p>
        </w:tc>
        <w:tc>
          <w:tcPr>
            <w:tcW w:w="1842" w:type="dxa"/>
            <w:vAlign w:val="center"/>
          </w:tcPr>
          <w:p w:rsidR="008B1B9A" w:rsidRDefault="008A1C07">
            <w:pPr>
              <w:jc w:val="right"/>
            </w:pPr>
            <w:r>
              <w:rPr>
                <w:rFonts w:eastAsiaTheme="minorEastAsia"/>
                <w:color w:val="000000"/>
                <w:szCs w:val="21"/>
              </w:rPr>
              <w:t>6,527,663.65</w:t>
            </w:r>
          </w:p>
        </w:tc>
        <w:tc>
          <w:tcPr>
            <w:tcW w:w="1616" w:type="dxa"/>
            <w:vAlign w:val="center"/>
          </w:tcPr>
          <w:p w:rsidR="008B1B9A" w:rsidRDefault="008A1C07">
            <w:pPr>
              <w:jc w:val="right"/>
            </w:pPr>
            <w:r>
              <w:rPr>
                <w:rFonts w:eastAsiaTheme="minorEastAsia"/>
                <w:color w:val="000000"/>
                <w:szCs w:val="21"/>
              </w:rPr>
              <w:t>2.61</w:t>
            </w:r>
          </w:p>
        </w:tc>
      </w:tr>
      <w:tr w:rsidR="008B1B9A">
        <w:tc>
          <w:tcPr>
            <w:tcW w:w="817" w:type="dxa"/>
            <w:vAlign w:val="center"/>
          </w:tcPr>
          <w:p w:rsidR="008B1B9A" w:rsidRDefault="008A1C07">
            <w:pPr>
              <w:jc w:val="center"/>
            </w:pPr>
            <w:r>
              <w:rPr>
                <w:rFonts w:eastAsiaTheme="minorEastAsia"/>
                <w:color w:val="000000"/>
                <w:szCs w:val="21"/>
              </w:rPr>
              <w:t>8</w:t>
            </w:r>
          </w:p>
        </w:tc>
        <w:tc>
          <w:tcPr>
            <w:tcW w:w="1276" w:type="dxa"/>
            <w:vAlign w:val="center"/>
          </w:tcPr>
          <w:p w:rsidR="008B1B9A" w:rsidRDefault="008A1C07">
            <w:pPr>
              <w:jc w:val="center"/>
            </w:pPr>
            <w:r>
              <w:rPr>
                <w:rFonts w:eastAsiaTheme="minorEastAsia"/>
                <w:color w:val="000000"/>
                <w:szCs w:val="21"/>
              </w:rPr>
              <w:t>600285</w:t>
            </w:r>
          </w:p>
        </w:tc>
        <w:tc>
          <w:tcPr>
            <w:tcW w:w="1701" w:type="dxa"/>
            <w:vAlign w:val="center"/>
          </w:tcPr>
          <w:p w:rsidR="008B1B9A" w:rsidRDefault="008A1C07">
            <w:pPr>
              <w:jc w:val="center"/>
            </w:pPr>
            <w:r>
              <w:rPr>
                <w:rFonts w:eastAsiaTheme="minorEastAsia"/>
                <w:color w:val="000000"/>
                <w:szCs w:val="21"/>
              </w:rPr>
              <w:t>羚锐制药</w:t>
            </w:r>
          </w:p>
        </w:tc>
        <w:tc>
          <w:tcPr>
            <w:tcW w:w="1276" w:type="dxa"/>
            <w:vAlign w:val="center"/>
          </w:tcPr>
          <w:p w:rsidR="008B1B9A" w:rsidRDefault="008A1C07">
            <w:pPr>
              <w:jc w:val="right"/>
            </w:pPr>
            <w:r>
              <w:rPr>
                <w:rFonts w:eastAsiaTheme="minorEastAsia"/>
                <w:color w:val="000000"/>
                <w:szCs w:val="21"/>
              </w:rPr>
              <w:t>765,145.00</w:t>
            </w:r>
          </w:p>
        </w:tc>
        <w:tc>
          <w:tcPr>
            <w:tcW w:w="1842" w:type="dxa"/>
            <w:vAlign w:val="center"/>
          </w:tcPr>
          <w:p w:rsidR="008B1B9A" w:rsidRDefault="008A1C07">
            <w:pPr>
              <w:jc w:val="right"/>
            </w:pPr>
            <w:r>
              <w:rPr>
                <w:rFonts w:eastAsiaTheme="minorEastAsia"/>
                <w:color w:val="000000"/>
                <w:szCs w:val="21"/>
              </w:rPr>
              <w:t>6,450,172.35</w:t>
            </w:r>
          </w:p>
        </w:tc>
        <w:tc>
          <w:tcPr>
            <w:tcW w:w="1616" w:type="dxa"/>
            <w:vAlign w:val="center"/>
          </w:tcPr>
          <w:p w:rsidR="008B1B9A" w:rsidRDefault="008A1C07">
            <w:pPr>
              <w:jc w:val="right"/>
            </w:pPr>
            <w:r>
              <w:rPr>
                <w:rFonts w:eastAsiaTheme="minorEastAsia"/>
                <w:color w:val="000000"/>
                <w:szCs w:val="21"/>
              </w:rPr>
              <w:t>2.58</w:t>
            </w:r>
          </w:p>
        </w:tc>
      </w:tr>
      <w:tr w:rsidR="008B1B9A">
        <w:tc>
          <w:tcPr>
            <w:tcW w:w="817" w:type="dxa"/>
            <w:vAlign w:val="center"/>
          </w:tcPr>
          <w:p w:rsidR="008B1B9A" w:rsidRDefault="008A1C07">
            <w:pPr>
              <w:jc w:val="center"/>
            </w:pPr>
            <w:r>
              <w:rPr>
                <w:rFonts w:eastAsiaTheme="minorEastAsia"/>
                <w:color w:val="000000"/>
                <w:szCs w:val="21"/>
              </w:rPr>
              <w:t>9</w:t>
            </w:r>
          </w:p>
        </w:tc>
        <w:tc>
          <w:tcPr>
            <w:tcW w:w="1276" w:type="dxa"/>
            <w:vAlign w:val="center"/>
          </w:tcPr>
          <w:p w:rsidR="008B1B9A" w:rsidRDefault="008A1C07">
            <w:pPr>
              <w:jc w:val="center"/>
            </w:pPr>
            <w:r>
              <w:rPr>
                <w:rFonts w:eastAsiaTheme="minorEastAsia"/>
                <w:color w:val="000000"/>
                <w:szCs w:val="21"/>
              </w:rPr>
              <w:t>600803</w:t>
            </w:r>
          </w:p>
        </w:tc>
        <w:tc>
          <w:tcPr>
            <w:tcW w:w="1701" w:type="dxa"/>
            <w:vAlign w:val="center"/>
          </w:tcPr>
          <w:p w:rsidR="008B1B9A" w:rsidRDefault="008A1C07">
            <w:pPr>
              <w:jc w:val="center"/>
            </w:pPr>
            <w:r>
              <w:rPr>
                <w:rFonts w:eastAsiaTheme="minorEastAsia"/>
                <w:color w:val="000000"/>
                <w:szCs w:val="21"/>
              </w:rPr>
              <w:t>新奥股份</w:t>
            </w:r>
          </w:p>
        </w:tc>
        <w:tc>
          <w:tcPr>
            <w:tcW w:w="1276" w:type="dxa"/>
            <w:vAlign w:val="center"/>
          </w:tcPr>
          <w:p w:rsidR="008B1B9A" w:rsidRDefault="008A1C07">
            <w:pPr>
              <w:jc w:val="right"/>
            </w:pPr>
            <w:r>
              <w:rPr>
                <w:rFonts w:eastAsiaTheme="minorEastAsia"/>
                <w:color w:val="000000"/>
                <w:szCs w:val="21"/>
              </w:rPr>
              <w:t>552,242.00</w:t>
            </w:r>
          </w:p>
        </w:tc>
        <w:tc>
          <w:tcPr>
            <w:tcW w:w="1842" w:type="dxa"/>
            <w:vAlign w:val="center"/>
          </w:tcPr>
          <w:p w:rsidR="008B1B9A" w:rsidRDefault="008A1C07">
            <w:pPr>
              <w:jc w:val="right"/>
            </w:pPr>
            <w:r>
              <w:rPr>
                <w:rFonts w:eastAsiaTheme="minorEastAsia"/>
                <w:color w:val="000000"/>
                <w:szCs w:val="21"/>
              </w:rPr>
              <w:t>5,770,928.90</w:t>
            </w:r>
          </w:p>
        </w:tc>
        <w:tc>
          <w:tcPr>
            <w:tcW w:w="1616" w:type="dxa"/>
            <w:vAlign w:val="center"/>
          </w:tcPr>
          <w:p w:rsidR="008B1B9A" w:rsidRDefault="008A1C07">
            <w:pPr>
              <w:jc w:val="right"/>
            </w:pPr>
            <w:r>
              <w:rPr>
                <w:rFonts w:eastAsiaTheme="minorEastAsia"/>
                <w:color w:val="000000"/>
                <w:szCs w:val="21"/>
              </w:rPr>
              <w:t>2.31</w:t>
            </w:r>
          </w:p>
        </w:tc>
      </w:tr>
      <w:tr w:rsidR="008B1B9A">
        <w:tc>
          <w:tcPr>
            <w:tcW w:w="817" w:type="dxa"/>
            <w:vAlign w:val="center"/>
          </w:tcPr>
          <w:p w:rsidR="008B1B9A" w:rsidRDefault="008A1C07">
            <w:pPr>
              <w:jc w:val="center"/>
            </w:pPr>
            <w:r>
              <w:rPr>
                <w:rFonts w:eastAsiaTheme="minorEastAsia"/>
                <w:color w:val="000000"/>
                <w:szCs w:val="21"/>
              </w:rPr>
              <w:t>10</w:t>
            </w:r>
          </w:p>
        </w:tc>
        <w:tc>
          <w:tcPr>
            <w:tcW w:w="1276" w:type="dxa"/>
            <w:vAlign w:val="center"/>
          </w:tcPr>
          <w:p w:rsidR="008B1B9A" w:rsidRDefault="008A1C07">
            <w:pPr>
              <w:jc w:val="center"/>
            </w:pPr>
            <w:r>
              <w:rPr>
                <w:rFonts w:eastAsiaTheme="minorEastAsia"/>
                <w:color w:val="000000"/>
                <w:szCs w:val="21"/>
              </w:rPr>
              <w:t>600332</w:t>
            </w:r>
          </w:p>
        </w:tc>
        <w:tc>
          <w:tcPr>
            <w:tcW w:w="1701" w:type="dxa"/>
            <w:vAlign w:val="center"/>
          </w:tcPr>
          <w:p w:rsidR="008B1B9A" w:rsidRDefault="008A1C07">
            <w:pPr>
              <w:jc w:val="center"/>
            </w:pPr>
            <w:r>
              <w:rPr>
                <w:rFonts w:eastAsiaTheme="minorEastAsia"/>
                <w:color w:val="000000"/>
                <w:szCs w:val="21"/>
              </w:rPr>
              <w:t>白云山</w:t>
            </w:r>
          </w:p>
        </w:tc>
        <w:tc>
          <w:tcPr>
            <w:tcW w:w="1276" w:type="dxa"/>
            <w:vAlign w:val="center"/>
          </w:tcPr>
          <w:p w:rsidR="008B1B9A" w:rsidRDefault="008A1C07">
            <w:pPr>
              <w:jc w:val="right"/>
            </w:pPr>
            <w:r>
              <w:rPr>
                <w:rFonts w:eastAsiaTheme="minorEastAsia"/>
                <w:color w:val="000000"/>
                <w:szCs w:val="21"/>
              </w:rPr>
              <w:t>129,900.00</w:t>
            </w:r>
          </w:p>
        </w:tc>
        <w:tc>
          <w:tcPr>
            <w:tcW w:w="1842" w:type="dxa"/>
            <w:vAlign w:val="center"/>
          </w:tcPr>
          <w:p w:rsidR="008B1B9A" w:rsidRDefault="008A1C07">
            <w:pPr>
              <w:jc w:val="right"/>
            </w:pPr>
            <w:r>
              <w:rPr>
                <w:rFonts w:eastAsiaTheme="minorEastAsia"/>
                <w:color w:val="000000"/>
                <w:szCs w:val="21"/>
              </w:rPr>
              <w:t>5,322,003.00</w:t>
            </w:r>
          </w:p>
        </w:tc>
        <w:tc>
          <w:tcPr>
            <w:tcW w:w="1616" w:type="dxa"/>
            <w:vAlign w:val="center"/>
          </w:tcPr>
          <w:p w:rsidR="008B1B9A" w:rsidRDefault="008A1C07">
            <w:pPr>
              <w:jc w:val="right"/>
            </w:pPr>
            <w:r>
              <w:rPr>
                <w:rFonts w:eastAsiaTheme="minorEastAsia"/>
                <w:color w:val="000000"/>
                <w:szCs w:val="21"/>
              </w:rPr>
              <w:t>2.13</w:t>
            </w:r>
          </w:p>
        </w:tc>
      </w:tr>
      <w:tr w:rsidR="008B1B9A">
        <w:tc>
          <w:tcPr>
            <w:tcW w:w="817" w:type="dxa"/>
            <w:vAlign w:val="center"/>
          </w:tcPr>
          <w:p w:rsidR="008B1B9A" w:rsidRDefault="008A1C07">
            <w:pPr>
              <w:jc w:val="center"/>
            </w:pPr>
            <w:r>
              <w:rPr>
                <w:rFonts w:eastAsiaTheme="minorEastAsia"/>
                <w:color w:val="000000"/>
                <w:szCs w:val="21"/>
              </w:rPr>
              <w:t>11</w:t>
            </w:r>
          </w:p>
        </w:tc>
        <w:tc>
          <w:tcPr>
            <w:tcW w:w="1276" w:type="dxa"/>
            <w:vAlign w:val="center"/>
          </w:tcPr>
          <w:p w:rsidR="008B1B9A" w:rsidRDefault="008A1C07">
            <w:pPr>
              <w:jc w:val="center"/>
            </w:pPr>
            <w:r>
              <w:rPr>
                <w:rFonts w:eastAsiaTheme="minorEastAsia"/>
                <w:color w:val="000000"/>
                <w:szCs w:val="21"/>
              </w:rPr>
              <w:t>600048</w:t>
            </w:r>
          </w:p>
        </w:tc>
        <w:tc>
          <w:tcPr>
            <w:tcW w:w="1701" w:type="dxa"/>
            <w:vAlign w:val="center"/>
          </w:tcPr>
          <w:p w:rsidR="008B1B9A" w:rsidRDefault="008A1C07">
            <w:pPr>
              <w:jc w:val="center"/>
            </w:pPr>
            <w:r>
              <w:rPr>
                <w:rFonts w:eastAsiaTheme="minorEastAsia"/>
                <w:color w:val="000000"/>
                <w:szCs w:val="21"/>
              </w:rPr>
              <w:t>保利地产</w:t>
            </w:r>
          </w:p>
        </w:tc>
        <w:tc>
          <w:tcPr>
            <w:tcW w:w="1276" w:type="dxa"/>
            <w:vAlign w:val="center"/>
          </w:tcPr>
          <w:p w:rsidR="008B1B9A" w:rsidRDefault="008A1C07">
            <w:pPr>
              <w:jc w:val="right"/>
            </w:pPr>
            <w:r>
              <w:rPr>
                <w:rFonts w:eastAsiaTheme="minorEastAsia"/>
                <w:color w:val="000000"/>
                <w:szCs w:val="21"/>
              </w:rPr>
              <w:t>380,000.00</w:t>
            </w:r>
          </w:p>
        </w:tc>
        <w:tc>
          <w:tcPr>
            <w:tcW w:w="1842" w:type="dxa"/>
            <w:vAlign w:val="center"/>
          </w:tcPr>
          <w:p w:rsidR="008B1B9A" w:rsidRDefault="008A1C07">
            <w:pPr>
              <w:jc w:val="right"/>
            </w:pPr>
            <w:r>
              <w:rPr>
                <w:rFonts w:eastAsiaTheme="minorEastAsia"/>
                <w:color w:val="000000"/>
                <w:szCs w:val="21"/>
              </w:rPr>
              <w:t>4,848,800.00</w:t>
            </w:r>
          </w:p>
        </w:tc>
        <w:tc>
          <w:tcPr>
            <w:tcW w:w="1616" w:type="dxa"/>
            <w:vAlign w:val="center"/>
          </w:tcPr>
          <w:p w:rsidR="008B1B9A" w:rsidRDefault="008A1C07">
            <w:pPr>
              <w:jc w:val="right"/>
            </w:pPr>
            <w:r>
              <w:rPr>
                <w:rFonts w:eastAsiaTheme="minorEastAsia"/>
                <w:color w:val="000000"/>
                <w:szCs w:val="21"/>
              </w:rPr>
              <w:t>1.94</w:t>
            </w:r>
          </w:p>
        </w:tc>
      </w:tr>
      <w:tr w:rsidR="008B1B9A">
        <w:tc>
          <w:tcPr>
            <w:tcW w:w="817" w:type="dxa"/>
            <w:vAlign w:val="center"/>
          </w:tcPr>
          <w:p w:rsidR="008B1B9A" w:rsidRDefault="008A1C07">
            <w:pPr>
              <w:jc w:val="center"/>
            </w:pPr>
            <w:r>
              <w:rPr>
                <w:rFonts w:eastAsiaTheme="minorEastAsia"/>
                <w:color w:val="000000"/>
                <w:szCs w:val="21"/>
              </w:rPr>
              <w:t>12</w:t>
            </w:r>
          </w:p>
        </w:tc>
        <w:tc>
          <w:tcPr>
            <w:tcW w:w="1276" w:type="dxa"/>
            <w:vAlign w:val="center"/>
          </w:tcPr>
          <w:p w:rsidR="008B1B9A" w:rsidRDefault="008A1C07">
            <w:pPr>
              <w:jc w:val="center"/>
            </w:pPr>
            <w:r>
              <w:rPr>
                <w:rFonts w:eastAsiaTheme="minorEastAsia"/>
                <w:color w:val="000000"/>
                <w:szCs w:val="21"/>
              </w:rPr>
              <w:t>002614</w:t>
            </w:r>
          </w:p>
        </w:tc>
        <w:tc>
          <w:tcPr>
            <w:tcW w:w="1701" w:type="dxa"/>
            <w:vAlign w:val="center"/>
          </w:tcPr>
          <w:p w:rsidR="008B1B9A" w:rsidRDefault="008A1C07">
            <w:pPr>
              <w:jc w:val="center"/>
            </w:pPr>
            <w:r>
              <w:rPr>
                <w:rFonts w:eastAsiaTheme="minorEastAsia"/>
                <w:color w:val="000000"/>
                <w:szCs w:val="21"/>
              </w:rPr>
              <w:t>奥佳华</w:t>
            </w:r>
          </w:p>
        </w:tc>
        <w:tc>
          <w:tcPr>
            <w:tcW w:w="1276" w:type="dxa"/>
            <w:vAlign w:val="center"/>
          </w:tcPr>
          <w:p w:rsidR="008B1B9A" w:rsidRDefault="008A1C07">
            <w:pPr>
              <w:jc w:val="right"/>
            </w:pPr>
            <w:r>
              <w:rPr>
                <w:rFonts w:eastAsiaTheme="minorEastAsia"/>
                <w:color w:val="000000"/>
                <w:szCs w:val="21"/>
              </w:rPr>
              <w:t>241,928.00</w:t>
            </w:r>
          </w:p>
        </w:tc>
        <w:tc>
          <w:tcPr>
            <w:tcW w:w="1842" w:type="dxa"/>
            <w:vAlign w:val="center"/>
          </w:tcPr>
          <w:p w:rsidR="008B1B9A" w:rsidRDefault="008A1C07">
            <w:pPr>
              <w:jc w:val="right"/>
            </w:pPr>
            <w:r>
              <w:rPr>
                <w:rFonts w:eastAsiaTheme="minorEastAsia"/>
                <w:color w:val="000000"/>
                <w:szCs w:val="21"/>
              </w:rPr>
              <w:t>3,948,264.96</w:t>
            </w:r>
          </w:p>
        </w:tc>
        <w:tc>
          <w:tcPr>
            <w:tcW w:w="1616" w:type="dxa"/>
            <w:vAlign w:val="center"/>
          </w:tcPr>
          <w:p w:rsidR="008B1B9A" w:rsidRDefault="008A1C07">
            <w:pPr>
              <w:jc w:val="right"/>
            </w:pPr>
            <w:r>
              <w:rPr>
                <w:rFonts w:eastAsiaTheme="minorEastAsia"/>
                <w:color w:val="000000"/>
                <w:szCs w:val="21"/>
              </w:rPr>
              <w:t>1.58</w:t>
            </w:r>
          </w:p>
        </w:tc>
      </w:tr>
      <w:tr w:rsidR="008B1B9A">
        <w:tc>
          <w:tcPr>
            <w:tcW w:w="817" w:type="dxa"/>
            <w:vAlign w:val="center"/>
          </w:tcPr>
          <w:p w:rsidR="008B1B9A" w:rsidRDefault="008A1C07">
            <w:pPr>
              <w:jc w:val="center"/>
            </w:pPr>
            <w:r>
              <w:rPr>
                <w:rFonts w:eastAsiaTheme="minorEastAsia"/>
                <w:color w:val="000000"/>
                <w:szCs w:val="21"/>
              </w:rPr>
              <w:t>13</w:t>
            </w:r>
          </w:p>
        </w:tc>
        <w:tc>
          <w:tcPr>
            <w:tcW w:w="1276" w:type="dxa"/>
            <w:vAlign w:val="center"/>
          </w:tcPr>
          <w:p w:rsidR="008B1B9A" w:rsidRDefault="008A1C07">
            <w:pPr>
              <w:jc w:val="center"/>
            </w:pPr>
            <w:r>
              <w:rPr>
                <w:rFonts w:eastAsiaTheme="minorEastAsia"/>
                <w:color w:val="000000"/>
                <w:szCs w:val="21"/>
              </w:rPr>
              <w:t>601398</w:t>
            </w:r>
          </w:p>
        </w:tc>
        <w:tc>
          <w:tcPr>
            <w:tcW w:w="1701" w:type="dxa"/>
            <w:vAlign w:val="center"/>
          </w:tcPr>
          <w:p w:rsidR="008B1B9A" w:rsidRDefault="008A1C07">
            <w:pPr>
              <w:jc w:val="center"/>
            </w:pPr>
            <w:r>
              <w:rPr>
                <w:rFonts w:eastAsiaTheme="minorEastAsia"/>
                <w:color w:val="000000"/>
                <w:szCs w:val="21"/>
              </w:rPr>
              <w:t>工商银行</w:t>
            </w:r>
          </w:p>
        </w:tc>
        <w:tc>
          <w:tcPr>
            <w:tcW w:w="1276" w:type="dxa"/>
            <w:vAlign w:val="center"/>
          </w:tcPr>
          <w:p w:rsidR="008B1B9A" w:rsidRDefault="008A1C07">
            <w:pPr>
              <w:jc w:val="right"/>
            </w:pPr>
            <w:r>
              <w:rPr>
                <w:rFonts w:eastAsiaTheme="minorEastAsia"/>
                <w:color w:val="000000"/>
                <w:szCs w:val="21"/>
              </w:rPr>
              <w:t>604,315.00</w:t>
            </w:r>
          </w:p>
        </w:tc>
        <w:tc>
          <w:tcPr>
            <w:tcW w:w="1842" w:type="dxa"/>
            <w:vAlign w:val="center"/>
          </w:tcPr>
          <w:p w:rsidR="008B1B9A" w:rsidRDefault="008A1C07">
            <w:pPr>
              <w:jc w:val="right"/>
            </w:pPr>
            <w:r>
              <w:rPr>
                <w:rFonts w:eastAsiaTheme="minorEastAsia"/>
                <w:color w:val="000000"/>
                <w:szCs w:val="21"/>
              </w:rPr>
              <w:t>3,559,415.35</w:t>
            </w:r>
          </w:p>
        </w:tc>
        <w:tc>
          <w:tcPr>
            <w:tcW w:w="1616" w:type="dxa"/>
            <w:vAlign w:val="center"/>
          </w:tcPr>
          <w:p w:rsidR="008B1B9A" w:rsidRDefault="008A1C07">
            <w:pPr>
              <w:jc w:val="right"/>
            </w:pPr>
            <w:r>
              <w:rPr>
                <w:rFonts w:eastAsiaTheme="minorEastAsia"/>
                <w:color w:val="000000"/>
                <w:szCs w:val="21"/>
              </w:rPr>
              <w:t>1.42</w:t>
            </w:r>
          </w:p>
        </w:tc>
      </w:tr>
      <w:tr w:rsidR="008B1B9A">
        <w:tc>
          <w:tcPr>
            <w:tcW w:w="817" w:type="dxa"/>
            <w:vAlign w:val="center"/>
          </w:tcPr>
          <w:p w:rsidR="008B1B9A" w:rsidRDefault="008A1C07">
            <w:pPr>
              <w:jc w:val="center"/>
            </w:pPr>
            <w:r>
              <w:rPr>
                <w:rFonts w:eastAsiaTheme="minorEastAsia"/>
                <w:color w:val="000000"/>
                <w:szCs w:val="21"/>
              </w:rPr>
              <w:t>14</w:t>
            </w:r>
          </w:p>
        </w:tc>
        <w:tc>
          <w:tcPr>
            <w:tcW w:w="1276" w:type="dxa"/>
            <w:vAlign w:val="center"/>
          </w:tcPr>
          <w:p w:rsidR="008B1B9A" w:rsidRDefault="008A1C07">
            <w:pPr>
              <w:jc w:val="center"/>
            </w:pPr>
            <w:r>
              <w:rPr>
                <w:rFonts w:eastAsiaTheme="minorEastAsia"/>
                <w:color w:val="000000"/>
                <w:szCs w:val="21"/>
              </w:rPr>
              <w:t>002705</w:t>
            </w:r>
          </w:p>
        </w:tc>
        <w:tc>
          <w:tcPr>
            <w:tcW w:w="1701" w:type="dxa"/>
            <w:vAlign w:val="center"/>
          </w:tcPr>
          <w:p w:rsidR="008B1B9A" w:rsidRDefault="008A1C07">
            <w:pPr>
              <w:jc w:val="center"/>
            </w:pPr>
            <w:r>
              <w:rPr>
                <w:rFonts w:eastAsiaTheme="minorEastAsia"/>
                <w:color w:val="000000"/>
                <w:szCs w:val="21"/>
              </w:rPr>
              <w:t>新宝股份</w:t>
            </w:r>
          </w:p>
        </w:tc>
        <w:tc>
          <w:tcPr>
            <w:tcW w:w="1276" w:type="dxa"/>
            <w:vAlign w:val="center"/>
          </w:tcPr>
          <w:p w:rsidR="008B1B9A" w:rsidRDefault="008A1C07">
            <w:pPr>
              <w:jc w:val="right"/>
            </w:pPr>
            <w:r>
              <w:rPr>
                <w:rFonts w:eastAsiaTheme="minorEastAsia"/>
                <w:color w:val="000000"/>
                <w:szCs w:val="21"/>
              </w:rPr>
              <w:t>227,645.00</w:t>
            </w:r>
          </w:p>
        </w:tc>
        <w:tc>
          <w:tcPr>
            <w:tcW w:w="1842" w:type="dxa"/>
            <w:vAlign w:val="center"/>
          </w:tcPr>
          <w:p w:rsidR="008B1B9A" w:rsidRDefault="008A1C07">
            <w:pPr>
              <w:jc w:val="right"/>
            </w:pPr>
            <w:r>
              <w:rPr>
                <w:rFonts w:eastAsiaTheme="minorEastAsia"/>
                <w:color w:val="000000"/>
                <w:szCs w:val="21"/>
              </w:rPr>
              <w:t>2,617,917.50</w:t>
            </w:r>
          </w:p>
        </w:tc>
        <w:tc>
          <w:tcPr>
            <w:tcW w:w="1616" w:type="dxa"/>
            <w:vAlign w:val="center"/>
          </w:tcPr>
          <w:p w:rsidR="008B1B9A" w:rsidRDefault="008A1C07">
            <w:pPr>
              <w:jc w:val="right"/>
            </w:pPr>
            <w:r>
              <w:rPr>
                <w:rFonts w:eastAsiaTheme="minorEastAsia"/>
                <w:color w:val="000000"/>
                <w:szCs w:val="21"/>
              </w:rPr>
              <w:t>1.05</w:t>
            </w:r>
          </w:p>
        </w:tc>
      </w:tr>
      <w:tr w:rsidR="008B1B9A">
        <w:tc>
          <w:tcPr>
            <w:tcW w:w="817" w:type="dxa"/>
            <w:vAlign w:val="center"/>
          </w:tcPr>
          <w:p w:rsidR="008B1B9A" w:rsidRDefault="008A1C07">
            <w:pPr>
              <w:jc w:val="center"/>
            </w:pPr>
            <w:r>
              <w:rPr>
                <w:rFonts w:eastAsiaTheme="minorEastAsia"/>
                <w:color w:val="000000"/>
                <w:szCs w:val="21"/>
              </w:rPr>
              <w:t>15</w:t>
            </w:r>
          </w:p>
        </w:tc>
        <w:tc>
          <w:tcPr>
            <w:tcW w:w="1276" w:type="dxa"/>
            <w:vAlign w:val="center"/>
          </w:tcPr>
          <w:p w:rsidR="008B1B9A" w:rsidRDefault="008A1C07">
            <w:pPr>
              <w:jc w:val="center"/>
            </w:pPr>
            <w:r>
              <w:rPr>
                <w:rFonts w:eastAsiaTheme="minorEastAsia"/>
                <w:color w:val="000000"/>
                <w:szCs w:val="21"/>
              </w:rPr>
              <w:t>002594</w:t>
            </w:r>
          </w:p>
        </w:tc>
        <w:tc>
          <w:tcPr>
            <w:tcW w:w="1701" w:type="dxa"/>
            <w:vAlign w:val="center"/>
          </w:tcPr>
          <w:p w:rsidR="008B1B9A" w:rsidRDefault="008A1C07">
            <w:pPr>
              <w:jc w:val="center"/>
            </w:pPr>
            <w:r>
              <w:rPr>
                <w:rFonts w:eastAsiaTheme="minorEastAsia"/>
                <w:color w:val="000000"/>
                <w:szCs w:val="21"/>
              </w:rPr>
              <w:t>比亚迪</w:t>
            </w:r>
          </w:p>
        </w:tc>
        <w:tc>
          <w:tcPr>
            <w:tcW w:w="1276" w:type="dxa"/>
            <w:vAlign w:val="center"/>
          </w:tcPr>
          <w:p w:rsidR="008B1B9A" w:rsidRDefault="008A1C07">
            <w:pPr>
              <w:jc w:val="right"/>
            </w:pPr>
            <w:r>
              <w:rPr>
                <w:rFonts w:eastAsiaTheme="minorEastAsia"/>
                <w:color w:val="000000"/>
                <w:szCs w:val="21"/>
              </w:rPr>
              <w:t>46,940.00</w:t>
            </w:r>
          </w:p>
        </w:tc>
        <w:tc>
          <w:tcPr>
            <w:tcW w:w="1842" w:type="dxa"/>
            <w:vAlign w:val="center"/>
          </w:tcPr>
          <w:p w:rsidR="008B1B9A" w:rsidRDefault="008A1C07">
            <w:pPr>
              <w:jc w:val="right"/>
            </w:pPr>
            <w:r>
              <w:rPr>
                <w:rFonts w:eastAsiaTheme="minorEastAsia"/>
                <w:color w:val="000000"/>
                <w:szCs w:val="21"/>
              </w:rPr>
              <w:t>2,380,796.80</w:t>
            </w:r>
          </w:p>
        </w:tc>
        <w:tc>
          <w:tcPr>
            <w:tcW w:w="1616" w:type="dxa"/>
            <w:vAlign w:val="center"/>
          </w:tcPr>
          <w:p w:rsidR="008B1B9A" w:rsidRDefault="008A1C07">
            <w:pPr>
              <w:jc w:val="right"/>
            </w:pPr>
            <w:r>
              <w:rPr>
                <w:rFonts w:eastAsiaTheme="minorEastAsia"/>
                <w:color w:val="000000"/>
                <w:szCs w:val="21"/>
              </w:rPr>
              <w:t>0.95</w:t>
            </w:r>
          </w:p>
        </w:tc>
      </w:tr>
      <w:tr w:rsidR="008B1B9A">
        <w:tc>
          <w:tcPr>
            <w:tcW w:w="817" w:type="dxa"/>
            <w:vAlign w:val="center"/>
          </w:tcPr>
          <w:p w:rsidR="008B1B9A" w:rsidRDefault="008A1C07">
            <w:pPr>
              <w:jc w:val="center"/>
            </w:pPr>
            <w:r>
              <w:rPr>
                <w:rFonts w:eastAsiaTheme="minorEastAsia"/>
                <w:color w:val="000000"/>
                <w:szCs w:val="21"/>
              </w:rPr>
              <w:t>16</w:t>
            </w:r>
          </w:p>
        </w:tc>
        <w:tc>
          <w:tcPr>
            <w:tcW w:w="1276" w:type="dxa"/>
            <w:vAlign w:val="center"/>
          </w:tcPr>
          <w:p w:rsidR="008B1B9A" w:rsidRDefault="008A1C07">
            <w:pPr>
              <w:jc w:val="center"/>
            </w:pPr>
            <w:r>
              <w:rPr>
                <w:rFonts w:eastAsiaTheme="minorEastAsia"/>
                <w:color w:val="000000"/>
                <w:szCs w:val="21"/>
              </w:rPr>
              <w:t>600546</w:t>
            </w:r>
          </w:p>
        </w:tc>
        <w:tc>
          <w:tcPr>
            <w:tcW w:w="1701" w:type="dxa"/>
            <w:vAlign w:val="center"/>
          </w:tcPr>
          <w:p w:rsidR="008B1B9A" w:rsidRDefault="008A1C07">
            <w:pPr>
              <w:jc w:val="center"/>
            </w:pPr>
            <w:r>
              <w:rPr>
                <w:rFonts w:eastAsiaTheme="minorEastAsia"/>
                <w:color w:val="000000"/>
                <w:szCs w:val="21"/>
              </w:rPr>
              <w:t>山煤国际</w:t>
            </w:r>
          </w:p>
        </w:tc>
        <w:tc>
          <w:tcPr>
            <w:tcW w:w="1276" w:type="dxa"/>
            <w:vAlign w:val="center"/>
          </w:tcPr>
          <w:p w:rsidR="008B1B9A" w:rsidRDefault="008A1C07">
            <w:pPr>
              <w:jc w:val="right"/>
            </w:pPr>
            <w:r>
              <w:rPr>
                <w:rFonts w:eastAsiaTheme="minorEastAsia"/>
                <w:color w:val="000000"/>
                <w:szCs w:val="21"/>
              </w:rPr>
              <w:t>412,192.00</w:t>
            </w:r>
          </w:p>
        </w:tc>
        <w:tc>
          <w:tcPr>
            <w:tcW w:w="1842" w:type="dxa"/>
            <w:vAlign w:val="center"/>
          </w:tcPr>
          <w:p w:rsidR="008B1B9A" w:rsidRDefault="008A1C07">
            <w:pPr>
              <w:jc w:val="right"/>
            </w:pPr>
            <w:r>
              <w:rPr>
                <w:rFonts w:eastAsiaTheme="minorEastAsia"/>
                <w:color w:val="000000"/>
                <w:szCs w:val="21"/>
              </w:rPr>
              <w:t>2,217,592.96</w:t>
            </w:r>
          </w:p>
        </w:tc>
        <w:tc>
          <w:tcPr>
            <w:tcW w:w="1616" w:type="dxa"/>
            <w:vAlign w:val="center"/>
          </w:tcPr>
          <w:p w:rsidR="008B1B9A" w:rsidRDefault="008A1C07">
            <w:pPr>
              <w:jc w:val="right"/>
            </w:pPr>
            <w:r>
              <w:rPr>
                <w:rFonts w:eastAsiaTheme="minorEastAsia"/>
                <w:color w:val="000000"/>
                <w:szCs w:val="21"/>
              </w:rPr>
              <w:t>0.89</w:t>
            </w:r>
          </w:p>
        </w:tc>
      </w:tr>
      <w:tr w:rsidR="008B1B9A">
        <w:tc>
          <w:tcPr>
            <w:tcW w:w="817" w:type="dxa"/>
            <w:vAlign w:val="center"/>
          </w:tcPr>
          <w:p w:rsidR="008B1B9A" w:rsidRDefault="008A1C07">
            <w:pPr>
              <w:jc w:val="center"/>
            </w:pPr>
            <w:r>
              <w:rPr>
                <w:rFonts w:eastAsiaTheme="minorEastAsia"/>
                <w:color w:val="000000"/>
                <w:szCs w:val="21"/>
              </w:rPr>
              <w:t>17</w:t>
            </w:r>
          </w:p>
        </w:tc>
        <w:tc>
          <w:tcPr>
            <w:tcW w:w="1276" w:type="dxa"/>
            <w:vAlign w:val="center"/>
          </w:tcPr>
          <w:p w:rsidR="008B1B9A" w:rsidRDefault="008A1C07">
            <w:pPr>
              <w:jc w:val="center"/>
            </w:pPr>
            <w:r>
              <w:rPr>
                <w:rFonts w:eastAsiaTheme="minorEastAsia"/>
                <w:color w:val="000000"/>
                <w:szCs w:val="21"/>
              </w:rPr>
              <w:t>000581</w:t>
            </w:r>
          </w:p>
        </w:tc>
        <w:tc>
          <w:tcPr>
            <w:tcW w:w="1701" w:type="dxa"/>
            <w:vAlign w:val="center"/>
          </w:tcPr>
          <w:p w:rsidR="008B1B9A" w:rsidRDefault="008A1C07">
            <w:pPr>
              <w:jc w:val="center"/>
            </w:pPr>
            <w:r>
              <w:rPr>
                <w:rFonts w:eastAsiaTheme="minorEastAsia"/>
                <w:color w:val="000000"/>
                <w:szCs w:val="21"/>
              </w:rPr>
              <w:t>威孚高科</w:t>
            </w:r>
          </w:p>
        </w:tc>
        <w:tc>
          <w:tcPr>
            <w:tcW w:w="1276" w:type="dxa"/>
            <w:vAlign w:val="center"/>
          </w:tcPr>
          <w:p w:rsidR="008B1B9A" w:rsidRDefault="008A1C07">
            <w:pPr>
              <w:jc w:val="right"/>
            </w:pPr>
            <w:r>
              <w:rPr>
                <w:rFonts w:eastAsiaTheme="minorEastAsia"/>
                <w:color w:val="000000"/>
                <w:szCs w:val="21"/>
              </w:rPr>
              <w:t>114,564.00</w:t>
            </w:r>
          </w:p>
        </w:tc>
        <w:tc>
          <w:tcPr>
            <w:tcW w:w="1842" w:type="dxa"/>
            <w:vAlign w:val="center"/>
          </w:tcPr>
          <w:p w:rsidR="008B1B9A" w:rsidRDefault="008A1C07">
            <w:pPr>
              <w:jc w:val="right"/>
            </w:pPr>
            <w:r>
              <w:rPr>
                <w:rFonts w:eastAsiaTheme="minorEastAsia"/>
                <w:color w:val="000000"/>
                <w:szCs w:val="21"/>
              </w:rPr>
              <w:t>2,126,307.84</w:t>
            </w:r>
          </w:p>
        </w:tc>
        <w:tc>
          <w:tcPr>
            <w:tcW w:w="1616" w:type="dxa"/>
            <w:vAlign w:val="center"/>
          </w:tcPr>
          <w:p w:rsidR="008B1B9A" w:rsidRDefault="008A1C07">
            <w:pPr>
              <w:jc w:val="right"/>
            </w:pPr>
            <w:r>
              <w:rPr>
                <w:rFonts w:eastAsiaTheme="minorEastAsia"/>
                <w:color w:val="000000"/>
                <w:szCs w:val="21"/>
              </w:rPr>
              <w:t>0.85</w:t>
            </w:r>
          </w:p>
        </w:tc>
      </w:tr>
      <w:tr w:rsidR="008B1B9A">
        <w:tc>
          <w:tcPr>
            <w:tcW w:w="817" w:type="dxa"/>
            <w:vAlign w:val="center"/>
          </w:tcPr>
          <w:p w:rsidR="008B1B9A" w:rsidRDefault="008A1C07">
            <w:pPr>
              <w:jc w:val="center"/>
            </w:pPr>
            <w:r>
              <w:rPr>
                <w:rFonts w:eastAsiaTheme="minorEastAsia"/>
                <w:color w:val="000000"/>
                <w:szCs w:val="21"/>
              </w:rPr>
              <w:t>18</w:t>
            </w:r>
          </w:p>
        </w:tc>
        <w:tc>
          <w:tcPr>
            <w:tcW w:w="1276" w:type="dxa"/>
            <w:vAlign w:val="center"/>
          </w:tcPr>
          <w:p w:rsidR="008B1B9A" w:rsidRDefault="008A1C07">
            <w:pPr>
              <w:jc w:val="center"/>
            </w:pPr>
            <w:r>
              <w:rPr>
                <w:rFonts w:eastAsiaTheme="minorEastAsia"/>
                <w:color w:val="000000"/>
                <w:szCs w:val="21"/>
              </w:rPr>
              <w:t>601939</w:t>
            </w:r>
          </w:p>
        </w:tc>
        <w:tc>
          <w:tcPr>
            <w:tcW w:w="1701" w:type="dxa"/>
            <w:vAlign w:val="center"/>
          </w:tcPr>
          <w:p w:rsidR="008B1B9A" w:rsidRDefault="008A1C07">
            <w:pPr>
              <w:jc w:val="center"/>
            </w:pPr>
            <w:r>
              <w:rPr>
                <w:rFonts w:eastAsiaTheme="minorEastAsia"/>
                <w:color w:val="000000"/>
                <w:szCs w:val="21"/>
              </w:rPr>
              <w:t>建设银行</w:t>
            </w:r>
          </w:p>
        </w:tc>
        <w:tc>
          <w:tcPr>
            <w:tcW w:w="1276" w:type="dxa"/>
            <w:vAlign w:val="center"/>
          </w:tcPr>
          <w:p w:rsidR="008B1B9A" w:rsidRDefault="008A1C07">
            <w:pPr>
              <w:jc w:val="right"/>
            </w:pPr>
            <w:r>
              <w:rPr>
                <w:rFonts w:eastAsiaTheme="minorEastAsia"/>
                <w:color w:val="000000"/>
                <w:szCs w:val="21"/>
              </w:rPr>
              <w:t>197,500.00</w:t>
            </w:r>
          </w:p>
        </w:tc>
        <w:tc>
          <w:tcPr>
            <w:tcW w:w="1842" w:type="dxa"/>
            <w:vAlign w:val="center"/>
          </w:tcPr>
          <w:p w:rsidR="008B1B9A" w:rsidRDefault="008A1C07">
            <w:pPr>
              <w:jc w:val="right"/>
            </w:pPr>
            <w:r>
              <w:rPr>
                <w:rFonts w:eastAsiaTheme="minorEastAsia"/>
                <w:color w:val="000000"/>
                <w:szCs w:val="21"/>
              </w:rPr>
              <w:t>1,469,400.00</w:t>
            </w:r>
          </w:p>
        </w:tc>
        <w:tc>
          <w:tcPr>
            <w:tcW w:w="1616" w:type="dxa"/>
            <w:vAlign w:val="center"/>
          </w:tcPr>
          <w:p w:rsidR="008B1B9A" w:rsidRDefault="008A1C07">
            <w:pPr>
              <w:jc w:val="right"/>
            </w:pPr>
            <w:r>
              <w:rPr>
                <w:rFonts w:eastAsiaTheme="minorEastAsia"/>
                <w:color w:val="000000"/>
                <w:szCs w:val="21"/>
              </w:rPr>
              <w:t>0.59</w:t>
            </w:r>
          </w:p>
        </w:tc>
      </w:tr>
      <w:tr w:rsidR="008B1B9A">
        <w:tc>
          <w:tcPr>
            <w:tcW w:w="817" w:type="dxa"/>
            <w:vAlign w:val="center"/>
          </w:tcPr>
          <w:p w:rsidR="008B1B9A" w:rsidRDefault="008A1C07">
            <w:pPr>
              <w:jc w:val="center"/>
            </w:pPr>
            <w:r>
              <w:rPr>
                <w:rFonts w:eastAsiaTheme="minorEastAsia"/>
                <w:color w:val="000000"/>
                <w:szCs w:val="21"/>
              </w:rPr>
              <w:t>19</w:t>
            </w:r>
          </w:p>
        </w:tc>
        <w:tc>
          <w:tcPr>
            <w:tcW w:w="1276" w:type="dxa"/>
            <w:vAlign w:val="center"/>
          </w:tcPr>
          <w:p w:rsidR="008B1B9A" w:rsidRDefault="008A1C07">
            <w:pPr>
              <w:jc w:val="center"/>
            </w:pPr>
            <w:r>
              <w:rPr>
                <w:rFonts w:eastAsiaTheme="minorEastAsia"/>
                <w:color w:val="000000"/>
                <w:szCs w:val="21"/>
              </w:rPr>
              <w:t>300166</w:t>
            </w:r>
          </w:p>
        </w:tc>
        <w:tc>
          <w:tcPr>
            <w:tcW w:w="1701" w:type="dxa"/>
            <w:vAlign w:val="center"/>
          </w:tcPr>
          <w:p w:rsidR="008B1B9A" w:rsidRDefault="008A1C07">
            <w:pPr>
              <w:jc w:val="center"/>
            </w:pPr>
            <w:r>
              <w:rPr>
                <w:rFonts w:eastAsiaTheme="minorEastAsia"/>
                <w:color w:val="000000"/>
                <w:szCs w:val="21"/>
              </w:rPr>
              <w:t>东方国信</w:t>
            </w:r>
          </w:p>
        </w:tc>
        <w:tc>
          <w:tcPr>
            <w:tcW w:w="1276" w:type="dxa"/>
            <w:vAlign w:val="center"/>
          </w:tcPr>
          <w:p w:rsidR="008B1B9A" w:rsidRDefault="008A1C07">
            <w:pPr>
              <w:jc w:val="right"/>
            </w:pPr>
            <w:r>
              <w:rPr>
                <w:rFonts w:eastAsiaTheme="minorEastAsia"/>
                <w:color w:val="000000"/>
                <w:szCs w:val="21"/>
              </w:rPr>
              <w:t>115,469.00</w:t>
            </w:r>
          </w:p>
        </w:tc>
        <w:tc>
          <w:tcPr>
            <w:tcW w:w="1842" w:type="dxa"/>
            <w:vAlign w:val="center"/>
          </w:tcPr>
          <w:p w:rsidR="008B1B9A" w:rsidRDefault="008A1C07">
            <w:pPr>
              <w:jc w:val="right"/>
            </w:pPr>
            <w:r>
              <w:rPr>
                <w:rFonts w:eastAsiaTheme="minorEastAsia"/>
                <w:color w:val="000000"/>
                <w:szCs w:val="21"/>
              </w:rPr>
              <w:t>1,419,114.01</w:t>
            </w:r>
          </w:p>
        </w:tc>
        <w:tc>
          <w:tcPr>
            <w:tcW w:w="1616" w:type="dxa"/>
            <w:vAlign w:val="center"/>
          </w:tcPr>
          <w:p w:rsidR="008B1B9A" w:rsidRDefault="008A1C07">
            <w:pPr>
              <w:jc w:val="right"/>
            </w:pPr>
            <w:r>
              <w:rPr>
                <w:rFonts w:eastAsiaTheme="minorEastAsia"/>
                <w:color w:val="000000"/>
                <w:szCs w:val="21"/>
              </w:rPr>
              <w:t>0.57</w:t>
            </w:r>
          </w:p>
        </w:tc>
      </w:tr>
      <w:tr w:rsidR="008B1B9A">
        <w:tc>
          <w:tcPr>
            <w:tcW w:w="817" w:type="dxa"/>
            <w:vAlign w:val="center"/>
          </w:tcPr>
          <w:p w:rsidR="008B1B9A" w:rsidRDefault="008A1C07">
            <w:pPr>
              <w:jc w:val="center"/>
            </w:pPr>
            <w:r>
              <w:rPr>
                <w:rFonts w:eastAsiaTheme="minorEastAsia"/>
                <w:color w:val="000000"/>
                <w:szCs w:val="21"/>
              </w:rPr>
              <w:t>20</w:t>
            </w:r>
          </w:p>
        </w:tc>
        <w:tc>
          <w:tcPr>
            <w:tcW w:w="1276" w:type="dxa"/>
            <w:vAlign w:val="center"/>
          </w:tcPr>
          <w:p w:rsidR="008B1B9A" w:rsidRDefault="008A1C07">
            <w:pPr>
              <w:jc w:val="center"/>
            </w:pPr>
            <w:r>
              <w:rPr>
                <w:rFonts w:eastAsiaTheme="minorEastAsia"/>
                <w:color w:val="000000"/>
                <w:szCs w:val="21"/>
              </w:rPr>
              <w:t>603816</w:t>
            </w:r>
          </w:p>
        </w:tc>
        <w:tc>
          <w:tcPr>
            <w:tcW w:w="1701" w:type="dxa"/>
            <w:vAlign w:val="center"/>
          </w:tcPr>
          <w:p w:rsidR="008B1B9A" w:rsidRDefault="008A1C07">
            <w:pPr>
              <w:jc w:val="center"/>
            </w:pPr>
            <w:r>
              <w:rPr>
                <w:rFonts w:eastAsiaTheme="minorEastAsia"/>
                <w:color w:val="000000"/>
                <w:szCs w:val="21"/>
              </w:rPr>
              <w:t>顾家家居</w:t>
            </w:r>
          </w:p>
        </w:tc>
        <w:tc>
          <w:tcPr>
            <w:tcW w:w="1276" w:type="dxa"/>
            <w:vAlign w:val="center"/>
          </w:tcPr>
          <w:p w:rsidR="008B1B9A" w:rsidRDefault="008A1C07">
            <w:pPr>
              <w:jc w:val="right"/>
            </w:pPr>
            <w:r>
              <w:rPr>
                <w:rFonts w:eastAsiaTheme="minorEastAsia"/>
                <w:color w:val="000000"/>
                <w:szCs w:val="21"/>
              </w:rPr>
              <w:t>38,100.00</w:t>
            </w:r>
          </w:p>
        </w:tc>
        <w:tc>
          <w:tcPr>
            <w:tcW w:w="1842" w:type="dxa"/>
            <w:vAlign w:val="center"/>
          </w:tcPr>
          <w:p w:rsidR="008B1B9A" w:rsidRDefault="008A1C07">
            <w:pPr>
              <w:jc w:val="right"/>
            </w:pPr>
            <w:r>
              <w:rPr>
                <w:rFonts w:eastAsiaTheme="minorEastAsia"/>
                <w:color w:val="000000"/>
                <w:szCs w:val="21"/>
              </w:rPr>
              <w:t>1,216,152.00</w:t>
            </w:r>
          </w:p>
        </w:tc>
        <w:tc>
          <w:tcPr>
            <w:tcW w:w="1616" w:type="dxa"/>
            <w:vAlign w:val="center"/>
          </w:tcPr>
          <w:p w:rsidR="008B1B9A" w:rsidRDefault="008A1C07">
            <w:pPr>
              <w:jc w:val="right"/>
            </w:pPr>
            <w:r>
              <w:rPr>
                <w:rFonts w:eastAsiaTheme="minorEastAsia"/>
                <w:color w:val="000000"/>
                <w:szCs w:val="21"/>
              </w:rPr>
              <w:t>0.49</w:t>
            </w:r>
          </w:p>
        </w:tc>
      </w:tr>
      <w:tr w:rsidR="008B1B9A">
        <w:tc>
          <w:tcPr>
            <w:tcW w:w="817" w:type="dxa"/>
            <w:vAlign w:val="center"/>
          </w:tcPr>
          <w:p w:rsidR="008B1B9A" w:rsidRDefault="008A1C07">
            <w:pPr>
              <w:jc w:val="center"/>
            </w:pPr>
            <w:r>
              <w:rPr>
                <w:rFonts w:eastAsiaTheme="minorEastAsia"/>
                <w:color w:val="000000"/>
                <w:szCs w:val="21"/>
              </w:rPr>
              <w:t>21</w:t>
            </w:r>
          </w:p>
        </w:tc>
        <w:tc>
          <w:tcPr>
            <w:tcW w:w="1276" w:type="dxa"/>
            <w:vAlign w:val="center"/>
          </w:tcPr>
          <w:p w:rsidR="008B1B9A" w:rsidRDefault="008A1C07">
            <w:pPr>
              <w:jc w:val="center"/>
            </w:pPr>
            <w:r>
              <w:rPr>
                <w:rFonts w:eastAsiaTheme="minorEastAsia"/>
                <w:color w:val="000000"/>
                <w:szCs w:val="21"/>
              </w:rPr>
              <w:t>002749</w:t>
            </w:r>
          </w:p>
        </w:tc>
        <w:tc>
          <w:tcPr>
            <w:tcW w:w="1701" w:type="dxa"/>
            <w:vAlign w:val="center"/>
          </w:tcPr>
          <w:p w:rsidR="008B1B9A" w:rsidRDefault="008A1C07">
            <w:pPr>
              <w:jc w:val="center"/>
            </w:pPr>
            <w:r>
              <w:rPr>
                <w:rFonts w:eastAsiaTheme="minorEastAsia"/>
                <w:color w:val="000000"/>
                <w:szCs w:val="21"/>
              </w:rPr>
              <w:t>国光股份</w:t>
            </w:r>
          </w:p>
        </w:tc>
        <w:tc>
          <w:tcPr>
            <w:tcW w:w="1276" w:type="dxa"/>
            <w:vAlign w:val="center"/>
          </w:tcPr>
          <w:p w:rsidR="008B1B9A" w:rsidRDefault="008A1C07">
            <w:pPr>
              <w:jc w:val="right"/>
            </w:pPr>
            <w:r>
              <w:rPr>
                <w:rFonts w:eastAsiaTheme="minorEastAsia"/>
                <w:color w:val="000000"/>
                <w:szCs w:val="21"/>
              </w:rPr>
              <w:t>87,720.00</w:t>
            </w:r>
          </w:p>
        </w:tc>
        <w:tc>
          <w:tcPr>
            <w:tcW w:w="1842" w:type="dxa"/>
            <w:vAlign w:val="center"/>
          </w:tcPr>
          <w:p w:rsidR="008B1B9A" w:rsidRDefault="008A1C07">
            <w:pPr>
              <w:jc w:val="right"/>
            </w:pPr>
            <w:r>
              <w:rPr>
                <w:rFonts w:eastAsiaTheme="minorEastAsia"/>
                <w:color w:val="000000"/>
                <w:szCs w:val="21"/>
              </w:rPr>
              <w:t>1,023,692.40</w:t>
            </w:r>
          </w:p>
        </w:tc>
        <w:tc>
          <w:tcPr>
            <w:tcW w:w="1616" w:type="dxa"/>
            <w:vAlign w:val="center"/>
          </w:tcPr>
          <w:p w:rsidR="008B1B9A" w:rsidRDefault="008A1C07">
            <w:pPr>
              <w:jc w:val="right"/>
            </w:pPr>
            <w:r>
              <w:rPr>
                <w:rFonts w:eastAsiaTheme="minorEastAsia"/>
                <w:color w:val="000000"/>
                <w:szCs w:val="21"/>
              </w:rPr>
              <w:t>0.41</w:t>
            </w:r>
          </w:p>
        </w:tc>
      </w:tr>
      <w:tr w:rsidR="008B1B9A">
        <w:tc>
          <w:tcPr>
            <w:tcW w:w="817" w:type="dxa"/>
            <w:vAlign w:val="center"/>
          </w:tcPr>
          <w:p w:rsidR="008B1B9A" w:rsidRDefault="008A1C07">
            <w:pPr>
              <w:jc w:val="center"/>
            </w:pPr>
            <w:r>
              <w:rPr>
                <w:rFonts w:eastAsiaTheme="minorEastAsia"/>
                <w:color w:val="000000"/>
                <w:szCs w:val="21"/>
              </w:rPr>
              <w:t>22</w:t>
            </w:r>
          </w:p>
        </w:tc>
        <w:tc>
          <w:tcPr>
            <w:tcW w:w="1276" w:type="dxa"/>
            <w:vAlign w:val="center"/>
          </w:tcPr>
          <w:p w:rsidR="008B1B9A" w:rsidRDefault="008A1C07">
            <w:pPr>
              <w:jc w:val="center"/>
            </w:pPr>
            <w:r>
              <w:rPr>
                <w:rFonts w:eastAsiaTheme="minorEastAsia"/>
                <w:color w:val="000000"/>
                <w:szCs w:val="21"/>
              </w:rPr>
              <w:t>300677</w:t>
            </w:r>
          </w:p>
        </w:tc>
        <w:tc>
          <w:tcPr>
            <w:tcW w:w="1701" w:type="dxa"/>
            <w:vAlign w:val="center"/>
          </w:tcPr>
          <w:p w:rsidR="008B1B9A" w:rsidRDefault="008A1C07">
            <w:pPr>
              <w:jc w:val="center"/>
            </w:pPr>
            <w:r>
              <w:rPr>
                <w:rFonts w:eastAsiaTheme="minorEastAsia"/>
                <w:color w:val="000000"/>
                <w:szCs w:val="21"/>
              </w:rPr>
              <w:t>英科医疗</w:t>
            </w:r>
          </w:p>
        </w:tc>
        <w:tc>
          <w:tcPr>
            <w:tcW w:w="1276" w:type="dxa"/>
            <w:vAlign w:val="center"/>
          </w:tcPr>
          <w:p w:rsidR="008B1B9A" w:rsidRDefault="008A1C07">
            <w:pPr>
              <w:jc w:val="right"/>
            </w:pPr>
            <w:r>
              <w:rPr>
                <w:rFonts w:eastAsiaTheme="minorEastAsia"/>
                <w:color w:val="000000"/>
                <w:szCs w:val="21"/>
              </w:rPr>
              <w:t>61,642.00</w:t>
            </w:r>
          </w:p>
        </w:tc>
        <w:tc>
          <w:tcPr>
            <w:tcW w:w="1842" w:type="dxa"/>
            <w:vAlign w:val="center"/>
          </w:tcPr>
          <w:p w:rsidR="008B1B9A" w:rsidRDefault="008A1C07">
            <w:pPr>
              <w:jc w:val="right"/>
            </w:pPr>
            <w:r>
              <w:rPr>
                <w:rFonts w:eastAsiaTheme="minorEastAsia"/>
                <w:color w:val="000000"/>
                <w:szCs w:val="21"/>
              </w:rPr>
              <w:t>989,970.52</w:t>
            </w:r>
          </w:p>
        </w:tc>
        <w:tc>
          <w:tcPr>
            <w:tcW w:w="1616" w:type="dxa"/>
            <w:vAlign w:val="center"/>
          </w:tcPr>
          <w:p w:rsidR="008B1B9A" w:rsidRDefault="008A1C07">
            <w:pPr>
              <w:jc w:val="right"/>
            </w:pPr>
            <w:r>
              <w:rPr>
                <w:rFonts w:eastAsiaTheme="minorEastAsia"/>
                <w:color w:val="000000"/>
                <w:szCs w:val="21"/>
              </w:rPr>
              <w:t>0.40</w:t>
            </w:r>
          </w:p>
        </w:tc>
      </w:tr>
      <w:tr w:rsidR="008B1B9A">
        <w:tc>
          <w:tcPr>
            <w:tcW w:w="817" w:type="dxa"/>
            <w:vAlign w:val="center"/>
          </w:tcPr>
          <w:p w:rsidR="008B1B9A" w:rsidRDefault="008A1C07">
            <w:pPr>
              <w:jc w:val="center"/>
            </w:pPr>
            <w:r>
              <w:rPr>
                <w:rFonts w:eastAsiaTheme="minorEastAsia"/>
                <w:color w:val="000000"/>
                <w:szCs w:val="21"/>
              </w:rPr>
              <w:t>23</w:t>
            </w:r>
          </w:p>
        </w:tc>
        <w:tc>
          <w:tcPr>
            <w:tcW w:w="1276" w:type="dxa"/>
            <w:vAlign w:val="center"/>
          </w:tcPr>
          <w:p w:rsidR="008B1B9A" w:rsidRDefault="008A1C07">
            <w:pPr>
              <w:jc w:val="center"/>
            </w:pPr>
            <w:r>
              <w:rPr>
                <w:rFonts w:eastAsiaTheme="minorEastAsia"/>
                <w:color w:val="000000"/>
                <w:szCs w:val="21"/>
              </w:rPr>
              <w:t>600004</w:t>
            </w:r>
          </w:p>
        </w:tc>
        <w:tc>
          <w:tcPr>
            <w:tcW w:w="1701" w:type="dxa"/>
            <w:vAlign w:val="center"/>
          </w:tcPr>
          <w:p w:rsidR="008B1B9A" w:rsidRDefault="008A1C07">
            <w:pPr>
              <w:jc w:val="center"/>
            </w:pPr>
            <w:r>
              <w:rPr>
                <w:rFonts w:eastAsiaTheme="minorEastAsia"/>
                <w:color w:val="000000"/>
                <w:szCs w:val="21"/>
              </w:rPr>
              <w:t>白云机场</w:t>
            </w:r>
          </w:p>
        </w:tc>
        <w:tc>
          <w:tcPr>
            <w:tcW w:w="1276" w:type="dxa"/>
            <w:vAlign w:val="center"/>
          </w:tcPr>
          <w:p w:rsidR="008B1B9A" w:rsidRDefault="008A1C07">
            <w:pPr>
              <w:jc w:val="right"/>
            </w:pPr>
            <w:r>
              <w:rPr>
                <w:rFonts w:eastAsiaTheme="minorEastAsia"/>
                <w:color w:val="000000"/>
                <w:szCs w:val="21"/>
              </w:rPr>
              <w:t>50,000.00</w:t>
            </w:r>
          </w:p>
        </w:tc>
        <w:tc>
          <w:tcPr>
            <w:tcW w:w="1842" w:type="dxa"/>
            <w:vAlign w:val="center"/>
          </w:tcPr>
          <w:p w:rsidR="008B1B9A" w:rsidRDefault="008A1C07">
            <w:pPr>
              <w:jc w:val="right"/>
            </w:pPr>
            <w:r>
              <w:rPr>
                <w:rFonts w:eastAsiaTheme="minorEastAsia"/>
                <w:color w:val="000000"/>
                <w:szCs w:val="21"/>
              </w:rPr>
              <w:t>910,000.00</w:t>
            </w:r>
          </w:p>
        </w:tc>
        <w:tc>
          <w:tcPr>
            <w:tcW w:w="1616" w:type="dxa"/>
            <w:vAlign w:val="center"/>
          </w:tcPr>
          <w:p w:rsidR="008B1B9A" w:rsidRDefault="008A1C07">
            <w:pPr>
              <w:jc w:val="right"/>
            </w:pPr>
            <w:r>
              <w:rPr>
                <w:rFonts w:eastAsiaTheme="minorEastAsia"/>
                <w:color w:val="000000"/>
                <w:szCs w:val="21"/>
              </w:rPr>
              <w:t>0.36</w:t>
            </w:r>
          </w:p>
        </w:tc>
      </w:tr>
      <w:tr w:rsidR="008B1B9A">
        <w:tc>
          <w:tcPr>
            <w:tcW w:w="817" w:type="dxa"/>
            <w:vAlign w:val="center"/>
          </w:tcPr>
          <w:p w:rsidR="008B1B9A" w:rsidRDefault="008A1C07">
            <w:pPr>
              <w:jc w:val="center"/>
            </w:pPr>
            <w:r>
              <w:rPr>
                <w:rFonts w:eastAsiaTheme="minorEastAsia"/>
                <w:color w:val="000000"/>
                <w:szCs w:val="21"/>
              </w:rPr>
              <w:t>24</w:t>
            </w:r>
          </w:p>
        </w:tc>
        <w:tc>
          <w:tcPr>
            <w:tcW w:w="1276" w:type="dxa"/>
            <w:vAlign w:val="center"/>
          </w:tcPr>
          <w:p w:rsidR="008B1B9A" w:rsidRDefault="008A1C07">
            <w:pPr>
              <w:jc w:val="center"/>
            </w:pPr>
            <w:r>
              <w:rPr>
                <w:rFonts w:eastAsiaTheme="minorEastAsia"/>
                <w:color w:val="000000"/>
                <w:szCs w:val="21"/>
              </w:rPr>
              <w:t>600658</w:t>
            </w:r>
          </w:p>
        </w:tc>
        <w:tc>
          <w:tcPr>
            <w:tcW w:w="1701" w:type="dxa"/>
            <w:vAlign w:val="center"/>
          </w:tcPr>
          <w:p w:rsidR="008B1B9A" w:rsidRDefault="008A1C07">
            <w:pPr>
              <w:jc w:val="center"/>
            </w:pPr>
            <w:r>
              <w:rPr>
                <w:rFonts w:eastAsiaTheme="minorEastAsia"/>
                <w:color w:val="000000"/>
                <w:szCs w:val="21"/>
              </w:rPr>
              <w:t>电子城</w:t>
            </w:r>
          </w:p>
        </w:tc>
        <w:tc>
          <w:tcPr>
            <w:tcW w:w="1276" w:type="dxa"/>
            <w:vAlign w:val="center"/>
          </w:tcPr>
          <w:p w:rsidR="008B1B9A" w:rsidRDefault="008A1C07">
            <w:pPr>
              <w:jc w:val="right"/>
            </w:pPr>
            <w:r>
              <w:rPr>
                <w:rFonts w:eastAsiaTheme="minorEastAsia"/>
                <w:color w:val="000000"/>
                <w:szCs w:val="21"/>
              </w:rPr>
              <w:t>149,180.00</w:t>
            </w:r>
          </w:p>
        </w:tc>
        <w:tc>
          <w:tcPr>
            <w:tcW w:w="1842" w:type="dxa"/>
            <w:vAlign w:val="center"/>
          </w:tcPr>
          <w:p w:rsidR="008B1B9A" w:rsidRDefault="008A1C07">
            <w:pPr>
              <w:jc w:val="right"/>
            </w:pPr>
            <w:r>
              <w:rPr>
                <w:rFonts w:eastAsiaTheme="minorEastAsia"/>
                <w:color w:val="000000"/>
                <w:szCs w:val="21"/>
              </w:rPr>
              <w:t>762,309.80</w:t>
            </w:r>
          </w:p>
        </w:tc>
        <w:tc>
          <w:tcPr>
            <w:tcW w:w="1616" w:type="dxa"/>
            <w:vAlign w:val="center"/>
          </w:tcPr>
          <w:p w:rsidR="008B1B9A" w:rsidRDefault="008A1C07">
            <w:pPr>
              <w:jc w:val="right"/>
            </w:pPr>
            <w:r>
              <w:rPr>
                <w:rFonts w:eastAsiaTheme="minorEastAsia"/>
                <w:color w:val="000000"/>
                <w:szCs w:val="21"/>
              </w:rPr>
              <w:t>0.30</w:t>
            </w:r>
          </w:p>
        </w:tc>
      </w:tr>
      <w:tr w:rsidR="008B1B9A">
        <w:tc>
          <w:tcPr>
            <w:tcW w:w="817" w:type="dxa"/>
            <w:vAlign w:val="center"/>
          </w:tcPr>
          <w:p w:rsidR="008B1B9A" w:rsidRDefault="008A1C07">
            <w:pPr>
              <w:jc w:val="center"/>
            </w:pPr>
            <w:r>
              <w:rPr>
                <w:rFonts w:eastAsiaTheme="minorEastAsia"/>
                <w:color w:val="000000"/>
                <w:szCs w:val="21"/>
              </w:rPr>
              <w:t>25</w:t>
            </w:r>
          </w:p>
        </w:tc>
        <w:tc>
          <w:tcPr>
            <w:tcW w:w="1276" w:type="dxa"/>
            <w:vAlign w:val="center"/>
          </w:tcPr>
          <w:p w:rsidR="008B1B9A" w:rsidRDefault="008A1C07">
            <w:pPr>
              <w:jc w:val="center"/>
            </w:pPr>
            <w:r>
              <w:rPr>
                <w:rFonts w:eastAsiaTheme="minorEastAsia"/>
                <w:color w:val="000000"/>
                <w:szCs w:val="21"/>
              </w:rPr>
              <w:t>600114</w:t>
            </w:r>
          </w:p>
        </w:tc>
        <w:tc>
          <w:tcPr>
            <w:tcW w:w="1701" w:type="dxa"/>
            <w:vAlign w:val="center"/>
          </w:tcPr>
          <w:p w:rsidR="008B1B9A" w:rsidRDefault="008A1C07">
            <w:pPr>
              <w:jc w:val="center"/>
            </w:pPr>
            <w:r>
              <w:rPr>
                <w:rFonts w:eastAsiaTheme="minorEastAsia"/>
                <w:color w:val="000000"/>
                <w:szCs w:val="21"/>
              </w:rPr>
              <w:t>东睦股份</w:t>
            </w:r>
          </w:p>
        </w:tc>
        <w:tc>
          <w:tcPr>
            <w:tcW w:w="1276" w:type="dxa"/>
            <w:vAlign w:val="center"/>
          </w:tcPr>
          <w:p w:rsidR="008B1B9A" w:rsidRDefault="008A1C07">
            <w:pPr>
              <w:jc w:val="right"/>
            </w:pPr>
            <w:r>
              <w:rPr>
                <w:rFonts w:eastAsiaTheme="minorEastAsia"/>
                <w:color w:val="000000"/>
                <w:szCs w:val="21"/>
              </w:rPr>
              <w:t>72,524.00</w:t>
            </w:r>
          </w:p>
        </w:tc>
        <w:tc>
          <w:tcPr>
            <w:tcW w:w="1842" w:type="dxa"/>
            <w:vAlign w:val="center"/>
          </w:tcPr>
          <w:p w:rsidR="008B1B9A" w:rsidRDefault="008A1C07">
            <w:pPr>
              <w:jc w:val="right"/>
            </w:pPr>
            <w:r>
              <w:rPr>
                <w:rFonts w:eastAsiaTheme="minorEastAsia"/>
                <w:color w:val="000000"/>
                <w:szCs w:val="21"/>
              </w:rPr>
              <w:t>456,175.96</w:t>
            </w:r>
          </w:p>
        </w:tc>
        <w:tc>
          <w:tcPr>
            <w:tcW w:w="1616" w:type="dxa"/>
            <w:vAlign w:val="center"/>
          </w:tcPr>
          <w:p w:rsidR="008B1B9A" w:rsidRDefault="008A1C07">
            <w:pPr>
              <w:jc w:val="right"/>
            </w:pPr>
            <w:r>
              <w:rPr>
                <w:rFonts w:eastAsiaTheme="minorEastAsia"/>
                <w:color w:val="000000"/>
                <w:szCs w:val="21"/>
              </w:rPr>
              <w:t>0.18</w:t>
            </w:r>
          </w:p>
        </w:tc>
      </w:tr>
      <w:tr w:rsidR="008B1B9A">
        <w:tc>
          <w:tcPr>
            <w:tcW w:w="817" w:type="dxa"/>
            <w:vAlign w:val="center"/>
          </w:tcPr>
          <w:p w:rsidR="008B1B9A" w:rsidRDefault="008A1C07">
            <w:pPr>
              <w:jc w:val="center"/>
            </w:pPr>
            <w:r>
              <w:rPr>
                <w:rFonts w:eastAsiaTheme="minorEastAsia"/>
                <w:color w:val="000000"/>
                <w:szCs w:val="21"/>
              </w:rPr>
              <w:t>26</w:t>
            </w:r>
          </w:p>
        </w:tc>
        <w:tc>
          <w:tcPr>
            <w:tcW w:w="1276" w:type="dxa"/>
            <w:vAlign w:val="center"/>
          </w:tcPr>
          <w:p w:rsidR="008B1B9A" w:rsidRDefault="008A1C07">
            <w:pPr>
              <w:jc w:val="center"/>
            </w:pPr>
            <w:r>
              <w:rPr>
                <w:rFonts w:eastAsiaTheme="minorEastAsia"/>
                <w:color w:val="000000"/>
                <w:szCs w:val="21"/>
              </w:rPr>
              <w:t>600968</w:t>
            </w:r>
          </w:p>
        </w:tc>
        <w:tc>
          <w:tcPr>
            <w:tcW w:w="1701" w:type="dxa"/>
            <w:vAlign w:val="center"/>
          </w:tcPr>
          <w:p w:rsidR="008B1B9A" w:rsidRDefault="008A1C07">
            <w:pPr>
              <w:jc w:val="center"/>
            </w:pPr>
            <w:r>
              <w:rPr>
                <w:rFonts w:eastAsiaTheme="minorEastAsia"/>
                <w:color w:val="000000"/>
                <w:szCs w:val="21"/>
              </w:rPr>
              <w:t>海油发展</w:t>
            </w:r>
          </w:p>
        </w:tc>
        <w:tc>
          <w:tcPr>
            <w:tcW w:w="1276" w:type="dxa"/>
            <w:vAlign w:val="center"/>
          </w:tcPr>
          <w:p w:rsidR="008B1B9A" w:rsidRDefault="008A1C07">
            <w:pPr>
              <w:jc w:val="right"/>
            </w:pPr>
            <w:r>
              <w:rPr>
                <w:rFonts w:eastAsiaTheme="minorEastAsia"/>
                <w:color w:val="000000"/>
                <w:szCs w:val="21"/>
              </w:rPr>
              <w:t>36,225.00</w:t>
            </w:r>
          </w:p>
        </w:tc>
        <w:tc>
          <w:tcPr>
            <w:tcW w:w="1842" w:type="dxa"/>
            <w:vAlign w:val="center"/>
          </w:tcPr>
          <w:p w:rsidR="008B1B9A" w:rsidRDefault="008A1C07">
            <w:pPr>
              <w:jc w:val="right"/>
            </w:pPr>
            <w:r>
              <w:rPr>
                <w:rFonts w:eastAsiaTheme="minorEastAsia"/>
                <w:color w:val="000000"/>
                <w:szCs w:val="21"/>
              </w:rPr>
              <w:t>128,598.75</w:t>
            </w:r>
          </w:p>
        </w:tc>
        <w:tc>
          <w:tcPr>
            <w:tcW w:w="1616" w:type="dxa"/>
            <w:vAlign w:val="center"/>
          </w:tcPr>
          <w:p w:rsidR="008B1B9A" w:rsidRDefault="008A1C07">
            <w:pPr>
              <w:jc w:val="right"/>
            </w:pPr>
            <w:r>
              <w:rPr>
                <w:rFonts w:eastAsiaTheme="minorEastAsia"/>
                <w:color w:val="000000"/>
                <w:szCs w:val="21"/>
              </w:rPr>
              <w:t>0.05</w:t>
            </w:r>
          </w:p>
        </w:tc>
      </w:tr>
      <w:tr w:rsidR="008B1B9A">
        <w:tc>
          <w:tcPr>
            <w:tcW w:w="817" w:type="dxa"/>
            <w:vAlign w:val="center"/>
          </w:tcPr>
          <w:p w:rsidR="008B1B9A" w:rsidRDefault="008A1C07">
            <w:pPr>
              <w:jc w:val="center"/>
            </w:pPr>
            <w:r>
              <w:rPr>
                <w:rFonts w:eastAsiaTheme="minorEastAsia"/>
                <w:color w:val="000000"/>
                <w:szCs w:val="21"/>
              </w:rPr>
              <w:t>27</w:t>
            </w:r>
          </w:p>
        </w:tc>
        <w:tc>
          <w:tcPr>
            <w:tcW w:w="1276" w:type="dxa"/>
            <w:vAlign w:val="center"/>
          </w:tcPr>
          <w:p w:rsidR="008B1B9A" w:rsidRDefault="008A1C07">
            <w:pPr>
              <w:jc w:val="center"/>
            </w:pPr>
            <w:r>
              <w:rPr>
                <w:rFonts w:eastAsiaTheme="minorEastAsia"/>
                <w:color w:val="000000"/>
                <w:szCs w:val="21"/>
              </w:rPr>
              <w:t>300782</w:t>
            </w:r>
          </w:p>
        </w:tc>
        <w:tc>
          <w:tcPr>
            <w:tcW w:w="1701" w:type="dxa"/>
            <w:vAlign w:val="center"/>
          </w:tcPr>
          <w:p w:rsidR="008B1B9A" w:rsidRDefault="008A1C07">
            <w:pPr>
              <w:jc w:val="center"/>
            </w:pPr>
            <w:r>
              <w:rPr>
                <w:rFonts w:eastAsiaTheme="minorEastAsia"/>
                <w:color w:val="000000"/>
                <w:szCs w:val="21"/>
              </w:rPr>
              <w:t>卓胜微</w:t>
            </w:r>
          </w:p>
        </w:tc>
        <w:tc>
          <w:tcPr>
            <w:tcW w:w="1276" w:type="dxa"/>
            <w:vAlign w:val="center"/>
          </w:tcPr>
          <w:p w:rsidR="008B1B9A" w:rsidRDefault="008A1C07">
            <w:pPr>
              <w:jc w:val="right"/>
            </w:pPr>
            <w:r>
              <w:rPr>
                <w:rFonts w:eastAsiaTheme="minorEastAsia"/>
                <w:color w:val="000000"/>
                <w:szCs w:val="21"/>
              </w:rPr>
              <w:t>743.00</w:t>
            </w:r>
          </w:p>
        </w:tc>
        <w:tc>
          <w:tcPr>
            <w:tcW w:w="1842" w:type="dxa"/>
            <w:vAlign w:val="center"/>
          </w:tcPr>
          <w:p w:rsidR="008B1B9A" w:rsidRDefault="008A1C07">
            <w:pPr>
              <w:jc w:val="right"/>
            </w:pPr>
            <w:r>
              <w:rPr>
                <w:rFonts w:eastAsiaTheme="minorEastAsia"/>
                <w:color w:val="000000"/>
                <w:szCs w:val="21"/>
              </w:rPr>
              <w:t>80,927.56</w:t>
            </w:r>
          </w:p>
        </w:tc>
        <w:tc>
          <w:tcPr>
            <w:tcW w:w="1616" w:type="dxa"/>
            <w:vAlign w:val="center"/>
          </w:tcPr>
          <w:p w:rsidR="008B1B9A" w:rsidRDefault="008A1C07">
            <w:pPr>
              <w:jc w:val="right"/>
            </w:pPr>
            <w:r>
              <w:rPr>
                <w:rFonts w:eastAsiaTheme="minorEastAsia"/>
                <w:color w:val="000000"/>
                <w:szCs w:val="21"/>
              </w:rPr>
              <w:t>0.03</w:t>
            </w:r>
          </w:p>
        </w:tc>
      </w:tr>
      <w:tr w:rsidR="008B1B9A">
        <w:tc>
          <w:tcPr>
            <w:tcW w:w="817" w:type="dxa"/>
            <w:vAlign w:val="center"/>
          </w:tcPr>
          <w:p w:rsidR="008B1B9A" w:rsidRDefault="008A1C07">
            <w:pPr>
              <w:jc w:val="center"/>
            </w:pPr>
            <w:r>
              <w:rPr>
                <w:rFonts w:eastAsiaTheme="minorEastAsia"/>
                <w:color w:val="000000"/>
                <w:szCs w:val="21"/>
              </w:rPr>
              <w:t>28</w:t>
            </w:r>
          </w:p>
        </w:tc>
        <w:tc>
          <w:tcPr>
            <w:tcW w:w="1276" w:type="dxa"/>
            <w:vAlign w:val="center"/>
          </w:tcPr>
          <w:p w:rsidR="008B1B9A" w:rsidRDefault="008A1C07">
            <w:pPr>
              <w:jc w:val="center"/>
            </w:pPr>
            <w:r>
              <w:rPr>
                <w:rFonts w:eastAsiaTheme="minorEastAsia"/>
                <w:color w:val="000000"/>
                <w:szCs w:val="21"/>
              </w:rPr>
              <w:t>601698</w:t>
            </w:r>
          </w:p>
        </w:tc>
        <w:tc>
          <w:tcPr>
            <w:tcW w:w="1701" w:type="dxa"/>
            <w:vAlign w:val="center"/>
          </w:tcPr>
          <w:p w:rsidR="008B1B9A" w:rsidRDefault="008A1C07">
            <w:pPr>
              <w:jc w:val="center"/>
            </w:pPr>
            <w:r>
              <w:rPr>
                <w:rFonts w:eastAsiaTheme="minorEastAsia"/>
                <w:color w:val="000000"/>
                <w:szCs w:val="21"/>
              </w:rPr>
              <w:t>中国卫通</w:t>
            </w:r>
          </w:p>
        </w:tc>
        <w:tc>
          <w:tcPr>
            <w:tcW w:w="1276" w:type="dxa"/>
            <w:vAlign w:val="center"/>
          </w:tcPr>
          <w:p w:rsidR="008B1B9A" w:rsidRDefault="008A1C07">
            <w:pPr>
              <w:jc w:val="right"/>
            </w:pPr>
            <w:r>
              <w:rPr>
                <w:rFonts w:eastAsiaTheme="minorEastAsia"/>
                <w:color w:val="000000"/>
                <w:szCs w:val="21"/>
              </w:rPr>
              <w:t>10,103.00</w:t>
            </w:r>
          </w:p>
        </w:tc>
        <w:tc>
          <w:tcPr>
            <w:tcW w:w="1842" w:type="dxa"/>
            <w:vAlign w:val="center"/>
          </w:tcPr>
          <w:p w:rsidR="008B1B9A" w:rsidRDefault="008A1C07">
            <w:pPr>
              <w:jc w:val="right"/>
            </w:pPr>
            <w:r>
              <w:rPr>
                <w:rFonts w:eastAsiaTheme="minorEastAsia"/>
                <w:color w:val="000000"/>
                <w:szCs w:val="21"/>
              </w:rPr>
              <w:t>39,603.76</w:t>
            </w:r>
          </w:p>
        </w:tc>
        <w:tc>
          <w:tcPr>
            <w:tcW w:w="1616" w:type="dxa"/>
            <w:vAlign w:val="center"/>
          </w:tcPr>
          <w:p w:rsidR="008B1B9A" w:rsidRDefault="008A1C07">
            <w:pPr>
              <w:jc w:val="right"/>
            </w:pPr>
            <w:r>
              <w:rPr>
                <w:rFonts w:eastAsiaTheme="minorEastAsia"/>
                <w:color w:val="000000"/>
                <w:szCs w:val="21"/>
              </w:rPr>
              <w:t>0.02</w:t>
            </w:r>
          </w:p>
        </w:tc>
      </w:tr>
      <w:tr w:rsidR="008B1B9A">
        <w:tc>
          <w:tcPr>
            <w:tcW w:w="817" w:type="dxa"/>
            <w:vAlign w:val="center"/>
          </w:tcPr>
          <w:p w:rsidR="008B1B9A" w:rsidRDefault="008A1C07">
            <w:pPr>
              <w:jc w:val="center"/>
            </w:pPr>
            <w:r>
              <w:rPr>
                <w:rFonts w:eastAsiaTheme="minorEastAsia"/>
                <w:color w:val="000000"/>
                <w:szCs w:val="21"/>
              </w:rPr>
              <w:t>29</w:t>
            </w:r>
          </w:p>
        </w:tc>
        <w:tc>
          <w:tcPr>
            <w:tcW w:w="1276" w:type="dxa"/>
            <w:vAlign w:val="center"/>
          </w:tcPr>
          <w:p w:rsidR="008B1B9A" w:rsidRDefault="008A1C07">
            <w:pPr>
              <w:jc w:val="center"/>
            </w:pPr>
            <w:r>
              <w:rPr>
                <w:rFonts w:eastAsiaTheme="minorEastAsia"/>
                <w:color w:val="000000"/>
                <w:szCs w:val="21"/>
              </w:rPr>
              <w:t>601236</w:t>
            </w:r>
          </w:p>
        </w:tc>
        <w:tc>
          <w:tcPr>
            <w:tcW w:w="1701" w:type="dxa"/>
            <w:vAlign w:val="center"/>
          </w:tcPr>
          <w:p w:rsidR="008B1B9A" w:rsidRDefault="008A1C07">
            <w:pPr>
              <w:jc w:val="center"/>
            </w:pPr>
            <w:r>
              <w:rPr>
                <w:rFonts w:eastAsiaTheme="minorEastAsia"/>
                <w:color w:val="000000"/>
                <w:szCs w:val="21"/>
              </w:rPr>
              <w:t>红塔证券</w:t>
            </w:r>
          </w:p>
        </w:tc>
        <w:tc>
          <w:tcPr>
            <w:tcW w:w="1276" w:type="dxa"/>
            <w:vAlign w:val="center"/>
          </w:tcPr>
          <w:p w:rsidR="008B1B9A" w:rsidRDefault="008A1C07">
            <w:pPr>
              <w:jc w:val="right"/>
            </w:pPr>
            <w:r>
              <w:rPr>
                <w:rFonts w:eastAsiaTheme="minorEastAsia"/>
                <w:color w:val="000000"/>
                <w:szCs w:val="21"/>
              </w:rPr>
              <w:t>9,789.00</w:t>
            </w:r>
          </w:p>
        </w:tc>
        <w:tc>
          <w:tcPr>
            <w:tcW w:w="1842" w:type="dxa"/>
            <w:vAlign w:val="center"/>
          </w:tcPr>
          <w:p w:rsidR="008B1B9A" w:rsidRDefault="008A1C07">
            <w:pPr>
              <w:jc w:val="right"/>
            </w:pPr>
            <w:r>
              <w:rPr>
                <w:rFonts w:eastAsiaTheme="minorEastAsia"/>
                <w:color w:val="000000"/>
                <w:szCs w:val="21"/>
              </w:rPr>
              <w:t>33,869.94</w:t>
            </w:r>
          </w:p>
        </w:tc>
        <w:tc>
          <w:tcPr>
            <w:tcW w:w="1616" w:type="dxa"/>
            <w:vAlign w:val="center"/>
          </w:tcPr>
          <w:p w:rsidR="008B1B9A" w:rsidRDefault="008A1C07">
            <w:pPr>
              <w:jc w:val="right"/>
            </w:pPr>
            <w:r>
              <w:rPr>
                <w:rFonts w:eastAsiaTheme="minorEastAsia"/>
                <w:color w:val="000000"/>
                <w:szCs w:val="21"/>
              </w:rPr>
              <w:t>0.01</w:t>
            </w:r>
          </w:p>
        </w:tc>
      </w:tr>
      <w:tr w:rsidR="008B1B9A">
        <w:tc>
          <w:tcPr>
            <w:tcW w:w="817" w:type="dxa"/>
            <w:vAlign w:val="center"/>
          </w:tcPr>
          <w:p w:rsidR="008B1B9A" w:rsidRDefault="008A1C07">
            <w:pPr>
              <w:jc w:val="center"/>
            </w:pPr>
            <w:r>
              <w:rPr>
                <w:rFonts w:eastAsiaTheme="minorEastAsia"/>
                <w:color w:val="000000"/>
                <w:szCs w:val="21"/>
              </w:rPr>
              <w:t>30</w:t>
            </w:r>
          </w:p>
        </w:tc>
        <w:tc>
          <w:tcPr>
            <w:tcW w:w="1276" w:type="dxa"/>
            <w:vAlign w:val="center"/>
          </w:tcPr>
          <w:p w:rsidR="008B1B9A" w:rsidRDefault="008A1C07">
            <w:pPr>
              <w:jc w:val="center"/>
            </w:pPr>
            <w:r>
              <w:rPr>
                <w:rFonts w:eastAsiaTheme="minorEastAsia"/>
                <w:color w:val="000000"/>
                <w:szCs w:val="21"/>
              </w:rPr>
              <w:t>300594</w:t>
            </w:r>
          </w:p>
        </w:tc>
        <w:tc>
          <w:tcPr>
            <w:tcW w:w="1701" w:type="dxa"/>
            <w:vAlign w:val="center"/>
          </w:tcPr>
          <w:p w:rsidR="008B1B9A" w:rsidRDefault="008A1C07">
            <w:pPr>
              <w:jc w:val="center"/>
            </w:pPr>
            <w:r>
              <w:rPr>
                <w:rFonts w:eastAsiaTheme="minorEastAsia"/>
                <w:color w:val="000000"/>
                <w:szCs w:val="21"/>
              </w:rPr>
              <w:t>朗进科技</w:t>
            </w:r>
          </w:p>
        </w:tc>
        <w:tc>
          <w:tcPr>
            <w:tcW w:w="1276" w:type="dxa"/>
            <w:vAlign w:val="center"/>
          </w:tcPr>
          <w:p w:rsidR="008B1B9A" w:rsidRDefault="008A1C07">
            <w:pPr>
              <w:jc w:val="right"/>
            </w:pPr>
            <w:r>
              <w:rPr>
                <w:rFonts w:eastAsiaTheme="minorEastAsia"/>
                <w:color w:val="000000"/>
                <w:szCs w:val="21"/>
              </w:rPr>
              <w:t>721.00</w:t>
            </w:r>
          </w:p>
        </w:tc>
        <w:tc>
          <w:tcPr>
            <w:tcW w:w="1842" w:type="dxa"/>
            <w:vAlign w:val="center"/>
          </w:tcPr>
          <w:p w:rsidR="008B1B9A" w:rsidRDefault="008A1C07">
            <w:pPr>
              <w:jc w:val="right"/>
            </w:pPr>
            <w:r>
              <w:rPr>
                <w:rFonts w:eastAsiaTheme="minorEastAsia"/>
                <w:color w:val="000000"/>
                <w:szCs w:val="21"/>
              </w:rPr>
              <w:t>31,803.31</w:t>
            </w:r>
          </w:p>
        </w:tc>
        <w:tc>
          <w:tcPr>
            <w:tcW w:w="1616" w:type="dxa"/>
            <w:vAlign w:val="center"/>
          </w:tcPr>
          <w:p w:rsidR="008B1B9A" w:rsidRDefault="008A1C07">
            <w:pPr>
              <w:jc w:val="right"/>
            </w:pPr>
            <w:r>
              <w:rPr>
                <w:rFonts w:eastAsiaTheme="minorEastAsia"/>
                <w:color w:val="000000"/>
                <w:szCs w:val="21"/>
              </w:rPr>
              <w:t>0.01</w:t>
            </w:r>
          </w:p>
        </w:tc>
      </w:tr>
      <w:tr w:rsidR="008B1B9A">
        <w:tc>
          <w:tcPr>
            <w:tcW w:w="817" w:type="dxa"/>
            <w:vAlign w:val="center"/>
          </w:tcPr>
          <w:p w:rsidR="008B1B9A" w:rsidRDefault="008A1C07">
            <w:pPr>
              <w:jc w:val="center"/>
            </w:pPr>
            <w:r>
              <w:rPr>
                <w:rFonts w:eastAsiaTheme="minorEastAsia"/>
                <w:color w:val="000000"/>
                <w:szCs w:val="21"/>
              </w:rPr>
              <w:t>31</w:t>
            </w:r>
          </w:p>
        </w:tc>
        <w:tc>
          <w:tcPr>
            <w:tcW w:w="1276" w:type="dxa"/>
            <w:vAlign w:val="center"/>
          </w:tcPr>
          <w:p w:rsidR="008B1B9A" w:rsidRDefault="008A1C07">
            <w:pPr>
              <w:jc w:val="center"/>
            </w:pPr>
            <w:r>
              <w:rPr>
                <w:rFonts w:eastAsiaTheme="minorEastAsia"/>
                <w:color w:val="000000"/>
                <w:szCs w:val="21"/>
              </w:rPr>
              <w:t>603867</w:t>
            </w:r>
          </w:p>
        </w:tc>
        <w:tc>
          <w:tcPr>
            <w:tcW w:w="1701" w:type="dxa"/>
            <w:vAlign w:val="center"/>
          </w:tcPr>
          <w:p w:rsidR="008B1B9A" w:rsidRDefault="008A1C07">
            <w:pPr>
              <w:jc w:val="center"/>
            </w:pPr>
            <w:r>
              <w:rPr>
                <w:rFonts w:eastAsiaTheme="minorEastAsia"/>
                <w:color w:val="000000"/>
                <w:szCs w:val="21"/>
              </w:rPr>
              <w:t>新化股份</w:t>
            </w:r>
          </w:p>
        </w:tc>
        <w:tc>
          <w:tcPr>
            <w:tcW w:w="1276" w:type="dxa"/>
            <w:vAlign w:val="center"/>
          </w:tcPr>
          <w:p w:rsidR="008B1B9A" w:rsidRDefault="008A1C07">
            <w:pPr>
              <w:jc w:val="right"/>
            </w:pPr>
            <w:r>
              <w:rPr>
                <w:rFonts w:eastAsiaTheme="minorEastAsia"/>
                <w:color w:val="000000"/>
                <w:szCs w:val="21"/>
              </w:rPr>
              <w:t>1,045.00</w:t>
            </w:r>
          </w:p>
        </w:tc>
        <w:tc>
          <w:tcPr>
            <w:tcW w:w="1842" w:type="dxa"/>
            <w:vAlign w:val="center"/>
          </w:tcPr>
          <w:p w:rsidR="008B1B9A" w:rsidRDefault="008A1C07">
            <w:pPr>
              <w:jc w:val="right"/>
            </w:pPr>
            <w:r>
              <w:rPr>
                <w:rFonts w:eastAsiaTheme="minorEastAsia"/>
                <w:color w:val="000000"/>
                <w:szCs w:val="21"/>
              </w:rPr>
              <w:t>26,971.45</w:t>
            </w:r>
          </w:p>
        </w:tc>
        <w:tc>
          <w:tcPr>
            <w:tcW w:w="1616" w:type="dxa"/>
            <w:vAlign w:val="center"/>
          </w:tcPr>
          <w:p w:rsidR="008B1B9A" w:rsidRDefault="008A1C07">
            <w:pPr>
              <w:jc w:val="right"/>
            </w:pPr>
            <w:r>
              <w:rPr>
                <w:rFonts w:eastAsiaTheme="minorEastAsia"/>
                <w:color w:val="000000"/>
                <w:szCs w:val="21"/>
              </w:rPr>
              <w:t>0.01</w:t>
            </w:r>
          </w:p>
        </w:tc>
      </w:tr>
      <w:tr w:rsidR="008B1B9A">
        <w:tc>
          <w:tcPr>
            <w:tcW w:w="817" w:type="dxa"/>
            <w:vAlign w:val="center"/>
          </w:tcPr>
          <w:p w:rsidR="008B1B9A" w:rsidRDefault="008A1C07">
            <w:pPr>
              <w:jc w:val="center"/>
            </w:pPr>
            <w:r>
              <w:rPr>
                <w:rFonts w:eastAsiaTheme="minorEastAsia"/>
                <w:color w:val="000000"/>
                <w:szCs w:val="21"/>
              </w:rPr>
              <w:t>32</w:t>
            </w:r>
          </w:p>
        </w:tc>
        <w:tc>
          <w:tcPr>
            <w:tcW w:w="1276" w:type="dxa"/>
            <w:vAlign w:val="center"/>
          </w:tcPr>
          <w:p w:rsidR="008B1B9A" w:rsidRDefault="008A1C07">
            <w:pPr>
              <w:jc w:val="center"/>
            </w:pPr>
            <w:r>
              <w:rPr>
                <w:rFonts w:eastAsiaTheme="minorEastAsia"/>
                <w:color w:val="000000"/>
                <w:szCs w:val="21"/>
              </w:rPr>
              <w:t>300788</w:t>
            </w:r>
          </w:p>
        </w:tc>
        <w:tc>
          <w:tcPr>
            <w:tcW w:w="1701" w:type="dxa"/>
            <w:vAlign w:val="center"/>
          </w:tcPr>
          <w:p w:rsidR="008B1B9A" w:rsidRDefault="008A1C07">
            <w:pPr>
              <w:jc w:val="center"/>
            </w:pPr>
            <w:r>
              <w:rPr>
                <w:rFonts w:eastAsiaTheme="minorEastAsia"/>
                <w:color w:val="000000"/>
                <w:szCs w:val="21"/>
              </w:rPr>
              <w:t>中信出版</w:t>
            </w:r>
          </w:p>
        </w:tc>
        <w:tc>
          <w:tcPr>
            <w:tcW w:w="1276" w:type="dxa"/>
            <w:vAlign w:val="center"/>
          </w:tcPr>
          <w:p w:rsidR="008B1B9A" w:rsidRDefault="008A1C07">
            <w:pPr>
              <w:jc w:val="right"/>
            </w:pPr>
            <w:r>
              <w:rPr>
                <w:rFonts w:eastAsiaTheme="minorEastAsia"/>
                <w:color w:val="000000"/>
                <w:szCs w:val="21"/>
              </w:rPr>
              <w:t>1,556.00</w:t>
            </w:r>
          </w:p>
        </w:tc>
        <w:tc>
          <w:tcPr>
            <w:tcW w:w="1842" w:type="dxa"/>
            <w:vAlign w:val="center"/>
          </w:tcPr>
          <w:p w:rsidR="008B1B9A" w:rsidRDefault="008A1C07">
            <w:pPr>
              <w:jc w:val="right"/>
            </w:pPr>
            <w:r>
              <w:rPr>
                <w:rFonts w:eastAsiaTheme="minorEastAsia"/>
                <w:color w:val="000000"/>
                <w:szCs w:val="21"/>
              </w:rPr>
              <w:t>23,106.60</w:t>
            </w:r>
          </w:p>
        </w:tc>
        <w:tc>
          <w:tcPr>
            <w:tcW w:w="1616" w:type="dxa"/>
            <w:vAlign w:val="center"/>
          </w:tcPr>
          <w:p w:rsidR="008B1B9A" w:rsidRDefault="008A1C07">
            <w:pPr>
              <w:jc w:val="right"/>
            </w:pPr>
            <w:r>
              <w:rPr>
                <w:rFonts w:eastAsiaTheme="minorEastAsia"/>
                <w:color w:val="000000"/>
                <w:szCs w:val="21"/>
              </w:rPr>
              <w:t>0.01</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6" w:name="_Toc17468180"/>
      <w:r w:rsidRPr="00D46E57">
        <w:rPr>
          <w:rFonts w:ascii="Times New Roman" w:eastAsiaTheme="minorEastAsia" w:hAnsi="Times New Roman"/>
          <w:kern w:val="0"/>
          <w:sz w:val="21"/>
          <w:szCs w:val="21"/>
        </w:rPr>
        <w:t>7.4</w:t>
      </w:r>
      <w:bookmarkStart w:id="67" w:name="_Toc234814103"/>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报告期内股票投资组合的重大变动</w:t>
      </w:r>
      <w:bookmarkEnd w:id="67"/>
      <w:bookmarkEnd w:id="66"/>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 xml:space="preserve">7.4.1 </w:t>
      </w:r>
      <w:r w:rsidRPr="00D46E57">
        <w:rPr>
          <w:rFonts w:eastAsiaTheme="minorEastAsia"/>
          <w:b/>
          <w:bCs/>
          <w:color w:val="000000"/>
          <w:szCs w:val="21"/>
        </w:rPr>
        <w:t>累计买入金额超出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00AD1469"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D46E57" w:rsidTr="0070173B">
        <w:tc>
          <w:tcPr>
            <w:tcW w:w="87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序号</w:t>
            </w:r>
          </w:p>
        </w:tc>
        <w:tc>
          <w:tcPr>
            <w:tcW w:w="165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股票代码</w:t>
            </w:r>
          </w:p>
        </w:tc>
        <w:tc>
          <w:tcPr>
            <w:tcW w:w="19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股票名称</w:t>
            </w:r>
          </w:p>
        </w:tc>
        <w:tc>
          <w:tcPr>
            <w:tcW w:w="28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本期累计买入金额</w:t>
            </w:r>
          </w:p>
        </w:tc>
        <w:tc>
          <w:tcPr>
            <w:tcW w:w="162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占</w:t>
            </w:r>
            <w:r w:rsidR="006D28D1" w:rsidRPr="00D46E57">
              <w:rPr>
                <w:rFonts w:eastAsiaTheme="minorEastAsia"/>
                <w:b/>
                <w:color w:val="000000"/>
                <w:kern w:val="0"/>
                <w:szCs w:val="21"/>
              </w:rPr>
              <w:t>期初</w:t>
            </w:r>
            <w:r w:rsidRPr="00D46E57">
              <w:rPr>
                <w:rFonts w:eastAsiaTheme="minorEastAsia"/>
                <w:color w:val="000000"/>
                <w:szCs w:val="21"/>
              </w:rPr>
              <w:t>基金资产净值比例（％）</w:t>
            </w:r>
          </w:p>
        </w:tc>
      </w:tr>
      <w:tr w:rsidR="008B1B9A">
        <w:tc>
          <w:tcPr>
            <w:tcW w:w="870" w:type="dxa"/>
            <w:vAlign w:val="center"/>
          </w:tcPr>
          <w:p w:rsidR="008B1B9A" w:rsidRDefault="008A1C07">
            <w:pPr>
              <w:jc w:val="center"/>
            </w:pPr>
            <w:r>
              <w:rPr>
                <w:rFonts w:eastAsiaTheme="minorEastAsia"/>
                <w:szCs w:val="21"/>
              </w:rPr>
              <w:t>1</w:t>
            </w:r>
          </w:p>
        </w:tc>
        <w:tc>
          <w:tcPr>
            <w:tcW w:w="1650" w:type="dxa"/>
            <w:vAlign w:val="center"/>
          </w:tcPr>
          <w:p w:rsidR="008B1B9A" w:rsidRDefault="008A1C07">
            <w:pPr>
              <w:jc w:val="center"/>
            </w:pPr>
            <w:r>
              <w:rPr>
                <w:rFonts w:eastAsiaTheme="minorEastAsia"/>
                <w:szCs w:val="21"/>
              </w:rPr>
              <w:t>601965</w:t>
            </w:r>
          </w:p>
        </w:tc>
        <w:tc>
          <w:tcPr>
            <w:tcW w:w="1980" w:type="dxa"/>
            <w:vAlign w:val="center"/>
          </w:tcPr>
          <w:p w:rsidR="008B1B9A" w:rsidRDefault="008A1C07">
            <w:pPr>
              <w:jc w:val="center"/>
            </w:pPr>
            <w:r>
              <w:rPr>
                <w:rFonts w:eastAsiaTheme="minorEastAsia"/>
                <w:szCs w:val="21"/>
              </w:rPr>
              <w:t>中国汽研</w:t>
            </w:r>
          </w:p>
        </w:tc>
        <w:tc>
          <w:tcPr>
            <w:tcW w:w="2880" w:type="dxa"/>
            <w:vAlign w:val="center"/>
          </w:tcPr>
          <w:p w:rsidR="008B1B9A" w:rsidRDefault="008A1C07">
            <w:pPr>
              <w:jc w:val="right"/>
            </w:pPr>
            <w:r>
              <w:rPr>
                <w:rFonts w:eastAsiaTheme="minorEastAsia"/>
                <w:szCs w:val="21"/>
              </w:rPr>
              <w:t>8,564,232.88</w:t>
            </w:r>
          </w:p>
        </w:tc>
        <w:tc>
          <w:tcPr>
            <w:tcW w:w="1620" w:type="dxa"/>
            <w:vAlign w:val="center"/>
          </w:tcPr>
          <w:p w:rsidR="008B1B9A" w:rsidRDefault="008A1C07">
            <w:pPr>
              <w:jc w:val="right"/>
            </w:pPr>
            <w:r>
              <w:rPr>
                <w:rFonts w:eastAsiaTheme="minorEastAsia"/>
                <w:szCs w:val="21"/>
              </w:rPr>
              <w:t>7.02</w:t>
            </w:r>
          </w:p>
        </w:tc>
      </w:tr>
      <w:tr w:rsidR="008B1B9A">
        <w:tc>
          <w:tcPr>
            <w:tcW w:w="870" w:type="dxa"/>
            <w:vAlign w:val="center"/>
          </w:tcPr>
          <w:p w:rsidR="008B1B9A" w:rsidRDefault="008A1C07">
            <w:pPr>
              <w:jc w:val="center"/>
            </w:pPr>
            <w:r>
              <w:rPr>
                <w:rFonts w:eastAsiaTheme="minorEastAsia"/>
                <w:szCs w:val="21"/>
              </w:rPr>
              <w:t>2</w:t>
            </w:r>
          </w:p>
        </w:tc>
        <w:tc>
          <w:tcPr>
            <w:tcW w:w="1650" w:type="dxa"/>
            <w:vAlign w:val="center"/>
          </w:tcPr>
          <w:p w:rsidR="008B1B9A" w:rsidRDefault="008A1C07">
            <w:pPr>
              <w:jc w:val="center"/>
            </w:pPr>
            <w:r>
              <w:rPr>
                <w:rFonts w:eastAsiaTheme="minorEastAsia"/>
                <w:szCs w:val="21"/>
              </w:rPr>
              <w:t>600383</w:t>
            </w:r>
          </w:p>
        </w:tc>
        <w:tc>
          <w:tcPr>
            <w:tcW w:w="1980" w:type="dxa"/>
            <w:vAlign w:val="center"/>
          </w:tcPr>
          <w:p w:rsidR="008B1B9A" w:rsidRDefault="008A1C07">
            <w:pPr>
              <w:jc w:val="center"/>
            </w:pPr>
            <w:r>
              <w:rPr>
                <w:rFonts w:eastAsiaTheme="minorEastAsia"/>
                <w:szCs w:val="21"/>
              </w:rPr>
              <w:t>金地集团</w:t>
            </w:r>
          </w:p>
        </w:tc>
        <w:tc>
          <w:tcPr>
            <w:tcW w:w="2880" w:type="dxa"/>
            <w:vAlign w:val="center"/>
          </w:tcPr>
          <w:p w:rsidR="008B1B9A" w:rsidRDefault="008A1C07">
            <w:pPr>
              <w:jc w:val="right"/>
            </w:pPr>
            <w:r>
              <w:rPr>
                <w:rFonts w:eastAsiaTheme="minorEastAsia"/>
                <w:szCs w:val="21"/>
              </w:rPr>
              <w:t>8,314,413.00</w:t>
            </w:r>
          </w:p>
        </w:tc>
        <w:tc>
          <w:tcPr>
            <w:tcW w:w="1620" w:type="dxa"/>
            <w:vAlign w:val="center"/>
          </w:tcPr>
          <w:p w:rsidR="008B1B9A" w:rsidRDefault="008A1C07">
            <w:pPr>
              <w:jc w:val="right"/>
            </w:pPr>
            <w:r>
              <w:rPr>
                <w:rFonts w:eastAsiaTheme="minorEastAsia"/>
                <w:szCs w:val="21"/>
              </w:rPr>
              <w:t>6.81</w:t>
            </w:r>
          </w:p>
        </w:tc>
      </w:tr>
      <w:tr w:rsidR="008B1B9A">
        <w:tc>
          <w:tcPr>
            <w:tcW w:w="870" w:type="dxa"/>
            <w:vAlign w:val="center"/>
          </w:tcPr>
          <w:p w:rsidR="008B1B9A" w:rsidRDefault="008A1C07">
            <w:pPr>
              <w:jc w:val="center"/>
            </w:pPr>
            <w:r>
              <w:rPr>
                <w:rFonts w:eastAsiaTheme="minorEastAsia"/>
                <w:szCs w:val="21"/>
              </w:rPr>
              <w:t>3</w:t>
            </w:r>
          </w:p>
        </w:tc>
        <w:tc>
          <w:tcPr>
            <w:tcW w:w="1650" w:type="dxa"/>
            <w:vAlign w:val="center"/>
          </w:tcPr>
          <w:p w:rsidR="008B1B9A" w:rsidRDefault="008A1C07">
            <w:pPr>
              <w:jc w:val="center"/>
            </w:pPr>
            <w:r>
              <w:rPr>
                <w:rFonts w:eastAsiaTheme="minorEastAsia"/>
                <w:szCs w:val="21"/>
              </w:rPr>
              <w:t>601668</w:t>
            </w:r>
          </w:p>
        </w:tc>
        <w:tc>
          <w:tcPr>
            <w:tcW w:w="1980" w:type="dxa"/>
            <w:vAlign w:val="center"/>
          </w:tcPr>
          <w:p w:rsidR="008B1B9A" w:rsidRDefault="008A1C07">
            <w:pPr>
              <w:jc w:val="center"/>
            </w:pPr>
            <w:r>
              <w:rPr>
                <w:rFonts w:eastAsiaTheme="minorEastAsia"/>
                <w:szCs w:val="21"/>
              </w:rPr>
              <w:t>中国建筑</w:t>
            </w:r>
          </w:p>
        </w:tc>
        <w:tc>
          <w:tcPr>
            <w:tcW w:w="2880" w:type="dxa"/>
            <w:vAlign w:val="center"/>
          </w:tcPr>
          <w:p w:rsidR="008B1B9A" w:rsidRDefault="008A1C07">
            <w:pPr>
              <w:jc w:val="right"/>
            </w:pPr>
            <w:r>
              <w:rPr>
                <w:rFonts w:eastAsiaTheme="minorEastAsia"/>
                <w:szCs w:val="21"/>
              </w:rPr>
              <w:t>7,972,023.00</w:t>
            </w:r>
          </w:p>
        </w:tc>
        <w:tc>
          <w:tcPr>
            <w:tcW w:w="1620" w:type="dxa"/>
            <w:vAlign w:val="center"/>
          </w:tcPr>
          <w:p w:rsidR="008B1B9A" w:rsidRDefault="008A1C07">
            <w:pPr>
              <w:jc w:val="right"/>
            </w:pPr>
            <w:r>
              <w:rPr>
                <w:rFonts w:eastAsiaTheme="minorEastAsia"/>
                <w:szCs w:val="21"/>
              </w:rPr>
              <w:t>6.53</w:t>
            </w:r>
          </w:p>
        </w:tc>
      </w:tr>
      <w:tr w:rsidR="008B1B9A">
        <w:tc>
          <w:tcPr>
            <w:tcW w:w="870" w:type="dxa"/>
            <w:vAlign w:val="center"/>
          </w:tcPr>
          <w:p w:rsidR="008B1B9A" w:rsidRDefault="008A1C07">
            <w:pPr>
              <w:jc w:val="center"/>
            </w:pPr>
            <w:r>
              <w:rPr>
                <w:rFonts w:eastAsiaTheme="minorEastAsia"/>
                <w:szCs w:val="21"/>
              </w:rPr>
              <w:t>4</w:t>
            </w:r>
          </w:p>
        </w:tc>
        <w:tc>
          <w:tcPr>
            <w:tcW w:w="1650" w:type="dxa"/>
            <w:vAlign w:val="center"/>
          </w:tcPr>
          <w:p w:rsidR="008B1B9A" w:rsidRDefault="008A1C07">
            <w:pPr>
              <w:jc w:val="center"/>
            </w:pPr>
            <w:r>
              <w:rPr>
                <w:rFonts w:eastAsiaTheme="minorEastAsia"/>
                <w:szCs w:val="21"/>
              </w:rPr>
              <w:t>600674</w:t>
            </w:r>
          </w:p>
        </w:tc>
        <w:tc>
          <w:tcPr>
            <w:tcW w:w="1980" w:type="dxa"/>
            <w:vAlign w:val="center"/>
          </w:tcPr>
          <w:p w:rsidR="008B1B9A" w:rsidRDefault="008A1C07">
            <w:pPr>
              <w:jc w:val="center"/>
            </w:pPr>
            <w:r>
              <w:rPr>
                <w:rFonts w:eastAsiaTheme="minorEastAsia"/>
                <w:szCs w:val="21"/>
              </w:rPr>
              <w:t>川投能源</w:t>
            </w:r>
          </w:p>
        </w:tc>
        <w:tc>
          <w:tcPr>
            <w:tcW w:w="2880" w:type="dxa"/>
            <w:vAlign w:val="center"/>
          </w:tcPr>
          <w:p w:rsidR="008B1B9A" w:rsidRDefault="008A1C07">
            <w:pPr>
              <w:jc w:val="right"/>
            </w:pPr>
            <w:r>
              <w:rPr>
                <w:rFonts w:eastAsiaTheme="minorEastAsia"/>
                <w:szCs w:val="21"/>
              </w:rPr>
              <w:t>7,510,796.00</w:t>
            </w:r>
          </w:p>
        </w:tc>
        <w:tc>
          <w:tcPr>
            <w:tcW w:w="1620" w:type="dxa"/>
            <w:vAlign w:val="center"/>
          </w:tcPr>
          <w:p w:rsidR="008B1B9A" w:rsidRDefault="008A1C07">
            <w:pPr>
              <w:jc w:val="right"/>
            </w:pPr>
            <w:r>
              <w:rPr>
                <w:rFonts w:eastAsiaTheme="minorEastAsia"/>
                <w:szCs w:val="21"/>
              </w:rPr>
              <w:t>6.15</w:t>
            </w:r>
          </w:p>
        </w:tc>
      </w:tr>
      <w:tr w:rsidR="008B1B9A">
        <w:tc>
          <w:tcPr>
            <w:tcW w:w="870" w:type="dxa"/>
            <w:vAlign w:val="center"/>
          </w:tcPr>
          <w:p w:rsidR="008B1B9A" w:rsidRDefault="008A1C07">
            <w:pPr>
              <w:jc w:val="center"/>
            </w:pPr>
            <w:r>
              <w:rPr>
                <w:rFonts w:eastAsiaTheme="minorEastAsia"/>
                <w:szCs w:val="21"/>
              </w:rPr>
              <w:t>5</w:t>
            </w:r>
          </w:p>
        </w:tc>
        <w:tc>
          <w:tcPr>
            <w:tcW w:w="1650" w:type="dxa"/>
            <w:vAlign w:val="center"/>
          </w:tcPr>
          <w:p w:rsidR="008B1B9A" w:rsidRDefault="008A1C07">
            <w:pPr>
              <w:jc w:val="center"/>
            </w:pPr>
            <w:r>
              <w:rPr>
                <w:rFonts w:eastAsiaTheme="minorEastAsia"/>
                <w:szCs w:val="21"/>
              </w:rPr>
              <w:t>002833</w:t>
            </w:r>
          </w:p>
        </w:tc>
        <w:tc>
          <w:tcPr>
            <w:tcW w:w="1980" w:type="dxa"/>
            <w:vAlign w:val="center"/>
          </w:tcPr>
          <w:p w:rsidR="008B1B9A" w:rsidRDefault="008A1C07">
            <w:pPr>
              <w:jc w:val="center"/>
            </w:pPr>
            <w:r>
              <w:rPr>
                <w:rFonts w:eastAsiaTheme="minorEastAsia"/>
                <w:szCs w:val="21"/>
              </w:rPr>
              <w:t>弘亚数控</w:t>
            </w:r>
          </w:p>
        </w:tc>
        <w:tc>
          <w:tcPr>
            <w:tcW w:w="2880" w:type="dxa"/>
            <w:vAlign w:val="center"/>
          </w:tcPr>
          <w:p w:rsidR="008B1B9A" w:rsidRDefault="008A1C07">
            <w:pPr>
              <w:jc w:val="right"/>
            </w:pPr>
            <w:r>
              <w:rPr>
                <w:rFonts w:eastAsiaTheme="minorEastAsia"/>
                <w:szCs w:val="21"/>
              </w:rPr>
              <w:t>7,403,262.62</w:t>
            </w:r>
          </w:p>
        </w:tc>
        <w:tc>
          <w:tcPr>
            <w:tcW w:w="1620" w:type="dxa"/>
            <w:vAlign w:val="center"/>
          </w:tcPr>
          <w:p w:rsidR="008B1B9A" w:rsidRDefault="008A1C07">
            <w:pPr>
              <w:jc w:val="right"/>
            </w:pPr>
            <w:r>
              <w:rPr>
                <w:rFonts w:eastAsiaTheme="minorEastAsia"/>
                <w:szCs w:val="21"/>
              </w:rPr>
              <w:t>6.06</w:t>
            </w:r>
          </w:p>
        </w:tc>
      </w:tr>
      <w:tr w:rsidR="008B1B9A">
        <w:tc>
          <w:tcPr>
            <w:tcW w:w="870" w:type="dxa"/>
            <w:vAlign w:val="center"/>
          </w:tcPr>
          <w:p w:rsidR="008B1B9A" w:rsidRDefault="008A1C07">
            <w:pPr>
              <w:jc w:val="center"/>
            </w:pPr>
            <w:r>
              <w:rPr>
                <w:rFonts w:eastAsiaTheme="minorEastAsia"/>
                <w:szCs w:val="21"/>
              </w:rPr>
              <w:t>6</w:t>
            </w:r>
          </w:p>
        </w:tc>
        <w:tc>
          <w:tcPr>
            <w:tcW w:w="1650" w:type="dxa"/>
            <w:vAlign w:val="center"/>
          </w:tcPr>
          <w:p w:rsidR="008B1B9A" w:rsidRDefault="008A1C07">
            <w:pPr>
              <w:jc w:val="center"/>
            </w:pPr>
            <w:r>
              <w:rPr>
                <w:rFonts w:eastAsiaTheme="minorEastAsia"/>
                <w:szCs w:val="21"/>
              </w:rPr>
              <w:t>600511</w:t>
            </w:r>
          </w:p>
        </w:tc>
        <w:tc>
          <w:tcPr>
            <w:tcW w:w="1980" w:type="dxa"/>
            <w:vAlign w:val="center"/>
          </w:tcPr>
          <w:p w:rsidR="008B1B9A" w:rsidRDefault="008A1C07">
            <w:pPr>
              <w:jc w:val="center"/>
            </w:pPr>
            <w:r>
              <w:rPr>
                <w:rFonts w:eastAsiaTheme="minorEastAsia"/>
                <w:szCs w:val="21"/>
              </w:rPr>
              <w:t>国药股份</w:t>
            </w:r>
          </w:p>
        </w:tc>
        <w:tc>
          <w:tcPr>
            <w:tcW w:w="2880" w:type="dxa"/>
            <w:vAlign w:val="center"/>
          </w:tcPr>
          <w:p w:rsidR="008B1B9A" w:rsidRDefault="008A1C07">
            <w:pPr>
              <w:jc w:val="right"/>
            </w:pPr>
            <w:r>
              <w:rPr>
                <w:rFonts w:eastAsiaTheme="minorEastAsia"/>
                <w:szCs w:val="21"/>
              </w:rPr>
              <w:t>7,397,146.16</w:t>
            </w:r>
          </w:p>
        </w:tc>
        <w:tc>
          <w:tcPr>
            <w:tcW w:w="1620" w:type="dxa"/>
            <w:vAlign w:val="center"/>
          </w:tcPr>
          <w:p w:rsidR="008B1B9A" w:rsidRDefault="008A1C07">
            <w:pPr>
              <w:jc w:val="right"/>
            </w:pPr>
            <w:r>
              <w:rPr>
                <w:rFonts w:eastAsiaTheme="minorEastAsia"/>
                <w:szCs w:val="21"/>
              </w:rPr>
              <w:t>6.06</w:t>
            </w:r>
          </w:p>
        </w:tc>
      </w:tr>
      <w:tr w:rsidR="008B1B9A">
        <w:tc>
          <w:tcPr>
            <w:tcW w:w="870" w:type="dxa"/>
            <w:vAlign w:val="center"/>
          </w:tcPr>
          <w:p w:rsidR="008B1B9A" w:rsidRDefault="008A1C07">
            <w:pPr>
              <w:jc w:val="center"/>
            </w:pPr>
            <w:r>
              <w:rPr>
                <w:rFonts w:eastAsiaTheme="minorEastAsia"/>
                <w:szCs w:val="21"/>
              </w:rPr>
              <w:t>7</w:t>
            </w:r>
          </w:p>
        </w:tc>
        <w:tc>
          <w:tcPr>
            <w:tcW w:w="1650" w:type="dxa"/>
            <w:vAlign w:val="center"/>
          </w:tcPr>
          <w:p w:rsidR="008B1B9A" w:rsidRDefault="008A1C07">
            <w:pPr>
              <w:jc w:val="center"/>
            </w:pPr>
            <w:r>
              <w:rPr>
                <w:rFonts w:eastAsiaTheme="minorEastAsia"/>
                <w:szCs w:val="21"/>
              </w:rPr>
              <w:t>600886</w:t>
            </w:r>
          </w:p>
        </w:tc>
        <w:tc>
          <w:tcPr>
            <w:tcW w:w="1980" w:type="dxa"/>
            <w:vAlign w:val="center"/>
          </w:tcPr>
          <w:p w:rsidR="008B1B9A" w:rsidRDefault="008A1C07">
            <w:pPr>
              <w:jc w:val="center"/>
            </w:pPr>
            <w:r>
              <w:rPr>
                <w:rFonts w:eastAsiaTheme="minorEastAsia"/>
                <w:szCs w:val="21"/>
              </w:rPr>
              <w:t>国投电力</w:t>
            </w:r>
          </w:p>
        </w:tc>
        <w:tc>
          <w:tcPr>
            <w:tcW w:w="2880" w:type="dxa"/>
            <w:vAlign w:val="center"/>
          </w:tcPr>
          <w:p w:rsidR="008B1B9A" w:rsidRDefault="008A1C07">
            <w:pPr>
              <w:jc w:val="right"/>
            </w:pPr>
            <w:r>
              <w:rPr>
                <w:rFonts w:eastAsiaTheme="minorEastAsia"/>
                <w:szCs w:val="21"/>
              </w:rPr>
              <w:t>7,256,867.00</w:t>
            </w:r>
          </w:p>
        </w:tc>
        <w:tc>
          <w:tcPr>
            <w:tcW w:w="1620" w:type="dxa"/>
            <w:vAlign w:val="center"/>
          </w:tcPr>
          <w:p w:rsidR="008B1B9A" w:rsidRDefault="008A1C07">
            <w:pPr>
              <w:jc w:val="right"/>
            </w:pPr>
            <w:r>
              <w:rPr>
                <w:rFonts w:eastAsiaTheme="minorEastAsia"/>
                <w:szCs w:val="21"/>
              </w:rPr>
              <w:t>5.94</w:t>
            </w:r>
          </w:p>
        </w:tc>
      </w:tr>
      <w:tr w:rsidR="008B1B9A">
        <w:tc>
          <w:tcPr>
            <w:tcW w:w="870" w:type="dxa"/>
            <w:vAlign w:val="center"/>
          </w:tcPr>
          <w:p w:rsidR="008B1B9A" w:rsidRDefault="008A1C07">
            <w:pPr>
              <w:jc w:val="center"/>
            </w:pPr>
            <w:r>
              <w:rPr>
                <w:rFonts w:eastAsiaTheme="minorEastAsia"/>
                <w:szCs w:val="21"/>
              </w:rPr>
              <w:t>8</w:t>
            </w:r>
          </w:p>
        </w:tc>
        <w:tc>
          <w:tcPr>
            <w:tcW w:w="1650" w:type="dxa"/>
            <w:vAlign w:val="center"/>
          </w:tcPr>
          <w:p w:rsidR="008B1B9A" w:rsidRDefault="008A1C07">
            <w:pPr>
              <w:jc w:val="center"/>
            </w:pPr>
            <w:r>
              <w:rPr>
                <w:rFonts w:eastAsiaTheme="minorEastAsia"/>
                <w:szCs w:val="21"/>
              </w:rPr>
              <w:t>601398</w:t>
            </w:r>
          </w:p>
        </w:tc>
        <w:tc>
          <w:tcPr>
            <w:tcW w:w="1980" w:type="dxa"/>
            <w:vAlign w:val="center"/>
          </w:tcPr>
          <w:p w:rsidR="008B1B9A" w:rsidRDefault="008A1C07">
            <w:pPr>
              <w:jc w:val="center"/>
            </w:pPr>
            <w:r>
              <w:rPr>
                <w:rFonts w:eastAsiaTheme="minorEastAsia"/>
                <w:szCs w:val="21"/>
              </w:rPr>
              <w:t>工商银行</w:t>
            </w:r>
          </w:p>
        </w:tc>
        <w:tc>
          <w:tcPr>
            <w:tcW w:w="2880" w:type="dxa"/>
            <w:vAlign w:val="center"/>
          </w:tcPr>
          <w:p w:rsidR="008B1B9A" w:rsidRDefault="008A1C07">
            <w:pPr>
              <w:jc w:val="right"/>
            </w:pPr>
            <w:r>
              <w:rPr>
                <w:rFonts w:eastAsiaTheme="minorEastAsia"/>
                <w:szCs w:val="21"/>
              </w:rPr>
              <w:t>7,254,891.00</w:t>
            </w:r>
          </w:p>
        </w:tc>
        <w:tc>
          <w:tcPr>
            <w:tcW w:w="1620" w:type="dxa"/>
            <w:vAlign w:val="center"/>
          </w:tcPr>
          <w:p w:rsidR="008B1B9A" w:rsidRDefault="008A1C07">
            <w:pPr>
              <w:jc w:val="right"/>
            </w:pPr>
            <w:r>
              <w:rPr>
                <w:rFonts w:eastAsiaTheme="minorEastAsia"/>
                <w:szCs w:val="21"/>
              </w:rPr>
              <w:t>5.94</w:t>
            </w:r>
          </w:p>
        </w:tc>
      </w:tr>
      <w:tr w:rsidR="008B1B9A">
        <w:tc>
          <w:tcPr>
            <w:tcW w:w="870" w:type="dxa"/>
            <w:vAlign w:val="center"/>
          </w:tcPr>
          <w:p w:rsidR="008B1B9A" w:rsidRDefault="008A1C07">
            <w:pPr>
              <w:jc w:val="center"/>
            </w:pPr>
            <w:r>
              <w:rPr>
                <w:rFonts w:eastAsiaTheme="minorEastAsia"/>
                <w:szCs w:val="21"/>
              </w:rPr>
              <w:t>9</w:t>
            </w:r>
          </w:p>
        </w:tc>
        <w:tc>
          <w:tcPr>
            <w:tcW w:w="1650" w:type="dxa"/>
            <w:vAlign w:val="center"/>
          </w:tcPr>
          <w:p w:rsidR="008B1B9A" w:rsidRDefault="008A1C07">
            <w:pPr>
              <w:jc w:val="center"/>
            </w:pPr>
            <w:r>
              <w:rPr>
                <w:rFonts w:eastAsiaTheme="minorEastAsia"/>
                <w:szCs w:val="21"/>
              </w:rPr>
              <w:t>600285</w:t>
            </w:r>
          </w:p>
        </w:tc>
        <w:tc>
          <w:tcPr>
            <w:tcW w:w="1980" w:type="dxa"/>
            <w:vAlign w:val="center"/>
          </w:tcPr>
          <w:p w:rsidR="008B1B9A" w:rsidRDefault="008A1C07">
            <w:pPr>
              <w:jc w:val="center"/>
            </w:pPr>
            <w:r>
              <w:rPr>
                <w:rFonts w:eastAsiaTheme="minorEastAsia"/>
                <w:szCs w:val="21"/>
              </w:rPr>
              <w:t>羚锐制药</w:t>
            </w:r>
          </w:p>
        </w:tc>
        <w:tc>
          <w:tcPr>
            <w:tcW w:w="2880" w:type="dxa"/>
            <w:vAlign w:val="center"/>
          </w:tcPr>
          <w:p w:rsidR="008B1B9A" w:rsidRDefault="008A1C07">
            <w:pPr>
              <w:jc w:val="right"/>
            </w:pPr>
            <w:r>
              <w:rPr>
                <w:rFonts w:eastAsiaTheme="minorEastAsia"/>
                <w:szCs w:val="21"/>
              </w:rPr>
              <w:t>7,041,656.25</w:t>
            </w:r>
          </w:p>
        </w:tc>
        <w:tc>
          <w:tcPr>
            <w:tcW w:w="1620" w:type="dxa"/>
            <w:vAlign w:val="center"/>
          </w:tcPr>
          <w:p w:rsidR="008B1B9A" w:rsidRDefault="008A1C07">
            <w:pPr>
              <w:jc w:val="right"/>
            </w:pPr>
            <w:r>
              <w:rPr>
                <w:rFonts w:eastAsiaTheme="minorEastAsia"/>
                <w:szCs w:val="21"/>
              </w:rPr>
              <w:t>5.77</w:t>
            </w:r>
          </w:p>
        </w:tc>
      </w:tr>
      <w:tr w:rsidR="008B1B9A">
        <w:tc>
          <w:tcPr>
            <w:tcW w:w="870" w:type="dxa"/>
            <w:vAlign w:val="center"/>
          </w:tcPr>
          <w:p w:rsidR="008B1B9A" w:rsidRDefault="008A1C07">
            <w:pPr>
              <w:jc w:val="center"/>
            </w:pPr>
            <w:r>
              <w:rPr>
                <w:rFonts w:eastAsiaTheme="minorEastAsia"/>
                <w:szCs w:val="21"/>
              </w:rPr>
              <w:t>10</w:t>
            </w:r>
          </w:p>
        </w:tc>
        <w:tc>
          <w:tcPr>
            <w:tcW w:w="1650" w:type="dxa"/>
            <w:vAlign w:val="center"/>
          </w:tcPr>
          <w:p w:rsidR="008B1B9A" w:rsidRDefault="008A1C07">
            <w:pPr>
              <w:jc w:val="center"/>
            </w:pPr>
            <w:r>
              <w:rPr>
                <w:rFonts w:eastAsiaTheme="minorEastAsia"/>
                <w:szCs w:val="21"/>
              </w:rPr>
              <w:t>600900</w:t>
            </w:r>
          </w:p>
        </w:tc>
        <w:tc>
          <w:tcPr>
            <w:tcW w:w="1980" w:type="dxa"/>
            <w:vAlign w:val="center"/>
          </w:tcPr>
          <w:p w:rsidR="008B1B9A" w:rsidRDefault="008A1C07">
            <w:pPr>
              <w:jc w:val="center"/>
            </w:pPr>
            <w:r>
              <w:rPr>
                <w:rFonts w:eastAsiaTheme="minorEastAsia"/>
                <w:szCs w:val="21"/>
              </w:rPr>
              <w:t>长江电力</w:t>
            </w:r>
          </w:p>
        </w:tc>
        <w:tc>
          <w:tcPr>
            <w:tcW w:w="2880" w:type="dxa"/>
            <w:vAlign w:val="center"/>
          </w:tcPr>
          <w:p w:rsidR="008B1B9A" w:rsidRDefault="008A1C07">
            <w:pPr>
              <w:jc w:val="right"/>
            </w:pPr>
            <w:r>
              <w:rPr>
                <w:rFonts w:eastAsiaTheme="minorEastAsia"/>
                <w:szCs w:val="21"/>
              </w:rPr>
              <w:t>6,453,630.37</w:t>
            </w:r>
          </w:p>
        </w:tc>
        <w:tc>
          <w:tcPr>
            <w:tcW w:w="1620" w:type="dxa"/>
            <w:vAlign w:val="center"/>
          </w:tcPr>
          <w:p w:rsidR="008B1B9A" w:rsidRDefault="008A1C07">
            <w:pPr>
              <w:jc w:val="right"/>
            </w:pPr>
            <w:r>
              <w:rPr>
                <w:rFonts w:eastAsiaTheme="minorEastAsia"/>
                <w:szCs w:val="21"/>
              </w:rPr>
              <w:t>5.29</w:t>
            </w:r>
          </w:p>
        </w:tc>
      </w:tr>
      <w:tr w:rsidR="008B1B9A">
        <w:tc>
          <w:tcPr>
            <w:tcW w:w="870" w:type="dxa"/>
            <w:vAlign w:val="center"/>
          </w:tcPr>
          <w:p w:rsidR="008B1B9A" w:rsidRDefault="008A1C07">
            <w:pPr>
              <w:jc w:val="center"/>
            </w:pPr>
            <w:r>
              <w:rPr>
                <w:rFonts w:eastAsiaTheme="minorEastAsia"/>
                <w:szCs w:val="21"/>
              </w:rPr>
              <w:t>11</w:t>
            </w:r>
          </w:p>
        </w:tc>
        <w:tc>
          <w:tcPr>
            <w:tcW w:w="1650" w:type="dxa"/>
            <w:vAlign w:val="center"/>
          </w:tcPr>
          <w:p w:rsidR="008B1B9A" w:rsidRDefault="008A1C07">
            <w:pPr>
              <w:jc w:val="center"/>
            </w:pPr>
            <w:r>
              <w:rPr>
                <w:rFonts w:eastAsiaTheme="minorEastAsia"/>
                <w:szCs w:val="21"/>
              </w:rPr>
              <w:t>601939</w:t>
            </w:r>
          </w:p>
        </w:tc>
        <w:tc>
          <w:tcPr>
            <w:tcW w:w="1980" w:type="dxa"/>
            <w:vAlign w:val="center"/>
          </w:tcPr>
          <w:p w:rsidR="008B1B9A" w:rsidRDefault="008A1C07">
            <w:pPr>
              <w:jc w:val="center"/>
            </w:pPr>
            <w:r>
              <w:rPr>
                <w:rFonts w:eastAsiaTheme="minorEastAsia"/>
                <w:szCs w:val="21"/>
              </w:rPr>
              <w:t>建设银行</w:t>
            </w:r>
          </w:p>
        </w:tc>
        <w:tc>
          <w:tcPr>
            <w:tcW w:w="2880" w:type="dxa"/>
            <w:vAlign w:val="center"/>
          </w:tcPr>
          <w:p w:rsidR="008B1B9A" w:rsidRDefault="008A1C07">
            <w:pPr>
              <w:jc w:val="right"/>
            </w:pPr>
            <w:r>
              <w:rPr>
                <w:rFonts w:eastAsiaTheme="minorEastAsia"/>
                <w:szCs w:val="21"/>
              </w:rPr>
              <w:t>6,278,575.00</w:t>
            </w:r>
          </w:p>
        </w:tc>
        <w:tc>
          <w:tcPr>
            <w:tcW w:w="1620" w:type="dxa"/>
            <w:vAlign w:val="center"/>
          </w:tcPr>
          <w:p w:rsidR="008B1B9A" w:rsidRDefault="008A1C07">
            <w:pPr>
              <w:jc w:val="right"/>
            </w:pPr>
            <w:r>
              <w:rPr>
                <w:rFonts w:eastAsiaTheme="minorEastAsia"/>
                <w:szCs w:val="21"/>
              </w:rPr>
              <w:t>5.14</w:t>
            </w:r>
          </w:p>
        </w:tc>
      </w:tr>
      <w:tr w:rsidR="008B1B9A">
        <w:tc>
          <w:tcPr>
            <w:tcW w:w="870" w:type="dxa"/>
            <w:vAlign w:val="center"/>
          </w:tcPr>
          <w:p w:rsidR="008B1B9A" w:rsidRDefault="008A1C07">
            <w:pPr>
              <w:jc w:val="center"/>
            </w:pPr>
            <w:r>
              <w:rPr>
                <w:rFonts w:eastAsiaTheme="minorEastAsia"/>
                <w:szCs w:val="21"/>
              </w:rPr>
              <w:t>12</w:t>
            </w:r>
          </w:p>
        </w:tc>
        <w:tc>
          <w:tcPr>
            <w:tcW w:w="1650" w:type="dxa"/>
            <w:vAlign w:val="center"/>
          </w:tcPr>
          <w:p w:rsidR="008B1B9A" w:rsidRDefault="008A1C07">
            <w:pPr>
              <w:jc w:val="center"/>
            </w:pPr>
            <w:r>
              <w:rPr>
                <w:rFonts w:eastAsiaTheme="minorEastAsia"/>
                <w:szCs w:val="21"/>
              </w:rPr>
              <w:t>600803</w:t>
            </w:r>
          </w:p>
        </w:tc>
        <w:tc>
          <w:tcPr>
            <w:tcW w:w="1980" w:type="dxa"/>
            <w:vAlign w:val="center"/>
          </w:tcPr>
          <w:p w:rsidR="008B1B9A" w:rsidRDefault="008A1C07">
            <w:pPr>
              <w:jc w:val="center"/>
            </w:pPr>
            <w:r>
              <w:rPr>
                <w:rFonts w:eastAsiaTheme="minorEastAsia"/>
                <w:szCs w:val="21"/>
              </w:rPr>
              <w:t>新奥股份</w:t>
            </w:r>
          </w:p>
        </w:tc>
        <w:tc>
          <w:tcPr>
            <w:tcW w:w="2880" w:type="dxa"/>
            <w:vAlign w:val="center"/>
          </w:tcPr>
          <w:p w:rsidR="008B1B9A" w:rsidRDefault="008A1C07">
            <w:pPr>
              <w:jc w:val="right"/>
            </w:pPr>
            <w:r>
              <w:rPr>
                <w:rFonts w:eastAsiaTheme="minorEastAsia"/>
                <w:szCs w:val="21"/>
              </w:rPr>
              <w:t>6,159,436.50</w:t>
            </w:r>
          </w:p>
        </w:tc>
        <w:tc>
          <w:tcPr>
            <w:tcW w:w="1620" w:type="dxa"/>
            <w:vAlign w:val="center"/>
          </w:tcPr>
          <w:p w:rsidR="008B1B9A" w:rsidRDefault="008A1C07">
            <w:pPr>
              <w:jc w:val="right"/>
            </w:pPr>
            <w:r>
              <w:rPr>
                <w:rFonts w:eastAsiaTheme="minorEastAsia"/>
                <w:szCs w:val="21"/>
              </w:rPr>
              <w:t>5.05</w:t>
            </w:r>
          </w:p>
        </w:tc>
      </w:tr>
      <w:tr w:rsidR="008B1B9A">
        <w:tc>
          <w:tcPr>
            <w:tcW w:w="870" w:type="dxa"/>
            <w:vAlign w:val="center"/>
          </w:tcPr>
          <w:p w:rsidR="008B1B9A" w:rsidRDefault="008A1C07">
            <w:pPr>
              <w:jc w:val="center"/>
            </w:pPr>
            <w:r>
              <w:rPr>
                <w:rFonts w:eastAsiaTheme="minorEastAsia"/>
                <w:szCs w:val="21"/>
              </w:rPr>
              <w:t>13</w:t>
            </w:r>
          </w:p>
        </w:tc>
        <w:tc>
          <w:tcPr>
            <w:tcW w:w="1650" w:type="dxa"/>
            <w:vAlign w:val="center"/>
          </w:tcPr>
          <w:p w:rsidR="008B1B9A" w:rsidRDefault="008A1C07">
            <w:pPr>
              <w:jc w:val="center"/>
            </w:pPr>
            <w:r>
              <w:rPr>
                <w:rFonts w:eastAsiaTheme="minorEastAsia"/>
                <w:szCs w:val="21"/>
              </w:rPr>
              <w:t>601988</w:t>
            </w:r>
          </w:p>
        </w:tc>
        <w:tc>
          <w:tcPr>
            <w:tcW w:w="1980" w:type="dxa"/>
            <w:vAlign w:val="center"/>
          </w:tcPr>
          <w:p w:rsidR="008B1B9A" w:rsidRDefault="008A1C07">
            <w:pPr>
              <w:jc w:val="center"/>
            </w:pPr>
            <w:r>
              <w:rPr>
                <w:rFonts w:eastAsiaTheme="minorEastAsia"/>
                <w:szCs w:val="21"/>
              </w:rPr>
              <w:t>中国银行</w:t>
            </w:r>
          </w:p>
        </w:tc>
        <w:tc>
          <w:tcPr>
            <w:tcW w:w="2880" w:type="dxa"/>
            <w:vAlign w:val="center"/>
          </w:tcPr>
          <w:p w:rsidR="008B1B9A" w:rsidRDefault="008A1C07">
            <w:pPr>
              <w:jc w:val="right"/>
            </w:pPr>
            <w:r>
              <w:rPr>
                <w:rFonts w:eastAsiaTheme="minorEastAsia"/>
                <w:szCs w:val="21"/>
              </w:rPr>
              <w:t>5,952,000.00</w:t>
            </w:r>
          </w:p>
        </w:tc>
        <w:tc>
          <w:tcPr>
            <w:tcW w:w="1620" w:type="dxa"/>
            <w:vAlign w:val="center"/>
          </w:tcPr>
          <w:p w:rsidR="008B1B9A" w:rsidRDefault="008A1C07">
            <w:pPr>
              <w:jc w:val="right"/>
            </w:pPr>
            <w:r>
              <w:rPr>
                <w:rFonts w:eastAsiaTheme="minorEastAsia"/>
                <w:szCs w:val="21"/>
              </w:rPr>
              <w:t>4.88</w:t>
            </w:r>
          </w:p>
        </w:tc>
      </w:tr>
      <w:tr w:rsidR="008B1B9A">
        <w:tc>
          <w:tcPr>
            <w:tcW w:w="870" w:type="dxa"/>
            <w:vAlign w:val="center"/>
          </w:tcPr>
          <w:p w:rsidR="008B1B9A" w:rsidRDefault="008A1C07">
            <w:pPr>
              <w:jc w:val="center"/>
            </w:pPr>
            <w:r>
              <w:rPr>
                <w:rFonts w:eastAsiaTheme="minorEastAsia"/>
                <w:szCs w:val="21"/>
              </w:rPr>
              <w:t>14</w:t>
            </w:r>
          </w:p>
        </w:tc>
        <w:tc>
          <w:tcPr>
            <w:tcW w:w="1650" w:type="dxa"/>
            <w:vAlign w:val="center"/>
          </w:tcPr>
          <w:p w:rsidR="008B1B9A" w:rsidRDefault="008A1C07">
            <w:pPr>
              <w:jc w:val="center"/>
            </w:pPr>
            <w:r>
              <w:rPr>
                <w:rFonts w:eastAsiaTheme="minorEastAsia"/>
                <w:szCs w:val="21"/>
              </w:rPr>
              <w:t>600048</w:t>
            </w:r>
          </w:p>
        </w:tc>
        <w:tc>
          <w:tcPr>
            <w:tcW w:w="1980" w:type="dxa"/>
            <w:vAlign w:val="center"/>
          </w:tcPr>
          <w:p w:rsidR="008B1B9A" w:rsidRDefault="008A1C07">
            <w:pPr>
              <w:jc w:val="center"/>
            </w:pPr>
            <w:r>
              <w:rPr>
                <w:rFonts w:eastAsiaTheme="minorEastAsia"/>
                <w:szCs w:val="21"/>
              </w:rPr>
              <w:t>保利地产</w:t>
            </w:r>
          </w:p>
        </w:tc>
        <w:tc>
          <w:tcPr>
            <w:tcW w:w="2880" w:type="dxa"/>
            <w:vAlign w:val="center"/>
          </w:tcPr>
          <w:p w:rsidR="008B1B9A" w:rsidRDefault="008A1C07">
            <w:pPr>
              <w:jc w:val="right"/>
            </w:pPr>
            <w:r>
              <w:rPr>
                <w:rFonts w:eastAsiaTheme="minorEastAsia"/>
                <w:szCs w:val="21"/>
              </w:rPr>
              <w:t>5,593,693.00</w:t>
            </w:r>
          </w:p>
        </w:tc>
        <w:tc>
          <w:tcPr>
            <w:tcW w:w="1620" w:type="dxa"/>
            <w:vAlign w:val="center"/>
          </w:tcPr>
          <w:p w:rsidR="008B1B9A" w:rsidRDefault="008A1C07">
            <w:pPr>
              <w:jc w:val="right"/>
            </w:pPr>
            <w:r>
              <w:rPr>
                <w:rFonts w:eastAsiaTheme="minorEastAsia"/>
                <w:szCs w:val="21"/>
              </w:rPr>
              <w:t>4.58</w:t>
            </w:r>
          </w:p>
        </w:tc>
      </w:tr>
      <w:tr w:rsidR="008B1B9A">
        <w:tc>
          <w:tcPr>
            <w:tcW w:w="870" w:type="dxa"/>
            <w:vAlign w:val="center"/>
          </w:tcPr>
          <w:p w:rsidR="008B1B9A" w:rsidRDefault="008A1C07">
            <w:pPr>
              <w:jc w:val="center"/>
            </w:pPr>
            <w:r>
              <w:rPr>
                <w:rFonts w:eastAsiaTheme="minorEastAsia"/>
                <w:szCs w:val="21"/>
              </w:rPr>
              <w:t>15</w:t>
            </w:r>
          </w:p>
        </w:tc>
        <w:tc>
          <w:tcPr>
            <w:tcW w:w="1650" w:type="dxa"/>
            <w:vAlign w:val="center"/>
          </w:tcPr>
          <w:p w:rsidR="008B1B9A" w:rsidRDefault="008A1C07">
            <w:pPr>
              <w:jc w:val="center"/>
            </w:pPr>
            <w:r>
              <w:rPr>
                <w:rFonts w:eastAsiaTheme="minorEastAsia"/>
                <w:szCs w:val="21"/>
              </w:rPr>
              <w:t>600332</w:t>
            </w:r>
          </w:p>
        </w:tc>
        <w:tc>
          <w:tcPr>
            <w:tcW w:w="1980" w:type="dxa"/>
            <w:vAlign w:val="center"/>
          </w:tcPr>
          <w:p w:rsidR="008B1B9A" w:rsidRDefault="008A1C07">
            <w:pPr>
              <w:jc w:val="center"/>
            </w:pPr>
            <w:r>
              <w:rPr>
                <w:rFonts w:eastAsiaTheme="minorEastAsia"/>
                <w:szCs w:val="21"/>
              </w:rPr>
              <w:t>白云山</w:t>
            </w:r>
          </w:p>
        </w:tc>
        <w:tc>
          <w:tcPr>
            <w:tcW w:w="2880" w:type="dxa"/>
            <w:vAlign w:val="center"/>
          </w:tcPr>
          <w:p w:rsidR="008B1B9A" w:rsidRDefault="008A1C07">
            <w:pPr>
              <w:jc w:val="right"/>
            </w:pPr>
            <w:r>
              <w:rPr>
                <w:rFonts w:eastAsiaTheme="minorEastAsia"/>
                <w:szCs w:val="21"/>
              </w:rPr>
              <w:t>5,418,305.02</w:t>
            </w:r>
          </w:p>
        </w:tc>
        <w:tc>
          <w:tcPr>
            <w:tcW w:w="1620" w:type="dxa"/>
            <w:vAlign w:val="center"/>
          </w:tcPr>
          <w:p w:rsidR="008B1B9A" w:rsidRDefault="008A1C07">
            <w:pPr>
              <w:jc w:val="right"/>
            </w:pPr>
            <w:r>
              <w:rPr>
                <w:rFonts w:eastAsiaTheme="minorEastAsia"/>
                <w:szCs w:val="21"/>
              </w:rPr>
              <w:t>4.44</w:t>
            </w:r>
          </w:p>
        </w:tc>
      </w:tr>
      <w:tr w:rsidR="008B1B9A">
        <w:tc>
          <w:tcPr>
            <w:tcW w:w="870" w:type="dxa"/>
            <w:vAlign w:val="center"/>
          </w:tcPr>
          <w:p w:rsidR="008B1B9A" w:rsidRDefault="008A1C07">
            <w:pPr>
              <w:jc w:val="center"/>
            </w:pPr>
            <w:r>
              <w:rPr>
                <w:rFonts w:eastAsiaTheme="minorEastAsia"/>
                <w:szCs w:val="21"/>
              </w:rPr>
              <w:t>16</w:t>
            </w:r>
          </w:p>
        </w:tc>
        <w:tc>
          <w:tcPr>
            <w:tcW w:w="1650" w:type="dxa"/>
            <w:vAlign w:val="center"/>
          </w:tcPr>
          <w:p w:rsidR="008B1B9A" w:rsidRDefault="008A1C07">
            <w:pPr>
              <w:jc w:val="center"/>
            </w:pPr>
            <w:r>
              <w:rPr>
                <w:rFonts w:eastAsiaTheme="minorEastAsia"/>
                <w:szCs w:val="21"/>
              </w:rPr>
              <w:t>002614</w:t>
            </w:r>
          </w:p>
        </w:tc>
        <w:tc>
          <w:tcPr>
            <w:tcW w:w="1980" w:type="dxa"/>
            <w:vAlign w:val="center"/>
          </w:tcPr>
          <w:p w:rsidR="008B1B9A" w:rsidRDefault="008A1C07">
            <w:pPr>
              <w:jc w:val="center"/>
            </w:pPr>
            <w:r>
              <w:rPr>
                <w:rFonts w:eastAsiaTheme="minorEastAsia"/>
                <w:szCs w:val="21"/>
              </w:rPr>
              <w:t>奥佳华</w:t>
            </w:r>
          </w:p>
        </w:tc>
        <w:tc>
          <w:tcPr>
            <w:tcW w:w="2880" w:type="dxa"/>
            <w:vAlign w:val="center"/>
          </w:tcPr>
          <w:p w:rsidR="008B1B9A" w:rsidRDefault="008A1C07">
            <w:pPr>
              <w:jc w:val="right"/>
            </w:pPr>
            <w:r>
              <w:rPr>
                <w:rFonts w:eastAsiaTheme="minorEastAsia"/>
                <w:szCs w:val="21"/>
              </w:rPr>
              <w:t>5,165,046.90</w:t>
            </w:r>
          </w:p>
        </w:tc>
        <w:tc>
          <w:tcPr>
            <w:tcW w:w="1620" w:type="dxa"/>
            <w:vAlign w:val="center"/>
          </w:tcPr>
          <w:p w:rsidR="008B1B9A" w:rsidRDefault="008A1C07">
            <w:pPr>
              <w:jc w:val="right"/>
            </w:pPr>
            <w:r>
              <w:rPr>
                <w:rFonts w:eastAsiaTheme="minorEastAsia"/>
                <w:szCs w:val="21"/>
              </w:rPr>
              <w:t>4.23</w:t>
            </w:r>
          </w:p>
        </w:tc>
      </w:tr>
      <w:tr w:rsidR="008B1B9A">
        <w:tc>
          <w:tcPr>
            <w:tcW w:w="870" w:type="dxa"/>
            <w:vAlign w:val="center"/>
          </w:tcPr>
          <w:p w:rsidR="008B1B9A" w:rsidRDefault="008A1C07">
            <w:pPr>
              <w:jc w:val="center"/>
            </w:pPr>
            <w:r>
              <w:rPr>
                <w:rFonts w:eastAsiaTheme="minorEastAsia"/>
                <w:szCs w:val="21"/>
              </w:rPr>
              <w:t>17</w:t>
            </w:r>
          </w:p>
        </w:tc>
        <w:tc>
          <w:tcPr>
            <w:tcW w:w="1650" w:type="dxa"/>
            <w:vAlign w:val="center"/>
          </w:tcPr>
          <w:p w:rsidR="008B1B9A" w:rsidRDefault="008A1C07">
            <w:pPr>
              <w:jc w:val="center"/>
            </w:pPr>
            <w:r>
              <w:rPr>
                <w:rFonts w:eastAsiaTheme="minorEastAsia"/>
                <w:szCs w:val="21"/>
              </w:rPr>
              <w:t>000581</w:t>
            </w:r>
          </w:p>
        </w:tc>
        <w:tc>
          <w:tcPr>
            <w:tcW w:w="1980" w:type="dxa"/>
            <w:vAlign w:val="center"/>
          </w:tcPr>
          <w:p w:rsidR="008B1B9A" w:rsidRDefault="008A1C07">
            <w:pPr>
              <w:jc w:val="center"/>
            </w:pPr>
            <w:r>
              <w:rPr>
                <w:rFonts w:eastAsiaTheme="minorEastAsia"/>
                <w:szCs w:val="21"/>
              </w:rPr>
              <w:t>威孚高科</w:t>
            </w:r>
          </w:p>
        </w:tc>
        <w:tc>
          <w:tcPr>
            <w:tcW w:w="2880" w:type="dxa"/>
            <w:vAlign w:val="center"/>
          </w:tcPr>
          <w:p w:rsidR="008B1B9A" w:rsidRDefault="008A1C07">
            <w:pPr>
              <w:jc w:val="right"/>
            </w:pPr>
            <w:r>
              <w:rPr>
                <w:rFonts w:eastAsiaTheme="minorEastAsia"/>
                <w:szCs w:val="21"/>
              </w:rPr>
              <w:t>3,600,484.60</w:t>
            </w:r>
          </w:p>
        </w:tc>
        <w:tc>
          <w:tcPr>
            <w:tcW w:w="1620" w:type="dxa"/>
            <w:vAlign w:val="center"/>
          </w:tcPr>
          <w:p w:rsidR="008B1B9A" w:rsidRDefault="008A1C07">
            <w:pPr>
              <w:jc w:val="right"/>
            </w:pPr>
            <w:r>
              <w:rPr>
                <w:rFonts w:eastAsiaTheme="minorEastAsia"/>
                <w:szCs w:val="21"/>
              </w:rPr>
              <w:t>2.95</w:t>
            </w:r>
          </w:p>
        </w:tc>
      </w:tr>
      <w:tr w:rsidR="008B1B9A">
        <w:tc>
          <w:tcPr>
            <w:tcW w:w="870" w:type="dxa"/>
            <w:vAlign w:val="center"/>
          </w:tcPr>
          <w:p w:rsidR="008B1B9A" w:rsidRDefault="008A1C07">
            <w:pPr>
              <w:jc w:val="center"/>
            </w:pPr>
            <w:r>
              <w:rPr>
                <w:rFonts w:eastAsiaTheme="minorEastAsia"/>
                <w:szCs w:val="21"/>
              </w:rPr>
              <w:t>18</w:t>
            </w:r>
          </w:p>
        </w:tc>
        <w:tc>
          <w:tcPr>
            <w:tcW w:w="1650" w:type="dxa"/>
            <w:vAlign w:val="center"/>
          </w:tcPr>
          <w:p w:rsidR="008B1B9A" w:rsidRDefault="008A1C07">
            <w:pPr>
              <w:jc w:val="center"/>
            </w:pPr>
            <w:r>
              <w:rPr>
                <w:rFonts w:eastAsiaTheme="minorEastAsia"/>
                <w:szCs w:val="21"/>
              </w:rPr>
              <w:t>002705</w:t>
            </w:r>
          </w:p>
        </w:tc>
        <w:tc>
          <w:tcPr>
            <w:tcW w:w="1980" w:type="dxa"/>
            <w:vAlign w:val="center"/>
          </w:tcPr>
          <w:p w:rsidR="008B1B9A" w:rsidRDefault="008A1C07">
            <w:pPr>
              <w:jc w:val="center"/>
            </w:pPr>
            <w:r>
              <w:rPr>
                <w:rFonts w:eastAsiaTheme="minorEastAsia"/>
                <w:szCs w:val="21"/>
              </w:rPr>
              <w:t>新宝股份</w:t>
            </w:r>
          </w:p>
        </w:tc>
        <w:tc>
          <w:tcPr>
            <w:tcW w:w="2880" w:type="dxa"/>
            <w:vAlign w:val="center"/>
          </w:tcPr>
          <w:p w:rsidR="008B1B9A" w:rsidRDefault="008A1C07">
            <w:pPr>
              <w:jc w:val="right"/>
            </w:pPr>
            <w:r>
              <w:rPr>
                <w:rFonts w:eastAsiaTheme="minorEastAsia"/>
                <w:szCs w:val="21"/>
              </w:rPr>
              <w:t>3,367,801.00</w:t>
            </w:r>
          </w:p>
        </w:tc>
        <w:tc>
          <w:tcPr>
            <w:tcW w:w="1620" w:type="dxa"/>
            <w:vAlign w:val="center"/>
          </w:tcPr>
          <w:p w:rsidR="008B1B9A" w:rsidRDefault="008A1C07">
            <w:pPr>
              <w:jc w:val="right"/>
            </w:pPr>
            <w:r>
              <w:rPr>
                <w:rFonts w:eastAsiaTheme="minorEastAsia"/>
                <w:szCs w:val="21"/>
              </w:rPr>
              <w:t>2.76</w:t>
            </w:r>
          </w:p>
        </w:tc>
      </w:tr>
      <w:tr w:rsidR="008B1B9A">
        <w:tc>
          <w:tcPr>
            <w:tcW w:w="870" w:type="dxa"/>
            <w:vAlign w:val="center"/>
          </w:tcPr>
          <w:p w:rsidR="008B1B9A" w:rsidRDefault="008A1C07">
            <w:pPr>
              <w:jc w:val="center"/>
            </w:pPr>
            <w:r>
              <w:rPr>
                <w:rFonts w:eastAsiaTheme="minorEastAsia"/>
                <w:szCs w:val="21"/>
              </w:rPr>
              <w:t>19</w:t>
            </w:r>
          </w:p>
        </w:tc>
        <w:tc>
          <w:tcPr>
            <w:tcW w:w="1650" w:type="dxa"/>
            <w:vAlign w:val="center"/>
          </w:tcPr>
          <w:p w:rsidR="008B1B9A" w:rsidRDefault="008A1C07">
            <w:pPr>
              <w:jc w:val="center"/>
            </w:pPr>
            <w:r>
              <w:rPr>
                <w:rFonts w:eastAsiaTheme="minorEastAsia"/>
                <w:szCs w:val="21"/>
              </w:rPr>
              <w:t>601166</w:t>
            </w:r>
          </w:p>
        </w:tc>
        <w:tc>
          <w:tcPr>
            <w:tcW w:w="1980" w:type="dxa"/>
            <w:vAlign w:val="center"/>
          </w:tcPr>
          <w:p w:rsidR="008B1B9A" w:rsidRDefault="008A1C07">
            <w:pPr>
              <w:jc w:val="center"/>
            </w:pPr>
            <w:r>
              <w:rPr>
                <w:rFonts w:eastAsiaTheme="minorEastAsia"/>
                <w:szCs w:val="21"/>
              </w:rPr>
              <w:t>兴业银行</w:t>
            </w:r>
          </w:p>
        </w:tc>
        <w:tc>
          <w:tcPr>
            <w:tcW w:w="2880" w:type="dxa"/>
            <w:vAlign w:val="center"/>
          </w:tcPr>
          <w:p w:rsidR="008B1B9A" w:rsidRDefault="008A1C07">
            <w:pPr>
              <w:jc w:val="right"/>
            </w:pPr>
            <w:r>
              <w:rPr>
                <w:rFonts w:eastAsiaTheme="minorEastAsia"/>
                <w:szCs w:val="21"/>
              </w:rPr>
              <w:t>3,314,600.00</w:t>
            </w:r>
          </w:p>
        </w:tc>
        <w:tc>
          <w:tcPr>
            <w:tcW w:w="1620" w:type="dxa"/>
            <w:vAlign w:val="center"/>
          </w:tcPr>
          <w:p w:rsidR="008B1B9A" w:rsidRDefault="008A1C07">
            <w:pPr>
              <w:jc w:val="right"/>
            </w:pPr>
            <w:r>
              <w:rPr>
                <w:rFonts w:eastAsiaTheme="minorEastAsia"/>
                <w:szCs w:val="21"/>
              </w:rPr>
              <w:t>2.72</w:t>
            </w:r>
          </w:p>
        </w:tc>
      </w:tr>
      <w:tr w:rsidR="008B1B9A">
        <w:tc>
          <w:tcPr>
            <w:tcW w:w="870" w:type="dxa"/>
            <w:vAlign w:val="center"/>
          </w:tcPr>
          <w:p w:rsidR="008B1B9A" w:rsidRDefault="008A1C07">
            <w:pPr>
              <w:jc w:val="center"/>
            </w:pPr>
            <w:r>
              <w:rPr>
                <w:rFonts w:eastAsiaTheme="minorEastAsia"/>
                <w:szCs w:val="21"/>
              </w:rPr>
              <w:t>20</w:t>
            </w:r>
          </w:p>
        </w:tc>
        <w:tc>
          <w:tcPr>
            <w:tcW w:w="1650" w:type="dxa"/>
            <w:vAlign w:val="center"/>
          </w:tcPr>
          <w:p w:rsidR="008B1B9A" w:rsidRDefault="008A1C07">
            <w:pPr>
              <w:jc w:val="center"/>
            </w:pPr>
            <w:r>
              <w:rPr>
                <w:rFonts w:eastAsiaTheme="minorEastAsia"/>
                <w:szCs w:val="21"/>
              </w:rPr>
              <w:t>000910</w:t>
            </w:r>
          </w:p>
        </w:tc>
        <w:tc>
          <w:tcPr>
            <w:tcW w:w="1980" w:type="dxa"/>
            <w:vAlign w:val="center"/>
          </w:tcPr>
          <w:p w:rsidR="008B1B9A" w:rsidRDefault="008A1C07">
            <w:pPr>
              <w:jc w:val="center"/>
            </w:pPr>
            <w:r>
              <w:rPr>
                <w:rFonts w:eastAsiaTheme="minorEastAsia"/>
                <w:szCs w:val="21"/>
              </w:rPr>
              <w:t>大亚圣象</w:t>
            </w:r>
          </w:p>
        </w:tc>
        <w:tc>
          <w:tcPr>
            <w:tcW w:w="2880" w:type="dxa"/>
            <w:vAlign w:val="center"/>
          </w:tcPr>
          <w:p w:rsidR="008B1B9A" w:rsidRDefault="008A1C07">
            <w:pPr>
              <w:jc w:val="right"/>
            </w:pPr>
            <w:r>
              <w:rPr>
                <w:rFonts w:eastAsiaTheme="minorEastAsia"/>
                <w:szCs w:val="21"/>
              </w:rPr>
              <w:t>3,158,124.00</w:t>
            </w:r>
          </w:p>
        </w:tc>
        <w:tc>
          <w:tcPr>
            <w:tcW w:w="1620" w:type="dxa"/>
            <w:vAlign w:val="center"/>
          </w:tcPr>
          <w:p w:rsidR="008B1B9A" w:rsidRDefault="008A1C07">
            <w:pPr>
              <w:jc w:val="right"/>
            </w:pPr>
            <w:r>
              <w:rPr>
                <w:rFonts w:eastAsiaTheme="minorEastAsia"/>
                <w:szCs w:val="21"/>
              </w:rPr>
              <w:t>2.59</w:t>
            </w:r>
          </w:p>
        </w:tc>
      </w:tr>
      <w:tr w:rsidR="008B1B9A">
        <w:tc>
          <w:tcPr>
            <w:tcW w:w="870" w:type="dxa"/>
            <w:vAlign w:val="center"/>
          </w:tcPr>
          <w:p w:rsidR="008B1B9A" w:rsidRDefault="008A1C07">
            <w:pPr>
              <w:jc w:val="center"/>
            </w:pPr>
            <w:r>
              <w:rPr>
                <w:rFonts w:eastAsiaTheme="minorEastAsia"/>
                <w:szCs w:val="21"/>
              </w:rPr>
              <w:t>21</w:t>
            </w:r>
          </w:p>
        </w:tc>
        <w:tc>
          <w:tcPr>
            <w:tcW w:w="1650" w:type="dxa"/>
            <w:vAlign w:val="center"/>
          </w:tcPr>
          <w:p w:rsidR="008B1B9A" w:rsidRDefault="008A1C07">
            <w:pPr>
              <w:jc w:val="center"/>
            </w:pPr>
            <w:r>
              <w:rPr>
                <w:rFonts w:eastAsiaTheme="minorEastAsia"/>
                <w:szCs w:val="21"/>
              </w:rPr>
              <w:t>002462</w:t>
            </w:r>
          </w:p>
        </w:tc>
        <w:tc>
          <w:tcPr>
            <w:tcW w:w="1980" w:type="dxa"/>
            <w:vAlign w:val="center"/>
          </w:tcPr>
          <w:p w:rsidR="008B1B9A" w:rsidRDefault="008A1C07">
            <w:pPr>
              <w:jc w:val="center"/>
            </w:pPr>
            <w:r>
              <w:rPr>
                <w:rFonts w:eastAsiaTheme="minorEastAsia"/>
                <w:szCs w:val="21"/>
              </w:rPr>
              <w:t>嘉事堂</w:t>
            </w:r>
          </w:p>
        </w:tc>
        <w:tc>
          <w:tcPr>
            <w:tcW w:w="2880" w:type="dxa"/>
            <w:vAlign w:val="center"/>
          </w:tcPr>
          <w:p w:rsidR="008B1B9A" w:rsidRDefault="008A1C07">
            <w:pPr>
              <w:jc w:val="right"/>
            </w:pPr>
            <w:r>
              <w:rPr>
                <w:rFonts w:eastAsiaTheme="minorEastAsia"/>
                <w:szCs w:val="21"/>
              </w:rPr>
              <w:t>3,013,369.00</w:t>
            </w:r>
          </w:p>
        </w:tc>
        <w:tc>
          <w:tcPr>
            <w:tcW w:w="1620" w:type="dxa"/>
            <w:vAlign w:val="center"/>
          </w:tcPr>
          <w:p w:rsidR="008B1B9A" w:rsidRDefault="008A1C07">
            <w:pPr>
              <w:jc w:val="right"/>
            </w:pPr>
            <w:r>
              <w:rPr>
                <w:rFonts w:eastAsiaTheme="minorEastAsia"/>
                <w:szCs w:val="21"/>
              </w:rPr>
              <w:t>2.47</w:t>
            </w:r>
          </w:p>
        </w:tc>
      </w:tr>
      <w:tr w:rsidR="008B1B9A">
        <w:tc>
          <w:tcPr>
            <w:tcW w:w="870" w:type="dxa"/>
            <w:vAlign w:val="center"/>
          </w:tcPr>
          <w:p w:rsidR="008B1B9A" w:rsidRDefault="008A1C07">
            <w:pPr>
              <w:jc w:val="center"/>
            </w:pPr>
            <w:r>
              <w:rPr>
                <w:rFonts w:eastAsiaTheme="minorEastAsia"/>
                <w:szCs w:val="21"/>
              </w:rPr>
              <w:t>22</w:t>
            </w:r>
          </w:p>
        </w:tc>
        <w:tc>
          <w:tcPr>
            <w:tcW w:w="1650" w:type="dxa"/>
            <w:vAlign w:val="center"/>
          </w:tcPr>
          <w:p w:rsidR="008B1B9A" w:rsidRDefault="008A1C07">
            <w:pPr>
              <w:jc w:val="center"/>
            </w:pPr>
            <w:r>
              <w:rPr>
                <w:rFonts w:eastAsiaTheme="minorEastAsia"/>
                <w:szCs w:val="21"/>
              </w:rPr>
              <w:t>000537</w:t>
            </w:r>
          </w:p>
        </w:tc>
        <w:tc>
          <w:tcPr>
            <w:tcW w:w="1980" w:type="dxa"/>
            <w:vAlign w:val="center"/>
          </w:tcPr>
          <w:p w:rsidR="008B1B9A" w:rsidRDefault="008A1C07">
            <w:pPr>
              <w:jc w:val="center"/>
            </w:pPr>
            <w:r>
              <w:rPr>
                <w:rFonts w:eastAsiaTheme="minorEastAsia"/>
                <w:szCs w:val="21"/>
              </w:rPr>
              <w:t>广宇发展</w:t>
            </w:r>
          </w:p>
        </w:tc>
        <w:tc>
          <w:tcPr>
            <w:tcW w:w="2880" w:type="dxa"/>
            <w:vAlign w:val="center"/>
          </w:tcPr>
          <w:p w:rsidR="008B1B9A" w:rsidRDefault="008A1C07">
            <w:pPr>
              <w:jc w:val="right"/>
            </w:pPr>
            <w:r>
              <w:rPr>
                <w:rFonts w:eastAsiaTheme="minorEastAsia"/>
                <w:szCs w:val="21"/>
              </w:rPr>
              <w:t>2,945,312.52</w:t>
            </w:r>
          </w:p>
        </w:tc>
        <w:tc>
          <w:tcPr>
            <w:tcW w:w="1620" w:type="dxa"/>
            <w:vAlign w:val="center"/>
          </w:tcPr>
          <w:p w:rsidR="008B1B9A" w:rsidRDefault="008A1C07">
            <w:pPr>
              <w:jc w:val="right"/>
            </w:pPr>
            <w:r>
              <w:rPr>
                <w:rFonts w:eastAsiaTheme="minorEastAsia"/>
                <w:szCs w:val="21"/>
              </w:rPr>
              <w:t>2.41</w:t>
            </w:r>
          </w:p>
        </w:tc>
      </w:tr>
      <w:tr w:rsidR="008B1B9A">
        <w:tc>
          <w:tcPr>
            <w:tcW w:w="870" w:type="dxa"/>
            <w:vAlign w:val="center"/>
          </w:tcPr>
          <w:p w:rsidR="008B1B9A" w:rsidRDefault="008A1C07">
            <w:pPr>
              <w:jc w:val="center"/>
            </w:pPr>
            <w:r>
              <w:rPr>
                <w:rFonts w:eastAsiaTheme="minorEastAsia"/>
                <w:szCs w:val="21"/>
              </w:rPr>
              <w:t>23</w:t>
            </w:r>
          </w:p>
        </w:tc>
        <w:tc>
          <w:tcPr>
            <w:tcW w:w="1650" w:type="dxa"/>
            <w:vAlign w:val="center"/>
          </w:tcPr>
          <w:p w:rsidR="008B1B9A" w:rsidRDefault="008A1C07">
            <w:pPr>
              <w:jc w:val="center"/>
            </w:pPr>
            <w:r>
              <w:rPr>
                <w:rFonts w:eastAsiaTheme="minorEastAsia"/>
                <w:szCs w:val="21"/>
              </w:rPr>
              <w:t>600028</w:t>
            </w:r>
          </w:p>
        </w:tc>
        <w:tc>
          <w:tcPr>
            <w:tcW w:w="1980" w:type="dxa"/>
            <w:vAlign w:val="center"/>
          </w:tcPr>
          <w:p w:rsidR="008B1B9A" w:rsidRDefault="008A1C07">
            <w:pPr>
              <w:jc w:val="center"/>
            </w:pPr>
            <w:r>
              <w:rPr>
                <w:rFonts w:eastAsiaTheme="minorEastAsia"/>
                <w:szCs w:val="21"/>
              </w:rPr>
              <w:t>中国石化</w:t>
            </w:r>
          </w:p>
        </w:tc>
        <w:tc>
          <w:tcPr>
            <w:tcW w:w="2880" w:type="dxa"/>
            <w:vAlign w:val="center"/>
          </w:tcPr>
          <w:p w:rsidR="008B1B9A" w:rsidRDefault="008A1C07">
            <w:pPr>
              <w:jc w:val="right"/>
            </w:pPr>
            <w:r>
              <w:rPr>
                <w:rFonts w:eastAsiaTheme="minorEastAsia"/>
                <w:szCs w:val="21"/>
              </w:rPr>
              <w:t>2,931,960.00</w:t>
            </w:r>
          </w:p>
        </w:tc>
        <w:tc>
          <w:tcPr>
            <w:tcW w:w="1620" w:type="dxa"/>
            <w:vAlign w:val="center"/>
          </w:tcPr>
          <w:p w:rsidR="008B1B9A" w:rsidRDefault="008A1C07">
            <w:pPr>
              <w:jc w:val="right"/>
            </w:pPr>
            <w:r>
              <w:rPr>
                <w:rFonts w:eastAsiaTheme="minorEastAsia"/>
                <w:szCs w:val="21"/>
              </w:rPr>
              <w:t>2.40</w:t>
            </w:r>
          </w:p>
        </w:tc>
      </w:tr>
      <w:tr w:rsidR="008B1B9A">
        <w:tc>
          <w:tcPr>
            <w:tcW w:w="870" w:type="dxa"/>
            <w:vAlign w:val="center"/>
          </w:tcPr>
          <w:p w:rsidR="008B1B9A" w:rsidRDefault="008A1C07">
            <w:pPr>
              <w:jc w:val="center"/>
            </w:pPr>
            <w:r>
              <w:rPr>
                <w:rFonts w:eastAsiaTheme="minorEastAsia"/>
                <w:szCs w:val="21"/>
              </w:rPr>
              <w:t>24</w:t>
            </w:r>
          </w:p>
        </w:tc>
        <w:tc>
          <w:tcPr>
            <w:tcW w:w="1650" w:type="dxa"/>
            <w:vAlign w:val="center"/>
          </w:tcPr>
          <w:p w:rsidR="008B1B9A" w:rsidRDefault="008A1C07">
            <w:pPr>
              <w:jc w:val="center"/>
            </w:pPr>
            <w:r>
              <w:rPr>
                <w:rFonts w:eastAsiaTheme="minorEastAsia"/>
                <w:szCs w:val="21"/>
              </w:rPr>
              <w:t>002594</w:t>
            </w:r>
          </w:p>
        </w:tc>
        <w:tc>
          <w:tcPr>
            <w:tcW w:w="1980" w:type="dxa"/>
            <w:vAlign w:val="center"/>
          </w:tcPr>
          <w:p w:rsidR="008B1B9A" w:rsidRDefault="008A1C07">
            <w:pPr>
              <w:jc w:val="center"/>
            </w:pPr>
            <w:r>
              <w:rPr>
                <w:rFonts w:eastAsiaTheme="minorEastAsia"/>
                <w:szCs w:val="21"/>
              </w:rPr>
              <w:t>比亚迪</w:t>
            </w:r>
          </w:p>
        </w:tc>
        <w:tc>
          <w:tcPr>
            <w:tcW w:w="2880" w:type="dxa"/>
            <w:vAlign w:val="center"/>
          </w:tcPr>
          <w:p w:rsidR="008B1B9A" w:rsidRDefault="008A1C07">
            <w:pPr>
              <w:jc w:val="right"/>
            </w:pPr>
            <w:r>
              <w:rPr>
                <w:rFonts w:eastAsiaTheme="minorEastAsia"/>
                <w:szCs w:val="21"/>
              </w:rPr>
              <w:t>2,555,126.00</w:t>
            </w:r>
          </w:p>
        </w:tc>
        <w:tc>
          <w:tcPr>
            <w:tcW w:w="1620" w:type="dxa"/>
            <w:vAlign w:val="center"/>
          </w:tcPr>
          <w:p w:rsidR="008B1B9A" w:rsidRDefault="008A1C07">
            <w:pPr>
              <w:jc w:val="right"/>
            </w:pPr>
            <w:r>
              <w:rPr>
                <w:rFonts w:eastAsiaTheme="minorEastAsia"/>
                <w:szCs w:val="21"/>
              </w:rPr>
              <w:t>2.09</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7.4.2 </w:t>
      </w:r>
      <w:r w:rsidRPr="00D46E57">
        <w:rPr>
          <w:rFonts w:eastAsiaTheme="minorEastAsia"/>
          <w:b/>
          <w:bCs/>
          <w:color w:val="000000"/>
          <w:szCs w:val="21"/>
        </w:rPr>
        <w:t>累计卖出金额超出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D46E57" w:rsidTr="0070173B">
        <w:tc>
          <w:tcPr>
            <w:tcW w:w="87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序号</w:t>
            </w:r>
          </w:p>
        </w:tc>
        <w:tc>
          <w:tcPr>
            <w:tcW w:w="165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股票代码</w:t>
            </w:r>
          </w:p>
        </w:tc>
        <w:tc>
          <w:tcPr>
            <w:tcW w:w="19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股票名称</w:t>
            </w:r>
          </w:p>
        </w:tc>
        <w:tc>
          <w:tcPr>
            <w:tcW w:w="28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本期累计卖出金额</w:t>
            </w:r>
          </w:p>
        </w:tc>
        <w:tc>
          <w:tcPr>
            <w:tcW w:w="162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占</w:t>
            </w:r>
            <w:r w:rsidR="006D28D1" w:rsidRPr="00D46E57">
              <w:rPr>
                <w:rFonts w:eastAsiaTheme="minorEastAsia"/>
                <w:b/>
                <w:color w:val="000000"/>
                <w:kern w:val="0"/>
                <w:szCs w:val="21"/>
              </w:rPr>
              <w:t>期初</w:t>
            </w:r>
            <w:r w:rsidRPr="00D46E57">
              <w:rPr>
                <w:rFonts w:eastAsiaTheme="minorEastAsia"/>
                <w:color w:val="000000"/>
                <w:szCs w:val="21"/>
              </w:rPr>
              <w:t>基金资产净值比例（％）</w:t>
            </w:r>
          </w:p>
        </w:tc>
      </w:tr>
      <w:tr w:rsidR="008B1B9A">
        <w:tc>
          <w:tcPr>
            <w:tcW w:w="870" w:type="dxa"/>
            <w:vAlign w:val="center"/>
          </w:tcPr>
          <w:p w:rsidR="008B1B9A" w:rsidRDefault="008A1C07">
            <w:pPr>
              <w:jc w:val="center"/>
            </w:pPr>
            <w:r>
              <w:rPr>
                <w:rFonts w:eastAsiaTheme="minorEastAsia"/>
                <w:szCs w:val="21"/>
              </w:rPr>
              <w:t>1</w:t>
            </w:r>
          </w:p>
        </w:tc>
        <w:tc>
          <w:tcPr>
            <w:tcW w:w="1650" w:type="dxa"/>
            <w:vAlign w:val="center"/>
          </w:tcPr>
          <w:p w:rsidR="008B1B9A" w:rsidRDefault="008A1C07">
            <w:pPr>
              <w:jc w:val="center"/>
            </w:pPr>
            <w:r>
              <w:rPr>
                <w:rFonts w:eastAsiaTheme="minorEastAsia"/>
                <w:szCs w:val="21"/>
              </w:rPr>
              <w:t>600900</w:t>
            </w:r>
          </w:p>
        </w:tc>
        <w:tc>
          <w:tcPr>
            <w:tcW w:w="1980" w:type="dxa"/>
            <w:vAlign w:val="center"/>
          </w:tcPr>
          <w:p w:rsidR="008B1B9A" w:rsidRDefault="008A1C07">
            <w:pPr>
              <w:jc w:val="center"/>
            </w:pPr>
            <w:r>
              <w:rPr>
                <w:rFonts w:eastAsiaTheme="minorEastAsia"/>
                <w:szCs w:val="21"/>
              </w:rPr>
              <w:t>长江电力</w:t>
            </w:r>
          </w:p>
        </w:tc>
        <w:tc>
          <w:tcPr>
            <w:tcW w:w="2880" w:type="dxa"/>
            <w:vAlign w:val="center"/>
          </w:tcPr>
          <w:p w:rsidR="008B1B9A" w:rsidRDefault="008A1C07">
            <w:pPr>
              <w:jc w:val="right"/>
            </w:pPr>
            <w:r>
              <w:rPr>
                <w:rFonts w:eastAsiaTheme="minorEastAsia"/>
                <w:szCs w:val="21"/>
              </w:rPr>
              <w:t>6,479,786.46</w:t>
            </w:r>
          </w:p>
        </w:tc>
        <w:tc>
          <w:tcPr>
            <w:tcW w:w="1620" w:type="dxa"/>
            <w:vAlign w:val="center"/>
          </w:tcPr>
          <w:p w:rsidR="008B1B9A" w:rsidRDefault="008A1C07">
            <w:pPr>
              <w:jc w:val="right"/>
            </w:pPr>
            <w:r>
              <w:rPr>
                <w:rFonts w:eastAsiaTheme="minorEastAsia"/>
                <w:szCs w:val="21"/>
              </w:rPr>
              <w:t>5.31</w:t>
            </w:r>
          </w:p>
        </w:tc>
      </w:tr>
      <w:tr w:rsidR="008B1B9A">
        <w:tc>
          <w:tcPr>
            <w:tcW w:w="870" w:type="dxa"/>
            <w:vAlign w:val="center"/>
          </w:tcPr>
          <w:p w:rsidR="008B1B9A" w:rsidRDefault="008A1C07">
            <w:pPr>
              <w:jc w:val="center"/>
            </w:pPr>
            <w:r>
              <w:rPr>
                <w:rFonts w:eastAsiaTheme="minorEastAsia"/>
                <w:szCs w:val="21"/>
              </w:rPr>
              <w:t>2</w:t>
            </w:r>
          </w:p>
        </w:tc>
        <w:tc>
          <w:tcPr>
            <w:tcW w:w="1650" w:type="dxa"/>
            <w:vAlign w:val="center"/>
          </w:tcPr>
          <w:p w:rsidR="008B1B9A" w:rsidRDefault="008A1C07">
            <w:pPr>
              <w:jc w:val="center"/>
            </w:pPr>
            <w:r>
              <w:rPr>
                <w:rFonts w:eastAsiaTheme="minorEastAsia"/>
                <w:szCs w:val="21"/>
              </w:rPr>
              <w:t>601988</w:t>
            </w:r>
          </w:p>
        </w:tc>
        <w:tc>
          <w:tcPr>
            <w:tcW w:w="1980" w:type="dxa"/>
            <w:vAlign w:val="center"/>
          </w:tcPr>
          <w:p w:rsidR="008B1B9A" w:rsidRDefault="008A1C07">
            <w:pPr>
              <w:jc w:val="center"/>
            </w:pPr>
            <w:r>
              <w:rPr>
                <w:rFonts w:eastAsiaTheme="minorEastAsia"/>
                <w:szCs w:val="21"/>
              </w:rPr>
              <w:t>中国银行</w:t>
            </w:r>
          </w:p>
        </w:tc>
        <w:tc>
          <w:tcPr>
            <w:tcW w:w="2880" w:type="dxa"/>
            <w:vAlign w:val="center"/>
          </w:tcPr>
          <w:p w:rsidR="008B1B9A" w:rsidRDefault="008A1C07">
            <w:pPr>
              <w:jc w:val="right"/>
            </w:pPr>
            <w:r>
              <w:rPr>
                <w:rFonts w:eastAsiaTheme="minorEastAsia"/>
                <w:szCs w:val="21"/>
              </w:rPr>
              <w:t>6,024,302.80</w:t>
            </w:r>
          </w:p>
        </w:tc>
        <w:tc>
          <w:tcPr>
            <w:tcW w:w="1620" w:type="dxa"/>
            <w:vAlign w:val="center"/>
          </w:tcPr>
          <w:p w:rsidR="008B1B9A" w:rsidRDefault="008A1C07">
            <w:pPr>
              <w:jc w:val="right"/>
            </w:pPr>
            <w:r>
              <w:rPr>
                <w:rFonts w:eastAsiaTheme="minorEastAsia"/>
                <w:szCs w:val="21"/>
              </w:rPr>
              <w:t>4.94</w:t>
            </w:r>
          </w:p>
        </w:tc>
      </w:tr>
      <w:tr w:rsidR="008B1B9A">
        <w:tc>
          <w:tcPr>
            <w:tcW w:w="870" w:type="dxa"/>
            <w:vAlign w:val="center"/>
          </w:tcPr>
          <w:p w:rsidR="008B1B9A" w:rsidRDefault="008A1C07">
            <w:pPr>
              <w:jc w:val="center"/>
            </w:pPr>
            <w:r>
              <w:rPr>
                <w:rFonts w:eastAsiaTheme="minorEastAsia"/>
                <w:szCs w:val="21"/>
              </w:rPr>
              <w:t>3</w:t>
            </w:r>
          </w:p>
        </w:tc>
        <w:tc>
          <w:tcPr>
            <w:tcW w:w="1650" w:type="dxa"/>
            <w:vAlign w:val="center"/>
          </w:tcPr>
          <w:p w:rsidR="008B1B9A" w:rsidRDefault="008A1C07">
            <w:pPr>
              <w:jc w:val="center"/>
            </w:pPr>
            <w:r>
              <w:rPr>
                <w:rFonts w:eastAsiaTheme="minorEastAsia"/>
                <w:szCs w:val="21"/>
              </w:rPr>
              <w:t>601939</w:t>
            </w:r>
          </w:p>
        </w:tc>
        <w:tc>
          <w:tcPr>
            <w:tcW w:w="1980" w:type="dxa"/>
            <w:vAlign w:val="center"/>
          </w:tcPr>
          <w:p w:rsidR="008B1B9A" w:rsidRDefault="008A1C07">
            <w:pPr>
              <w:jc w:val="center"/>
            </w:pPr>
            <w:r>
              <w:rPr>
                <w:rFonts w:eastAsiaTheme="minorEastAsia"/>
                <w:szCs w:val="21"/>
              </w:rPr>
              <w:t>建设银行</w:t>
            </w:r>
          </w:p>
        </w:tc>
        <w:tc>
          <w:tcPr>
            <w:tcW w:w="2880" w:type="dxa"/>
            <w:vAlign w:val="center"/>
          </w:tcPr>
          <w:p w:rsidR="008B1B9A" w:rsidRDefault="008A1C07">
            <w:pPr>
              <w:jc w:val="right"/>
            </w:pPr>
            <w:r>
              <w:rPr>
                <w:rFonts w:eastAsiaTheme="minorEastAsia"/>
                <w:szCs w:val="21"/>
              </w:rPr>
              <w:t>5,004,913.00</w:t>
            </w:r>
          </w:p>
        </w:tc>
        <w:tc>
          <w:tcPr>
            <w:tcW w:w="1620" w:type="dxa"/>
            <w:vAlign w:val="center"/>
          </w:tcPr>
          <w:p w:rsidR="008B1B9A" w:rsidRDefault="008A1C07">
            <w:pPr>
              <w:jc w:val="right"/>
            </w:pPr>
            <w:r>
              <w:rPr>
                <w:rFonts w:eastAsiaTheme="minorEastAsia"/>
                <w:szCs w:val="21"/>
              </w:rPr>
              <w:t>4.10</w:t>
            </w:r>
          </w:p>
        </w:tc>
      </w:tr>
      <w:tr w:rsidR="008B1B9A">
        <w:tc>
          <w:tcPr>
            <w:tcW w:w="870" w:type="dxa"/>
            <w:vAlign w:val="center"/>
          </w:tcPr>
          <w:p w:rsidR="008B1B9A" w:rsidRDefault="008A1C07">
            <w:pPr>
              <w:jc w:val="center"/>
            </w:pPr>
            <w:r>
              <w:rPr>
                <w:rFonts w:eastAsiaTheme="minorEastAsia"/>
                <w:szCs w:val="21"/>
              </w:rPr>
              <w:t>4</w:t>
            </w:r>
          </w:p>
        </w:tc>
        <w:tc>
          <w:tcPr>
            <w:tcW w:w="1650" w:type="dxa"/>
            <w:vAlign w:val="center"/>
          </w:tcPr>
          <w:p w:rsidR="008B1B9A" w:rsidRDefault="008A1C07">
            <w:pPr>
              <w:jc w:val="center"/>
            </w:pPr>
            <w:r>
              <w:rPr>
                <w:rFonts w:eastAsiaTheme="minorEastAsia"/>
                <w:szCs w:val="21"/>
              </w:rPr>
              <w:t>601398</w:t>
            </w:r>
          </w:p>
        </w:tc>
        <w:tc>
          <w:tcPr>
            <w:tcW w:w="1980" w:type="dxa"/>
            <w:vAlign w:val="center"/>
          </w:tcPr>
          <w:p w:rsidR="008B1B9A" w:rsidRDefault="008A1C07">
            <w:pPr>
              <w:jc w:val="center"/>
            </w:pPr>
            <w:r>
              <w:rPr>
                <w:rFonts w:eastAsiaTheme="minorEastAsia"/>
                <w:szCs w:val="21"/>
              </w:rPr>
              <w:t>工商银行</w:t>
            </w:r>
          </w:p>
        </w:tc>
        <w:tc>
          <w:tcPr>
            <w:tcW w:w="2880" w:type="dxa"/>
            <w:vAlign w:val="center"/>
          </w:tcPr>
          <w:p w:rsidR="008B1B9A" w:rsidRDefault="008A1C07">
            <w:pPr>
              <w:jc w:val="right"/>
            </w:pPr>
            <w:r>
              <w:rPr>
                <w:rFonts w:eastAsiaTheme="minorEastAsia"/>
                <w:szCs w:val="21"/>
              </w:rPr>
              <w:t>3,849,623.80</w:t>
            </w:r>
          </w:p>
        </w:tc>
        <w:tc>
          <w:tcPr>
            <w:tcW w:w="1620" w:type="dxa"/>
            <w:vAlign w:val="center"/>
          </w:tcPr>
          <w:p w:rsidR="008B1B9A" w:rsidRDefault="008A1C07">
            <w:pPr>
              <w:jc w:val="right"/>
            </w:pPr>
            <w:r>
              <w:rPr>
                <w:rFonts w:eastAsiaTheme="minorEastAsia"/>
                <w:szCs w:val="21"/>
              </w:rPr>
              <w:t>3.15</w:t>
            </w:r>
          </w:p>
        </w:tc>
      </w:tr>
      <w:tr w:rsidR="008B1B9A">
        <w:tc>
          <w:tcPr>
            <w:tcW w:w="870" w:type="dxa"/>
            <w:vAlign w:val="center"/>
          </w:tcPr>
          <w:p w:rsidR="008B1B9A" w:rsidRDefault="008A1C07">
            <w:pPr>
              <w:jc w:val="center"/>
            </w:pPr>
            <w:r>
              <w:rPr>
                <w:rFonts w:eastAsiaTheme="minorEastAsia"/>
                <w:szCs w:val="21"/>
              </w:rPr>
              <w:t>5</w:t>
            </w:r>
          </w:p>
        </w:tc>
        <w:tc>
          <w:tcPr>
            <w:tcW w:w="1650" w:type="dxa"/>
            <w:vAlign w:val="center"/>
          </w:tcPr>
          <w:p w:rsidR="008B1B9A" w:rsidRDefault="008A1C07">
            <w:pPr>
              <w:jc w:val="center"/>
            </w:pPr>
            <w:r>
              <w:rPr>
                <w:rFonts w:eastAsiaTheme="minorEastAsia"/>
                <w:szCs w:val="21"/>
              </w:rPr>
              <w:t>601166</w:t>
            </w:r>
          </w:p>
        </w:tc>
        <w:tc>
          <w:tcPr>
            <w:tcW w:w="1980" w:type="dxa"/>
            <w:vAlign w:val="center"/>
          </w:tcPr>
          <w:p w:rsidR="008B1B9A" w:rsidRDefault="008A1C07">
            <w:pPr>
              <w:jc w:val="center"/>
            </w:pPr>
            <w:r>
              <w:rPr>
                <w:rFonts w:eastAsiaTheme="minorEastAsia"/>
                <w:szCs w:val="21"/>
              </w:rPr>
              <w:t>兴业银行</w:t>
            </w:r>
          </w:p>
        </w:tc>
        <w:tc>
          <w:tcPr>
            <w:tcW w:w="2880" w:type="dxa"/>
            <w:vAlign w:val="center"/>
          </w:tcPr>
          <w:p w:rsidR="008B1B9A" w:rsidRDefault="008A1C07">
            <w:pPr>
              <w:jc w:val="right"/>
            </w:pPr>
            <w:r>
              <w:rPr>
                <w:rFonts w:eastAsiaTheme="minorEastAsia"/>
                <w:szCs w:val="21"/>
              </w:rPr>
              <w:t>3,388,068.83</w:t>
            </w:r>
          </w:p>
        </w:tc>
        <w:tc>
          <w:tcPr>
            <w:tcW w:w="1620" w:type="dxa"/>
            <w:vAlign w:val="center"/>
          </w:tcPr>
          <w:p w:rsidR="008B1B9A" w:rsidRDefault="008A1C07">
            <w:pPr>
              <w:jc w:val="right"/>
            </w:pPr>
            <w:r>
              <w:rPr>
                <w:rFonts w:eastAsiaTheme="minorEastAsia"/>
                <w:szCs w:val="21"/>
              </w:rPr>
              <w:t>2.78</w:t>
            </w:r>
          </w:p>
        </w:tc>
      </w:tr>
      <w:tr w:rsidR="008B1B9A">
        <w:tc>
          <w:tcPr>
            <w:tcW w:w="870" w:type="dxa"/>
            <w:vAlign w:val="center"/>
          </w:tcPr>
          <w:p w:rsidR="008B1B9A" w:rsidRDefault="008A1C07">
            <w:pPr>
              <w:jc w:val="center"/>
            </w:pPr>
            <w:r>
              <w:rPr>
                <w:rFonts w:eastAsiaTheme="minorEastAsia"/>
                <w:szCs w:val="21"/>
              </w:rPr>
              <w:t>6</w:t>
            </w:r>
          </w:p>
        </w:tc>
        <w:tc>
          <w:tcPr>
            <w:tcW w:w="1650" w:type="dxa"/>
            <w:vAlign w:val="center"/>
          </w:tcPr>
          <w:p w:rsidR="008B1B9A" w:rsidRDefault="008A1C07">
            <w:pPr>
              <w:jc w:val="center"/>
            </w:pPr>
            <w:r>
              <w:rPr>
                <w:rFonts w:eastAsiaTheme="minorEastAsia"/>
                <w:szCs w:val="21"/>
              </w:rPr>
              <w:t>600028</w:t>
            </w:r>
          </w:p>
        </w:tc>
        <w:tc>
          <w:tcPr>
            <w:tcW w:w="1980" w:type="dxa"/>
            <w:vAlign w:val="center"/>
          </w:tcPr>
          <w:p w:rsidR="008B1B9A" w:rsidRDefault="008A1C07">
            <w:pPr>
              <w:jc w:val="center"/>
            </w:pPr>
            <w:r>
              <w:rPr>
                <w:rFonts w:eastAsiaTheme="minorEastAsia"/>
                <w:szCs w:val="21"/>
              </w:rPr>
              <w:t>中国石化</w:t>
            </w:r>
          </w:p>
        </w:tc>
        <w:tc>
          <w:tcPr>
            <w:tcW w:w="2880" w:type="dxa"/>
            <w:vAlign w:val="center"/>
          </w:tcPr>
          <w:p w:rsidR="008B1B9A" w:rsidRDefault="008A1C07">
            <w:pPr>
              <w:jc w:val="right"/>
            </w:pPr>
            <w:r>
              <w:rPr>
                <w:rFonts w:eastAsiaTheme="minorEastAsia"/>
                <w:szCs w:val="21"/>
              </w:rPr>
              <w:t>2,891,538.00</w:t>
            </w:r>
          </w:p>
        </w:tc>
        <w:tc>
          <w:tcPr>
            <w:tcW w:w="1620" w:type="dxa"/>
            <w:vAlign w:val="center"/>
          </w:tcPr>
          <w:p w:rsidR="008B1B9A" w:rsidRDefault="008A1C07">
            <w:pPr>
              <w:jc w:val="right"/>
            </w:pPr>
            <w:r>
              <w:rPr>
                <w:rFonts w:eastAsiaTheme="minorEastAsia"/>
                <w:szCs w:val="21"/>
              </w:rPr>
              <w:t>2.37</w:t>
            </w:r>
          </w:p>
        </w:tc>
      </w:tr>
      <w:tr w:rsidR="008B1B9A">
        <w:tc>
          <w:tcPr>
            <w:tcW w:w="870" w:type="dxa"/>
            <w:vAlign w:val="center"/>
          </w:tcPr>
          <w:p w:rsidR="008B1B9A" w:rsidRDefault="008A1C07">
            <w:pPr>
              <w:jc w:val="center"/>
            </w:pPr>
            <w:r>
              <w:rPr>
                <w:rFonts w:eastAsiaTheme="minorEastAsia"/>
                <w:szCs w:val="21"/>
              </w:rPr>
              <w:t>7</w:t>
            </w:r>
          </w:p>
        </w:tc>
        <w:tc>
          <w:tcPr>
            <w:tcW w:w="1650" w:type="dxa"/>
            <w:vAlign w:val="center"/>
          </w:tcPr>
          <w:p w:rsidR="008B1B9A" w:rsidRDefault="008A1C07">
            <w:pPr>
              <w:jc w:val="center"/>
            </w:pPr>
            <w:r>
              <w:rPr>
                <w:rFonts w:eastAsiaTheme="minorEastAsia"/>
                <w:szCs w:val="21"/>
              </w:rPr>
              <w:t>000537</w:t>
            </w:r>
          </w:p>
        </w:tc>
        <w:tc>
          <w:tcPr>
            <w:tcW w:w="1980" w:type="dxa"/>
            <w:vAlign w:val="center"/>
          </w:tcPr>
          <w:p w:rsidR="008B1B9A" w:rsidRDefault="008A1C07">
            <w:pPr>
              <w:jc w:val="center"/>
            </w:pPr>
            <w:r>
              <w:rPr>
                <w:rFonts w:eastAsiaTheme="minorEastAsia"/>
                <w:szCs w:val="21"/>
              </w:rPr>
              <w:t>广宇发展</w:t>
            </w:r>
          </w:p>
        </w:tc>
        <w:tc>
          <w:tcPr>
            <w:tcW w:w="2880" w:type="dxa"/>
            <w:vAlign w:val="center"/>
          </w:tcPr>
          <w:p w:rsidR="008B1B9A" w:rsidRDefault="008A1C07">
            <w:pPr>
              <w:jc w:val="right"/>
            </w:pPr>
            <w:r>
              <w:rPr>
                <w:rFonts w:eastAsiaTheme="minorEastAsia"/>
                <w:szCs w:val="21"/>
              </w:rPr>
              <w:t>2,871,758.84</w:t>
            </w:r>
          </w:p>
        </w:tc>
        <w:tc>
          <w:tcPr>
            <w:tcW w:w="1620" w:type="dxa"/>
            <w:vAlign w:val="center"/>
          </w:tcPr>
          <w:p w:rsidR="008B1B9A" w:rsidRDefault="008A1C07">
            <w:pPr>
              <w:jc w:val="right"/>
            </w:pPr>
            <w:r>
              <w:rPr>
                <w:rFonts w:eastAsiaTheme="minorEastAsia"/>
                <w:szCs w:val="21"/>
              </w:rPr>
              <w:t>2.35</w:t>
            </w:r>
          </w:p>
        </w:tc>
      </w:tr>
      <w:tr w:rsidR="008B1B9A">
        <w:tc>
          <w:tcPr>
            <w:tcW w:w="870" w:type="dxa"/>
            <w:vAlign w:val="center"/>
          </w:tcPr>
          <w:p w:rsidR="008B1B9A" w:rsidRDefault="008A1C07">
            <w:pPr>
              <w:jc w:val="center"/>
            </w:pPr>
            <w:r>
              <w:rPr>
                <w:rFonts w:eastAsiaTheme="minorEastAsia"/>
                <w:szCs w:val="21"/>
              </w:rPr>
              <w:t>8</w:t>
            </w:r>
          </w:p>
        </w:tc>
        <w:tc>
          <w:tcPr>
            <w:tcW w:w="1650" w:type="dxa"/>
            <w:vAlign w:val="center"/>
          </w:tcPr>
          <w:p w:rsidR="008B1B9A" w:rsidRDefault="008A1C07">
            <w:pPr>
              <w:jc w:val="center"/>
            </w:pPr>
            <w:r>
              <w:rPr>
                <w:rFonts w:eastAsiaTheme="minorEastAsia"/>
                <w:szCs w:val="21"/>
              </w:rPr>
              <w:t>002462</w:t>
            </w:r>
          </w:p>
        </w:tc>
        <w:tc>
          <w:tcPr>
            <w:tcW w:w="1980" w:type="dxa"/>
            <w:vAlign w:val="center"/>
          </w:tcPr>
          <w:p w:rsidR="008B1B9A" w:rsidRDefault="008A1C07">
            <w:pPr>
              <w:jc w:val="center"/>
            </w:pPr>
            <w:r>
              <w:rPr>
                <w:rFonts w:eastAsiaTheme="minorEastAsia"/>
                <w:szCs w:val="21"/>
              </w:rPr>
              <w:t>嘉事堂</w:t>
            </w:r>
          </w:p>
        </w:tc>
        <w:tc>
          <w:tcPr>
            <w:tcW w:w="2880" w:type="dxa"/>
            <w:vAlign w:val="center"/>
          </w:tcPr>
          <w:p w:rsidR="008B1B9A" w:rsidRDefault="008A1C07">
            <w:pPr>
              <w:jc w:val="right"/>
            </w:pPr>
            <w:r>
              <w:rPr>
                <w:rFonts w:eastAsiaTheme="minorEastAsia"/>
                <w:szCs w:val="21"/>
              </w:rPr>
              <w:t>2,839,916.27</w:t>
            </w:r>
          </w:p>
        </w:tc>
        <w:tc>
          <w:tcPr>
            <w:tcW w:w="1620" w:type="dxa"/>
            <w:vAlign w:val="center"/>
          </w:tcPr>
          <w:p w:rsidR="008B1B9A" w:rsidRDefault="008A1C07">
            <w:pPr>
              <w:jc w:val="right"/>
            </w:pPr>
            <w:r>
              <w:rPr>
                <w:rFonts w:eastAsiaTheme="minorEastAsia"/>
                <w:szCs w:val="21"/>
              </w:rPr>
              <w:t>2.33</w:t>
            </w:r>
          </w:p>
        </w:tc>
      </w:tr>
      <w:tr w:rsidR="008B1B9A">
        <w:tc>
          <w:tcPr>
            <w:tcW w:w="870" w:type="dxa"/>
            <w:vAlign w:val="center"/>
          </w:tcPr>
          <w:p w:rsidR="008B1B9A" w:rsidRDefault="008A1C07">
            <w:pPr>
              <w:jc w:val="center"/>
            </w:pPr>
            <w:r>
              <w:rPr>
                <w:rFonts w:eastAsiaTheme="minorEastAsia"/>
                <w:szCs w:val="21"/>
              </w:rPr>
              <w:t>9</w:t>
            </w:r>
          </w:p>
        </w:tc>
        <w:tc>
          <w:tcPr>
            <w:tcW w:w="1650" w:type="dxa"/>
            <w:vAlign w:val="center"/>
          </w:tcPr>
          <w:p w:rsidR="008B1B9A" w:rsidRDefault="008A1C07">
            <w:pPr>
              <w:jc w:val="center"/>
            </w:pPr>
            <w:r>
              <w:rPr>
                <w:rFonts w:eastAsiaTheme="minorEastAsia"/>
                <w:szCs w:val="21"/>
              </w:rPr>
              <w:t>000910</w:t>
            </w:r>
          </w:p>
        </w:tc>
        <w:tc>
          <w:tcPr>
            <w:tcW w:w="1980" w:type="dxa"/>
            <w:vAlign w:val="center"/>
          </w:tcPr>
          <w:p w:rsidR="008B1B9A" w:rsidRDefault="008A1C07">
            <w:pPr>
              <w:jc w:val="center"/>
            </w:pPr>
            <w:r>
              <w:rPr>
                <w:rFonts w:eastAsiaTheme="minorEastAsia"/>
                <w:szCs w:val="21"/>
              </w:rPr>
              <w:t>大亚圣象</w:t>
            </w:r>
          </w:p>
        </w:tc>
        <w:tc>
          <w:tcPr>
            <w:tcW w:w="2880" w:type="dxa"/>
            <w:vAlign w:val="center"/>
          </w:tcPr>
          <w:p w:rsidR="008B1B9A" w:rsidRDefault="008A1C07">
            <w:pPr>
              <w:jc w:val="right"/>
            </w:pPr>
            <w:r>
              <w:rPr>
                <w:rFonts w:eastAsiaTheme="minorEastAsia"/>
                <w:szCs w:val="21"/>
              </w:rPr>
              <w:t>2,585,154.77</w:t>
            </w:r>
          </w:p>
        </w:tc>
        <w:tc>
          <w:tcPr>
            <w:tcW w:w="1620" w:type="dxa"/>
            <w:vAlign w:val="center"/>
          </w:tcPr>
          <w:p w:rsidR="008B1B9A" w:rsidRDefault="008A1C07">
            <w:pPr>
              <w:jc w:val="right"/>
            </w:pPr>
            <w:r>
              <w:rPr>
                <w:rFonts w:eastAsiaTheme="minorEastAsia"/>
                <w:szCs w:val="21"/>
              </w:rPr>
              <w:t>2.12</w:t>
            </w:r>
          </w:p>
        </w:tc>
      </w:tr>
      <w:tr w:rsidR="008B1B9A">
        <w:tc>
          <w:tcPr>
            <w:tcW w:w="870" w:type="dxa"/>
            <w:vAlign w:val="center"/>
          </w:tcPr>
          <w:p w:rsidR="008B1B9A" w:rsidRDefault="008A1C07">
            <w:pPr>
              <w:jc w:val="center"/>
            </w:pPr>
            <w:r>
              <w:rPr>
                <w:rFonts w:eastAsiaTheme="minorEastAsia"/>
                <w:szCs w:val="21"/>
              </w:rPr>
              <w:t>10</w:t>
            </w:r>
          </w:p>
        </w:tc>
        <w:tc>
          <w:tcPr>
            <w:tcW w:w="1650" w:type="dxa"/>
            <w:vAlign w:val="center"/>
          </w:tcPr>
          <w:p w:rsidR="008B1B9A" w:rsidRDefault="008A1C07">
            <w:pPr>
              <w:jc w:val="center"/>
            </w:pPr>
            <w:r>
              <w:rPr>
                <w:rFonts w:eastAsiaTheme="minorEastAsia"/>
                <w:szCs w:val="21"/>
              </w:rPr>
              <w:t>601965</w:t>
            </w:r>
          </w:p>
        </w:tc>
        <w:tc>
          <w:tcPr>
            <w:tcW w:w="1980" w:type="dxa"/>
            <w:vAlign w:val="center"/>
          </w:tcPr>
          <w:p w:rsidR="008B1B9A" w:rsidRDefault="008A1C07">
            <w:pPr>
              <w:jc w:val="center"/>
            </w:pPr>
            <w:r>
              <w:rPr>
                <w:rFonts w:eastAsiaTheme="minorEastAsia"/>
                <w:szCs w:val="21"/>
              </w:rPr>
              <w:t>中国汽研</w:t>
            </w:r>
          </w:p>
        </w:tc>
        <w:tc>
          <w:tcPr>
            <w:tcW w:w="2880" w:type="dxa"/>
            <w:vAlign w:val="center"/>
          </w:tcPr>
          <w:p w:rsidR="008B1B9A" w:rsidRDefault="008A1C07">
            <w:pPr>
              <w:jc w:val="right"/>
            </w:pPr>
            <w:r>
              <w:rPr>
                <w:rFonts w:eastAsiaTheme="minorEastAsia"/>
                <w:szCs w:val="21"/>
              </w:rPr>
              <w:t>2,286,687.93</w:t>
            </w:r>
          </w:p>
        </w:tc>
        <w:tc>
          <w:tcPr>
            <w:tcW w:w="1620" w:type="dxa"/>
            <w:vAlign w:val="center"/>
          </w:tcPr>
          <w:p w:rsidR="008B1B9A" w:rsidRDefault="008A1C07">
            <w:pPr>
              <w:jc w:val="right"/>
            </w:pPr>
            <w:r>
              <w:rPr>
                <w:rFonts w:eastAsiaTheme="minorEastAsia"/>
                <w:szCs w:val="21"/>
              </w:rPr>
              <w:t>1.87</w:t>
            </w:r>
          </w:p>
        </w:tc>
      </w:tr>
      <w:tr w:rsidR="008B1B9A">
        <w:tc>
          <w:tcPr>
            <w:tcW w:w="870" w:type="dxa"/>
            <w:vAlign w:val="center"/>
          </w:tcPr>
          <w:p w:rsidR="008B1B9A" w:rsidRDefault="008A1C07">
            <w:pPr>
              <w:jc w:val="center"/>
            </w:pPr>
            <w:r>
              <w:rPr>
                <w:rFonts w:eastAsiaTheme="minorEastAsia"/>
                <w:szCs w:val="21"/>
              </w:rPr>
              <w:t>11</w:t>
            </w:r>
          </w:p>
        </w:tc>
        <w:tc>
          <w:tcPr>
            <w:tcW w:w="1650" w:type="dxa"/>
            <w:vAlign w:val="center"/>
          </w:tcPr>
          <w:p w:rsidR="008B1B9A" w:rsidRDefault="008A1C07">
            <w:pPr>
              <w:jc w:val="center"/>
            </w:pPr>
            <w:r>
              <w:rPr>
                <w:rFonts w:eastAsiaTheme="minorEastAsia"/>
                <w:szCs w:val="21"/>
              </w:rPr>
              <w:t>000581</w:t>
            </w:r>
          </w:p>
        </w:tc>
        <w:tc>
          <w:tcPr>
            <w:tcW w:w="1980" w:type="dxa"/>
            <w:vAlign w:val="center"/>
          </w:tcPr>
          <w:p w:rsidR="008B1B9A" w:rsidRDefault="008A1C07">
            <w:pPr>
              <w:jc w:val="center"/>
            </w:pPr>
            <w:r>
              <w:rPr>
                <w:rFonts w:eastAsiaTheme="minorEastAsia"/>
                <w:szCs w:val="21"/>
              </w:rPr>
              <w:t>威孚高科</w:t>
            </w:r>
          </w:p>
        </w:tc>
        <w:tc>
          <w:tcPr>
            <w:tcW w:w="2880" w:type="dxa"/>
            <w:vAlign w:val="center"/>
          </w:tcPr>
          <w:p w:rsidR="008B1B9A" w:rsidRDefault="008A1C07">
            <w:pPr>
              <w:jc w:val="right"/>
            </w:pPr>
            <w:r>
              <w:rPr>
                <w:rFonts w:eastAsiaTheme="minorEastAsia"/>
                <w:szCs w:val="21"/>
              </w:rPr>
              <w:t>1,696,634.54</w:t>
            </w:r>
          </w:p>
        </w:tc>
        <w:tc>
          <w:tcPr>
            <w:tcW w:w="1620" w:type="dxa"/>
            <w:vAlign w:val="center"/>
          </w:tcPr>
          <w:p w:rsidR="008B1B9A" w:rsidRDefault="008A1C07">
            <w:pPr>
              <w:jc w:val="right"/>
            </w:pPr>
            <w:r>
              <w:rPr>
                <w:rFonts w:eastAsiaTheme="minorEastAsia"/>
                <w:szCs w:val="21"/>
              </w:rPr>
              <w:t>1.39</w:t>
            </w:r>
          </w:p>
        </w:tc>
      </w:tr>
      <w:tr w:rsidR="008B1B9A">
        <w:tc>
          <w:tcPr>
            <w:tcW w:w="870" w:type="dxa"/>
            <w:vAlign w:val="center"/>
          </w:tcPr>
          <w:p w:rsidR="008B1B9A" w:rsidRDefault="008A1C07">
            <w:pPr>
              <w:jc w:val="center"/>
            </w:pPr>
            <w:r>
              <w:rPr>
                <w:rFonts w:eastAsiaTheme="minorEastAsia"/>
                <w:szCs w:val="21"/>
              </w:rPr>
              <w:t>12</w:t>
            </w:r>
          </w:p>
        </w:tc>
        <w:tc>
          <w:tcPr>
            <w:tcW w:w="1650" w:type="dxa"/>
            <w:vAlign w:val="center"/>
          </w:tcPr>
          <w:p w:rsidR="008B1B9A" w:rsidRDefault="008A1C07">
            <w:pPr>
              <w:jc w:val="center"/>
            </w:pPr>
            <w:r>
              <w:rPr>
                <w:rFonts w:eastAsiaTheme="minorEastAsia"/>
                <w:szCs w:val="21"/>
              </w:rPr>
              <w:t>002597</w:t>
            </w:r>
          </w:p>
        </w:tc>
        <w:tc>
          <w:tcPr>
            <w:tcW w:w="1980" w:type="dxa"/>
            <w:vAlign w:val="center"/>
          </w:tcPr>
          <w:p w:rsidR="008B1B9A" w:rsidRDefault="008A1C07">
            <w:pPr>
              <w:jc w:val="center"/>
            </w:pPr>
            <w:r>
              <w:rPr>
                <w:rFonts w:eastAsiaTheme="minorEastAsia"/>
                <w:szCs w:val="21"/>
              </w:rPr>
              <w:t>金禾实业</w:t>
            </w:r>
          </w:p>
        </w:tc>
        <w:tc>
          <w:tcPr>
            <w:tcW w:w="2880" w:type="dxa"/>
            <w:vAlign w:val="center"/>
          </w:tcPr>
          <w:p w:rsidR="008B1B9A" w:rsidRDefault="008A1C07">
            <w:pPr>
              <w:jc w:val="right"/>
            </w:pPr>
            <w:r>
              <w:rPr>
                <w:rFonts w:eastAsiaTheme="minorEastAsia"/>
                <w:szCs w:val="21"/>
              </w:rPr>
              <w:t>1,641,794.98</w:t>
            </w:r>
          </w:p>
        </w:tc>
        <w:tc>
          <w:tcPr>
            <w:tcW w:w="1620" w:type="dxa"/>
            <w:vAlign w:val="center"/>
          </w:tcPr>
          <w:p w:rsidR="008B1B9A" w:rsidRDefault="008A1C07">
            <w:pPr>
              <w:jc w:val="right"/>
            </w:pPr>
            <w:r>
              <w:rPr>
                <w:rFonts w:eastAsiaTheme="minorEastAsia"/>
                <w:szCs w:val="21"/>
              </w:rPr>
              <w:t>1.34</w:t>
            </w:r>
          </w:p>
        </w:tc>
      </w:tr>
      <w:tr w:rsidR="008B1B9A">
        <w:tc>
          <w:tcPr>
            <w:tcW w:w="870" w:type="dxa"/>
            <w:vAlign w:val="center"/>
          </w:tcPr>
          <w:p w:rsidR="008B1B9A" w:rsidRDefault="008A1C07">
            <w:pPr>
              <w:jc w:val="center"/>
            </w:pPr>
            <w:r>
              <w:rPr>
                <w:rFonts w:eastAsiaTheme="minorEastAsia"/>
                <w:szCs w:val="21"/>
              </w:rPr>
              <w:t>13</w:t>
            </w:r>
          </w:p>
        </w:tc>
        <w:tc>
          <w:tcPr>
            <w:tcW w:w="1650" w:type="dxa"/>
            <w:vAlign w:val="center"/>
          </w:tcPr>
          <w:p w:rsidR="008B1B9A" w:rsidRDefault="008A1C07">
            <w:pPr>
              <w:jc w:val="center"/>
            </w:pPr>
            <w:r>
              <w:rPr>
                <w:rFonts w:eastAsiaTheme="minorEastAsia"/>
                <w:szCs w:val="21"/>
              </w:rPr>
              <w:t>300010</w:t>
            </w:r>
          </w:p>
        </w:tc>
        <w:tc>
          <w:tcPr>
            <w:tcW w:w="1980" w:type="dxa"/>
            <w:vAlign w:val="center"/>
          </w:tcPr>
          <w:p w:rsidR="008B1B9A" w:rsidRDefault="008A1C07">
            <w:pPr>
              <w:jc w:val="center"/>
            </w:pPr>
            <w:r>
              <w:rPr>
                <w:rFonts w:eastAsiaTheme="minorEastAsia"/>
                <w:szCs w:val="21"/>
              </w:rPr>
              <w:t>立思辰</w:t>
            </w:r>
          </w:p>
        </w:tc>
        <w:tc>
          <w:tcPr>
            <w:tcW w:w="2880" w:type="dxa"/>
            <w:vAlign w:val="center"/>
          </w:tcPr>
          <w:p w:rsidR="008B1B9A" w:rsidRDefault="008A1C07">
            <w:pPr>
              <w:jc w:val="right"/>
            </w:pPr>
            <w:r>
              <w:rPr>
                <w:rFonts w:eastAsiaTheme="minorEastAsia"/>
                <w:szCs w:val="21"/>
              </w:rPr>
              <w:t>1,538,120.86</w:t>
            </w:r>
          </w:p>
        </w:tc>
        <w:tc>
          <w:tcPr>
            <w:tcW w:w="1620" w:type="dxa"/>
            <w:vAlign w:val="center"/>
          </w:tcPr>
          <w:p w:rsidR="008B1B9A" w:rsidRDefault="008A1C07">
            <w:pPr>
              <w:jc w:val="right"/>
            </w:pPr>
            <w:r>
              <w:rPr>
                <w:rFonts w:eastAsiaTheme="minorEastAsia"/>
                <w:szCs w:val="21"/>
              </w:rPr>
              <w:t>1.26</w:t>
            </w:r>
          </w:p>
        </w:tc>
      </w:tr>
      <w:tr w:rsidR="008B1B9A">
        <w:tc>
          <w:tcPr>
            <w:tcW w:w="870" w:type="dxa"/>
            <w:vAlign w:val="center"/>
          </w:tcPr>
          <w:p w:rsidR="008B1B9A" w:rsidRDefault="008A1C07">
            <w:pPr>
              <w:jc w:val="center"/>
            </w:pPr>
            <w:r>
              <w:rPr>
                <w:rFonts w:eastAsiaTheme="minorEastAsia"/>
                <w:szCs w:val="21"/>
              </w:rPr>
              <w:t>14</w:t>
            </w:r>
          </w:p>
        </w:tc>
        <w:tc>
          <w:tcPr>
            <w:tcW w:w="1650" w:type="dxa"/>
            <w:vAlign w:val="center"/>
          </w:tcPr>
          <w:p w:rsidR="008B1B9A" w:rsidRDefault="008A1C07">
            <w:pPr>
              <w:jc w:val="center"/>
            </w:pPr>
            <w:r>
              <w:rPr>
                <w:rFonts w:eastAsiaTheme="minorEastAsia"/>
                <w:szCs w:val="21"/>
              </w:rPr>
              <w:t>002614</w:t>
            </w:r>
          </w:p>
        </w:tc>
        <w:tc>
          <w:tcPr>
            <w:tcW w:w="1980" w:type="dxa"/>
            <w:vAlign w:val="center"/>
          </w:tcPr>
          <w:p w:rsidR="008B1B9A" w:rsidRDefault="008A1C07">
            <w:pPr>
              <w:jc w:val="center"/>
            </w:pPr>
            <w:r>
              <w:rPr>
                <w:rFonts w:eastAsiaTheme="minorEastAsia"/>
                <w:szCs w:val="21"/>
              </w:rPr>
              <w:t>奥佳华</w:t>
            </w:r>
          </w:p>
        </w:tc>
        <w:tc>
          <w:tcPr>
            <w:tcW w:w="2880" w:type="dxa"/>
            <w:vAlign w:val="center"/>
          </w:tcPr>
          <w:p w:rsidR="008B1B9A" w:rsidRDefault="008A1C07">
            <w:pPr>
              <w:jc w:val="right"/>
            </w:pPr>
            <w:r>
              <w:rPr>
                <w:rFonts w:eastAsiaTheme="minorEastAsia"/>
                <w:szCs w:val="21"/>
              </w:rPr>
              <w:t>1,379,015.32</w:t>
            </w:r>
          </w:p>
        </w:tc>
        <w:tc>
          <w:tcPr>
            <w:tcW w:w="1620" w:type="dxa"/>
            <w:vAlign w:val="center"/>
          </w:tcPr>
          <w:p w:rsidR="008B1B9A" w:rsidRDefault="008A1C07">
            <w:pPr>
              <w:jc w:val="right"/>
            </w:pPr>
            <w:r>
              <w:rPr>
                <w:rFonts w:eastAsiaTheme="minorEastAsia"/>
                <w:szCs w:val="21"/>
              </w:rPr>
              <w:t>1.13</w:t>
            </w:r>
          </w:p>
        </w:tc>
      </w:tr>
      <w:tr w:rsidR="008B1B9A">
        <w:tc>
          <w:tcPr>
            <w:tcW w:w="870" w:type="dxa"/>
            <w:vAlign w:val="center"/>
          </w:tcPr>
          <w:p w:rsidR="008B1B9A" w:rsidRDefault="008A1C07">
            <w:pPr>
              <w:jc w:val="center"/>
            </w:pPr>
            <w:r>
              <w:rPr>
                <w:rFonts w:eastAsiaTheme="minorEastAsia"/>
                <w:szCs w:val="21"/>
              </w:rPr>
              <w:t>15</w:t>
            </w:r>
          </w:p>
        </w:tc>
        <w:tc>
          <w:tcPr>
            <w:tcW w:w="1650" w:type="dxa"/>
            <w:vAlign w:val="center"/>
          </w:tcPr>
          <w:p w:rsidR="008B1B9A" w:rsidRDefault="008A1C07">
            <w:pPr>
              <w:jc w:val="center"/>
            </w:pPr>
            <w:r>
              <w:rPr>
                <w:rFonts w:eastAsiaTheme="minorEastAsia"/>
                <w:szCs w:val="21"/>
              </w:rPr>
              <w:t>002370</w:t>
            </w:r>
          </w:p>
        </w:tc>
        <w:tc>
          <w:tcPr>
            <w:tcW w:w="1980" w:type="dxa"/>
            <w:vAlign w:val="center"/>
          </w:tcPr>
          <w:p w:rsidR="008B1B9A" w:rsidRDefault="008A1C07">
            <w:pPr>
              <w:jc w:val="center"/>
            </w:pPr>
            <w:r>
              <w:rPr>
                <w:rFonts w:eastAsiaTheme="minorEastAsia"/>
                <w:szCs w:val="21"/>
              </w:rPr>
              <w:t>亚太药业</w:t>
            </w:r>
          </w:p>
        </w:tc>
        <w:tc>
          <w:tcPr>
            <w:tcW w:w="2880" w:type="dxa"/>
            <w:vAlign w:val="center"/>
          </w:tcPr>
          <w:p w:rsidR="008B1B9A" w:rsidRDefault="008A1C07">
            <w:pPr>
              <w:jc w:val="right"/>
            </w:pPr>
            <w:r>
              <w:rPr>
                <w:rFonts w:eastAsiaTheme="minorEastAsia"/>
                <w:szCs w:val="21"/>
              </w:rPr>
              <w:t>1,371,603.28</w:t>
            </w:r>
          </w:p>
        </w:tc>
        <w:tc>
          <w:tcPr>
            <w:tcW w:w="1620" w:type="dxa"/>
            <w:vAlign w:val="center"/>
          </w:tcPr>
          <w:p w:rsidR="008B1B9A" w:rsidRDefault="008A1C07">
            <w:pPr>
              <w:jc w:val="right"/>
            </w:pPr>
            <w:r>
              <w:rPr>
                <w:rFonts w:eastAsiaTheme="minorEastAsia"/>
                <w:szCs w:val="21"/>
              </w:rPr>
              <w:t>1.12</w:t>
            </w:r>
          </w:p>
        </w:tc>
      </w:tr>
      <w:tr w:rsidR="008B1B9A">
        <w:tc>
          <w:tcPr>
            <w:tcW w:w="870" w:type="dxa"/>
            <w:vAlign w:val="center"/>
          </w:tcPr>
          <w:p w:rsidR="008B1B9A" w:rsidRDefault="008A1C07">
            <w:pPr>
              <w:jc w:val="center"/>
            </w:pPr>
            <w:r>
              <w:rPr>
                <w:rFonts w:eastAsiaTheme="minorEastAsia"/>
                <w:szCs w:val="21"/>
              </w:rPr>
              <w:t>16</w:t>
            </w:r>
          </w:p>
        </w:tc>
        <w:tc>
          <w:tcPr>
            <w:tcW w:w="1650" w:type="dxa"/>
            <w:vAlign w:val="center"/>
          </w:tcPr>
          <w:p w:rsidR="008B1B9A" w:rsidRDefault="008A1C07">
            <w:pPr>
              <w:jc w:val="center"/>
            </w:pPr>
            <w:r>
              <w:rPr>
                <w:rFonts w:eastAsiaTheme="minorEastAsia"/>
                <w:szCs w:val="21"/>
              </w:rPr>
              <w:t>300123</w:t>
            </w:r>
          </w:p>
        </w:tc>
        <w:tc>
          <w:tcPr>
            <w:tcW w:w="1980" w:type="dxa"/>
            <w:vAlign w:val="center"/>
          </w:tcPr>
          <w:p w:rsidR="008B1B9A" w:rsidRDefault="008A1C07">
            <w:pPr>
              <w:jc w:val="center"/>
            </w:pPr>
            <w:r>
              <w:rPr>
                <w:rFonts w:eastAsiaTheme="minorEastAsia"/>
                <w:szCs w:val="21"/>
              </w:rPr>
              <w:t>亚光科技</w:t>
            </w:r>
          </w:p>
        </w:tc>
        <w:tc>
          <w:tcPr>
            <w:tcW w:w="2880" w:type="dxa"/>
            <w:vAlign w:val="center"/>
          </w:tcPr>
          <w:p w:rsidR="008B1B9A" w:rsidRDefault="008A1C07">
            <w:pPr>
              <w:jc w:val="right"/>
            </w:pPr>
            <w:r>
              <w:rPr>
                <w:rFonts w:eastAsiaTheme="minorEastAsia"/>
                <w:szCs w:val="21"/>
              </w:rPr>
              <w:t>1,241,121.66</w:t>
            </w:r>
          </w:p>
        </w:tc>
        <w:tc>
          <w:tcPr>
            <w:tcW w:w="1620" w:type="dxa"/>
            <w:vAlign w:val="center"/>
          </w:tcPr>
          <w:p w:rsidR="008B1B9A" w:rsidRDefault="008A1C07">
            <w:pPr>
              <w:jc w:val="right"/>
            </w:pPr>
            <w:r>
              <w:rPr>
                <w:rFonts w:eastAsiaTheme="minorEastAsia"/>
                <w:szCs w:val="21"/>
              </w:rPr>
              <w:t>1.02</w:t>
            </w:r>
          </w:p>
        </w:tc>
      </w:tr>
      <w:tr w:rsidR="008B1B9A">
        <w:tc>
          <w:tcPr>
            <w:tcW w:w="870" w:type="dxa"/>
            <w:vAlign w:val="center"/>
          </w:tcPr>
          <w:p w:rsidR="008B1B9A" w:rsidRDefault="008A1C07">
            <w:pPr>
              <w:jc w:val="center"/>
            </w:pPr>
            <w:r>
              <w:rPr>
                <w:rFonts w:eastAsiaTheme="minorEastAsia"/>
                <w:szCs w:val="21"/>
              </w:rPr>
              <w:t>17</w:t>
            </w:r>
          </w:p>
        </w:tc>
        <w:tc>
          <w:tcPr>
            <w:tcW w:w="1650" w:type="dxa"/>
            <w:vAlign w:val="center"/>
          </w:tcPr>
          <w:p w:rsidR="008B1B9A" w:rsidRDefault="008A1C07">
            <w:pPr>
              <w:jc w:val="center"/>
            </w:pPr>
            <w:r>
              <w:rPr>
                <w:rFonts w:eastAsiaTheme="minorEastAsia"/>
                <w:szCs w:val="21"/>
              </w:rPr>
              <w:t>000039</w:t>
            </w:r>
          </w:p>
        </w:tc>
        <w:tc>
          <w:tcPr>
            <w:tcW w:w="1980" w:type="dxa"/>
            <w:vAlign w:val="center"/>
          </w:tcPr>
          <w:p w:rsidR="008B1B9A" w:rsidRDefault="008A1C07">
            <w:pPr>
              <w:jc w:val="center"/>
            </w:pPr>
            <w:r>
              <w:rPr>
                <w:rFonts w:eastAsiaTheme="minorEastAsia"/>
                <w:szCs w:val="21"/>
              </w:rPr>
              <w:t>中集集团</w:t>
            </w:r>
          </w:p>
        </w:tc>
        <w:tc>
          <w:tcPr>
            <w:tcW w:w="2880" w:type="dxa"/>
            <w:vAlign w:val="center"/>
          </w:tcPr>
          <w:p w:rsidR="008B1B9A" w:rsidRDefault="008A1C07">
            <w:pPr>
              <w:jc w:val="right"/>
            </w:pPr>
            <w:r>
              <w:rPr>
                <w:rFonts w:eastAsiaTheme="minorEastAsia"/>
                <w:szCs w:val="21"/>
              </w:rPr>
              <w:t>1,199,923.48</w:t>
            </w:r>
          </w:p>
        </w:tc>
        <w:tc>
          <w:tcPr>
            <w:tcW w:w="1620" w:type="dxa"/>
            <w:vAlign w:val="center"/>
          </w:tcPr>
          <w:p w:rsidR="008B1B9A" w:rsidRDefault="008A1C07">
            <w:pPr>
              <w:jc w:val="right"/>
            </w:pPr>
            <w:r>
              <w:rPr>
                <w:rFonts w:eastAsiaTheme="minorEastAsia"/>
                <w:szCs w:val="21"/>
              </w:rPr>
              <w:t>0.98</w:t>
            </w:r>
          </w:p>
        </w:tc>
      </w:tr>
      <w:tr w:rsidR="008B1B9A">
        <w:tc>
          <w:tcPr>
            <w:tcW w:w="870" w:type="dxa"/>
            <w:vAlign w:val="center"/>
          </w:tcPr>
          <w:p w:rsidR="008B1B9A" w:rsidRDefault="008A1C07">
            <w:pPr>
              <w:jc w:val="center"/>
            </w:pPr>
            <w:r>
              <w:rPr>
                <w:rFonts w:eastAsiaTheme="minorEastAsia"/>
                <w:szCs w:val="21"/>
              </w:rPr>
              <w:t>18</w:t>
            </w:r>
          </w:p>
        </w:tc>
        <w:tc>
          <w:tcPr>
            <w:tcW w:w="1650" w:type="dxa"/>
            <w:vAlign w:val="center"/>
          </w:tcPr>
          <w:p w:rsidR="008B1B9A" w:rsidRDefault="008A1C07">
            <w:pPr>
              <w:jc w:val="center"/>
            </w:pPr>
            <w:r>
              <w:rPr>
                <w:rFonts w:eastAsiaTheme="minorEastAsia"/>
                <w:szCs w:val="21"/>
              </w:rPr>
              <w:t>002705</w:t>
            </w:r>
          </w:p>
        </w:tc>
        <w:tc>
          <w:tcPr>
            <w:tcW w:w="1980" w:type="dxa"/>
            <w:vAlign w:val="center"/>
          </w:tcPr>
          <w:p w:rsidR="008B1B9A" w:rsidRDefault="008A1C07">
            <w:pPr>
              <w:jc w:val="center"/>
            </w:pPr>
            <w:r>
              <w:rPr>
                <w:rFonts w:eastAsiaTheme="minorEastAsia"/>
                <w:szCs w:val="21"/>
              </w:rPr>
              <w:t>新宝股份</w:t>
            </w:r>
          </w:p>
        </w:tc>
        <w:tc>
          <w:tcPr>
            <w:tcW w:w="2880" w:type="dxa"/>
            <w:vAlign w:val="center"/>
          </w:tcPr>
          <w:p w:rsidR="008B1B9A" w:rsidRDefault="008A1C07">
            <w:pPr>
              <w:jc w:val="right"/>
            </w:pPr>
            <w:r>
              <w:rPr>
                <w:rFonts w:eastAsiaTheme="minorEastAsia"/>
                <w:szCs w:val="21"/>
              </w:rPr>
              <w:t>1,173,465.63</w:t>
            </w:r>
          </w:p>
        </w:tc>
        <w:tc>
          <w:tcPr>
            <w:tcW w:w="1620" w:type="dxa"/>
            <w:vAlign w:val="center"/>
          </w:tcPr>
          <w:p w:rsidR="008B1B9A" w:rsidRDefault="008A1C07">
            <w:pPr>
              <w:jc w:val="right"/>
            </w:pPr>
            <w:r>
              <w:rPr>
                <w:rFonts w:eastAsiaTheme="minorEastAsia"/>
                <w:szCs w:val="21"/>
              </w:rPr>
              <w:t>0.96</w:t>
            </w:r>
          </w:p>
        </w:tc>
      </w:tr>
      <w:tr w:rsidR="008B1B9A">
        <w:tc>
          <w:tcPr>
            <w:tcW w:w="870" w:type="dxa"/>
            <w:vAlign w:val="center"/>
          </w:tcPr>
          <w:p w:rsidR="008B1B9A" w:rsidRDefault="008A1C07">
            <w:pPr>
              <w:jc w:val="center"/>
            </w:pPr>
            <w:r>
              <w:rPr>
                <w:rFonts w:eastAsiaTheme="minorEastAsia"/>
                <w:szCs w:val="21"/>
              </w:rPr>
              <w:t>19</w:t>
            </w:r>
          </w:p>
        </w:tc>
        <w:tc>
          <w:tcPr>
            <w:tcW w:w="1650" w:type="dxa"/>
            <w:vAlign w:val="center"/>
          </w:tcPr>
          <w:p w:rsidR="008B1B9A" w:rsidRDefault="008A1C07">
            <w:pPr>
              <w:jc w:val="center"/>
            </w:pPr>
            <w:r>
              <w:rPr>
                <w:rFonts w:eastAsiaTheme="minorEastAsia"/>
                <w:szCs w:val="21"/>
              </w:rPr>
              <w:t>002749</w:t>
            </w:r>
          </w:p>
        </w:tc>
        <w:tc>
          <w:tcPr>
            <w:tcW w:w="1980" w:type="dxa"/>
            <w:vAlign w:val="center"/>
          </w:tcPr>
          <w:p w:rsidR="008B1B9A" w:rsidRDefault="008A1C07">
            <w:pPr>
              <w:jc w:val="center"/>
            </w:pPr>
            <w:r>
              <w:rPr>
                <w:rFonts w:eastAsiaTheme="minorEastAsia"/>
                <w:szCs w:val="21"/>
              </w:rPr>
              <w:t>国光股份</w:t>
            </w:r>
          </w:p>
        </w:tc>
        <w:tc>
          <w:tcPr>
            <w:tcW w:w="2880" w:type="dxa"/>
            <w:vAlign w:val="center"/>
          </w:tcPr>
          <w:p w:rsidR="008B1B9A" w:rsidRDefault="008A1C07">
            <w:pPr>
              <w:jc w:val="right"/>
            </w:pPr>
            <w:r>
              <w:rPr>
                <w:rFonts w:eastAsiaTheme="minorEastAsia"/>
                <w:szCs w:val="21"/>
              </w:rPr>
              <w:t>1,157,900.65</w:t>
            </w:r>
          </w:p>
        </w:tc>
        <w:tc>
          <w:tcPr>
            <w:tcW w:w="1620" w:type="dxa"/>
            <w:vAlign w:val="center"/>
          </w:tcPr>
          <w:p w:rsidR="008B1B9A" w:rsidRDefault="008A1C07">
            <w:pPr>
              <w:jc w:val="right"/>
            </w:pPr>
            <w:r>
              <w:rPr>
                <w:rFonts w:eastAsiaTheme="minorEastAsia"/>
                <w:szCs w:val="21"/>
              </w:rPr>
              <w:t>0.95</w:t>
            </w:r>
          </w:p>
        </w:tc>
      </w:tr>
      <w:tr w:rsidR="008B1B9A">
        <w:tc>
          <w:tcPr>
            <w:tcW w:w="870" w:type="dxa"/>
            <w:vAlign w:val="center"/>
          </w:tcPr>
          <w:p w:rsidR="008B1B9A" w:rsidRDefault="008A1C07">
            <w:pPr>
              <w:jc w:val="center"/>
            </w:pPr>
            <w:r>
              <w:rPr>
                <w:rFonts w:eastAsiaTheme="minorEastAsia"/>
                <w:szCs w:val="21"/>
              </w:rPr>
              <w:t>20</w:t>
            </w:r>
          </w:p>
        </w:tc>
        <w:tc>
          <w:tcPr>
            <w:tcW w:w="1650" w:type="dxa"/>
            <w:vAlign w:val="center"/>
          </w:tcPr>
          <w:p w:rsidR="008B1B9A" w:rsidRDefault="008A1C07">
            <w:pPr>
              <w:jc w:val="center"/>
            </w:pPr>
            <w:r>
              <w:rPr>
                <w:rFonts w:eastAsiaTheme="minorEastAsia"/>
                <w:szCs w:val="21"/>
              </w:rPr>
              <w:t>600383</w:t>
            </w:r>
          </w:p>
        </w:tc>
        <w:tc>
          <w:tcPr>
            <w:tcW w:w="1980" w:type="dxa"/>
            <w:vAlign w:val="center"/>
          </w:tcPr>
          <w:p w:rsidR="008B1B9A" w:rsidRDefault="008A1C07">
            <w:pPr>
              <w:jc w:val="center"/>
            </w:pPr>
            <w:r>
              <w:rPr>
                <w:rFonts w:eastAsiaTheme="minorEastAsia"/>
                <w:szCs w:val="21"/>
              </w:rPr>
              <w:t>金地集团</w:t>
            </w:r>
          </w:p>
        </w:tc>
        <w:tc>
          <w:tcPr>
            <w:tcW w:w="2880" w:type="dxa"/>
            <w:vAlign w:val="center"/>
          </w:tcPr>
          <w:p w:rsidR="008B1B9A" w:rsidRDefault="008A1C07">
            <w:pPr>
              <w:jc w:val="right"/>
            </w:pPr>
            <w:r>
              <w:rPr>
                <w:rFonts w:eastAsiaTheme="minorEastAsia"/>
                <w:szCs w:val="21"/>
              </w:rPr>
              <w:t>1,150,901.38</w:t>
            </w:r>
          </w:p>
        </w:tc>
        <w:tc>
          <w:tcPr>
            <w:tcW w:w="1620" w:type="dxa"/>
            <w:vAlign w:val="center"/>
          </w:tcPr>
          <w:p w:rsidR="008B1B9A" w:rsidRDefault="008A1C07">
            <w:pPr>
              <w:jc w:val="right"/>
            </w:pPr>
            <w:r>
              <w:rPr>
                <w:rFonts w:eastAsiaTheme="minorEastAsia"/>
                <w:szCs w:val="21"/>
              </w:rPr>
              <w:t>0.94</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7.4.3 </w:t>
      </w:r>
      <w:r w:rsidRPr="00D46E57">
        <w:rPr>
          <w:rFonts w:eastAsiaTheme="minorEastAsia"/>
          <w:b/>
          <w:bCs/>
          <w:color w:val="000000"/>
          <w:szCs w:val="21"/>
        </w:rPr>
        <w:t>买入股票的成本总额及卖出股票的收入总额</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548F9" w:rsidRPr="00D46E57" w:rsidTr="0070173B">
        <w:tc>
          <w:tcPr>
            <w:tcW w:w="4500"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买入股票的成本（成交）总额</w:t>
            </w:r>
          </w:p>
        </w:tc>
        <w:tc>
          <w:tcPr>
            <w:tcW w:w="4500" w:type="dxa"/>
            <w:vAlign w:val="center"/>
          </w:tcPr>
          <w:p w:rsidR="001548F9" w:rsidRPr="00D46E57" w:rsidRDefault="001548F9" w:rsidP="0070173B">
            <w:pPr>
              <w:wordWrap w:val="0"/>
              <w:jc w:val="right"/>
              <w:rPr>
                <w:rFonts w:eastAsiaTheme="minorEastAsia"/>
                <w:szCs w:val="21"/>
              </w:rPr>
            </w:pPr>
            <w:r w:rsidRPr="00D46E57">
              <w:rPr>
                <w:rFonts w:eastAsiaTheme="minorEastAsia"/>
                <w:szCs w:val="21"/>
              </w:rPr>
              <w:t>164,495,909.28</w:t>
            </w:r>
          </w:p>
        </w:tc>
      </w:tr>
      <w:tr w:rsidR="001548F9" w:rsidRPr="00D46E57" w:rsidTr="0070173B">
        <w:tc>
          <w:tcPr>
            <w:tcW w:w="4500"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卖出股票的收入（成交）总额</w:t>
            </w:r>
          </w:p>
        </w:tc>
        <w:tc>
          <w:tcPr>
            <w:tcW w:w="4500" w:type="dxa"/>
            <w:vAlign w:val="center"/>
          </w:tcPr>
          <w:p w:rsidR="001548F9" w:rsidRPr="00D46E57" w:rsidRDefault="001548F9" w:rsidP="0070173B">
            <w:pPr>
              <w:jc w:val="right"/>
              <w:rPr>
                <w:rFonts w:eastAsiaTheme="minorEastAsia"/>
                <w:szCs w:val="21"/>
              </w:rPr>
            </w:pPr>
            <w:r w:rsidRPr="00D46E57">
              <w:rPr>
                <w:rFonts w:eastAsiaTheme="minorEastAsia"/>
                <w:szCs w:val="21"/>
              </w:rPr>
              <w:t>68,502,531.55</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8" w:name="_Toc234814104"/>
      <w:bookmarkStart w:id="69" w:name="_Toc17468181"/>
      <w:r w:rsidRPr="00D46E57">
        <w:rPr>
          <w:rFonts w:ascii="Times New Roman" w:eastAsiaTheme="minorEastAsia" w:hAnsi="Times New Roman"/>
          <w:kern w:val="0"/>
          <w:sz w:val="21"/>
          <w:szCs w:val="21"/>
        </w:rPr>
        <w:t xml:space="preserve">7.5 </w:t>
      </w:r>
      <w:r w:rsidRPr="00D46E57">
        <w:rPr>
          <w:rFonts w:ascii="Times New Roman" w:eastAsiaTheme="minorEastAsia" w:hAnsi="Times New Roman"/>
          <w:kern w:val="0"/>
          <w:sz w:val="21"/>
          <w:szCs w:val="21"/>
        </w:rPr>
        <w:t>期末按债券品种分类的债券投资组合</w:t>
      </w:r>
      <w:bookmarkEnd w:id="68"/>
      <w:bookmarkEnd w:id="69"/>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326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债券品种</w:t>
            </w:r>
          </w:p>
        </w:tc>
        <w:tc>
          <w:tcPr>
            <w:tcW w:w="2410" w:type="dxa"/>
            <w:vAlign w:val="center"/>
          </w:tcPr>
          <w:p w:rsidR="001548F9" w:rsidRPr="00D46E57" w:rsidRDefault="001548F9" w:rsidP="00BD3F47">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204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1</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国家债券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19,671,784.00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7.87</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2</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央行票据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3</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金融债券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87,786.20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0.04</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其中：政策性金融债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87,786.20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0.04</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4</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企业债券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53,895,960.00</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21.56</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5</w:t>
            </w:r>
          </w:p>
        </w:tc>
        <w:tc>
          <w:tcPr>
            <w:tcW w:w="3260" w:type="dxa"/>
            <w:vAlign w:val="center"/>
          </w:tcPr>
          <w:p w:rsidR="001548F9" w:rsidRPr="00D46E57" w:rsidRDefault="00EB0D3E" w:rsidP="0070173B">
            <w:pPr>
              <w:spacing w:before="29" w:line="360" w:lineRule="auto"/>
              <w:ind w:left="17"/>
              <w:jc w:val="left"/>
              <w:rPr>
                <w:rFonts w:eastAsiaTheme="minorEastAsia"/>
                <w:color w:val="000000"/>
                <w:szCs w:val="21"/>
              </w:rPr>
            </w:pPr>
            <w:r w:rsidRPr="00D46E57">
              <w:rPr>
                <w:rFonts w:eastAsiaTheme="minorEastAsia"/>
                <w:color w:val="000000"/>
                <w:szCs w:val="21"/>
              </w:rPr>
              <w:t>企业短期融资券</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6</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中期票据</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w:t>
            </w:r>
          </w:p>
        </w:tc>
      </w:tr>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7</w:t>
            </w:r>
          </w:p>
        </w:tc>
        <w:tc>
          <w:tcPr>
            <w:tcW w:w="3260" w:type="dxa"/>
            <w:vAlign w:val="center"/>
          </w:tcPr>
          <w:p w:rsidR="001548F9" w:rsidRPr="00D46E57" w:rsidRDefault="001548F9" w:rsidP="0070173B">
            <w:pPr>
              <w:spacing w:before="29" w:line="360" w:lineRule="auto"/>
              <w:ind w:left="17"/>
              <w:jc w:val="left"/>
              <w:rPr>
                <w:rFonts w:eastAsiaTheme="minorEastAsia"/>
                <w:color w:val="000000"/>
                <w:szCs w:val="21"/>
              </w:rPr>
            </w:pPr>
            <w:r w:rsidRPr="00D46E57">
              <w:rPr>
                <w:rFonts w:eastAsiaTheme="minorEastAsia"/>
                <w:color w:val="000000"/>
                <w:szCs w:val="21"/>
              </w:rPr>
              <w:t>可转债</w:t>
            </w:r>
            <w:r w:rsidR="006637A1" w:rsidRPr="00D46E57">
              <w:rPr>
                <w:rFonts w:eastAsiaTheme="minorEastAsia" w:hint="eastAsia"/>
                <w:color w:val="000000"/>
                <w:szCs w:val="21"/>
              </w:rPr>
              <w:t>（可交换债）</w:t>
            </w:r>
          </w:p>
        </w:tc>
        <w:tc>
          <w:tcPr>
            <w:tcW w:w="2410"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42,599,450.09</w:t>
            </w:r>
          </w:p>
        </w:tc>
        <w:tc>
          <w:tcPr>
            <w:tcW w:w="2041" w:type="dxa"/>
            <w:vAlign w:val="center"/>
          </w:tcPr>
          <w:p w:rsidR="001548F9" w:rsidRPr="00D46E57" w:rsidRDefault="001548F9" w:rsidP="0070173B">
            <w:pPr>
              <w:spacing w:before="29" w:line="360" w:lineRule="auto"/>
              <w:ind w:left="17"/>
              <w:jc w:val="right"/>
              <w:rPr>
                <w:rFonts w:eastAsiaTheme="minorEastAsia"/>
                <w:szCs w:val="21"/>
              </w:rPr>
            </w:pPr>
            <w:r w:rsidRPr="00D46E57">
              <w:rPr>
                <w:rFonts w:eastAsiaTheme="minorEastAsia"/>
                <w:szCs w:val="21"/>
              </w:rPr>
              <w:t>17.04</w:t>
            </w:r>
          </w:p>
        </w:tc>
      </w:tr>
      <w:tr w:rsidR="00E946F5" w:rsidRPr="00D46E57" w:rsidTr="00723729">
        <w:tc>
          <w:tcPr>
            <w:tcW w:w="817" w:type="dxa"/>
            <w:vAlign w:val="center"/>
          </w:tcPr>
          <w:p w:rsidR="00E946F5" w:rsidRPr="00D46E57" w:rsidRDefault="00E946F5" w:rsidP="00E946F5">
            <w:pPr>
              <w:spacing w:before="29" w:line="360" w:lineRule="auto"/>
              <w:ind w:left="17"/>
              <w:jc w:val="center"/>
              <w:rPr>
                <w:rFonts w:eastAsiaTheme="minorEastAsia"/>
                <w:color w:val="000000"/>
                <w:szCs w:val="21"/>
              </w:rPr>
            </w:pPr>
            <w:r w:rsidRPr="00D46E57">
              <w:rPr>
                <w:rFonts w:eastAsiaTheme="minorEastAsia" w:hint="eastAsia"/>
                <w:color w:val="000000"/>
                <w:szCs w:val="21"/>
              </w:rPr>
              <w:t>8</w:t>
            </w:r>
          </w:p>
        </w:tc>
        <w:tc>
          <w:tcPr>
            <w:tcW w:w="3260" w:type="dxa"/>
            <w:vAlign w:val="center"/>
          </w:tcPr>
          <w:p w:rsidR="00E946F5" w:rsidRPr="00D46E57" w:rsidRDefault="00E946F5" w:rsidP="00E946F5">
            <w:pPr>
              <w:spacing w:before="29" w:line="360" w:lineRule="auto"/>
              <w:ind w:left="17"/>
              <w:jc w:val="left"/>
              <w:rPr>
                <w:rFonts w:eastAsiaTheme="minorEastAsia"/>
                <w:color w:val="000000"/>
                <w:szCs w:val="21"/>
              </w:rPr>
            </w:pPr>
            <w:r w:rsidRPr="00D46E57">
              <w:rPr>
                <w:rFonts w:eastAsiaTheme="minorEastAsia" w:hint="eastAsia"/>
                <w:color w:val="000000"/>
                <w:szCs w:val="21"/>
              </w:rPr>
              <w:t>同业存单</w:t>
            </w:r>
          </w:p>
        </w:tc>
        <w:tc>
          <w:tcPr>
            <w:tcW w:w="2410"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w:t>
            </w:r>
          </w:p>
        </w:tc>
        <w:tc>
          <w:tcPr>
            <w:tcW w:w="2041" w:type="dxa"/>
            <w:vAlign w:val="center"/>
          </w:tcPr>
          <w:p w:rsidR="00E946F5" w:rsidRPr="00D46E57" w:rsidRDefault="00E946F5" w:rsidP="00E946F5">
            <w:pPr>
              <w:spacing w:before="29" w:line="360" w:lineRule="auto"/>
              <w:ind w:left="17"/>
              <w:jc w:val="right"/>
              <w:rPr>
                <w:rFonts w:eastAsiaTheme="minorEastAsia"/>
                <w:color w:val="000000"/>
                <w:szCs w:val="21"/>
              </w:rPr>
            </w:pPr>
            <w:r w:rsidRPr="00D46E57">
              <w:rPr>
                <w:rFonts w:eastAsiaTheme="minorEastAsia" w:hint="eastAsia"/>
                <w:color w:val="000000"/>
                <w:szCs w:val="21"/>
              </w:rPr>
              <w:t>-</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9</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其他</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w:t>
            </w:r>
          </w:p>
        </w:tc>
      </w:tr>
      <w:tr w:rsidR="00E946F5" w:rsidRPr="00D46E57" w:rsidTr="00723729">
        <w:tc>
          <w:tcPr>
            <w:tcW w:w="817" w:type="dxa"/>
            <w:vAlign w:val="center"/>
          </w:tcPr>
          <w:p w:rsidR="00E946F5" w:rsidRPr="00D46E57" w:rsidRDefault="00E946F5" w:rsidP="0070173B">
            <w:pPr>
              <w:spacing w:before="29" w:line="360" w:lineRule="auto"/>
              <w:ind w:left="17"/>
              <w:jc w:val="center"/>
              <w:rPr>
                <w:rFonts w:eastAsiaTheme="minorEastAsia"/>
                <w:color w:val="000000"/>
                <w:szCs w:val="21"/>
              </w:rPr>
            </w:pPr>
            <w:r w:rsidRPr="00D46E57">
              <w:rPr>
                <w:rFonts w:eastAsiaTheme="minorEastAsia"/>
                <w:color w:val="000000"/>
                <w:szCs w:val="21"/>
              </w:rPr>
              <w:t>10</w:t>
            </w:r>
          </w:p>
        </w:tc>
        <w:tc>
          <w:tcPr>
            <w:tcW w:w="3260" w:type="dxa"/>
            <w:vAlign w:val="center"/>
          </w:tcPr>
          <w:p w:rsidR="00E946F5" w:rsidRPr="00D46E57" w:rsidRDefault="00E946F5" w:rsidP="0070173B">
            <w:pPr>
              <w:spacing w:before="29" w:line="360" w:lineRule="auto"/>
              <w:ind w:left="17"/>
              <w:jc w:val="left"/>
              <w:rPr>
                <w:rFonts w:eastAsiaTheme="minorEastAsia"/>
                <w:color w:val="000000"/>
                <w:szCs w:val="21"/>
              </w:rPr>
            </w:pPr>
            <w:r w:rsidRPr="00D46E57">
              <w:rPr>
                <w:rFonts w:eastAsiaTheme="minorEastAsia"/>
                <w:color w:val="000000"/>
                <w:szCs w:val="21"/>
              </w:rPr>
              <w:t>合计</w:t>
            </w:r>
          </w:p>
        </w:tc>
        <w:tc>
          <w:tcPr>
            <w:tcW w:w="2410"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116,254,980.29</w:t>
            </w:r>
          </w:p>
        </w:tc>
        <w:tc>
          <w:tcPr>
            <w:tcW w:w="2041" w:type="dxa"/>
            <w:vAlign w:val="center"/>
          </w:tcPr>
          <w:p w:rsidR="00E946F5" w:rsidRPr="00D46E57" w:rsidRDefault="00E946F5" w:rsidP="0070173B">
            <w:pPr>
              <w:spacing w:before="29" w:line="360" w:lineRule="auto"/>
              <w:ind w:left="17"/>
              <w:jc w:val="right"/>
              <w:rPr>
                <w:rFonts w:eastAsiaTheme="minorEastAsia"/>
                <w:szCs w:val="21"/>
              </w:rPr>
            </w:pPr>
            <w:r w:rsidRPr="00D46E57">
              <w:rPr>
                <w:rFonts w:eastAsiaTheme="minorEastAsia"/>
                <w:szCs w:val="21"/>
              </w:rPr>
              <w:t>46.50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0" w:name="_Toc17468182"/>
      <w:r w:rsidRPr="00D46E57">
        <w:rPr>
          <w:rFonts w:ascii="Times New Roman" w:eastAsiaTheme="minorEastAsia" w:hAnsi="Times New Roman"/>
          <w:kern w:val="0"/>
          <w:sz w:val="21"/>
          <w:szCs w:val="21"/>
        </w:rPr>
        <w:t>7.6</w:t>
      </w:r>
      <w:bookmarkStart w:id="71" w:name="_Toc234814105"/>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的前五名债券投资明细</w:t>
      </w:r>
      <w:bookmarkEnd w:id="71"/>
      <w:bookmarkEnd w:id="70"/>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1548F9" w:rsidRPr="00D46E57" w:rsidTr="00723729">
        <w:tc>
          <w:tcPr>
            <w:tcW w:w="125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310"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债券代码</w:t>
            </w:r>
          </w:p>
        </w:tc>
        <w:tc>
          <w:tcPr>
            <w:tcW w:w="128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债券名称</w:t>
            </w:r>
          </w:p>
        </w:tc>
        <w:tc>
          <w:tcPr>
            <w:tcW w:w="142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张</w:t>
            </w:r>
            <w:r w:rsidRPr="00D46E57">
              <w:rPr>
                <w:rFonts w:eastAsiaTheme="minorEastAsia"/>
                <w:color w:val="000000"/>
                <w:szCs w:val="21"/>
              </w:rPr>
              <w:t>)</w:t>
            </w:r>
          </w:p>
        </w:tc>
        <w:tc>
          <w:tcPr>
            <w:tcW w:w="1646" w:type="dxa"/>
            <w:vAlign w:val="center"/>
          </w:tcPr>
          <w:p w:rsidR="001548F9" w:rsidRPr="00D46E57" w:rsidRDefault="001548F9" w:rsidP="00B96962">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8B1B9A">
        <w:tc>
          <w:tcPr>
            <w:tcW w:w="1252" w:type="dxa"/>
            <w:vAlign w:val="center"/>
          </w:tcPr>
          <w:p w:rsidR="008B1B9A" w:rsidRDefault="008A1C07">
            <w:pPr>
              <w:jc w:val="center"/>
            </w:pPr>
            <w:r>
              <w:rPr>
                <w:rFonts w:eastAsiaTheme="minorEastAsia"/>
                <w:color w:val="000000"/>
                <w:szCs w:val="21"/>
              </w:rPr>
              <w:t>1</w:t>
            </w:r>
          </w:p>
        </w:tc>
        <w:tc>
          <w:tcPr>
            <w:tcW w:w="1310" w:type="dxa"/>
            <w:vAlign w:val="center"/>
          </w:tcPr>
          <w:p w:rsidR="008B1B9A" w:rsidRDefault="008A1C07">
            <w:pPr>
              <w:jc w:val="center"/>
            </w:pPr>
            <w:r>
              <w:rPr>
                <w:rFonts w:eastAsiaTheme="minorEastAsia"/>
                <w:color w:val="000000"/>
                <w:szCs w:val="21"/>
              </w:rPr>
              <w:t>019611</w:t>
            </w:r>
          </w:p>
        </w:tc>
        <w:tc>
          <w:tcPr>
            <w:tcW w:w="1282" w:type="dxa"/>
            <w:vAlign w:val="center"/>
          </w:tcPr>
          <w:p w:rsidR="008B1B9A" w:rsidRDefault="008A1C07">
            <w:pPr>
              <w:jc w:val="center"/>
            </w:pPr>
            <w:r>
              <w:rPr>
                <w:rFonts w:eastAsiaTheme="minorEastAsia"/>
                <w:color w:val="000000"/>
                <w:szCs w:val="21"/>
              </w:rPr>
              <w:t>19</w:t>
            </w:r>
            <w:r>
              <w:rPr>
                <w:rFonts w:eastAsiaTheme="minorEastAsia"/>
                <w:color w:val="000000"/>
                <w:szCs w:val="21"/>
              </w:rPr>
              <w:t>国债</w:t>
            </w:r>
            <w:r>
              <w:rPr>
                <w:rFonts w:eastAsiaTheme="minorEastAsia"/>
                <w:color w:val="000000"/>
                <w:szCs w:val="21"/>
              </w:rPr>
              <w:t>01</w:t>
            </w:r>
          </w:p>
        </w:tc>
        <w:tc>
          <w:tcPr>
            <w:tcW w:w="1426" w:type="dxa"/>
            <w:vAlign w:val="center"/>
          </w:tcPr>
          <w:p w:rsidR="008B1B9A" w:rsidRDefault="008A1C07">
            <w:pPr>
              <w:jc w:val="right"/>
            </w:pPr>
            <w:r>
              <w:rPr>
                <w:rFonts w:eastAsiaTheme="minorEastAsia"/>
                <w:color w:val="000000"/>
                <w:szCs w:val="21"/>
              </w:rPr>
              <w:t>184,950</w:t>
            </w:r>
          </w:p>
        </w:tc>
        <w:tc>
          <w:tcPr>
            <w:tcW w:w="1646" w:type="dxa"/>
            <w:vAlign w:val="center"/>
          </w:tcPr>
          <w:p w:rsidR="008B1B9A" w:rsidRDefault="008A1C07">
            <w:pPr>
              <w:jc w:val="right"/>
            </w:pPr>
            <w:r>
              <w:rPr>
                <w:rFonts w:eastAsiaTheme="minorEastAsia"/>
                <w:color w:val="000000"/>
                <w:szCs w:val="21"/>
              </w:rPr>
              <w:t>18,480,204.00</w:t>
            </w:r>
          </w:p>
        </w:tc>
        <w:tc>
          <w:tcPr>
            <w:tcW w:w="1612" w:type="dxa"/>
            <w:vAlign w:val="center"/>
          </w:tcPr>
          <w:p w:rsidR="008B1B9A" w:rsidRDefault="008A1C07">
            <w:pPr>
              <w:jc w:val="right"/>
            </w:pPr>
            <w:r>
              <w:rPr>
                <w:rFonts w:eastAsiaTheme="minorEastAsia"/>
                <w:color w:val="000000"/>
                <w:szCs w:val="21"/>
              </w:rPr>
              <w:t>7.39</w:t>
            </w:r>
          </w:p>
        </w:tc>
      </w:tr>
      <w:tr w:rsidR="008B1B9A">
        <w:tc>
          <w:tcPr>
            <w:tcW w:w="1252" w:type="dxa"/>
            <w:vAlign w:val="center"/>
          </w:tcPr>
          <w:p w:rsidR="008B1B9A" w:rsidRDefault="008A1C07">
            <w:pPr>
              <w:jc w:val="center"/>
            </w:pPr>
            <w:r>
              <w:rPr>
                <w:rFonts w:eastAsiaTheme="minorEastAsia"/>
                <w:color w:val="000000"/>
                <w:szCs w:val="21"/>
              </w:rPr>
              <w:t>2</w:t>
            </w:r>
          </w:p>
        </w:tc>
        <w:tc>
          <w:tcPr>
            <w:tcW w:w="1310" w:type="dxa"/>
            <w:vAlign w:val="center"/>
          </w:tcPr>
          <w:p w:rsidR="008B1B9A" w:rsidRDefault="008A1C07">
            <w:pPr>
              <w:jc w:val="center"/>
            </w:pPr>
            <w:r>
              <w:rPr>
                <w:rFonts w:eastAsiaTheme="minorEastAsia"/>
                <w:color w:val="000000"/>
                <w:szCs w:val="21"/>
              </w:rPr>
              <w:t>132013</w:t>
            </w:r>
          </w:p>
        </w:tc>
        <w:tc>
          <w:tcPr>
            <w:tcW w:w="1282" w:type="dxa"/>
            <w:vAlign w:val="center"/>
          </w:tcPr>
          <w:p w:rsidR="008B1B9A" w:rsidRDefault="008A1C07">
            <w:pPr>
              <w:jc w:val="center"/>
            </w:pPr>
            <w:r>
              <w:rPr>
                <w:rFonts w:eastAsiaTheme="minorEastAsia"/>
                <w:color w:val="000000"/>
                <w:szCs w:val="21"/>
              </w:rPr>
              <w:t>17</w:t>
            </w:r>
            <w:r>
              <w:rPr>
                <w:rFonts w:eastAsiaTheme="minorEastAsia"/>
                <w:color w:val="000000"/>
                <w:szCs w:val="21"/>
              </w:rPr>
              <w:t>宝武</w:t>
            </w:r>
            <w:r>
              <w:rPr>
                <w:rFonts w:eastAsiaTheme="minorEastAsia"/>
                <w:color w:val="000000"/>
                <w:szCs w:val="21"/>
              </w:rPr>
              <w:t>EB</w:t>
            </w:r>
          </w:p>
        </w:tc>
        <w:tc>
          <w:tcPr>
            <w:tcW w:w="1426" w:type="dxa"/>
            <w:vAlign w:val="center"/>
          </w:tcPr>
          <w:p w:rsidR="008B1B9A" w:rsidRDefault="008A1C07">
            <w:pPr>
              <w:jc w:val="right"/>
            </w:pPr>
            <w:r>
              <w:rPr>
                <w:rFonts w:eastAsiaTheme="minorEastAsia"/>
                <w:color w:val="000000"/>
                <w:szCs w:val="21"/>
              </w:rPr>
              <w:t>148,110</w:t>
            </w:r>
          </w:p>
        </w:tc>
        <w:tc>
          <w:tcPr>
            <w:tcW w:w="1646" w:type="dxa"/>
            <w:vAlign w:val="center"/>
          </w:tcPr>
          <w:p w:rsidR="008B1B9A" w:rsidRDefault="008A1C07">
            <w:pPr>
              <w:jc w:val="right"/>
            </w:pPr>
            <w:r>
              <w:rPr>
                <w:rFonts w:eastAsiaTheme="minorEastAsia"/>
                <w:color w:val="000000"/>
                <w:szCs w:val="21"/>
              </w:rPr>
              <w:t>14,802,113.40</w:t>
            </w:r>
          </w:p>
        </w:tc>
        <w:tc>
          <w:tcPr>
            <w:tcW w:w="1612" w:type="dxa"/>
            <w:vAlign w:val="center"/>
          </w:tcPr>
          <w:p w:rsidR="008B1B9A" w:rsidRDefault="008A1C07">
            <w:pPr>
              <w:jc w:val="right"/>
            </w:pPr>
            <w:r>
              <w:rPr>
                <w:rFonts w:eastAsiaTheme="minorEastAsia"/>
                <w:color w:val="000000"/>
                <w:szCs w:val="21"/>
              </w:rPr>
              <w:t>5.92</w:t>
            </w:r>
          </w:p>
        </w:tc>
      </w:tr>
      <w:tr w:rsidR="008B1B9A">
        <w:tc>
          <w:tcPr>
            <w:tcW w:w="1252" w:type="dxa"/>
            <w:vAlign w:val="center"/>
          </w:tcPr>
          <w:p w:rsidR="008B1B9A" w:rsidRDefault="008A1C07">
            <w:pPr>
              <w:jc w:val="center"/>
            </w:pPr>
            <w:r>
              <w:rPr>
                <w:rFonts w:eastAsiaTheme="minorEastAsia"/>
                <w:color w:val="000000"/>
                <w:szCs w:val="21"/>
              </w:rPr>
              <w:t>3</w:t>
            </w:r>
          </w:p>
        </w:tc>
        <w:tc>
          <w:tcPr>
            <w:tcW w:w="1310" w:type="dxa"/>
            <w:vAlign w:val="center"/>
          </w:tcPr>
          <w:p w:rsidR="008B1B9A" w:rsidRDefault="008A1C07">
            <w:pPr>
              <w:jc w:val="center"/>
            </w:pPr>
            <w:r>
              <w:rPr>
                <w:rFonts w:eastAsiaTheme="minorEastAsia"/>
                <w:color w:val="000000"/>
                <w:szCs w:val="21"/>
              </w:rPr>
              <w:t>110053</w:t>
            </w:r>
          </w:p>
        </w:tc>
        <w:tc>
          <w:tcPr>
            <w:tcW w:w="1282" w:type="dxa"/>
            <w:vAlign w:val="center"/>
          </w:tcPr>
          <w:p w:rsidR="008B1B9A" w:rsidRDefault="008A1C07">
            <w:pPr>
              <w:jc w:val="center"/>
            </w:pPr>
            <w:r>
              <w:rPr>
                <w:rFonts w:eastAsiaTheme="minorEastAsia"/>
                <w:color w:val="000000"/>
                <w:szCs w:val="21"/>
              </w:rPr>
              <w:t>苏银转债</w:t>
            </w:r>
          </w:p>
        </w:tc>
        <w:tc>
          <w:tcPr>
            <w:tcW w:w="1426" w:type="dxa"/>
            <w:vAlign w:val="center"/>
          </w:tcPr>
          <w:p w:rsidR="008B1B9A" w:rsidRDefault="008A1C07">
            <w:pPr>
              <w:jc w:val="right"/>
            </w:pPr>
            <w:r>
              <w:rPr>
                <w:rFonts w:eastAsiaTheme="minorEastAsia"/>
                <w:color w:val="000000"/>
                <w:szCs w:val="21"/>
              </w:rPr>
              <w:t>70,080</w:t>
            </w:r>
          </w:p>
        </w:tc>
        <w:tc>
          <w:tcPr>
            <w:tcW w:w="1646" w:type="dxa"/>
            <w:vAlign w:val="center"/>
          </w:tcPr>
          <w:p w:rsidR="008B1B9A" w:rsidRDefault="008A1C07">
            <w:pPr>
              <w:jc w:val="right"/>
            </w:pPr>
            <w:r>
              <w:rPr>
                <w:rFonts w:eastAsiaTheme="minorEastAsia"/>
                <w:color w:val="000000"/>
                <w:szCs w:val="21"/>
              </w:rPr>
              <w:t>7,474,032.00</w:t>
            </w:r>
          </w:p>
        </w:tc>
        <w:tc>
          <w:tcPr>
            <w:tcW w:w="1612" w:type="dxa"/>
            <w:vAlign w:val="center"/>
          </w:tcPr>
          <w:p w:rsidR="008B1B9A" w:rsidRDefault="008A1C07">
            <w:pPr>
              <w:jc w:val="right"/>
            </w:pPr>
            <w:r>
              <w:rPr>
                <w:rFonts w:eastAsiaTheme="minorEastAsia"/>
                <w:color w:val="000000"/>
                <w:szCs w:val="21"/>
              </w:rPr>
              <w:t>2.99</w:t>
            </w:r>
          </w:p>
        </w:tc>
      </w:tr>
      <w:tr w:rsidR="008B1B9A">
        <w:tc>
          <w:tcPr>
            <w:tcW w:w="1252" w:type="dxa"/>
            <w:vAlign w:val="center"/>
          </w:tcPr>
          <w:p w:rsidR="008B1B9A" w:rsidRDefault="008A1C07">
            <w:pPr>
              <w:jc w:val="center"/>
            </w:pPr>
            <w:r>
              <w:rPr>
                <w:rFonts w:eastAsiaTheme="minorEastAsia"/>
                <w:color w:val="000000"/>
                <w:szCs w:val="21"/>
              </w:rPr>
              <w:t>4</w:t>
            </w:r>
          </w:p>
        </w:tc>
        <w:tc>
          <w:tcPr>
            <w:tcW w:w="1310" w:type="dxa"/>
            <w:vAlign w:val="center"/>
          </w:tcPr>
          <w:p w:rsidR="008B1B9A" w:rsidRDefault="008A1C07">
            <w:pPr>
              <w:jc w:val="center"/>
            </w:pPr>
            <w:r>
              <w:rPr>
                <w:rFonts w:eastAsiaTheme="minorEastAsia"/>
                <w:color w:val="000000"/>
                <w:szCs w:val="21"/>
              </w:rPr>
              <w:t>113021</w:t>
            </w:r>
          </w:p>
        </w:tc>
        <w:tc>
          <w:tcPr>
            <w:tcW w:w="1282" w:type="dxa"/>
            <w:vAlign w:val="center"/>
          </w:tcPr>
          <w:p w:rsidR="008B1B9A" w:rsidRDefault="008A1C07">
            <w:pPr>
              <w:jc w:val="center"/>
            </w:pPr>
            <w:r>
              <w:rPr>
                <w:rFonts w:eastAsiaTheme="minorEastAsia"/>
                <w:color w:val="000000"/>
                <w:szCs w:val="21"/>
              </w:rPr>
              <w:t>中信转债</w:t>
            </w:r>
          </w:p>
        </w:tc>
        <w:tc>
          <w:tcPr>
            <w:tcW w:w="1426" w:type="dxa"/>
            <w:vAlign w:val="center"/>
          </w:tcPr>
          <w:p w:rsidR="008B1B9A" w:rsidRDefault="008A1C07">
            <w:pPr>
              <w:jc w:val="right"/>
            </w:pPr>
            <w:r>
              <w:rPr>
                <w:rFonts w:eastAsiaTheme="minorEastAsia"/>
                <w:color w:val="000000"/>
                <w:szCs w:val="21"/>
              </w:rPr>
              <w:t>63,010</w:t>
            </w:r>
          </w:p>
        </w:tc>
        <w:tc>
          <w:tcPr>
            <w:tcW w:w="1646" w:type="dxa"/>
            <w:vAlign w:val="center"/>
          </w:tcPr>
          <w:p w:rsidR="008B1B9A" w:rsidRDefault="008A1C07">
            <w:pPr>
              <w:jc w:val="right"/>
            </w:pPr>
            <w:r>
              <w:rPr>
                <w:rFonts w:eastAsiaTheme="minorEastAsia"/>
                <w:color w:val="000000"/>
                <w:szCs w:val="21"/>
              </w:rPr>
              <w:t>6,549,259.40</w:t>
            </w:r>
          </w:p>
        </w:tc>
        <w:tc>
          <w:tcPr>
            <w:tcW w:w="1612" w:type="dxa"/>
            <w:vAlign w:val="center"/>
          </w:tcPr>
          <w:p w:rsidR="008B1B9A" w:rsidRDefault="008A1C07">
            <w:pPr>
              <w:jc w:val="right"/>
            </w:pPr>
            <w:r>
              <w:rPr>
                <w:rFonts w:eastAsiaTheme="minorEastAsia"/>
                <w:color w:val="000000"/>
                <w:szCs w:val="21"/>
              </w:rPr>
              <w:t>2.62</w:t>
            </w:r>
          </w:p>
        </w:tc>
      </w:tr>
      <w:tr w:rsidR="008B1B9A">
        <w:tc>
          <w:tcPr>
            <w:tcW w:w="1252" w:type="dxa"/>
            <w:vAlign w:val="center"/>
          </w:tcPr>
          <w:p w:rsidR="008B1B9A" w:rsidRDefault="008A1C07">
            <w:pPr>
              <w:jc w:val="center"/>
            </w:pPr>
            <w:r>
              <w:rPr>
                <w:rFonts w:eastAsiaTheme="minorEastAsia"/>
                <w:color w:val="000000"/>
                <w:szCs w:val="21"/>
              </w:rPr>
              <w:t>5</w:t>
            </w:r>
          </w:p>
        </w:tc>
        <w:tc>
          <w:tcPr>
            <w:tcW w:w="1310" w:type="dxa"/>
            <w:vAlign w:val="center"/>
          </w:tcPr>
          <w:p w:rsidR="008B1B9A" w:rsidRDefault="008A1C07">
            <w:pPr>
              <w:jc w:val="center"/>
            </w:pPr>
            <w:r>
              <w:rPr>
                <w:rFonts w:eastAsiaTheme="minorEastAsia"/>
                <w:color w:val="000000"/>
                <w:szCs w:val="21"/>
              </w:rPr>
              <w:t>128029</w:t>
            </w:r>
          </w:p>
        </w:tc>
        <w:tc>
          <w:tcPr>
            <w:tcW w:w="1282" w:type="dxa"/>
            <w:vAlign w:val="center"/>
          </w:tcPr>
          <w:p w:rsidR="008B1B9A" w:rsidRDefault="008A1C07">
            <w:pPr>
              <w:jc w:val="center"/>
            </w:pPr>
            <w:r>
              <w:rPr>
                <w:rFonts w:eastAsiaTheme="minorEastAsia"/>
                <w:color w:val="000000"/>
                <w:szCs w:val="21"/>
              </w:rPr>
              <w:t>太阳转债</w:t>
            </w:r>
          </w:p>
        </w:tc>
        <w:tc>
          <w:tcPr>
            <w:tcW w:w="1426" w:type="dxa"/>
            <w:vAlign w:val="center"/>
          </w:tcPr>
          <w:p w:rsidR="008B1B9A" w:rsidRDefault="008A1C07">
            <w:pPr>
              <w:jc w:val="right"/>
            </w:pPr>
            <w:r>
              <w:rPr>
                <w:rFonts w:eastAsiaTheme="minorEastAsia"/>
                <w:color w:val="000000"/>
                <w:szCs w:val="21"/>
              </w:rPr>
              <w:t>58,140</w:t>
            </w:r>
          </w:p>
        </w:tc>
        <w:tc>
          <w:tcPr>
            <w:tcW w:w="1646" w:type="dxa"/>
            <w:vAlign w:val="center"/>
          </w:tcPr>
          <w:p w:rsidR="008B1B9A" w:rsidRDefault="008A1C07">
            <w:pPr>
              <w:jc w:val="right"/>
            </w:pPr>
            <w:r>
              <w:rPr>
                <w:rFonts w:eastAsiaTheme="minorEastAsia"/>
                <w:color w:val="000000"/>
                <w:szCs w:val="21"/>
              </w:rPr>
              <w:t>6,205,282.20</w:t>
            </w:r>
          </w:p>
        </w:tc>
        <w:tc>
          <w:tcPr>
            <w:tcW w:w="1612" w:type="dxa"/>
            <w:vAlign w:val="center"/>
          </w:tcPr>
          <w:p w:rsidR="008B1B9A" w:rsidRDefault="008A1C07">
            <w:pPr>
              <w:jc w:val="right"/>
            </w:pPr>
            <w:r>
              <w:rPr>
                <w:rFonts w:eastAsiaTheme="minorEastAsia"/>
                <w:color w:val="000000"/>
                <w:szCs w:val="21"/>
              </w:rPr>
              <w:t>2.48</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2" w:name="_Toc17468183"/>
      <w:r w:rsidRPr="00D46E57">
        <w:rPr>
          <w:rFonts w:ascii="Times New Roman" w:eastAsiaTheme="minorEastAsia" w:hAnsi="Times New Roman"/>
          <w:kern w:val="0"/>
          <w:sz w:val="21"/>
          <w:szCs w:val="21"/>
        </w:rPr>
        <w:t xml:space="preserve">7.7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的所有资产支持证券投资明细</w:t>
      </w:r>
      <w:bookmarkEnd w:id="72"/>
    </w:p>
    <w:p w:rsidR="001548F9" w:rsidRPr="00D46E57" w:rsidRDefault="001548F9" w:rsidP="00723729">
      <w:pPr>
        <w:spacing w:line="360" w:lineRule="auto"/>
        <w:ind w:firstLineChars="200" w:firstLine="420"/>
        <w:jc w:val="left"/>
        <w:rPr>
          <w:rFonts w:eastAsiaTheme="minorEastAsia"/>
          <w:color w:val="000000"/>
          <w:szCs w:val="21"/>
        </w:rPr>
      </w:pPr>
      <w:r w:rsidRPr="00D46E57">
        <w:rPr>
          <w:rFonts w:eastAsiaTheme="minorEastAsia"/>
          <w:kern w:val="0"/>
          <w:szCs w:val="21"/>
        </w:rPr>
        <w:t>本基金本报告期末未持有资产支持证券。</w:t>
      </w:r>
    </w:p>
    <w:p w:rsidR="00232E3C" w:rsidRPr="00D46E57" w:rsidRDefault="00232E3C" w:rsidP="0068318A">
      <w:pPr>
        <w:pStyle w:val="20"/>
        <w:spacing w:beforeLines="100" w:before="312" w:after="0"/>
        <w:rPr>
          <w:rFonts w:ascii="Times New Roman" w:eastAsiaTheme="minorEastAsia" w:hAnsi="Times New Roman"/>
          <w:kern w:val="0"/>
          <w:sz w:val="21"/>
          <w:szCs w:val="21"/>
        </w:rPr>
      </w:pPr>
      <w:bookmarkStart w:id="73" w:name="_Toc17468184"/>
      <w:r w:rsidRPr="00D46E57">
        <w:rPr>
          <w:rFonts w:ascii="Times New Roman" w:eastAsiaTheme="minorEastAsia" w:hAnsi="Times New Roman"/>
          <w:kern w:val="0"/>
          <w:sz w:val="21"/>
          <w:szCs w:val="21"/>
        </w:rPr>
        <w:t xml:space="preserve">7.8 </w:t>
      </w:r>
      <w:r w:rsidRPr="00D46E57">
        <w:rPr>
          <w:rFonts w:ascii="Times New Roman" w:eastAsiaTheme="minorEastAsia" w:hAnsi="Times New Roman"/>
          <w:kern w:val="0"/>
          <w:sz w:val="21"/>
          <w:szCs w:val="21"/>
        </w:rPr>
        <w:t>报告期末按公允价值占基金资产净值比例大小排序的前五名贵金属投资明细</w:t>
      </w:r>
      <w:bookmarkEnd w:id="73"/>
    </w:p>
    <w:p w:rsidR="00232E3C" w:rsidRPr="00D46E57" w:rsidRDefault="00232E3C" w:rsidP="00723729">
      <w:pPr>
        <w:widowControl/>
        <w:spacing w:line="360" w:lineRule="auto"/>
        <w:ind w:firstLineChars="200" w:firstLine="420"/>
        <w:jc w:val="left"/>
        <w:rPr>
          <w:rFonts w:eastAsiaTheme="minorEastAsia"/>
          <w:szCs w:val="21"/>
        </w:rPr>
      </w:pPr>
      <w:r w:rsidRPr="00D46E57">
        <w:rPr>
          <w:rFonts w:eastAsiaTheme="minorEastAsia"/>
          <w:szCs w:val="21"/>
        </w:rPr>
        <w:t>本基金本报告期末未持有贵金属。</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4" w:name="_Toc17468185"/>
      <w:r w:rsidRPr="00D46E57">
        <w:rPr>
          <w:rFonts w:ascii="Times New Roman" w:eastAsiaTheme="minorEastAsia" w:hAnsi="Times New Roman"/>
          <w:kern w:val="0"/>
          <w:sz w:val="21"/>
          <w:szCs w:val="21"/>
        </w:rPr>
        <w:t xml:space="preserve">7.9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的前五名权证投资明细</w:t>
      </w:r>
      <w:bookmarkEnd w:id="74"/>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本基金本报告期末未持有权证。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5" w:name="_Toc17468186"/>
      <w:r w:rsidRPr="00D46E57">
        <w:rPr>
          <w:rFonts w:ascii="Times New Roman" w:eastAsiaTheme="minorEastAsia" w:hAnsi="Times New Roman"/>
          <w:kern w:val="0"/>
          <w:sz w:val="21"/>
          <w:szCs w:val="21"/>
        </w:rPr>
        <w:t xml:space="preserve">7.10 </w:t>
      </w:r>
      <w:r w:rsidRPr="00D46E57">
        <w:rPr>
          <w:rFonts w:ascii="Times New Roman" w:eastAsiaTheme="minorEastAsia" w:hAnsi="Times New Roman"/>
          <w:kern w:val="0"/>
          <w:sz w:val="21"/>
          <w:szCs w:val="21"/>
        </w:rPr>
        <w:t>报告期末本基金投资的股指期货交易情况说明</w:t>
      </w:r>
      <w:bookmarkEnd w:id="75"/>
    </w:p>
    <w:p w:rsidR="001548F9" w:rsidRPr="00D46E57" w:rsidRDefault="001548F9" w:rsidP="006E0888">
      <w:pPr>
        <w:adjustRightInd w:val="0"/>
        <w:snapToGrid w:val="0"/>
        <w:spacing w:line="360" w:lineRule="auto"/>
        <w:rPr>
          <w:rFonts w:eastAsiaTheme="minorEastAsia"/>
          <w:b/>
          <w:szCs w:val="21"/>
        </w:rPr>
      </w:pPr>
      <w:r w:rsidRPr="00D46E57">
        <w:rPr>
          <w:rFonts w:eastAsiaTheme="minorEastAsia"/>
          <w:b/>
          <w:szCs w:val="21"/>
        </w:rPr>
        <w:t xml:space="preserve">7.10.1 </w:t>
      </w:r>
      <w:r w:rsidRPr="00D46E57">
        <w:rPr>
          <w:rFonts w:eastAsiaTheme="minorEastAsia"/>
          <w:b/>
          <w:szCs w:val="21"/>
        </w:rPr>
        <w:t>报告期末本基金投资的股指期货持仓和损益明细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本基金本报告期末未持有股指期货。</w:t>
      </w:r>
    </w:p>
    <w:p w:rsidR="00513DD2" w:rsidRPr="00D46E57" w:rsidRDefault="00513DD2" w:rsidP="0068318A">
      <w:pPr>
        <w:pStyle w:val="20"/>
        <w:spacing w:beforeLines="100" w:before="312" w:after="0"/>
        <w:rPr>
          <w:rFonts w:ascii="Times New Roman" w:eastAsiaTheme="minorEastAsia" w:hAnsi="Times New Roman"/>
          <w:kern w:val="0"/>
          <w:sz w:val="21"/>
          <w:szCs w:val="21"/>
        </w:rPr>
      </w:pPr>
      <w:bookmarkStart w:id="76" w:name="_Toc17468187"/>
      <w:r w:rsidRPr="00D46E57">
        <w:rPr>
          <w:rFonts w:ascii="Times New Roman" w:eastAsiaTheme="minorEastAsia" w:hAnsi="Times New Roman"/>
          <w:kern w:val="0"/>
          <w:sz w:val="21"/>
          <w:szCs w:val="21"/>
        </w:rPr>
        <w:t>7.11</w:t>
      </w:r>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报告期末本基金投资的国债期货交易情况说明</w:t>
      </w:r>
      <w:bookmarkEnd w:id="76"/>
    </w:p>
    <w:p w:rsidR="00513DD2" w:rsidRPr="00D46E57" w:rsidRDefault="00513DD2" w:rsidP="006E0888">
      <w:pPr>
        <w:autoSpaceDE w:val="0"/>
        <w:autoSpaceDN w:val="0"/>
        <w:adjustRightInd w:val="0"/>
        <w:spacing w:line="360" w:lineRule="auto"/>
        <w:jc w:val="left"/>
        <w:rPr>
          <w:rFonts w:eastAsiaTheme="minorEastAsia"/>
          <w:b/>
          <w:szCs w:val="21"/>
        </w:rPr>
      </w:pPr>
      <w:r w:rsidRPr="00D46E57">
        <w:rPr>
          <w:rFonts w:eastAsiaTheme="minorEastAsia"/>
          <w:b/>
          <w:szCs w:val="21"/>
        </w:rPr>
        <w:t xml:space="preserve">7.11.1 </w:t>
      </w:r>
      <w:r w:rsidRPr="00D46E57">
        <w:rPr>
          <w:rFonts w:eastAsiaTheme="minorEastAsia"/>
          <w:b/>
          <w:szCs w:val="21"/>
        </w:rPr>
        <w:t>报告期末本基金投资的国债期货持仓和损益明细</w:t>
      </w:r>
    </w:p>
    <w:p w:rsidR="00513DD2" w:rsidRPr="00D46E57" w:rsidRDefault="00513DD2"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本基金本报告期末未持有国债期货。</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7" w:name="_Toc17468188"/>
      <w:r w:rsidRPr="00D46E57">
        <w:rPr>
          <w:rFonts w:ascii="Times New Roman" w:eastAsiaTheme="minorEastAsia" w:hAnsi="Times New Roman"/>
          <w:kern w:val="0"/>
          <w:sz w:val="21"/>
          <w:szCs w:val="21"/>
        </w:rPr>
        <w:t xml:space="preserve">7.12 </w:t>
      </w:r>
      <w:r w:rsidRPr="00D46E57">
        <w:rPr>
          <w:rFonts w:ascii="Times New Roman" w:eastAsiaTheme="minorEastAsia" w:hAnsi="Times New Roman"/>
          <w:kern w:val="0"/>
          <w:sz w:val="21"/>
          <w:szCs w:val="21"/>
        </w:rPr>
        <w:t>投资组合报告附注</w:t>
      </w:r>
      <w:bookmarkEnd w:id="77"/>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7.12.1</w:t>
      </w:r>
      <w:r w:rsidRPr="00D46E57">
        <w:rPr>
          <w:rFonts w:eastAsiaTheme="minorEastAsia"/>
          <w:kern w:val="0"/>
          <w:szCs w:val="21"/>
        </w:rPr>
        <w:t>本基金投资的前十名证券的发行主体本期未出现被监管部门立案调查，或在报告编制日前一年内受到公开谴责、处罚的情形。</w:t>
      </w:r>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7.12.2</w:t>
      </w:r>
      <w:r w:rsidRPr="00D46E57">
        <w:rPr>
          <w:rFonts w:eastAsiaTheme="minorEastAsia"/>
          <w:kern w:val="0"/>
          <w:szCs w:val="21"/>
        </w:rPr>
        <w:t>报告期内本基金投资的前十名股票中没有在基金合同规定备选股票库之外的股票。</w:t>
      </w:r>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7.12.3</w:t>
      </w:r>
      <w:r w:rsidRPr="00D46E57">
        <w:rPr>
          <w:rFonts w:eastAsiaTheme="minorEastAsia"/>
          <w:b/>
          <w:bCs/>
          <w:color w:val="000000"/>
          <w:szCs w:val="21"/>
        </w:rPr>
        <w:t>期末其他各项资产构成</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序号</w:t>
            </w:r>
          </w:p>
        </w:tc>
        <w:tc>
          <w:tcPr>
            <w:tcW w:w="4117"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名称</w:t>
            </w:r>
          </w:p>
        </w:tc>
        <w:tc>
          <w:tcPr>
            <w:tcW w:w="4118"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金额</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1</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存出保证金</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47,652.57</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2</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应收证券清算款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688,097.69</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3</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应收股利</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4</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应收利息</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1,683,022.20</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5</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应收申购款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289,774.89</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6</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其他应收款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7</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待摊费用</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8</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9</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合计</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2,708,547.35</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7.12.4</w:t>
      </w:r>
      <w:r w:rsidRPr="00D46E57">
        <w:rPr>
          <w:rFonts w:eastAsiaTheme="minorEastAsia"/>
          <w:b/>
          <w:bCs/>
          <w:color w:val="000000"/>
          <w:szCs w:val="21"/>
        </w:rPr>
        <w:t>期末持有的处于转股期的可转换债券明细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1697"/>
        <w:gridCol w:w="1621"/>
      </w:tblGrid>
      <w:tr w:rsidR="001548F9" w:rsidRPr="00D46E57" w:rsidTr="00723729">
        <w:tc>
          <w:tcPr>
            <w:tcW w:w="1808"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729"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债券代码</w:t>
            </w:r>
          </w:p>
        </w:tc>
        <w:tc>
          <w:tcPr>
            <w:tcW w:w="1658"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债券名称</w:t>
            </w:r>
          </w:p>
        </w:tc>
        <w:tc>
          <w:tcPr>
            <w:tcW w:w="1697" w:type="dxa"/>
            <w:vAlign w:val="center"/>
          </w:tcPr>
          <w:p w:rsidR="001548F9" w:rsidRPr="00D46E57" w:rsidRDefault="001548F9" w:rsidP="00EB48DC">
            <w:pPr>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2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p>
        </w:tc>
      </w:tr>
      <w:tr w:rsidR="008B1B9A">
        <w:tc>
          <w:tcPr>
            <w:tcW w:w="1808" w:type="dxa"/>
            <w:vAlign w:val="center"/>
          </w:tcPr>
          <w:p w:rsidR="008B1B9A" w:rsidRDefault="008A1C07">
            <w:pPr>
              <w:jc w:val="center"/>
            </w:pPr>
            <w:r>
              <w:rPr>
                <w:rFonts w:eastAsiaTheme="minorEastAsia"/>
                <w:color w:val="000000"/>
                <w:szCs w:val="21"/>
              </w:rPr>
              <w:t>1</w:t>
            </w:r>
          </w:p>
        </w:tc>
        <w:tc>
          <w:tcPr>
            <w:tcW w:w="1729" w:type="dxa"/>
            <w:vAlign w:val="center"/>
          </w:tcPr>
          <w:p w:rsidR="008B1B9A" w:rsidRDefault="008A1C07">
            <w:pPr>
              <w:jc w:val="center"/>
            </w:pPr>
            <w:r>
              <w:rPr>
                <w:rFonts w:eastAsiaTheme="minorEastAsia"/>
                <w:color w:val="000000"/>
                <w:szCs w:val="21"/>
              </w:rPr>
              <w:t>132013</w:t>
            </w:r>
          </w:p>
        </w:tc>
        <w:tc>
          <w:tcPr>
            <w:tcW w:w="1658" w:type="dxa"/>
            <w:vAlign w:val="center"/>
          </w:tcPr>
          <w:p w:rsidR="008B1B9A" w:rsidRDefault="008A1C07">
            <w:pPr>
              <w:jc w:val="center"/>
            </w:pPr>
            <w:r>
              <w:rPr>
                <w:rFonts w:eastAsiaTheme="minorEastAsia"/>
                <w:color w:val="000000"/>
                <w:szCs w:val="21"/>
              </w:rPr>
              <w:t>17</w:t>
            </w:r>
            <w:r>
              <w:rPr>
                <w:rFonts w:eastAsiaTheme="minorEastAsia"/>
                <w:color w:val="000000"/>
                <w:szCs w:val="21"/>
              </w:rPr>
              <w:t>宝武</w:t>
            </w:r>
            <w:r>
              <w:rPr>
                <w:rFonts w:eastAsiaTheme="minorEastAsia"/>
                <w:color w:val="000000"/>
                <w:szCs w:val="21"/>
              </w:rPr>
              <w:t>EB</w:t>
            </w:r>
          </w:p>
        </w:tc>
        <w:tc>
          <w:tcPr>
            <w:tcW w:w="1697" w:type="dxa"/>
            <w:vAlign w:val="center"/>
          </w:tcPr>
          <w:p w:rsidR="008B1B9A" w:rsidRDefault="008A1C07">
            <w:pPr>
              <w:jc w:val="right"/>
            </w:pPr>
            <w:r>
              <w:rPr>
                <w:rFonts w:eastAsiaTheme="minorEastAsia"/>
                <w:color w:val="000000"/>
                <w:szCs w:val="21"/>
              </w:rPr>
              <w:t>14,802,113.40</w:t>
            </w:r>
          </w:p>
        </w:tc>
        <w:tc>
          <w:tcPr>
            <w:tcW w:w="1621" w:type="dxa"/>
            <w:vAlign w:val="center"/>
          </w:tcPr>
          <w:p w:rsidR="008B1B9A" w:rsidRDefault="008A1C07">
            <w:pPr>
              <w:jc w:val="right"/>
            </w:pPr>
            <w:r>
              <w:rPr>
                <w:rFonts w:eastAsiaTheme="minorEastAsia"/>
                <w:color w:val="000000"/>
                <w:szCs w:val="21"/>
              </w:rPr>
              <w:t>5.92</w:t>
            </w:r>
          </w:p>
        </w:tc>
      </w:tr>
      <w:tr w:rsidR="008B1B9A">
        <w:tc>
          <w:tcPr>
            <w:tcW w:w="1808" w:type="dxa"/>
            <w:vAlign w:val="center"/>
          </w:tcPr>
          <w:p w:rsidR="008B1B9A" w:rsidRDefault="008A1C07">
            <w:pPr>
              <w:jc w:val="center"/>
            </w:pPr>
            <w:r>
              <w:rPr>
                <w:rFonts w:eastAsiaTheme="minorEastAsia"/>
                <w:color w:val="000000"/>
                <w:szCs w:val="21"/>
              </w:rPr>
              <w:t>2</w:t>
            </w:r>
          </w:p>
        </w:tc>
        <w:tc>
          <w:tcPr>
            <w:tcW w:w="1729" w:type="dxa"/>
            <w:vAlign w:val="center"/>
          </w:tcPr>
          <w:p w:rsidR="008B1B9A" w:rsidRDefault="008A1C07">
            <w:pPr>
              <w:jc w:val="center"/>
            </w:pPr>
            <w:r>
              <w:rPr>
                <w:rFonts w:eastAsiaTheme="minorEastAsia"/>
                <w:color w:val="000000"/>
                <w:szCs w:val="21"/>
              </w:rPr>
              <w:t>128029</w:t>
            </w:r>
          </w:p>
        </w:tc>
        <w:tc>
          <w:tcPr>
            <w:tcW w:w="1658" w:type="dxa"/>
            <w:vAlign w:val="center"/>
          </w:tcPr>
          <w:p w:rsidR="008B1B9A" w:rsidRDefault="008A1C07">
            <w:pPr>
              <w:jc w:val="center"/>
            </w:pPr>
            <w:r>
              <w:rPr>
                <w:rFonts w:eastAsiaTheme="minorEastAsia"/>
                <w:color w:val="000000"/>
                <w:szCs w:val="21"/>
              </w:rPr>
              <w:t>太阳转债</w:t>
            </w:r>
          </w:p>
        </w:tc>
        <w:tc>
          <w:tcPr>
            <w:tcW w:w="1697" w:type="dxa"/>
            <w:vAlign w:val="center"/>
          </w:tcPr>
          <w:p w:rsidR="008B1B9A" w:rsidRDefault="008A1C07">
            <w:pPr>
              <w:jc w:val="right"/>
            </w:pPr>
            <w:r>
              <w:rPr>
                <w:rFonts w:eastAsiaTheme="minorEastAsia"/>
                <w:color w:val="000000"/>
                <w:szCs w:val="21"/>
              </w:rPr>
              <w:t>6,205,282.20</w:t>
            </w:r>
          </w:p>
        </w:tc>
        <w:tc>
          <w:tcPr>
            <w:tcW w:w="1621" w:type="dxa"/>
            <w:vAlign w:val="center"/>
          </w:tcPr>
          <w:p w:rsidR="008B1B9A" w:rsidRDefault="008A1C07">
            <w:pPr>
              <w:jc w:val="right"/>
            </w:pPr>
            <w:r>
              <w:rPr>
                <w:rFonts w:eastAsiaTheme="minorEastAsia"/>
                <w:color w:val="000000"/>
                <w:szCs w:val="21"/>
              </w:rPr>
              <w:t>2.48</w:t>
            </w:r>
          </w:p>
        </w:tc>
      </w:tr>
      <w:tr w:rsidR="008B1B9A">
        <w:tc>
          <w:tcPr>
            <w:tcW w:w="1808" w:type="dxa"/>
            <w:vAlign w:val="center"/>
          </w:tcPr>
          <w:p w:rsidR="008B1B9A" w:rsidRDefault="008A1C07">
            <w:pPr>
              <w:jc w:val="center"/>
            </w:pPr>
            <w:r>
              <w:rPr>
                <w:rFonts w:eastAsiaTheme="minorEastAsia"/>
                <w:color w:val="000000"/>
                <w:szCs w:val="21"/>
              </w:rPr>
              <w:t>3</w:t>
            </w:r>
          </w:p>
        </w:tc>
        <w:tc>
          <w:tcPr>
            <w:tcW w:w="1729" w:type="dxa"/>
            <w:vAlign w:val="center"/>
          </w:tcPr>
          <w:p w:rsidR="008B1B9A" w:rsidRDefault="008A1C07">
            <w:pPr>
              <w:jc w:val="center"/>
            </w:pPr>
            <w:r>
              <w:rPr>
                <w:rFonts w:eastAsiaTheme="minorEastAsia"/>
                <w:color w:val="000000"/>
                <w:szCs w:val="21"/>
              </w:rPr>
              <w:t>110049</w:t>
            </w:r>
          </w:p>
        </w:tc>
        <w:tc>
          <w:tcPr>
            <w:tcW w:w="1658" w:type="dxa"/>
            <w:vAlign w:val="center"/>
          </w:tcPr>
          <w:p w:rsidR="008B1B9A" w:rsidRDefault="008A1C07">
            <w:pPr>
              <w:jc w:val="center"/>
            </w:pPr>
            <w:r>
              <w:rPr>
                <w:rFonts w:eastAsiaTheme="minorEastAsia"/>
                <w:color w:val="000000"/>
                <w:szCs w:val="21"/>
              </w:rPr>
              <w:t>海尔转债</w:t>
            </w:r>
          </w:p>
        </w:tc>
        <w:tc>
          <w:tcPr>
            <w:tcW w:w="1697" w:type="dxa"/>
            <w:vAlign w:val="center"/>
          </w:tcPr>
          <w:p w:rsidR="008B1B9A" w:rsidRDefault="008A1C07">
            <w:pPr>
              <w:jc w:val="right"/>
            </w:pPr>
            <w:r>
              <w:rPr>
                <w:rFonts w:eastAsiaTheme="minorEastAsia"/>
                <w:color w:val="000000"/>
                <w:szCs w:val="21"/>
              </w:rPr>
              <w:t>2,406,400.00</w:t>
            </w:r>
          </w:p>
        </w:tc>
        <w:tc>
          <w:tcPr>
            <w:tcW w:w="1621" w:type="dxa"/>
            <w:vAlign w:val="center"/>
          </w:tcPr>
          <w:p w:rsidR="008B1B9A" w:rsidRDefault="008A1C07">
            <w:pPr>
              <w:jc w:val="right"/>
            </w:pPr>
            <w:r>
              <w:rPr>
                <w:rFonts w:eastAsiaTheme="minorEastAsia"/>
                <w:color w:val="000000"/>
                <w:szCs w:val="21"/>
              </w:rPr>
              <w:t>0.96</w:t>
            </w:r>
          </w:p>
        </w:tc>
      </w:tr>
      <w:tr w:rsidR="008B1B9A">
        <w:tc>
          <w:tcPr>
            <w:tcW w:w="1808" w:type="dxa"/>
            <w:vAlign w:val="center"/>
          </w:tcPr>
          <w:p w:rsidR="008B1B9A" w:rsidRDefault="008A1C07">
            <w:pPr>
              <w:jc w:val="center"/>
            </w:pPr>
            <w:r>
              <w:rPr>
                <w:rFonts w:eastAsiaTheme="minorEastAsia"/>
                <w:color w:val="000000"/>
                <w:szCs w:val="21"/>
              </w:rPr>
              <w:t>4</w:t>
            </w:r>
          </w:p>
        </w:tc>
        <w:tc>
          <w:tcPr>
            <w:tcW w:w="1729" w:type="dxa"/>
            <w:vAlign w:val="center"/>
          </w:tcPr>
          <w:p w:rsidR="008B1B9A" w:rsidRDefault="008A1C07">
            <w:pPr>
              <w:jc w:val="center"/>
            </w:pPr>
            <w:r>
              <w:rPr>
                <w:rFonts w:eastAsiaTheme="minorEastAsia"/>
                <w:color w:val="000000"/>
                <w:szCs w:val="21"/>
              </w:rPr>
              <w:t>128020</w:t>
            </w:r>
          </w:p>
        </w:tc>
        <w:tc>
          <w:tcPr>
            <w:tcW w:w="1658" w:type="dxa"/>
            <w:vAlign w:val="center"/>
          </w:tcPr>
          <w:p w:rsidR="008B1B9A" w:rsidRDefault="008A1C07">
            <w:pPr>
              <w:jc w:val="center"/>
            </w:pPr>
            <w:r>
              <w:rPr>
                <w:rFonts w:eastAsiaTheme="minorEastAsia"/>
                <w:color w:val="000000"/>
                <w:szCs w:val="21"/>
              </w:rPr>
              <w:t>水晶转债</w:t>
            </w:r>
          </w:p>
        </w:tc>
        <w:tc>
          <w:tcPr>
            <w:tcW w:w="1697" w:type="dxa"/>
            <w:vAlign w:val="center"/>
          </w:tcPr>
          <w:p w:rsidR="008B1B9A" w:rsidRDefault="008A1C07">
            <w:pPr>
              <w:jc w:val="right"/>
            </w:pPr>
            <w:r>
              <w:rPr>
                <w:rFonts w:eastAsiaTheme="minorEastAsia"/>
                <w:color w:val="000000"/>
                <w:szCs w:val="21"/>
              </w:rPr>
              <w:t>548,532.09</w:t>
            </w:r>
          </w:p>
        </w:tc>
        <w:tc>
          <w:tcPr>
            <w:tcW w:w="1621" w:type="dxa"/>
            <w:vAlign w:val="center"/>
          </w:tcPr>
          <w:p w:rsidR="008B1B9A" w:rsidRDefault="008A1C07">
            <w:pPr>
              <w:jc w:val="right"/>
            </w:pPr>
            <w:r>
              <w:rPr>
                <w:rFonts w:eastAsiaTheme="minorEastAsia"/>
                <w:color w:val="000000"/>
                <w:szCs w:val="21"/>
              </w:rPr>
              <w:t>0.22</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7.12.5 </w:t>
      </w:r>
      <w:r w:rsidRPr="00D46E57">
        <w:rPr>
          <w:rFonts w:eastAsiaTheme="minorEastAsia"/>
          <w:b/>
          <w:bCs/>
          <w:color w:val="000000"/>
          <w:szCs w:val="21"/>
        </w:rPr>
        <w:t>期末前十名股票中存在流通受限情况的说明</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本基金本报告期末前十名股票中不存在流通受限情况。</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color w:val="000000"/>
          <w:szCs w:val="21"/>
        </w:rPr>
        <w:t xml:space="preserve">7.12.6 </w:t>
      </w:r>
      <w:r w:rsidRPr="00D46E57">
        <w:rPr>
          <w:rFonts w:eastAsiaTheme="minorEastAsia"/>
          <w:b/>
          <w:color w:val="000000"/>
          <w:szCs w:val="21"/>
        </w:rPr>
        <w:t>投资组合报告附注的其他文字描述部分</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因四舍五入的原因，投资组合报告中分项之和与合计数可能存在尾差。</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78" w:name="_Toc225500050"/>
      <w:bookmarkStart w:id="79" w:name="_Toc17468189"/>
      <w:r w:rsidRPr="00D46E57">
        <w:rPr>
          <w:rFonts w:eastAsiaTheme="minorEastAsia"/>
          <w:b/>
          <w:bCs/>
          <w:sz w:val="21"/>
          <w:szCs w:val="21"/>
          <w:lang w:val="en-US"/>
        </w:rPr>
        <w:t xml:space="preserve">8  </w:t>
      </w:r>
      <w:r w:rsidRPr="00D46E57">
        <w:rPr>
          <w:rFonts w:eastAsiaTheme="minorEastAsia"/>
          <w:b/>
          <w:bCs/>
          <w:sz w:val="21"/>
          <w:szCs w:val="21"/>
          <w:lang w:val="en-US"/>
        </w:rPr>
        <w:t>基金份额持有人信息</w:t>
      </w:r>
      <w:bookmarkEnd w:id="78"/>
      <w:bookmarkEnd w:id="79"/>
    </w:p>
    <w:p w:rsidR="001548F9" w:rsidRPr="00D46E57" w:rsidRDefault="001548F9" w:rsidP="006E0888">
      <w:pPr>
        <w:pStyle w:val="20"/>
        <w:spacing w:before="0" w:after="0"/>
        <w:rPr>
          <w:rFonts w:ascii="Times New Roman" w:eastAsiaTheme="minorEastAsia" w:hAnsi="Times New Roman"/>
          <w:kern w:val="0"/>
          <w:sz w:val="21"/>
          <w:szCs w:val="21"/>
        </w:rPr>
      </w:pPr>
      <w:bookmarkStart w:id="80" w:name="_Toc225500051"/>
      <w:bookmarkStart w:id="81" w:name="_Toc17468190"/>
      <w:r w:rsidRPr="00D46E57">
        <w:rPr>
          <w:rFonts w:ascii="Times New Roman" w:eastAsiaTheme="minorEastAsia" w:hAnsi="Times New Roman"/>
          <w:kern w:val="0"/>
          <w:sz w:val="21"/>
          <w:szCs w:val="21"/>
        </w:rPr>
        <w:t xml:space="preserve">8.1 </w:t>
      </w:r>
      <w:r w:rsidRPr="00D46E57">
        <w:rPr>
          <w:rFonts w:ascii="Times New Roman" w:eastAsiaTheme="minorEastAsia" w:hAnsi="Times New Roman"/>
          <w:kern w:val="0"/>
          <w:sz w:val="21"/>
          <w:szCs w:val="21"/>
        </w:rPr>
        <w:t>期末基金份额持有人户数及持有人结构</w:t>
      </w:r>
      <w:bookmarkEnd w:id="80"/>
      <w:bookmarkEnd w:id="81"/>
    </w:p>
    <w:p w:rsidR="00C708A9" w:rsidRPr="00D46E57" w:rsidRDefault="00C708A9" w:rsidP="00C708A9">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份额单位：份</w:t>
      </w:r>
    </w:p>
    <w:p w:rsidR="00C708A9" w:rsidRPr="00D46E57" w:rsidRDefault="00C708A9" w:rsidP="00C708A9">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708A9" w:rsidRPr="00D46E57" w:rsidTr="00723729">
        <w:tc>
          <w:tcPr>
            <w:tcW w:w="964" w:type="pct"/>
            <w:vMerge w:val="restart"/>
            <w:tcBorders>
              <w:top w:val="single" w:sz="8" w:space="0" w:color="000000"/>
              <w:left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持有人户数</w:t>
            </w:r>
            <w:r w:rsidRPr="00D46E57">
              <w:rPr>
                <w:rFonts w:eastAsiaTheme="minorEastAsia"/>
                <w:bCs/>
                <w:color w:val="000000"/>
                <w:szCs w:val="21"/>
              </w:rPr>
              <w:t>(</w:t>
            </w:r>
            <w:r w:rsidRPr="00D46E57">
              <w:rPr>
                <w:rFonts w:eastAsiaTheme="minorEastAsia"/>
                <w:bCs/>
                <w:color w:val="000000"/>
                <w:szCs w:val="21"/>
              </w:rPr>
              <w:t>户</w:t>
            </w:r>
            <w:r w:rsidRPr="00D46E57">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持有人结构</w:t>
            </w:r>
          </w:p>
        </w:tc>
      </w:tr>
      <w:tr w:rsidR="00C708A9" w:rsidRPr="00D46E57" w:rsidTr="00723729">
        <w:tc>
          <w:tcPr>
            <w:tcW w:w="964" w:type="pct"/>
            <w:vMerge/>
            <w:tcBorders>
              <w:left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个人投资者</w:t>
            </w:r>
          </w:p>
        </w:tc>
      </w:tr>
      <w:tr w:rsidR="00C708A9" w:rsidRPr="00D46E57" w:rsidTr="00723729">
        <w:tc>
          <w:tcPr>
            <w:tcW w:w="964" w:type="pct"/>
            <w:vMerge/>
            <w:tcBorders>
              <w:left w:val="single" w:sz="8" w:space="0" w:color="000000"/>
              <w:bottom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上投摩根安裕回报混合</w:t>
            </w:r>
            <w:r w:rsidRPr="00D46E57">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618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344,762.53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169,499,011.16</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79.55%</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43,564,231.85</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20.45%</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上投摩根安裕回报混合</w:t>
            </w:r>
            <w:r w:rsidRPr="00D46E57">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72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421,356.00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20,000,900.00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65.93%</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10,336,731.88</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34.07%</w:t>
            </w:r>
          </w:p>
        </w:tc>
      </w:tr>
      <w:tr w:rsidR="00C708A9" w:rsidRPr="00D46E57"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7472A9">
            <w:pPr>
              <w:spacing w:line="360" w:lineRule="auto"/>
              <w:jc w:val="center"/>
              <w:rPr>
                <w:rFonts w:eastAsiaTheme="minorEastAsia"/>
                <w:bCs/>
                <w:color w:val="000000"/>
                <w:szCs w:val="21"/>
              </w:rPr>
            </w:pPr>
            <w:r w:rsidRPr="00D46E57">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690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352,754.89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189,499,911.16</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77.86%</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53,900,963.73</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22.14%</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82" w:name="_Toc17468191"/>
      <w:r w:rsidRPr="00D46E57">
        <w:rPr>
          <w:rFonts w:ascii="Times New Roman" w:eastAsiaTheme="minorEastAsia" w:hAnsi="Times New Roman"/>
          <w:kern w:val="0"/>
          <w:sz w:val="21"/>
          <w:szCs w:val="21"/>
        </w:rPr>
        <w:t xml:space="preserve">8.2 </w:t>
      </w:r>
      <w:r w:rsidRPr="00D46E57">
        <w:rPr>
          <w:rFonts w:ascii="Times New Roman" w:eastAsiaTheme="minorEastAsia" w:hAnsi="Times New Roman"/>
          <w:kern w:val="0"/>
          <w:sz w:val="21"/>
          <w:szCs w:val="21"/>
        </w:rPr>
        <w:t>期末基金管理人的从业人员持有本基金的情况</w:t>
      </w:r>
      <w:bookmarkEnd w:id="82"/>
    </w:p>
    <w:tbl>
      <w:tblPr>
        <w:tblStyle w:val="af7"/>
        <w:tblW w:w="0" w:type="auto"/>
        <w:tblInd w:w="108" w:type="dxa"/>
        <w:tblLayout w:type="fixed"/>
        <w:tblLook w:val="04A0" w:firstRow="1" w:lastRow="0" w:firstColumn="1" w:lastColumn="0" w:noHBand="0" w:noVBand="1"/>
      </w:tblPr>
      <w:tblGrid>
        <w:gridCol w:w="2321"/>
        <w:gridCol w:w="2321"/>
        <w:gridCol w:w="2322"/>
        <w:gridCol w:w="2322"/>
      </w:tblGrid>
      <w:tr w:rsidR="00B621D7" w:rsidRPr="00D46E57" w:rsidTr="00723729">
        <w:tc>
          <w:tcPr>
            <w:tcW w:w="2321"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项目</w:t>
            </w:r>
          </w:p>
        </w:tc>
        <w:tc>
          <w:tcPr>
            <w:tcW w:w="2321" w:type="dxa"/>
            <w:vAlign w:val="center"/>
          </w:tcPr>
          <w:p w:rsidR="00B621D7" w:rsidRPr="00D46E57" w:rsidRDefault="00B621D7" w:rsidP="00550CCE">
            <w:pPr>
              <w:pStyle w:val="a0"/>
              <w:ind w:firstLineChars="0" w:firstLine="0"/>
              <w:jc w:val="center"/>
              <w:rPr>
                <w:rFonts w:eastAsiaTheme="minorEastAsia"/>
                <w:szCs w:val="21"/>
              </w:rPr>
            </w:pPr>
            <w:r w:rsidRPr="00D46E57">
              <w:rPr>
                <w:rFonts w:eastAsiaTheme="minorEastAsia"/>
                <w:szCs w:val="21"/>
              </w:rPr>
              <w:t>份额级别</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持有份额总数（份）</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占基金总份额比例</w:t>
            </w:r>
          </w:p>
        </w:tc>
      </w:tr>
      <w:tr w:rsidR="00B621D7" w:rsidRPr="00D46E57" w:rsidTr="00723729">
        <w:tc>
          <w:tcPr>
            <w:tcW w:w="2321" w:type="dxa"/>
            <w:vMerge w:val="restart"/>
            <w:vAlign w:val="center"/>
          </w:tcPr>
          <w:p w:rsidR="00B621D7" w:rsidRPr="00D46E57" w:rsidRDefault="007C0872" w:rsidP="00B621D7">
            <w:pPr>
              <w:pStyle w:val="a0"/>
              <w:ind w:firstLineChars="0" w:firstLine="0"/>
              <w:jc w:val="center"/>
              <w:rPr>
                <w:rFonts w:eastAsiaTheme="minorEastAsia"/>
                <w:szCs w:val="21"/>
              </w:rPr>
            </w:pPr>
            <w:r w:rsidRPr="00D46E57">
              <w:rPr>
                <w:rFonts w:eastAsiaTheme="minorEastAsia"/>
                <w:color w:val="000000"/>
                <w:szCs w:val="21"/>
              </w:rPr>
              <w:t>基金管理人</w:t>
            </w:r>
            <w:r w:rsidR="00B621D7" w:rsidRPr="00D46E57">
              <w:rPr>
                <w:rFonts w:eastAsiaTheme="minorEastAsia"/>
                <w:color w:val="000000"/>
                <w:szCs w:val="21"/>
              </w:rPr>
              <w:t>所有从业人员持有本基金</w:t>
            </w: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上投摩根安裕回报混合</w:t>
            </w:r>
            <w:r w:rsidRPr="00D46E57">
              <w:rPr>
                <w:rFonts w:eastAsiaTheme="minorEastAsia"/>
                <w:szCs w:val="21"/>
              </w:rPr>
              <w:t>A</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9.96</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0.0000%</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上投摩根安裕回报混合</w:t>
            </w:r>
            <w:r w:rsidRPr="00D46E57">
              <w:rPr>
                <w:rFonts w:eastAsiaTheme="minorEastAsia"/>
                <w:szCs w:val="21"/>
              </w:rPr>
              <w:t>C</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0.00</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0.0000%</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B621D7">
            <w:pPr>
              <w:widowControl/>
              <w:jc w:val="center"/>
              <w:rPr>
                <w:rFonts w:eastAsiaTheme="minorEastAsia"/>
                <w:color w:val="000000"/>
                <w:kern w:val="0"/>
                <w:szCs w:val="21"/>
              </w:rPr>
            </w:pPr>
            <w:r w:rsidRPr="00D46E57">
              <w:rPr>
                <w:rFonts w:eastAsiaTheme="minorEastAsia"/>
                <w:color w:val="000000"/>
                <w:kern w:val="0"/>
                <w:szCs w:val="21"/>
              </w:rPr>
              <w:t>合计</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9.96</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0.0000%</w:t>
            </w:r>
          </w:p>
        </w:tc>
      </w:tr>
    </w:tbl>
    <w:p w:rsidR="00F84DEE" w:rsidRPr="00D46E57" w:rsidRDefault="002904EE" w:rsidP="00F84DEE">
      <w:pPr>
        <w:pStyle w:val="20"/>
        <w:spacing w:before="0" w:after="0" w:line="240" w:lineRule="auto"/>
        <w:rPr>
          <w:rFonts w:ascii="Times New Roman" w:eastAsiaTheme="minorEastAsia" w:hAnsi="Times New Roman"/>
          <w:sz w:val="21"/>
          <w:szCs w:val="21"/>
        </w:rPr>
      </w:pPr>
      <w:bookmarkStart w:id="83" w:name="_Toc17468192"/>
      <w:r w:rsidRPr="00D46E57">
        <w:rPr>
          <w:rFonts w:ascii="Times New Roman" w:eastAsiaTheme="minorEastAsia" w:hAnsi="Times New Roman"/>
          <w:kern w:val="0"/>
          <w:sz w:val="21"/>
          <w:szCs w:val="21"/>
        </w:rPr>
        <w:t>8.3</w:t>
      </w:r>
      <w:r w:rsidR="00B32128">
        <w:rPr>
          <w:rFonts w:ascii="Times New Roman" w:eastAsiaTheme="minorEastAsia" w:hAnsi="Times New Roman"/>
          <w:kern w:val="0"/>
          <w:sz w:val="21"/>
          <w:szCs w:val="21"/>
        </w:rPr>
        <w:t xml:space="preserve"> </w:t>
      </w:r>
      <w:r w:rsidR="00F84DEE" w:rsidRPr="00D46E57">
        <w:rPr>
          <w:rFonts w:ascii="Times New Roman" w:eastAsiaTheme="minorEastAsia" w:hAnsi="Times New Roman"/>
          <w:sz w:val="21"/>
          <w:szCs w:val="21"/>
        </w:rPr>
        <w:t>期末基金管理人的从业人员持有本开放式基金份额总量区间的情况</w:t>
      </w:r>
      <w:bookmarkEnd w:id="83"/>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0F23FD" w:rsidRPr="00D46E57" w:rsidTr="00723729">
        <w:trPr>
          <w:trHeight w:val="285"/>
        </w:trPr>
        <w:tc>
          <w:tcPr>
            <w:tcW w:w="2548"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D46E57" w:rsidRDefault="000F23FD" w:rsidP="000F23FD">
            <w:pPr>
              <w:widowControl/>
              <w:jc w:val="center"/>
              <w:rPr>
                <w:rFonts w:eastAsiaTheme="minorEastAsia"/>
                <w:kern w:val="0"/>
                <w:szCs w:val="21"/>
              </w:rPr>
            </w:pPr>
            <w:r w:rsidRPr="00D46E57">
              <w:rPr>
                <w:rFonts w:eastAsiaTheme="minorEastAsia"/>
                <w:kern w:val="0"/>
                <w:szCs w:val="21"/>
              </w:rPr>
              <w:t>持有基金份额总量的数量区间（万份）</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本公司高级管理人员、基金投资和研究部门负责人</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上投摩根安裕回报混合</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上投摩根安裕回报混合</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本基金基金经理</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上投摩根安裕回报混合</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52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上投摩根安裕回报混合</w:t>
            </w:r>
            <w:r w:rsidRPr="00D46E57">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653"/>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4" w:name="_Toc225500053"/>
      <w:bookmarkStart w:id="85" w:name="_Toc17468193"/>
      <w:r w:rsidRPr="00D46E57">
        <w:rPr>
          <w:rFonts w:eastAsiaTheme="minorEastAsia"/>
          <w:b/>
          <w:bCs/>
          <w:sz w:val="21"/>
          <w:szCs w:val="21"/>
          <w:lang w:val="en-US"/>
        </w:rPr>
        <w:t>9</w:t>
      </w:r>
      <w:r w:rsidR="009C3EB1" w:rsidRPr="00D46E57">
        <w:rPr>
          <w:rFonts w:eastAsiaTheme="minorEastAsia"/>
          <w:b/>
          <w:bCs/>
          <w:sz w:val="21"/>
          <w:szCs w:val="21"/>
          <w:lang w:val="en-US"/>
        </w:rPr>
        <w:t xml:space="preserve">  </w:t>
      </w:r>
      <w:r w:rsidRPr="00D46E57">
        <w:rPr>
          <w:rFonts w:eastAsiaTheme="minorEastAsia"/>
          <w:b/>
          <w:bCs/>
          <w:sz w:val="21"/>
          <w:szCs w:val="21"/>
          <w:lang w:val="en-US"/>
        </w:rPr>
        <w:t>开放式基金份额变动</w:t>
      </w:r>
      <w:bookmarkEnd w:id="84"/>
      <w:bookmarkEnd w:id="85"/>
    </w:p>
    <w:p w:rsidR="001548F9" w:rsidRPr="00D46E57" w:rsidRDefault="001548F9" w:rsidP="006C6300">
      <w:pPr>
        <w:jc w:val="right"/>
        <w:rPr>
          <w:rFonts w:eastAsiaTheme="minorEastAsia"/>
          <w:szCs w:val="21"/>
        </w:rPr>
      </w:pPr>
      <w:r w:rsidRPr="00D46E57">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43AD4" w:rsidRPr="00D46E57" w:rsidTr="00723729">
        <w:tc>
          <w:tcPr>
            <w:tcW w:w="1771" w:type="pct"/>
            <w:vAlign w:val="center"/>
          </w:tcPr>
          <w:p w:rsidR="00343AD4" w:rsidRPr="00D46E57" w:rsidRDefault="00343AD4" w:rsidP="00343AD4">
            <w:pPr>
              <w:jc w:val="center"/>
              <w:rPr>
                <w:rFonts w:eastAsiaTheme="minorEastAsia"/>
                <w:szCs w:val="21"/>
              </w:rPr>
            </w:pPr>
            <w:r w:rsidRPr="00D46E57">
              <w:rPr>
                <w:rFonts w:eastAsiaTheme="minorEastAsia"/>
                <w:szCs w:val="21"/>
              </w:rPr>
              <w:t>项目</w:t>
            </w:r>
          </w:p>
        </w:tc>
        <w:tc>
          <w:tcPr>
            <w:tcW w:w="1614"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上投摩根安裕回报混合</w:t>
            </w:r>
            <w:r w:rsidRPr="00D46E57">
              <w:rPr>
                <w:rFonts w:eastAsiaTheme="minorEastAsia"/>
                <w:szCs w:val="21"/>
              </w:rPr>
              <w:t>A</w:t>
            </w:r>
          </w:p>
        </w:tc>
        <w:tc>
          <w:tcPr>
            <w:tcW w:w="1615"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上投摩根安裕回报混合</w:t>
            </w:r>
            <w:r w:rsidRPr="00D46E57">
              <w:rPr>
                <w:rFonts w:eastAsiaTheme="minorEastAsia"/>
                <w:szCs w:val="21"/>
              </w:rPr>
              <w:t>C</w:t>
            </w:r>
          </w:p>
        </w:tc>
      </w:tr>
      <w:tr w:rsidR="001548F9" w:rsidRPr="00D46E57" w:rsidTr="00723729">
        <w:tc>
          <w:tcPr>
            <w:tcW w:w="1771" w:type="pct"/>
          </w:tcPr>
          <w:p w:rsidR="001548F9" w:rsidRPr="00D46E57" w:rsidRDefault="001548F9" w:rsidP="0070173B">
            <w:pPr>
              <w:rPr>
                <w:rFonts w:eastAsiaTheme="minorEastAsia"/>
                <w:szCs w:val="21"/>
              </w:rPr>
            </w:pPr>
            <w:r w:rsidRPr="00D46E57">
              <w:rPr>
                <w:rFonts w:eastAsiaTheme="minorEastAsia"/>
                <w:szCs w:val="21"/>
              </w:rPr>
              <w:t>基金合同生效日（</w:t>
            </w:r>
            <w:r w:rsidRPr="00D46E57">
              <w:rPr>
                <w:rFonts w:eastAsiaTheme="minorEastAsia"/>
                <w:szCs w:val="21"/>
              </w:rPr>
              <w:t>2018</w:t>
            </w:r>
            <w:r w:rsidRPr="00D46E57">
              <w:rPr>
                <w:rFonts w:eastAsiaTheme="minorEastAsia"/>
                <w:szCs w:val="21"/>
              </w:rPr>
              <w:t>年</w:t>
            </w:r>
            <w:r w:rsidRPr="00D46E57">
              <w:rPr>
                <w:rFonts w:eastAsiaTheme="minorEastAsia"/>
                <w:szCs w:val="21"/>
              </w:rPr>
              <w:t>9</w:t>
            </w:r>
            <w:r w:rsidRPr="00D46E57">
              <w:rPr>
                <w:rFonts w:eastAsiaTheme="minorEastAsia"/>
                <w:szCs w:val="21"/>
              </w:rPr>
              <w:t>月</w:t>
            </w:r>
            <w:r w:rsidRPr="00D46E57">
              <w:rPr>
                <w:rFonts w:eastAsiaTheme="minorEastAsia"/>
                <w:szCs w:val="21"/>
              </w:rPr>
              <w:t>13</w:t>
            </w:r>
            <w:r w:rsidRPr="00D46E57">
              <w:rPr>
                <w:rFonts w:eastAsiaTheme="minorEastAsia"/>
                <w:szCs w:val="21"/>
              </w:rPr>
              <w:t>日）基金份额总额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106,828,396.42</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137,500,403.90</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本报告期期初基金份额总额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93,351,685.87</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28,236,019.25</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基金总申购份额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186,995,262.45</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11,730,222.33</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减：</w:t>
            </w:r>
            <w:r w:rsidR="005151E7" w:rsidRPr="00D46E57">
              <w:rPr>
                <w:rFonts w:eastAsiaTheme="minorEastAsia"/>
                <w:szCs w:val="21"/>
              </w:rPr>
              <w:t>本报告期</w:t>
            </w:r>
            <w:r w:rsidRPr="00D46E57">
              <w:rPr>
                <w:rFonts w:eastAsiaTheme="minorEastAsia"/>
                <w:szCs w:val="21"/>
              </w:rPr>
              <w:t>基金总赎回份额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67,283,705.31</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9,628,609.70</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基金拆分变动份额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本报告期期末基金份额总额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213,063,243.01</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30,337,631.88</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6" w:name="_Toc225500054"/>
      <w:bookmarkStart w:id="87" w:name="_Toc17468194"/>
      <w:r w:rsidRPr="00D46E57">
        <w:rPr>
          <w:rFonts w:eastAsiaTheme="minorEastAsia"/>
          <w:b/>
          <w:bCs/>
          <w:sz w:val="21"/>
          <w:szCs w:val="21"/>
          <w:lang w:val="en-US"/>
        </w:rPr>
        <w:t xml:space="preserve">10  </w:t>
      </w:r>
      <w:r w:rsidRPr="00D46E57">
        <w:rPr>
          <w:rFonts w:eastAsiaTheme="minorEastAsia"/>
          <w:b/>
          <w:bCs/>
          <w:sz w:val="21"/>
          <w:szCs w:val="21"/>
          <w:lang w:val="en-US"/>
        </w:rPr>
        <w:t>重大事件揭示</w:t>
      </w:r>
      <w:bookmarkEnd w:id="86"/>
      <w:bookmarkEnd w:id="87"/>
    </w:p>
    <w:p w:rsidR="006A45AE" w:rsidRPr="00690ED2" w:rsidRDefault="006A45AE" w:rsidP="006A45AE">
      <w:pPr>
        <w:pStyle w:val="20"/>
        <w:spacing w:before="29" w:after="0" w:line="288" w:lineRule="auto"/>
        <w:rPr>
          <w:rFonts w:ascii="Times New Roman" w:hAnsi="Times New Roman"/>
          <w:kern w:val="0"/>
          <w:sz w:val="21"/>
          <w:szCs w:val="21"/>
        </w:rPr>
      </w:pPr>
      <w:bookmarkStart w:id="88" w:name="_Toc374438161"/>
      <w:bookmarkStart w:id="89" w:name="_Toc361324894"/>
      <w:bookmarkStart w:id="90" w:name="_Toc17468195"/>
      <w:r w:rsidRPr="00690ED2">
        <w:rPr>
          <w:rFonts w:ascii="Times New Roman" w:hAnsi="Times New Roman"/>
          <w:kern w:val="0"/>
          <w:sz w:val="21"/>
          <w:szCs w:val="21"/>
        </w:rPr>
        <w:t>10.1</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8"/>
      <w:bookmarkEnd w:id="89"/>
      <w:bookmarkEnd w:id="90"/>
    </w:p>
    <w:p w:rsidR="006A45AE" w:rsidRPr="00690ED2" w:rsidRDefault="006A45AE" w:rsidP="006A45AE">
      <w:pPr>
        <w:tabs>
          <w:tab w:val="left" w:pos="426"/>
        </w:tabs>
        <w:spacing w:before="29" w:line="288" w:lineRule="auto"/>
        <w:jc w:val="left"/>
        <w:rPr>
          <w:kern w:val="0"/>
          <w:szCs w:val="21"/>
        </w:rPr>
      </w:pPr>
      <w:r w:rsidRPr="00690ED2">
        <w:rPr>
          <w:kern w:val="0"/>
          <w:szCs w:val="21"/>
        </w:rPr>
        <w:t>报告期内无基金份额持有人大会决议。</w:t>
      </w:r>
    </w:p>
    <w:p w:rsidR="006A45AE" w:rsidRPr="00690ED2" w:rsidRDefault="00AD43E5" w:rsidP="006A45AE">
      <w:pPr>
        <w:pStyle w:val="20"/>
        <w:spacing w:before="29" w:after="0" w:line="288" w:lineRule="auto"/>
        <w:rPr>
          <w:rFonts w:ascii="Times New Roman" w:hAnsi="Times New Roman"/>
          <w:kern w:val="0"/>
          <w:sz w:val="21"/>
          <w:szCs w:val="21"/>
        </w:rPr>
      </w:pPr>
      <w:bookmarkStart w:id="91" w:name="_Toc374438162"/>
      <w:bookmarkStart w:id="92" w:name="_Toc361324895"/>
      <w:bookmarkStart w:id="93" w:name="_Toc17468196"/>
      <w:r>
        <w:rPr>
          <w:rFonts w:ascii="Times New Roman" w:hAnsi="Times New Roman"/>
          <w:kern w:val="0"/>
          <w:sz w:val="21"/>
          <w:szCs w:val="21"/>
        </w:rPr>
        <w:t>10.2</w:t>
      </w:r>
      <w:r w:rsidR="00B32128">
        <w:rPr>
          <w:rFonts w:ascii="Times New Roman" w:hAnsi="Times New Roman"/>
          <w:kern w:val="0"/>
          <w:sz w:val="21"/>
          <w:szCs w:val="21"/>
        </w:rPr>
        <w:t xml:space="preserve"> </w:t>
      </w:r>
      <w:r w:rsidR="006A45AE" w:rsidRPr="00690ED2">
        <w:rPr>
          <w:rFonts w:ascii="Times New Roman" w:hAnsi="Times New Roman" w:hint="eastAsia"/>
          <w:kern w:val="0"/>
          <w:sz w:val="21"/>
          <w:szCs w:val="21"/>
        </w:rPr>
        <w:t>基金管理人、基金托管人的专门基金托管部门的重大人事变动</w:t>
      </w:r>
      <w:bookmarkEnd w:id="91"/>
      <w:bookmarkEnd w:id="92"/>
      <w:bookmarkEnd w:id="93"/>
    </w:p>
    <w:p w:rsidR="008B1B9A" w:rsidRDefault="008A1C07">
      <w:pPr>
        <w:tabs>
          <w:tab w:val="left" w:pos="426"/>
        </w:tabs>
        <w:spacing w:before="29" w:line="288" w:lineRule="auto"/>
        <w:jc w:val="left"/>
        <w:rPr>
          <w:kern w:val="0"/>
          <w:szCs w:val="21"/>
        </w:rPr>
      </w:pPr>
      <w:r>
        <w:rPr>
          <w:kern w:val="0"/>
          <w:szCs w:val="21"/>
        </w:rPr>
        <w:t>基金管理人：基金管理人于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日起，王大智先生担任公司总经理，章硕麟先生不再担任公司总经理。</w:t>
      </w:r>
    </w:p>
    <w:p w:rsidR="008B1B9A" w:rsidRDefault="008A1C07">
      <w:pPr>
        <w:tabs>
          <w:tab w:val="left" w:pos="426"/>
        </w:tabs>
        <w:spacing w:before="29" w:line="288" w:lineRule="auto"/>
        <w:jc w:val="left"/>
        <w:rPr>
          <w:kern w:val="0"/>
          <w:szCs w:val="21"/>
        </w:rPr>
      </w:pPr>
      <w:r>
        <w:rPr>
          <w:kern w:val="0"/>
          <w:szCs w:val="21"/>
        </w:rPr>
        <w:t>基金托管人：</w:t>
      </w:r>
    </w:p>
    <w:p w:rsidR="006A45AE" w:rsidRPr="00690ED2" w:rsidRDefault="00A55782" w:rsidP="006A45AE">
      <w:pPr>
        <w:tabs>
          <w:tab w:val="left" w:pos="426"/>
        </w:tabs>
        <w:spacing w:before="29" w:line="288" w:lineRule="auto"/>
        <w:jc w:val="left"/>
        <w:rPr>
          <w:kern w:val="0"/>
          <w:szCs w:val="21"/>
        </w:rPr>
      </w:pPr>
      <w:r w:rsidRPr="00A55782">
        <w:rPr>
          <w:rFonts w:hint="eastAsia"/>
          <w:kern w:val="0"/>
          <w:szCs w:val="21"/>
        </w:rPr>
        <w:t>本报告期内基金托管人的专门基金托管部门无重大人事变动。</w:t>
      </w:r>
    </w:p>
    <w:p w:rsidR="006A45AE" w:rsidRPr="00690ED2" w:rsidRDefault="006A45AE" w:rsidP="006A45AE">
      <w:pPr>
        <w:pStyle w:val="20"/>
        <w:spacing w:before="29" w:after="0" w:line="288" w:lineRule="auto"/>
        <w:rPr>
          <w:rFonts w:ascii="Times New Roman" w:hAnsi="Times New Roman"/>
          <w:kern w:val="0"/>
          <w:sz w:val="21"/>
          <w:szCs w:val="21"/>
        </w:rPr>
      </w:pPr>
      <w:bookmarkStart w:id="94" w:name="_Toc374438163"/>
      <w:bookmarkStart w:id="95" w:name="_Toc361324896"/>
      <w:bookmarkStart w:id="96" w:name="_Toc17468197"/>
      <w:r w:rsidRPr="00690ED2">
        <w:rPr>
          <w:rFonts w:ascii="Times New Roman" w:hAnsi="Times New Roman"/>
          <w:kern w:val="0"/>
          <w:sz w:val="21"/>
          <w:szCs w:val="21"/>
        </w:rPr>
        <w:t>10.3</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4"/>
      <w:bookmarkEnd w:id="95"/>
      <w:bookmarkEnd w:id="96"/>
    </w:p>
    <w:p w:rsidR="006A45AE" w:rsidRPr="00690ED2" w:rsidRDefault="006A45AE" w:rsidP="006A45AE">
      <w:pPr>
        <w:tabs>
          <w:tab w:val="left" w:pos="426"/>
        </w:tabs>
        <w:spacing w:before="29" w:line="288" w:lineRule="auto"/>
        <w:jc w:val="left"/>
        <w:rPr>
          <w:kern w:val="0"/>
          <w:szCs w:val="21"/>
        </w:rPr>
      </w:pPr>
      <w:r w:rsidRPr="00690ED2">
        <w:rPr>
          <w:kern w:val="0"/>
          <w:szCs w:val="21"/>
        </w:rPr>
        <w:t>报告期内无涉及基金管理人、基金财产、基金托管业务的诉讼。</w:t>
      </w:r>
    </w:p>
    <w:p w:rsidR="006A45AE" w:rsidRPr="00690ED2" w:rsidRDefault="006A45AE" w:rsidP="006A45AE">
      <w:pPr>
        <w:pStyle w:val="20"/>
        <w:spacing w:before="29" w:after="0" w:line="288" w:lineRule="auto"/>
        <w:rPr>
          <w:rFonts w:ascii="Times New Roman" w:hAnsi="Times New Roman"/>
          <w:kern w:val="0"/>
          <w:sz w:val="21"/>
          <w:szCs w:val="21"/>
        </w:rPr>
      </w:pPr>
      <w:bookmarkStart w:id="97" w:name="_Toc374438164"/>
      <w:bookmarkStart w:id="98" w:name="_Toc361324897"/>
      <w:bookmarkStart w:id="99" w:name="_Toc17468198"/>
      <w:r w:rsidRPr="00690ED2">
        <w:rPr>
          <w:rFonts w:ascii="Times New Roman" w:hAnsi="Times New Roman"/>
          <w:kern w:val="0"/>
          <w:sz w:val="21"/>
          <w:szCs w:val="21"/>
        </w:rPr>
        <w:t>10.4</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7"/>
      <w:bookmarkEnd w:id="98"/>
      <w:bookmarkEnd w:id="99"/>
    </w:p>
    <w:p w:rsidR="006A45AE" w:rsidRPr="00690ED2" w:rsidRDefault="006A45AE" w:rsidP="006A45AE">
      <w:pPr>
        <w:tabs>
          <w:tab w:val="left" w:pos="426"/>
        </w:tabs>
        <w:spacing w:before="29" w:line="288" w:lineRule="auto"/>
        <w:jc w:val="left"/>
        <w:rPr>
          <w:kern w:val="0"/>
          <w:szCs w:val="21"/>
        </w:rPr>
      </w:pPr>
      <w:r w:rsidRPr="00690ED2">
        <w:rPr>
          <w:kern w:val="0"/>
          <w:szCs w:val="21"/>
        </w:rPr>
        <w:t>报告期内无基金投资策略的改变。</w:t>
      </w:r>
    </w:p>
    <w:p w:rsidR="006A45AE" w:rsidRPr="00690ED2" w:rsidRDefault="006A45AE" w:rsidP="006A45AE">
      <w:pPr>
        <w:pStyle w:val="20"/>
        <w:spacing w:before="29" w:after="0" w:line="288" w:lineRule="auto"/>
        <w:rPr>
          <w:rFonts w:ascii="Times New Roman" w:hAnsi="Times New Roman"/>
          <w:kern w:val="0"/>
          <w:sz w:val="21"/>
          <w:szCs w:val="21"/>
        </w:rPr>
      </w:pPr>
      <w:bookmarkStart w:id="100" w:name="_Toc409100103"/>
      <w:bookmarkStart w:id="101" w:name="_Toc409100466"/>
      <w:bookmarkStart w:id="102" w:name="_Toc17468199"/>
      <w:r w:rsidRPr="00690ED2">
        <w:rPr>
          <w:rFonts w:ascii="Times New Roman" w:hAnsi="Times New Roman"/>
          <w:kern w:val="0"/>
          <w:sz w:val="21"/>
          <w:szCs w:val="21"/>
        </w:rPr>
        <w:t>10.5</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00"/>
      <w:bookmarkEnd w:id="101"/>
      <w:bookmarkEnd w:id="102"/>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6A45AE" w:rsidRPr="00690ED2" w:rsidRDefault="006A45AE" w:rsidP="006A45AE">
      <w:pPr>
        <w:pStyle w:val="20"/>
        <w:spacing w:before="29" w:after="0" w:line="288" w:lineRule="auto"/>
        <w:rPr>
          <w:rFonts w:ascii="Times New Roman" w:hAnsi="Times New Roman"/>
          <w:kern w:val="0"/>
          <w:sz w:val="21"/>
          <w:szCs w:val="21"/>
        </w:rPr>
      </w:pPr>
      <w:bookmarkStart w:id="103" w:name="_Toc361324899"/>
      <w:bookmarkStart w:id="104" w:name="_Toc409100467"/>
      <w:bookmarkStart w:id="105" w:name="_Toc409100104"/>
      <w:bookmarkStart w:id="106" w:name="_Toc17468200"/>
      <w:r w:rsidRPr="00690ED2">
        <w:rPr>
          <w:rFonts w:ascii="Times New Roman" w:hAnsi="Times New Roman"/>
          <w:kern w:val="0"/>
          <w:sz w:val="21"/>
          <w:szCs w:val="21"/>
        </w:rPr>
        <w:t>10.6</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03"/>
      <w:bookmarkEnd w:id="104"/>
      <w:bookmarkEnd w:id="105"/>
      <w:bookmarkEnd w:id="106"/>
    </w:p>
    <w:p w:rsidR="006A45AE" w:rsidRPr="00690ED2" w:rsidRDefault="006A45AE" w:rsidP="006A45AE">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6A45AE" w:rsidRPr="00690ED2" w:rsidRDefault="006A45AE" w:rsidP="006A45AE">
      <w:pPr>
        <w:pStyle w:val="20"/>
        <w:spacing w:before="29" w:after="0" w:line="288" w:lineRule="auto"/>
        <w:rPr>
          <w:rFonts w:ascii="Times New Roman" w:hAnsi="Times New Roman"/>
          <w:kern w:val="0"/>
          <w:sz w:val="21"/>
          <w:szCs w:val="21"/>
        </w:rPr>
      </w:pPr>
      <w:bookmarkStart w:id="107" w:name="_Toc409100105"/>
      <w:bookmarkStart w:id="108" w:name="_Toc409100468"/>
      <w:bookmarkStart w:id="109" w:name="_Toc361324900"/>
      <w:bookmarkStart w:id="110" w:name="_Toc17468201"/>
      <w:r w:rsidRPr="00690ED2">
        <w:rPr>
          <w:rFonts w:ascii="Times New Roman" w:hAnsi="Times New Roman"/>
          <w:kern w:val="0"/>
          <w:sz w:val="21"/>
          <w:szCs w:val="21"/>
        </w:rPr>
        <w:t>10.7</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7"/>
      <w:bookmarkEnd w:id="108"/>
      <w:bookmarkEnd w:id="109"/>
      <w:bookmarkEnd w:id="110"/>
    </w:p>
    <w:p w:rsidR="006A45AE" w:rsidRPr="00690ED2" w:rsidRDefault="006A45AE" w:rsidP="006A45AE">
      <w:pPr>
        <w:tabs>
          <w:tab w:val="left" w:pos="426"/>
        </w:tabs>
        <w:spacing w:before="29" w:line="288" w:lineRule="auto"/>
        <w:jc w:val="left"/>
        <w:rPr>
          <w:b/>
          <w:kern w:val="0"/>
          <w:szCs w:val="21"/>
        </w:rPr>
      </w:pPr>
      <w:bookmarkStart w:id="111" w:name="_Toc249760070"/>
      <w:r w:rsidRPr="00690ED2">
        <w:rPr>
          <w:b/>
          <w:kern w:val="0"/>
          <w:szCs w:val="21"/>
        </w:rPr>
        <w:t>10.7.1</w:t>
      </w:r>
      <w:r w:rsidRPr="00690ED2">
        <w:rPr>
          <w:rFonts w:hint="eastAsia"/>
          <w:b/>
          <w:kern w:val="0"/>
          <w:szCs w:val="21"/>
        </w:rPr>
        <w:t>基金租用证券公司交易单元进行股票投资及佣金支付情况</w:t>
      </w:r>
      <w:bookmarkEnd w:id="111"/>
    </w:p>
    <w:p w:rsidR="00717E64" w:rsidRPr="00D46E57" w:rsidRDefault="00717E64" w:rsidP="00717E64">
      <w:pPr>
        <w:pStyle w:val="a0"/>
        <w:spacing w:line="360" w:lineRule="auto"/>
        <w:ind w:firstLineChars="2600" w:firstLine="5460"/>
        <w:jc w:val="right"/>
        <w:rPr>
          <w:rFonts w:eastAsiaTheme="minorEastAsia"/>
          <w:szCs w:val="21"/>
        </w:rPr>
      </w:pPr>
      <w:r w:rsidRPr="00D46E57">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17E64" w:rsidRPr="00D46E57" w:rsidTr="008A1C07">
        <w:tc>
          <w:tcPr>
            <w:tcW w:w="1560" w:type="dxa"/>
            <w:vMerge w:val="restart"/>
            <w:vAlign w:val="center"/>
          </w:tcPr>
          <w:p w:rsidR="00717E64" w:rsidRPr="00D46E57" w:rsidRDefault="00717E64" w:rsidP="008A1C07">
            <w:pPr>
              <w:spacing w:line="276" w:lineRule="auto"/>
              <w:jc w:val="center"/>
              <w:rPr>
                <w:rFonts w:eastAsiaTheme="minorEastAsia"/>
                <w:szCs w:val="21"/>
              </w:rPr>
            </w:pPr>
            <w:bookmarkStart w:id="112" w:name="_Toc249760071"/>
            <w:r w:rsidRPr="00D46E57">
              <w:rPr>
                <w:rFonts w:eastAsiaTheme="minorEastAsia"/>
                <w:szCs w:val="21"/>
              </w:rPr>
              <w:t>券商名称</w:t>
            </w:r>
          </w:p>
        </w:tc>
        <w:tc>
          <w:tcPr>
            <w:tcW w:w="780" w:type="dxa"/>
            <w:vMerge w:val="restart"/>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交易单元数量</w:t>
            </w:r>
          </w:p>
        </w:tc>
        <w:tc>
          <w:tcPr>
            <w:tcW w:w="2880" w:type="dxa"/>
            <w:gridSpan w:val="2"/>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股票交易</w:t>
            </w:r>
          </w:p>
        </w:tc>
        <w:tc>
          <w:tcPr>
            <w:tcW w:w="2700" w:type="dxa"/>
            <w:gridSpan w:val="2"/>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应支付该券商的佣金</w:t>
            </w:r>
          </w:p>
        </w:tc>
        <w:tc>
          <w:tcPr>
            <w:tcW w:w="1080" w:type="dxa"/>
            <w:vMerge w:val="restart"/>
            <w:vAlign w:val="center"/>
          </w:tcPr>
          <w:p w:rsidR="00717E64" w:rsidRPr="00D46E57" w:rsidRDefault="00717E64" w:rsidP="008A1C07">
            <w:pPr>
              <w:spacing w:line="276" w:lineRule="auto"/>
              <w:jc w:val="center"/>
              <w:rPr>
                <w:rFonts w:eastAsiaTheme="minorEastAsia"/>
                <w:kern w:val="0"/>
                <w:szCs w:val="21"/>
              </w:rPr>
            </w:pPr>
            <w:r w:rsidRPr="00D46E57">
              <w:rPr>
                <w:rFonts w:eastAsiaTheme="minorEastAsia"/>
                <w:kern w:val="0"/>
                <w:szCs w:val="21"/>
              </w:rPr>
              <w:t>备注</w:t>
            </w:r>
          </w:p>
        </w:tc>
      </w:tr>
      <w:tr w:rsidR="00717E64" w:rsidRPr="00D46E57" w:rsidTr="008A1C07">
        <w:tc>
          <w:tcPr>
            <w:tcW w:w="1560" w:type="dxa"/>
            <w:vMerge/>
            <w:vAlign w:val="center"/>
          </w:tcPr>
          <w:p w:rsidR="00717E64" w:rsidRPr="00D46E57" w:rsidRDefault="00717E64" w:rsidP="008A1C07">
            <w:pPr>
              <w:widowControl/>
              <w:spacing w:line="276" w:lineRule="auto"/>
              <w:jc w:val="left"/>
              <w:rPr>
                <w:rFonts w:eastAsiaTheme="minorEastAsia"/>
                <w:szCs w:val="21"/>
              </w:rPr>
            </w:pPr>
          </w:p>
        </w:tc>
        <w:tc>
          <w:tcPr>
            <w:tcW w:w="780" w:type="dxa"/>
            <w:vMerge/>
            <w:vAlign w:val="center"/>
          </w:tcPr>
          <w:p w:rsidR="00717E64" w:rsidRPr="00D46E57" w:rsidRDefault="00717E64" w:rsidP="008A1C07">
            <w:pPr>
              <w:widowControl/>
              <w:spacing w:line="276" w:lineRule="auto"/>
              <w:jc w:val="left"/>
              <w:rPr>
                <w:rFonts w:eastAsiaTheme="minorEastAsia"/>
                <w:szCs w:val="21"/>
              </w:rPr>
            </w:pPr>
          </w:p>
        </w:tc>
        <w:tc>
          <w:tcPr>
            <w:tcW w:w="1800" w:type="dxa"/>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占当期股票成交总额的比例</w:t>
            </w:r>
          </w:p>
        </w:tc>
        <w:tc>
          <w:tcPr>
            <w:tcW w:w="1620" w:type="dxa"/>
            <w:vAlign w:val="center"/>
          </w:tcPr>
          <w:p w:rsidR="00717E64" w:rsidRPr="00D46E57" w:rsidRDefault="00717E64" w:rsidP="008A1C07">
            <w:pPr>
              <w:spacing w:line="276" w:lineRule="auto"/>
              <w:jc w:val="center"/>
              <w:rPr>
                <w:rFonts w:eastAsiaTheme="minorEastAsia"/>
                <w:kern w:val="0"/>
                <w:szCs w:val="21"/>
              </w:rPr>
            </w:pPr>
            <w:r w:rsidRPr="00D46E57">
              <w:rPr>
                <w:rFonts w:eastAsiaTheme="minorEastAsia"/>
                <w:kern w:val="0"/>
                <w:szCs w:val="21"/>
              </w:rPr>
              <w:t>佣金</w:t>
            </w:r>
          </w:p>
        </w:tc>
        <w:tc>
          <w:tcPr>
            <w:tcW w:w="1080" w:type="dxa"/>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占当期佣金总量的比例</w:t>
            </w:r>
          </w:p>
        </w:tc>
        <w:tc>
          <w:tcPr>
            <w:tcW w:w="1080" w:type="dxa"/>
            <w:vMerge/>
            <w:vAlign w:val="center"/>
          </w:tcPr>
          <w:p w:rsidR="00717E64" w:rsidRPr="00D46E57" w:rsidRDefault="00717E64" w:rsidP="008A1C07">
            <w:pPr>
              <w:widowControl/>
              <w:spacing w:line="276" w:lineRule="auto"/>
              <w:jc w:val="left"/>
              <w:rPr>
                <w:rFonts w:eastAsiaTheme="minorEastAsia"/>
                <w:kern w:val="0"/>
                <w:szCs w:val="21"/>
              </w:rPr>
            </w:pPr>
          </w:p>
        </w:tc>
      </w:tr>
      <w:tr w:rsidR="008B1B9A">
        <w:tc>
          <w:tcPr>
            <w:tcW w:w="1560" w:type="dxa"/>
            <w:vAlign w:val="center"/>
          </w:tcPr>
          <w:p w:rsidR="008B1B9A" w:rsidRDefault="008A1C07">
            <w:pPr>
              <w:jc w:val="left"/>
            </w:pPr>
            <w:r>
              <w:rPr>
                <w:rFonts w:eastAsiaTheme="minorEastAsia"/>
                <w:szCs w:val="21"/>
              </w:rPr>
              <w:t>东方证券</w:t>
            </w:r>
          </w:p>
        </w:tc>
        <w:tc>
          <w:tcPr>
            <w:tcW w:w="780" w:type="dxa"/>
            <w:vAlign w:val="center"/>
          </w:tcPr>
          <w:p w:rsidR="008B1B9A" w:rsidRDefault="008A1C07">
            <w:pPr>
              <w:jc w:val="right"/>
            </w:pPr>
            <w:r>
              <w:rPr>
                <w:rFonts w:eastAsiaTheme="minorEastAsia"/>
                <w:szCs w:val="21"/>
              </w:rPr>
              <w:t>1</w:t>
            </w:r>
          </w:p>
        </w:tc>
        <w:tc>
          <w:tcPr>
            <w:tcW w:w="1800" w:type="dxa"/>
            <w:vAlign w:val="center"/>
          </w:tcPr>
          <w:p w:rsidR="008B1B9A" w:rsidRDefault="008A1C07">
            <w:pPr>
              <w:jc w:val="right"/>
            </w:pPr>
            <w:r>
              <w:rPr>
                <w:rFonts w:eastAsiaTheme="minorEastAsia"/>
                <w:szCs w:val="21"/>
              </w:rPr>
              <w:t>149,192,875.95</w:t>
            </w:r>
          </w:p>
        </w:tc>
        <w:tc>
          <w:tcPr>
            <w:tcW w:w="1080" w:type="dxa"/>
            <w:vAlign w:val="center"/>
          </w:tcPr>
          <w:p w:rsidR="008B1B9A" w:rsidRDefault="008A1C07">
            <w:pPr>
              <w:jc w:val="right"/>
            </w:pPr>
            <w:r>
              <w:rPr>
                <w:rFonts w:eastAsiaTheme="minorEastAsia"/>
                <w:szCs w:val="21"/>
              </w:rPr>
              <w:t>64.10%</w:t>
            </w:r>
          </w:p>
        </w:tc>
        <w:tc>
          <w:tcPr>
            <w:tcW w:w="1620" w:type="dxa"/>
            <w:vAlign w:val="center"/>
          </w:tcPr>
          <w:p w:rsidR="008B1B9A" w:rsidRDefault="008A1C07">
            <w:pPr>
              <w:jc w:val="right"/>
            </w:pPr>
            <w:r>
              <w:rPr>
                <w:rFonts w:eastAsiaTheme="minorEastAsia"/>
                <w:szCs w:val="21"/>
              </w:rPr>
              <w:t>153,663.32</w:t>
            </w:r>
          </w:p>
        </w:tc>
        <w:tc>
          <w:tcPr>
            <w:tcW w:w="1080" w:type="dxa"/>
            <w:vAlign w:val="center"/>
          </w:tcPr>
          <w:p w:rsidR="008B1B9A" w:rsidRDefault="008A1C07">
            <w:pPr>
              <w:jc w:val="right"/>
            </w:pPr>
            <w:r>
              <w:rPr>
                <w:rFonts w:eastAsiaTheme="minorEastAsia"/>
                <w:szCs w:val="21"/>
              </w:rPr>
              <w:t>65.72%</w:t>
            </w:r>
          </w:p>
        </w:tc>
        <w:tc>
          <w:tcPr>
            <w:tcW w:w="1080" w:type="dxa"/>
            <w:vAlign w:val="center"/>
          </w:tcPr>
          <w:p w:rsidR="008B1B9A" w:rsidRDefault="008A1C07">
            <w:pPr>
              <w:jc w:val="left"/>
            </w:pPr>
            <w:r>
              <w:rPr>
                <w:rFonts w:eastAsiaTheme="minorEastAsia"/>
                <w:szCs w:val="21"/>
              </w:rPr>
              <w:t>-</w:t>
            </w:r>
          </w:p>
        </w:tc>
      </w:tr>
      <w:tr w:rsidR="008B1B9A">
        <w:tc>
          <w:tcPr>
            <w:tcW w:w="1560" w:type="dxa"/>
            <w:vAlign w:val="center"/>
          </w:tcPr>
          <w:p w:rsidR="008B1B9A" w:rsidRDefault="008A1C07">
            <w:pPr>
              <w:jc w:val="left"/>
            </w:pPr>
            <w:r>
              <w:rPr>
                <w:rFonts w:eastAsiaTheme="minorEastAsia"/>
                <w:szCs w:val="21"/>
              </w:rPr>
              <w:t>中信建投</w:t>
            </w:r>
          </w:p>
        </w:tc>
        <w:tc>
          <w:tcPr>
            <w:tcW w:w="780" w:type="dxa"/>
            <w:vAlign w:val="center"/>
          </w:tcPr>
          <w:p w:rsidR="008B1B9A" w:rsidRDefault="008A1C07">
            <w:pPr>
              <w:jc w:val="right"/>
            </w:pPr>
            <w:r>
              <w:rPr>
                <w:rFonts w:eastAsiaTheme="minorEastAsia"/>
                <w:szCs w:val="21"/>
              </w:rPr>
              <w:t>1</w:t>
            </w:r>
          </w:p>
        </w:tc>
        <w:tc>
          <w:tcPr>
            <w:tcW w:w="1800" w:type="dxa"/>
            <w:vAlign w:val="center"/>
          </w:tcPr>
          <w:p w:rsidR="008B1B9A" w:rsidRDefault="008A1C07">
            <w:pPr>
              <w:jc w:val="right"/>
            </w:pPr>
            <w:r>
              <w:rPr>
                <w:rFonts w:eastAsiaTheme="minorEastAsia"/>
                <w:szCs w:val="21"/>
              </w:rPr>
              <w:t>83,552,121.88</w:t>
            </w:r>
          </w:p>
        </w:tc>
        <w:tc>
          <w:tcPr>
            <w:tcW w:w="1080" w:type="dxa"/>
            <w:vAlign w:val="center"/>
          </w:tcPr>
          <w:p w:rsidR="008B1B9A" w:rsidRDefault="008A1C07">
            <w:pPr>
              <w:jc w:val="right"/>
            </w:pPr>
            <w:r>
              <w:rPr>
                <w:rFonts w:eastAsiaTheme="minorEastAsia"/>
                <w:szCs w:val="21"/>
              </w:rPr>
              <w:t>35.90%</w:t>
            </w:r>
          </w:p>
        </w:tc>
        <w:tc>
          <w:tcPr>
            <w:tcW w:w="1620" w:type="dxa"/>
            <w:vAlign w:val="center"/>
          </w:tcPr>
          <w:p w:rsidR="008B1B9A" w:rsidRDefault="008A1C07">
            <w:pPr>
              <w:jc w:val="right"/>
            </w:pPr>
            <w:r>
              <w:rPr>
                <w:rFonts w:eastAsiaTheme="minorEastAsia"/>
                <w:szCs w:val="21"/>
              </w:rPr>
              <w:t>80,142.61</w:t>
            </w:r>
          </w:p>
        </w:tc>
        <w:tc>
          <w:tcPr>
            <w:tcW w:w="1080" w:type="dxa"/>
            <w:vAlign w:val="center"/>
          </w:tcPr>
          <w:p w:rsidR="008B1B9A" w:rsidRDefault="008A1C07">
            <w:pPr>
              <w:jc w:val="right"/>
            </w:pPr>
            <w:r>
              <w:rPr>
                <w:rFonts w:eastAsiaTheme="minorEastAsia"/>
                <w:szCs w:val="21"/>
              </w:rPr>
              <w:t>34.28%</w:t>
            </w:r>
          </w:p>
        </w:tc>
        <w:tc>
          <w:tcPr>
            <w:tcW w:w="1080" w:type="dxa"/>
            <w:vAlign w:val="center"/>
          </w:tcPr>
          <w:p w:rsidR="008B1B9A" w:rsidRDefault="008A1C07">
            <w:pPr>
              <w:jc w:val="left"/>
            </w:pPr>
            <w:r>
              <w:rPr>
                <w:rFonts w:eastAsiaTheme="minorEastAsia"/>
                <w:szCs w:val="21"/>
              </w:rPr>
              <w:t>-</w:t>
            </w:r>
          </w:p>
        </w:tc>
      </w:tr>
    </w:tbl>
    <w:p w:rsidR="008B1B9A" w:rsidRDefault="008A1C07">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8B1B9A" w:rsidRDefault="008A1C07">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8B1B9A" w:rsidRDefault="008A1C07">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8B1B9A" w:rsidRDefault="008A1C07">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8B1B9A" w:rsidRDefault="008A1C07">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8B1B9A" w:rsidRDefault="008A1C07">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8B1B9A" w:rsidRDefault="008A1C07">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8B1B9A" w:rsidRDefault="008A1C07">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8B1B9A" w:rsidRDefault="008A1C07">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8B1B9A" w:rsidRDefault="008A1C07">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717E64" w:rsidRPr="00D46E57" w:rsidRDefault="00717E64" w:rsidP="00717E64">
      <w:pPr>
        <w:autoSpaceDE w:val="0"/>
        <w:autoSpaceDN w:val="0"/>
        <w:adjustRightInd w:val="0"/>
        <w:spacing w:line="360" w:lineRule="auto"/>
        <w:ind w:firstLineChars="200" w:firstLine="420"/>
        <w:jc w:val="left"/>
        <w:rPr>
          <w:rFonts w:eastAsiaTheme="minorEastAsia"/>
          <w:szCs w:val="21"/>
        </w:rPr>
      </w:pPr>
      <w:r w:rsidRPr="00D46E57">
        <w:rPr>
          <w:rFonts w:eastAsiaTheme="minorEastAsia"/>
          <w:szCs w:val="21"/>
        </w:rPr>
        <w:t xml:space="preserve">4. </w:t>
      </w:r>
      <w:r w:rsidRPr="00D46E57">
        <w:rPr>
          <w:rFonts w:eastAsiaTheme="minorEastAsia"/>
          <w:szCs w:val="21"/>
        </w:rPr>
        <w:t>本基金本期无新增席位、注销席位。</w:t>
      </w:r>
    </w:p>
    <w:p w:rsidR="006A45AE" w:rsidRPr="00D90742" w:rsidRDefault="006A45AE" w:rsidP="00D90742">
      <w:pPr>
        <w:tabs>
          <w:tab w:val="left" w:pos="426"/>
        </w:tabs>
        <w:spacing w:before="29" w:line="288" w:lineRule="auto"/>
        <w:jc w:val="left"/>
        <w:rPr>
          <w:b/>
          <w:kern w:val="0"/>
          <w:szCs w:val="21"/>
        </w:rPr>
      </w:pPr>
      <w:bookmarkStart w:id="113" w:name="_Toc249707408"/>
      <w:bookmarkEnd w:id="112"/>
      <w:r w:rsidRPr="00D90742">
        <w:rPr>
          <w:b/>
          <w:kern w:val="0"/>
          <w:szCs w:val="21"/>
        </w:rPr>
        <w:t xml:space="preserve">10.7.2 </w:t>
      </w:r>
      <w:r w:rsidRPr="00D90742">
        <w:rPr>
          <w:rFonts w:hint="eastAsia"/>
          <w:b/>
          <w:kern w:val="0"/>
          <w:szCs w:val="21"/>
        </w:rPr>
        <w:t>基金租用证券公司交易单元进行其他证券投资的情况</w:t>
      </w:r>
    </w:p>
    <w:p w:rsidR="00717E64" w:rsidRPr="00D46E57" w:rsidRDefault="00717E64" w:rsidP="00717E64">
      <w:pPr>
        <w:spacing w:line="360" w:lineRule="auto"/>
        <w:ind w:firstLine="420"/>
        <w:jc w:val="right"/>
        <w:rPr>
          <w:rFonts w:eastAsiaTheme="minorEastAsia"/>
          <w:szCs w:val="21"/>
        </w:rPr>
      </w:pPr>
      <w:r w:rsidRPr="00D46E57">
        <w:rPr>
          <w:rFonts w:eastAsiaTheme="minorEastAsia"/>
          <w:szCs w:val="21"/>
        </w:rPr>
        <w:t>金额单位</w:t>
      </w:r>
      <w:r w:rsidRPr="00D46E57">
        <w:rPr>
          <w:rFonts w:eastAsiaTheme="minorEastAsia"/>
          <w:kern w:val="0"/>
          <w:szCs w:val="21"/>
        </w:rPr>
        <w:t>：</w:t>
      </w:r>
      <w:r w:rsidRPr="00D46E57">
        <w:rPr>
          <w:rFonts w:eastAsiaTheme="minorEastAsia"/>
          <w:kern w:val="0"/>
          <w:szCs w:val="21"/>
          <w:lang w:val="zh-CN"/>
        </w:rPr>
        <w:t>人民币元</w:t>
      </w:r>
      <w:bookmarkEnd w:id="11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17E64" w:rsidRPr="00D46E57" w:rsidTr="008A1C07">
        <w:tc>
          <w:tcPr>
            <w:tcW w:w="1560" w:type="dxa"/>
            <w:vMerge w:val="restart"/>
            <w:vAlign w:val="center"/>
          </w:tcPr>
          <w:p w:rsidR="00717E64" w:rsidRPr="00D46E57" w:rsidRDefault="00717E64" w:rsidP="008A1C07">
            <w:pPr>
              <w:spacing w:line="276" w:lineRule="auto"/>
              <w:jc w:val="center"/>
              <w:rPr>
                <w:rFonts w:eastAsiaTheme="minorEastAsia"/>
                <w:kern w:val="0"/>
                <w:szCs w:val="21"/>
              </w:rPr>
            </w:pPr>
            <w:r w:rsidRPr="00D46E57">
              <w:rPr>
                <w:rFonts w:eastAsiaTheme="minorEastAsia"/>
                <w:szCs w:val="21"/>
              </w:rPr>
              <w:t>券商名称</w:t>
            </w:r>
          </w:p>
        </w:tc>
        <w:tc>
          <w:tcPr>
            <w:tcW w:w="2400" w:type="dxa"/>
            <w:gridSpan w:val="2"/>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债券交易</w:t>
            </w:r>
          </w:p>
        </w:tc>
        <w:tc>
          <w:tcPr>
            <w:tcW w:w="2340" w:type="dxa"/>
            <w:gridSpan w:val="2"/>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回购交易</w:t>
            </w:r>
          </w:p>
        </w:tc>
        <w:tc>
          <w:tcPr>
            <w:tcW w:w="2700" w:type="dxa"/>
            <w:gridSpan w:val="2"/>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权证交易</w:t>
            </w:r>
          </w:p>
        </w:tc>
      </w:tr>
      <w:tr w:rsidR="00717E64" w:rsidRPr="00D46E57" w:rsidTr="008A1C07">
        <w:tc>
          <w:tcPr>
            <w:tcW w:w="1560" w:type="dxa"/>
            <w:vMerge/>
            <w:vAlign w:val="center"/>
          </w:tcPr>
          <w:p w:rsidR="00717E64" w:rsidRPr="00D46E57" w:rsidRDefault="00717E64" w:rsidP="008A1C07">
            <w:pPr>
              <w:widowControl/>
              <w:spacing w:line="276" w:lineRule="auto"/>
              <w:jc w:val="left"/>
              <w:rPr>
                <w:rFonts w:eastAsiaTheme="minorEastAsia"/>
                <w:kern w:val="0"/>
                <w:szCs w:val="21"/>
              </w:rPr>
            </w:pPr>
          </w:p>
        </w:tc>
        <w:tc>
          <w:tcPr>
            <w:tcW w:w="1320" w:type="dxa"/>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占当期债券成交总额的比例</w:t>
            </w:r>
          </w:p>
        </w:tc>
        <w:tc>
          <w:tcPr>
            <w:tcW w:w="1143" w:type="dxa"/>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成交金额</w:t>
            </w:r>
          </w:p>
        </w:tc>
        <w:tc>
          <w:tcPr>
            <w:tcW w:w="1197" w:type="dxa"/>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占当期回购成交总额的比例</w:t>
            </w:r>
          </w:p>
        </w:tc>
        <w:tc>
          <w:tcPr>
            <w:tcW w:w="1497" w:type="dxa"/>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成交金额</w:t>
            </w:r>
          </w:p>
        </w:tc>
        <w:tc>
          <w:tcPr>
            <w:tcW w:w="1203" w:type="dxa"/>
            <w:vAlign w:val="center"/>
          </w:tcPr>
          <w:p w:rsidR="00717E64" w:rsidRPr="00D46E57" w:rsidRDefault="00717E64" w:rsidP="008A1C07">
            <w:pPr>
              <w:spacing w:line="276" w:lineRule="auto"/>
              <w:jc w:val="center"/>
              <w:rPr>
                <w:rFonts w:eastAsiaTheme="minorEastAsia"/>
                <w:szCs w:val="21"/>
              </w:rPr>
            </w:pPr>
            <w:r w:rsidRPr="00D46E57">
              <w:rPr>
                <w:rFonts w:eastAsiaTheme="minorEastAsia"/>
                <w:szCs w:val="21"/>
              </w:rPr>
              <w:t>占当期权证成交总额的比例</w:t>
            </w:r>
          </w:p>
        </w:tc>
      </w:tr>
      <w:tr w:rsidR="008B1B9A">
        <w:tc>
          <w:tcPr>
            <w:tcW w:w="1560" w:type="dxa"/>
            <w:vAlign w:val="center"/>
          </w:tcPr>
          <w:p w:rsidR="008B1B9A" w:rsidRDefault="008A1C07">
            <w:pPr>
              <w:jc w:val="left"/>
            </w:pPr>
            <w:r>
              <w:rPr>
                <w:rFonts w:eastAsiaTheme="minorEastAsia"/>
                <w:szCs w:val="21"/>
              </w:rPr>
              <w:t>东方证券</w:t>
            </w:r>
          </w:p>
        </w:tc>
        <w:tc>
          <w:tcPr>
            <w:tcW w:w="1320" w:type="dxa"/>
            <w:vAlign w:val="center"/>
          </w:tcPr>
          <w:p w:rsidR="008B1B9A" w:rsidRDefault="008A1C07">
            <w:pPr>
              <w:jc w:val="right"/>
            </w:pPr>
            <w:r>
              <w:rPr>
                <w:rFonts w:eastAsiaTheme="minorEastAsia"/>
                <w:szCs w:val="21"/>
              </w:rPr>
              <w:t>73,934,150.15</w:t>
            </w:r>
          </w:p>
        </w:tc>
        <w:tc>
          <w:tcPr>
            <w:tcW w:w="1080" w:type="dxa"/>
            <w:vAlign w:val="center"/>
          </w:tcPr>
          <w:p w:rsidR="008B1B9A" w:rsidRDefault="008A1C07">
            <w:pPr>
              <w:jc w:val="right"/>
            </w:pPr>
            <w:r>
              <w:rPr>
                <w:rFonts w:eastAsiaTheme="minorEastAsia"/>
                <w:szCs w:val="21"/>
              </w:rPr>
              <w:t>84.53%</w:t>
            </w:r>
          </w:p>
        </w:tc>
        <w:tc>
          <w:tcPr>
            <w:tcW w:w="1143" w:type="dxa"/>
            <w:vAlign w:val="center"/>
          </w:tcPr>
          <w:p w:rsidR="008B1B9A" w:rsidRDefault="008A1C07">
            <w:pPr>
              <w:jc w:val="right"/>
            </w:pPr>
            <w:r>
              <w:rPr>
                <w:rFonts w:eastAsiaTheme="minorEastAsia"/>
                <w:szCs w:val="21"/>
              </w:rPr>
              <w:t>1,002,100,000.00</w:t>
            </w:r>
          </w:p>
        </w:tc>
        <w:tc>
          <w:tcPr>
            <w:tcW w:w="1197" w:type="dxa"/>
            <w:vAlign w:val="center"/>
          </w:tcPr>
          <w:p w:rsidR="008B1B9A" w:rsidRDefault="008A1C07">
            <w:pPr>
              <w:jc w:val="right"/>
            </w:pPr>
            <w:r>
              <w:rPr>
                <w:rFonts w:eastAsiaTheme="minorEastAsia"/>
                <w:szCs w:val="21"/>
              </w:rPr>
              <w:t>100.00%</w:t>
            </w:r>
          </w:p>
        </w:tc>
        <w:tc>
          <w:tcPr>
            <w:tcW w:w="1497" w:type="dxa"/>
            <w:vAlign w:val="center"/>
          </w:tcPr>
          <w:p w:rsidR="008B1B9A" w:rsidRDefault="008A1C07">
            <w:pPr>
              <w:jc w:val="right"/>
            </w:pPr>
            <w:r>
              <w:rPr>
                <w:rFonts w:eastAsiaTheme="minorEastAsia"/>
                <w:szCs w:val="21"/>
              </w:rPr>
              <w:t>-</w:t>
            </w:r>
          </w:p>
        </w:tc>
        <w:tc>
          <w:tcPr>
            <w:tcW w:w="1203" w:type="dxa"/>
            <w:vAlign w:val="center"/>
          </w:tcPr>
          <w:p w:rsidR="008B1B9A" w:rsidRDefault="008A1C07">
            <w:pPr>
              <w:jc w:val="right"/>
            </w:pPr>
            <w:r>
              <w:rPr>
                <w:rFonts w:eastAsiaTheme="minorEastAsia"/>
                <w:szCs w:val="21"/>
              </w:rPr>
              <w:t>-</w:t>
            </w:r>
          </w:p>
        </w:tc>
      </w:tr>
      <w:tr w:rsidR="008B1B9A">
        <w:tc>
          <w:tcPr>
            <w:tcW w:w="1560" w:type="dxa"/>
            <w:vAlign w:val="center"/>
          </w:tcPr>
          <w:p w:rsidR="008B1B9A" w:rsidRDefault="008A1C07">
            <w:pPr>
              <w:jc w:val="left"/>
            </w:pPr>
            <w:r>
              <w:rPr>
                <w:rFonts w:eastAsiaTheme="minorEastAsia"/>
                <w:szCs w:val="21"/>
              </w:rPr>
              <w:t>中信建投</w:t>
            </w:r>
          </w:p>
        </w:tc>
        <w:tc>
          <w:tcPr>
            <w:tcW w:w="1320" w:type="dxa"/>
            <w:vAlign w:val="center"/>
          </w:tcPr>
          <w:p w:rsidR="008B1B9A" w:rsidRDefault="008A1C07">
            <w:pPr>
              <w:jc w:val="right"/>
            </w:pPr>
            <w:r>
              <w:rPr>
                <w:rFonts w:eastAsiaTheme="minorEastAsia"/>
                <w:szCs w:val="21"/>
              </w:rPr>
              <w:t>13,531,793.92</w:t>
            </w:r>
          </w:p>
        </w:tc>
        <w:tc>
          <w:tcPr>
            <w:tcW w:w="1080" w:type="dxa"/>
            <w:vAlign w:val="center"/>
          </w:tcPr>
          <w:p w:rsidR="008B1B9A" w:rsidRDefault="008A1C07">
            <w:pPr>
              <w:jc w:val="right"/>
            </w:pPr>
            <w:r>
              <w:rPr>
                <w:rFonts w:eastAsiaTheme="minorEastAsia"/>
                <w:szCs w:val="21"/>
              </w:rPr>
              <w:t>15.47%</w:t>
            </w:r>
          </w:p>
        </w:tc>
        <w:tc>
          <w:tcPr>
            <w:tcW w:w="1143" w:type="dxa"/>
            <w:vAlign w:val="center"/>
          </w:tcPr>
          <w:p w:rsidR="008B1B9A" w:rsidRDefault="008A1C07">
            <w:pPr>
              <w:jc w:val="right"/>
            </w:pPr>
            <w:r>
              <w:rPr>
                <w:rFonts w:eastAsiaTheme="minorEastAsia"/>
                <w:szCs w:val="21"/>
              </w:rPr>
              <w:t>-</w:t>
            </w:r>
          </w:p>
        </w:tc>
        <w:tc>
          <w:tcPr>
            <w:tcW w:w="1197" w:type="dxa"/>
            <w:vAlign w:val="center"/>
          </w:tcPr>
          <w:p w:rsidR="008B1B9A" w:rsidRDefault="008A1C07">
            <w:pPr>
              <w:jc w:val="right"/>
            </w:pPr>
            <w:r>
              <w:rPr>
                <w:rFonts w:eastAsiaTheme="minorEastAsia"/>
                <w:szCs w:val="21"/>
              </w:rPr>
              <w:t>-</w:t>
            </w:r>
          </w:p>
        </w:tc>
        <w:tc>
          <w:tcPr>
            <w:tcW w:w="1497" w:type="dxa"/>
            <w:vAlign w:val="center"/>
          </w:tcPr>
          <w:p w:rsidR="008B1B9A" w:rsidRDefault="008A1C07">
            <w:pPr>
              <w:jc w:val="right"/>
            </w:pPr>
            <w:r>
              <w:rPr>
                <w:rFonts w:eastAsiaTheme="minorEastAsia"/>
                <w:szCs w:val="21"/>
              </w:rPr>
              <w:t>-</w:t>
            </w:r>
          </w:p>
        </w:tc>
        <w:tc>
          <w:tcPr>
            <w:tcW w:w="1203" w:type="dxa"/>
            <w:vAlign w:val="center"/>
          </w:tcPr>
          <w:p w:rsidR="008B1B9A" w:rsidRDefault="008A1C07">
            <w:pPr>
              <w:jc w:val="right"/>
            </w:pPr>
            <w:r>
              <w:rPr>
                <w:rFonts w:eastAsiaTheme="minorEastAsia"/>
                <w:szCs w:val="21"/>
              </w:rPr>
              <w:t>-</w:t>
            </w:r>
          </w:p>
        </w:tc>
      </w:tr>
    </w:tbl>
    <w:p w:rsidR="00717E64" w:rsidRPr="00D46E57" w:rsidRDefault="00717E64" w:rsidP="00717E64">
      <w:pPr>
        <w:autoSpaceDE w:val="0"/>
        <w:autoSpaceDN w:val="0"/>
        <w:adjustRightInd w:val="0"/>
        <w:spacing w:line="360" w:lineRule="auto"/>
        <w:jc w:val="left"/>
        <w:rPr>
          <w:rFonts w:eastAsiaTheme="minorEastAsia"/>
          <w:szCs w:val="21"/>
        </w:rPr>
      </w:pP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14" w:name="_Toc17468202"/>
      <w:r w:rsidRPr="00D46E57">
        <w:rPr>
          <w:rFonts w:ascii="Times New Roman" w:eastAsiaTheme="minorEastAsia" w:hAnsi="Times New Roman"/>
          <w:sz w:val="21"/>
          <w:szCs w:val="21"/>
        </w:rPr>
        <w:t xml:space="preserve">10.8 </w:t>
      </w:r>
      <w:r w:rsidRPr="00D46E57">
        <w:rPr>
          <w:rFonts w:ascii="Times New Roman" w:eastAsiaTheme="minorEastAsia" w:hAnsi="Times New Roman"/>
          <w:kern w:val="0"/>
          <w:sz w:val="21"/>
          <w:szCs w:val="21"/>
        </w:rPr>
        <w:t>其他重大事件</w:t>
      </w:r>
      <w:bookmarkEnd w:id="1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D46E57" w:rsidTr="0070173B">
        <w:tc>
          <w:tcPr>
            <w:tcW w:w="7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序号</w:t>
            </w:r>
          </w:p>
        </w:tc>
        <w:tc>
          <w:tcPr>
            <w:tcW w:w="43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公告事项</w:t>
            </w:r>
          </w:p>
        </w:tc>
        <w:tc>
          <w:tcPr>
            <w:tcW w:w="25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法定披露方式</w:t>
            </w:r>
          </w:p>
        </w:tc>
        <w:tc>
          <w:tcPr>
            <w:tcW w:w="144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法定披露日期</w:t>
            </w:r>
          </w:p>
        </w:tc>
      </w:tr>
      <w:tr w:rsidR="008B1B9A">
        <w:tc>
          <w:tcPr>
            <w:tcW w:w="720" w:type="dxa"/>
            <w:vAlign w:val="center"/>
          </w:tcPr>
          <w:p w:rsidR="008B1B9A" w:rsidRDefault="008A1C07">
            <w:pPr>
              <w:jc w:val="center"/>
            </w:pPr>
            <w:r>
              <w:rPr>
                <w:rFonts w:eastAsiaTheme="minorEastAsia"/>
                <w:color w:val="000000"/>
                <w:szCs w:val="21"/>
              </w:rPr>
              <w:t>1</w:t>
            </w:r>
          </w:p>
        </w:tc>
        <w:tc>
          <w:tcPr>
            <w:tcW w:w="4320" w:type="dxa"/>
            <w:vAlign w:val="center"/>
          </w:tcPr>
          <w:p w:rsidR="008B1B9A" w:rsidRDefault="008A1C07">
            <w:r>
              <w:rPr>
                <w:rFonts w:eastAsiaTheme="minorEastAsia"/>
                <w:color w:val="000000"/>
                <w:szCs w:val="21"/>
              </w:rPr>
              <w:t>上投摩根安裕回报混合型证券投资基金增聘基金经理公告</w:t>
            </w:r>
          </w:p>
        </w:tc>
        <w:tc>
          <w:tcPr>
            <w:tcW w:w="2520" w:type="dxa"/>
            <w:vAlign w:val="center"/>
          </w:tcPr>
          <w:p w:rsidR="008B1B9A" w:rsidRDefault="008A1C07">
            <w:r>
              <w:rPr>
                <w:rFonts w:eastAsiaTheme="minorEastAsia"/>
                <w:color w:val="000000"/>
                <w:szCs w:val="21"/>
              </w:rPr>
              <w:t>基金管理人公司网站及本基金选定的信息披露报纸</w:t>
            </w:r>
          </w:p>
        </w:tc>
        <w:tc>
          <w:tcPr>
            <w:tcW w:w="1440" w:type="dxa"/>
            <w:vAlign w:val="center"/>
          </w:tcPr>
          <w:p w:rsidR="008B1B9A" w:rsidRDefault="008A1C07">
            <w:pPr>
              <w:jc w:val="center"/>
            </w:pPr>
            <w:r>
              <w:rPr>
                <w:rFonts w:eastAsiaTheme="minorEastAsia"/>
                <w:color w:val="000000"/>
                <w:szCs w:val="21"/>
              </w:rPr>
              <w:t>2019-04-13</w:t>
            </w:r>
          </w:p>
        </w:tc>
      </w:tr>
      <w:tr w:rsidR="008B1B9A">
        <w:tc>
          <w:tcPr>
            <w:tcW w:w="720" w:type="dxa"/>
            <w:vAlign w:val="center"/>
          </w:tcPr>
          <w:p w:rsidR="008B1B9A" w:rsidRDefault="008A1C07">
            <w:pPr>
              <w:jc w:val="center"/>
            </w:pPr>
            <w:r>
              <w:rPr>
                <w:rFonts w:eastAsiaTheme="minorEastAsia"/>
                <w:color w:val="000000"/>
                <w:szCs w:val="21"/>
              </w:rPr>
              <w:t>2</w:t>
            </w:r>
          </w:p>
        </w:tc>
        <w:tc>
          <w:tcPr>
            <w:tcW w:w="4320" w:type="dxa"/>
            <w:vAlign w:val="center"/>
          </w:tcPr>
          <w:p w:rsidR="008B1B9A" w:rsidRDefault="008A1C07">
            <w:r>
              <w:rPr>
                <w:rFonts w:eastAsiaTheme="minorEastAsia"/>
                <w:color w:val="000000"/>
                <w:szCs w:val="21"/>
              </w:rPr>
              <w:t>上投摩根基金管理有限公司关于高级管理人员变更的公告</w:t>
            </w:r>
          </w:p>
        </w:tc>
        <w:tc>
          <w:tcPr>
            <w:tcW w:w="2520" w:type="dxa"/>
            <w:vAlign w:val="center"/>
          </w:tcPr>
          <w:p w:rsidR="008B1B9A" w:rsidRDefault="008A1C07">
            <w:r>
              <w:rPr>
                <w:rFonts w:eastAsiaTheme="minorEastAsia"/>
                <w:color w:val="000000"/>
                <w:szCs w:val="21"/>
              </w:rPr>
              <w:t>同上</w:t>
            </w:r>
          </w:p>
        </w:tc>
        <w:tc>
          <w:tcPr>
            <w:tcW w:w="1440" w:type="dxa"/>
            <w:vAlign w:val="center"/>
          </w:tcPr>
          <w:p w:rsidR="008B1B9A" w:rsidRDefault="008A1C07">
            <w:pPr>
              <w:jc w:val="center"/>
            </w:pPr>
            <w:r>
              <w:rPr>
                <w:rFonts w:eastAsiaTheme="minorEastAsia"/>
                <w:color w:val="000000"/>
                <w:szCs w:val="21"/>
              </w:rPr>
              <w:t>2019-05-31</w:t>
            </w:r>
          </w:p>
        </w:tc>
      </w:tr>
      <w:tr w:rsidR="008B1B9A">
        <w:tc>
          <w:tcPr>
            <w:tcW w:w="720" w:type="dxa"/>
            <w:vAlign w:val="center"/>
          </w:tcPr>
          <w:p w:rsidR="008B1B9A" w:rsidRDefault="008A1C07">
            <w:pPr>
              <w:jc w:val="center"/>
            </w:pPr>
            <w:r>
              <w:rPr>
                <w:rFonts w:eastAsiaTheme="minorEastAsia"/>
                <w:color w:val="000000"/>
                <w:szCs w:val="21"/>
              </w:rPr>
              <w:t>3</w:t>
            </w:r>
          </w:p>
        </w:tc>
        <w:tc>
          <w:tcPr>
            <w:tcW w:w="4320" w:type="dxa"/>
            <w:vAlign w:val="center"/>
          </w:tcPr>
          <w:p w:rsidR="008B1B9A" w:rsidRDefault="008A1C07">
            <w:r>
              <w:rPr>
                <w:rFonts w:eastAsiaTheme="minorEastAsia"/>
                <w:color w:val="000000"/>
                <w:szCs w:val="21"/>
              </w:rPr>
              <w:t>上投摩根基金管理有限公司关于旗下部分基金投资科创板的公告</w:t>
            </w:r>
          </w:p>
        </w:tc>
        <w:tc>
          <w:tcPr>
            <w:tcW w:w="2520" w:type="dxa"/>
            <w:vAlign w:val="center"/>
          </w:tcPr>
          <w:p w:rsidR="008B1B9A" w:rsidRDefault="008A1C07">
            <w:r>
              <w:rPr>
                <w:rFonts w:eastAsiaTheme="minorEastAsia"/>
                <w:color w:val="000000"/>
                <w:szCs w:val="21"/>
              </w:rPr>
              <w:t>同上</w:t>
            </w:r>
          </w:p>
        </w:tc>
        <w:tc>
          <w:tcPr>
            <w:tcW w:w="1440" w:type="dxa"/>
            <w:vAlign w:val="center"/>
          </w:tcPr>
          <w:p w:rsidR="008B1B9A" w:rsidRDefault="008A1C07">
            <w:pPr>
              <w:jc w:val="center"/>
            </w:pPr>
            <w:r>
              <w:rPr>
                <w:rFonts w:eastAsiaTheme="minorEastAsia"/>
                <w:color w:val="000000"/>
                <w:szCs w:val="21"/>
              </w:rPr>
              <w:t>2019-06-22</w:t>
            </w:r>
          </w:p>
        </w:tc>
      </w:tr>
      <w:tr w:rsidR="008B1B9A">
        <w:tc>
          <w:tcPr>
            <w:tcW w:w="720" w:type="dxa"/>
            <w:vAlign w:val="center"/>
          </w:tcPr>
          <w:p w:rsidR="008B1B9A" w:rsidRDefault="008A1C07">
            <w:pPr>
              <w:jc w:val="center"/>
            </w:pPr>
            <w:r>
              <w:rPr>
                <w:rFonts w:eastAsiaTheme="minorEastAsia"/>
                <w:color w:val="000000"/>
                <w:szCs w:val="21"/>
              </w:rPr>
              <w:t>4</w:t>
            </w:r>
          </w:p>
        </w:tc>
        <w:tc>
          <w:tcPr>
            <w:tcW w:w="4320" w:type="dxa"/>
            <w:vAlign w:val="center"/>
          </w:tcPr>
          <w:p w:rsidR="008B1B9A" w:rsidRDefault="008A1C07">
            <w:r>
              <w:rPr>
                <w:rFonts w:eastAsiaTheme="minorEastAsia"/>
                <w:color w:val="000000"/>
                <w:szCs w:val="21"/>
              </w:rPr>
              <w:t>上投摩根安裕回报混合型证券投资基金暂停大额申购、转换转入及定期定额投资业务的公告</w:t>
            </w:r>
          </w:p>
        </w:tc>
        <w:tc>
          <w:tcPr>
            <w:tcW w:w="2520" w:type="dxa"/>
            <w:vAlign w:val="center"/>
          </w:tcPr>
          <w:p w:rsidR="008B1B9A" w:rsidRDefault="008A1C07">
            <w:r>
              <w:rPr>
                <w:rFonts w:eastAsiaTheme="minorEastAsia"/>
                <w:color w:val="000000"/>
                <w:szCs w:val="21"/>
              </w:rPr>
              <w:t>同上</w:t>
            </w:r>
          </w:p>
        </w:tc>
        <w:tc>
          <w:tcPr>
            <w:tcW w:w="1440" w:type="dxa"/>
            <w:vAlign w:val="center"/>
          </w:tcPr>
          <w:p w:rsidR="008B1B9A" w:rsidRDefault="008A1C07">
            <w:pPr>
              <w:jc w:val="center"/>
            </w:pPr>
            <w:r>
              <w:rPr>
                <w:rFonts w:eastAsiaTheme="minorEastAsia"/>
                <w:color w:val="000000"/>
                <w:szCs w:val="21"/>
              </w:rPr>
              <w:t>2019-06-19</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7468203"/>
      <w:r w:rsidRPr="00D46E57">
        <w:rPr>
          <w:rFonts w:eastAsiaTheme="minorEastAsia"/>
          <w:b/>
          <w:bCs/>
          <w:sz w:val="21"/>
          <w:szCs w:val="21"/>
          <w:lang w:val="en-US"/>
        </w:rPr>
        <w:t xml:space="preserve">11 </w:t>
      </w:r>
      <w:r w:rsidR="009C3EB1" w:rsidRPr="00D46E57">
        <w:rPr>
          <w:rFonts w:eastAsiaTheme="minorEastAsia"/>
          <w:b/>
          <w:bCs/>
          <w:sz w:val="21"/>
          <w:szCs w:val="21"/>
          <w:lang w:val="en-US"/>
        </w:rPr>
        <w:t xml:space="preserve"> </w:t>
      </w:r>
      <w:r w:rsidRPr="00D46E57">
        <w:rPr>
          <w:rFonts w:eastAsiaTheme="minorEastAsia"/>
          <w:b/>
          <w:bCs/>
          <w:sz w:val="21"/>
          <w:szCs w:val="21"/>
          <w:lang w:val="en-US"/>
        </w:rPr>
        <w:t>影响投资者决策的其他重要信息</w:t>
      </w:r>
      <w:bookmarkEnd w:id="115"/>
    </w:p>
    <w:p w:rsidR="003653A5" w:rsidRPr="00D46E57" w:rsidRDefault="003653A5" w:rsidP="003653A5">
      <w:pPr>
        <w:autoSpaceDE w:val="0"/>
        <w:autoSpaceDN w:val="0"/>
        <w:adjustRightInd w:val="0"/>
        <w:spacing w:line="360" w:lineRule="auto"/>
        <w:jc w:val="left"/>
        <w:rPr>
          <w:rFonts w:ascii="宋体" w:hAnsi="宋体"/>
          <w:b/>
          <w:bCs/>
          <w:color w:val="000000"/>
          <w:kern w:val="0"/>
          <w:szCs w:val="21"/>
        </w:rPr>
      </w:pPr>
      <w:bookmarkStart w:id="116" w:name="_Toc225500055"/>
      <w:r w:rsidRPr="00D46E57">
        <w:rPr>
          <w:rFonts w:ascii="宋体" w:hAnsi="宋体"/>
          <w:b/>
          <w:bCs/>
          <w:color w:val="000000"/>
          <w:kern w:val="0"/>
          <w:szCs w:val="21"/>
        </w:rPr>
        <w:t>11.</w:t>
      </w:r>
      <w:r w:rsidRPr="00D46E57">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653A5" w:rsidRPr="00D46E57" w:rsidTr="008A1C07">
        <w:tc>
          <w:tcPr>
            <w:tcW w:w="993" w:type="dxa"/>
            <w:vMerge w:val="restart"/>
            <w:vAlign w:val="center"/>
          </w:tcPr>
          <w:p w:rsidR="003653A5" w:rsidRPr="00D46E57" w:rsidRDefault="003653A5" w:rsidP="008A1C07">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投资者类别</w:t>
            </w:r>
            <w:r w:rsidRPr="00D46E57">
              <w:rPr>
                <w:rFonts w:ascii="宋体" w:hAnsi="宋体"/>
                <w:color w:val="000000"/>
                <w:kern w:val="0"/>
                <w:szCs w:val="21"/>
              </w:rPr>
              <w:t xml:space="preserve">  </w:t>
            </w:r>
          </w:p>
        </w:tc>
        <w:tc>
          <w:tcPr>
            <w:tcW w:w="5670" w:type="dxa"/>
            <w:gridSpan w:val="5"/>
            <w:vAlign w:val="center"/>
          </w:tcPr>
          <w:p w:rsidR="003653A5" w:rsidRPr="00D46E57" w:rsidRDefault="003653A5" w:rsidP="008A1C07">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报告期内持有基金份额变化情况</w:t>
            </w:r>
          </w:p>
        </w:tc>
        <w:tc>
          <w:tcPr>
            <w:tcW w:w="2549" w:type="dxa"/>
            <w:gridSpan w:val="2"/>
            <w:vAlign w:val="center"/>
          </w:tcPr>
          <w:p w:rsidR="003653A5" w:rsidRPr="00D46E57" w:rsidRDefault="003653A5" w:rsidP="008A1C07">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报告期末持有基金情况</w:t>
            </w:r>
          </w:p>
        </w:tc>
      </w:tr>
      <w:tr w:rsidR="003653A5" w:rsidRPr="00D46E57" w:rsidTr="008A1C07">
        <w:tc>
          <w:tcPr>
            <w:tcW w:w="993" w:type="dxa"/>
            <w:vMerge/>
            <w:vAlign w:val="center"/>
          </w:tcPr>
          <w:p w:rsidR="003653A5" w:rsidRPr="00D46E57" w:rsidRDefault="003653A5" w:rsidP="008A1C07">
            <w:pPr>
              <w:autoSpaceDE w:val="0"/>
              <w:autoSpaceDN w:val="0"/>
              <w:adjustRightInd w:val="0"/>
              <w:jc w:val="center"/>
              <w:rPr>
                <w:rFonts w:ascii="宋体" w:hAnsi="宋体"/>
                <w:b/>
                <w:bCs/>
                <w:color w:val="000000"/>
                <w:kern w:val="0"/>
                <w:szCs w:val="21"/>
              </w:rPr>
            </w:pPr>
          </w:p>
        </w:tc>
        <w:tc>
          <w:tcPr>
            <w:tcW w:w="992" w:type="dxa"/>
            <w:vAlign w:val="center"/>
          </w:tcPr>
          <w:p w:rsidR="003653A5" w:rsidRPr="00D46E57" w:rsidRDefault="003653A5" w:rsidP="008A1C07">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序号</w:t>
            </w:r>
          </w:p>
        </w:tc>
        <w:tc>
          <w:tcPr>
            <w:tcW w:w="1843" w:type="dxa"/>
            <w:vAlign w:val="center"/>
          </w:tcPr>
          <w:p w:rsidR="003653A5" w:rsidRPr="00D46E57" w:rsidRDefault="003653A5" w:rsidP="008A1C07">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持有基金份额比例达到或者超过20%的时间区间</w:t>
            </w:r>
          </w:p>
        </w:tc>
        <w:tc>
          <w:tcPr>
            <w:tcW w:w="851" w:type="dxa"/>
            <w:vAlign w:val="center"/>
          </w:tcPr>
          <w:p w:rsidR="003653A5" w:rsidRPr="00D46E57" w:rsidRDefault="003653A5" w:rsidP="008A1C07">
            <w:pPr>
              <w:widowControl/>
              <w:jc w:val="center"/>
              <w:rPr>
                <w:rFonts w:ascii="宋体" w:hAnsi="宋体"/>
                <w:b/>
                <w:bCs/>
                <w:color w:val="000000"/>
                <w:kern w:val="0"/>
                <w:szCs w:val="21"/>
              </w:rPr>
            </w:pPr>
            <w:r w:rsidRPr="00D46E57">
              <w:rPr>
                <w:rFonts w:ascii="宋体" w:hAnsi="宋体" w:hint="eastAsia"/>
                <w:color w:val="000000"/>
                <w:kern w:val="0"/>
                <w:szCs w:val="21"/>
              </w:rPr>
              <w:t>期初份额</w:t>
            </w:r>
          </w:p>
        </w:tc>
        <w:tc>
          <w:tcPr>
            <w:tcW w:w="850" w:type="dxa"/>
            <w:vAlign w:val="center"/>
          </w:tcPr>
          <w:p w:rsidR="003653A5" w:rsidRPr="00D46E57" w:rsidRDefault="003653A5" w:rsidP="008A1C07">
            <w:pPr>
              <w:widowControl/>
              <w:jc w:val="center"/>
              <w:rPr>
                <w:rFonts w:ascii="宋体" w:hAnsi="宋体"/>
                <w:b/>
                <w:bCs/>
                <w:color w:val="000000"/>
                <w:kern w:val="0"/>
                <w:szCs w:val="21"/>
              </w:rPr>
            </w:pPr>
            <w:r w:rsidRPr="00D46E57">
              <w:rPr>
                <w:rFonts w:ascii="宋体" w:hAnsi="宋体" w:hint="eastAsia"/>
                <w:color w:val="000000"/>
                <w:kern w:val="0"/>
                <w:szCs w:val="21"/>
              </w:rPr>
              <w:t>申购份额</w:t>
            </w:r>
          </w:p>
        </w:tc>
        <w:tc>
          <w:tcPr>
            <w:tcW w:w="1134" w:type="dxa"/>
            <w:vAlign w:val="center"/>
          </w:tcPr>
          <w:p w:rsidR="003653A5" w:rsidRPr="00D46E57" w:rsidRDefault="003653A5" w:rsidP="008A1C07">
            <w:pPr>
              <w:widowControl/>
              <w:jc w:val="center"/>
              <w:rPr>
                <w:rFonts w:ascii="宋体" w:hAnsi="宋体"/>
                <w:b/>
                <w:bCs/>
                <w:color w:val="000000"/>
                <w:kern w:val="0"/>
                <w:szCs w:val="21"/>
              </w:rPr>
            </w:pPr>
            <w:r w:rsidRPr="00D46E57">
              <w:rPr>
                <w:rFonts w:ascii="宋体" w:hAnsi="宋体" w:hint="eastAsia"/>
                <w:color w:val="000000"/>
                <w:kern w:val="0"/>
                <w:szCs w:val="21"/>
              </w:rPr>
              <w:t>赎回份额</w:t>
            </w:r>
          </w:p>
        </w:tc>
        <w:tc>
          <w:tcPr>
            <w:tcW w:w="1419" w:type="dxa"/>
            <w:vAlign w:val="center"/>
          </w:tcPr>
          <w:p w:rsidR="003653A5" w:rsidRPr="00D46E57" w:rsidRDefault="003653A5" w:rsidP="008A1C07">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持有份额</w:t>
            </w:r>
          </w:p>
        </w:tc>
        <w:tc>
          <w:tcPr>
            <w:tcW w:w="1130" w:type="dxa"/>
            <w:vAlign w:val="center"/>
          </w:tcPr>
          <w:p w:rsidR="003653A5" w:rsidRPr="00D46E57" w:rsidRDefault="003653A5" w:rsidP="008A1C07">
            <w:pPr>
              <w:autoSpaceDE w:val="0"/>
              <w:autoSpaceDN w:val="0"/>
              <w:adjustRightInd w:val="0"/>
              <w:jc w:val="center"/>
              <w:rPr>
                <w:rFonts w:ascii="宋体" w:hAnsi="宋体"/>
                <w:b/>
                <w:bCs/>
                <w:color w:val="000000"/>
                <w:kern w:val="0"/>
                <w:szCs w:val="21"/>
              </w:rPr>
            </w:pPr>
            <w:r w:rsidRPr="00D46E57">
              <w:rPr>
                <w:rFonts w:ascii="宋体" w:hAnsi="宋体" w:hint="eastAsia"/>
                <w:color w:val="000000"/>
                <w:kern w:val="0"/>
                <w:szCs w:val="21"/>
              </w:rPr>
              <w:t>份额占比</w:t>
            </w:r>
          </w:p>
        </w:tc>
      </w:tr>
      <w:tr w:rsidR="008B1B9A">
        <w:tc>
          <w:tcPr>
            <w:tcW w:w="993" w:type="dxa"/>
            <w:vMerge w:val="restart"/>
          </w:tcPr>
          <w:p w:rsidR="008B1B9A" w:rsidRDefault="008B1B9A"/>
          <w:p w:rsidR="008B1B9A" w:rsidRDefault="008A1C07">
            <w:r>
              <w:rPr>
                <w:rFonts w:ascii="宋体" w:hAnsi="宋体" w:hint="eastAsia"/>
                <w:bCs/>
                <w:color w:val="000000"/>
                <w:kern w:val="0"/>
                <w:szCs w:val="21"/>
              </w:rPr>
              <w:t>机构</w:t>
            </w:r>
          </w:p>
        </w:tc>
        <w:tc>
          <w:tcPr>
            <w:tcW w:w="992" w:type="dxa"/>
            <w:vAlign w:val="center"/>
          </w:tcPr>
          <w:p w:rsidR="008B1B9A" w:rsidRDefault="008A1C07">
            <w:pPr>
              <w:jc w:val="center"/>
            </w:pPr>
            <w:r>
              <w:rPr>
                <w:rFonts w:ascii="宋体" w:hAnsi="宋体"/>
                <w:color w:val="000000"/>
                <w:kern w:val="0"/>
                <w:szCs w:val="21"/>
              </w:rPr>
              <w:t>1</w:t>
            </w:r>
          </w:p>
        </w:tc>
        <w:tc>
          <w:tcPr>
            <w:tcW w:w="1843" w:type="dxa"/>
            <w:vAlign w:val="center"/>
          </w:tcPr>
          <w:p w:rsidR="008B1B9A" w:rsidRDefault="008A1C07">
            <w:pPr>
              <w:jc w:val="center"/>
            </w:pPr>
            <w:r>
              <w:rPr>
                <w:rFonts w:ascii="宋体" w:hAnsi="宋体"/>
                <w:color w:val="000000"/>
                <w:kern w:val="0"/>
                <w:szCs w:val="21"/>
              </w:rPr>
              <w:t>20190515-20190630</w:t>
            </w:r>
          </w:p>
        </w:tc>
        <w:tc>
          <w:tcPr>
            <w:tcW w:w="851" w:type="dxa"/>
            <w:vAlign w:val="center"/>
          </w:tcPr>
          <w:p w:rsidR="008B1B9A" w:rsidRDefault="008A1C07">
            <w:pPr>
              <w:jc w:val="center"/>
            </w:pPr>
            <w:r>
              <w:rPr>
                <w:rFonts w:ascii="宋体" w:hAnsi="宋体"/>
                <w:color w:val="000000"/>
                <w:kern w:val="0"/>
                <w:szCs w:val="21"/>
              </w:rPr>
              <w:t>0.00</w:t>
            </w:r>
          </w:p>
        </w:tc>
        <w:tc>
          <w:tcPr>
            <w:tcW w:w="850" w:type="dxa"/>
            <w:vAlign w:val="center"/>
          </w:tcPr>
          <w:p w:rsidR="008B1B9A" w:rsidRDefault="008A1C07">
            <w:pPr>
              <w:jc w:val="center"/>
            </w:pPr>
            <w:r>
              <w:rPr>
                <w:rFonts w:ascii="宋体" w:hAnsi="宋体"/>
                <w:color w:val="000000"/>
                <w:kern w:val="0"/>
                <w:szCs w:val="21"/>
              </w:rPr>
              <w:t>97,741,178.77</w:t>
            </w:r>
          </w:p>
        </w:tc>
        <w:tc>
          <w:tcPr>
            <w:tcW w:w="1134" w:type="dxa"/>
            <w:vAlign w:val="center"/>
          </w:tcPr>
          <w:p w:rsidR="008B1B9A" w:rsidRDefault="008A1C07">
            <w:pPr>
              <w:jc w:val="center"/>
            </w:pPr>
            <w:r>
              <w:rPr>
                <w:rFonts w:ascii="宋体" w:hAnsi="宋体"/>
                <w:color w:val="000000"/>
                <w:kern w:val="0"/>
                <w:szCs w:val="21"/>
              </w:rPr>
              <w:t>0.00</w:t>
            </w:r>
          </w:p>
        </w:tc>
        <w:tc>
          <w:tcPr>
            <w:tcW w:w="1419" w:type="dxa"/>
            <w:vAlign w:val="center"/>
          </w:tcPr>
          <w:p w:rsidR="008B1B9A" w:rsidRDefault="008A1C07">
            <w:pPr>
              <w:jc w:val="center"/>
            </w:pPr>
            <w:r>
              <w:rPr>
                <w:rFonts w:ascii="宋体" w:hAnsi="宋体"/>
                <w:color w:val="000000"/>
                <w:kern w:val="0"/>
                <w:szCs w:val="21"/>
              </w:rPr>
              <w:t>97,741,178.77</w:t>
            </w:r>
          </w:p>
        </w:tc>
        <w:tc>
          <w:tcPr>
            <w:tcW w:w="1130" w:type="dxa"/>
            <w:vAlign w:val="center"/>
          </w:tcPr>
          <w:p w:rsidR="008B1B9A" w:rsidRDefault="008A1C07">
            <w:pPr>
              <w:jc w:val="center"/>
            </w:pPr>
            <w:r>
              <w:rPr>
                <w:rFonts w:ascii="宋体" w:hAnsi="宋体"/>
                <w:color w:val="000000"/>
                <w:kern w:val="0"/>
                <w:szCs w:val="21"/>
              </w:rPr>
              <w:t>40.16%</w:t>
            </w:r>
          </w:p>
        </w:tc>
      </w:tr>
      <w:tr w:rsidR="008B1B9A">
        <w:tc>
          <w:tcPr>
            <w:tcW w:w="993" w:type="dxa"/>
            <w:vMerge/>
          </w:tcPr>
          <w:p w:rsidR="008B1B9A" w:rsidRDefault="008B1B9A"/>
        </w:tc>
        <w:tc>
          <w:tcPr>
            <w:tcW w:w="992" w:type="dxa"/>
            <w:vAlign w:val="center"/>
          </w:tcPr>
          <w:p w:rsidR="008B1B9A" w:rsidRDefault="008A1C07">
            <w:pPr>
              <w:jc w:val="center"/>
            </w:pPr>
            <w:r>
              <w:rPr>
                <w:rFonts w:ascii="宋体" w:hAnsi="宋体"/>
                <w:color w:val="000000"/>
                <w:kern w:val="0"/>
                <w:szCs w:val="21"/>
              </w:rPr>
              <w:t>2</w:t>
            </w:r>
          </w:p>
        </w:tc>
        <w:tc>
          <w:tcPr>
            <w:tcW w:w="1843" w:type="dxa"/>
            <w:vAlign w:val="center"/>
          </w:tcPr>
          <w:p w:rsidR="008B1B9A" w:rsidRDefault="008A1C07">
            <w:pPr>
              <w:jc w:val="center"/>
            </w:pPr>
            <w:r>
              <w:rPr>
                <w:rFonts w:ascii="宋体" w:hAnsi="宋体"/>
                <w:color w:val="000000"/>
                <w:kern w:val="0"/>
                <w:szCs w:val="21"/>
              </w:rPr>
              <w:t>20190107-20190514</w:t>
            </w:r>
          </w:p>
        </w:tc>
        <w:tc>
          <w:tcPr>
            <w:tcW w:w="851" w:type="dxa"/>
            <w:vAlign w:val="center"/>
          </w:tcPr>
          <w:p w:rsidR="008B1B9A" w:rsidRDefault="008A1C07">
            <w:pPr>
              <w:jc w:val="center"/>
            </w:pPr>
            <w:r>
              <w:rPr>
                <w:rFonts w:ascii="宋体" w:hAnsi="宋体"/>
                <w:color w:val="000000"/>
                <w:kern w:val="0"/>
                <w:szCs w:val="21"/>
              </w:rPr>
              <w:t>20,000,900.00</w:t>
            </w:r>
          </w:p>
        </w:tc>
        <w:tc>
          <w:tcPr>
            <w:tcW w:w="850" w:type="dxa"/>
            <w:vAlign w:val="center"/>
          </w:tcPr>
          <w:p w:rsidR="008B1B9A" w:rsidRDefault="008A1C07">
            <w:pPr>
              <w:jc w:val="center"/>
            </w:pPr>
            <w:r>
              <w:rPr>
                <w:rFonts w:ascii="宋体" w:hAnsi="宋体"/>
                <w:color w:val="000000"/>
                <w:kern w:val="0"/>
                <w:szCs w:val="21"/>
              </w:rPr>
              <w:t>0.00</w:t>
            </w:r>
          </w:p>
        </w:tc>
        <w:tc>
          <w:tcPr>
            <w:tcW w:w="1134" w:type="dxa"/>
            <w:vAlign w:val="center"/>
          </w:tcPr>
          <w:p w:rsidR="008B1B9A" w:rsidRDefault="008A1C07">
            <w:pPr>
              <w:jc w:val="center"/>
            </w:pPr>
            <w:r>
              <w:rPr>
                <w:rFonts w:ascii="宋体" w:hAnsi="宋体"/>
                <w:color w:val="000000"/>
                <w:kern w:val="0"/>
                <w:szCs w:val="21"/>
              </w:rPr>
              <w:t>0.00</w:t>
            </w:r>
          </w:p>
        </w:tc>
        <w:tc>
          <w:tcPr>
            <w:tcW w:w="1419" w:type="dxa"/>
            <w:vAlign w:val="center"/>
          </w:tcPr>
          <w:p w:rsidR="008B1B9A" w:rsidRDefault="008A1C07">
            <w:pPr>
              <w:jc w:val="center"/>
            </w:pPr>
            <w:r>
              <w:rPr>
                <w:rFonts w:ascii="宋体" w:hAnsi="宋体"/>
                <w:color w:val="000000"/>
                <w:kern w:val="0"/>
                <w:szCs w:val="21"/>
              </w:rPr>
              <w:t>20,000,900.00</w:t>
            </w:r>
          </w:p>
        </w:tc>
        <w:tc>
          <w:tcPr>
            <w:tcW w:w="1130" w:type="dxa"/>
            <w:vAlign w:val="center"/>
          </w:tcPr>
          <w:p w:rsidR="008B1B9A" w:rsidRDefault="008A1C07">
            <w:pPr>
              <w:jc w:val="center"/>
            </w:pPr>
            <w:r>
              <w:rPr>
                <w:rFonts w:ascii="宋体" w:hAnsi="宋体"/>
                <w:color w:val="000000"/>
                <w:kern w:val="0"/>
                <w:szCs w:val="21"/>
              </w:rPr>
              <w:t>8.22%</w:t>
            </w:r>
          </w:p>
        </w:tc>
      </w:tr>
      <w:tr w:rsidR="003653A5" w:rsidRPr="00D46E57" w:rsidTr="008A1C07">
        <w:tc>
          <w:tcPr>
            <w:tcW w:w="9212" w:type="dxa"/>
            <w:gridSpan w:val="8"/>
            <w:vAlign w:val="center"/>
          </w:tcPr>
          <w:p w:rsidR="003653A5" w:rsidRPr="00D46E57" w:rsidRDefault="003653A5" w:rsidP="008A1C07">
            <w:pPr>
              <w:autoSpaceDE w:val="0"/>
              <w:autoSpaceDN w:val="0"/>
              <w:adjustRightInd w:val="0"/>
              <w:jc w:val="center"/>
              <w:rPr>
                <w:rFonts w:ascii="宋体" w:hAnsi="宋体"/>
                <w:kern w:val="0"/>
                <w:szCs w:val="21"/>
              </w:rPr>
            </w:pPr>
            <w:r w:rsidRPr="00D46E57">
              <w:rPr>
                <w:rFonts w:ascii="宋体" w:hAnsi="宋体"/>
                <w:color w:val="000000"/>
                <w:kern w:val="0"/>
                <w:szCs w:val="21"/>
              </w:rPr>
              <w:t>产品特有风险</w:t>
            </w:r>
          </w:p>
        </w:tc>
      </w:tr>
      <w:tr w:rsidR="003653A5" w:rsidRPr="00D46E57" w:rsidTr="008A1C07">
        <w:tc>
          <w:tcPr>
            <w:tcW w:w="9212" w:type="dxa"/>
            <w:gridSpan w:val="8"/>
            <w:vAlign w:val="center"/>
          </w:tcPr>
          <w:p w:rsidR="003653A5" w:rsidRPr="00D46E57" w:rsidRDefault="003653A5" w:rsidP="008A1C07">
            <w:pPr>
              <w:autoSpaceDE w:val="0"/>
              <w:autoSpaceDN w:val="0"/>
              <w:adjustRightInd w:val="0"/>
              <w:jc w:val="left"/>
              <w:rPr>
                <w:rFonts w:ascii="宋体" w:hAnsi="宋体"/>
                <w:kern w:val="0"/>
                <w:szCs w:val="21"/>
              </w:rPr>
            </w:pPr>
            <w:r w:rsidRPr="00D46E57">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7" w:name="_Toc17468204"/>
      <w:r w:rsidRPr="00D46E57">
        <w:rPr>
          <w:rFonts w:eastAsiaTheme="minorEastAsia"/>
          <w:b/>
          <w:bCs/>
          <w:sz w:val="21"/>
          <w:szCs w:val="21"/>
          <w:lang w:val="en-US"/>
        </w:rPr>
        <w:t xml:space="preserve">12  </w:t>
      </w:r>
      <w:r w:rsidRPr="00D46E57">
        <w:rPr>
          <w:rFonts w:eastAsiaTheme="minorEastAsia"/>
          <w:b/>
          <w:bCs/>
          <w:sz w:val="21"/>
          <w:szCs w:val="21"/>
          <w:lang w:val="en-US"/>
        </w:rPr>
        <w:t>备查文件目录</w:t>
      </w:r>
      <w:bookmarkEnd w:id="116"/>
      <w:bookmarkEnd w:id="117"/>
    </w:p>
    <w:p w:rsidR="001548F9" w:rsidRPr="00D46E57" w:rsidRDefault="001548F9" w:rsidP="00AA0B73">
      <w:pPr>
        <w:pStyle w:val="20"/>
        <w:spacing w:before="0" w:after="0"/>
        <w:rPr>
          <w:rFonts w:ascii="Times New Roman" w:eastAsiaTheme="minorEastAsia" w:hAnsi="Times New Roman"/>
          <w:kern w:val="0"/>
          <w:sz w:val="21"/>
          <w:szCs w:val="21"/>
        </w:rPr>
      </w:pPr>
      <w:bookmarkStart w:id="118" w:name="_Toc17468205"/>
      <w:r w:rsidRPr="00D46E57">
        <w:rPr>
          <w:rFonts w:ascii="Times New Roman" w:eastAsiaTheme="minorEastAsia" w:hAnsi="Times New Roman"/>
          <w:kern w:val="0"/>
          <w:sz w:val="21"/>
          <w:szCs w:val="21"/>
        </w:rPr>
        <w:t xml:space="preserve">12.1 </w:t>
      </w:r>
      <w:r w:rsidRPr="00D46E57">
        <w:rPr>
          <w:rFonts w:ascii="Times New Roman" w:eastAsiaTheme="minorEastAsia" w:hAnsi="Times New Roman"/>
          <w:kern w:val="0"/>
          <w:sz w:val="21"/>
          <w:szCs w:val="21"/>
        </w:rPr>
        <w:t>备查文件目录</w:t>
      </w:r>
      <w:bookmarkEnd w:id="118"/>
    </w:p>
    <w:p w:rsidR="008B1B9A" w:rsidRDefault="008A1C07">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中国证监会批准上投摩根安裕回报混合型证券投资基金设立的文件；</w:t>
      </w:r>
    </w:p>
    <w:p w:rsidR="008B1B9A" w:rsidRDefault="008A1C07">
      <w:pPr>
        <w:spacing w:line="360" w:lineRule="auto"/>
        <w:ind w:firstLineChars="200" w:firstLine="420"/>
        <w:rPr>
          <w:rFonts w:eastAsiaTheme="minorEastAsia"/>
          <w:kern w:val="0"/>
          <w:szCs w:val="21"/>
        </w:rPr>
      </w:pPr>
      <w:r>
        <w:rPr>
          <w:rFonts w:eastAsiaTheme="minorEastAsia"/>
          <w:kern w:val="0"/>
          <w:szCs w:val="21"/>
        </w:rPr>
        <w:t xml:space="preserve">2. </w:t>
      </w:r>
      <w:r>
        <w:rPr>
          <w:rFonts w:eastAsiaTheme="minorEastAsia"/>
          <w:kern w:val="0"/>
          <w:szCs w:val="21"/>
        </w:rPr>
        <w:t>《上投摩根安裕回报混合型证券投资基金基金合同》；</w:t>
      </w:r>
    </w:p>
    <w:p w:rsidR="008B1B9A" w:rsidRDefault="008A1C07">
      <w:pPr>
        <w:spacing w:line="360" w:lineRule="auto"/>
        <w:ind w:firstLineChars="200" w:firstLine="420"/>
        <w:rPr>
          <w:rFonts w:eastAsiaTheme="minorEastAsia"/>
          <w:kern w:val="0"/>
          <w:szCs w:val="21"/>
        </w:rPr>
      </w:pPr>
      <w:r>
        <w:rPr>
          <w:rFonts w:eastAsiaTheme="minorEastAsia"/>
          <w:kern w:val="0"/>
          <w:szCs w:val="21"/>
        </w:rPr>
        <w:t xml:space="preserve">3. </w:t>
      </w:r>
      <w:r>
        <w:rPr>
          <w:rFonts w:eastAsiaTheme="minorEastAsia"/>
          <w:kern w:val="0"/>
          <w:szCs w:val="21"/>
        </w:rPr>
        <w:t>《上投摩根安裕回报混合型证券投资基金托管协议》；</w:t>
      </w:r>
    </w:p>
    <w:p w:rsidR="008B1B9A" w:rsidRDefault="008A1C07">
      <w:pPr>
        <w:spacing w:line="360" w:lineRule="auto"/>
        <w:ind w:firstLineChars="200" w:firstLine="420"/>
        <w:rPr>
          <w:rFonts w:eastAsiaTheme="minorEastAsia"/>
          <w:kern w:val="0"/>
          <w:szCs w:val="21"/>
        </w:rPr>
      </w:pPr>
      <w:r>
        <w:rPr>
          <w:rFonts w:eastAsiaTheme="minorEastAsia"/>
          <w:kern w:val="0"/>
          <w:szCs w:val="21"/>
        </w:rPr>
        <w:t xml:space="preserve">4. </w:t>
      </w:r>
      <w:r>
        <w:rPr>
          <w:rFonts w:eastAsiaTheme="minorEastAsia"/>
          <w:kern w:val="0"/>
          <w:szCs w:val="21"/>
        </w:rPr>
        <w:t>《上投摩根开放式基金业务规则》；</w:t>
      </w:r>
    </w:p>
    <w:p w:rsidR="008B1B9A" w:rsidRDefault="008A1C07">
      <w:pPr>
        <w:spacing w:line="360" w:lineRule="auto"/>
        <w:ind w:firstLineChars="200" w:firstLine="420"/>
        <w:rPr>
          <w:rFonts w:eastAsiaTheme="minorEastAsia"/>
          <w:kern w:val="0"/>
          <w:szCs w:val="21"/>
        </w:rPr>
      </w:pPr>
      <w:r>
        <w:rPr>
          <w:rFonts w:eastAsiaTheme="minorEastAsia"/>
          <w:kern w:val="0"/>
          <w:szCs w:val="21"/>
        </w:rPr>
        <w:t xml:space="preserve">5. </w:t>
      </w:r>
      <w:r>
        <w:rPr>
          <w:rFonts w:eastAsiaTheme="minorEastAsia"/>
          <w:kern w:val="0"/>
          <w:szCs w:val="21"/>
        </w:rPr>
        <w:t>基金管理人业务资格批件、营业执照；</w:t>
      </w:r>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 xml:space="preserve">6. </w:t>
      </w:r>
      <w:r w:rsidRPr="00D46E57">
        <w:rPr>
          <w:rFonts w:eastAsiaTheme="minorEastAsia"/>
          <w:kern w:val="0"/>
          <w:szCs w:val="21"/>
        </w:rPr>
        <w:t>基金托管人业务资格批件和营业执照。</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19" w:name="_Toc17468206"/>
      <w:r w:rsidRPr="00D46E57">
        <w:rPr>
          <w:rFonts w:ascii="Times New Roman" w:eastAsiaTheme="minorEastAsia" w:hAnsi="Times New Roman"/>
          <w:kern w:val="0"/>
          <w:sz w:val="21"/>
          <w:szCs w:val="21"/>
        </w:rPr>
        <w:t>12</w:t>
      </w:r>
      <w:r w:rsidRPr="00D46E57">
        <w:rPr>
          <w:rFonts w:ascii="Times New Roman" w:eastAsiaTheme="minorEastAsia" w:hAnsi="Times New Roman"/>
          <w:color w:val="000000"/>
          <w:sz w:val="21"/>
          <w:szCs w:val="21"/>
        </w:rPr>
        <w:t xml:space="preserve">.2 </w:t>
      </w:r>
      <w:r w:rsidRPr="00D46E57">
        <w:rPr>
          <w:rFonts w:ascii="Times New Roman" w:eastAsiaTheme="minorEastAsia" w:hAnsi="Times New Roman"/>
          <w:color w:val="000000"/>
          <w:sz w:val="21"/>
          <w:szCs w:val="21"/>
        </w:rPr>
        <w:t>存放地点</w:t>
      </w:r>
      <w:bookmarkEnd w:id="119"/>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基金管理人或基金托管人住所。</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20" w:name="_Toc17468207"/>
      <w:r w:rsidRPr="00D46E57">
        <w:rPr>
          <w:rFonts w:ascii="Times New Roman" w:eastAsiaTheme="minorEastAsia" w:hAnsi="Times New Roman"/>
          <w:kern w:val="0"/>
          <w:sz w:val="21"/>
          <w:szCs w:val="21"/>
        </w:rPr>
        <w:t>12</w:t>
      </w:r>
      <w:r w:rsidRPr="00D46E57">
        <w:rPr>
          <w:rFonts w:ascii="Times New Roman" w:eastAsiaTheme="minorEastAsia" w:hAnsi="Times New Roman"/>
          <w:color w:val="000000"/>
          <w:sz w:val="21"/>
          <w:szCs w:val="21"/>
        </w:rPr>
        <w:t xml:space="preserve">.3 </w:t>
      </w:r>
      <w:r w:rsidRPr="00D46E57">
        <w:rPr>
          <w:rFonts w:ascii="Times New Roman" w:eastAsiaTheme="minorEastAsia" w:hAnsi="Times New Roman"/>
          <w:color w:val="000000"/>
          <w:sz w:val="21"/>
          <w:szCs w:val="21"/>
        </w:rPr>
        <w:t>查阅方式</w:t>
      </w:r>
      <w:bookmarkEnd w:id="120"/>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投资者可在营业时间免费查阅，也可按工本费购买复印件。</w:t>
      </w: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8971E9">
      <w:pPr>
        <w:spacing w:line="360" w:lineRule="auto"/>
        <w:ind w:left="840"/>
        <w:jc w:val="right"/>
        <w:rPr>
          <w:rFonts w:eastAsiaTheme="minorEastAsia"/>
          <w:b/>
          <w:bCs/>
          <w:szCs w:val="21"/>
        </w:rPr>
      </w:pPr>
      <w:r w:rsidRPr="00D46E57">
        <w:rPr>
          <w:rFonts w:eastAsiaTheme="minorEastAsia"/>
          <w:b/>
          <w:bCs/>
          <w:szCs w:val="21"/>
        </w:rPr>
        <w:t>上投摩根基金管理有限公司</w:t>
      </w:r>
    </w:p>
    <w:p w:rsidR="001548F9" w:rsidRPr="00723729" w:rsidRDefault="001548F9" w:rsidP="00DC6B3C">
      <w:pPr>
        <w:spacing w:line="360" w:lineRule="auto"/>
        <w:ind w:left="840"/>
        <w:jc w:val="right"/>
        <w:rPr>
          <w:rFonts w:eastAsiaTheme="minorEastAsia"/>
          <w:b/>
          <w:bCs/>
          <w:szCs w:val="21"/>
        </w:rPr>
      </w:pPr>
      <w:r w:rsidRPr="00D46E57">
        <w:rPr>
          <w:rFonts w:eastAsiaTheme="minorEastAsia"/>
          <w:b/>
          <w:bCs/>
          <w:szCs w:val="21"/>
        </w:rPr>
        <w:t>二〇一九年八月二十四日</w:t>
      </w:r>
    </w:p>
    <w:sectPr w:rsidR="001548F9" w:rsidRPr="00723729"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C07" w:rsidRDefault="008A1C07">
      <w:r>
        <w:separator/>
      </w:r>
    </w:p>
  </w:endnote>
  <w:endnote w:type="continuationSeparator" w:id="0">
    <w:p w:rsidR="008A1C07" w:rsidRDefault="008A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07" w:rsidRDefault="008A1C07"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A1C07" w:rsidRDefault="008A1C0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07" w:rsidRDefault="008A1C07"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505BE">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505BE">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C07" w:rsidRDefault="008A1C07">
      <w:r>
        <w:separator/>
      </w:r>
    </w:p>
  </w:footnote>
  <w:footnote w:type="continuationSeparator" w:id="0">
    <w:p w:rsidR="008A1C07" w:rsidRDefault="008A1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C07" w:rsidRPr="002E74FF" w:rsidRDefault="008A1C07" w:rsidP="002243A3">
    <w:pPr>
      <w:pStyle w:val="a9"/>
      <w:pBdr>
        <w:bottom w:val="single" w:sz="6" w:space="0" w:color="auto"/>
      </w:pBdr>
      <w:jc w:val="right"/>
    </w:pPr>
    <w:r w:rsidRPr="002E74FF">
      <w:t>上投摩根安裕回报混合型证券投资基金</w:t>
    </w:r>
    <w:r w:rsidRPr="002E74FF">
      <w:t>2019</w:t>
    </w:r>
    <w:r w:rsidRPr="002E74FF">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53B"/>
    <w:rsid w:val="00024A49"/>
    <w:rsid w:val="00024C15"/>
    <w:rsid w:val="00024C62"/>
    <w:rsid w:val="00024CA0"/>
    <w:rsid w:val="00025DE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AE4"/>
    <w:rsid w:val="000D01F4"/>
    <w:rsid w:val="000D0B89"/>
    <w:rsid w:val="000D1519"/>
    <w:rsid w:val="000D3145"/>
    <w:rsid w:val="000D3440"/>
    <w:rsid w:val="000D36D1"/>
    <w:rsid w:val="000D3DE9"/>
    <w:rsid w:val="000D4AAD"/>
    <w:rsid w:val="000D52DC"/>
    <w:rsid w:val="000D55E8"/>
    <w:rsid w:val="000D6054"/>
    <w:rsid w:val="000D619B"/>
    <w:rsid w:val="000D788B"/>
    <w:rsid w:val="000D7BDE"/>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61CC"/>
    <w:rsid w:val="001674E1"/>
    <w:rsid w:val="0017073D"/>
    <w:rsid w:val="00170D38"/>
    <w:rsid w:val="00171484"/>
    <w:rsid w:val="00171BAD"/>
    <w:rsid w:val="00171F2C"/>
    <w:rsid w:val="00171FDA"/>
    <w:rsid w:val="00173AF1"/>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4B0F"/>
    <w:rsid w:val="00206245"/>
    <w:rsid w:val="00206326"/>
    <w:rsid w:val="00206493"/>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E11"/>
    <w:rsid w:val="00344FBE"/>
    <w:rsid w:val="00345432"/>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CE"/>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488"/>
    <w:rsid w:val="004A6513"/>
    <w:rsid w:val="004A666C"/>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5BE"/>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DA6"/>
    <w:rsid w:val="00575DFD"/>
    <w:rsid w:val="00576384"/>
    <w:rsid w:val="00576C4E"/>
    <w:rsid w:val="0057737F"/>
    <w:rsid w:val="0057744D"/>
    <w:rsid w:val="00577B84"/>
    <w:rsid w:val="005800A9"/>
    <w:rsid w:val="00580488"/>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3E4"/>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C07"/>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B9A"/>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B53"/>
    <w:rsid w:val="0090223A"/>
    <w:rsid w:val="009028E2"/>
    <w:rsid w:val="009039FE"/>
    <w:rsid w:val="00903E9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6B9"/>
    <w:rsid w:val="00925E37"/>
    <w:rsid w:val="00925EDD"/>
    <w:rsid w:val="00925F20"/>
    <w:rsid w:val="00927899"/>
    <w:rsid w:val="0092796D"/>
    <w:rsid w:val="00927D0E"/>
    <w:rsid w:val="009303B2"/>
    <w:rsid w:val="00930873"/>
    <w:rsid w:val="009309DA"/>
    <w:rsid w:val="00931040"/>
    <w:rsid w:val="00931663"/>
    <w:rsid w:val="00931D22"/>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367A"/>
    <w:rsid w:val="00943748"/>
    <w:rsid w:val="00943CEE"/>
    <w:rsid w:val="009444F4"/>
    <w:rsid w:val="00944674"/>
    <w:rsid w:val="00945CC4"/>
    <w:rsid w:val="00945CF5"/>
    <w:rsid w:val="0094691C"/>
    <w:rsid w:val="00947C95"/>
    <w:rsid w:val="00947EED"/>
    <w:rsid w:val="009500A1"/>
    <w:rsid w:val="0095037E"/>
    <w:rsid w:val="009506D9"/>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94E"/>
    <w:rsid w:val="00A039FF"/>
    <w:rsid w:val="00A04524"/>
    <w:rsid w:val="00A0463A"/>
    <w:rsid w:val="00A05ACE"/>
    <w:rsid w:val="00A05DCD"/>
    <w:rsid w:val="00A062B7"/>
    <w:rsid w:val="00A0646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782"/>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765"/>
    <w:rsid w:val="00AD0F00"/>
    <w:rsid w:val="00AD0F93"/>
    <w:rsid w:val="00AD1469"/>
    <w:rsid w:val="00AD43E5"/>
    <w:rsid w:val="00AD55A8"/>
    <w:rsid w:val="00AD5CA4"/>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7EEF"/>
    <w:rsid w:val="00B418AD"/>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2358"/>
    <w:rsid w:val="00D733F3"/>
    <w:rsid w:val="00D73B64"/>
    <w:rsid w:val="00D744BC"/>
    <w:rsid w:val="00D74830"/>
    <w:rsid w:val="00D74937"/>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EA2"/>
    <w:rsid w:val="00DE00F2"/>
    <w:rsid w:val="00DE117F"/>
    <w:rsid w:val="00DE2813"/>
    <w:rsid w:val="00DE2D17"/>
    <w:rsid w:val="00DE353C"/>
    <w:rsid w:val="00DE401C"/>
    <w:rsid w:val="00DE4427"/>
    <w:rsid w:val="00DE5F34"/>
    <w:rsid w:val="00DE6E2F"/>
    <w:rsid w:val="00DE6F47"/>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4DDC"/>
    <w:rsid w:val="00EA6FA7"/>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E3E"/>
    <w:rsid w:val="00FA4A55"/>
    <w:rsid w:val="00FA4D4F"/>
    <w:rsid w:val="00FA54E8"/>
    <w:rsid w:val="00FA5FE8"/>
    <w:rsid w:val="00FA668B"/>
    <w:rsid w:val="00FA67CF"/>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BB35D6"/>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A16D04-841C-4FB6-BA75-CF9FA441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49</Pages>
  <Words>6164</Words>
  <Characters>35139</Characters>
  <Application>Microsoft Office Word</Application>
  <DocSecurity>0</DocSecurity>
  <Lines>292</Lines>
  <Paragraphs>82</Paragraphs>
  <ScaleCrop>false</ScaleCrop>
  <Company/>
  <LinksUpToDate>false</LinksUpToDate>
  <CharactersWithSpaces>41221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807</cp:revision>
  <cp:lastPrinted>2007-07-19T00:46:00Z</cp:lastPrinted>
  <dcterms:created xsi:type="dcterms:W3CDTF">2013-08-19T07:43:00Z</dcterms:created>
  <dcterms:modified xsi:type="dcterms:W3CDTF">2019-08-23T07:55:00Z</dcterms:modified>
</cp:coreProperties>
</file>