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C105164" w14:textId="77777777" w:rsidR="00AC7DA5" w:rsidRDefault="00AC7DA5">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790F5406" w14:textId="77777777" w:rsidR="00AC7DA5" w:rsidRDefault="00AC7DA5">
      <w:pPr>
        <w:spacing w:line="360" w:lineRule="auto"/>
        <w:rPr>
          <w:rFonts w:ascii="宋体" w:hAnsi="宋体" w:hint="eastAsia"/>
          <w:sz w:val="48"/>
        </w:rPr>
      </w:pPr>
      <w:r>
        <w:rPr>
          <w:rFonts w:ascii="宋体" w:hAnsi="宋体" w:hint="eastAsia"/>
          <w:sz w:val="48"/>
        </w:rPr>
        <w:t xml:space="preserve">　 </w:t>
      </w:r>
    </w:p>
    <w:p w14:paraId="5C175D31" w14:textId="77777777" w:rsidR="00AC7DA5" w:rsidRDefault="00AC7DA5">
      <w:pPr>
        <w:spacing w:line="360" w:lineRule="auto"/>
        <w:jc w:val="center"/>
      </w:pPr>
      <w:proofErr w:type="gramStart"/>
      <w:r>
        <w:rPr>
          <w:rFonts w:ascii="宋体" w:hAnsi="宋体" w:hint="eastAsia"/>
          <w:b/>
          <w:bCs/>
          <w:color w:val="000000" w:themeColor="text1"/>
          <w:sz w:val="48"/>
          <w:szCs w:val="30"/>
        </w:rPr>
        <w:t>摩根安裕回报</w:t>
      </w:r>
      <w:proofErr w:type="gramEnd"/>
      <w:r>
        <w:rPr>
          <w:rFonts w:ascii="宋体" w:hAnsi="宋体" w:hint="eastAsia"/>
          <w:b/>
          <w:bCs/>
          <w:color w:val="000000" w:themeColor="text1"/>
          <w:sz w:val="48"/>
          <w:szCs w:val="30"/>
        </w:rPr>
        <w:t>混合型证券投资基金</w:t>
      </w:r>
      <w:r>
        <w:rPr>
          <w:rFonts w:ascii="宋体" w:hAnsi="宋体" w:hint="eastAsia"/>
          <w:b/>
          <w:bCs/>
          <w:color w:val="000000" w:themeColor="text1"/>
          <w:sz w:val="48"/>
          <w:szCs w:val="30"/>
        </w:rPr>
        <w:br/>
        <w:t>2025年第4季度报告</w:t>
      </w:r>
    </w:p>
    <w:p w14:paraId="075F1A1D" w14:textId="77777777" w:rsidR="00AC7DA5" w:rsidRDefault="00AC7DA5">
      <w:pPr>
        <w:spacing w:line="360" w:lineRule="auto"/>
        <w:jc w:val="center"/>
        <w:rPr>
          <w:rFonts w:ascii="宋体" w:hAnsi="宋体" w:hint="eastAsia"/>
          <w:sz w:val="28"/>
          <w:szCs w:val="30"/>
        </w:rPr>
      </w:pPr>
      <w:r>
        <w:rPr>
          <w:rFonts w:ascii="宋体" w:hAnsi="宋体" w:hint="eastAsia"/>
          <w:sz w:val="28"/>
          <w:szCs w:val="30"/>
        </w:rPr>
        <w:t xml:space="preserve">　 </w:t>
      </w:r>
    </w:p>
    <w:p w14:paraId="667980EE" w14:textId="77777777" w:rsidR="00AC7DA5" w:rsidRDefault="00AC7DA5">
      <w:pPr>
        <w:spacing w:line="360" w:lineRule="auto"/>
        <w:jc w:val="center"/>
      </w:pPr>
      <w:r>
        <w:rPr>
          <w:rFonts w:ascii="宋体" w:hAnsi="宋体" w:hint="eastAsia"/>
          <w:b/>
          <w:bCs/>
          <w:sz w:val="28"/>
          <w:szCs w:val="30"/>
        </w:rPr>
        <w:t>2025年12月31日</w:t>
      </w:r>
    </w:p>
    <w:p w14:paraId="5E5425B7" w14:textId="77777777" w:rsidR="00AC7DA5" w:rsidRDefault="00AC7DA5">
      <w:pPr>
        <w:spacing w:line="360" w:lineRule="auto"/>
        <w:jc w:val="center"/>
        <w:rPr>
          <w:rFonts w:ascii="宋体" w:hAnsi="宋体" w:hint="eastAsia"/>
          <w:sz w:val="28"/>
          <w:szCs w:val="30"/>
        </w:rPr>
      </w:pPr>
      <w:r>
        <w:rPr>
          <w:rFonts w:ascii="宋体" w:hAnsi="宋体" w:hint="eastAsia"/>
          <w:sz w:val="28"/>
          <w:szCs w:val="30"/>
        </w:rPr>
        <w:t xml:space="preserve">　 </w:t>
      </w:r>
    </w:p>
    <w:p w14:paraId="5D37D5F7" w14:textId="77777777" w:rsidR="00AC7DA5" w:rsidRDefault="00AC7DA5">
      <w:pPr>
        <w:spacing w:line="360" w:lineRule="auto"/>
        <w:jc w:val="center"/>
        <w:rPr>
          <w:rFonts w:ascii="宋体" w:hAnsi="宋体" w:hint="eastAsia"/>
          <w:sz w:val="28"/>
          <w:szCs w:val="30"/>
        </w:rPr>
      </w:pPr>
      <w:r>
        <w:rPr>
          <w:rFonts w:ascii="宋体" w:hAnsi="宋体" w:hint="eastAsia"/>
          <w:sz w:val="28"/>
          <w:szCs w:val="30"/>
        </w:rPr>
        <w:t xml:space="preserve">　 </w:t>
      </w:r>
    </w:p>
    <w:p w14:paraId="42184191" w14:textId="77777777" w:rsidR="00AC7DA5" w:rsidRDefault="00AC7DA5">
      <w:pPr>
        <w:spacing w:line="360" w:lineRule="auto"/>
        <w:jc w:val="center"/>
        <w:rPr>
          <w:rFonts w:ascii="宋体" w:hAnsi="宋体" w:hint="eastAsia"/>
          <w:sz w:val="28"/>
          <w:szCs w:val="30"/>
        </w:rPr>
      </w:pPr>
      <w:r>
        <w:rPr>
          <w:rFonts w:ascii="宋体" w:hAnsi="宋体" w:hint="eastAsia"/>
          <w:sz w:val="28"/>
          <w:szCs w:val="30"/>
        </w:rPr>
        <w:t xml:space="preserve">　 </w:t>
      </w:r>
    </w:p>
    <w:p w14:paraId="3798338A" w14:textId="77777777" w:rsidR="00AC7DA5" w:rsidRDefault="00AC7DA5">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64FE0322" w14:textId="77777777" w:rsidR="00AC7DA5" w:rsidRDefault="00AC7DA5">
      <w:pPr>
        <w:spacing w:line="360" w:lineRule="auto"/>
        <w:jc w:val="center"/>
        <w:rPr>
          <w:rFonts w:ascii="宋体" w:hAnsi="宋体" w:hint="eastAsia"/>
          <w:sz w:val="28"/>
          <w:szCs w:val="30"/>
        </w:rPr>
      </w:pPr>
      <w:r>
        <w:rPr>
          <w:rFonts w:ascii="宋体" w:hAnsi="宋体" w:hint="eastAsia"/>
          <w:sz w:val="28"/>
          <w:szCs w:val="30"/>
        </w:rPr>
        <w:t xml:space="preserve">　 </w:t>
      </w:r>
    </w:p>
    <w:p w14:paraId="7FCB0C8F" w14:textId="77777777" w:rsidR="00AC7DA5" w:rsidRDefault="00AC7DA5">
      <w:pPr>
        <w:spacing w:line="360" w:lineRule="auto"/>
        <w:jc w:val="center"/>
        <w:rPr>
          <w:rFonts w:ascii="宋体" w:hAnsi="宋体" w:hint="eastAsia"/>
          <w:sz w:val="28"/>
          <w:szCs w:val="30"/>
        </w:rPr>
      </w:pPr>
      <w:r>
        <w:rPr>
          <w:rFonts w:ascii="宋体" w:hAnsi="宋体" w:hint="eastAsia"/>
          <w:sz w:val="28"/>
          <w:szCs w:val="30"/>
        </w:rPr>
        <w:t xml:space="preserve">　 </w:t>
      </w:r>
    </w:p>
    <w:p w14:paraId="2BADC8A8" w14:textId="77777777" w:rsidR="00AC7DA5" w:rsidRDefault="00AC7DA5">
      <w:pPr>
        <w:spacing w:line="360" w:lineRule="auto"/>
        <w:jc w:val="center"/>
        <w:rPr>
          <w:rFonts w:ascii="宋体" w:hAnsi="宋体" w:hint="eastAsia"/>
          <w:sz w:val="28"/>
          <w:szCs w:val="30"/>
        </w:rPr>
      </w:pPr>
      <w:r>
        <w:rPr>
          <w:rFonts w:ascii="宋体" w:hAnsi="宋体" w:hint="eastAsia"/>
          <w:sz w:val="28"/>
          <w:szCs w:val="30"/>
        </w:rPr>
        <w:t xml:space="preserve">　 </w:t>
      </w:r>
    </w:p>
    <w:p w14:paraId="44F78E80" w14:textId="77777777" w:rsidR="00AC7DA5" w:rsidRDefault="00AC7DA5">
      <w:pPr>
        <w:spacing w:line="360" w:lineRule="auto"/>
        <w:jc w:val="center"/>
        <w:rPr>
          <w:rFonts w:ascii="宋体" w:hAnsi="宋体" w:hint="eastAsia"/>
          <w:sz w:val="28"/>
          <w:szCs w:val="30"/>
        </w:rPr>
      </w:pPr>
      <w:r>
        <w:rPr>
          <w:rFonts w:ascii="宋体" w:hAnsi="宋体" w:hint="eastAsia"/>
          <w:sz w:val="28"/>
          <w:szCs w:val="30"/>
        </w:rPr>
        <w:t xml:space="preserve">　 </w:t>
      </w:r>
    </w:p>
    <w:p w14:paraId="6822AA8D" w14:textId="77777777" w:rsidR="00AC7DA5" w:rsidRDefault="00AC7DA5">
      <w:pPr>
        <w:spacing w:line="360" w:lineRule="auto"/>
        <w:jc w:val="center"/>
        <w:rPr>
          <w:rFonts w:ascii="宋体" w:hAnsi="宋体" w:hint="eastAsia"/>
          <w:sz w:val="28"/>
          <w:szCs w:val="30"/>
        </w:rPr>
      </w:pPr>
      <w:r>
        <w:rPr>
          <w:rFonts w:ascii="宋体" w:hAnsi="宋体" w:hint="eastAsia"/>
          <w:sz w:val="28"/>
          <w:szCs w:val="30"/>
        </w:rPr>
        <w:t xml:space="preserve">　 </w:t>
      </w:r>
    </w:p>
    <w:p w14:paraId="14F5CC33" w14:textId="77777777" w:rsidR="00AC7DA5" w:rsidRDefault="00AC7DA5">
      <w:pPr>
        <w:spacing w:line="360" w:lineRule="auto"/>
        <w:jc w:val="center"/>
        <w:rPr>
          <w:rFonts w:ascii="宋体" w:hAnsi="宋体" w:hint="eastAsia"/>
          <w:sz w:val="28"/>
          <w:szCs w:val="30"/>
        </w:rPr>
      </w:pPr>
      <w:r>
        <w:rPr>
          <w:rFonts w:ascii="宋体" w:hAnsi="宋体" w:hint="eastAsia"/>
          <w:sz w:val="28"/>
          <w:szCs w:val="30"/>
        </w:rPr>
        <w:t xml:space="preserve">　 </w:t>
      </w:r>
    </w:p>
    <w:p w14:paraId="34A7865D" w14:textId="77777777" w:rsidR="00AC7DA5" w:rsidRDefault="00AC7DA5">
      <w:pPr>
        <w:spacing w:line="360" w:lineRule="auto"/>
        <w:jc w:val="center"/>
        <w:rPr>
          <w:rFonts w:ascii="宋体" w:hAnsi="宋体" w:hint="eastAsia"/>
          <w:sz w:val="28"/>
          <w:szCs w:val="30"/>
        </w:rPr>
      </w:pPr>
      <w:r>
        <w:rPr>
          <w:rFonts w:ascii="宋体" w:hAnsi="宋体" w:hint="eastAsia"/>
          <w:sz w:val="28"/>
          <w:szCs w:val="30"/>
        </w:rPr>
        <w:t xml:space="preserve">　 </w:t>
      </w:r>
    </w:p>
    <w:p w14:paraId="19DA5C5A" w14:textId="77777777" w:rsidR="00AC7DA5" w:rsidRDefault="00AC7DA5">
      <w:pPr>
        <w:spacing w:line="360" w:lineRule="auto"/>
        <w:ind w:firstLineChars="800" w:firstLine="2249"/>
        <w:jc w:val="left"/>
      </w:pPr>
      <w:r>
        <w:rPr>
          <w:rFonts w:ascii="宋体" w:hAnsi="宋体" w:hint="eastAsia"/>
          <w:b/>
          <w:bCs/>
          <w:sz w:val="28"/>
          <w:szCs w:val="30"/>
        </w:rPr>
        <w:t>基金管理人：摩根基金管理（中国）有限公司</w:t>
      </w:r>
    </w:p>
    <w:p w14:paraId="6915B5DF" w14:textId="77777777" w:rsidR="00AC7DA5" w:rsidRDefault="00AC7DA5">
      <w:pPr>
        <w:spacing w:line="360" w:lineRule="auto"/>
        <w:ind w:firstLineChars="800" w:firstLine="2249"/>
        <w:jc w:val="left"/>
      </w:pPr>
      <w:r>
        <w:rPr>
          <w:rFonts w:ascii="宋体" w:hAnsi="宋体" w:hint="eastAsia"/>
          <w:b/>
          <w:bCs/>
          <w:sz w:val="28"/>
          <w:szCs w:val="30"/>
        </w:rPr>
        <w:t>基金托管人：交通银行股份有限公司</w:t>
      </w:r>
    </w:p>
    <w:p w14:paraId="00EF094D" w14:textId="77777777" w:rsidR="00AC7DA5" w:rsidRDefault="00AC7DA5">
      <w:pPr>
        <w:spacing w:line="360" w:lineRule="auto"/>
        <w:ind w:firstLineChars="800" w:firstLine="2249"/>
        <w:jc w:val="left"/>
      </w:pPr>
      <w:r>
        <w:rPr>
          <w:rFonts w:ascii="宋体" w:hAnsi="宋体" w:hint="eastAsia"/>
          <w:b/>
          <w:bCs/>
          <w:sz w:val="28"/>
          <w:szCs w:val="30"/>
        </w:rPr>
        <w:t>报告送出日期：2026年1月22日</w:t>
      </w:r>
    </w:p>
    <w:p w14:paraId="6D4487EA" w14:textId="77777777" w:rsidR="00AC7DA5" w:rsidRDefault="00AC7DA5">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791F1E02" w14:textId="77777777" w:rsidR="00AC7DA5" w:rsidRDefault="00AC7DA5">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基金托管人交通银行股份有限公司根据本基金合同规定，于2026年1月21日复核了本报告中的财务指标、净值表现和投资组合报告等内容，保证复核内容不存在虚假记载、误导性陈述或者重大遗漏。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本报告期自2025年10月1日起至12月31日止。</w:t>
      </w:r>
    </w:p>
    <w:p w14:paraId="39CF1DCD" w14:textId="77777777" w:rsidR="00AC7DA5" w:rsidRDefault="00AC7DA5">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A00072" w14:paraId="45633AF6" w14:textId="77777777">
        <w:trPr>
          <w:divId w:val="1746611473"/>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59B70AAD" w14:textId="77777777" w:rsidR="00AC7DA5" w:rsidRDefault="00AC7DA5">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E217A71" w14:textId="77777777" w:rsidR="00AC7DA5" w:rsidRDefault="00AC7DA5">
            <w:pPr>
              <w:jc w:val="left"/>
            </w:pPr>
            <w:r>
              <w:rPr>
                <w:rFonts w:ascii="宋体" w:hAnsi="宋体" w:hint="eastAsia"/>
                <w:szCs w:val="24"/>
                <w:lang w:eastAsia="zh-Hans"/>
              </w:rPr>
              <w:t>摩根安裕回报混合</w:t>
            </w:r>
            <w:r>
              <w:rPr>
                <w:rFonts w:ascii="宋体" w:hAnsi="宋体" w:hint="eastAsia"/>
                <w:lang w:eastAsia="zh-Hans"/>
              </w:rPr>
              <w:t xml:space="preserve"> </w:t>
            </w:r>
          </w:p>
        </w:tc>
      </w:tr>
      <w:tr w:rsidR="00A00072" w14:paraId="7BA0F8D5" w14:textId="77777777">
        <w:trPr>
          <w:divId w:val="174661147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AD9B727" w14:textId="77777777" w:rsidR="00AC7DA5" w:rsidRDefault="00AC7DA5">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D540718" w14:textId="77777777" w:rsidR="00AC7DA5" w:rsidRDefault="00AC7DA5">
            <w:pPr>
              <w:jc w:val="left"/>
            </w:pPr>
            <w:r>
              <w:rPr>
                <w:rFonts w:ascii="宋体" w:hAnsi="宋体" w:hint="eastAsia"/>
                <w:lang w:eastAsia="zh-Hans"/>
              </w:rPr>
              <w:t>004823</w:t>
            </w:r>
          </w:p>
        </w:tc>
      </w:tr>
      <w:tr w:rsidR="00A00072" w14:paraId="67820A7D" w14:textId="77777777">
        <w:trPr>
          <w:divId w:val="174661147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97710C4" w14:textId="77777777" w:rsidR="00AC7DA5" w:rsidRDefault="00AC7DA5">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7CB261E" w14:textId="77777777" w:rsidR="00AC7DA5" w:rsidRDefault="00AC7DA5">
            <w:pPr>
              <w:jc w:val="left"/>
            </w:pPr>
            <w:r>
              <w:rPr>
                <w:rFonts w:ascii="宋体" w:hAnsi="宋体" w:hint="eastAsia"/>
                <w:lang w:eastAsia="zh-Hans"/>
              </w:rPr>
              <w:t>契约型开放式</w:t>
            </w:r>
          </w:p>
        </w:tc>
      </w:tr>
      <w:tr w:rsidR="00A00072" w14:paraId="786088D9" w14:textId="77777777">
        <w:trPr>
          <w:divId w:val="174661147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2D94318" w14:textId="77777777" w:rsidR="00AC7DA5" w:rsidRDefault="00AC7DA5">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3EF8F7D" w14:textId="77777777" w:rsidR="00AC7DA5" w:rsidRDefault="00AC7DA5">
            <w:pPr>
              <w:jc w:val="left"/>
            </w:pPr>
            <w:r>
              <w:rPr>
                <w:rFonts w:ascii="宋体" w:hAnsi="宋体" w:hint="eastAsia"/>
                <w:lang w:eastAsia="zh-Hans"/>
              </w:rPr>
              <w:t>2018年9月13日</w:t>
            </w:r>
          </w:p>
        </w:tc>
      </w:tr>
      <w:tr w:rsidR="00A00072" w14:paraId="401842C7" w14:textId="77777777">
        <w:trPr>
          <w:divId w:val="174661147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A6EE6E4" w14:textId="77777777" w:rsidR="00AC7DA5" w:rsidRDefault="00AC7DA5">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B9C8E9E" w14:textId="77777777" w:rsidR="00AC7DA5" w:rsidRDefault="00AC7DA5">
            <w:pPr>
              <w:jc w:val="left"/>
            </w:pPr>
            <w:r>
              <w:rPr>
                <w:rFonts w:ascii="宋体" w:hAnsi="宋体" w:hint="eastAsia"/>
                <w:lang w:eastAsia="zh-Hans"/>
              </w:rPr>
              <w:t>32,010,726.00</w:t>
            </w:r>
            <w:r>
              <w:rPr>
                <w:rFonts w:hint="eastAsia"/>
              </w:rPr>
              <w:t>份</w:t>
            </w:r>
            <w:r>
              <w:rPr>
                <w:rFonts w:ascii="宋体" w:hAnsi="宋体" w:hint="eastAsia"/>
                <w:lang w:eastAsia="zh-Hans"/>
              </w:rPr>
              <w:t xml:space="preserve"> </w:t>
            </w:r>
          </w:p>
        </w:tc>
      </w:tr>
      <w:tr w:rsidR="00A00072" w14:paraId="571D6B87" w14:textId="77777777">
        <w:trPr>
          <w:divId w:val="174661147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DC69E09" w14:textId="77777777" w:rsidR="00AC7DA5" w:rsidRDefault="00AC7DA5">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7A9C5FE" w14:textId="77777777" w:rsidR="00AC7DA5" w:rsidRDefault="00AC7DA5">
            <w:pPr>
              <w:jc w:val="left"/>
            </w:pPr>
            <w:r>
              <w:rPr>
                <w:rFonts w:ascii="宋体" w:hAnsi="宋体" w:hint="eastAsia"/>
                <w:lang w:eastAsia="zh-Hans"/>
              </w:rPr>
              <w:t>以追求稳健收益作为基金的投资目标，通过严格的风险控制，力争实现基金资产的稳健增值。</w:t>
            </w:r>
          </w:p>
        </w:tc>
      </w:tr>
      <w:tr w:rsidR="00A00072" w14:paraId="38D520FE" w14:textId="77777777">
        <w:trPr>
          <w:divId w:val="174661147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EB2F41C" w14:textId="77777777" w:rsidR="00AC7DA5" w:rsidRDefault="00AC7DA5">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24B9662" w14:textId="77777777" w:rsidR="00AC7DA5" w:rsidRDefault="00AC7DA5">
            <w:pPr>
              <w:jc w:val="left"/>
            </w:pPr>
            <w:r>
              <w:rPr>
                <w:rFonts w:ascii="宋体" w:hAnsi="宋体" w:hint="eastAsia"/>
                <w:lang w:eastAsia="zh-Hans"/>
              </w:rPr>
              <w:t xml:space="preserve">1、资产配置策略　</w:t>
            </w:r>
            <w:r>
              <w:rPr>
                <w:rFonts w:ascii="宋体" w:hAnsi="宋体" w:hint="eastAsia"/>
                <w:lang w:eastAsia="zh-Hans"/>
              </w:rPr>
              <w:br/>
              <w:t xml:space="preserve">在大类资产配置上，本基金通过对宏观经济环境、财政政策、货币政策、产业政策的分析和预测，判断宏观经济所处的经济周期及运行趋势，结合对资金供求状况、股票债券市场的估值水平以及市场情绪的分析，评估各类别资产的风险收益特征，并加以分析比较，形成对不同类别资产表现的预测，确定基金资产在股票、债券及货币市场工具等类别资产间的配置比例。本基金密切关注市场风险的变化以及各类别资产的风险收益的相对变化趋势，动态调整各大类资产之间的比例，在严格控制基金下行风险的前提下，力争提高基金收益。　</w:t>
            </w:r>
            <w:r>
              <w:rPr>
                <w:rFonts w:ascii="宋体" w:hAnsi="宋体" w:hint="eastAsia"/>
                <w:lang w:eastAsia="zh-Hans"/>
              </w:rPr>
              <w:br/>
              <w:t>2、债券投资策略</w:t>
            </w:r>
            <w:r>
              <w:rPr>
                <w:rFonts w:ascii="宋体" w:hAnsi="宋体" w:hint="eastAsia"/>
                <w:lang w:eastAsia="zh-Hans"/>
              </w:rPr>
              <w:br/>
              <w:t>本基金在控制市场风险与流动性风险的前提下，根据对财政政策、货币政策的深入分析以及对宏观经济的持续跟踪，结合不同债券品种的到期收益率、流动性、市场规模等情况，灵活运用久期策略、期限结构配置策略、信用债策略、可转债策略等多种投资策</w:t>
            </w:r>
            <w:r>
              <w:rPr>
                <w:rFonts w:ascii="宋体" w:hAnsi="宋体" w:hint="eastAsia"/>
                <w:lang w:eastAsia="zh-Hans"/>
              </w:rPr>
              <w:lastRenderedPageBreak/>
              <w:t xml:space="preserve">略，实施积极主动的组合管理，并根据对债券收益率曲线形态、息差变化的预测，对债券组合进行动态调整。　</w:t>
            </w:r>
            <w:r>
              <w:rPr>
                <w:rFonts w:ascii="宋体" w:hAnsi="宋体" w:hint="eastAsia"/>
                <w:lang w:eastAsia="zh-Hans"/>
              </w:rPr>
              <w:br/>
              <w:t xml:space="preserve">3、股票投资策略　</w:t>
            </w:r>
            <w:r>
              <w:rPr>
                <w:rFonts w:ascii="宋体" w:hAnsi="宋体" w:hint="eastAsia"/>
                <w:lang w:eastAsia="zh-Hans"/>
              </w:rPr>
              <w:br/>
              <w:t>本基金采用自下而上的分析方法，根据上市公司财务分析、盈利预期、治理结构等因素，结合股票的价值评估，以及对公司经营有实质性影响的事件，精选个股，构建投资组合。对于港股，本基金在分析宏观经济形势和行业发展基础上，精选港股市场中的优质上市企业，有针对性地根据不同指标选取具有成长性和投资价值的上市公司构建股票池。</w:t>
            </w:r>
            <w:r>
              <w:rPr>
                <w:rFonts w:ascii="宋体" w:hAnsi="宋体" w:hint="eastAsia"/>
                <w:lang w:eastAsia="zh-Hans"/>
              </w:rPr>
              <w:br/>
              <w:t>4、其他投资策略：包括股指期货投资策略、股票期权投资策略、资产支持证券投资策略、存托凭证投资策略。</w:t>
            </w:r>
          </w:p>
        </w:tc>
      </w:tr>
      <w:tr w:rsidR="00A00072" w14:paraId="32F07DF4" w14:textId="77777777">
        <w:trPr>
          <w:divId w:val="174661147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35F7F9F" w14:textId="77777777" w:rsidR="00AC7DA5" w:rsidRDefault="00AC7DA5">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1AFDE50" w14:textId="77777777" w:rsidR="00AC7DA5" w:rsidRDefault="00AC7DA5">
            <w:pPr>
              <w:jc w:val="left"/>
            </w:pPr>
            <w:r>
              <w:rPr>
                <w:rFonts w:ascii="宋体" w:hAnsi="宋体" w:hint="eastAsia"/>
                <w:lang w:eastAsia="zh-Hans"/>
              </w:rPr>
              <w:t>沪深300指数收益率×30%+中证综合债券指数收益率×70%</w:t>
            </w:r>
          </w:p>
        </w:tc>
      </w:tr>
      <w:tr w:rsidR="00A00072" w14:paraId="2B0586F4" w14:textId="77777777">
        <w:trPr>
          <w:divId w:val="174661147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F1CB9C7" w14:textId="77777777" w:rsidR="00AC7DA5" w:rsidRDefault="00AC7DA5">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C0FF3B7" w14:textId="77777777" w:rsidR="00AC7DA5" w:rsidRDefault="00AC7DA5">
            <w:pPr>
              <w:jc w:val="left"/>
            </w:pPr>
            <w:r>
              <w:rPr>
                <w:rFonts w:ascii="宋体" w:hAnsi="宋体" w:hint="eastAsia"/>
                <w:lang w:eastAsia="zh-Hans"/>
              </w:rPr>
              <w:t>本基金属于混合型基金产品，预期风险和收益水平高于债券型基金和货币市场基金，低于股票型基金。</w:t>
            </w:r>
          </w:p>
        </w:tc>
      </w:tr>
      <w:tr w:rsidR="00A00072" w14:paraId="3DF06CF8" w14:textId="77777777">
        <w:trPr>
          <w:divId w:val="174661147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E16FF75" w14:textId="77777777" w:rsidR="00AC7DA5" w:rsidRDefault="00AC7DA5">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352E38D" w14:textId="77777777" w:rsidR="00AC7DA5" w:rsidRDefault="00AC7DA5">
            <w:pPr>
              <w:jc w:val="left"/>
            </w:pPr>
            <w:r>
              <w:rPr>
                <w:rFonts w:ascii="宋体" w:hAnsi="宋体" w:hint="eastAsia"/>
                <w:lang w:eastAsia="zh-Hans"/>
              </w:rPr>
              <w:t>摩根基金管理（中国）有限公司</w:t>
            </w:r>
          </w:p>
        </w:tc>
      </w:tr>
      <w:tr w:rsidR="00A00072" w14:paraId="47E6A820" w14:textId="77777777">
        <w:trPr>
          <w:divId w:val="174661147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B912A47" w14:textId="77777777" w:rsidR="00AC7DA5" w:rsidRDefault="00AC7DA5">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B0FCAE0" w14:textId="77777777" w:rsidR="00AC7DA5" w:rsidRDefault="00AC7DA5">
            <w:pPr>
              <w:jc w:val="left"/>
            </w:pPr>
            <w:r>
              <w:rPr>
                <w:rFonts w:ascii="宋体" w:hAnsi="宋体" w:hint="eastAsia"/>
                <w:lang w:eastAsia="zh-Hans"/>
              </w:rPr>
              <w:t>交通银行股份有限公司</w:t>
            </w:r>
          </w:p>
        </w:tc>
      </w:tr>
      <w:tr w:rsidR="00A00072" w14:paraId="49B849B0" w14:textId="77777777">
        <w:trPr>
          <w:divId w:val="1746611473"/>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6CCA8AA" w14:textId="77777777" w:rsidR="00AC7DA5" w:rsidRDefault="00AC7DA5">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46F882E" w14:textId="77777777" w:rsidR="00AC7DA5" w:rsidRDefault="00AC7DA5">
            <w:pPr>
              <w:jc w:val="center"/>
            </w:pPr>
            <w:r>
              <w:rPr>
                <w:rFonts w:ascii="宋体" w:hAnsi="宋体" w:hint="eastAsia"/>
                <w:lang w:eastAsia="zh-Hans"/>
              </w:rPr>
              <w:t>摩根安裕回报混合A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5C82174" w14:textId="77777777" w:rsidR="00AC7DA5" w:rsidRDefault="00AC7DA5">
            <w:pPr>
              <w:jc w:val="center"/>
            </w:pPr>
            <w:r>
              <w:rPr>
                <w:rFonts w:ascii="宋体" w:hAnsi="宋体" w:hint="eastAsia"/>
                <w:lang w:eastAsia="zh-Hans"/>
              </w:rPr>
              <w:t>摩根安裕回报混合C</w:t>
            </w:r>
            <w:r>
              <w:rPr>
                <w:rFonts w:ascii="宋体" w:hAnsi="宋体" w:hint="eastAsia"/>
                <w:kern w:val="0"/>
                <w:sz w:val="20"/>
                <w:lang w:eastAsia="zh-Hans"/>
              </w:rPr>
              <w:t xml:space="preserve"> </w:t>
            </w:r>
          </w:p>
        </w:tc>
      </w:tr>
      <w:tr w:rsidR="00A00072" w14:paraId="59A36BE7" w14:textId="77777777">
        <w:trPr>
          <w:divId w:val="1746611473"/>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DEFCA04" w14:textId="77777777" w:rsidR="00AC7DA5" w:rsidRDefault="00AC7DA5">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325D691" w14:textId="77777777" w:rsidR="00AC7DA5" w:rsidRDefault="00AC7DA5">
            <w:pPr>
              <w:jc w:val="center"/>
            </w:pPr>
            <w:r>
              <w:rPr>
                <w:rFonts w:ascii="宋体" w:hAnsi="宋体" w:hint="eastAsia"/>
                <w:lang w:eastAsia="zh-Hans"/>
              </w:rPr>
              <w:t>004823</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DA54DB8" w14:textId="77777777" w:rsidR="00AC7DA5" w:rsidRDefault="00AC7DA5">
            <w:pPr>
              <w:jc w:val="center"/>
            </w:pPr>
            <w:r>
              <w:rPr>
                <w:rFonts w:ascii="宋体" w:hAnsi="宋体" w:hint="eastAsia"/>
                <w:lang w:eastAsia="zh-Hans"/>
              </w:rPr>
              <w:t>004824</w:t>
            </w:r>
            <w:r>
              <w:rPr>
                <w:rFonts w:ascii="宋体" w:hAnsi="宋体" w:hint="eastAsia"/>
                <w:kern w:val="0"/>
                <w:sz w:val="20"/>
                <w:lang w:eastAsia="zh-Hans"/>
              </w:rPr>
              <w:t xml:space="preserve"> </w:t>
            </w:r>
          </w:p>
        </w:tc>
      </w:tr>
      <w:bookmarkEnd w:id="33"/>
      <w:bookmarkEnd w:id="32"/>
      <w:tr w:rsidR="00A00072" w14:paraId="28298F33" w14:textId="77777777">
        <w:trPr>
          <w:divId w:val="1746611473"/>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D6F5182" w14:textId="77777777" w:rsidR="00AC7DA5" w:rsidRDefault="00AC7DA5">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96EB33" w14:textId="77777777" w:rsidR="00AC7DA5" w:rsidRDefault="00AC7DA5">
            <w:pPr>
              <w:jc w:val="center"/>
            </w:pPr>
            <w:r>
              <w:rPr>
                <w:rFonts w:ascii="宋体" w:hAnsi="宋体" w:hint="eastAsia"/>
                <w:lang w:eastAsia="zh-Hans"/>
              </w:rPr>
              <w:t>17,683,579.85</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C9F0D9" w14:textId="77777777" w:rsidR="00AC7DA5" w:rsidRDefault="00AC7DA5">
            <w:pPr>
              <w:jc w:val="center"/>
            </w:pPr>
            <w:r>
              <w:rPr>
                <w:rFonts w:ascii="宋体" w:hAnsi="宋体" w:hint="eastAsia"/>
                <w:lang w:eastAsia="zh-Hans"/>
              </w:rPr>
              <w:t>14,327,146.15</w:t>
            </w:r>
            <w:r>
              <w:rPr>
                <w:rFonts w:hint="eastAsia"/>
              </w:rPr>
              <w:t>份</w:t>
            </w:r>
            <w:r>
              <w:rPr>
                <w:rFonts w:ascii="宋体" w:hAnsi="宋体" w:hint="eastAsia"/>
                <w:lang w:eastAsia="zh-Hans"/>
              </w:rPr>
              <w:t xml:space="preserve"> </w:t>
            </w:r>
          </w:p>
        </w:tc>
      </w:tr>
    </w:tbl>
    <w:p w14:paraId="5D674D40" w14:textId="77777777" w:rsidR="00AC7DA5" w:rsidRDefault="00AC7DA5">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5F0B7327" w14:textId="77777777" w:rsidR="00AC7DA5" w:rsidRDefault="00AC7DA5">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554D9661" w14:textId="77777777" w:rsidR="00AC7DA5" w:rsidRDefault="00AC7DA5">
      <w:pPr>
        <w:jc w:val="right"/>
        <w:divId w:val="1036662224"/>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39"/>
        <w:gridCol w:w="2798"/>
        <w:gridCol w:w="2798"/>
      </w:tblGrid>
      <w:tr w:rsidR="00A00072" w14:paraId="68BAF81F" w14:textId="77777777">
        <w:trPr>
          <w:divId w:val="1036662224"/>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1C8EE0B5" w14:textId="77777777" w:rsidR="00AC7DA5" w:rsidRDefault="00AC7DA5">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304F2E96" w14:textId="77777777" w:rsidR="00AC7DA5" w:rsidRDefault="00AC7DA5">
            <w:pPr>
              <w:pStyle w:val="a5"/>
              <w:jc w:val="center"/>
              <w:rPr>
                <w:rFonts w:hint="eastAsia"/>
              </w:rPr>
            </w:pPr>
            <w:r>
              <w:rPr>
                <w:rFonts w:hint="eastAsia"/>
                <w:kern w:val="2"/>
                <w:sz w:val="21"/>
                <w:szCs w:val="24"/>
                <w:lang w:eastAsia="zh-Hans"/>
              </w:rPr>
              <w:t xml:space="preserve">报告期（2025年10月1日 - 2025年12月31日） </w:t>
            </w:r>
          </w:p>
        </w:tc>
      </w:tr>
      <w:tr w:rsidR="00A00072" w14:paraId="04A3826E" w14:textId="77777777">
        <w:trPr>
          <w:divId w:val="1036662224"/>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CDAFFA" w14:textId="77777777" w:rsidR="00AC7DA5" w:rsidRDefault="00AC7DA5">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58E4E72E" w14:textId="77777777" w:rsidR="00AC7DA5" w:rsidRDefault="00AC7DA5">
            <w:pPr>
              <w:jc w:val="center"/>
            </w:pPr>
            <w:r>
              <w:rPr>
                <w:rFonts w:ascii="宋体" w:hAnsi="宋体" w:hint="eastAsia"/>
                <w:szCs w:val="24"/>
                <w:lang w:eastAsia="zh-Hans"/>
              </w:rPr>
              <w:t>摩根安裕回报混合A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6085B5FD" w14:textId="77777777" w:rsidR="00AC7DA5" w:rsidRDefault="00AC7DA5">
            <w:pPr>
              <w:jc w:val="center"/>
            </w:pPr>
            <w:r>
              <w:rPr>
                <w:rFonts w:ascii="宋体" w:hAnsi="宋体" w:hint="eastAsia"/>
                <w:szCs w:val="24"/>
                <w:lang w:eastAsia="zh-Hans"/>
              </w:rPr>
              <w:t>摩根安裕回报混合C</w:t>
            </w:r>
          </w:p>
        </w:tc>
      </w:tr>
      <w:tr w:rsidR="00A00072" w14:paraId="5EC2DB02" w14:textId="77777777">
        <w:trPr>
          <w:divId w:val="103666222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FCF6F6F" w14:textId="77777777" w:rsidR="00AC7DA5" w:rsidRDefault="00AC7DA5">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3F2B504" w14:textId="77777777" w:rsidR="00AC7DA5" w:rsidRDefault="00AC7DA5">
            <w:pPr>
              <w:jc w:val="right"/>
            </w:pPr>
            <w:r>
              <w:rPr>
                <w:rFonts w:ascii="宋体" w:hAnsi="宋体" w:hint="eastAsia"/>
                <w:szCs w:val="24"/>
                <w:lang w:eastAsia="zh-Hans"/>
              </w:rPr>
              <w:t>353,397.90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1171D11" w14:textId="77777777" w:rsidR="00AC7DA5" w:rsidRDefault="00AC7DA5">
            <w:pPr>
              <w:jc w:val="right"/>
            </w:pPr>
            <w:r>
              <w:rPr>
                <w:rFonts w:ascii="宋体" w:hAnsi="宋体" w:hint="eastAsia"/>
                <w:szCs w:val="24"/>
                <w:lang w:eastAsia="zh-Hans"/>
              </w:rPr>
              <w:t>190,957.10</w:t>
            </w:r>
          </w:p>
        </w:tc>
      </w:tr>
      <w:tr w:rsidR="00A00072" w14:paraId="44692D2F" w14:textId="77777777">
        <w:trPr>
          <w:divId w:val="103666222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458C0A7" w14:textId="77777777" w:rsidR="00AC7DA5" w:rsidRDefault="00AC7DA5">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BE3BA36" w14:textId="77777777" w:rsidR="00AC7DA5" w:rsidRDefault="00AC7DA5">
            <w:pPr>
              <w:jc w:val="right"/>
            </w:pPr>
            <w:r>
              <w:rPr>
                <w:rFonts w:ascii="宋体" w:hAnsi="宋体" w:hint="eastAsia"/>
                <w:szCs w:val="24"/>
                <w:lang w:eastAsia="zh-Hans"/>
              </w:rPr>
              <w:t>-4,021.61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A6B60B1" w14:textId="77777777" w:rsidR="00AC7DA5" w:rsidRDefault="00AC7DA5">
            <w:pPr>
              <w:jc w:val="right"/>
            </w:pPr>
            <w:r>
              <w:rPr>
                <w:rFonts w:ascii="宋体" w:hAnsi="宋体" w:hint="eastAsia"/>
                <w:szCs w:val="24"/>
                <w:lang w:eastAsia="zh-Hans"/>
              </w:rPr>
              <w:t>-35,183.73</w:t>
            </w:r>
          </w:p>
        </w:tc>
      </w:tr>
      <w:tr w:rsidR="00A00072" w14:paraId="3C9B4FBC" w14:textId="77777777">
        <w:trPr>
          <w:divId w:val="103666222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1F73779" w14:textId="77777777" w:rsidR="00AC7DA5" w:rsidRDefault="00AC7DA5">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417D6CD" w14:textId="77777777" w:rsidR="00AC7DA5" w:rsidRDefault="00AC7DA5">
            <w:pPr>
              <w:jc w:val="right"/>
            </w:pPr>
            <w:r>
              <w:rPr>
                <w:rFonts w:ascii="宋体" w:hAnsi="宋体" w:hint="eastAsia"/>
                <w:szCs w:val="24"/>
                <w:lang w:eastAsia="zh-Hans"/>
              </w:rPr>
              <w:t>-0.0002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1985901" w14:textId="77777777" w:rsidR="00AC7DA5" w:rsidRDefault="00AC7DA5">
            <w:pPr>
              <w:jc w:val="right"/>
            </w:pPr>
            <w:r>
              <w:rPr>
                <w:rFonts w:ascii="宋体" w:hAnsi="宋体" w:hint="eastAsia"/>
                <w:szCs w:val="24"/>
                <w:lang w:eastAsia="zh-Hans"/>
              </w:rPr>
              <w:t>-0.0024</w:t>
            </w:r>
          </w:p>
        </w:tc>
      </w:tr>
      <w:tr w:rsidR="00A00072" w14:paraId="570F6037" w14:textId="77777777">
        <w:trPr>
          <w:divId w:val="103666222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D4EA701" w14:textId="77777777" w:rsidR="00AC7DA5" w:rsidRDefault="00AC7DA5">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D69A4AF" w14:textId="77777777" w:rsidR="00AC7DA5" w:rsidRDefault="00AC7DA5">
            <w:pPr>
              <w:jc w:val="right"/>
            </w:pPr>
            <w:r>
              <w:rPr>
                <w:rFonts w:ascii="宋体" w:hAnsi="宋体" w:hint="eastAsia"/>
                <w:szCs w:val="24"/>
                <w:lang w:eastAsia="zh-Hans"/>
              </w:rPr>
              <w:t>26,959,066.04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8DFA6D1" w14:textId="77777777" w:rsidR="00AC7DA5" w:rsidRDefault="00AC7DA5">
            <w:pPr>
              <w:jc w:val="right"/>
            </w:pPr>
            <w:r>
              <w:rPr>
                <w:rFonts w:ascii="宋体" w:hAnsi="宋体" w:hint="eastAsia"/>
                <w:szCs w:val="24"/>
                <w:lang w:eastAsia="zh-Hans"/>
              </w:rPr>
              <w:t>20,990,980.23</w:t>
            </w:r>
          </w:p>
        </w:tc>
      </w:tr>
      <w:tr w:rsidR="00A00072" w14:paraId="1435B2E4" w14:textId="77777777">
        <w:trPr>
          <w:divId w:val="103666222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3EAF1FB" w14:textId="77777777" w:rsidR="00AC7DA5" w:rsidRDefault="00AC7DA5">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751CF0C" w14:textId="77777777" w:rsidR="00AC7DA5" w:rsidRDefault="00AC7DA5">
            <w:pPr>
              <w:jc w:val="right"/>
            </w:pPr>
            <w:r>
              <w:rPr>
                <w:rFonts w:ascii="宋体" w:hAnsi="宋体" w:hint="eastAsia"/>
                <w:szCs w:val="24"/>
                <w:lang w:eastAsia="zh-Hans"/>
              </w:rPr>
              <w:t>1.5245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880E749" w14:textId="77777777" w:rsidR="00AC7DA5" w:rsidRDefault="00AC7DA5">
            <w:pPr>
              <w:jc w:val="right"/>
            </w:pPr>
            <w:r>
              <w:rPr>
                <w:rFonts w:ascii="宋体" w:hAnsi="宋体" w:hint="eastAsia"/>
                <w:szCs w:val="24"/>
                <w:lang w:eastAsia="zh-Hans"/>
              </w:rPr>
              <w:t>1.4651</w:t>
            </w:r>
          </w:p>
        </w:tc>
      </w:tr>
    </w:tbl>
    <w:p w14:paraId="6B1C805C" w14:textId="77777777" w:rsidR="00AC7DA5" w:rsidRDefault="00AC7DA5">
      <w:pPr>
        <w:wordWrap w:val="0"/>
        <w:spacing w:line="360" w:lineRule="auto"/>
        <w:jc w:val="left"/>
        <w:divId w:val="227542919"/>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3F7537B7" w14:textId="77777777" w:rsidR="00AC7DA5" w:rsidRDefault="00AC7DA5">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0EE74FB6" w14:textId="77777777" w:rsidR="00AC7DA5" w:rsidRDefault="00AC7DA5">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5AE99FA1" w14:textId="77777777" w:rsidR="00AC7DA5" w:rsidRDefault="00AC7DA5">
      <w:pPr>
        <w:spacing w:line="360" w:lineRule="auto"/>
        <w:jc w:val="center"/>
        <w:divId w:val="630941251"/>
      </w:pPr>
      <w:proofErr w:type="gramStart"/>
      <w:r>
        <w:rPr>
          <w:rFonts w:ascii="宋体" w:hAnsi="宋体" w:hint="eastAsia"/>
        </w:rPr>
        <w:t>摩根安裕回报</w:t>
      </w:r>
      <w:proofErr w:type="gramEnd"/>
      <w:r>
        <w:rPr>
          <w:rFonts w:ascii="宋体" w:hAnsi="宋体" w:hint="eastAsia"/>
        </w:rPr>
        <w:t>混合A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A00072" w14:paraId="40C494BC" w14:textId="77777777">
        <w:trPr>
          <w:divId w:val="630941251"/>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F9DCB43" w14:textId="77777777" w:rsidR="00AC7DA5" w:rsidRDefault="00AC7DA5">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38BB921" w14:textId="77777777" w:rsidR="00AC7DA5" w:rsidRDefault="00AC7DA5">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24A277D" w14:textId="77777777" w:rsidR="00AC7DA5" w:rsidRDefault="00AC7DA5">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1D9D409" w14:textId="77777777" w:rsidR="00AC7DA5" w:rsidRDefault="00AC7DA5">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CA806C8" w14:textId="77777777" w:rsidR="00AC7DA5" w:rsidRDefault="00AC7DA5">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18F242" w14:textId="77777777" w:rsidR="00AC7DA5" w:rsidRDefault="00AC7DA5">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912C962" w14:textId="77777777" w:rsidR="00AC7DA5" w:rsidRDefault="00AC7DA5">
            <w:pPr>
              <w:spacing w:line="360" w:lineRule="auto"/>
              <w:jc w:val="center"/>
            </w:pPr>
            <w:r>
              <w:rPr>
                <w:rFonts w:ascii="宋体" w:hAnsi="宋体" w:hint="eastAsia"/>
              </w:rPr>
              <w:t xml:space="preserve">②－④ </w:t>
            </w:r>
          </w:p>
        </w:tc>
      </w:tr>
      <w:tr w:rsidR="00A00072" w14:paraId="37EE2874" w14:textId="77777777">
        <w:trPr>
          <w:divId w:val="63094125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8ACBDC" w14:textId="77777777" w:rsidR="00AC7DA5" w:rsidRDefault="00AC7DA5">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BB8F69" w14:textId="77777777" w:rsidR="00AC7DA5" w:rsidRDefault="00AC7DA5">
            <w:pPr>
              <w:spacing w:line="360" w:lineRule="auto"/>
              <w:jc w:val="right"/>
            </w:pPr>
            <w:r>
              <w:rPr>
                <w:rFonts w:ascii="宋体" w:hAnsi="宋体" w:hint="eastAsia"/>
              </w:rPr>
              <w:t xml:space="preserve">-0.05%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799CD6" w14:textId="77777777" w:rsidR="00AC7DA5" w:rsidRDefault="00AC7DA5">
            <w:pPr>
              <w:spacing w:line="360" w:lineRule="auto"/>
              <w:jc w:val="right"/>
            </w:pPr>
            <w:r>
              <w:rPr>
                <w:rFonts w:ascii="宋体" w:hAnsi="宋体" w:hint="eastAsia"/>
              </w:rPr>
              <w:t xml:space="preserve">0.12%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82BAF2" w14:textId="77777777" w:rsidR="00AC7DA5" w:rsidRDefault="00AC7DA5">
            <w:pPr>
              <w:spacing w:line="360" w:lineRule="auto"/>
              <w:jc w:val="right"/>
            </w:pPr>
            <w:r>
              <w:rPr>
                <w:rFonts w:ascii="宋体" w:hAnsi="宋体" w:hint="eastAsia"/>
              </w:rPr>
              <w:t xml:space="preserve">0.31%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4AC3D5" w14:textId="77777777" w:rsidR="00AC7DA5" w:rsidRDefault="00AC7DA5">
            <w:pPr>
              <w:spacing w:line="360" w:lineRule="auto"/>
              <w:jc w:val="right"/>
            </w:pPr>
            <w:r>
              <w:rPr>
                <w:rFonts w:ascii="宋体" w:hAnsi="宋体" w:hint="eastAsia"/>
              </w:rPr>
              <w:t xml:space="preserve">0.28%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247AE21" w14:textId="77777777" w:rsidR="00AC7DA5" w:rsidRDefault="00AC7DA5">
            <w:pPr>
              <w:spacing w:line="360" w:lineRule="auto"/>
              <w:jc w:val="right"/>
            </w:pPr>
            <w:r>
              <w:rPr>
                <w:rFonts w:ascii="宋体" w:hAnsi="宋体" w:hint="eastAsia"/>
              </w:rPr>
              <w:t xml:space="preserve">-0.36%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EFE342" w14:textId="77777777" w:rsidR="00AC7DA5" w:rsidRDefault="00AC7DA5">
            <w:pPr>
              <w:spacing w:line="360" w:lineRule="auto"/>
              <w:jc w:val="right"/>
            </w:pPr>
            <w:r>
              <w:rPr>
                <w:rFonts w:ascii="宋体" w:hAnsi="宋体" w:hint="eastAsia"/>
              </w:rPr>
              <w:t xml:space="preserve">-0.16% </w:t>
            </w:r>
          </w:p>
        </w:tc>
      </w:tr>
      <w:tr w:rsidR="00A00072" w14:paraId="7D79A11C" w14:textId="77777777">
        <w:trPr>
          <w:divId w:val="63094125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92BCF0" w14:textId="77777777" w:rsidR="00AC7DA5" w:rsidRDefault="00AC7DA5">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671204" w14:textId="77777777" w:rsidR="00AC7DA5" w:rsidRDefault="00AC7DA5">
            <w:pPr>
              <w:spacing w:line="360" w:lineRule="auto"/>
              <w:jc w:val="right"/>
            </w:pPr>
            <w:r>
              <w:rPr>
                <w:rFonts w:ascii="宋体" w:hAnsi="宋体" w:hint="eastAsia"/>
              </w:rPr>
              <w:t xml:space="preserve">2.49%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2ADA3A" w14:textId="77777777" w:rsidR="00AC7DA5" w:rsidRDefault="00AC7DA5">
            <w:pPr>
              <w:spacing w:line="360" w:lineRule="auto"/>
              <w:jc w:val="right"/>
            </w:pPr>
            <w:r>
              <w:rPr>
                <w:rFonts w:ascii="宋体" w:hAnsi="宋体" w:hint="eastAsia"/>
              </w:rPr>
              <w:t xml:space="preserve">0.13%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02B471" w14:textId="77777777" w:rsidR="00AC7DA5" w:rsidRDefault="00AC7DA5">
            <w:pPr>
              <w:spacing w:line="360" w:lineRule="auto"/>
              <w:jc w:val="right"/>
            </w:pPr>
            <w:r>
              <w:rPr>
                <w:rFonts w:ascii="宋体" w:hAnsi="宋体" w:hint="eastAsia"/>
              </w:rPr>
              <w:t xml:space="preserve">5.02%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D136EE" w14:textId="77777777" w:rsidR="00AC7DA5" w:rsidRDefault="00AC7DA5">
            <w:pPr>
              <w:spacing w:line="360" w:lineRule="auto"/>
              <w:jc w:val="right"/>
            </w:pPr>
            <w:r>
              <w:rPr>
                <w:rFonts w:ascii="宋体" w:hAnsi="宋体" w:hint="eastAsia"/>
              </w:rPr>
              <w:t xml:space="preserve">0.26%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535273F" w14:textId="77777777" w:rsidR="00AC7DA5" w:rsidRDefault="00AC7DA5">
            <w:pPr>
              <w:spacing w:line="360" w:lineRule="auto"/>
              <w:jc w:val="right"/>
            </w:pPr>
            <w:r>
              <w:rPr>
                <w:rFonts w:ascii="宋体" w:hAnsi="宋体" w:hint="eastAsia"/>
              </w:rPr>
              <w:t xml:space="preserve">-2.53%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2F6D1B" w14:textId="77777777" w:rsidR="00AC7DA5" w:rsidRDefault="00AC7DA5">
            <w:pPr>
              <w:spacing w:line="360" w:lineRule="auto"/>
              <w:jc w:val="right"/>
            </w:pPr>
            <w:r>
              <w:rPr>
                <w:rFonts w:ascii="宋体" w:hAnsi="宋体" w:hint="eastAsia"/>
              </w:rPr>
              <w:t xml:space="preserve">-0.13% </w:t>
            </w:r>
          </w:p>
        </w:tc>
      </w:tr>
      <w:tr w:rsidR="00A00072" w14:paraId="165881A4" w14:textId="77777777">
        <w:trPr>
          <w:divId w:val="63094125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26BC90" w14:textId="77777777" w:rsidR="00AC7DA5" w:rsidRDefault="00AC7DA5">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1CB0DC" w14:textId="77777777" w:rsidR="00AC7DA5" w:rsidRDefault="00AC7DA5">
            <w:pPr>
              <w:spacing w:line="360" w:lineRule="auto"/>
              <w:jc w:val="right"/>
            </w:pPr>
            <w:r>
              <w:rPr>
                <w:rFonts w:ascii="宋体" w:hAnsi="宋体" w:hint="eastAsia"/>
              </w:rPr>
              <w:t xml:space="preserve">3.00%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B9CBE0" w14:textId="77777777" w:rsidR="00AC7DA5" w:rsidRDefault="00AC7DA5">
            <w:pPr>
              <w:spacing w:line="360" w:lineRule="auto"/>
              <w:jc w:val="right"/>
            </w:pPr>
            <w:r>
              <w:rPr>
                <w:rFonts w:ascii="宋体" w:hAnsi="宋体" w:hint="eastAsia"/>
              </w:rPr>
              <w:t xml:space="preserve">0.22%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CF3635" w14:textId="77777777" w:rsidR="00AC7DA5" w:rsidRDefault="00AC7DA5">
            <w:pPr>
              <w:spacing w:line="360" w:lineRule="auto"/>
              <w:jc w:val="right"/>
            </w:pPr>
            <w:r>
              <w:rPr>
                <w:rFonts w:ascii="宋体" w:hAnsi="宋体" w:hint="eastAsia"/>
              </w:rPr>
              <w:t xml:space="preserve">5.79%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5F3CF6" w14:textId="77777777" w:rsidR="00AC7DA5" w:rsidRDefault="00AC7DA5">
            <w:pPr>
              <w:spacing w:line="360" w:lineRule="auto"/>
              <w:jc w:val="right"/>
            </w:pPr>
            <w:r>
              <w:rPr>
                <w:rFonts w:ascii="宋体" w:hAnsi="宋体" w:hint="eastAsia"/>
              </w:rPr>
              <w:t xml:space="preserve">0.27%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CB27B91" w14:textId="77777777" w:rsidR="00AC7DA5" w:rsidRDefault="00AC7DA5">
            <w:pPr>
              <w:spacing w:line="360" w:lineRule="auto"/>
              <w:jc w:val="right"/>
            </w:pPr>
            <w:r>
              <w:rPr>
                <w:rFonts w:ascii="宋体" w:hAnsi="宋体" w:hint="eastAsia"/>
              </w:rPr>
              <w:t xml:space="preserve">-2.79%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3B271E" w14:textId="77777777" w:rsidR="00AC7DA5" w:rsidRDefault="00AC7DA5">
            <w:pPr>
              <w:spacing w:line="360" w:lineRule="auto"/>
              <w:jc w:val="right"/>
            </w:pPr>
            <w:r>
              <w:rPr>
                <w:rFonts w:ascii="宋体" w:hAnsi="宋体" w:hint="eastAsia"/>
              </w:rPr>
              <w:t xml:space="preserve">-0.05% </w:t>
            </w:r>
          </w:p>
        </w:tc>
      </w:tr>
      <w:tr w:rsidR="00A00072" w14:paraId="187E3D39" w14:textId="77777777">
        <w:trPr>
          <w:divId w:val="63094125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723EF4" w14:textId="77777777" w:rsidR="00AC7DA5" w:rsidRDefault="00AC7DA5">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E5F055" w14:textId="77777777" w:rsidR="00AC7DA5" w:rsidRDefault="00AC7DA5">
            <w:pPr>
              <w:spacing w:line="360" w:lineRule="auto"/>
              <w:jc w:val="right"/>
            </w:pPr>
            <w:r>
              <w:rPr>
                <w:rFonts w:ascii="宋体" w:hAnsi="宋体" w:hint="eastAsia"/>
              </w:rPr>
              <w:t xml:space="preserve">7.86%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41B09E" w14:textId="77777777" w:rsidR="00AC7DA5" w:rsidRDefault="00AC7DA5">
            <w:pPr>
              <w:spacing w:line="360" w:lineRule="auto"/>
              <w:jc w:val="right"/>
            </w:pPr>
            <w:r>
              <w:rPr>
                <w:rFonts w:ascii="宋体" w:hAnsi="宋体" w:hint="eastAsia"/>
              </w:rPr>
              <w:t xml:space="preserve">0.36%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2158AB" w14:textId="77777777" w:rsidR="00AC7DA5" w:rsidRDefault="00AC7DA5">
            <w:pPr>
              <w:spacing w:line="360" w:lineRule="auto"/>
              <w:jc w:val="right"/>
            </w:pPr>
            <w:r>
              <w:rPr>
                <w:rFonts w:ascii="宋体" w:hAnsi="宋体" w:hint="eastAsia"/>
              </w:rPr>
              <w:t xml:space="preserve">15.59%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53659A" w14:textId="77777777" w:rsidR="00AC7DA5" w:rsidRDefault="00AC7DA5">
            <w:pPr>
              <w:spacing w:line="360" w:lineRule="auto"/>
              <w:jc w:val="right"/>
            </w:pPr>
            <w:r>
              <w:rPr>
                <w:rFonts w:ascii="宋体" w:hAnsi="宋体" w:hint="eastAsia"/>
              </w:rPr>
              <w:t xml:space="preserve">0.31%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C6D7CD7" w14:textId="77777777" w:rsidR="00AC7DA5" w:rsidRDefault="00AC7DA5">
            <w:pPr>
              <w:spacing w:line="360" w:lineRule="auto"/>
              <w:jc w:val="right"/>
            </w:pPr>
            <w:r>
              <w:rPr>
                <w:rFonts w:ascii="宋体" w:hAnsi="宋体" w:hint="eastAsia"/>
              </w:rPr>
              <w:t xml:space="preserve">-7.73%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5B3146" w14:textId="77777777" w:rsidR="00AC7DA5" w:rsidRDefault="00AC7DA5">
            <w:pPr>
              <w:spacing w:line="360" w:lineRule="auto"/>
              <w:jc w:val="right"/>
            </w:pPr>
            <w:r>
              <w:rPr>
                <w:rFonts w:ascii="宋体" w:hAnsi="宋体" w:hint="eastAsia"/>
              </w:rPr>
              <w:t xml:space="preserve">0.05% </w:t>
            </w:r>
          </w:p>
        </w:tc>
      </w:tr>
      <w:tr w:rsidR="00A00072" w14:paraId="6BCDB691" w14:textId="77777777">
        <w:trPr>
          <w:divId w:val="63094125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FF71AC" w14:textId="77777777" w:rsidR="00AC7DA5" w:rsidRDefault="00AC7DA5">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B8B5A5" w14:textId="77777777" w:rsidR="00AC7DA5" w:rsidRDefault="00AC7DA5">
            <w:pPr>
              <w:spacing w:line="360" w:lineRule="auto"/>
              <w:jc w:val="right"/>
            </w:pPr>
            <w:r>
              <w:rPr>
                <w:rFonts w:ascii="宋体" w:hAnsi="宋体" w:hint="eastAsia"/>
              </w:rPr>
              <w:t xml:space="preserve">12.13%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1D2C78" w14:textId="77777777" w:rsidR="00AC7DA5" w:rsidRDefault="00AC7DA5">
            <w:pPr>
              <w:spacing w:line="360" w:lineRule="auto"/>
              <w:jc w:val="right"/>
            </w:pPr>
            <w:r>
              <w:rPr>
                <w:rFonts w:ascii="宋体" w:hAnsi="宋体" w:hint="eastAsia"/>
              </w:rPr>
              <w:t xml:space="preserve">0.35%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3FD3E8" w14:textId="77777777" w:rsidR="00AC7DA5" w:rsidRDefault="00AC7DA5">
            <w:pPr>
              <w:spacing w:line="360" w:lineRule="auto"/>
              <w:jc w:val="right"/>
            </w:pPr>
            <w:r>
              <w:rPr>
                <w:rFonts w:ascii="宋体" w:hAnsi="宋体" w:hint="eastAsia"/>
              </w:rPr>
              <w:t xml:space="preserve">13.32%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B13CBB" w14:textId="77777777" w:rsidR="00AC7DA5" w:rsidRDefault="00AC7DA5">
            <w:pPr>
              <w:spacing w:line="360" w:lineRule="auto"/>
              <w:jc w:val="right"/>
            </w:pPr>
            <w:r>
              <w:rPr>
                <w:rFonts w:ascii="宋体" w:hAnsi="宋体" w:hint="eastAsia"/>
              </w:rPr>
              <w:t xml:space="preserve">0.33%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B73966A" w14:textId="77777777" w:rsidR="00AC7DA5" w:rsidRDefault="00AC7DA5">
            <w:pPr>
              <w:spacing w:line="360" w:lineRule="auto"/>
              <w:jc w:val="right"/>
            </w:pPr>
            <w:r>
              <w:rPr>
                <w:rFonts w:ascii="宋体" w:hAnsi="宋体" w:hint="eastAsia"/>
              </w:rPr>
              <w:t xml:space="preserve">-1.19%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5E6176" w14:textId="77777777" w:rsidR="00AC7DA5" w:rsidRDefault="00AC7DA5">
            <w:pPr>
              <w:spacing w:line="360" w:lineRule="auto"/>
              <w:jc w:val="right"/>
            </w:pPr>
            <w:r>
              <w:rPr>
                <w:rFonts w:ascii="宋体" w:hAnsi="宋体" w:hint="eastAsia"/>
              </w:rPr>
              <w:t xml:space="preserve">0.02% </w:t>
            </w:r>
          </w:p>
        </w:tc>
      </w:tr>
      <w:tr w:rsidR="00A00072" w14:paraId="54290EB4" w14:textId="77777777">
        <w:trPr>
          <w:divId w:val="63094125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E1DC8D" w14:textId="77777777" w:rsidR="00AC7DA5" w:rsidRDefault="00AC7DA5">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D6DB12" w14:textId="77777777" w:rsidR="00AC7DA5" w:rsidRDefault="00AC7DA5">
            <w:pPr>
              <w:spacing w:line="360" w:lineRule="auto"/>
              <w:jc w:val="right"/>
            </w:pPr>
            <w:r>
              <w:rPr>
                <w:rFonts w:ascii="宋体" w:hAnsi="宋体" w:hint="eastAsia"/>
              </w:rPr>
              <w:t xml:space="preserve">52.45%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9F372E" w14:textId="77777777" w:rsidR="00AC7DA5" w:rsidRDefault="00AC7DA5">
            <w:pPr>
              <w:spacing w:line="360" w:lineRule="auto"/>
              <w:jc w:val="right"/>
            </w:pPr>
            <w:r>
              <w:rPr>
                <w:rFonts w:ascii="宋体" w:hAnsi="宋体" w:hint="eastAsia"/>
              </w:rPr>
              <w:t xml:space="preserve">0.35%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149A15" w14:textId="77777777" w:rsidR="00AC7DA5" w:rsidRDefault="00AC7DA5">
            <w:pPr>
              <w:spacing w:line="360" w:lineRule="auto"/>
              <w:jc w:val="right"/>
            </w:pPr>
            <w:r>
              <w:rPr>
                <w:rFonts w:ascii="宋体" w:hAnsi="宋体" w:hint="eastAsia"/>
              </w:rPr>
              <w:t xml:space="preserve">39.52%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67DE35" w14:textId="77777777" w:rsidR="00AC7DA5" w:rsidRDefault="00AC7DA5">
            <w:pPr>
              <w:spacing w:line="360" w:lineRule="auto"/>
              <w:jc w:val="right"/>
            </w:pPr>
            <w:r>
              <w:rPr>
                <w:rFonts w:ascii="宋体" w:hAnsi="宋体" w:hint="eastAsia"/>
              </w:rPr>
              <w:t xml:space="preserve">0.36%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4C49B81" w14:textId="77777777" w:rsidR="00AC7DA5" w:rsidRDefault="00AC7DA5">
            <w:pPr>
              <w:spacing w:line="360" w:lineRule="auto"/>
              <w:jc w:val="right"/>
            </w:pPr>
            <w:r>
              <w:rPr>
                <w:rFonts w:ascii="宋体" w:hAnsi="宋体" w:hint="eastAsia"/>
              </w:rPr>
              <w:t xml:space="preserve">12.93%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8E6E44" w14:textId="77777777" w:rsidR="00AC7DA5" w:rsidRDefault="00AC7DA5">
            <w:pPr>
              <w:spacing w:line="360" w:lineRule="auto"/>
              <w:jc w:val="right"/>
            </w:pPr>
            <w:r>
              <w:rPr>
                <w:rFonts w:ascii="宋体" w:hAnsi="宋体" w:hint="eastAsia"/>
              </w:rPr>
              <w:t xml:space="preserve">-0.01% </w:t>
            </w:r>
          </w:p>
        </w:tc>
      </w:tr>
    </w:tbl>
    <w:p w14:paraId="4625EDBA" w14:textId="77777777" w:rsidR="00AC7DA5" w:rsidRDefault="00AC7DA5">
      <w:pPr>
        <w:spacing w:line="360" w:lineRule="auto"/>
        <w:jc w:val="center"/>
        <w:divId w:val="1512136727"/>
      </w:pPr>
      <w:proofErr w:type="gramStart"/>
      <w:r>
        <w:rPr>
          <w:rFonts w:ascii="宋体" w:hAnsi="宋体" w:hint="eastAsia"/>
        </w:rPr>
        <w:t>摩根安裕回报</w:t>
      </w:r>
      <w:proofErr w:type="gramEnd"/>
      <w:r>
        <w:rPr>
          <w:rFonts w:ascii="宋体" w:hAnsi="宋体" w:hint="eastAsia"/>
        </w:rPr>
        <w:t>混合C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A00072" w14:paraId="7AAE5282" w14:textId="77777777">
        <w:trPr>
          <w:divId w:val="1512136727"/>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81DC659" w14:textId="77777777" w:rsidR="00AC7DA5" w:rsidRDefault="00AC7DA5">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94F0CA3" w14:textId="77777777" w:rsidR="00AC7DA5" w:rsidRDefault="00AC7DA5">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8A4ADEC" w14:textId="77777777" w:rsidR="00AC7DA5" w:rsidRDefault="00AC7DA5">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0B0EF02" w14:textId="77777777" w:rsidR="00AC7DA5" w:rsidRDefault="00AC7DA5">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ECDE304" w14:textId="77777777" w:rsidR="00AC7DA5" w:rsidRDefault="00AC7DA5">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8AC846" w14:textId="77777777" w:rsidR="00AC7DA5" w:rsidRDefault="00AC7DA5">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6321721" w14:textId="77777777" w:rsidR="00AC7DA5" w:rsidRDefault="00AC7DA5">
            <w:pPr>
              <w:spacing w:line="360" w:lineRule="auto"/>
              <w:jc w:val="center"/>
            </w:pPr>
            <w:r>
              <w:rPr>
                <w:rFonts w:ascii="宋体" w:hAnsi="宋体" w:hint="eastAsia"/>
              </w:rPr>
              <w:t xml:space="preserve">②－④ </w:t>
            </w:r>
          </w:p>
        </w:tc>
      </w:tr>
      <w:tr w:rsidR="00A00072" w14:paraId="4C100C7F" w14:textId="77777777">
        <w:trPr>
          <w:divId w:val="151213672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A03972" w14:textId="77777777" w:rsidR="00AC7DA5" w:rsidRDefault="00AC7DA5">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C87366" w14:textId="77777777" w:rsidR="00AC7DA5" w:rsidRDefault="00AC7DA5">
            <w:pPr>
              <w:spacing w:line="360" w:lineRule="auto"/>
              <w:jc w:val="right"/>
            </w:pPr>
            <w:r>
              <w:rPr>
                <w:rFonts w:ascii="宋体" w:hAnsi="宋体" w:hint="eastAsia"/>
              </w:rPr>
              <w:t xml:space="preserve">-0.17%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FFF79C" w14:textId="77777777" w:rsidR="00AC7DA5" w:rsidRDefault="00AC7DA5">
            <w:pPr>
              <w:spacing w:line="360" w:lineRule="auto"/>
              <w:jc w:val="right"/>
            </w:pPr>
            <w:r>
              <w:rPr>
                <w:rFonts w:ascii="宋体" w:hAnsi="宋体" w:hint="eastAsia"/>
              </w:rPr>
              <w:t xml:space="preserve">0.12%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CAD05A" w14:textId="77777777" w:rsidR="00AC7DA5" w:rsidRDefault="00AC7DA5">
            <w:pPr>
              <w:spacing w:line="360" w:lineRule="auto"/>
              <w:jc w:val="right"/>
            </w:pPr>
            <w:r>
              <w:rPr>
                <w:rFonts w:ascii="宋体" w:hAnsi="宋体" w:hint="eastAsia"/>
              </w:rPr>
              <w:t xml:space="preserve">0.31%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A7B467" w14:textId="77777777" w:rsidR="00AC7DA5" w:rsidRDefault="00AC7DA5">
            <w:pPr>
              <w:spacing w:line="360" w:lineRule="auto"/>
              <w:jc w:val="right"/>
            </w:pPr>
            <w:r>
              <w:rPr>
                <w:rFonts w:ascii="宋体" w:hAnsi="宋体" w:hint="eastAsia"/>
              </w:rPr>
              <w:t xml:space="preserve">0.28%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2C0DDF7" w14:textId="77777777" w:rsidR="00AC7DA5" w:rsidRDefault="00AC7DA5">
            <w:pPr>
              <w:spacing w:line="360" w:lineRule="auto"/>
              <w:jc w:val="right"/>
            </w:pPr>
            <w:r>
              <w:rPr>
                <w:rFonts w:ascii="宋体" w:hAnsi="宋体" w:hint="eastAsia"/>
              </w:rPr>
              <w:t xml:space="preserve">-0.48%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0FFAA9" w14:textId="77777777" w:rsidR="00AC7DA5" w:rsidRDefault="00AC7DA5">
            <w:pPr>
              <w:spacing w:line="360" w:lineRule="auto"/>
              <w:jc w:val="right"/>
            </w:pPr>
            <w:r>
              <w:rPr>
                <w:rFonts w:ascii="宋体" w:hAnsi="宋体" w:hint="eastAsia"/>
              </w:rPr>
              <w:t xml:space="preserve">-0.16% </w:t>
            </w:r>
          </w:p>
        </w:tc>
      </w:tr>
      <w:tr w:rsidR="00A00072" w14:paraId="1F582AC5" w14:textId="77777777">
        <w:trPr>
          <w:divId w:val="151213672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BC5295" w14:textId="77777777" w:rsidR="00AC7DA5" w:rsidRDefault="00AC7DA5">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B8EDEE" w14:textId="77777777" w:rsidR="00AC7DA5" w:rsidRDefault="00AC7DA5">
            <w:pPr>
              <w:spacing w:line="360" w:lineRule="auto"/>
              <w:jc w:val="right"/>
            </w:pPr>
            <w:r>
              <w:rPr>
                <w:rFonts w:ascii="宋体" w:hAnsi="宋体" w:hint="eastAsia"/>
              </w:rPr>
              <w:t xml:space="preserve">2.23%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8C8819" w14:textId="77777777" w:rsidR="00AC7DA5" w:rsidRDefault="00AC7DA5">
            <w:pPr>
              <w:spacing w:line="360" w:lineRule="auto"/>
              <w:jc w:val="right"/>
            </w:pPr>
            <w:r>
              <w:rPr>
                <w:rFonts w:ascii="宋体" w:hAnsi="宋体" w:hint="eastAsia"/>
              </w:rPr>
              <w:t xml:space="preserve">0.12%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4DE93E" w14:textId="77777777" w:rsidR="00AC7DA5" w:rsidRDefault="00AC7DA5">
            <w:pPr>
              <w:spacing w:line="360" w:lineRule="auto"/>
              <w:jc w:val="right"/>
            </w:pPr>
            <w:r>
              <w:rPr>
                <w:rFonts w:ascii="宋体" w:hAnsi="宋体" w:hint="eastAsia"/>
              </w:rPr>
              <w:t xml:space="preserve">5.02%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F9D846" w14:textId="77777777" w:rsidR="00AC7DA5" w:rsidRDefault="00AC7DA5">
            <w:pPr>
              <w:spacing w:line="360" w:lineRule="auto"/>
              <w:jc w:val="right"/>
            </w:pPr>
            <w:r>
              <w:rPr>
                <w:rFonts w:ascii="宋体" w:hAnsi="宋体" w:hint="eastAsia"/>
              </w:rPr>
              <w:t xml:space="preserve">0.26%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EEACCB8" w14:textId="77777777" w:rsidR="00AC7DA5" w:rsidRDefault="00AC7DA5">
            <w:pPr>
              <w:spacing w:line="360" w:lineRule="auto"/>
              <w:jc w:val="right"/>
            </w:pPr>
            <w:r>
              <w:rPr>
                <w:rFonts w:ascii="宋体" w:hAnsi="宋体" w:hint="eastAsia"/>
              </w:rPr>
              <w:t xml:space="preserve">-2.79%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BCA023" w14:textId="77777777" w:rsidR="00AC7DA5" w:rsidRDefault="00AC7DA5">
            <w:pPr>
              <w:spacing w:line="360" w:lineRule="auto"/>
              <w:jc w:val="right"/>
            </w:pPr>
            <w:r>
              <w:rPr>
                <w:rFonts w:ascii="宋体" w:hAnsi="宋体" w:hint="eastAsia"/>
              </w:rPr>
              <w:t xml:space="preserve">-0.14% </w:t>
            </w:r>
          </w:p>
        </w:tc>
      </w:tr>
      <w:tr w:rsidR="00A00072" w14:paraId="6CD6FAED" w14:textId="77777777">
        <w:trPr>
          <w:divId w:val="151213672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6D890F" w14:textId="77777777" w:rsidR="00AC7DA5" w:rsidRDefault="00AC7DA5">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2FAE7C" w14:textId="77777777" w:rsidR="00AC7DA5" w:rsidRDefault="00AC7DA5">
            <w:pPr>
              <w:spacing w:line="360" w:lineRule="auto"/>
              <w:jc w:val="right"/>
            </w:pPr>
            <w:r>
              <w:rPr>
                <w:rFonts w:ascii="宋体" w:hAnsi="宋体" w:hint="eastAsia"/>
              </w:rPr>
              <w:t xml:space="preserve">2.48%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45A111" w14:textId="77777777" w:rsidR="00AC7DA5" w:rsidRDefault="00AC7DA5">
            <w:pPr>
              <w:spacing w:line="360" w:lineRule="auto"/>
              <w:jc w:val="right"/>
            </w:pPr>
            <w:r>
              <w:rPr>
                <w:rFonts w:ascii="宋体" w:hAnsi="宋体" w:hint="eastAsia"/>
              </w:rPr>
              <w:t xml:space="preserve">0.22%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40D0BC" w14:textId="77777777" w:rsidR="00AC7DA5" w:rsidRDefault="00AC7DA5">
            <w:pPr>
              <w:spacing w:line="360" w:lineRule="auto"/>
              <w:jc w:val="right"/>
            </w:pPr>
            <w:r>
              <w:rPr>
                <w:rFonts w:ascii="宋体" w:hAnsi="宋体" w:hint="eastAsia"/>
              </w:rPr>
              <w:t xml:space="preserve">5.79%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9481AF" w14:textId="77777777" w:rsidR="00AC7DA5" w:rsidRDefault="00AC7DA5">
            <w:pPr>
              <w:spacing w:line="360" w:lineRule="auto"/>
              <w:jc w:val="right"/>
            </w:pPr>
            <w:r>
              <w:rPr>
                <w:rFonts w:ascii="宋体" w:hAnsi="宋体" w:hint="eastAsia"/>
              </w:rPr>
              <w:t xml:space="preserve">0.27%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C3FD1B0" w14:textId="77777777" w:rsidR="00AC7DA5" w:rsidRDefault="00AC7DA5">
            <w:pPr>
              <w:spacing w:line="360" w:lineRule="auto"/>
              <w:jc w:val="right"/>
            </w:pPr>
            <w:r>
              <w:rPr>
                <w:rFonts w:ascii="宋体" w:hAnsi="宋体" w:hint="eastAsia"/>
              </w:rPr>
              <w:t xml:space="preserve">-3.31%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5C5934" w14:textId="77777777" w:rsidR="00AC7DA5" w:rsidRDefault="00AC7DA5">
            <w:pPr>
              <w:spacing w:line="360" w:lineRule="auto"/>
              <w:jc w:val="right"/>
            </w:pPr>
            <w:r>
              <w:rPr>
                <w:rFonts w:ascii="宋体" w:hAnsi="宋体" w:hint="eastAsia"/>
              </w:rPr>
              <w:t xml:space="preserve">-0.05% </w:t>
            </w:r>
          </w:p>
        </w:tc>
      </w:tr>
      <w:tr w:rsidR="00A00072" w14:paraId="36EE7841" w14:textId="77777777">
        <w:trPr>
          <w:divId w:val="151213672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654A8A" w14:textId="77777777" w:rsidR="00AC7DA5" w:rsidRDefault="00AC7DA5">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E94E19" w14:textId="77777777" w:rsidR="00AC7DA5" w:rsidRDefault="00AC7DA5">
            <w:pPr>
              <w:spacing w:line="360" w:lineRule="auto"/>
              <w:jc w:val="right"/>
            </w:pPr>
            <w:r>
              <w:rPr>
                <w:rFonts w:ascii="宋体" w:hAnsi="宋体" w:hint="eastAsia"/>
              </w:rPr>
              <w:t xml:space="preserve">6.25%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65F73D" w14:textId="77777777" w:rsidR="00AC7DA5" w:rsidRDefault="00AC7DA5">
            <w:pPr>
              <w:spacing w:line="360" w:lineRule="auto"/>
              <w:jc w:val="right"/>
            </w:pPr>
            <w:r>
              <w:rPr>
                <w:rFonts w:ascii="宋体" w:hAnsi="宋体" w:hint="eastAsia"/>
              </w:rPr>
              <w:t xml:space="preserve">0.36%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CAB70D" w14:textId="77777777" w:rsidR="00AC7DA5" w:rsidRDefault="00AC7DA5">
            <w:pPr>
              <w:spacing w:line="360" w:lineRule="auto"/>
              <w:jc w:val="right"/>
            </w:pPr>
            <w:r>
              <w:rPr>
                <w:rFonts w:ascii="宋体" w:hAnsi="宋体" w:hint="eastAsia"/>
              </w:rPr>
              <w:t xml:space="preserve">15.59%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DD4A09" w14:textId="77777777" w:rsidR="00AC7DA5" w:rsidRDefault="00AC7DA5">
            <w:pPr>
              <w:spacing w:line="360" w:lineRule="auto"/>
              <w:jc w:val="right"/>
            </w:pPr>
            <w:r>
              <w:rPr>
                <w:rFonts w:ascii="宋体" w:hAnsi="宋体" w:hint="eastAsia"/>
              </w:rPr>
              <w:t xml:space="preserve">0.31%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86E0CB7" w14:textId="77777777" w:rsidR="00AC7DA5" w:rsidRDefault="00AC7DA5">
            <w:pPr>
              <w:spacing w:line="360" w:lineRule="auto"/>
              <w:jc w:val="right"/>
            </w:pPr>
            <w:r>
              <w:rPr>
                <w:rFonts w:ascii="宋体" w:hAnsi="宋体" w:hint="eastAsia"/>
              </w:rPr>
              <w:t xml:space="preserve">-9.34%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EAB354" w14:textId="77777777" w:rsidR="00AC7DA5" w:rsidRDefault="00AC7DA5">
            <w:pPr>
              <w:spacing w:line="360" w:lineRule="auto"/>
              <w:jc w:val="right"/>
            </w:pPr>
            <w:r>
              <w:rPr>
                <w:rFonts w:ascii="宋体" w:hAnsi="宋体" w:hint="eastAsia"/>
              </w:rPr>
              <w:t xml:space="preserve">0.05% </w:t>
            </w:r>
          </w:p>
        </w:tc>
      </w:tr>
      <w:tr w:rsidR="00A00072" w14:paraId="0731EE69" w14:textId="77777777">
        <w:trPr>
          <w:divId w:val="151213672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882E2D" w14:textId="77777777" w:rsidR="00AC7DA5" w:rsidRDefault="00AC7DA5">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606904" w14:textId="77777777" w:rsidR="00AC7DA5" w:rsidRDefault="00AC7DA5">
            <w:pPr>
              <w:spacing w:line="360" w:lineRule="auto"/>
              <w:jc w:val="right"/>
            </w:pPr>
            <w:r>
              <w:rPr>
                <w:rFonts w:ascii="宋体" w:hAnsi="宋体" w:hint="eastAsia"/>
              </w:rPr>
              <w:t xml:space="preserve">9.35%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A96AE4" w14:textId="77777777" w:rsidR="00AC7DA5" w:rsidRDefault="00AC7DA5">
            <w:pPr>
              <w:spacing w:line="360" w:lineRule="auto"/>
              <w:jc w:val="right"/>
            </w:pPr>
            <w:r>
              <w:rPr>
                <w:rFonts w:ascii="宋体" w:hAnsi="宋体" w:hint="eastAsia"/>
              </w:rPr>
              <w:t xml:space="preserve">0.35%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76554A" w14:textId="77777777" w:rsidR="00AC7DA5" w:rsidRDefault="00AC7DA5">
            <w:pPr>
              <w:spacing w:line="360" w:lineRule="auto"/>
              <w:jc w:val="right"/>
            </w:pPr>
            <w:r>
              <w:rPr>
                <w:rFonts w:ascii="宋体" w:hAnsi="宋体" w:hint="eastAsia"/>
              </w:rPr>
              <w:t xml:space="preserve">13.32%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B2D505" w14:textId="77777777" w:rsidR="00AC7DA5" w:rsidRDefault="00AC7DA5">
            <w:pPr>
              <w:spacing w:line="360" w:lineRule="auto"/>
              <w:jc w:val="right"/>
            </w:pPr>
            <w:r>
              <w:rPr>
                <w:rFonts w:ascii="宋体" w:hAnsi="宋体" w:hint="eastAsia"/>
              </w:rPr>
              <w:t xml:space="preserve">0.33%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8A2FDA8" w14:textId="77777777" w:rsidR="00AC7DA5" w:rsidRDefault="00AC7DA5">
            <w:pPr>
              <w:spacing w:line="360" w:lineRule="auto"/>
              <w:jc w:val="right"/>
            </w:pPr>
            <w:r>
              <w:rPr>
                <w:rFonts w:ascii="宋体" w:hAnsi="宋体" w:hint="eastAsia"/>
              </w:rPr>
              <w:t xml:space="preserve">-3.97%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E9CB88" w14:textId="77777777" w:rsidR="00AC7DA5" w:rsidRDefault="00AC7DA5">
            <w:pPr>
              <w:spacing w:line="360" w:lineRule="auto"/>
              <w:jc w:val="right"/>
            </w:pPr>
            <w:r>
              <w:rPr>
                <w:rFonts w:ascii="宋体" w:hAnsi="宋体" w:hint="eastAsia"/>
              </w:rPr>
              <w:t xml:space="preserve">0.02% </w:t>
            </w:r>
          </w:p>
        </w:tc>
      </w:tr>
      <w:tr w:rsidR="00A00072" w14:paraId="372F79FD" w14:textId="77777777">
        <w:trPr>
          <w:divId w:val="151213672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93E8FF" w14:textId="77777777" w:rsidR="00AC7DA5" w:rsidRDefault="00AC7DA5">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5E309D" w14:textId="77777777" w:rsidR="00AC7DA5" w:rsidRDefault="00AC7DA5">
            <w:pPr>
              <w:spacing w:line="360" w:lineRule="auto"/>
              <w:jc w:val="right"/>
            </w:pPr>
            <w:r>
              <w:rPr>
                <w:rFonts w:ascii="宋体" w:hAnsi="宋体" w:hint="eastAsia"/>
              </w:rPr>
              <w:t xml:space="preserve">46.51%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7BD6CB" w14:textId="77777777" w:rsidR="00AC7DA5" w:rsidRDefault="00AC7DA5">
            <w:pPr>
              <w:spacing w:line="360" w:lineRule="auto"/>
              <w:jc w:val="right"/>
            </w:pPr>
            <w:r>
              <w:rPr>
                <w:rFonts w:ascii="宋体" w:hAnsi="宋体" w:hint="eastAsia"/>
              </w:rPr>
              <w:t xml:space="preserve">0.35%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EC08D4" w14:textId="77777777" w:rsidR="00AC7DA5" w:rsidRDefault="00AC7DA5">
            <w:pPr>
              <w:spacing w:line="360" w:lineRule="auto"/>
              <w:jc w:val="right"/>
            </w:pPr>
            <w:r>
              <w:rPr>
                <w:rFonts w:ascii="宋体" w:hAnsi="宋体" w:hint="eastAsia"/>
              </w:rPr>
              <w:t xml:space="preserve">39.52%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1B9A1D" w14:textId="77777777" w:rsidR="00AC7DA5" w:rsidRDefault="00AC7DA5">
            <w:pPr>
              <w:spacing w:line="360" w:lineRule="auto"/>
              <w:jc w:val="right"/>
            </w:pPr>
            <w:r>
              <w:rPr>
                <w:rFonts w:ascii="宋体" w:hAnsi="宋体" w:hint="eastAsia"/>
              </w:rPr>
              <w:t xml:space="preserve">0.36%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AF40FFF" w14:textId="77777777" w:rsidR="00AC7DA5" w:rsidRDefault="00AC7DA5">
            <w:pPr>
              <w:spacing w:line="360" w:lineRule="auto"/>
              <w:jc w:val="right"/>
            </w:pPr>
            <w:r>
              <w:rPr>
                <w:rFonts w:ascii="宋体" w:hAnsi="宋体" w:hint="eastAsia"/>
              </w:rPr>
              <w:t xml:space="preserve">6.99%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166BB9" w14:textId="77777777" w:rsidR="00AC7DA5" w:rsidRDefault="00AC7DA5">
            <w:pPr>
              <w:spacing w:line="360" w:lineRule="auto"/>
              <w:jc w:val="right"/>
            </w:pPr>
            <w:r>
              <w:rPr>
                <w:rFonts w:ascii="宋体" w:hAnsi="宋体" w:hint="eastAsia"/>
              </w:rPr>
              <w:t xml:space="preserve">-0.01% </w:t>
            </w:r>
          </w:p>
        </w:tc>
      </w:tr>
    </w:tbl>
    <w:p w14:paraId="3367BA53" w14:textId="77777777" w:rsidR="00AC7DA5" w:rsidRDefault="00AC7DA5">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2D63CCB5" w14:textId="77777777" w:rsidR="00AC7DA5" w:rsidRDefault="00AC7DA5">
      <w:pPr>
        <w:spacing w:line="360" w:lineRule="auto"/>
        <w:jc w:val="left"/>
        <w:divId w:val="1385328732"/>
      </w:pPr>
      <w:bookmarkStart w:id="70" w:name="m07_04_07_09"/>
      <w:bookmarkStart w:id="71" w:name="m07_04_07_09_tab"/>
      <w:r>
        <w:rPr>
          <w:rFonts w:ascii="宋体" w:hAnsi="宋体" w:hint="eastAsia"/>
          <w:noProof/>
        </w:rPr>
        <w:drawing>
          <wp:inline distT="0" distB="0" distL="0" distR="0" wp14:anchorId="6B5C3474" wp14:editId="4B552B71">
            <wp:extent cx="5229860" cy="3006725"/>
            <wp:effectExtent l="0" t="0" r="889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68B10B53" w14:textId="77777777" w:rsidR="00AC7DA5" w:rsidRDefault="00AC7DA5">
      <w:pPr>
        <w:spacing w:line="360" w:lineRule="auto"/>
        <w:jc w:val="left"/>
        <w:divId w:val="740760672"/>
      </w:pPr>
      <w:r>
        <w:rPr>
          <w:rFonts w:ascii="宋体" w:hAnsi="宋体" w:hint="eastAsia"/>
          <w:noProof/>
        </w:rPr>
        <w:drawing>
          <wp:inline distT="0" distB="0" distL="0" distR="0" wp14:anchorId="1D707E12" wp14:editId="7FA14137">
            <wp:extent cx="5229860" cy="3006725"/>
            <wp:effectExtent l="0" t="0" r="889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6B0C6B9B" w14:textId="77777777" w:rsidR="00AC7DA5" w:rsidRDefault="00AC7DA5">
      <w:pPr>
        <w:spacing w:line="360" w:lineRule="auto"/>
      </w:pPr>
      <w:r>
        <w:rPr>
          <w:rFonts w:ascii="宋体" w:hAnsi="宋体" w:hint="eastAsia"/>
        </w:rPr>
        <w:t>注：</w:t>
      </w:r>
      <w:r>
        <w:rPr>
          <w:rFonts w:ascii="宋体" w:hAnsi="宋体" w:hint="eastAsia"/>
          <w:lang w:eastAsia="zh-Hans"/>
        </w:rPr>
        <w:t>本基金合同生效日为2018年9月13日，图示的时间段为合同生效日至本报告期末。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56890E32" w14:textId="77777777" w:rsidR="00AC7DA5" w:rsidRDefault="00AC7DA5">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62F27BCA" w14:textId="77777777" w:rsidR="00AC7DA5" w:rsidRDefault="00AC7DA5">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A00072" w14:paraId="384FB2C4" w14:textId="77777777">
        <w:trPr>
          <w:divId w:val="765543349"/>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83D63E" w14:textId="77777777" w:rsidR="00AC7DA5" w:rsidRDefault="00AC7DA5">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BEC48A" w14:textId="77777777" w:rsidR="00AC7DA5" w:rsidRDefault="00AC7DA5">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86CEEE" w14:textId="77777777" w:rsidR="00AC7DA5" w:rsidRDefault="00AC7DA5">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BD506A" w14:textId="77777777" w:rsidR="00AC7DA5" w:rsidRDefault="00AC7DA5">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C29EB8" w14:textId="77777777" w:rsidR="00AC7DA5" w:rsidRDefault="00AC7DA5">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A00072" w14:paraId="10EAB586" w14:textId="77777777">
        <w:trPr>
          <w:divId w:val="765543349"/>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89CC56" w14:textId="77777777" w:rsidR="00AC7DA5" w:rsidRDefault="00AC7DA5">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70F5DB" w14:textId="77777777" w:rsidR="00AC7DA5" w:rsidRDefault="00AC7DA5">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949AA4" w14:textId="77777777" w:rsidR="00AC7DA5" w:rsidRDefault="00AC7DA5">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FD5560" w14:textId="77777777" w:rsidR="00AC7DA5" w:rsidRDefault="00AC7DA5">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C12EDF" w14:textId="77777777" w:rsidR="00AC7DA5" w:rsidRDefault="00AC7DA5">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30098A" w14:textId="77777777" w:rsidR="00AC7DA5" w:rsidRDefault="00AC7DA5">
            <w:pPr>
              <w:widowControl/>
              <w:jc w:val="left"/>
            </w:pPr>
          </w:p>
        </w:tc>
      </w:tr>
      <w:tr w:rsidR="00A00072" w14:paraId="4D15B82D" w14:textId="77777777">
        <w:trPr>
          <w:divId w:val="765543349"/>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42869C" w14:textId="77777777" w:rsidR="00AC7DA5" w:rsidRDefault="00AC7DA5">
            <w:pPr>
              <w:jc w:val="center"/>
            </w:pPr>
            <w:r>
              <w:rPr>
                <w:rFonts w:ascii="宋体" w:hAnsi="宋体" w:hint="eastAsia"/>
                <w:szCs w:val="24"/>
                <w:lang w:eastAsia="zh-Hans"/>
              </w:rPr>
              <w:t>杨鹏</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32D999" w14:textId="77777777" w:rsidR="00AC7DA5" w:rsidRDefault="00AC7DA5">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D2B500" w14:textId="77777777" w:rsidR="00AC7DA5" w:rsidRDefault="00AC7DA5">
            <w:pPr>
              <w:jc w:val="center"/>
            </w:pPr>
            <w:r>
              <w:rPr>
                <w:rFonts w:ascii="宋体" w:hAnsi="宋体" w:hint="eastAsia"/>
                <w:szCs w:val="24"/>
                <w:lang w:eastAsia="zh-Hans"/>
              </w:rPr>
              <w:t>2023年9月15日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768290" w14:textId="77777777" w:rsidR="00AC7DA5" w:rsidRDefault="00AC7DA5">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7BA5AD" w14:textId="77777777" w:rsidR="00AC7DA5" w:rsidRDefault="00AC7DA5">
            <w:pPr>
              <w:jc w:val="center"/>
            </w:pPr>
            <w:r>
              <w:rPr>
                <w:rFonts w:ascii="宋体" w:hAnsi="宋体" w:hint="eastAsia"/>
                <w:szCs w:val="24"/>
                <w:lang w:eastAsia="zh-Hans"/>
              </w:rPr>
              <w:t>15年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8FD61B" w14:textId="77777777" w:rsidR="00AC7DA5" w:rsidRDefault="00AC7DA5">
            <w:pPr>
              <w:jc w:val="left"/>
            </w:pPr>
            <w:r>
              <w:rPr>
                <w:rFonts w:ascii="宋体" w:hAnsi="宋体" w:hint="eastAsia"/>
                <w:szCs w:val="24"/>
                <w:lang w:eastAsia="zh-Hans"/>
              </w:rPr>
              <w:t>杨鹏先生曾就职于华泰柏瑞基金管理有限公司和华金证券，曾任建信人寿保险股份有限公司FOF投资经理，鹏华基金管理有限公司绝对收益投资部投资经理，太平养老保险股份有限公司年金和养老金投资经理。自2023年5月加入摩根基金管理(中国)有限公司(原上投摩根基金管理有限公司)，现任绝对收益投资部高级基金经理。</w:t>
            </w:r>
          </w:p>
        </w:tc>
      </w:tr>
      <w:tr w:rsidR="00A00072" w14:paraId="1512A91C" w14:textId="77777777">
        <w:trPr>
          <w:divId w:val="765543349"/>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47859D" w14:textId="77777777" w:rsidR="00AC7DA5" w:rsidRDefault="00AC7DA5">
            <w:pPr>
              <w:jc w:val="center"/>
            </w:pPr>
            <w:r>
              <w:rPr>
                <w:rFonts w:ascii="宋体" w:hAnsi="宋体" w:hint="eastAsia"/>
                <w:szCs w:val="24"/>
                <w:lang w:eastAsia="zh-Hans"/>
              </w:rPr>
              <w:t>王娟</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DDCE20" w14:textId="77777777" w:rsidR="00AC7DA5" w:rsidRDefault="00AC7DA5">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395F4A" w14:textId="77777777" w:rsidR="00AC7DA5" w:rsidRDefault="00AC7DA5">
            <w:pPr>
              <w:jc w:val="center"/>
            </w:pPr>
            <w:r>
              <w:rPr>
                <w:rFonts w:ascii="宋体" w:hAnsi="宋体" w:hint="eastAsia"/>
                <w:szCs w:val="24"/>
                <w:lang w:eastAsia="zh-Hans"/>
              </w:rPr>
              <w:t>2022年11月25日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098688" w14:textId="77777777" w:rsidR="00AC7DA5" w:rsidRDefault="00AC7DA5">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7AD16C" w14:textId="77777777" w:rsidR="00AC7DA5" w:rsidRDefault="00AC7DA5">
            <w:pPr>
              <w:jc w:val="center"/>
            </w:pPr>
            <w:r>
              <w:rPr>
                <w:rFonts w:ascii="宋体" w:hAnsi="宋体" w:hint="eastAsia"/>
                <w:szCs w:val="24"/>
                <w:lang w:eastAsia="zh-Hans"/>
              </w:rPr>
              <w:t>13年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C0D0B0" w14:textId="77777777" w:rsidR="00AC7DA5" w:rsidRDefault="00AC7DA5">
            <w:pPr>
              <w:jc w:val="left"/>
            </w:pPr>
            <w:r>
              <w:rPr>
                <w:rFonts w:ascii="宋体" w:hAnsi="宋体" w:hint="eastAsia"/>
                <w:szCs w:val="24"/>
                <w:lang w:eastAsia="zh-Hans"/>
              </w:rPr>
              <w:t>王娟女士曾任海通期货有限公司研究所金融期货部经理，中国农业银行金融市场部投资经理，尚腾资本管理有限公司投资经理；自2020年8月加入摩根基金管理(中国)有限公司(原上投摩根基金管理有限公司)，历任绝对收益投资部基金经理助理，现任基金经理。</w:t>
            </w:r>
          </w:p>
        </w:tc>
      </w:tr>
    </w:tbl>
    <w:p w14:paraId="07EE615B" w14:textId="77777777" w:rsidR="00AC7DA5" w:rsidRDefault="00AC7DA5">
      <w:pPr>
        <w:wordWrap w:val="0"/>
        <w:spacing w:line="360" w:lineRule="auto"/>
        <w:jc w:val="left"/>
        <w:divId w:val="238486129"/>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r>
        <w:rPr>
          <w:rFonts w:ascii="宋体" w:hAnsi="宋体" w:hint="eastAsia"/>
          <w:szCs w:val="21"/>
        </w:rPr>
        <w:br/>
        <w:t xml:space="preserve">　　3.刘心一女士自2026年1月15日起被聘任为本</w:t>
      </w:r>
      <w:proofErr w:type="gramStart"/>
      <w:r>
        <w:rPr>
          <w:rFonts w:ascii="宋体" w:hAnsi="宋体" w:hint="eastAsia"/>
          <w:szCs w:val="21"/>
        </w:rPr>
        <w:t>基金基金</w:t>
      </w:r>
      <w:proofErr w:type="gramEnd"/>
      <w:r>
        <w:rPr>
          <w:rFonts w:ascii="宋体" w:hAnsi="宋体" w:hint="eastAsia"/>
          <w:szCs w:val="21"/>
        </w:rPr>
        <w:t>经理，且自2026年1月15日起，王娟女士不再担任本</w:t>
      </w:r>
      <w:proofErr w:type="gramStart"/>
      <w:r>
        <w:rPr>
          <w:rFonts w:ascii="宋体" w:hAnsi="宋体" w:hint="eastAsia"/>
          <w:szCs w:val="21"/>
        </w:rPr>
        <w:t>基金基金</w:t>
      </w:r>
      <w:proofErr w:type="gramEnd"/>
      <w:r>
        <w:rPr>
          <w:rFonts w:ascii="宋体" w:hAnsi="宋体" w:hint="eastAsia"/>
          <w:szCs w:val="21"/>
        </w:rPr>
        <w:t>经理。</w:t>
      </w:r>
    </w:p>
    <w:p w14:paraId="5F198CCA" w14:textId="77777777" w:rsidR="00AC7DA5" w:rsidRDefault="00AC7DA5">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723B0C14" w14:textId="77777777" w:rsidR="00AC7DA5" w:rsidRDefault="00AC7DA5">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5E4B4E47" w14:textId="77777777" w:rsidR="00AC7DA5" w:rsidRDefault="00AC7DA5">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0A06F31B" w14:textId="77777777" w:rsidR="00AC7DA5" w:rsidRDefault="00AC7DA5">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47A90935" w14:textId="77777777" w:rsidR="00AC7DA5" w:rsidRDefault="00AC7DA5">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3AD30B26" w14:textId="77777777" w:rsidR="00AC7DA5" w:rsidRDefault="00AC7DA5">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4D5F82ED" w14:textId="77777777" w:rsidR="00AC7DA5" w:rsidRDefault="00AC7DA5">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报告期内，本基金管理人旗下所有投资组合参与的交易所公开竞价交易中，同日反向交易成交较少的单边交易量超过该证券当日成交量的5%的交易共有4次，均为指数投资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642E9AEF" w14:textId="77777777" w:rsidR="00AC7DA5" w:rsidRDefault="00AC7DA5">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6AFA9EAF" w14:textId="77777777" w:rsidR="00AC7DA5" w:rsidRDefault="00AC7DA5">
      <w:pPr>
        <w:spacing w:line="360" w:lineRule="auto"/>
        <w:ind w:firstLineChars="200" w:firstLine="420"/>
        <w:jc w:val="left"/>
      </w:pPr>
      <w:r>
        <w:rPr>
          <w:rFonts w:ascii="宋体" w:hAnsi="宋体" w:cs="宋体" w:hint="eastAsia"/>
          <w:color w:val="000000"/>
          <w:kern w:val="0"/>
        </w:rPr>
        <w:t>四季度经济仍然存在总量偏弱但新兴产业动能较强的结构分化，分项</w:t>
      </w:r>
      <w:proofErr w:type="gramStart"/>
      <w:r>
        <w:rPr>
          <w:rFonts w:ascii="宋体" w:hAnsi="宋体" w:cs="宋体" w:hint="eastAsia"/>
          <w:color w:val="000000"/>
          <w:kern w:val="0"/>
        </w:rPr>
        <w:t>看有效</w:t>
      </w:r>
      <w:proofErr w:type="gramEnd"/>
      <w:r>
        <w:rPr>
          <w:rFonts w:ascii="宋体" w:hAnsi="宋体" w:cs="宋体" w:hint="eastAsia"/>
          <w:color w:val="000000"/>
          <w:kern w:val="0"/>
        </w:rPr>
        <w:t>需求不足仍持续挤压企业盈利空间，以</w:t>
      </w:r>
      <w:proofErr w:type="gramStart"/>
      <w:r>
        <w:rPr>
          <w:rFonts w:ascii="宋体" w:hAnsi="宋体" w:cs="宋体" w:hint="eastAsia"/>
          <w:color w:val="000000"/>
          <w:kern w:val="0"/>
        </w:rPr>
        <w:t>价换量</w:t>
      </w:r>
      <w:proofErr w:type="gramEnd"/>
      <w:r>
        <w:rPr>
          <w:rFonts w:ascii="宋体" w:hAnsi="宋体" w:cs="宋体" w:hint="eastAsia"/>
          <w:color w:val="000000"/>
          <w:kern w:val="0"/>
        </w:rPr>
        <w:t>作用锐减，</w:t>
      </w:r>
      <w:proofErr w:type="gramStart"/>
      <w:r>
        <w:rPr>
          <w:rFonts w:ascii="宋体" w:hAnsi="宋体" w:cs="宋体" w:hint="eastAsia"/>
          <w:color w:val="000000"/>
          <w:kern w:val="0"/>
        </w:rPr>
        <w:t>社零同比</w:t>
      </w:r>
      <w:proofErr w:type="gramEnd"/>
      <w:r>
        <w:rPr>
          <w:rFonts w:ascii="宋体" w:hAnsi="宋体" w:cs="宋体" w:hint="eastAsia"/>
          <w:color w:val="000000"/>
          <w:kern w:val="0"/>
        </w:rPr>
        <w:t>增速下降较快，国补品类退坡较为明显。出口表现超预期，贡献来源于产业品类升级，贸易伙伴结构优化和市场份额提升。</w:t>
      </w:r>
      <w:proofErr w:type="gramStart"/>
      <w:r>
        <w:rPr>
          <w:rFonts w:ascii="宋体" w:hAnsi="宋体" w:cs="宋体" w:hint="eastAsia"/>
          <w:color w:val="000000"/>
          <w:kern w:val="0"/>
        </w:rPr>
        <w:t>社融方面</w:t>
      </w:r>
      <w:proofErr w:type="gramEnd"/>
      <w:r>
        <w:rPr>
          <w:rFonts w:ascii="宋体" w:hAnsi="宋体" w:cs="宋体" w:hint="eastAsia"/>
          <w:color w:val="000000"/>
          <w:kern w:val="0"/>
        </w:rPr>
        <w:t>，企业信贷受供，需综合影响，仍持续有同比少增的压力。以中央经济工作会议为核心的年末政策部署路径具体清晰，货币政策维持适度宽松总基调，强调逆周期和跨周期调节。目标指向打通</w:t>
      </w:r>
      <w:proofErr w:type="gramStart"/>
      <w:r>
        <w:rPr>
          <w:rFonts w:ascii="宋体" w:hAnsi="宋体" w:cs="宋体" w:hint="eastAsia"/>
          <w:color w:val="000000"/>
          <w:kern w:val="0"/>
        </w:rPr>
        <w:t>供强需弱堵</w:t>
      </w:r>
      <w:proofErr w:type="gramEnd"/>
      <w:r>
        <w:rPr>
          <w:rFonts w:ascii="宋体" w:hAnsi="宋体" w:cs="宋体" w:hint="eastAsia"/>
          <w:color w:val="000000"/>
          <w:kern w:val="0"/>
        </w:rPr>
        <w:t>点，通过扩大内需，优化供给来激发内生动力。后续财政政策有望保持总量韧性，增量支持精准聚焦于扩大内需、科技创新、中小</w:t>
      </w:r>
      <w:proofErr w:type="gramStart"/>
      <w:r>
        <w:rPr>
          <w:rFonts w:ascii="宋体" w:hAnsi="宋体" w:cs="宋体" w:hint="eastAsia"/>
          <w:color w:val="000000"/>
          <w:kern w:val="0"/>
        </w:rPr>
        <w:t>微企业</w:t>
      </w:r>
      <w:proofErr w:type="gramEnd"/>
      <w:r>
        <w:rPr>
          <w:rFonts w:ascii="宋体" w:hAnsi="宋体" w:cs="宋体" w:hint="eastAsia"/>
          <w:color w:val="000000"/>
          <w:kern w:val="0"/>
        </w:rPr>
        <w:t>等领域。</w:t>
      </w:r>
      <w:r>
        <w:rPr>
          <w:rFonts w:ascii="宋体" w:hAnsi="宋体" w:cs="宋体" w:hint="eastAsia"/>
          <w:color w:val="000000"/>
          <w:kern w:val="0"/>
        </w:rPr>
        <w:br/>
        <w:t xml:space="preserve">　　海外方面，美元流动性和科技投资叙事有所反复，对市场情绪冲击较为明显。美国劳动力市场还处在供需</w:t>
      </w:r>
      <w:proofErr w:type="gramStart"/>
      <w:r>
        <w:rPr>
          <w:rFonts w:ascii="宋体" w:hAnsi="宋体" w:cs="宋体" w:hint="eastAsia"/>
          <w:color w:val="000000"/>
          <w:kern w:val="0"/>
        </w:rPr>
        <w:t>弱平衡</w:t>
      </w:r>
      <w:proofErr w:type="gramEnd"/>
      <w:r>
        <w:rPr>
          <w:rFonts w:ascii="宋体" w:hAnsi="宋体" w:cs="宋体" w:hint="eastAsia"/>
          <w:color w:val="000000"/>
          <w:kern w:val="0"/>
        </w:rPr>
        <w:t>的态势中，通胀略有失真但核心分项的普遍放缓也确在发生。最终美国CPI略低于预期，日本加息靴子落地，风险偏好重归。往后看短期联储的重心在就业弱而不是通胀强，因此对于1月继续降息的预期可能再次升温，推动宽松交易继续，美国货币政策的宽松未见明显约束。</w:t>
      </w:r>
      <w:r>
        <w:rPr>
          <w:rFonts w:ascii="宋体" w:hAnsi="宋体" w:cs="宋体" w:hint="eastAsia"/>
          <w:color w:val="000000"/>
          <w:kern w:val="0"/>
        </w:rPr>
        <w:br/>
        <w:t xml:space="preserve">　　权益市场方面，A股权益市场配置行情延续，但短期波动加剧，导致市场调整的原因包括美联储降息预期波动、AI领域存在分歧、国内宏观数据边际退坡等。尽管没有出现三季度的大涨行情，但是指数经受住考验逐渐站稳关键整数位置。市场风格展开再平衡的过程，高端制造、红利、涨价题材成为市场焦点。后续市场步入重要政策观察窗口，国内外重要政策的变化成为市场风险偏好抬升的关键因素。</w:t>
      </w:r>
      <w:r>
        <w:rPr>
          <w:rFonts w:ascii="宋体" w:hAnsi="宋体" w:cs="宋体" w:hint="eastAsia"/>
          <w:color w:val="000000"/>
          <w:kern w:val="0"/>
        </w:rPr>
        <w:br/>
        <w:t xml:space="preserve">　　债券市场方面，债市多空对于定价权的争夺变得愈发激烈，出现摆脱股票风险偏好冲击的迹象。宏观基本面因子效用回归前，市场主要受政府债发行供需及发行久期、资金面价格、</w:t>
      </w:r>
      <w:proofErr w:type="gramStart"/>
      <w:r>
        <w:rPr>
          <w:rFonts w:ascii="宋体" w:hAnsi="宋体" w:cs="宋体" w:hint="eastAsia"/>
          <w:color w:val="000000"/>
          <w:kern w:val="0"/>
        </w:rPr>
        <w:t>机构买债行为</w:t>
      </w:r>
      <w:proofErr w:type="gramEnd"/>
      <w:r>
        <w:rPr>
          <w:rFonts w:ascii="宋体" w:hAnsi="宋体" w:cs="宋体" w:hint="eastAsia"/>
          <w:color w:val="000000"/>
          <w:kern w:val="0"/>
        </w:rPr>
        <w:t>变化等因素的影响。10年国债向上突破1.75%至1.8%的窄幅运行箱体，配置力量相对缺位对利率形成向上压力。关注中长期品种的反弹机会，债市配置价值的进一步体现需要等待情绪和机构赎回状态的企稳，组合保持中</w:t>
      </w:r>
      <w:proofErr w:type="gramStart"/>
      <w:r>
        <w:rPr>
          <w:rFonts w:ascii="宋体" w:hAnsi="宋体" w:cs="宋体" w:hint="eastAsia"/>
          <w:color w:val="000000"/>
          <w:kern w:val="0"/>
        </w:rPr>
        <w:t>低久期</w:t>
      </w:r>
      <w:proofErr w:type="gramEnd"/>
      <w:r>
        <w:rPr>
          <w:rFonts w:ascii="宋体" w:hAnsi="宋体" w:cs="宋体" w:hint="eastAsia"/>
          <w:color w:val="000000"/>
          <w:kern w:val="0"/>
        </w:rPr>
        <w:t>配置。</w:t>
      </w:r>
      <w:r>
        <w:rPr>
          <w:rFonts w:ascii="宋体" w:hAnsi="宋体" w:cs="宋体" w:hint="eastAsia"/>
          <w:color w:val="000000"/>
          <w:kern w:val="0"/>
        </w:rPr>
        <w:br/>
        <w:t xml:space="preserve">　　从投资策略角度看，本基金在权益</w:t>
      </w:r>
      <w:proofErr w:type="gramStart"/>
      <w:r>
        <w:rPr>
          <w:rFonts w:ascii="宋体" w:hAnsi="宋体" w:cs="宋体" w:hint="eastAsia"/>
          <w:color w:val="000000"/>
          <w:kern w:val="0"/>
        </w:rPr>
        <w:t>仓位</w:t>
      </w:r>
      <w:proofErr w:type="gramEnd"/>
      <w:r>
        <w:rPr>
          <w:rFonts w:ascii="宋体" w:hAnsi="宋体" w:cs="宋体" w:hint="eastAsia"/>
          <w:color w:val="000000"/>
          <w:kern w:val="0"/>
        </w:rPr>
        <w:t>方面分为战略配置和战术配置，战略配置依据全A指数的业绩、流动性、贴现率等因素框架进行调整，战术配置依据市场的风险偏好、结构和事件冲击等因素框架进行微调；在权益配置方面，采用核心+卫星策略，核心策略为追求超越指数的smart beta配置，卫星策略追求绝对收益。其中，在特殊时点会有短暂偏离。具体操作上，在2025年四季度，本基金大部分时间为</w:t>
      </w:r>
      <w:proofErr w:type="gramStart"/>
      <w:r>
        <w:rPr>
          <w:rFonts w:ascii="宋体" w:hAnsi="宋体" w:cs="宋体" w:hint="eastAsia"/>
          <w:color w:val="000000"/>
          <w:kern w:val="0"/>
        </w:rPr>
        <w:t>标配附近</w:t>
      </w:r>
      <w:proofErr w:type="gramEnd"/>
      <w:r>
        <w:rPr>
          <w:rFonts w:ascii="宋体" w:hAnsi="宋体" w:cs="宋体" w:hint="eastAsia"/>
          <w:color w:val="000000"/>
          <w:kern w:val="0"/>
        </w:rPr>
        <w:t>。在12月中下旬，考虑到M1同比增速可能放缓和全A指数Q3业绩同比或将周期见顶，全A指数估值PE（</w:t>
      </w:r>
      <w:proofErr w:type="spellStart"/>
      <w:r>
        <w:rPr>
          <w:rFonts w:ascii="宋体" w:hAnsi="宋体" w:cs="宋体" w:hint="eastAsia"/>
          <w:color w:val="000000"/>
          <w:kern w:val="0"/>
        </w:rPr>
        <w:t>ttm</w:t>
      </w:r>
      <w:proofErr w:type="spellEnd"/>
      <w:r>
        <w:rPr>
          <w:rFonts w:ascii="宋体" w:hAnsi="宋体" w:cs="宋体" w:hint="eastAsia"/>
          <w:color w:val="000000"/>
          <w:kern w:val="0"/>
        </w:rPr>
        <w:t>）较高，以及国际潜在的风险因素，组合适度降低了弹性，导致暂时没有跟上市场的节奏。</w:t>
      </w:r>
      <w:r>
        <w:rPr>
          <w:rFonts w:ascii="宋体" w:hAnsi="宋体" w:cs="宋体" w:hint="eastAsia"/>
          <w:color w:val="000000"/>
          <w:kern w:val="0"/>
        </w:rPr>
        <w:br/>
        <w:t xml:space="preserve">　　展望后续，"</w:t>
      </w:r>
      <w:proofErr w:type="gramStart"/>
      <w:r>
        <w:rPr>
          <w:rFonts w:ascii="宋体" w:hAnsi="宋体" w:cs="宋体" w:hint="eastAsia"/>
          <w:color w:val="000000"/>
          <w:kern w:val="0"/>
        </w:rPr>
        <w:t>十五五</w:t>
      </w:r>
      <w:proofErr w:type="gramEnd"/>
      <w:r>
        <w:rPr>
          <w:rFonts w:ascii="宋体" w:hAnsi="宋体" w:cs="宋体" w:hint="eastAsia"/>
          <w:color w:val="000000"/>
          <w:kern w:val="0"/>
        </w:rPr>
        <w:t>"规划开局之年承载重要使命，更加注重供需平衡发展。国内经济有望呈现外需企稳，内需改善，价格修复的特征。出口韧性源于国际经贸斗争边际缓和与国内产业链韧性。大力提</w:t>
      </w:r>
      <w:proofErr w:type="gramStart"/>
      <w:r>
        <w:rPr>
          <w:rFonts w:ascii="宋体" w:hAnsi="宋体" w:cs="宋体" w:hint="eastAsia"/>
          <w:color w:val="000000"/>
          <w:kern w:val="0"/>
        </w:rPr>
        <w:t>振消费</w:t>
      </w:r>
      <w:proofErr w:type="gramEnd"/>
      <w:r>
        <w:rPr>
          <w:rFonts w:ascii="宋体" w:hAnsi="宋体" w:cs="宋体" w:hint="eastAsia"/>
          <w:color w:val="000000"/>
          <w:kern w:val="0"/>
        </w:rPr>
        <w:t>政策有望</w:t>
      </w:r>
      <w:proofErr w:type="gramStart"/>
      <w:r>
        <w:rPr>
          <w:rFonts w:ascii="宋体" w:hAnsi="宋体" w:cs="宋体" w:hint="eastAsia"/>
          <w:color w:val="000000"/>
          <w:kern w:val="0"/>
        </w:rPr>
        <w:t>对社零增速</w:t>
      </w:r>
      <w:proofErr w:type="gramEnd"/>
      <w:r>
        <w:rPr>
          <w:rFonts w:ascii="宋体" w:hAnsi="宋体" w:cs="宋体" w:hint="eastAsia"/>
          <w:color w:val="000000"/>
          <w:kern w:val="0"/>
        </w:rPr>
        <w:t>和通胀回升形成边际支撑。国内政策的发力方向总体与2025年取向一致，中央、地方分工方面更加清晰。中央支出稳定短期内需，地方支出加力推进经济转型的格局将逐步形成，明年宏观政策效能将会进一步提升。</w:t>
      </w:r>
      <w:r>
        <w:rPr>
          <w:rFonts w:ascii="宋体" w:hAnsi="宋体" w:cs="宋体" w:hint="eastAsia"/>
          <w:color w:val="000000"/>
          <w:kern w:val="0"/>
        </w:rPr>
        <w:br/>
        <w:t xml:space="preserve">　　权益方面，自上而下的角度看，我们从全A指数业绩周期、流动性周期和贴现率周期角度构建的三周期体系对未来进行战略展望。从业绩周期来看，需密切</w:t>
      </w:r>
      <w:proofErr w:type="gramStart"/>
      <w:r>
        <w:rPr>
          <w:rFonts w:ascii="宋体" w:hAnsi="宋体" w:cs="宋体" w:hint="eastAsia"/>
          <w:color w:val="000000"/>
          <w:kern w:val="0"/>
        </w:rPr>
        <w:t>关注全</w:t>
      </w:r>
      <w:proofErr w:type="gramEnd"/>
      <w:r>
        <w:rPr>
          <w:rFonts w:ascii="宋体" w:hAnsi="宋体" w:cs="宋体" w:hint="eastAsia"/>
          <w:color w:val="000000"/>
          <w:kern w:val="0"/>
        </w:rPr>
        <w:t>A指数业绩同比周期是否可能见顶。从市场流动性来看，M1同比增速在2025年9月之后逐月放缓。如无超预期的政策刺激，受基数效应影响，最近依然有增速放缓的压力。同时，从估值角度来看，在PB-ROE的框架下，在历史相对可比的ROE环境下，目前全A指数的PE（</w:t>
      </w:r>
      <w:proofErr w:type="spellStart"/>
      <w:r>
        <w:rPr>
          <w:rFonts w:ascii="宋体" w:hAnsi="宋体" w:cs="宋体" w:hint="eastAsia"/>
          <w:color w:val="000000"/>
          <w:kern w:val="0"/>
        </w:rPr>
        <w:t>ttm</w:t>
      </w:r>
      <w:proofErr w:type="spellEnd"/>
      <w:r>
        <w:rPr>
          <w:rFonts w:ascii="宋体" w:hAnsi="宋体" w:cs="宋体" w:hint="eastAsia"/>
          <w:color w:val="000000"/>
          <w:kern w:val="0"/>
        </w:rPr>
        <w:t>）估值为较高位置。因此，中短期需注意可能的市场波动。自下而上的角度看，本轮周期与2017年和2021年不同之处在于，依然存在估值相对较低、业绩稳定或业绩大周期可能见底回升的结构性机会，如</w:t>
      </w:r>
      <w:proofErr w:type="gramStart"/>
      <w:r>
        <w:rPr>
          <w:rFonts w:ascii="宋体" w:hAnsi="宋体" w:cs="宋体" w:hint="eastAsia"/>
          <w:color w:val="000000"/>
          <w:kern w:val="0"/>
        </w:rPr>
        <w:t>国央企物</w:t>
      </w:r>
      <w:proofErr w:type="gramEnd"/>
      <w:r>
        <w:rPr>
          <w:rFonts w:ascii="宋体" w:hAnsi="宋体" w:cs="宋体" w:hint="eastAsia"/>
          <w:color w:val="000000"/>
          <w:kern w:val="0"/>
        </w:rPr>
        <w:t>管、水电、药店等细分子领域。从smart beta角度来看，市场依然存在释放风险后的结构机会。从更宏观的视角观察，中国有望逐步走出通缩压力，这一趋势主要得益于反内卷政策的持续、宏观政策的积极支持以及经济结构的不断优化。随着居民消费信心逐渐恢复、企业投资意愿增强，物价水平预计将逐步回归温和上涨区间，从而推动经济进入良性循环轨道。与此同时，中国在国际上的地位持续提升，参与全球治理的深度与广度不断拓展。这两大趋势将共同增强国内外投资者对中国资产的长期信心，从而市场估值中枢产生持续而正面的影响。这一过程虽然可能伴随短期波动，但长期方向趋于明朗，值得从战略视角进行布局。</w:t>
      </w:r>
      <w:r>
        <w:rPr>
          <w:rFonts w:ascii="宋体" w:hAnsi="宋体" w:cs="宋体" w:hint="eastAsia"/>
          <w:color w:val="000000"/>
          <w:kern w:val="0"/>
        </w:rPr>
        <w:br/>
        <w:t xml:space="preserve">　　债券方面，基于支持经济和政府债发行以及应对人民币升值的可能性，央行货币政策预计继续保持宽松取向，但年初银行资金可能优先支持信贷。提升</w:t>
      </w:r>
      <w:proofErr w:type="gramStart"/>
      <w:r>
        <w:rPr>
          <w:rFonts w:ascii="宋体" w:hAnsi="宋体" w:cs="宋体" w:hint="eastAsia"/>
          <w:color w:val="000000"/>
          <w:kern w:val="0"/>
        </w:rPr>
        <w:t>仓位久期需要</w:t>
      </w:r>
      <w:proofErr w:type="gramEnd"/>
      <w:r>
        <w:rPr>
          <w:rFonts w:ascii="宋体" w:hAnsi="宋体" w:cs="宋体" w:hint="eastAsia"/>
          <w:color w:val="000000"/>
          <w:kern w:val="0"/>
        </w:rPr>
        <w:t>看到更高的赔率，例如10年国债利率上行至1.9%以上超跌位置，或者出现央行降息，</w:t>
      </w:r>
      <w:proofErr w:type="gramStart"/>
      <w:r>
        <w:rPr>
          <w:rFonts w:ascii="宋体" w:hAnsi="宋体" w:cs="宋体" w:hint="eastAsia"/>
          <w:color w:val="000000"/>
          <w:kern w:val="0"/>
        </w:rPr>
        <w:t>大规模买债等</w:t>
      </w:r>
      <w:proofErr w:type="gramEnd"/>
      <w:r>
        <w:rPr>
          <w:rFonts w:ascii="宋体" w:hAnsi="宋体" w:cs="宋体" w:hint="eastAsia"/>
          <w:color w:val="000000"/>
          <w:kern w:val="0"/>
        </w:rPr>
        <w:t>因素。维持反弹操作观点，开年</w:t>
      </w:r>
      <w:proofErr w:type="gramStart"/>
      <w:r>
        <w:rPr>
          <w:rFonts w:ascii="宋体" w:hAnsi="宋体" w:cs="宋体" w:hint="eastAsia"/>
          <w:color w:val="000000"/>
          <w:kern w:val="0"/>
        </w:rPr>
        <w:t>政府债净发行</w:t>
      </w:r>
      <w:proofErr w:type="gramEnd"/>
      <w:r>
        <w:rPr>
          <w:rFonts w:ascii="宋体" w:hAnsi="宋体" w:cs="宋体" w:hint="eastAsia"/>
          <w:color w:val="000000"/>
          <w:kern w:val="0"/>
        </w:rPr>
        <w:t>压力明显上升，</w:t>
      </w:r>
      <w:proofErr w:type="gramStart"/>
      <w:r>
        <w:rPr>
          <w:rFonts w:ascii="宋体" w:hAnsi="宋体" w:cs="宋体" w:hint="eastAsia"/>
          <w:color w:val="000000"/>
          <w:kern w:val="0"/>
        </w:rPr>
        <w:t>叠加债基赎回</w:t>
      </w:r>
      <w:proofErr w:type="gramEnd"/>
      <w:r>
        <w:rPr>
          <w:rFonts w:ascii="宋体" w:hAnsi="宋体" w:cs="宋体" w:hint="eastAsia"/>
          <w:color w:val="000000"/>
          <w:kern w:val="0"/>
        </w:rPr>
        <w:t>费等显性利空，债市收益率上行压力暂未缓解。结构上曲线形态很难</w:t>
      </w:r>
      <w:proofErr w:type="gramStart"/>
      <w:r>
        <w:rPr>
          <w:rFonts w:ascii="宋体" w:hAnsi="宋体" w:cs="宋体" w:hint="eastAsia"/>
          <w:color w:val="000000"/>
          <w:kern w:val="0"/>
        </w:rPr>
        <w:t>大幅变陡</w:t>
      </w:r>
      <w:proofErr w:type="gramEnd"/>
      <w:r>
        <w:rPr>
          <w:rFonts w:ascii="宋体" w:hAnsi="宋体" w:cs="宋体" w:hint="eastAsia"/>
          <w:color w:val="000000"/>
          <w:kern w:val="0"/>
        </w:rPr>
        <w:t>，保持哑铃结构，短</w:t>
      </w:r>
      <w:proofErr w:type="gramStart"/>
      <w:r>
        <w:rPr>
          <w:rFonts w:ascii="宋体" w:hAnsi="宋体" w:cs="宋体" w:hint="eastAsia"/>
          <w:color w:val="000000"/>
          <w:kern w:val="0"/>
        </w:rPr>
        <w:t>端品种</w:t>
      </w:r>
      <w:proofErr w:type="gramEnd"/>
      <w:r>
        <w:rPr>
          <w:rFonts w:ascii="宋体" w:hAnsi="宋体" w:cs="宋体" w:hint="eastAsia"/>
          <w:color w:val="000000"/>
          <w:kern w:val="0"/>
        </w:rPr>
        <w:t>在资金宽松背景下关注票息价值。</w:t>
      </w:r>
    </w:p>
    <w:p w14:paraId="2BA693F0" w14:textId="77777777" w:rsidR="00AC7DA5" w:rsidRDefault="00AC7DA5">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30863B79" w14:textId="77777777" w:rsidR="00AC7DA5" w:rsidRDefault="00AC7DA5">
      <w:pPr>
        <w:spacing w:line="360" w:lineRule="auto"/>
        <w:ind w:firstLineChars="200" w:firstLine="420"/>
      </w:pPr>
      <w:r>
        <w:rPr>
          <w:rFonts w:ascii="宋体" w:hAnsi="宋体" w:hint="eastAsia"/>
        </w:rPr>
        <w:t>本报告期</w:t>
      </w:r>
      <w:proofErr w:type="gramStart"/>
      <w:r>
        <w:rPr>
          <w:rFonts w:ascii="宋体" w:hAnsi="宋体" w:hint="eastAsia"/>
        </w:rPr>
        <w:t>摩根安裕回报</w:t>
      </w:r>
      <w:proofErr w:type="gramEnd"/>
      <w:r>
        <w:rPr>
          <w:rFonts w:ascii="宋体" w:hAnsi="宋体" w:hint="eastAsia"/>
        </w:rPr>
        <w:t>混合A份额净值增长率为：-0.05%，同期业绩比较基准收益率为：0.31%；</w:t>
      </w:r>
      <w:r>
        <w:rPr>
          <w:rFonts w:ascii="宋体" w:hAnsi="宋体" w:hint="eastAsia"/>
        </w:rPr>
        <w:br/>
        <w:t xml:space="preserve">　　</w:t>
      </w:r>
      <w:proofErr w:type="gramStart"/>
      <w:r>
        <w:rPr>
          <w:rFonts w:ascii="宋体" w:hAnsi="宋体" w:hint="eastAsia"/>
        </w:rPr>
        <w:t>摩根安裕回报</w:t>
      </w:r>
      <w:proofErr w:type="gramEnd"/>
      <w:r>
        <w:rPr>
          <w:rFonts w:ascii="宋体" w:hAnsi="宋体" w:hint="eastAsia"/>
        </w:rPr>
        <w:t>混合C份额净值增长率为：-0.17%，同期业绩比较基准收益率为：0.31%。</w:t>
      </w:r>
    </w:p>
    <w:p w14:paraId="28A47044" w14:textId="77777777" w:rsidR="00AC7DA5" w:rsidRDefault="00AC7DA5">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4773BC57" w14:textId="77777777" w:rsidR="00AC7DA5" w:rsidRDefault="00AC7DA5">
      <w:pPr>
        <w:spacing w:line="360" w:lineRule="auto"/>
        <w:ind w:firstLineChars="200" w:firstLine="420"/>
        <w:jc w:val="left"/>
      </w:pPr>
      <w:r>
        <w:rPr>
          <w:rFonts w:ascii="宋体" w:hAnsi="宋体" w:hint="eastAsia"/>
        </w:rPr>
        <w:t xml:space="preserve">截至本报告期末,本基金有连续超过二十个工作日出现基金资产净值低于五千万元的情形，相应解决方案已报送中国证监会。 </w:t>
      </w:r>
    </w:p>
    <w:p w14:paraId="3E0D3511" w14:textId="77777777" w:rsidR="00AC7DA5" w:rsidRDefault="00AC7DA5">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1BB99064" w14:textId="77777777" w:rsidR="00AC7DA5" w:rsidRDefault="00AC7DA5">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A00072" w14:paraId="7EF795F6" w14:textId="77777777">
        <w:trPr>
          <w:divId w:val="608701007"/>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8E4FD2F" w14:textId="77777777" w:rsidR="00AC7DA5" w:rsidRDefault="00AC7DA5">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43D1B809" w14:textId="77777777" w:rsidR="00AC7DA5" w:rsidRDefault="00AC7DA5">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5F8E0171" w14:textId="77777777" w:rsidR="00AC7DA5" w:rsidRDefault="00AC7DA5">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65DA3386" w14:textId="77777777" w:rsidR="00AC7DA5" w:rsidRDefault="00AC7DA5">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A00072" w14:paraId="2EB151B8" w14:textId="77777777">
        <w:trPr>
          <w:divId w:val="60870100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B40E8FD" w14:textId="77777777" w:rsidR="00AC7DA5" w:rsidRDefault="00AC7DA5">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04371E09" w14:textId="77777777" w:rsidR="00AC7DA5" w:rsidRDefault="00AC7DA5">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187F6F1" w14:textId="77777777" w:rsidR="00AC7DA5" w:rsidRDefault="00AC7DA5">
            <w:pPr>
              <w:jc w:val="right"/>
            </w:pPr>
            <w:r>
              <w:rPr>
                <w:rFonts w:ascii="宋体" w:hAnsi="宋体" w:hint="eastAsia"/>
                <w:szCs w:val="24"/>
                <w:lang w:eastAsia="zh-Hans"/>
              </w:rPr>
              <w:t>6,349,642.75</w:t>
            </w:r>
          </w:p>
        </w:tc>
        <w:tc>
          <w:tcPr>
            <w:tcW w:w="1333" w:type="pct"/>
            <w:tcBorders>
              <w:top w:val="single" w:sz="4" w:space="0" w:color="auto"/>
              <w:left w:val="nil"/>
              <w:bottom w:val="single" w:sz="4" w:space="0" w:color="auto"/>
              <w:right w:val="single" w:sz="4" w:space="0" w:color="auto"/>
            </w:tcBorders>
            <w:vAlign w:val="center"/>
            <w:hideMark/>
          </w:tcPr>
          <w:p w14:paraId="681953D0" w14:textId="77777777" w:rsidR="00AC7DA5" w:rsidRDefault="00AC7DA5">
            <w:pPr>
              <w:jc w:val="right"/>
            </w:pPr>
            <w:r>
              <w:rPr>
                <w:rFonts w:ascii="宋体" w:hAnsi="宋体" w:hint="eastAsia"/>
                <w:szCs w:val="24"/>
                <w:lang w:eastAsia="zh-Hans"/>
              </w:rPr>
              <w:t>12.87</w:t>
            </w:r>
          </w:p>
        </w:tc>
      </w:tr>
      <w:tr w:rsidR="00A00072" w14:paraId="5FF39B82" w14:textId="77777777">
        <w:trPr>
          <w:divId w:val="60870100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398BCAF" w14:textId="77777777" w:rsidR="00AC7DA5" w:rsidRDefault="00AC7DA5">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58B724B" w14:textId="77777777" w:rsidR="00AC7DA5" w:rsidRDefault="00AC7DA5">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1AC9698" w14:textId="77777777" w:rsidR="00AC7DA5" w:rsidRDefault="00AC7DA5">
            <w:pPr>
              <w:jc w:val="right"/>
            </w:pPr>
            <w:r>
              <w:rPr>
                <w:rFonts w:ascii="宋体" w:hAnsi="宋体" w:hint="eastAsia"/>
                <w:szCs w:val="24"/>
                <w:lang w:eastAsia="zh-Hans"/>
              </w:rPr>
              <w:t>6,349,642.75</w:t>
            </w:r>
          </w:p>
        </w:tc>
        <w:tc>
          <w:tcPr>
            <w:tcW w:w="1333" w:type="pct"/>
            <w:tcBorders>
              <w:top w:val="single" w:sz="4" w:space="0" w:color="auto"/>
              <w:left w:val="nil"/>
              <w:bottom w:val="single" w:sz="4" w:space="0" w:color="auto"/>
              <w:right w:val="single" w:sz="4" w:space="0" w:color="auto"/>
            </w:tcBorders>
            <w:vAlign w:val="center"/>
            <w:hideMark/>
          </w:tcPr>
          <w:p w14:paraId="5519F5B2" w14:textId="77777777" w:rsidR="00AC7DA5" w:rsidRDefault="00AC7DA5">
            <w:pPr>
              <w:jc w:val="right"/>
            </w:pPr>
            <w:r>
              <w:rPr>
                <w:rFonts w:ascii="宋体" w:hAnsi="宋体" w:hint="eastAsia"/>
                <w:szCs w:val="24"/>
                <w:lang w:eastAsia="zh-Hans"/>
              </w:rPr>
              <w:t>12.87</w:t>
            </w:r>
          </w:p>
        </w:tc>
      </w:tr>
      <w:tr w:rsidR="00A00072" w14:paraId="598B31BB" w14:textId="77777777">
        <w:trPr>
          <w:divId w:val="60870100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FA1C603" w14:textId="77777777" w:rsidR="00AC7DA5" w:rsidRDefault="00AC7DA5">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1C361744" w14:textId="77777777" w:rsidR="00AC7DA5" w:rsidRDefault="00AC7DA5">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2274BB1" w14:textId="77777777" w:rsidR="00AC7DA5" w:rsidRDefault="00AC7DA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88FA3CA" w14:textId="77777777" w:rsidR="00AC7DA5" w:rsidRDefault="00AC7DA5">
            <w:pPr>
              <w:jc w:val="right"/>
            </w:pPr>
            <w:r>
              <w:rPr>
                <w:rFonts w:ascii="宋体" w:hAnsi="宋体" w:hint="eastAsia"/>
                <w:szCs w:val="24"/>
                <w:lang w:eastAsia="zh-Hans"/>
              </w:rPr>
              <w:t>-</w:t>
            </w:r>
          </w:p>
        </w:tc>
      </w:tr>
      <w:tr w:rsidR="00A00072" w14:paraId="6FE15C56" w14:textId="77777777">
        <w:trPr>
          <w:divId w:val="60870100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BFFB95C" w14:textId="77777777" w:rsidR="00AC7DA5" w:rsidRDefault="00AC7DA5">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2C76E3E0" w14:textId="77777777" w:rsidR="00AC7DA5" w:rsidRDefault="00AC7DA5">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810DFF7" w14:textId="77777777" w:rsidR="00AC7DA5" w:rsidRDefault="00AC7DA5">
            <w:pPr>
              <w:jc w:val="right"/>
            </w:pPr>
            <w:r>
              <w:rPr>
                <w:rFonts w:ascii="宋体" w:hAnsi="宋体" w:hint="eastAsia"/>
                <w:szCs w:val="24"/>
                <w:lang w:eastAsia="zh-Hans"/>
              </w:rPr>
              <w:t>21,892,675.45</w:t>
            </w:r>
          </w:p>
        </w:tc>
        <w:tc>
          <w:tcPr>
            <w:tcW w:w="1333" w:type="pct"/>
            <w:tcBorders>
              <w:top w:val="single" w:sz="4" w:space="0" w:color="auto"/>
              <w:left w:val="nil"/>
              <w:bottom w:val="single" w:sz="4" w:space="0" w:color="auto"/>
              <w:right w:val="single" w:sz="4" w:space="0" w:color="auto"/>
            </w:tcBorders>
            <w:vAlign w:val="center"/>
            <w:hideMark/>
          </w:tcPr>
          <w:p w14:paraId="6A6CED88" w14:textId="77777777" w:rsidR="00AC7DA5" w:rsidRDefault="00AC7DA5">
            <w:pPr>
              <w:jc w:val="right"/>
            </w:pPr>
            <w:r>
              <w:rPr>
                <w:rFonts w:ascii="宋体" w:hAnsi="宋体" w:hint="eastAsia"/>
                <w:szCs w:val="24"/>
                <w:lang w:eastAsia="zh-Hans"/>
              </w:rPr>
              <w:t>44.36</w:t>
            </w:r>
          </w:p>
        </w:tc>
      </w:tr>
      <w:tr w:rsidR="00A00072" w14:paraId="3E6411A1" w14:textId="77777777">
        <w:trPr>
          <w:divId w:val="60870100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3A03898" w14:textId="77777777" w:rsidR="00AC7DA5" w:rsidRDefault="00AC7DA5">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4A7E1AF" w14:textId="77777777" w:rsidR="00AC7DA5" w:rsidRDefault="00AC7DA5">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789AE78" w14:textId="77777777" w:rsidR="00AC7DA5" w:rsidRDefault="00AC7DA5">
            <w:pPr>
              <w:jc w:val="right"/>
            </w:pPr>
            <w:r>
              <w:rPr>
                <w:rFonts w:ascii="宋体" w:hAnsi="宋体" w:hint="eastAsia"/>
                <w:szCs w:val="24"/>
                <w:lang w:eastAsia="zh-Hans"/>
              </w:rPr>
              <w:t>21,892,675.45</w:t>
            </w:r>
          </w:p>
        </w:tc>
        <w:tc>
          <w:tcPr>
            <w:tcW w:w="1333" w:type="pct"/>
            <w:tcBorders>
              <w:top w:val="single" w:sz="4" w:space="0" w:color="auto"/>
              <w:left w:val="nil"/>
              <w:bottom w:val="single" w:sz="4" w:space="0" w:color="auto"/>
              <w:right w:val="single" w:sz="4" w:space="0" w:color="auto"/>
            </w:tcBorders>
            <w:vAlign w:val="center"/>
            <w:hideMark/>
          </w:tcPr>
          <w:p w14:paraId="57F71EC3" w14:textId="77777777" w:rsidR="00AC7DA5" w:rsidRDefault="00AC7DA5">
            <w:pPr>
              <w:jc w:val="right"/>
            </w:pPr>
            <w:r>
              <w:rPr>
                <w:rFonts w:ascii="宋体" w:hAnsi="宋体" w:hint="eastAsia"/>
                <w:szCs w:val="24"/>
                <w:lang w:eastAsia="zh-Hans"/>
              </w:rPr>
              <w:t>44.36</w:t>
            </w:r>
          </w:p>
        </w:tc>
      </w:tr>
      <w:tr w:rsidR="00A00072" w14:paraId="6BD214F0" w14:textId="77777777">
        <w:trPr>
          <w:divId w:val="60870100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00531D2" w14:textId="77777777" w:rsidR="00AC7DA5" w:rsidRDefault="00AC7DA5">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2550116" w14:textId="77777777" w:rsidR="00AC7DA5" w:rsidRDefault="00AC7DA5">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2175A86" w14:textId="77777777" w:rsidR="00AC7DA5" w:rsidRDefault="00AC7DA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4F87CA2" w14:textId="77777777" w:rsidR="00AC7DA5" w:rsidRDefault="00AC7DA5">
            <w:pPr>
              <w:jc w:val="right"/>
            </w:pPr>
            <w:r>
              <w:rPr>
                <w:rFonts w:ascii="宋体" w:hAnsi="宋体" w:hint="eastAsia"/>
                <w:szCs w:val="24"/>
                <w:lang w:eastAsia="zh-Hans"/>
              </w:rPr>
              <w:t>-</w:t>
            </w:r>
          </w:p>
        </w:tc>
      </w:tr>
      <w:tr w:rsidR="00A00072" w14:paraId="2401319F" w14:textId="77777777">
        <w:trPr>
          <w:divId w:val="60870100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57A1CF7" w14:textId="77777777" w:rsidR="00AC7DA5" w:rsidRDefault="00AC7DA5">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68B63194" w14:textId="77777777" w:rsidR="00AC7DA5" w:rsidRDefault="00AC7DA5">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098F2BA" w14:textId="77777777" w:rsidR="00AC7DA5" w:rsidRDefault="00AC7DA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6A49BFD" w14:textId="77777777" w:rsidR="00AC7DA5" w:rsidRDefault="00AC7DA5">
            <w:pPr>
              <w:jc w:val="right"/>
            </w:pPr>
            <w:r>
              <w:rPr>
                <w:rFonts w:ascii="宋体" w:hAnsi="宋体" w:hint="eastAsia"/>
                <w:szCs w:val="24"/>
                <w:lang w:eastAsia="zh-Hans"/>
              </w:rPr>
              <w:t>-</w:t>
            </w:r>
          </w:p>
        </w:tc>
      </w:tr>
      <w:tr w:rsidR="00A00072" w14:paraId="05D3D595" w14:textId="77777777">
        <w:trPr>
          <w:divId w:val="60870100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CD96C37" w14:textId="77777777" w:rsidR="00AC7DA5" w:rsidRDefault="00AC7DA5">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1C195073" w14:textId="77777777" w:rsidR="00AC7DA5" w:rsidRDefault="00AC7DA5">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23016C9" w14:textId="77777777" w:rsidR="00AC7DA5" w:rsidRDefault="00AC7DA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9E6C9AD" w14:textId="77777777" w:rsidR="00AC7DA5" w:rsidRDefault="00AC7DA5">
            <w:pPr>
              <w:jc w:val="right"/>
            </w:pPr>
            <w:r>
              <w:rPr>
                <w:rFonts w:ascii="宋体" w:hAnsi="宋体" w:hint="eastAsia"/>
                <w:szCs w:val="24"/>
                <w:lang w:eastAsia="zh-Hans"/>
              </w:rPr>
              <w:t>-</w:t>
            </w:r>
          </w:p>
        </w:tc>
      </w:tr>
      <w:tr w:rsidR="00A00072" w14:paraId="425F4698" w14:textId="77777777">
        <w:trPr>
          <w:divId w:val="60870100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AB55F8A" w14:textId="77777777" w:rsidR="00AC7DA5" w:rsidRDefault="00AC7DA5">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0B1F03A2" w14:textId="77777777" w:rsidR="00AC7DA5" w:rsidRDefault="00AC7DA5">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FDB10CE" w14:textId="77777777" w:rsidR="00AC7DA5" w:rsidRDefault="00AC7DA5">
            <w:pPr>
              <w:jc w:val="right"/>
            </w:pPr>
            <w:r>
              <w:rPr>
                <w:rFonts w:ascii="宋体" w:hAnsi="宋体" w:hint="eastAsia"/>
                <w:szCs w:val="24"/>
                <w:lang w:eastAsia="zh-Hans"/>
              </w:rPr>
              <w:t>18,657,780.12</w:t>
            </w:r>
          </w:p>
        </w:tc>
        <w:tc>
          <w:tcPr>
            <w:tcW w:w="1333" w:type="pct"/>
            <w:tcBorders>
              <w:top w:val="single" w:sz="4" w:space="0" w:color="auto"/>
              <w:left w:val="nil"/>
              <w:bottom w:val="single" w:sz="4" w:space="0" w:color="auto"/>
              <w:right w:val="single" w:sz="4" w:space="0" w:color="auto"/>
            </w:tcBorders>
            <w:vAlign w:val="center"/>
            <w:hideMark/>
          </w:tcPr>
          <w:p w14:paraId="52207618" w14:textId="77777777" w:rsidR="00AC7DA5" w:rsidRDefault="00AC7DA5">
            <w:pPr>
              <w:jc w:val="right"/>
            </w:pPr>
            <w:r>
              <w:rPr>
                <w:rFonts w:ascii="宋体" w:hAnsi="宋体" w:hint="eastAsia"/>
                <w:szCs w:val="24"/>
                <w:lang w:eastAsia="zh-Hans"/>
              </w:rPr>
              <w:t>37.80</w:t>
            </w:r>
          </w:p>
        </w:tc>
      </w:tr>
      <w:tr w:rsidR="00A00072" w14:paraId="41D6AAC8" w14:textId="77777777">
        <w:trPr>
          <w:divId w:val="60870100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C2400D2" w14:textId="77777777" w:rsidR="00AC7DA5" w:rsidRDefault="00AC7DA5">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C405CB1" w14:textId="77777777" w:rsidR="00AC7DA5" w:rsidRDefault="00AC7DA5">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C30DB6C" w14:textId="77777777" w:rsidR="00AC7DA5" w:rsidRDefault="00AC7DA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95EB870" w14:textId="77777777" w:rsidR="00AC7DA5" w:rsidRDefault="00AC7DA5">
            <w:pPr>
              <w:jc w:val="right"/>
            </w:pPr>
            <w:r>
              <w:rPr>
                <w:rFonts w:ascii="宋体" w:hAnsi="宋体" w:hint="eastAsia"/>
                <w:szCs w:val="24"/>
                <w:lang w:eastAsia="zh-Hans"/>
              </w:rPr>
              <w:t>-</w:t>
            </w:r>
          </w:p>
        </w:tc>
      </w:tr>
      <w:tr w:rsidR="00A00072" w14:paraId="0989AF1B" w14:textId="77777777">
        <w:trPr>
          <w:divId w:val="60870100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3628B81" w14:textId="77777777" w:rsidR="00AC7DA5" w:rsidRDefault="00AC7DA5">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568EAD54" w14:textId="77777777" w:rsidR="00AC7DA5" w:rsidRDefault="00AC7DA5">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A9C44B6" w14:textId="77777777" w:rsidR="00AC7DA5" w:rsidRDefault="00AC7DA5">
            <w:pPr>
              <w:jc w:val="right"/>
            </w:pPr>
            <w:r>
              <w:rPr>
                <w:rFonts w:ascii="宋体" w:hAnsi="宋体" w:hint="eastAsia"/>
                <w:szCs w:val="24"/>
                <w:lang w:eastAsia="zh-Hans"/>
              </w:rPr>
              <w:t>1,095,103.42</w:t>
            </w:r>
          </w:p>
        </w:tc>
        <w:tc>
          <w:tcPr>
            <w:tcW w:w="1333" w:type="pct"/>
            <w:tcBorders>
              <w:top w:val="single" w:sz="4" w:space="0" w:color="auto"/>
              <w:left w:val="nil"/>
              <w:bottom w:val="single" w:sz="4" w:space="0" w:color="auto"/>
              <w:right w:val="single" w:sz="4" w:space="0" w:color="auto"/>
            </w:tcBorders>
            <w:vAlign w:val="center"/>
            <w:hideMark/>
          </w:tcPr>
          <w:p w14:paraId="1804C1C0" w14:textId="77777777" w:rsidR="00AC7DA5" w:rsidRDefault="00AC7DA5">
            <w:pPr>
              <w:jc w:val="right"/>
            </w:pPr>
            <w:r>
              <w:rPr>
                <w:rFonts w:ascii="宋体" w:hAnsi="宋体" w:hint="eastAsia"/>
                <w:szCs w:val="24"/>
                <w:lang w:eastAsia="zh-Hans"/>
              </w:rPr>
              <w:t>2.22</w:t>
            </w:r>
          </w:p>
        </w:tc>
      </w:tr>
      <w:tr w:rsidR="00A00072" w14:paraId="798BDDEF" w14:textId="77777777">
        <w:trPr>
          <w:divId w:val="60870100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20F55CF" w14:textId="77777777" w:rsidR="00AC7DA5" w:rsidRDefault="00AC7DA5">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215BA61E" w14:textId="77777777" w:rsidR="00AC7DA5" w:rsidRDefault="00AC7DA5">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4007E0E" w14:textId="77777777" w:rsidR="00AC7DA5" w:rsidRDefault="00AC7DA5">
            <w:pPr>
              <w:jc w:val="right"/>
            </w:pPr>
            <w:r>
              <w:rPr>
                <w:rFonts w:ascii="宋体" w:hAnsi="宋体" w:hint="eastAsia"/>
                <w:szCs w:val="24"/>
                <w:lang w:eastAsia="zh-Hans"/>
              </w:rPr>
              <w:t>1,358,879.99</w:t>
            </w:r>
          </w:p>
        </w:tc>
        <w:tc>
          <w:tcPr>
            <w:tcW w:w="1333" w:type="pct"/>
            <w:tcBorders>
              <w:top w:val="single" w:sz="4" w:space="0" w:color="auto"/>
              <w:left w:val="nil"/>
              <w:bottom w:val="single" w:sz="4" w:space="0" w:color="auto"/>
              <w:right w:val="single" w:sz="4" w:space="0" w:color="auto"/>
            </w:tcBorders>
            <w:vAlign w:val="center"/>
            <w:hideMark/>
          </w:tcPr>
          <w:p w14:paraId="31F0AF8F" w14:textId="77777777" w:rsidR="00AC7DA5" w:rsidRDefault="00AC7DA5">
            <w:pPr>
              <w:jc w:val="right"/>
            </w:pPr>
            <w:r>
              <w:rPr>
                <w:rFonts w:ascii="宋体" w:hAnsi="宋体" w:hint="eastAsia"/>
                <w:szCs w:val="24"/>
                <w:lang w:eastAsia="zh-Hans"/>
              </w:rPr>
              <w:t>2.75</w:t>
            </w:r>
          </w:p>
        </w:tc>
      </w:tr>
      <w:tr w:rsidR="00A00072" w14:paraId="7894D414" w14:textId="77777777">
        <w:trPr>
          <w:divId w:val="60870100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5CE03A0" w14:textId="77777777" w:rsidR="00AC7DA5" w:rsidRDefault="00AC7DA5">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4B6DD6E2" w14:textId="77777777" w:rsidR="00AC7DA5" w:rsidRDefault="00AC7DA5">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FD97A10" w14:textId="77777777" w:rsidR="00AC7DA5" w:rsidRDefault="00AC7DA5">
            <w:pPr>
              <w:jc w:val="right"/>
            </w:pPr>
            <w:r>
              <w:rPr>
                <w:rFonts w:ascii="宋体" w:hAnsi="宋体" w:hint="eastAsia"/>
                <w:szCs w:val="24"/>
                <w:lang w:eastAsia="zh-Hans"/>
              </w:rPr>
              <w:t>49,354,081.73</w:t>
            </w:r>
          </w:p>
        </w:tc>
        <w:tc>
          <w:tcPr>
            <w:tcW w:w="1333" w:type="pct"/>
            <w:tcBorders>
              <w:top w:val="single" w:sz="4" w:space="0" w:color="auto"/>
              <w:left w:val="nil"/>
              <w:bottom w:val="single" w:sz="4" w:space="0" w:color="auto"/>
              <w:right w:val="single" w:sz="4" w:space="0" w:color="auto"/>
            </w:tcBorders>
            <w:vAlign w:val="center"/>
            <w:hideMark/>
          </w:tcPr>
          <w:p w14:paraId="652C891C" w14:textId="77777777" w:rsidR="00AC7DA5" w:rsidRDefault="00AC7DA5">
            <w:pPr>
              <w:jc w:val="right"/>
            </w:pPr>
            <w:r>
              <w:rPr>
                <w:rFonts w:ascii="宋体" w:hAnsi="宋体" w:hint="eastAsia"/>
                <w:szCs w:val="24"/>
                <w:lang w:eastAsia="zh-Hans"/>
              </w:rPr>
              <w:t>100.00</w:t>
            </w:r>
          </w:p>
        </w:tc>
      </w:tr>
    </w:tbl>
    <w:p w14:paraId="00990C77" w14:textId="77777777" w:rsidR="00AC7DA5" w:rsidRDefault="00AC7DA5">
      <w:pPr>
        <w:spacing w:line="360" w:lineRule="auto"/>
        <w:jc w:val="left"/>
        <w:divId w:val="204028547"/>
      </w:pPr>
      <w:r>
        <w:rPr>
          <w:rFonts w:ascii="宋体" w:hAnsi="宋体" w:hint="eastAsia"/>
          <w:szCs w:val="21"/>
        </w:rPr>
        <w:t>注：</w:t>
      </w:r>
      <w:r>
        <w:rPr>
          <w:rFonts w:ascii="宋体" w:hAnsi="宋体" w:hint="eastAsia"/>
        </w:rPr>
        <w:t>本基金本报告期末通过港股</w:t>
      </w:r>
      <w:proofErr w:type="gramStart"/>
      <w:r>
        <w:rPr>
          <w:rFonts w:ascii="宋体" w:hAnsi="宋体" w:hint="eastAsia"/>
        </w:rPr>
        <w:t>通交易</w:t>
      </w:r>
      <w:proofErr w:type="gramEnd"/>
      <w:r>
        <w:rPr>
          <w:rFonts w:ascii="宋体" w:hAnsi="宋体" w:hint="eastAsia"/>
        </w:rPr>
        <w:t>机制投资的港股公允价值为人民币480,621.43元,占期末净值比例为1.00%。</w:t>
      </w:r>
    </w:p>
    <w:p w14:paraId="0A7FD4D3" w14:textId="77777777" w:rsidR="00AC7DA5" w:rsidRDefault="00AC7DA5">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651460D8" w14:textId="77777777" w:rsidR="00AC7DA5" w:rsidRDefault="00AC7DA5">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A00072" w14:paraId="7814986A" w14:textId="77777777">
        <w:trPr>
          <w:divId w:val="1376660715"/>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9D41AAB" w14:textId="77777777" w:rsidR="00AC7DA5" w:rsidRDefault="00AC7DA5">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390FEC56" w14:textId="77777777" w:rsidR="00AC7DA5" w:rsidRDefault="00AC7DA5">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32EA6D65" w14:textId="77777777" w:rsidR="00AC7DA5" w:rsidRDefault="00AC7DA5">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66738079" w14:textId="77777777" w:rsidR="00AC7DA5" w:rsidRDefault="00AC7DA5">
            <w:pPr>
              <w:jc w:val="center"/>
            </w:pPr>
            <w:r>
              <w:rPr>
                <w:rFonts w:ascii="宋体" w:hAnsi="宋体" w:hint="eastAsia"/>
                <w:color w:val="000000"/>
              </w:rPr>
              <w:t xml:space="preserve">占基金资产净值比例（%） </w:t>
            </w:r>
          </w:p>
        </w:tc>
      </w:tr>
      <w:tr w:rsidR="00A00072" w14:paraId="0C7C3721" w14:textId="77777777">
        <w:trPr>
          <w:divId w:val="137666071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9282161" w14:textId="77777777" w:rsidR="00AC7DA5" w:rsidRDefault="00AC7DA5">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3955E48" w14:textId="77777777" w:rsidR="00AC7DA5" w:rsidRDefault="00AC7DA5">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44EB40B" w14:textId="77777777" w:rsidR="00AC7DA5" w:rsidRDefault="00AC7DA5">
            <w:pPr>
              <w:jc w:val="right"/>
            </w:pPr>
            <w:r>
              <w:rPr>
                <w:rFonts w:ascii="宋体" w:hAnsi="宋体" w:hint="eastAsia"/>
                <w:szCs w:val="24"/>
                <w:lang w:eastAsia="zh-Hans"/>
              </w:rPr>
              <w:t>141,792.00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A5DD333" w14:textId="77777777" w:rsidR="00AC7DA5" w:rsidRDefault="00AC7DA5">
            <w:pPr>
              <w:jc w:val="right"/>
            </w:pPr>
            <w:r>
              <w:rPr>
                <w:rFonts w:ascii="宋体" w:hAnsi="宋体" w:hint="eastAsia"/>
                <w:szCs w:val="24"/>
                <w:lang w:eastAsia="zh-Hans"/>
              </w:rPr>
              <w:t>0.30</w:t>
            </w:r>
          </w:p>
        </w:tc>
      </w:tr>
      <w:tr w:rsidR="00A00072" w14:paraId="624B85DA" w14:textId="77777777">
        <w:trPr>
          <w:divId w:val="137666071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45B9A2C" w14:textId="77777777" w:rsidR="00AC7DA5" w:rsidRDefault="00AC7DA5">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93651C5" w14:textId="77777777" w:rsidR="00AC7DA5" w:rsidRDefault="00AC7DA5">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3EBA67E" w14:textId="77777777" w:rsidR="00AC7DA5" w:rsidRDefault="00AC7DA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25F04E5" w14:textId="77777777" w:rsidR="00AC7DA5" w:rsidRDefault="00AC7DA5">
            <w:pPr>
              <w:jc w:val="right"/>
            </w:pPr>
            <w:r>
              <w:rPr>
                <w:rFonts w:ascii="宋体" w:hAnsi="宋体" w:hint="eastAsia"/>
                <w:szCs w:val="24"/>
                <w:lang w:eastAsia="zh-Hans"/>
              </w:rPr>
              <w:t>-</w:t>
            </w:r>
          </w:p>
        </w:tc>
      </w:tr>
      <w:tr w:rsidR="00A00072" w14:paraId="7F603EEB" w14:textId="77777777">
        <w:trPr>
          <w:divId w:val="137666071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65AF309" w14:textId="77777777" w:rsidR="00AC7DA5" w:rsidRDefault="00AC7DA5">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A2A56E4" w14:textId="77777777" w:rsidR="00AC7DA5" w:rsidRDefault="00AC7DA5">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55452A0" w14:textId="77777777" w:rsidR="00AC7DA5" w:rsidRDefault="00AC7DA5">
            <w:pPr>
              <w:jc w:val="right"/>
            </w:pPr>
            <w:r>
              <w:rPr>
                <w:rFonts w:ascii="宋体" w:hAnsi="宋体" w:hint="eastAsia"/>
                <w:szCs w:val="24"/>
                <w:lang w:eastAsia="zh-Hans"/>
              </w:rPr>
              <w:t>1,515,566.32</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EF2B03F" w14:textId="77777777" w:rsidR="00AC7DA5" w:rsidRDefault="00AC7DA5">
            <w:pPr>
              <w:jc w:val="right"/>
            </w:pPr>
            <w:r>
              <w:rPr>
                <w:rFonts w:ascii="宋体" w:hAnsi="宋体" w:hint="eastAsia"/>
                <w:szCs w:val="24"/>
                <w:lang w:eastAsia="zh-Hans"/>
              </w:rPr>
              <w:t>3.16</w:t>
            </w:r>
          </w:p>
        </w:tc>
      </w:tr>
      <w:tr w:rsidR="00A00072" w14:paraId="75FBEE1B" w14:textId="77777777">
        <w:trPr>
          <w:divId w:val="137666071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A5ABC00" w14:textId="77777777" w:rsidR="00AC7DA5" w:rsidRDefault="00AC7DA5">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5EB24F0" w14:textId="77777777" w:rsidR="00AC7DA5" w:rsidRDefault="00AC7DA5">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8F4FC54" w14:textId="77777777" w:rsidR="00AC7DA5" w:rsidRDefault="00AC7DA5">
            <w:pPr>
              <w:jc w:val="right"/>
            </w:pPr>
            <w:r>
              <w:rPr>
                <w:rFonts w:ascii="宋体" w:hAnsi="宋体" w:hint="eastAsia"/>
                <w:szCs w:val="24"/>
                <w:lang w:eastAsia="zh-Hans"/>
              </w:rPr>
              <w:t>333,600.00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9810725" w14:textId="77777777" w:rsidR="00AC7DA5" w:rsidRDefault="00AC7DA5">
            <w:pPr>
              <w:jc w:val="right"/>
            </w:pPr>
            <w:r>
              <w:rPr>
                <w:rFonts w:ascii="宋体" w:hAnsi="宋体" w:hint="eastAsia"/>
                <w:szCs w:val="24"/>
                <w:lang w:eastAsia="zh-Hans"/>
              </w:rPr>
              <w:t>0.70</w:t>
            </w:r>
          </w:p>
        </w:tc>
      </w:tr>
      <w:tr w:rsidR="00A00072" w14:paraId="04B50395" w14:textId="77777777">
        <w:trPr>
          <w:divId w:val="137666071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CEA6F94" w14:textId="77777777" w:rsidR="00AC7DA5" w:rsidRDefault="00AC7DA5">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8C75EA7" w14:textId="77777777" w:rsidR="00AC7DA5" w:rsidRDefault="00AC7DA5">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386F700" w14:textId="77777777" w:rsidR="00AC7DA5" w:rsidRDefault="00AC7DA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BBE75AB" w14:textId="77777777" w:rsidR="00AC7DA5" w:rsidRDefault="00AC7DA5">
            <w:pPr>
              <w:jc w:val="right"/>
            </w:pPr>
            <w:r>
              <w:rPr>
                <w:rFonts w:ascii="宋体" w:hAnsi="宋体" w:hint="eastAsia"/>
                <w:szCs w:val="24"/>
                <w:lang w:eastAsia="zh-Hans"/>
              </w:rPr>
              <w:t>-</w:t>
            </w:r>
          </w:p>
        </w:tc>
      </w:tr>
      <w:tr w:rsidR="00A00072" w14:paraId="3D9AAFBA" w14:textId="77777777">
        <w:trPr>
          <w:divId w:val="137666071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F571251" w14:textId="77777777" w:rsidR="00AC7DA5" w:rsidRDefault="00AC7DA5">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A668731" w14:textId="77777777" w:rsidR="00AC7DA5" w:rsidRDefault="00AC7DA5">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A5D2D82" w14:textId="77777777" w:rsidR="00AC7DA5" w:rsidRDefault="00AC7DA5">
            <w:pPr>
              <w:jc w:val="right"/>
            </w:pPr>
            <w:r>
              <w:rPr>
                <w:rFonts w:ascii="宋体" w:hAnsi="宋体" w:hint="eastAsia"/>
                <w:szCs w:val="24"/>
                <w:lang w:eastAsia="zh-Hans"/>
              </w:rPr>
              <w:t>569,064.00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3A78B60" w14:textId="77777777" w:rsidR="00AC7DA5" w:rsidRDefault="00AC7DA5">
            <w:pPr>
              <w:jc w:val="right"/>
            </w:pPr>
            <w:r>
              <w:rPr>
                <w:rFonts w:ascii="宋体" w:hAnsi="宋体" w:hint="eastAsia"/>
                <w:szCs w:val="24"/>
                <w:lang w:eastAsia="zh-Hans"/>
              </w:rPr>
              <w:t>1.19</w:t>
            </w:r>
          </w:p>
        </w:tc>
      </w:tr>
      <w:tr w:rsidR="00A00072" w14:paraId="4334BA48" w14:textId="77777777">
        <w:trPr>
          <w:divId w:val="137666071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25441D7" w14:textId="77777777" w:rsidR="00AC7DA5" w:rsidRDefault="00AC7DA5">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56EDC0E" w14:textId="77777777" w:rsidR="00AC7DA5" w:rsidRDefault="00AC7DA5">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8FCBDCF" w14:textId="77777777" w:rsidR="00AC7DA5" w:rsidRDefault="00AC7DA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30A74F0" w14:textId="77777777" w:rsidR="00AC7DA5" w:rsidRDefault="00AC7DA5">
            <w:pPr>
              <w:jc w:val="right"/>
            </w:pPr>
            <w:r>
              <w:rPr>
                <w:rFonts w:ascii="宋体" w:hAnsi="宋体" w:hint="eastAsia"/>
                <w:szCs w:val="24"/>
                <w:lang w:eastAsia="zh-Hans"/>
              </w:rPr>
              <w:t>-</w:t>
            </w:r>
          </w:p>
        </w:tc>
      </w:tr>
      <w:tr w:rsidR="00A00072" w14:paraId="067017F6" w14:textId="77777777">
        <w:trPr>
          <w:divId w:val="137666071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8DB449C" w14:textId="77777777" w:rsidR="00AC7DA5" w:rsidRDefault="00AC7DA5">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EE3E717" w14:textId="77777777" w:rsidR="00AC7DA5" w:rsidRDefault="00AC7DA5">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8255611" w14:textId="77777777" w:rsidR="00AC7DA5" w:rsidRDefault="00AC7DA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B6395A2" w14:textId="77777777" w:rsidR="00AC7DA5" w:rsidRDefault="00AC7DA5">
            <w:pPr>
              <w:jc w:val="right"/>
            </w:pPr>
            <w:r>
              <w:rPr>
                <w:rFonts w:ascii="宋体" w:hAnsi="宋体" w:hint="eastAsia"/>
                <w:szCs w:val="24"/>
                <w:lang w:eastAsia="zh-Hans"/>
              </w:rPr>
              <w:t>-</w:t>
            </w:r>
          </w:p>
        </w:tc>
      </w:tr>
      <w:tr w:rsidR="00A00072" w14:paraId="54552F21" w14:textId="77777777">
        <w:trPr>
          <w:divId w:val="137666071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553DD03" w14:textId="77777777" w:rsidR="00AC7DA5" w:rsidRDefault="00AC7DA5">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D5268BF" w14:textId="77777777" w:rsidR="00AC7DA5" w:rsidRDefault="00AC7DA5">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D894B1D" w14:textId="77777777" w:rsidR="00AC7DA5" w:rsidRDefault="00AC7DA5">
            <w:pPr>
              <w:jc w:val="right"/>
            </w:pPr>
            <w:r>
              <w:rPr>
                <w:rFonts w:ascii="宋体" w:hAnsi="宋体" w:hint="eastAsia"/>
                <w:szCs w:val="24"/>
                <w:lang w:eastAsia="zh-Hans"/>
              </w:rPr>
              <w:t>474,935.00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7138EAC" w14:textId="77777777" w:rsidR="00AC7DA5" w:rsidRDefault="00AC7DA5">
            <w:pPr>
              <w:jc w:val="right"/>
            </w:pPr>
            <w:r>
              <w:rPr>
                <w:rFonts w:ascii="宋体" w:hAnsi="宋体" w:hint="eastAsia"/>
                <w:szCs w:val="24"/>
                <w:lang w:eastAsia="zh-Hans"/>
              </w:rPr>
              <w:t>0.99</w:t>
            </w:r>
          </w:p>
        </w:tc>
      </w:tr>
      <w:tr w:rsidR="00A00072" w14:paraId="5D351CE6" w14:textId="77777777">
        <w:trPr>
          <w:divId w:val="137666071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2FDEC3D" w14:textId="77777777" w:rsidR="00AC7DA5" w:rsidRDefault="00AC7DA5">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25CC58A" w14:textId="77777777" w:rsidR="00AC7DA5" w:rsidRDefault="00AC7DA5">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C130FC1" w14:textId="77777777" w:rsidR="00AC7DA5" w:rsidRDefault="00AC7DA5">
            <w:pPr>
              <w:jc w:val="right"/>
            </w:pPr>
            <w:r>
              <w:rPr>
                <w:rFonts w:ascii="宋体" w:hAnsi="宋体" w:hint="eastAsia"/>
                <w:szCs w:val="24"/>
                <w:lang w:eastAsia="zh-Hans"/>
              </w:rPr>
              <w:t>1,605,334.00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2504A0A" w14:textId="77777777" w:rsidR="00AC7DA5" w:rsidRDefault="00AC7DA5">
            <w:pPr>
              <w:jc w:val="right"/>
            </w:pPr>
            <w:r>
              <w:rPr>
                <w:rFonts w:ascii="宋体" w:hAnsi="宋体" w:hint="eastAsia"/>
                <w:szCs w:val="24"/>
                <w:lang w:eastAsia="zh-Hans"/>
              </w:rPr>
              <w:t>3.35</w:t>
            </w:r>
          </w:p>
        </w:tc>
      </w:tr>
      <w:tr w:rsidR="00A00072" w14:paraId="76186C71" w14:textId="77777777">
        <w:trPr>
          <w:divId w:val="137666071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9A29765" w14:textId="77777777" w:rsidR="00AC7DA5" w:rsidRDefault="00AC7DA5">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D96E77D" w14:textId="77777777" w:rsidR="00AC7DA5" w:rsidRDefault="00AC7DA5">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13B9288" w14:textId="77777777" w:rsidR="00AC7DA5" w:rsidRDefault="00AC7DA5">
            <w:pPr>
              <w:jc w:val="right"/>
            </w:pPr>
            <w:r>
              <w:rPr>
                <w:rFonts w:ascii="宋体" w:hAnsi="宋体" w:hint="eastAsia"/>
                <w:szCs w:val="24"/>
                <w:lang w:eastAsia="zh-Hans"/>
              </w:rPr>
              <w:t>478,464.00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571495E" w14:textId="77777777" w:rsidR="00AC7DA5" w:rsidRDefault="00AC7DA5">
            <w:pPr>
              <w:jc w:val="right"/>
            </w:pPr>
            <w:r>
              <w:rPr>
                <w:rFonts w:ascii="宋体" w:hAnsi="宋体" w:hint="eastAsia"/>
                <w:szCs w:val="24"/>
                <w:lang w:eastAsia="zh-Hans"/>
              </w:rPr>
              <w:t>1.00</w:t>
            </w:r>
          </w:p>
        </w:tc>
      </w:tr>
      <w:tr w:rsidR="00A00072" w14:paraId="2B5643E5" w14:textId="77777777">
        <w:trPr>
          <w:divId w:val="137666071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2052E54" w14:textId="77777777" w:rsidR="00AC7DA5" w:rsidRDefault="00AC7DA5">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BCF08FC" w14:textId="77777777" w:rsidR="00AC7DA5" w:rsidRDefault="00AC7DA5">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098756E" w14:textId="77777777" w:rsidR="00AC7DA5" w:rsidRDefault="00AC7DA5">
            <w:pPr>
              <w:jc w:val="right"/>
            </w:pPr>
            <w:r>
              <w:rPr>
                <w:rFonts w:ascii="宋体" w:hAnsi="宋体" w:hint="eastAsia"/>
                <w:szCs w:val="24"/>
                <w:lang w:eastAsia="zh-Hans"/>
              </w:rPr>
              <w:t>750,266.00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3DDB42F" w14:textId="77777777" w:rsidR="00AC7DA5" w:rsidRDefault="00AC7DA5">
            <w:pPr>
              <w:jc w:val="right"/>
            </w:pPr>
            <w:r>
              <w:rPr>
                <w:rFonts w:ascii="宋体" w:hAnsi="宋体" w:hint="eastAsia"/>
                <w:szCs w:val="24"/>
                <w:lang w:eastAsia="zh-Hans"/>
              </w:rPr>
              <w:t>1.56</w:t>
            </w:r>
          </w:p>
        </w:tc>
      </w:tr>
      <w:tr w:rsidR="00A00072" w14:paraId="6011CAE7" w14:textId="77777777">
        <w:trPr>
          <w:divId w:val="137666071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7777359" w14:textId="77777777" w:rsidR="00AC7DA5" w:rsidRDefault="00AC7DA5">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C90D7ED" w14:textId="77777777" w:rsidR="00AC7DA5" w:rsidRDefault="00AC7DA5">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BB87A96" w14:textId="77777777" w:rsidR="00AC7DA5" w:rsidRDefault="00AC7DA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F439E03" w14:textId="77777777" w:rsidR="00AC7DA5" w:rsidRDefault="00AC7DA5">
            <w:pPr>
              <w:jc w:val="right"/>
            </w:pPr>
            <w:r>
              <w:rPr>
                <w:rFonts w:ascii="宋体" w:hAnsi="宋体" w:hint="eastAsia"/>
                <w:szCs w:val="24"/>
                <w:lang w:eastAsia="zh-Hans"/>
              </w:rPr>
              <w:t>-</w:t>
            </w:r>
          </w:p>
        </w:tc>
      </w:tr>
      <w:tr w:rsidR="00A00072" w14:paraId="5F5DDCC5" w14:textId="77777777">
        <w:trPr>
          <w:divId w:val="137666071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5A1FCD3" w14:textId="77777777" w:rsidR="00AC7DA5" w:rsidRDefault="00AC7DA5">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26CFCA0" w14:textId="77777777" w:rsidR="00AC7DA5" w:rsidRDefault="00AC7DA5">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A245506" w14:textId="77777777" w:rsidR="00AC7DA5" w:rsidRDefault="00AC7DA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EDEAB49" w14:textId="77777777" w:rsidR="00AC7DA5" w:rsidRDefault="00AC7DA5">
            <w:pPr>
              <w:jc w:val="right"/>
            </w:pPr>
            <w:r>
              <w:rPr>
                <w:rFonts w:ascii="宋体" w:hAnsi="宋体" w:hint="eastAsia"/>
                <w:szCs w:val="24"/>
                <w:lang w:eastAsia="zh-Hans"/>
              </w:rPr>
              <w:t>-</w:t>
            </w:r>
          </w:p>
        </w:tc>
      </w:tr>
      <w:tr w:rsidR="00A00072" w14:paraId="1418A6E6" w14:textId="77777777">
        <w:trPr>
          <w:divId w:val="137666071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EEB55D2" w14:textId="77777777" w:rsidR="00AC7DA5" w:rsidRDefault="00AC7DA5">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548347B" w14:textId="77777777" w:rsidR="00AC7DA5" w:rsidRDefault="00AC7DA5">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E120856" w14:textId="77777777" w:rsidR="00AC7DA5" w:rsidRDefault="00AC7DA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4D680D0" w14:textId="77777777" w:rsidR="00AC7DA5" w:rsidRDefault="00AC7DA5">
            <w:pPr>
              <w:jc w:val="right"/>
            </w:pPr>
            <w:r>
              <w:rPr>
                <w:rFonts w:ascii="宋体" w:hAnsi="宋体" w:hint="eastAsia"/>
                <w:szCs w:val="24"/>
                <w:lang w:eastAsia="zh-Hans"/>
              </w:rPr>
              <w:t>-</w:t>
            </w:r>
          </w:p>
        </w:tc>
      </w:tr>
      <w:tr w:rsidR="00A00072" w14:paraId="3797ECB1" w14:textId="77777777">
        <w:trPr>
          <w:divId w:val="137666071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0C77849" w14:textId="77777777" w:rsidR="00AC7DA5" w:rsidRDefault="00AC7DA5">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F5E3ADF" w14:textId="77777777" w:rsidR="00AC7DA5" w:rsidRDefault="00AC7DA5">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D05593F" w14:textId="77777777" w:rsidR="00AC7DA5" w:rsidRDefault="00AC7DA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13DB6BC" w14:textId="77777777" w:rsidR="00AC7DA5" w:rsidRDefault="00AC7DA5">
            <w:pPr>
              <w:jc w:val="right"/>
            </w:pPr>
            <w:r>
              <w:rPr>
                <w:rFonts w:ascii="宋体" w:hAnsi="宋体" w:hint="eastAsia"/>
                <w:szCs w:val="24"/>
                <w:lang w:eastAsia="zh-Hans"/>
              </w:rPr>
              <w:t>-</w:t>
            </w:r>
          </w:p>
        </w:tc>
      </w:tr>
      <w:tr w:rsidR="00A00072" w14:paraId="338BA5AA" w14:textId="77777777">
        <w:trPr>
          <w:divId w:val="137666071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A600416" w14:textId="77777777" w:rsidR="00AC7DA5" w:rsidRDefault="00AC7DA5">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089B7BB" w14:textId="77777777" w:rsidR="00AC7DA5" w:rsidRDefault="00AC7DA5">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E5A3E73" w14:textId="77777777" w:rsidR="00AC7DA5" w:rsidRDefault="00AC7DA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71AA07C" w14:textId="77777777" w:rsidR="00AC7DA5" w:rsidRDefault="00AC7DA5">
            <w:pPr>
              <w:jc w:val="right"/>
            </w:pPr>
            <w:r>
              <w:rPr>
                <w:rFonts w:ascii="宋体" w:hAnsi="宋体" w:hint="eastAsia"/>
                <w:szCs w:val="24"/>
                <w:lang w:eastAsia="zh-Hans"/>
              </w:rPr>
              <w:t>-</w:t>
            </w:r>
          </w:p>
        </w:tc>
      </w:tr>
      <w:tr w:rsidR="00A00072" w14:paraId="4D3764B7" w14:textId="77777777">
        <w:trPr>
          <w:divId w:val="137666071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F5F44D3" w14:textId="77777777" w:rsidR="00AC7DA5" w:rsidRDefault="00AC7DA5">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4E012DD" w14:textId="77777777" w:rsidR="00AC7DA5" w:rsidRDefault="00AC7DA5">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3409BAD" w14:textId="77777777" w:rsidR="00AC7DA5" w:rsidRDefault="00AC7DA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0A10B32" w14:textId="77777777" w:rsidR="00AC7DA5" w:rsidRDefault="00AC7DA5">
            <w:pPr>
              <w:jc w:val="right"/>
            </w:pPr>
            <w:r>
              <w:rPr>
                <w:rFonts w:ascii="宋体" w:hAnsi="宋体" w:hint="eastAsia"/>
                <w:szCs w:val="24"/>
                <w:lang w:eastAsia="zh-Hans"/>
              </w:rPr>
              <w:t>-</w:t>
            </w:r>
          </w:p>
        </w:tc>
      </w:tr>
      <w:tr w:rsidR="00A00072" w14:paraId="224410D0" w14:textId="77777777">
        <w:trPr>
          <w:divId w:val="137666071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11F9B5E" w14:textId="77777777" w:rsidR="00AC7DA5" w:rsidRDefault="00AC7DA5">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4984BA7" w14:textId="77777777" w:rsidR="00AC7DA5" w:rsidRDefault="00AC7DA5">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19B0BBA" w14:textId="77777777" w:rsidR="00AC7DA5" w:rsidRDefault="00AC7DA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41DB20B" w14:textId="77777777" w:rsidR="00AC7DA5" w:rsidRDefault="00AC7DA5">
            <w:pPr>
              <w:jc w:val="right"/>
            </w:pPr>
            <w:r>
              <w:rPr>
                <w:rFonts w:ascii="宋体" w:hAnsi="宋体" w:hint="eastAsia"/>
                <w:szCs w:val="24"/>
                <w:lang w:eastAsia="zh-Hans"/>
              </w:rPr>
              <w:t>-</w:t>
            </w:r>
          </w:p>
        </w:tc>
      </w:tr>
      <w:tr w:rsidR="00A00072" w14:paraId="75388D71" w14:textId="77777777">
        <w:trPr>
          <w:divId w:val="137666071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845B39C" w14:textId="77777777" w:rsidR="00AC7DA5" w:rsidRDefault="00AC7DA5">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5083C6B" w14:textId="77777777" w:rsidR="00AC7DA5" w:rsidRDefault="00AC7DA5">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802990E" w14:textId="77777777" w:rsidR="00AC7DA5" w:rsidRDefault="00AC7DA5">
            <w:pPr>
              <w:jc w:val="right"/>
            </w:pPr>
            <w:r>
              <w:rPr>
                <w:rFonts w:ascii="宋体" w:hAnsi="宋体" w:hint="eastAsia"/>
                <w:szCs w:val="24"/>
                <w:lang w:eastAsia="zh-Hans"/>
              </w:rPr>
              <w:t>5,869,021.32</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6B6932B" w14:textId="77777777" w:rsidR="00AC7DA5" w:rsidRDefault="00AC7DA5">
            <w:pPr>
              <w:jc w:val="right"/>
            </w:pPr>
            <w:r>
              <w:rPr>
                <w:rFonts w:ascii="宋体" w:hAnsi="宋体" w:hint="eastAsia"/>
                <w:szCs w:val="24"/>
                <w:lang w:eastAsia="zh-Hans"/>
              </w:rPr>
              <w:t>12.24</w:t>
            </w:r>
          </w:p>
        </w:tc>
      </w:tr>
    </w:tbl>
    <w:p w14:paraId="15972A6E" w14:textId="77777777" w:rsidR="00AC7DA5" w:rsidRDefault="00AC7DA5">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68"/>
        <w:gridCol w:w="3511"/>
        <w:gridCol w:w="2956"/>
      </w:tblGrid>
      <w:tr w:rsidR="00A00072" w14:paraId="12C6B878" w14:textId="77777777">
        <w:trPr>
          <w:divId w:val="628127016"/>
        </w:trPr>
        <w:tc>
          <w:tcPr>
            <w:tcW w:w="2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3437388" w14:textId="77777777" w:rsidR="00AC7DA5" w:rsidRDefault="00AC7DA5">
            <w:pPr>
              <w:jc w:val="center"/>
            </w:pPr>
            <w:r>
              <w:rPr>
                <w:rFonts w:ascii="宋体" w:hAnsi="宋体" w:hint="eastAsia"/>
                <w:color w:val="000000"/>
              </w:rPr>
              <w:t xml:space="preserve">行业类别 </w:t>
            </w:r>
          </w:p>
        </w:tc>
        <w:tc>
          <w:tcPr>
            <w:tcW w:w="33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DB423BD" w14:textId="77777777" w:rsidR="00AC7DA5" w:rsidRDefault="00AC7DA5">
            <w:pPr>
              <w:jc w:val="center"/>
            </w:pPr>
            <w:r>
              <w:rPr>
                <w:rFonts w:ascii="宋体" w:hAnsi="宋体" w:hint="eastAsia"/>
                <w:color w:val="000000"/>
              </w:rPr>
              <w:t xml:space="preserve">公允价值（人民币） </w:t>
            </w:r>
          </w:p>
        </w:tc>
        <w:tc>
          <w:tcPr>
            <w:tcW w:w="27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2CBE2BF" w14:textId="77777777" w:rsidR="00AC7DA5" w:rsidRDefault="00AC7DA5">
            <w:pPr>
              <w:jc w:val="center"/>
            </w:pPr>
            <w:r>
              <w:rPr>
                <w:rFonts w:ascii="宋体" w:hAnsi="宋体" w:hint="eastAsia"/>
                <w:color w:val="000000"/>
              </w:rPr>
              <w:t xml:space="preserve">占基金资产净值比例（%） </w:t>
            </w:r>
          </w:p>
        </w:tc>
      </w:tr>
      <w:tr w:rsidR="00A00072" w14:paraId="2C36B52F" w14:textId="77777777">
        <w:trPr>
          <w:divId w:val="628127016"/>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C9F8977" w14:textId="77777777" w:rsidR="00AC7DA5" w:rsidRDefault="00AC7DA5">
            <w:pPr>
              <w:jc w:val="left"/>
            </w:pPr>
            <w:r>
              <w:rPr>
                <w:rFonts w:ascii="宋体" w:hAnsi="宋体" w:hint="eastAsia"/>
                <w:szCs w:val="24"/>
                <w:lang w:eastAsia="zh-Hans"/>
              </w:rPr>
              <w:t>基础材料</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F698B13" w14:textId="77777777" w:rsidR="00AC7DA5" w:rsidRDefault="00AC7DA5">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F0920A8" w14:textId="77777777" w:rsidR="00AC7DA5" w:rsidRDefault="00AC7DA5">
            <w:pPr>
              <w:jc w:val="right"/>
            </w:pPr>
            <w:r>
              <w:rPr>
                <w:rFonts w:ascii="宋体" w:hAnsi="宋体" w:hint="eastAsia"/>
                <w:szCs w:val="24"/>
                <w:lang w:eastAsia="zh-Hans"/>
              </w:rPr>
              <w:t>-</w:t>
            </w:r>
          </w:p>
        </w:tc>
      </w:tr>
      <w:tr w:rsidR="00A00072" w14:paraId="5B76F33C" w14:textId="77777777">
        <w:trPr>
          <w:divId w:val="628127016"/>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9D191FB" w14:textId="77777777" w:rsidR="00AC7DA5" w:rsidRDefault="00AC7DA5">
            <w:pPr>
              <w:jc w:val="left"/>
            </w:pPr>
            <w:r>
              <w:rPr>
                <w:rFonts w:ascii="宋体" w:hAnsi="宋体" w:hint="eastAsia"/>
                <w:szCs w:val="24"/>
                <w:lang w:eastAsia="zh-Hans"/>
              </w:rPr>
              <w:t>消费者非必需品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07DA3616" w14:textId="77777777" w:rsidR="00AC7DA5" w:rsidRDefault="00AC7DA5">
            <w:pPr>
              <w:jc w:val="right"/>
            </w:pPr>
            <w:r>
              <w:rPr>
                <w:rFonts w:ascii="宋体" w:hAnsi="宋体" w:hint="eastAsia"/>
                <w:szCs w:val="24"/>
                <w:lang w:eastAsia="zh-Hans"/>
              </w:rPr>
              <w:t>37,321.05</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9598CAF" w14:textId="77777777" w:rsidR="00AC7DA5" w:rsidRDefault="00AC7DA5">
            <w:pPr>
              <w:jc w:val="right"/>
            </w:pPr>
            <w:r>
              <w:rPr>
                <w:rFonts w:ascii="宋体" w:hAnsi="宋体" w:hint="eastAsia"/>
                <w:szCs w:val="24"/>
                <w:lang w:eastAsia="zh-Hans"/>
              </w:rPr>
              <w:t>0.08</w:t>
            </w:r>
          </w:p>
        </w:tc>
      </w:tr>
      <w:tr w:rsidR="00A00072" w14:paraId="0B0C520F" w14:textId="77777777">
        <w:trPr>
          <w:divId w:val="628127016"/>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D5E2095" w14:textId="77777777" w:rsidR="00AC7DA5" w:rsidRDefault="00AC7DA5">
            <w:pPr>
              <w:jc w:val="left"/>
            </w:pPr>
            <w:r>
              <w:rPr>
                <w:rFonts w:ascii="宋体" w:hAnsi="宋体" w:hint="eastAsia"/>
                <w:szCs w:val="24"/>
                <w:lang w:eastAsia="zh-Hans"/>
              </w:rPr>
              <w:t>消费者常用品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F14E187" w14:textId="77777777" w:rsidR="00AC7DA5" w:rsidRDefault="00AC7DA5">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F1CB302" w14:textId="77777777" w:rsidR="00AC7DA5" w:rsidRDefault="00AC7DA5">
            <w:pPr>
              <w:jc w:val="right"/>
            </w:pPr>
            <w:r>
              <w:rPr>
                <w:rFonts w:ascii="宋体" w:hAnsi="宋体" w:hint="eastAsia"/>
                <w:szCs w:val="24"/>
                <w:lang w:eastAsia="zh-Hans"/>
              </w:rPr>
              <w:t>-</w:t>
            </w:r>
          </w:p>
        </w:tc>
      </w:tr>
      <w:tr w:rsidR="00A00072" w14:paraId="40D2EDED" w14:textId="77777777">
        <w:trPr>
          <w:divId w:val="628127016"/>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2B4C683" w14:textId="77777777" w:rsidR="00AC7DA5" w:rsidRDefault="00AC7DA5">
            <w:pPr>
              <w:jc w:val="left"/>
            </w:pPr>
            <w:r>
              <w:rPr>
                <w:rFonts w:ascii="宋体" w:hAnsi="宋体" w:hint="eastAsia"/>
                <w:szCs w:val="24"/>
                <w:lang w:eastAsia="zh-Hans"/>
              </w:rPr>
              <w:t>能源</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C309138" w14:textId="77777777" w:rsidR="00AC7DA5" w:rsidRDefault="00AC7DA5">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E3FCE1D" w14:textId="77777777" w:rsidR="00AC7DA5" w:rsidRDefault="00AC7DA5">
            <w:pPr>
              <w:jc w:val="right"/>
            </w:pPr>
            <w:r>
              <w:rPr>
                <w:rFonts w:ascii="宋体" w:hAnsi="宋体" w:hint="eastAsia"/>
                <w:szCs w:val="24"/>
                <w:lang w:eastAsia="zh-Hans"/>
              </w:rPr>
              <w:t>-</w:t>
            </w:r>
          </w:p>
        </w:tc>
      </w:tr>
      <w:tr w:rsidR="00A00072" w14:paraId="0D33CBD2" w14:textId="77777777">
        <w:trPr>
          <w:divId w:val="628127016"/>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6FE6A32" w14:textId="77777777" w:rsidR="00AC7DA5" w:rsidRDefault="00AC7DA5">
            <w:pPr>
              <w:jc w:val="left"/>
            </w:pPr>
            <w:r>
              <w:rPr>
                <w:rFonts w:ascii="宋体" w:hAnsi="宋体" w:hint="eastAsia"/>
                <w:szCs w:val="24"/>
                <w:lang w:eastAsia="zh-Hans"/>
              </w:rPr>
              <w:t>金融</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93CFCD9" w14:textId="77777777" w:rsidR="00AC7DA5" w:rsidRDefault="00AC7DA5">
            <w:pPr>
              <w:jc w:val="right"/>
            </w:pPr>
            <w:r>
              <w:rPr>
                <w:rFonts w:ascii="宋体" w:hAnsi="宋体" w:hint="eastAsia"/>
                <w:szCs w:val="24"/>
                <w:lang w:eastAsia="zh-Hans"/>
              </w:rPr>
              <w:t>443,300.38</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3BCCDE6" w14:textId="77777777" w:rsidR="00AC7DA5" w:rsidRDefault="00AC7DA5">
            <w:pPr>
              <w:jc w:val="right"/>
            </w:pPr>
            <w:r>
              <w:rPr>
                <w:rFonts w:ascii="宋体" w:hAnsi="宋体" w:hint="eastAsia"/>
                <w:szCs w:val="24"/>
                <w:lang w:eastAsia="zh-Hans"/>
              </w:rPr>
              <w:t>0.92</w:t>
            </w:r>
          </w:p>
        </w:tc>
      </w:tr>
      <w:tr w:rsidR="00A00072" w14:paraId="331B2A2B" w14:textId="77777777">
        <w:trPr>
          <w:divId w:val="628127016"/>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71EF3E9" w14:textId="77777777" w:rsidR="00AC7DA5" w:rsidRDefault="00AC7DA5">
            <w:pPr>
              <w:jc w:val="left"/>
            </w:pPr>
            <w:r>
              <w:rPr>
                <w:rFonts w:ascii="宋体" w:hAnsi="宋体" w:hint="eastAsia"/>
                <w:szCs w:val="24"/>
                <w:lang w:eastAsia="zh-Hans"/>
              </w:rPr>
              <w:t>医疗保健</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97FE31A" w14:textId="77777777" w:rsidR="00AC7DA5" w:rsidRDefault="00AC7DA5">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A380B6D" w14:textId="77777777" w:rsidR="00AC7DA5" w:rsidRDefault="00AC7DA5">
            <w:pPr>
              <w:jc w:val="right"/>
            </w:pPr>
            <w:r>
              <w:rPr>
                <w:rFonts w:ascii="宋体" w:hAnsi="宋体" w:hint="eastAsia"/>
                <w:szCs w:val="24"/>
                <w:lang w:eastAsia="zh-Hans"/>
              </w:rPr>
              <w:t>-</w:t>
            </w:r>
          </w:p>
        </w:tc>
      </w:tr>
      <w:tr w:rsidR="00A00072" w14:paraId="5564541A" w14:textId="77777777">
        <w:trPr>
          <w:divId w:val="628127016"/>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42D77BB" w14:textId="77777777" w:rsidR="00AC7DA5" w:rsidRDefault="00AC7DA5">
            <w:pPr>
              <w:jc w:val="left"/>
            </w:pPr>
            <w:r>
              <w:rPr>
                <w:rFonts w:ascii="宋体" w:hAnsi="宋体" w:hint="eastAsia"/>
                <w:szCs w:val="24"/>
                <w:lang w:eastAsia="zh-Hans"/>
              </w:rPr>
              <w:t>工业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F571F0B" w14:textId="77777777" w:rsidR="00AC7DA5" w:rsidRDefault="00AC7DA5">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C4EC83B" w14:textId="77777777" w:rsidR="00AC7DA5" w:rsidRDefault="00AC7DA5">
            <w:pPr>
              <w:jc w:val="right"/>
            </w:pPr>
            <w:r>
              <w:rPr>
                <w:rFonts w:ascii="宋体" w:hAnsi="宋体" w:hint="eastAsia"/>
                <w:szCs w:val="24"/>
                <w:lang w:eastAsia="zh-Hans"/>
              </w:rPr>
              <w:t>-</w:t>
            </w:r>
          </w:p>
        </w:tc>
      </w:tr>
      <w:tr w:rsidR="00A00072" w14:paraId="49924E63" w14:textId="77777777">
        <w:trPr>
          <w:divId w:val="628127016"/>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4FB4D07" w14:textId="77777777" w:rsidR="00AC7DA5" w:rsidRDefault="00AC7DA5">
            <w:pPr>
              <w:jc w:val="left"/>
            </w:pPr>
            <w:r>
              <w:rPr>
                <w:rFonts w:ascii="宋体" w:hAnsi="宋体" w:hint="eastAsia"/>
                <w:szCs w:val="24"/>
                <w:lang w:eastAsia="zh-Hans"/>
              </w:rPr>
              <w:t>信息技术</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7C6C861" w14:textId="77777777" w:rsidR="00AC7DA5" w:rsidRDefault="00AC7DA5">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0020BFA" w14:textId="77777777" w:rsidR="00AC7DA5" w:rsidRDefault="00AC7DA5">
            <w:pPr>
              <w:jc w:val="right"/>
            </w:pPr>
            <w:r>
              <w:rPr>
                <w:rFonts w:ascii="宋体" w:hAnsi="宋体" w:hint="eastAsia"/>
                <w:szCs w:val="24"/>
                <w:lang w:eastAsia="zh-Hans"/>
              </w:rPr>
              <w:t>-</w:t>
            </w:r>
          </w:p>
        </w:tc>
      </w:tr>
      <w:tr w:rsidR="00A00072" w14:paraId="3FC60966" w14:textId="77777777">
        <w:trPr>
          <w:divId w:val="628127016"/>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CD5FA45" w14:textId="77777777" w:rsidR="00AC7DA5" w:rsidRDefault="00AC7DA5">
            <w:pPr>
              <w:jc w:val="left"/>
            </w:pPr>
            <w:r>
              <w:rPr>
                <w:rFonts w:ascii="宋体" w:hAnsi="宋体" w:hint="eastAsia"/>
                <w:szCs w:val="24"/>
                <w:lang w:eastAsia="zh-Hans"/>
              </w:rPr>
              <w:t>电信服务</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07EED56D" w14:textId="77777777" w:rsidR="00AC7DA5" w:rsidRDefault="00AC7DA5">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07E7E74" w14:textId="77777777" w:rsidR="00AC7DA5" w:rsidRDefault="00AC7DA5">
            <w:pPr>
              <w:jc w:val="right"/>
            </w:pPr>
            <w:r>
              <w:rPr>
                <w:rFonts w:ascii="宋体" w:hAnsi="宋体" w:hint="eastAsia"/>
                <w:szCs w:val="24"/>
                <w:lang w:eastAsia="zh-Hans"/>
              </w:rPr>
              <w:t>-</w:t>
            </w:r>
          </w:p>
        </w:tc>
      </w:tr>
      <w:tr w:rsidR="00A00072" w14:paraId="3773D38E" w14:textId="77777777">
        <w:trPr>
          <w:divId w:val="628127016"/>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B635F34" w14:textId="77777777" w:rsidR="00AC7DA5" w:rsidRDefault="00AC7DA5">
            <w:pPr>
              <w:jc w:val="left"/>
            </w:pPr>
            <w:r>
              <w:rPr>
                <w:rFonts w:ascii="宋体" w:hAnsi="宋体" w:hint="eastAsia"/>
                <w:szCs w:val="24"/>
                <w:lang w:eastAsia="zh-Hans"/>
              </w:rPr>
              <w:t>公用事业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E481CDE" w14:textId="77777777" w:rsidR="00AC7DA5" w:rsidRDefault="00AC7DA5">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F88355B" w14:textId="77777777" w:rsidR="00AC7DA5" w:rsidRDefault="00AC7DA5">
            <w:pPr>
              <w:jc w:val="right"/>
            </w:pPr>
            <w:r>
              <w:rPr>
                <w:rFonts w:ascii="宋体" w:hAnsi="宋体" w:hint="eastAsia"/>
                <w:szCs w:val="24"/>
                <w:lang w:eastAsia="zh-Hans"/>
              </w:rPr>
              <w:t>-</w:t>
            </w:r>
          </w:p>
        </w:tc>
      </w:tr>
      <w:tr w:rsidR="00A00072" w14:paraId="3292C2EE" w14:textId="77777777">
        <w:trPr>
          <w:divId w:val="628127016"/>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187ACD9" w14:textId="77777777" w:rsidR="00AC7DA5" w:rsidRDefault="00AC7DA5">
            <w:pPr>
              <w:jc w:val="left"/>
            </w:pPr>
            <w:r>
              <w:rPr>
                <w:rFonts w:ascii="宋体" w:hAnsi="宋体" w:hint="eastAsia"/>
                <w:szCs w:val="24"/>
                <w:lang w:eastAsia="zh-Hans"/>
              </w:rPr>
              <w:t>房地产</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7CFEFEDC" w14:textId="77777777" w:rsidR="00AC7DA5" w:rsidRDefault="00AC7DA5">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D842BD7" w14:textId="77777777" w:rsidR="00AC7DA5" w:rsidRDefault="00AC7DA5">
            <w:pPr>
              <w:jc w:val="right"/>
            </w:pPr>
            <w:r>
              <w:rPr>
                <w:rFonts w:ascii="宋体" w:hAnsi="宋体" w:hint="eastAsia"/>
                <w:szCs w:val="24"/>
                <w:lang w:eastAsia="zh-Hans"/>
              </w:rPr>
              <w:t>-</w:t>
            </w:r>
          </w:p>
        </w:tc>
      </w:tr>
      <w:tr w:rsidR="00A00072" w14:paraId="6D520AD3" w14:textId="77777777">
        <w:trPr>
          <w:divId w:val="628127016"/>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34CE68C" w14:textId="77777777" w:rsidR="00AC7DA5" w:rsidRDefault="00AC7DA5">
            <w:pPr>
              <w:jc w:val="left"/>
            </w:pPr>
            <w:r>
              <w:rPr>
                <w:rFonts w:ascii="宋体" w:hAnsi="宋体" w:hint="eastAsia"/>
                <w:color w:val="000000"/>
              </w:rPr>
              <w:t xml:space="preserve">合计 </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78356AA3" w14:textId="77777777" w:rsidR="00AC7DA5" w:rsidRDefault="00AC7DA5">
            <w:pPr>
              <w:jc w:val="right"/>
            </w:pPr>
            <w:r>
              <w:rPr>
                <w:rFonts w:ascii="宋体" w:hAnsi="宋体" w:hint="eastAsia"/>
                <w:szCs w:val="24"/>
                <w:lang w:eastAsia="zh-Hans"/>
              </w:rPr>
              <w:t>480,621.43</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448F0FE" w14:textId="77777777" w:rsidR="00AC7DA5" w:rsidRDefault="00AC7DA5">
            <w:pPr>
              <w:jc w:val="right"/>
            </w:pPr>
            <w:r>
              <w:rPr>
                <w:rFonts w:ascii="宋体" w:hAnsi="宋体" w:hint="eastAsia"/>
                <w:szCs w:val="24"/>
                <w:lang w:eastAsia="zh-Hans"/>
              </w:rPr>
              <w:t>1.00</w:t>
            </w:r>
          </w:p>
        </w:tc>
      </w:tr>
    </w:tbl>
    <w:p w14:paraId="7F763696" w14:textId="77777777" w:rsidR="00AC7DA5" w:rsidRDefault="00AC7DA5">
      <w:pPr>
        <w:spacing w:line="360" w:lineRule="auto"/>
        <w:divId w:val="486291809"/>
      </w:pPr>
      <w:r>
        <w:rPr>
          <w:rFonts w:ascii="宋体" w:hAnsi="宋体" w:hint="eastAsia"/>
          <w:szCs w:val="21"/>
        </w:rPr>
        <w:t>注：</w:t>
      </w:r>
      <w:r>
        <w:rPr>
          <w:rFonts w:ascii="宋体" w:hAnsi="宋体" w:hint="eastAsia"/>
          <w:szCs w:val="21"/>
          <w:lang w:eastAsia="zh-Hans"/>
        </w:rPr>
        <w:t>以上分类采用全球行业分类标准（GICS）。</w:t>
      </w:r>
    </w:p>
    <w:p w14:paraId="75191518" w14:textId="77777777" w:rsidR="00AC7DA5" w:rsidRDefault="00AC7DA5">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5E4B3C9E" w14:textId="77777777" w:rsidR="00AC7DA5" w:rsidRDefault="00AC7DA5">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A00072" w14:paraId="1844D327" w14:textId="77777777">
        <w:trPr>
          <w:divId w:val="1605380197"/>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7615FD4" w14:textId="77777777" w:rsidR="00AC7DA5" w:rsidRDefault="00AC7DA5">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DA6071B" w14:textId="77777777" w:rsidR="00AC7DA5" w:rsidRDefault="00AC7DA5">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56B6E67" w14:textId="77777777" w:rsidR="00AC7DA5" w:rsidRDefault="00AC7DA5">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57725DC" w14:textId="77777777" w:rsidR="00AC7DA5" w:rsidRDefault="00AC7DA5">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6F4247D" w14:textId="77777777" w:rsidR="00AC7DA5" w:rsidRDefault="00AC7DA5">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F28B8C2" w14:textId="77777777" w:rsidR="00AC7DA5" w:rsidRDefault="00AC7DA5">
            <w:pPr>
              <w:jc w:val="center"/>
            </w:pPr>
            <w:r>
              <w:rPr>
                <w:rFonts w:ascii="宋体" w:hAnsi="宋体" w:hint="eastAsia"/>
                <w:color w:val="000000"/>
              </w:rPr>
              <w:t xml:space="preserve">占基金资产净值比例（%） </w:t>
            </w:r>
          </w:p>
        </w:tc>
      </w:tr>
      <w:tr w:rsidR="00A00072" w14:paraId="5F018414" w14:textId="77777777">
        <w:trPr>
          <w:divId w:val="160538019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654F7E" w14:textId="77777777" w:rsidR="00AC7DA5" w:rsidRDefault="00AC7DA5">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A763D4" w14:textId="77777777" w:rsidR="00AC7DA5" w:rsidRDefault="00AC7DA5">
            <w:pPr>
              <w:jc w:val="center"/>
            </w:pPr>
            <w:r>
              <w:rPr>
                <w:rFonts w:ascii="宋体" w:hAnsi="宋体" w:hint="eastAsia"/>
                <w:szCs w:val="24"/>
                <w:lang w:eastAsia="zh-Hans"/>
              </w:rPr>
              <w:t>601009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AD6155" w14:textId="77777777" w:rsidR="00AC7DA5" w:rsidRDefault="00AC7DA5">
            <w:pPr>
              <w:jc w:val="center"/>
            </w:pPr>
            <w:r>
              <w:rPr>
                <w:rFonts w:ascii="宋体" w:hAnsi="宋体" w:hint="eastAsia"/>
                <w:szCs w:val="24"/>
                <w:lang w:eastAsia="zh-Hans"/>
              </w:rPr>
              <w:t>南京银行</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7BBEE5" w14:textId="77777777" w:rsidR="00AC7DA5" w:rsidRDefault="00AC7DA5">
            <w:pPr>
              <w:jc w:val="right"/>
            </w:pPr>
            <w:r>
              <w:rPr>
                <w:rFonts w:ascii="宋体" w:hAnsi="宋体" w:hint="eastAsia"/>
                <w:szCs w:val="24"/>
                <w:lang w:eastAsia="zh-Hans"/>
              </w:rPr>
              <w:t>70,900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56FAF8" w14:textId="77777777" w:rsidR="00AC7DA5" w:rsidRDefault="00AC7DA5">
            <w:pPr>
              <w:jc w:val="right"/>
            </w:pPr>
            <w:r>
              <w:rPr>
                <w:rFonts w:ascii="宋体" w:hAnsi="宋体" w:hint="eastAsia"/>
                <w:szCs w:val="24"/>
                <w:lang w:eastAsia="zh-Hans"/>
              </w:rPr>
              <w:t>810,387.00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E6DEE3" w14:textId="77777777" w:rsidR="00AC7DA5" w:rsidRDefault="00AC7DA5">
            <w:pPr>
              <w:jc w:val="right"/>
            </w:pPr>
            <w:r>
              <w:rPr>
                <w:rFonts w:ascii="宋体" w:hAnsi="宋体" w:hint="eastAsia"/>
                <w:szCs w:val="24"/>
                <w:lang w:eastAsia="zh-Hans"/>
              </w:rPr>
              <w:t>1.69</w:t>
            </w:r>
          </w:p>
        </w:tc>
      </w:tr>
      <w:tr w:rsidR="00A00072" w14:paraId="6401633C" w14:textId="77777777">
        <w:trPr>
          <w:divId w:val="160538019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34D665" w14:textId="77777777" w:rsidR="00AC7DA5" w:rsidRDefault="00AC7DA5">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11C671" w14:textId="77777777" w:rsidR="00AC7DA5" w:rsidRDefault="00AC7DA5">
            <w:pPr>
              <w:jc w:val="center"/>
            </w:pPr>
            <w:r>
              <w:rPr>
                <w:rFonts w:ascii="宋体" w:hAnsi="宋体" w:hint="eastAsia"/>
                <w:szCs w:val="24"/>
                <w:lang w:eastAsia="zh-Hans"/>
              </w:rPr>
              <w:t>002142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F6D085" w14:textId="77777777" w:rsidR="00AC7DA5" w:rsidRDefault="00AC7DA5">
            <w:pPr>
              <w:jc w:val="center"/>
            </w:pPr>
            <w:r>
              <w:rPr>
                <w:rFonts w:ascii="宋体" w:hAnsi="宋体" w:hint="eastAsia"/>
                <w:szCs w:val="24"/>
                <w:lang w:eastAsia="zh-Hans"/>
              </w:rPr>
              <w:t>宁波银行</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AA2E59" w14:textId="77777777" w:rsidR="00AC7DA5" w:rsidRDefault="00AC7DA5">
            <w:pPr>
              <w:jc w:val="right"/>
            </w:pPr>
            <w:r>
              <w:rPr>
                <w:rFonts w:ascii="宋体" w:hAnsi="宋体" w:hint="eastAsia"/>
                <w:szCs w:val="24"/>
                <w:lang w:eastAsia="zh-Hans"/>
              </w:rPr>
              <w:t>28,300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C0D05E" w14:textId="77777777" w:rsidR="00AC7DA5" w:rsidRDefault="00AC7DA5">
            <w:pPr>
              <w:jc w:val="right"/>
            </w:pPr>
            <w:r>
              <w:rPr>
                <w:rFonts w:ascii="宋体" w:hAnsi="宋体" w:hint="eastAsia"/>
                <w:szCs w:val="24"/>
                <w:lang w:eastAsia="zh-Hans"/>
              </w:rPr>
              <w:t>794,947.00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067D4B" w14:textId="77777777" w:rsidR="00AC7DA5" w:rsidRDefault="00AC7DA5">
            <w:pPr>
              <w:jc w:val="right"/>
            </w:pPr>
            <w:r>
              <w:rPr>
                <w:rFonts w:ascii="宋体" w:hAnsi="宋体" w:hint="eastAsia"/>
                <w:szCs w:val="24"/>
                <w:lang w:eastAsia="zh-Hans"/>
              </w:rPr>
              <w:t>1.66</w:t>
            </w:r>
          </w:p>
        </w:tc>
      </w:tr>
      <w:tr w:rsidR="00A00072" w14:paraId="330369D1" w14:textId="77777777">
        <w:trPr>
          <w:divId w:val="160538019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48EF75" w14:textId="77777777" w:rsidR="00AC7DA5" w:rsidRDefault="00AC7DA5">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171C3F" w14:textId="77777777" w:rsidR="00AC7DA5" w:rsidRDefault="00AC7DA5">
            <w:pPr>
              <w:jc w:val="center"/>
            </w:pPr>
            <w:r>
              <w:rPr>
                <w:rFonts w:ascii="宋体" w:hAnsi="宋体" w:hint="eastAsia"/>
                <w:szCs w:val="24"/>
                <w:lang w:eastAsia="zh-Hans"/>
              </w:rPr>
              <w:t>002027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A34DF8" w14:textId="77777777" w:rsidR="00AC7DA5" w:rsidRDefault="00AC7DA5">
            <w:pPr>
              <w:jc w:val="center"/>
            </w:pPr>
            <w:r>
              <w:rPr>
                <w:rFonts w:ascii="宋体" w:hAnsi="宋体" w:hint="eastAsia"/>
                <w:szCs w:val="24"/>
                <w:lang w:eastAsia="zh-Hans"/>
              </w:rPr>
              <w:t>分众传媒</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F2D599" w14:textId="77777777" w:rsidR="00AC7DA5" w:rsidRDefault="00AC7DA5">
            <w:pPr>
              <w:jc w:val="right"/>
            </w:pPr>
            <w:r>
              <w:rPr>
                <w:rFonts w:ascii="宋体" w:hAnsi="宋体" w:hint="eastAsia"/>
                <w:szCs w:val="24"/>
                <w:lang w:eastAsia="zh-Hans"/>
              </w:rPr>
              <w:t>101,800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F91264" w14:textId="77777777" w:rsidR="00AC7DA5" w:rsidRDefault="00AC7DA5">
            <w:pPr>
              <w:jc w:val="right"/>
            </w:pPr>
            <w:r>
              <w:rPr>
                <w:rFonts w:ascii="宋体" w:hAnsi="宋体" w:hint="eastAsia"/>
                <w:szCs w:val="24"/>
                <w:lang w:eastAsia="zh-Hans"/>
              </w:rPr>
              <w:t>750,266.00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436EEE" w14:textId="77777777" w:rsidR="00AC7DA5" w:rsidRDefault="00AC7DA5">
            <w:pPr>
              <w:jc w:val="right"/>
            </w:pPr>
            <w:r>
              <w:rPr>
                <w:rFonts w:ascii="宋体" w:hAnsi="宋体" w:hint="eastAsia"/>
                <w:szCs w:val="24"/>
                <w:lang w:eastAsia="zh-Hans"/>
              </w:rPr>
              <w:t>1.56</w:t>
            </w:r>
          </w:p>
        </w:tc>
      </w:tr>
      <w:tr w:rsidR="00A00072" w14:paraId="15FE5DA4" w14:textId="77777777">
        <w:trPr>
          <w:divId w:val="160538019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FF4A19" w14:textId="77777777" w:rsidR="00AC7DA5" w:rsidRDefault="00AC7DA5">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CA6C62" w14:textId="77777777" w:rsidR="00AC7DA5" w:rsidRDefault="00AC7DA5">
            <w:pPr>
              <w:jc w:val="center"/>
            </w:pPr>
            <w:r>
              <w:rPr>
                <w:rFonts w:ascii="宋体" w:hAnsi="宋体" w:hint="eastAsia"/>
                <w:szCs w:val="24"/>
                <w:lang w:eastAsia="zh-Hans"/>
              </w:rPr>
              <w:t>603939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ACDA7F" w14:textId="77777777" w:rsidR="00AC7DA5" w:rsidRDefault="00AC7DA5">
            <w:pPr>
              <w:jc w:val="center"/>
            </w:pPr>
            <w:r>
              <w:rPr>
                <w:rFonts w:ascii="宋体" w:hAnsi="宋体" w:hint="eastAsia"/>
                <w:szCs w:val="24"/>
                <w:lang w:eastAsia="zh-Hans"/>
              </w:rPr>
              <w:t>益丰药房</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470D62" w14:textId="77777777" w:rsidR="00AC7DA5" w:rsidRDefault="00AC7DA5">
            <w:pPr>
              <w:jc w:val="right"/>
            </w:pPr>
            <w:r>
              <w:rPr>
                <w:rFonts w:ascii="宋体" w:hAnsi="宋体" w:hint="eastAsia"/>
                <w:szCs w:val="24"/>
                <w:lang w:eastAsia="zh-Hans"/>
              </w:rPr>
              <w:t>26,200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D93AE0" w14:textId="77777777" w:rsidR="00AC7DA5" w:rsidRDefault="00AC7DA5">
            <w:pPr>
              <w:jc w:val="right"/>
            </w:pPr>
            <w:r>
              <w:rPr>
                <w:rFonts w:ascii="宋体" w:hAnsi="宋体" w:hint="eastAsia"/>
                <w:szCs w:val="24"/>
                <w:lang w:eastAsia="zh-Hans"/>
              </w:rPr>
              <w:t>569,064.00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B467CA" w14:textId="77777777" w:rsidR="00AC7DA5" w:rsidRDefault="00AC7DA5">
            <w:pPr>
              <w:jc w:val="right"/>
            </w:pPr>
            <w:r>
              <w:rPr>
                <w:rFonts w:ascii="宋体" w:hAnsi="宋体" w:hint="eastAsia"/>
                <w:szCs w:val="24"/>
                <w:lang w:eastAsia="zh-Hans"/>
              </w:rPr>
              <w:t>1.19</w:t>
            </w:r>
          </w:p>
        </w:tc>
      </w:tr>
      <w:tr w:rsidR="00A00072" w14:paraId="7FD68209" w14:textId="77777777">
        <w:trPr>
          <w:divId w:val="160538019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5B2B54" w14:textId="77777777" w:rsidR="00AC7DA5" w:rsidRDefault="00AC7DA5">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9A0BAE" w14:textId="77777777" w:rsidR="00AC7DA5" w:rsidRDefault="00AC7DA5">
            <w:pPr>
              <w:jc w:val="center"/>
            </w:pPr>
            <w:r>
              <w:rPr>
                <w:rFonts w:ascii="宋体" w:hAnsi="宋体" w:hint="eastAsia"/>
                <w:szCs w:val="24"/>
                <w:lang w:eastAsia="zh-Hans"/>
              </w:rPr>
              <w:t>001914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BF0E12" w14:textId="77777777" w:rsidR="00AC7DA5" w:rsidRDefault="00AC7DA5">
            <w:pPr>
              <w:jc w:val="center"/>
            </w:pPr>
            <w:r>
              <w:rPr>
                <w:rFonts w:ascii="宋体" w:hAnsi="宋体" w:hint="eastAsia"/>
                <w:szCs w:val="24"/>
                <w:lang w:eastAsia="zh-Hans"/>
              </w:rPr>
              <w:t>招商积余</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8B85C1" w14:textId="77777777" w:rsidR="00AC7DA5" w:rsidRDefault="00AC7DA5">
            <w:pPr>
              <w:jc w:val="right"/>
            </w:pPr>
            <w:r>
              <w:rPr>
                <w:rFonts w:ascii="宋体" w:hAnsi="宋体" w:hint="eastAsia"/>
                <w:szCs w:val="24"/>
                <w:lang w:eastAsia="zh-Hans"/>
              </w:rPr>
              <w:t>44,800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972650" w14:textId="77777777" w:rsidR="00AC7DA5" w:rsidRDefault="00AC7DA5">
            <w:pPr>
              <w:jc w:val="right"/>
            </w:pPr>
            <w:r>
              <w:rPr>
                <w:rFonts w:ascii="宋体" w:hAnsi="宋体" w:hint="eastAsia"/>
                <w:szCs w:val="24"/>
                <w:lang w:eastAsia="zh-Hans"/>
              </w:rPr>
              <w:t>478,464.00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A5A5CD" w14:textId="77777777" w:rsidR="00AC7DA5" w:rsidRDefault="00AC7DA5">
            <w:pPr>
              <w:jc w:val="right"/>
            </w:pPr>
            <w:r>
              <w:rPr>
                <w:rFonts w:ascii="宋体" w:hAnsi="宋体" w:hint="eastAsia"/>
                <w:szCs w:val="24"/>
                <w:lang w:eastAsia="zh-Hans"/>
              </w:rPr>
              <w:t>1.00</w:t>
            </w:r>
          </w:p>
        </w:tc>
      </w:tr>
      <w:tr w:rsidR="00A00072" w14:paraId="4D6A6A2E" w14:textId="77777777">
        <w:trPr>
          <w:divId w:val="160538019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4787EE" w14:textId="77777777" w:rsidR="00AC7DA5" w:rsidRDefault="00AC7DA5">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36AE9F" w14:textId="77777777" w:rsidR="00AC7DA5" w:rsidRDefault="00AC7DA5">
            <w:pPr>
              <w:jc w:val="center"/>
            </w:pPr>
            <w:r>
              <w:rPr>
                <w:rFonts w:ascii="宋体" w:hAnsi="宋体" w:hint="eastAsia"/>
                <w:szCs w:val="24"/>
                <w:lang w:eastAsia="zh-Hans"/>
              </w:rPr>
              <w:t>600941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D5D896" w14:textId="77777777" w:rsidR="00AC7DA5" w:rsidRDefault="00AC7DA5">
            <w:pPr>
              <w:jc w:val="center"/>
            </w:pPr>
            <w:r>
              <w:rPr>
                <w:rFonts w:ascii="宋体" w:hAnsi="宋体" w:hint="eastAsia"/>
                <w:szCs w:val="24"/>
                <w:lang w:eastAsia="zh-Hans"/>
              </w:rPr>
              <w:t>中国移动</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E2CFA0" w14:textId="77777777" w:rsidR="00AC7DA5" w:rsidRDefault="00AC7DA5">
            <w:pPr>
              <w:jc w:val="right"/>
            </w:pPr>
            <w:r>
              <w:rPr>
                <w:rFonts w:ascii="宋体" w:hAnsi="宋体" w:hint="eastAsia"/>
                <w:szCs w:val="24"/>
                <w:lang w:eastAsia="zh-Hans"/>
              </w:rPr>
              <w:t>4,700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4424DD" w14:textId="77777777" w:rsidR="00AC7DA5" w:rsidRDefault="00AC7DA5">
            <w:pPr>
              <w:jc w:val="right"/>
            </w:pPr>
            <w:r>
              <w:rPr>
                <w:rFonts w:ascii="宋体" w:hAnsi="宋体" w:hint="eastAsia"/>
                <w:szCs w:val="24"/>
                <w:lang w:eastAsia="zh-Hans"/>
              </w:rPr>
              <w:t>474,935.00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46EFCD" w14:textId="77777777" w:rsidR="00AC7DA5" w:rsidRDefault="00AC7DA5">
            <w:pPr>
              <w:jc w:val="right"/>
            </w:pPr>
            <w:r>
              <w:rPr>
                <w:rFonts w:ascii="宋体" w:hAnsi="宋体" w:hint="eastAsia"/>
                <w:szCs w:val="24"/>
                <w:lang w:eastAsia="zh-Hans"/>
              </w:rPr>
              <w:t>0.99</w:t>
            </w:r>
          </w:p>
        </w:tc>
      </w:tr>
      <w:tr w:rsidR="00A00072" w14:paraId="0FE914F9" w14:textId="77777777">
        <w:trPr>
          <w:divId w:val="160538019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785755" w14:textId="77777777" w:rsidR="00AC7DA5" w:rsidRDefault="00AC7DA5">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BB0B94" w14:textId="77777777" w:rsidR="00AC7DA5" w:rsidRDefault="00AC7DA5">
            <w:pPr>
              <w:jc w:val="center"/>
            </w:pPr>
            <w:r>
              <w:rPr>
                <w:rFonts w:ascii="宋体" w:hAnsi="宋体" w:hint="eastAsia"/>
                <w:szCs w:val="24"/>
                <w:lang w:eastAsia="zh-Hans"/>
              </w:rPr>
              <w:t>601012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B81359" w14:textId="77777777" w:rsidR="00AC7DA5" w:rsidRDefault="00AC7DA5">
            <w:pPr>
              <w:jc w:val="center"/>
            </w:pPr>
            <w:r>
              <w:rPr>
                <w:rFonts w:ascii="宋体" w:hAnsi="宋体" w:hint="eastAsia"/>
                <w:szCs w:val="24"/>
                <w:lang w:eastAsia="zh-Hans"/>
              </w:rPr>
              <w:t>隆基绿能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CAE3FF" w14:textId="77777777" w:rsidR="00AC7DA5" w:rsidRDefault="00AC7DA5">
            <w:pPr>
              <w:jc w:val="right"/>
            </w:pPr>
            <w:r>
              <w:rPr>
                <w:rFonts w:ascii="宋体" w:hAnsi="宋体" w:hint="eastAsia"/>
                <w:szCs w:val="24"/>
                <w:lang w:eastAsia="zh-Hans"/>
              </w:rPr>
              <w:t>24,400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997CFD" w14:textId="77777777" w:rsidR="00AC7DA5" w:rsidRDefault="00AC7DA5">
            <w:pPr>
              <w:jc w:val="right"/>
            </w:pPr>
            <w:r>
              <w:rPr>
                <w:rFonts w:ascii="宋体" w:hAnsi="宋体" w:hint="eastAsia"/>
                <w:szCs w:val="24"/>
                <w:lang w:eastAsia="zh-Hans"/>
              </w:rPr>
              <w:t>444,080.00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5CB719" w14:textId="77777777" w:rsidR="00AC7DA5" w:rsidRDefault="00AC7DA5">
            <w:pPr>
              <w:jc w:val="right"/>
            </w:pPr>
            <w:r>
              <w:rPr>
                <w:rFonts w:ascii="宋体" w:hAnsi="宋体" w:hint="eastAsia"/>
                <w:szCs w:val="24"/>
                <w:lang w:eastAsia="zh-Hans"/>
              </w:rPr>
              <w:t>0.93</w:t>
            </w:r>
          </w:p>
        </w:tc>
      </w:tr>
      <w:tr w:rsidR="00A00072" w14:paraId="78B0F00E" w14:textId="77777777">
        <w:trPr>
          <w:divId w:val="160538019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D65498" w14:textId="77777777" w:rsidR="00AC7DA5" w:rsidRDefault="00AC7DA5">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7837A3" w14:textId="77777777" w:rsidR="00AC7DA5" w:rsidRDefault="00AC7DA5">
            <w:pPr>
              <w:jc w:val="center"/>
            </w:pPr>
            <w:r>
              <w:rPr>
                <w:rFonts w:ascii="宋体" w:hAnsi="宋体" w:hint="eastAsia"/>
                <w:szCs w:val="24"/>
                <w:lang w:eastAsia="zh-Hans"/>
              </w:rPr>
              <w:t>02328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FB621F" w14:textId="77777777" w:rsidR="00AC7DA5" w:rsidRDefault="00AC7DA5">
            <w:pPr>
              <w:jc w:val="center"/>
            </w:pPr>
            <w:r>
              <w:rPr>
                <w:rFonts w:ascii="宋体" w:hAnsi="宋体" w:hint="eastAsia"/>
                <w:szCs w:val="24"/>
                <w:lang w:eastAsia="zh-Hans"/>
              </w:rPr>
              <w:t>中国财险</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F02D68" w14:textId="77777777" w:rsidR="00AC7DA5" w:rsidRDefault="00AC7DA5">
            <w:pPr>
              <w:jc w:val="right"/>
            </w:pPr>
            <w:r>
              <w:rPr>
                <w:rFonts w:ascii="宋体" w:hAnsi="宋体" w:hint="eastAsia"/>
                <w:szCs w:val="24"/>
                <w:lang w:eastAsia="zh-Hans"/>
              </w:rPr>
              <w:t>30,000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0AC913" w14:textId="77777777" w:rsidR="00AC7DA5" w:rsidRDefault="00AC7DA5">
            <w:pPr>
              <w:jc w:val="right"/>
            </w:pPr>
            <w:r>
              <w:rPr>
                <w:rFonts w:ascii="宋体" w:hAnsi="宋体" w:hint="eastAsia"/>
                <w:szCs w:val="24"/>
                <w:lang w:eastAsia="zh-Hans"/>
              </w:rPr>
              <w:t>443,300.38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D08CA8" w14:textId="77777777" w:rsidR="00AC7DA5" w:rsidRDefault="00AC7DA5">
            <w:pPr>
              <w:jc w:val="right"/>
            </w:pPr>
            <w:r>
              <w:rPr>
                <w:rFonts w:ascii="宋体" w:hAnsi="宋体" w:hint="eastAsia"/>
                <w:szCs w:val="24"/>
                <w:lang w:eastAsia="zh-Hans"/>
              </w:rPr>
              <w:t>0.92</w:t>
            </w:r>
          </w:p>
        </w:tc>
      </w:tr>
      <w:tr w:rsidR="00A00072" w14:paraId="288902FB" w14:textId="77777777">
        <w:trPr>
          <w:divId w:val="160538019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F63FEC" w14:textId="77777777" w:rsidR="00AC7DA5" w:rsidRDefault="00AC7DA5">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FF1DDF" w14:textId="77777777" w:rsidR="00AC7DA5" w:rsidRDefault="00AC7DA5">
            <w:pPr>
              <w:jc w:val="center"/>
            </w:pPr>
            <w:r>
              <w:rPr>
                <w:rFonts w:ascii="宋体" w:hAnsi="宋体" w:hint="eastAsia"/>
                <w:szCs w:val="24"/>
                <w:lang w:eastAsia="zh-Hans"/>
              </w:rPr>
              <w:t>600183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29C563" w14:textId="77777777" w:rsidR="00AC7DA5" w:rsidRDefault="00AC7DA5">
            <w:pPr>
              <w:jc w:val="center"/>
            </w:pPr>
            <w:r>
              <w:rPr>
                <w:rFonts w:ascii="宋体" w:hAnsi="宋体" w:hint="eastAsia"/>
                <w:szCs w:val="24"/>
                <w:lang w:eastAsia="zh-Hans"/>
              </w:rPr>
              <w:t>生益科技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86247A" w14:textId="77777777" w:rsidR="00AC7DA5" w:rsidRDefault="00AC7DA5">
            <w:pPr>
              <w:jc w:val="right"/>
            </w:pPr>
            <w:r>
              <w:rPr>
                <w:rFonts w:ascii="宋体" w:hAnsi="宋体" w:hint="eastAsia"/>
                <w:szCs w:val="24"/>
                <w:lang w:eastAsia="zh-Hans"/>
              </w:rPr>
              <w:t>5,200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326165" w14:textId="77777777" w:rsidR="00AC7DA5" w:rsidRDefault="00AC7DA5">
            <w:pPr>
              <w:jc w:val="right"/>
            </w:pPr>
            <w:r>
              <w:rPr>
                <w:rFonts w:ascii="宋体" w:hAnsi="宋体" w:hint="eastAsia"/>
                <w:szCs w:val="24"/>
                <w:lang w:eastAsia="zh-Hans"/>
              </w:rPr>
              <w:t>371,332.00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CF29F1" w14:textId="77777777" w:rsidR="00AC7DA5" w:rsidRDefault="00AC7DA5">
            <w:pPr>
              <w:jc w:val="right"/>
            </w:pPr>
            <w:r>
              <w:rPr>
                <w:rFonts w:ascii="宋体" w:hAnsi="宋体" w:hint="eastAsia"/>
                <w:szCs w:val="24"/>
                <w:lang w:eastAsia="zh-Hans"/>
              </w:rPr>
              <w:t>0.77</w:t>
            </w:r>
          </w:p>
        </w:tc>
      </w:tr>
      <w:tr w:rsidR="00A00072" w14:paraId="192BCD86" w14:textId="77777777">
        <w:trPr>
          <w:divId w:val="160538019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44178C" w14:textId="77777777" w:rsidR="00AC7DA5" w:rsidRDefault="00AC7DA5">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4830D2" w14:textId="77777777" w:rsidR="00AC7DA5" w:rsidRDefault="00AC7DA5">
            <w:pPr>
              <w:jc w:val="center"/>
            </w:pPr>
            <w:r>
              <w:rPr>
                <w:rFonts w:ascii="宋体" w:hAnsi="宋体" w:hint="eastAsia"/>
                <w:szCs w:val="24"/>
                <w:lang w:eastAsia="zh-Hans"/>
              </w:rPr>
              <w:t>688036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85D5C2" w14:textId="77777777" w:rsidR="00AC7DA5" w:rsidRDefault="00AC7DA5">
            <w:pPr>
              <w:jc w:val="center"/>
            </w:pPr>
            <w:r>
              <w:rPr>
                <w:rFonts w:ascii="宋体" w:hAnsi="宋体" w:hint="eastAsia"/>
                <w:szCs w:val="24"/>
                <w:lang w:eastAsia="zh-Hans"/>
              </w:rPr>
              <w:t>传音控股</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665BDA" w14:textId="77777777" w:rsidR="00AC7DA5" w:rsidRDefault="00AC7DA5">
            <w:pPr>
              <w:jc w:val="right"/>
            </w:pPr>
            <w:r>
              <w:rPr>
                <w:rFonts w:ascii="宋体" w:hAnsi="宋体" w:hint="eastAsia"/>
                <w:szCs w:val="24"/>
                <w:lang w:eastAsia="zh-Hans"/>
              </w:rPr>
              <w:t>5,558</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DE9502" w14:textId="77777777" w:rsidR="00AC7DA5" w:rsidRDefault="00AC7DA5">
            <w:pPr>
              <w:jc w:val="right"/>
            </w:pPr>
            <w:r>
              <w:rPr>
                <w:rFonts w:ascii="宋体" w:hAnsi="宋体" w:hint="eastAsia"/>
                <w:szCs w:val="24"/>
                <w:lang w:eastAsia="zh-Hans"/>
              </w:rPr>
              <w:t>367,717.28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074D43" w14:textId="77777777" w:rsidR="00AC7DA5" w:rsidRDefault="00AC7DA5">
            <w:pPr>
              <w:jc w:val="right"/>
            </w:pPr>
            <w:r>
              <w:rPr>
                <w:rFonts w:ascii="宋体" w:hAnsi="宋体" w:hint="eastAsia"/>
                <w:szCs w:val="24"/>
                <w:lang w:eastAsia="zh-Hans"/>
              </w:rPr>
              <w:t>0.77</w:t>
            </w:r>
          </w:p>
        </w:tc>
      </w:tr>
    </w:tbl>
    <w:p w14:paraId="40783A6A" w14:textId="77777777" w:rsidR="00AC7DA5" w:rsidRDefault="00AC7DA5">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A00072" w14:paraId="59C62188" w14:textId="77777777">
        <w:trPr>
          <w:divId w:val="1371492988"/>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F65B8D7" w14:textId="77777777" w:rsidR="00AC7DA5" w:rsidRDefault="00AC7DA5">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C71031E" w14:textId="77777777" w:rsidR="00AC7DA5" w:rsidRDefault="00AC7DA5">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6918F21" w14:textId="77777777" w:rsidR="00AC7DA5" w:rsidRDefault="00AC7DA5">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92CE125" w14:textId="77777777" w:rsidR="00AC7DA5" w:rsidRDefault="00AC7DA5">
            <w:pPr>
              <w:jc w:val="center"/>
            </w:pPr>
            <w:r>
              <w:rPr>
                <w:rFonts w:ascii="宋体" w:hAnsi="宋体" w:hint="eastAsia"/>
                <w:color w:val="000000"/>
              </w:rPr>
              <w:t xml:space="preserve">占基金资产净值比例（%） </w:t>
            </w:r>
          </w:p>
        </w:tc>
      </w:tr>
      <w:tr w:rsidR="00A00072" w14:paraId="3BE7F499" w14:textId="77777777">
        <w:trPr>
          <w:divId w:val="1371492988"/>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1013720" w14:textId="77777777" w:rsidR="00AC7DA5" w:rsidRDefault="00AC7DA5">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6AC7C80" w14:textId="77777777" w:rsidR="00AC7DA5" w:rsidRDefault="00AC7DA5">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23104FA" w14:textId="77777777" w:rsidR="00AC7DA5" w:rsidRDefault="00AC7DA5">
            <w:pPr>
              <w:jc w:val="right"/>
            </w:pPr>
            <w:r>
              <w:rPr>
                <w:rFonts w:ascii="宋体" w:hAnsi="宋体" w:hint="eastAsia"/>
                <w:szCs w:val="24"/>
                <w:lang w:eastAsia="zh-Hans"/>
              </w:rPr>
              <w:t>16,764,723.40</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D98D9CB" w14:textId="77777777" w:rsidR="00AC7DA5" w:rsidRDefault="00AC7DA5">
            <w:pPr>
              <w:jc w:val="right"/>
            </w:pPr>
            <w:r>
              <w:rPr>
                <w:rFonts w:ascii="宋体" w:hAnsi="宋体" w:hint="eastAsia"/>
                <w:szCs w:val="24"/>
                <w:lang w:eastAsia="zh-Hans"/>
              </w:rPr>
              <w:t>34.96</w:t>
            </w:r>
          </w:p>
        </w:tc>
      </w:tr>
      <w:tr w:rsidR="00A00072" w14:paraId="0C30384F" w14:textId="77777777">
        <w:trPr>
          <w:divId w:val="1371492988"/>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C9F5FBB" w14:textId="77777777" w:rsidR="00AC7DA5" w:rsidRDefault="00AC7DA5">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9287415" w14:textId="77777777" w:rsidR="00AC7DA5" w:rsidRDefault="00AC7DA5">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FFA19BA" w14:textId="77777777" w:rsidR="00AC7DA5" w:rsidRDefault="00AC7DA5">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8B9D513" w14:textId="77777777" w:rsidR="00AC7DA5" w:rsidRDefault="00AC7DA5">
            <w:pPr>
              <w:jc w:val="right"/>
            </w:pPr>
            <w:r>
              <w:rPr>
                <w:rFonts w:ascii="宋体" w:hAnsi="宋体" w:hint="eastAsia"/>
                <w:szCs w:val="24"/>
                <w:lang w:eastAsia="zh-Hans"/>
              </w:rPr>
              <w:t>-</w:t>
            </w:r>
          </w:p>
        </w:tc>
      </w:tr>
      <w:tr w:rsidR="00A00072" w14:paraId="2712259E" w14:textId="77777777">
        <w:trPr>
          <w:divId w:val="1371492988"/>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0ECF2A9" w14:textId="77777777" w:rsidR="00AC7DA5" w:rsidRDefault="00AC7DA5">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D260D92" w14:textId="77777777" w:rsidR="00AC7DA5" w:rsidRDefault="00AC7DA5">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7E35B28" w14:textId="77777777" w:rsidR="00AC7DA5" w:rsidRDefault="00AC7DA5">
            <w:pPr>
              <w:jc w:val="right"/>
            </w:pPr>
            <w:r>
              <w:rPr>
                <w:rFonts w:ascii="宋体" w:hAnsi="宋体" w:hint="eastAsia"/>
                <w:szCs w:val="24"/>
                <w:lang w:eastAsia="zh-Hans"/>
              </w:rPr>
              <w:t>5,127,952.05</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82CBB17" w14:textId="77777777" w:rsidR="00AC7DA5" w:rsidRDefault="00AC7DA5">
            <w:pPr>
              <w:jc w:val="right"/>
            </w:pPr>
            <w:r>
              <w:rPr>
                <w:rFonts w:ascii="宋体" w:hAnsi="宋体" w:hint="eastAsia"/>
                <w:szCs w:val="24"/>
                <w:lang w:eastAsia="zh-Hans"/>
              </w:rPr>
              <w:t>10.69</w:t>
            </w:r>
          </w:p>
        </w:tc>
      </w:tr>
      <w:tr w:rsidR="00A00072" w14:paraId="55EC9F21" w14:textId="77777777">
        <w:trPr>
          <w:divId w:val="1371492988"/>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E39E414" w14:textId="77777777" w:rsidR="00AC7DA5" w:rsidRDefault="00AC7DA5">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DEFD0A0" w14:textId="77777777" w:rsidR="00AC7DA5" w:rsidRDefault="00AC7DA5">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4233941" w14:textId="77777777" w:rsidR="00AC7DA5" w:rsidRDefault="00AC7DA5">
            <w:pPr>
              <w:jc w:val="right"/>
            </w:pPr>
            <w:r>
              <w:rPr>
                <w:rFonts w:ascii="宋体" w:hAnsi="宋体" w:hint="eastAsia"/>
                <w:szCs w:val="24"/>
                <w:lang w:eastAsia="zh-Hans"/>
              </w:rPr>
              <w:t>5,127,952.05</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658561F" w14:textId="77777777" w:rsidR="00AC7DA5" w:rsidRDefault="00AC7DA5">
            <w:pPr>
              <w:jc w:val="right"/>
            </w:pPr>
            <w:r>
              <w:rPr>
                <w:rFonts w:ascii="宋体" w:hAnsi="宋体" w:hint="eastAsia"/>
                <w:szCs w:val="24"/>
                <w:lang w:eastAsia="zh-Hans"/>
              </w:rPr>
              <w:t>10.69</w:t>
            </w:r>
          </w:p>
        </w:tc>
      </w:tr>
      <w:tr w:rsidR="00A00072" w14:paraId="348FFD64" w14:textId="77777777">
        <w:trPr>
          <w:divId w:val="1371492988"/>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1A193D8" w14:textId="77777777" w:rsidR="00AC7DA5" w:rsidRDefault="00AC7DA5">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EB1C405" w14:textId="77777777" w:rsidR="00AC7DA5" w:rsidRDefault="00AC7DA5">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4B9EC13" w14:textId="77777777" w:rsidR="00AC7DA5" w:rsidRDefault="00AC7DA5">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BA28332" w14:textId="77777777" w:rsidR="00AC7DA5" w:rsidRDefault="00AC7DA5">
            <w:pPr>
              <w:jc w:val="right"/>
            </w:pPr>
            <w:r>
              <w:rPr>
                <w:rFonts w:ascii="宋体" w:hAnsi="宋体" w:hint="eastAsia"/>
                <w:szCs w:val="24"/>
                <w:lang w:eastAsia="zh-Hans"/>
              </w:rPr>
              <w:t>-</w:t>
            </w:r>
          </w:p>
        </w:tc>
      </w:tr>
      <w:tr w:rsidR="00A00072" w14:paraId="3A8122F8" w14:textId="77777777">
        <w:trPr>
          <w:divId w:val="1371492988"/>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2F8B235" w14:textId="77777777" w:rsidR="00AC7DA5" w:rsidRDefault="00AC7DA5">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9D95CAA" w14:textId="77777777" w:rsidR="00AC7DA5" w:rsidRDefault="00AC7DA5">
            <w:pPr>
              <w:ind w:leftChars="50" w:left="105"/>
              <w:jc w:val="left"/>
            </w:pPr>
            <w:r>
              <w:rPr>
                <w:rFonts w:ascii="宋体" w:hAnsi="宋体" w:hint="eastAsia"/>
              </w:rPr>
              <w:t>企业短期融资</w:t>
            </w:r>
            <w:proofErr w:type="gramStart"/>
            <w:r>
              <w:rPr>
                <w:rFonts w:ascii="宋体" w:hAnsi="宋体" w:hint="eastAsia"/>
              </w:rPr>
              <w:t>券</w:t>
            </w:r>
            <w:proofErr w:type="gramEnd"/>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2C4D58D" w14:textId="77777777" w:rsidR="00AC7DA5" w:rsidRDefault="00AC7DA5">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4415C5C" w14:textId="77777777" w:rsidR="00AC7DA5" w:rsidRDefault="00AC7DA5">
            <w:pPr>
              <w:jc w:val="right"/>
            </w:pPr>
            <w:r>
              <w:rPr>
                <w:rFonts w:ascii="宋体" w:hAnsi="宋体" w:hint="eastAsia"/>
                <w:szCs w:val="24"/>
                <w:lang w:eastAsia="zh-Hans"/>
              </w:rPr>
              <w:t>-</w:t>
            </w:r>
          </w:p>
        </w:tc>
      </w:tr>
      <w:tr w:rsidR="00A00072" w14:paraId="11A5066E" w14:textId="77777777">
        <w:trPr>
          <w:divId w:val="1371492988"/>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7274D01" w14:textId="77777777" w:rsidR="00AC7DA5" w:rsidRDefault="00AC7DA5">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9C1C8BA" w14:textId="77777777" w:rsidR="00AC7DA5" w:rsidRDefault="00AC7DA5">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A3E453C" w14:textId="77777777" w:rsidR="00AC7DA5" w:rsidRDefault="00AC7DA5">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1F2FB71" w14:textId="77777777" w:rsidR="00AC7DA5" w:rsidRDefault="00AC7DA5">
            <w:pPr>
              <w:jc w:val="right"/>
            </w:pPr>
            <w:r>
              <w:rPr>
                <w:rFonts w:ascii="宋体" w:hAnsi="宋体" w:hint="eastAsia"/>
                <w:szCs w:val="24"/>
                <w:lang w:eastAsia="zh-Hans"/>
              </w:rPr>
              <w:t>-</w:t>
            </w:r>
          </w:p>
        </w:tc>
      </w:tr>
      <w:tr w:rsidR="00A00072" w14:paraId="21AAE6AD" w14:textId="77777777">
        <w:trPr>
          <w:divId w:val="1371492988"/>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2F45E7D" w14:textId="77777777" w:rsidR="00AC7DA5" w:rsidRDefault="00AC7DA5">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3D9A18C" w14:textId="77777777" w:rsidR="00AC7DA5" w:rsidRDefault="00AC7DA5">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F176448" w14:textId="77777777" w:rsidR="00AC7DA5" w:rsidRDefault="00AC7DA5">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F6F08A1" w14:textId="77777777" w:rsidR="00AC7DA5" w:rsidRDefault="00AC7DA5">
            <w:pPr>
              <w:jc w:val="right"/>
            </w:pPr>
            <w:r>
              <w:rPr>
                <w:rFonts w:ascii="宋体" w:hAnsi="宋体" w:hint="eastAsia"/>
                <w:szCs w:val="24"/>
                <w:lang w:eastAsia="zh-Hans"/>
              </w:rPr>
              <w:t>-</w:t>
            </w:r>
          </w:p>
        </w:tc>
      </w:tr>
      <w:tr w:rsidR="00A00072" w14:paraId="17085559" w14:textId="77777777">
        <w:trPr>
          <w:divId w:val="1371492988"/>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4603AB0" w14:textId="77777777" w:rsidR="00AC7DA5" w:rsidRDefault="00AC7DA5">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AB8427C" w14:textId="77777777" w:rsidR="00AC7DA5" w:rsidRDefault="00AC7DA5">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9DB7300" w14:textId="77777777" w:rsidR="00AC7DA5" w:rsidRDefault="00AC7DA5">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2D7ACAE" w14:textId="77777777" w:rsidR="00AC7DA5" w:rsidRDefault="00AC7DA5">
            <w:pPr>
              <w:jc w:val="right"/>
            </w:pPr>
            <w:r>
              <w:rPr>
                <w:rFonts w:ascii="宋体" w:hAnsi="宋体" w:hint="eastAsia"/>
                <w:szCs w:val="24"/>
                <w:lang w:eastAsia="zh-Hans"/>
              </w:rPr>
              <w:t>-</w:t>
            </w:r>
          </w:p>
        </w:tc>
      </w:tr>
      <w:tr w:rsidR="00A00072" w14:paraId="3014E585" w14:textId="77777777">
        <w:trPr>
          <w:divId w:val="1371492988"/>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5BEEB68" w14:textId="77777777" w:rsidR="00AC7DA5" w:rsidRDefault="00AC7DA5">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859D7D5" w14:textId="77777777" w:rsidR="00AC7DA5" w:rsidRDefault="00AC7DA5">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9BA0B87" w14:textId="77777777" w:rsidR="00AC7DA5" w:rsidRDefault="00AC7DA5">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1590B57" w14:textId="77777777" w:rsidR="00AC7DA5" w:rsidRDefault="00AC7DA5">
            <w:pPr>
              <w:jc w:val="right"/>
            </w:pPr>
            <w:r>
              <w:rPr>
                <w:rFonts w:ascii="宋体" w:hAnsi="宋体" w:hint="eastAsia"/>
                <w:szCs w:val="24"/>
                <w:lang w:eastAsia="zh-Hans"/>
              </w:rPr>
              <w:t>-</w:t>
            </w:r>
          </w:p>
        </w:tc>
      </w:tr>
      <w:tr w:rsidR="00A00072" w14:paraId="2ADA07B6" w14:textId="77777777">
        <w:trPr>
          <w:divId w:val="1371492988"/>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CB5DBC9" w14:textId="77777777" w:rsidR="00AC7DA5" w:rsidRDefault="00AC7DA5">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7BD77E6" w14:textId="77777777" w:rsidR="00AC7DA5" w:rsidRDefault="00AC7DA5">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AAD9025" w14:textId="77777777" w:rsidR="00AC7DA5" w:rsidRDefault="00AC7DA5">
            <w:pPr>
              <w:jc w:val="right"/>
            </w:pPr>
            <w:r>
              <w:rPr>
                <w:rFonts w:ascii="宋体" w:hAnsi="宋体" w:hint="eastAsia"/>
                <w:szCs w:val="24"/>
                <w:lang w:eastAsia="zh-Hans"/>
              </w:rPr>
              <w:t>21,892,675.45</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F7F89E6" w14:textId="77777777" w:rsidR="00AC7DA5" w:rsidRDefault="00AC7DA5">
            <w:pPr>
              <w:jc w:val="right"/>
            </w:pPr>
            <w:r>
              <w:rPr>
                <w:rFonts w:ascii="宋体" w:hAnsi="宋体" w:hint="eastAsia"/>
                <w:szCs w:val="24"/>
                <w:lang w:eastAsia="zh-Hans"/>
              </w:rPr>
              <w:t>45.66</w:t>
            </w:r>
          </w:p>
        </w:tc>
      </w:tr>
    </w:tbl>
    <w:p w14:paraId="09668BB7" w14:textId="77777777" w:rsidR="00AC7DA5" w:rsidRDefault="00AC7DA5">
      <w:pPr>
        <w:pStyle w:val="XBRLTitle2"/>
        <w:spacing w:before="156" w:line="360" w:lineRule="auto"/>
        <w:ind w:left="454"/>
      </w:pPr>
      <w:bookmarkStart w:id="205" w:name="_Toc17898202"/>
      <w:bookmarkStart w:id="206" w:name="_Toc17897954"/>
      <w:bookmarkStart w:id="207" w:name="_Toc481075071"/>
      <w:bookmarkStart w:id="208" w:name="_Toc438646472"/>
      <w:bookmarkStart w:id="209" w:name="_Toc490050024"/>
      <w:bookmarkStart w:id="210" w:name="_Toc512519503"/>
      <w:bookmarkStart w:id="211" w:name="_Toc513295863"/>
      <w:bookmarkStart w:id="212" w:name="_Toc513295915"/>
      <w:bookmarkStart w:id="213" w:name="m506"/>
      <w:bookmarkEnd w:id="204"/>
      <w:proofErr w:type="spellStart"/>
      <w:r>
        <w:rPr>
          <w:rFonts w:hAnsi="宋体" w:hint="eastAsia"/>
        </w:rPr>
        <w:t>报告期末按公允价值占基金资产净值比例大小排序的前五名债券投资明细</w:t>
      </w:r>
      <w:bookmarkEnd w:id="205"/>
      <w:bookmarkEnd w:id="206"/>
      <w:bookmarkEnd w:id="207"/>
      <w:bookmarkEnd w:id="208"/>
      <w:bookmarkEnd w:id="209"/>
      <w:bookmarkEnd w:id="210"/>
      <w:bookmarkEnd w:id="211"/>
      <w:bookmarkEnd w:id="212"/>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A00072" w14:paraId="41152192" w14:textId="77777777">
        <w:trPr>
          <w:divId w:val="1189417724"/>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E0AA09B" w14:textId="77777777" w:rsidR="00AC7DA5" w:rsidRDefault="00AC7DA5">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8C02BD5" w14:textId="77777777" w:rsidR="00AC7DA5" w:rsidRDefault="00AC7DA5">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F5E55D5" w14:textId="77777777" w:rsidR="00AC7DA5" w:rsidRDefault="00AC7DA5">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10FA2D9" w14:textId="77777777" w:rsidR="00AC7DA5" w:rsidRDefault="00AC7DA5">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FE729D5" w14:textId="77777777" w:rsidR="00AC7DA5" w:rsidRDefault="00AC7DA5">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23CC9C4" w14:textId="77777777" w:rsidR="00AC7DA5" w:rsidRDefault="00AC7DA5">
            <w:pPr>
              <w:jc w:val="center"/>
            </w:pPr>
            <w:r>
              <w:rPr>
                <w:rFonts w:ascii="宋体" w:hAnsi="宋体" w:hint="eastAsia"/>
                <w:color w:val="000000"/>
              </w:rPr>
              <w:t xml:space="preserve">占基金资产净值比例（%） </w:t>
            </w:r>
          </w:p>
        </w:tc>
      </w:tr>
      <w:tr w:rsidR="00A00072" w14:paraId="0A55646C" w14:textId="77777777">
        <w:trPr>
          <w:divId w:val="118941772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B5AECF" w14:textId="77777777" w:rsidR="00AC7DA5" w:rsidRDefault="00AC7DA5">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00340E" w14:textId="77777777" w:rsidR="00AC7DA5" w:rsidRDefault="00AC7DA5">
            <w:pPr>
              <w:jc w:val="center"/>
            </w:pPr>
            <w:r>
              <w:rPr>
                <w:rFonts w:ascii="宋体" w:hAnsi="宋体" w:hint="eastAsia"/>
                <w:szCs w:val="24"/>
                <w:lang w:eastAsia="zh-Hans"/>
              </w:rPr>
              <w:t>019773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D9FCC3" w14:textId="77777777" w:rsidR="00AC7DA5" w:rsidRDefault="00AC7DA5">
            <w:pPr>
              <w:jc w:val="center"/>
            </w:pPr>
            <w:r>
              <w:rPr>
                <w:rFonts w:ascii="宋体" w:hAnsi="宋体" w:hint="eastAsia"/>
                <w:szCs w:val="24"/>
                <w:lang w:eastAsia="zh-Hans"/>
              </w:rPr>
              <w:t>25国债08</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C2B276" w14:textId="77777777" w:rsidR="00AC7DA5" w:rsidRDefault="00AC7DA5">
            <w:pPr>
              <w:jc w:val="right"/>
            </w:pPr>
            <w:r>
              <w:rPr>
                <w:rFonts w:ascii="宋体" w:hAnsi="宋体" w:hint="eastAsia"/>
                <w:szCs w:val="24"/>
                <w:lang w:eastAsia="zh-Hans"/>
              </w:rPr>
              <w:t>93,000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4528D1" w14:textId="77777777" w:rsidR="00AC7DA5" w:rsidRDefault="00AC7DA5">
            <w:pPr>
              <w:jc w:val="right"/>
            </w:pPr>
            <w:r>
              <w:rPr>
                <w:rFonts w:ascii="宋体" w:hAnsi="宋体" w:hint="eastAsia"/>
                <w:szCs w:val="24"/>
                <w:lang w:eastAsia="zh-Hans"/>
              </w:rPr>
              <w:t>9,393,896.88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3BAC80" w14:textId="77777777" w:rsidR="00AC7DA5" w:rsidRDefault="00AC7DA5">
            <w:pPr>
              <w:jc w:val="right"/>
            </w:pPr>
            <w:r>
              <w:rPr>
                <w:rFonts w:ascii="宋体" w:hAnsi="宋体" w:hint="eastAsia"/>
                <w:szCs w:val="24"/>
                <w:lang w:eastAsia="zh-Hans"/>
              </w:rPr>
              <w:t>19.59</w:t>
            </w:r>
          </w:p>
        </w:tc>
      </w:tr>
      <w:tr w:rsidR="00A00072" w14:paraId="4935204D" w14:textId="77777777">
        <w:trPr>
          <w:divId w:val="118941772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FA4660" w14:textId="77777777" w:rsidR="00AC7DA5" w:rsidRDefault="00AC7DA5">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6A7AC4" w14:textId="77777777" w:rsidR="00AC7DA5" w:rsidRDefault="00AC7DA5">
            <w:pPr>
              <w:jc w:val="center"/>
            </w:pPr>
            <w:r>
              <w:rPr>
                <w:rFonts w:ascii="宋体" w:hAnsi="宋体" w:hint="eastAsia"/>
                <w:szCs w:val="24"/>
                <w:lang w:eastAsia="zh-Hans"/>
              </w:rPr>
              <w:t>230202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F452ED" w14:textId="77777777" w:rsidR="00AC7DA5" w:rsidRDefault="00AC7DA5">
            <w:pPr>
              <w:jc w:val="center"/>
            </w:pPr>
            <w:r>
              <w:rPr>
                <w:rFonts w:ascii="宋体" w:hAnsi="宋体" w:hint="eastAsia"/>
                <w:szCs w:val="24"/>
                <w:lang w:eastAsia="zh-Hans"/>
              </w:rPr>
              <w:t>23国开02</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1DF788" w14:textId="77777777" w:rsidR="00AC7DA5" w:rsidRDefault="00AC7DA5">
            <w:pPr>
              <w:jc w:val="right"/>
            </w:pPr>
            <w:r>
              <w:rPr>
                <w:rFonts w:ascii="宋体" w:hAnsi="宋体" w:hint="eastAsia"/>
                <w:szCs w:val="24"/>
                <w:lang w:eastAsia="zh-Hans"/>
              </w:rPr>
              <w:t>50,000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AE0767" w14:textId="77777777" w:rsidR="00AC7DA5" w:rsidRDefault="00AC7DA5">
            <w:pPr>
              <w:jc w:val="right"/>
            </w:pPr>
            <w:r>
              <w:rPr>
                <w:rFonts w:ascii="宋体" w:hAnsi="宋体" w:hint="eastAsia"/>
                <w:szCs w:val="24"/>
                <w:lang w:eastAsia="zh-Hans"/>
              </w:rPr>
              <w:t>5,127,952.05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5EE2F1" w14:textId="77777777" w:rsidR="00AC7DA5" w:rsidRDefault="00AC7DA5">
            <w:pPr>
              <w:jc w:val="right"/>
            </w:pPr>
            <w:r>
              <w:rPr>
                <w:rFonts w:ascii="宋体" w:hAnsi="宋体" w:hint="eastAsia"/>
                <w:szCs w:val="24"/>
                <w:lang w:eastAsia="zh-Hans"/>
              </w:rPr>
              <w:t>10.69</w:t>
            </w:r>
          </w:p>
        </w:tc>
      </w:tr>
      <w:tr w:rsidR="00A00072" w14:paraId="4101629E" w14:textId="77777777">
        <w:trPr>
          <w:divId w:val="118941772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25016B" w14:textId="77777777" w:rsidR="00AC7DA5" w:rsidRDefault="00AC7DA5">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B41860" w14:textId="77777777" w:rsidR="00AC7DA5" w:rsidRDefault="00AC7DA5">
            <w:pPr>
              <w:jc w:val="center"/>
            </w:pPr>
            <w:r>
              <w:rPr>
                <w:rFonts w:ascii="宋体" w:hAnsi="宋体" w:hint="eastAsia"/>
                <w:szCs w:val="24"/>
                <w:lang w:eastAsia="zh-Hans"/>
              </w:rPr>
              <w:t>102303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17DEB0" w14:textId="77777777" w:rsidR="00AC7DA5" w:rsidRDefault="00AC7DA5">
            <w:pPr>
              <w:jc w:val="center"/>
            </w:pPr>
            <w:r>
              <w:rPr>
                <w:rFonts w:ascii="宋体" w:hAnsi="宋体" w:hint="eastAsia"/>
                <w:szCs w:val="24"/>
                <w:lang w:eastAsia="zh-Hans"/>
              </w:rPr>
              <w:t>国债2509</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C6C82D" w14:textId="77777777" w:rsidR="00AC7DA5" w:rsidRDefault="00AC7DA5">
            <w:pPr>
              <w:jc w:val="right"/>
            </w:pPr>
            <w:r>
              <w:rPr>
                <w:rFonts w:ascii="宋体" w:hAnsi="宋体" w:hint="eastAsia"/>
                <w:szCs w:val="24"/>
                <w:lang w:eastAsia="zh-Hans"/>
              </w:rPr>
              <w:t>40,000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FA2FB4" w14:textId="77777777" w:rsidR="00AC7DA5" w:rsidRDefault="00AC7DA5">
            <w:pPr>
              <w:jc w:val="right"/>
            </w:pPr>
            <w:r>
              <w:rPr>
                <w:rFonts w:ascii="宋体" w:hAnsi="宋体" w:hint="eastAsia"/>
                <w:szCs w:val="24"/>
                <w:lang w:eastAsia="zh-Hans"/>
              </w:rPr>
              <w:t>3,936,498.63</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04DF8F" w14:textId="77777777" w:rsidR="00AC7DA5" w:rsidRDefault="00AC7DA5">
            <w:pPr>
              <w:jc w:val="right"/>
            </w:pPr>
            <w:r>
              <w:rPr>
                <w:rFonts w:ascii="宋体" w:hAnsi="宋体" w:hint="eastAsia"/>
                <w:szCs w:val="24"/>
                <w:lang w:eastAsia="zh-Hans"/>
              </w:rPr>
              <w:t>8.21</w:t>
            </w:r>
          </w:p>
        </w:tc>
      </w:tr>
      <w:tr w:rsidR="00A00072" w14:paraId="18394AE5" w14:textId="77777777">
        <w:trPr>
          <w:divId w:val="118941772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310FED" w14:textId="77777777" w:rsidR="00AC7DA5" w:rsidRDefault="00AC7DA5">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3CF0B6" w14:textId="77777777" w:rsidR="00AC7DA5" w:rsidRDefault="00AC7DA5">
            <w:pPr>
              <w:jc w:val="center"/>
            </w:pPr>
            <w:r>
              <w:rPr>
                <w:rFonts w:ascii="宋体" w:hAnsi="宋体" w:hint="eastAsia"/>
                <w:szCs w:val="24"/>
                <w:lang w:eastAsia="zh-Hans"/>
              </w:rPr>
              <w:t>102298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EB2219" w14:textId="77777777" w:rsidR="00AC7DA5" w:rsidRDefault="00AC7DA5">
            <w:pPr>
              <w:jc w:val="center"/>
            </w:pPr>
            <w:r>
              <w:rPr>
                <w:rFonts w:ascii="宋体" w:hAnsi="宋体" w:hint="eastAsia"/>
                <w:szCs w:val="24"/>
                <w:lang w:eastAsia="zh-Hans"/>
              </w:rPr>
              <w:t>国债2508</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880AD3" w14:textId="77777777" w:rsidR="00AC7DA5" w:rsidRDefault="00AC7DA5">
            <w:pPr>
              <w:jc w:val="right"/>
            </w:pPr>
            <w:r>
              <w:rPr>
                <w:rFonts w:ascii="宋体" w:hAnsi="宋体" w:hint="eastAsia"/>
                <w:szCs w:val="24"/>
                <w:lang w:eastAsia="zh-Hans"/>
              </w:rPr>
              <w:t>34,000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141026" w14:textId="77777777" w:rsidR="00AC7DA5" w:rsidRDefault="00AC7DA5">
            <w:pPr>
              <w:jc w:val="right"/>
            </w:pPr>
            <w:r>
              <w:rPr>
                <w:rFonts w:ascii="宋体" w:hAnsi="宋体" w:hint="eastAsia"/>
                <w:szCs w:val="24"/>
                <w:lang w:eastAsia="zh-Hans"/>
              </w:rPr>
              <w:t>3,434,327.89</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BC774B" w14:textId="77777777" w:rsidR="00AC7DA5" w:rsidRDefault="00AC7DA5">
            <w:pPr>
              <w:jc w:val="right"/>
            </w:pPr>
            <w:r>
              <w:rPr>
                <w:rFonts w:ascii="宋体" w:hAnsi="宋体" w:hint="eastAsia"/>
                <w:szCs w:val="24"/>
                <w:lang w:eastAsia="zh-Hans"/>
              </w:rPr>
              <w:t>7.16</w:t>
            </w:r>
          </w:p>
        </w:tc>
      </w:tr>
    </w:tbl>
    <w:p w14:paraId="68FAF414" w14:textId="77777777" w:rsidR="00AC7DA5" w:rsidRDefault="00AC7DA5">
      <w:pPr>
        <w:pStyle w:val="XBRLTitle2"/>
        <w:spacing w:before="156" w:line="360" w:lineRule="auto"/>
        <w:ind w:left="454"/>
      </w:pPr>
      <w:bookmarkStart w:id="214" w:name="_Toc17898203"/>
      <w:bookmarkStart w:id="215" w:name="_Toc17897955"/>
      <w:bookmarkStart w:id="216" w:name="_Toc481075072"/>
      <w:bookmarkStart w:id="217" w:name="_Toc438646473"/>
      <w:bookmarkStart w:id="218" w:name="_Toc490050025"/>
      <w:bookmarkStart w:id="219" w:name="_Toc512519504"/>
      <w:bookmarkStart w:id="220" w:name="_Toc513295864"/>
      <w:bookmarkStart w:id="221" w:name="_Toc513295916"/>
      <w:bookmarkStart w:id="222" w:name="m507"/>
      <w:bookmarkEnd w:id="213"/>
      <w:proofErr w:type="spellStart"/>
      <w:r>
        <w:rPr>
          <w:rFonts w:hAnsi="宋体" w:hint="eastAsia"/>
        </w:rPr>
        <w:t>报告期末按公允价值占基金资产净值比例大小排序的前十名资产支持证券投资明细</w:t>
      </w:r>
      <w:bookmarkEnd w:id="214"/>
      <w:bookmarkEnd w:id="215"/>
      <w:bookmarkEnd w:id="216"/>
      <w:bookmarkEnd w:id="217"/>
      <w:bookmarkEnd w:id="218"/>
      <w:bookmarkEnd w:id="219"/>
      <w:bookmarkEnd w:id="220"/>
      <w:bookmarkEnd w:id="221"/>
      <w:proofErr w:type="spellEnd"/>
      <w:r>
        <w:rPr>
          <w:rFonts w:hAnsi="宋体" w:hint="eastAsia"/>
        </w:rPr>
        <w:t xml:space="preserve"> </w:t>
      </w:r>
    </w:p>
    <w:p w14:paraId="7E7288A4" w14:textId="77777777" w:rsidR="00AC7DA5" w:rsidRDefault="00AC7DA5">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0AF0F291" w14:textId="77777777" w:rsidR="00AC7DA5" w:rsidRDefault="00AC7DA5">
      <w:pPr>
        <w:pStyle w:val="XBRLTitle2"/>
        <w:spacing w:before="156" w:line="360" w:lineRule="auto"/>
        <w:ind w:left="454"/>
      </w:pPr>
      <w:bookmarkStart w:id="223" w:name="_Toc17898204"/>
      <w:bookmarkStart w:id="224" w:name="_Toc17897956"/>
      <w:bookmarkStart w:id="225" w:name="_Toc481075073"/>
      <w:bookmarkStart w:id="226" w:name="_Toc438646474"/>
      <w:bookmarkStart w:id="227" w:name="_Toc490050026"/>
      <w:bookmarkStart w:id="228" w:name="_Toc512519505"/>
      <w:bookmarkStart w:id="229" w:name="_Toc513295865"/>
      <w:bookmarkStart w:id="230" w:name="_Toc513295917"/>
      <w:bookmarkStart w:id="231" w:name="m508"/>
      <w:bookmarkEnd w:id="222"/>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3"/>
      <w:bookmarkEnd w:id="224"/>
      <w:bookmarkEnd w:id="225"/>
      <w:bookmarkEnd w:id="226"/>
      <w:bookmarkEnd w:id="227"/>
      <w:bookmarkEnd w:id="228"/>
      <w:bookmarkEnd w:id="229"/>
      <w:bookmarkEnd w:id="230"/>
      <w:proofErr w:type="spellEnd"/>
      <w:r>
        <w:rPr>
          <w:rFonts w:hAnsi="宋体" w:hint="eastAsia"/>
        </w:rPr>
        <w:t xml:space="preserve"> </w:t>
      </w:r>
    </w:p>
    <w:p w14:paraId="5896693C" w14:textId="77777777" w:rsidR="00AC7DA5" w:rsidRDefault="00AC7DA5">
      <w:pPr>
        <w:spacing w:line="360" w:lineRule="auto"/>
        <w:ind w:firstLineChars="200" w:firstLine="420"/>
        <w:divId w:val="1609704179"/>
      </w:pPr>
      <w:r>
        <w:rPr>
          <w:rFonts w:ascii="宋体" w:hAnsi="宋体" w:hint="eastAsia"/>
          <w:szCs w:val="21"/>
          <w:lang w:eastAsia="zh-Hans"/>
        </w:rPr>
        <w:t>本基金本报告期末未持有贵金属。</w:t>
      </w:r>
    </w:p>
    <w:p w14:paraId="1D50045B" w14:textId="77777777" w:rsidR="00AC7DA5" w:rsidRDefault="00AC7DA5">
      <w:pPr>
        <w:pStyle w:val="XBRLTitle2"/>
        <w:spacing w:before="156" w:line="360" w:lineRule="auto"/>
        <w:ind w:left="454"/>
      </w:pPr>
      <w:bookmarkStart w:id="232" w:name="_Toc17898205"/>
      <w:bookmarkStart w:id="233" w:name="_Toc17897957"/>
      <w:bookmarkStart w:id="234" w:name="_Toc481075074"/>
      <w:bookmarkStart w:id="235" w:name="_Toc438646475"/>
      <w:bookmarkStart w:id="236" w:name="_Toc490050027"/>
      <w:bookmarkStart w:id="237" w:name="_Toc512519506"/>
      <w:bookmarkStart w:id="238" w:name="_Toc513295866"/>
      <w:bookmarkStart w:id="239" w:name="_Toc513295918"/>
      <w:bookmarkStart w:id="240" w:name="m509"/>
      <w:bookmarkEnd w:id="231"/>
      <w:proofErr w:type="spellStart"/>
      <w:r>
        <w:rPr>
          <w:rFonts w:hAnsi="宋体" w:hint="eastAsia"/>
        </w:rPr>
        <w:t>报告期末按公允价值占基金资产净值比例大小排序的前五名权证投资明细</w:t>
      </w:r>
      <w:bookmarkEnd w:id="232"/>
      <w:bookmarkEnd w:id="233"/>
      <w:bookmarkEnd w:id="234"/>
      <w:bookmarkEnd w:id="235"/>
      <w:bookmarkEnd w:id="236"/>
      <w:bookmarkEnd w:id="237"/>
      <w:bookmarkEnd w:id="238"/>
      <w:bookmarkEnd w:id="239"/>
      <w:proofErr w:type="spellEnd"/>
      <w:r>
        <w:rPr>
          <w:rFonts w:hAnsi="宋体" w:hint="eastAsia"/>
        </w:rPr>
        <w:t xml:space="preserve"> </w:t>
      </w:r>
      <w:bookmarkEnd w:id="240"/>
    </w:p>
    <w:p w14:paraId="21C3DD91" w14:textId="77777777" w:rsidR="00AC7DA5" w:rsidRDefault="00AC7DA5">
      <w:pPr>
        <w:spacing w:line="360" w:lineRule="auto"/>
        <w:ind w:firstLineChars="200" w:firstLine="420"/>
        <w:divId w:val="1530951309"/>
      </w:pPr>
      <w:r>
        <w:rPr>
          <w:rFonts w:ascii="宋体" w:hAnsi="宋体" w:hint="eastAsia"/>
          <w:szCs w:val="21"/>
          <w:lang w:eastAsia="zh-Hans"/>
        </w:rPr>
        <w:t>本基金本报告期末未持有权证。</w:t>
      </w:r>
    </w:p>
    <w:p w14:paraId="7217DA97" w14:textId="77777777" w:rsidR="00AC7DA5" w:rsidRDefault="00AC7DA5">
      <w:pPr>
        <w:pStyle w:val="XBRLTitle2"/>
        <w:spacing w:before="156"/>
        <w:ind w:left="454"/>
      </w:pPr>
      <w:bookmarkStart w:id="241" w:name="_Toc17898206"/>
      <w:proofErr w:type="spellStart"/>
      <w:r>
        <w:rPr>
          <w:rFonts w:hint="eastAsia"/>
        </w:rPr>
        <w:t>报告期末本基金投资的股指期货交易情况说明</w:t>
      </w:r>
      <w:bookmarkEnd w:id="241"/>
      <w:bookmarkEnd w:id="183"/>
      <w:bookmarkEnd w:id="184"/>
      <w:bookmarkEnd w:id="185"/>
      <w:bookmarkEnd w:id="186"/>
      <w:bookmarkEnd w:id="187"/>
      <w:bookmarkEnd w:id="188"/>
      <w:bookmarkEnd w:id="189"/>
      <w:bookmarkEnd w:id="190"/>
      <w:bookmarkEnd w:id="70"/>
      <w:bookmarkEnd w:id="71"/>
      <w:bookmarkEnd w:id="16"/>
      <w:proofErr w:type="spellEnd"/>
    </w:p>
    <w:p w14:paraId="1829C7AC" w14:textId="77777777" w:rsidR="00AC7DA5" w:rsidRDefault="00AC7DA5">
      <w:pPr>
        <w:spacing w:line="360" w:lineRule="auto"/>
        <w:ind w:firstLineChars="200" w:firstLine="420"/>
        <w:divId w:val="460850172"/>
      </w:pPr>
      <w:r>
        <w:rPr>
          <w:rFonts w:ascii="宋体" w:hAnsi="宋体" w:hint="eastAsia"/>
          <w:szCs w:val="21"/>
          <w:lang w:eastAsia="zh-Hans"/>
        </w:rPr>
        <w:t>本基金本报告期末未持有股指期货。</w:t>
      </w:r>
    </w:p>
    <w:p w14:paraId="15DDCBDB" w14:textId="77777777" w:rsidR="00AC7DA5" w:rsidRDefault="00AC7DA5">
      <w:pPr>
        <w:pStyle w:val="XBRLTitle2"/>
        <w:spacing w:before="156" w:line="360" w:lineRule="auto"/>
        <w:ind w:left="454"/>
      </w:pPr>
      <w:bookmarkStart w:id="242" w:name="_Toc17898209"/>
      <w:bookmarkStart w:id="243" w:name="_Toc17897959"/>
      <w:bookmarkStart w:id="244" w:name="_Toc512519510"/>
      <w:bookmarkStart w:id="245" w:name="_Toc481075078"/>
      <w:bookmarkStart w:id="246" w:name="_Toc490050031"/>
      <w:bookmarkStart w:id="247" w:name="_Toc513295868"/>
      <w:bookmarkStart w:id="248" w:name="_Toc513295922"/>
      <w:bookmarkStart w:id="249" w:name="_Toc438646476"/>
      <w:proofErr w:type="spellStart"/>
      <w:r>
        <w:rPr>
          <w:rFonts w:hAnsi="宋体" w:hint="eastAsia"/>
        </w:rPr>
        <w:t>报告期末本基金投资的国债期货交易情况说明</w:t>
      </w:r>
      <w:bookmarkEnd w:id="242"/>
      <w:bookmarkEnd w:id="243"/>
      <w:bookmarkEnd w:id="244"/>
      <w:bookmarkEnd w:id="245"/>
      <w:bookmarkEnd w:id="246"/>
      <w:bookmarkEnd w:id="247"/>
      <w:bookmarkEnd w:id="248"/>
      <w:proofErr w:type="spellEnd"/>
      <w:r>
        <w:rPr>
          <w:rFonts w:hAnsi="宋体" w:hint="eastAsia"/>
        </w:rPr>
        <w:t xml:space="preserve"> </w:t>
      </w:r>
      <w:bookmarkEnd w:id="249"/>
    </w:p>
    <w:p w14:paraId="78E25723" w14:textId="77777777" w:rsidR="00AC7DA5" w:rsidRDefault="00AC7DA5">
      <w:pPr>
        <w:spacing w:line="360" w:lineRule="auto"/>
        <w:ind w:firstLineChars="200" w:firstLine="420"/>
        <w:divId w:val="1791977219"/>
      </w:pPr>
      <w:bookmarkStart w:id="250" w:name="m510_01_1597"/>
      <w:bookmarkStart w:id="251" w:name="m510_01_1598"/>
      <w:bookmarkEnd w:id="250"/>
      <w:r>
        <w:rPr>
          <w:rFonts w:ascii="宋体" w:hAnsi="宋体" w:hint="eastAsia"/>
          <w:szCs w:val="21"/>
          <w:lang w:eastAsia="zh-Hans"/>
        </w:rPr>
        <w:t>本基金本报告期末未持有国债期货。</w:t>
      </w:r>
    </w:p>
    <w:p w14:paraId="1E35DDF7" w14:textId="77777777" w:rsidR="00AC7DA5" w:rsidRDefault="00AC7DA5">
      <w:pPr>
        <w:pStyle w:val="XBRLTitle2"/>
        <w:spacing w:before="156" w:line="360" w:lineRule="auto"/>
        <w:ind w:left="454"/>
      </w:pPr>
      <w:bookmarkStart w:id="252" w:name="_Toc17898213"/>
      <w:bookmarkStart w:id="253" w:name="_Toc17897960"/>
      <w:bookmarkStart w:id="254" w:name="_Toc512519514"/>
      <w:bookmarkStart w:id="255" w:name="_Toc481075082"/>
      <w:bookmarkStart w:id="256" w:name="_Toc490050035"/>
      <w:bookmarkStart w:id="257" w:name="_Toc513295869"/>
      <w:bookmarkStart w:id="258" w:name="_Toc513295926"/>
      <w:proofErr w:type="spellStart"/>
      <w:r>
        <w:rPr>
          <w:rFonts w:hAnsi="宋体" w:hint="eastAsia"/>
        </w:rPr>
        <w:t>投资组合报告附注</w:t>
      </w:r>
      <w:bookmarkEnd w:id="252"/>
      <w:bookmarkEnd w:id="253"/>
      <w:bookmarkEnd w:id="254"/>
      <w:bookmarkEnd w:id="255"/>
      <w:bookmarkEnd w:id="256"/>
      <w:bookmarkEnd w:id="257"/>
      <w:bookmarkEnd w:id="258"/>
      <w:proofErr w:type="spellEnd"/>
      <w:r>
        <w:rPr>
          <w:rFonts w:hAnsi="宋体" w:hint="eastAsia"/>
        </w:rPr>
        <w:t xml:space="preserve"> </w:t>
      </w:r>
    </w:p>
    <w:p w14:paraId="13911723" w14:textId="77777777" w:rsidR="00AC7DA5" w:rsidRDefault="00AC7DA5">
      <w:pPr>
        <w:pStyle w:val="XBRLTitle3"/>
        <w:spacing w:before="156"/>
        <w:ind w:left="0"/>
      </w:pPr>
      <w:bookmarkStart w:id="259" w:name="_Toc513295927"/>
      <w:bookmarkStart w:id="260" w:name="_Toc490050036"/>
      <w:bookmarkStart w:id="261" w:name="_Toc481075083"/>
      <w:bookmarkStart w:id="262" w:name="_Toc512519515"/>
      <w:bookmarkStart w:id="263" w:name="_Toc17898214"/>
      <w:bookmarkEnd w:id="259"/>
      <w:bookmarkEnd w:id="260"/>
      <w:bookmarkEnd w:id="261"/>
      <w:bookmarkEnd w:id="262"/>
      <w:r>
        <w:rPr>
          <w:rFonts w:hint="eastAsia"/>
          <w:lang w:eastAsia="zh-CN"/>
        </w:rPr>
        <w:t xml:space="preserve"> </w:t>
      </w:r>
      <w:bookmarkEnd w:id="263"/>
    </w:p>
    <w:p w14:paraId="40315B5A" w14:textId="77777777" w:rsidR="00AC7DA5" w:rsidRDefault="00AC7DA5">
      <w:pPr>
        <w:spacing w:line="360" w:lineRule="auto"/>
        <w:ind w:firstLineChars="200" w:firstLine="420"/>
      </w:pPr>
      <w:r>
        <w:rPr>
          <w:rFonts w:ascii="宋体" w:hAnsi="宋体" w:hint="eastAsia"/>
        </w:rPr>
        <w:t>本基金投资的前十名证券的发行主体中，南京银行股份有限公司报告编制日前一年内曾受到国家金融监督管理总局江苏监管局的处罚，宁波银行股份有限公司报告编制日前一年内曾受到央行宁波市分行的处罚，国家开发银行报告编制日前一年内曾受到央行、国家外汇管理局北京市分局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408A6A08" w14:textId="77777777" w:rsidR="00AC7DA5" w:rsidRDefault="00AC7DA5">
      <w:pPr>
        <w:pStyle w:val="XBRLTitle3"/>
        <w:spacing w:before="156"/>
        <w:ind w:left="0"/>
      </w:pPr>
      <w:bookmarkStart w:id="264" w:name="_Toc490050037"/>
      <w:bookmarkStart w:id="265" w:name="_Toc481075084"/>
      <w:bookmarkStart w:id="266" w:name="_Toc512519516"/>
      <w:bookmarkStart w:id="267" w:name="_Toc513295928"/>
      <w:bookmarkStart w:id="268" w:name="_Toc17898215"/>
      <w:bookmarkEnd w:id="264"/>
      <w:bookmarkEnd w:id="265"/>
      <w:bookmarkEnd w:id="266"/>
      <w:bookmarkEnd w:id="267"/>
      <w:r>
        <w:rPr>
          <w:rFonts w:hint="eastAsia"/>
          <w:lang w:eastAsia="zh-CN"/>
        </w:rPr>
        <w:t xml:space="preserve"> </w:t>
      </w:r>
      <w:bookmarkEnd w:id="268"/>
    </w:p>
    <w:p w14:paraId="191282AF" w14:textId="77777777" w:rsidR="00AC7DA5" w:rsidRDefault="00AC7DA5">
      <w:pPr>
        <w:spacing w:line="360" w:lineRule="auto"/>
        <w:ind w:firstLineChars="200" w:firstLine="420"/>
      </w:pPr>
      <w:r>
        <w:rPr>
          <w:rFonts w:ascii="宋体" w:hAnsi="宋体" w:hint="eastAsia"/>
        </w:rPr>
        <w:t>报告期内本基金投资的前十名股票中没有在基金合同规定备选股票库之外的股票。</w:t>
      </w:r>
    </w:p>
    <w:p w14:paraId="762C3BE1" w14:textId="77777777" w:rsidR="00AC7DA5" w:rsidRDefault="00AC7DA5">
      <w:pPr>
        <w:pStyle w:val="XBRLTitle3"/>
        <w:spacing w:before="156"/>
        <w:ind w:left="0"/>
      </w:pPr>
      <w:bookmarkStart w:id="269" w:name="_Toc17898216"/>
      <w:bookmarkStart w:id="270" w:name="_Toc481075085"/>
      <w:bookmarkStart w:id="271" w:name="_Toc490050038"/>
      <w:bookmarkStart w:id="272" w:name="_Toc512519517"/>
      <w:bookmarkStart w:id="273" w:name="_Toc513295929"/>
      <w:bookmarkStart w:id="274" w:name="m510_02"/>
      <w:bookmarkEnd w:id="251"/>
      <w:proofErr w:type="spellStart"/>
      <w:r>
        <w:rPr>
          <w:rFonts w:hint="eastAsia"/>
        </w:rPr>
        <w:t>其他资产构成</w:t>
      </w:r>
      <w:bookmarkEnd w:id="269"/>
      <w:bookmarkEnd w:id="270"/>
      <w:bookmarkEnd w:id="271"/>
      <w:bookmarkEnd w:id="272"/>
      <w:bookmarkEnd w:id="273"/>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A00072" w14:paraId="30E04BE5" w14:textId="77777777">
        <w:trPr>
          <w:divId w:val="504826249"/>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020B72" w14:textId="77777777" w:rsidR="00AC7DA5" w:rsidRDefault="00AC7DA5">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7DCCAF" w14:textId="77777777" w:rsidR="00AC7DA5" w:rsidRDefault="00AC7DA5">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223F3A" w14:textId="77777777" w:rsidR="00AC7DA5" w:rsidRDefault="00AC7DA5">
            <w:pPr>
              <w:jc w:val="center"/>
            </w:pPr>
            <w:r>
              <w:rPr>
                <w:rFonts w:ascii="宋体" w:hAnsi="宋体" w:hint="eastAsia"/>
              </w:rPr>
              <w:t>金额（元）</w:t>
            </w:r>
            <w:r>
              <w:t xml:space="preserve"> </w:t>
            </w:r>
          </w:p>
        </w:tc>
      </w:tr>
      <w:tr w:rsidR="00A00072" w14:paraId="1C28D766" w14:textId="77777777">
        <w:trPr>
          <w:divId w:val="50482624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CC5008" w14:textId="77777777" w:rsidR="00AC7DA5" w:rsidRDefault="00AC7DA5">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271374" w14:textId="77777777" w:rsidR="00AC7DA5" w:rsidRDefault="00AC7DA5">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222D18" w14:textId="77777777" w:rsidR="00AC7DA5" w:rsidRDefault="00AC7DA5">
            <w:pPr>
              <w:jc w:val="right"/>
            </w:pPr>
            <w:r>
              <w:rPr>
                <w:rFonts w:ascii="宋体" w:hAnsi="宋体" w:hint="eastAsia"/>
              </w:rPr>
              <w:t>21,471.99</w:t>
            </w:r>
          </w:p>
        </w:tc>
      </w:tr>
      <w:tr w:rsidR="00A00072" w14:paraId="402DF3BF" w14:textId="77777777">
        <w:trPr>
          <w:divId w:val="50482624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DC2A30" w14:textId="77777777" w:rsidR="00AC7DA5" w:rsidRDefault="00AC7DA5">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4B4DE0" w14:textId="77777777" w:rsidR="00AC7DA5" w:rsidRDefault="00AC7DA5">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F76D6E" w14:textId="77777777" w:rsidR="00AC7DA5" w:rsidRDefault="00AC7DA5">
            <w:pPr>
              <w:jc w:val="right"/>
            </w:pPr>
            <w:r>
              <w:rPr>
                <w:rFonts w:ascii="宋体" w:hAnsi="宋体" w:hint="eastAsia"/>
              </w:rPr>
              <w:t>1,334,049.32</w:t>
            </w:r>
          </w:p>
        </w:tc>
      </w:tr>
      <w:tr w:rsidR="00A00072" w14:paraId="2E80456B" w14:textId="77777777">
        <w:trPr>
          <w:divId w:val="50482624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ECB79C" w14:textId="77777777" w:rsidR="00AC7DA5" w:rsidRDefault="00AC7DA5">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4CB19D" w14:textId="77777777" w:rsidR="00AC7DA5" w:rsidRDefault="00AC7DA5">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46BAFD" w14:textId="77777777" w:rsidR="00AC7DA5" w:rsidRDefault="00AC7DA5">
            <w:pPr>
              <w:jc w:val="right"/>
            </w:pPr>
            <w:r>
              <w:rPr>
                <w:rFonts w:ascii="宋体" w:hAnsi="宋体" w:hint="eastAsia"/>
              </w:rPr>
              <w:t>-</w:t>
            </w:r>
          </w:p>
        </w:tc>
      </w:tr>
      <w:tr w:rsidR="00A00072" w14:paraId="2CA32A02" w14:textId="77777777">
        <w:trPr>
          <w:divId w:val="50482624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F3D49E" w14:textId="77777777" w:rsidR="00AC7DA5" w:rsidRDefault="00AC7DA5">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307475" w14:textId="77777777" w:rsidR="00AC7DA5" w:rsidRDefault="00AC7DA5">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F09C25" w14:textId="77777777" w:rsidR="00AC7DA5" w:rsidRDefault="00AC7DA5">
            <w:pPr>
              <w:jc w:val="right"/>
            </w:pPr>
            <w:r>
              <w:rPr>
                <w:rFonts w:ascii="宋体" w:hAnsi="宋体" w:hint="eastAsia"/>
              </w:rPr>
              <w:t>-</w:t>
            </w:r>
          </w:p>
        </w:tc>
      </w:tr>
      <w:tr w:rsidR="00A00072" w14:paraId="45BF023F" w14:textId="77777777">
        <w:trPr>
          <w:divId w:val="50482624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8F5E27" w14:textId="77777777" w:rsidR="00AC7DA5" w:rsidRDefault="00AC7DA5">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1BC653" w14:textId="77777777" w:rsidR="00AC7DA5" w:rsidRDefault="00AC7DA5">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9434EB" w14:textId="77777777" w:rsidR="00AC7DA5" w:rsidRDefault="00AC7DA5">
            <w:pPr>
              <w:jc w:val="right"/>
            </w:pPr>
            <w:r>
              <w:rPr>
                <w:rFonts w:ascii="宋体" w:hAnsi="宋体" w:hint="eastAsia"/>
              </w:rPr>
              <w:t>3,358.68</w:t>
            </w:r>
          </w:p>
        </w:tc>
      </w:tr>
      <w:tr w:rsidR="00A00072" w14:paraId="3C41EC31" w14:textId="77777777">
        <w:trPr>
          <w:divId w:val="50482624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C613DC" w14:textId="77777777" w:rsidR="00AC7DA5" w:rsidRDefault="00AC7DA5">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F4CB1F" w14:textId="77777777" w:rsidR="00AC7DA5" w:rsidRDefault="00AC7DA5">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2122D4" w14:textId="77777777" w:rsidR="00AC7DA5" w:rsidRDefault="00AC7DA5">
            <w:pPr>
              <w:jc w:val="right"/>
            </w:pPr>
            <w:r>
              <w:rPr>
                <w:rFonts w:ascii="宋体" w:hAnsi="宋体" w:hint="eastAsia"/>
              </w:rPr>
              <w:t>-</w:t>
            </w:r>
          </w:p>
        </w:tc>
      </w:tr>
      <w:tr w:rsidR="00A00072" w14:paraId="0E026923" w14:textId="77777777">
        <w:trPr>
          <w:divId w:val="50482624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0EF116" w14:textId="77777777" w:rsidR="00AC7DA5" w:rsidRDefault="00AC7DA5">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43B84E" w14:textId="77777777" w:rsidR="00AC7DA5" w:rsidRDefault="00AC7DA5">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023D9C" w14:textId="77777777" w:rsidR="00AC7DA5" w:rsidRDefault="00AC7DA5">
            <w:pPr>
              <w:jc w:val="right"/>
            </w:pPr>
            <w:r>
              <w:rPr>
                <w:rFonts w:ascii="宋体" w:hAnsi="宋体" w:hint="eastAsia"/>
              </w:rPr>
              <w:t>-</w:t>
            </w:r>
          </w:p>
        </w:tc>
      </w:tr>
      <w:tr w:rsidR="00A00072" w14:paraId="6A8C8140" w14:textId="77777777">
        <w:trPr>
          <w:divId w:val="50482624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880EF4" w14:textId="77777777" w:rsidR="00AC7DA5" w:rsidRDefault="00AC7DA5">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B252B3" w14:textId="77777777" w:rsidR="00AC7DA5" w:rsidRDefault="00AC7DA5">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1B6F5F" w14:textId="77777777" w:rsidR="00AC7DA5" w:rsidRDefault="00AC7DA5">
            <w:pPr>
              <w:jc w:val="right"/>
            </w:pPr>
            <w:r>
              <w:rPr>
                <w:rFonts w:ascii="宋体" w:hAnsi="宋体" w:hint="eastAsia"/>
              </w:rPr>
              <w:t>1,358,879.99</w:t>
            </w:r>
          </w:p>
        </w:tc>
      </w:tr>
    </w:tbl>
    <w:p w14:paraId="2B476A1D" w14:textId="77777777" w:rsidR="00AC7DA5" w:rsidRDefault="00AC7DA5">
      <w:pPr>
        <w:pStyle w:val="XBRLTitle3"/>
        <w:spacing w:before="156"/>
        <w:ind w:left="0"/>
      </w:pPr>
      <w:bookmarkStart w:id="275" w:name="_Toc17898217"/>
      <w:bookmarkStart w:id="276" w:name="_Toc481075086"/>
      <w:bookmarkStart w:id="277" w:name="_Toc490050039"/>
      <w:bookmarkStart w:id="278" w:name="_Toc512519518"/>
      <w:bookmarkStart w:id="279" w:name="_Toc513295930"/>
      <w:bookmarkStart w:id="280" w:name="m510_03"/>
      <w:bookmarkEnd w:id="274"/>
      <w:proofErr w:type="spellStart"/>
      <w:r>
        <w:rPr>
          <w:rFonts w:hint="eastAsia"/>
        </w:rPr>
        <w:t>报告期末持有的处于转股期的可转换债券明细</w:t>
      </w:r>
      <w:bookmarkEnd w:id="275"/>
      <w:bookmarkEnd w:id="276"/>
      <w:bookmarkEnd w:id="277"/>
      <w:bookmarkEnd w:id="278"/>
      <w:bookmarkEnd w:id="279"/>
      <w:proofErr w:type="spellEnd"/>
    </w:p>
    <w:p w14:paraId="6DBEA9A8" w14:textId="77777777" w:rsidR="00AC7DA5" w:rsidRDefault="00AC7DA5">
      <w:pPr>
        <w:spacing w:line="360" w:lineRule="auto"/>
        <w:ind w:firstLineChars="200" w:firstLine="420"/>
        <w:jc w:val="left"/>
      </w:pPr>
      <w:r>
        <w:rPr>
          <w:rFonts w:ascii="宋体" w:hAnsi="宋体" w:hint="eastAsia"/>
        </w:rPr>
        <w:t xml:space="preserve">本基金本报告期末未持有处于转股期的可转换债券。 </w:t>
      </w:r>
    </w:p>
    <w:p w14:paraId="467F8B0A" w14:textId="77777777" w:rsidR="00AC7DA5" w:rsidRDefault="00AC7DA5">
      <w:pPr>
        <w:pStyle w:val="XBRLTitle3"/>
        <w:spacing w:before="156"/>
        <w:ind w:left="0"/>
      </w:pPr>
      <w:bookmarkStart w:id="281" w:name="_Toc17898218"/>
      <w:bookmarkStart w:id="282" w:name="_Toc481075087"/>
      <w:bookmarkStart w:id="283" w:name="_Toc490050040"/>
      <w:bookmarkStart w:id="284" w:name="_Toc512519519"/>
      <w:bookmarkStart w:id="285" w:name="_Toc513295931"/>
      <w:bookmarkStart w:id="286" w:name="m510_04"/>
      <w:bookmarkEnd w:id="280"/>
      <w:proofErr w:type="spellStart"/>
      <w:r>
        <w:rPr>
          <w:rFonts w:hint="eastAsia"/>
        </w:rPr>
        <w:t>报告期末前十名股票中存在流通受限情况的说明</w:t>
      </w:r>
      <w:bookmarkEnd w:id="281"/>
      <w:bookmarkEnd w:id="282"/>
      <w:bookmarkEnd w:id="283"/>
      <w:bookmarkEnd w:id="284"/>
      <w:bookmarkEnd w:id="285"/>
      <w:proofErr w:type="spellEnd"/>
    </w:p>
    <w:p w14:paraId="2605E5F6" w14:textId="77777777" w:rsidR="00AC7DA5" w:rsidRDefault="00AC7DA5">
      <w:pPr>
        <w:spacing w:line="360" w:lineRule="auto"/>
        <w:ind w:firstLineChars="200" w:firstLine="420"/>
        <w:jc w:val="left"/>
        <w:divId w:val="1236282031"/>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8"/>
      <w:bookmarkEnd w:id="19"/>
      <w:bookmarkEnd w:id="20"/>
      <w:bookmarkEnd w:id="21"/>
      <w:bookmarkEnd w:id="17"/>
    </w:p>
    <w:p w14:paraId="4B53D45A" w14:textId="77777777" w:rsidR="00AC7DA5" w:rsidRDefault="00AC7DA5">
      <w:pPr>
        <w:pStyle w:val="XBRLTitle3"/>
        <w:spacing w:before="156"/>
        <w:ind w:left="0"/>
      </w:pPr>
      <w:bookmarkStart w:id="287" w:name="_Toc17898219"/>
      <w:bookmarkStart w:id="288" w:name="_Toc512519520"/>
      <w:bookmarkStart w:id="289" w:name="_Toc481075088"/>
      <w:bookmarkStart w:id="290" w:name="_Toc490050041"/>
      <w:bookmarkStart w:id="291" w:name="_Toc513295932"/>
      <w:bookmarkStart w:id="292" w:name="m510_05_1678"/>
      <w:bookmarkEnd w:id="286"/>
      <w:proofErr w:type="spellStart"/>
      <w:r>
        <w:rPr>
          <w:rFonts w:hint="eastAsia"/>
        </w:rPr>
        <w:t>投资组合报告附注的其他文字描述部分</w:t>
      </w:r>
      <w:bookmarkEnd w:id="287"/>
      <w:bookmarkEnd w:id="288"/>
      <w:bookmarkEnd w:id="289"/>
      <w:bookmarkEnd w:id="290"/>
      <w:bookmarkEnd w:id="291"/>
      <w:proofErr w:type="spellEnd"/>
      <w:r>
        <w:rPr>
          <w:rFonts w:hint="eastAsia"/>
          <w:sz w:val="21"/>
        </w:rPr>
        <w:t xml:space="preserve"> </w:t>
      </w:r>
    </w:p>
    <w:p w14:paraId="6A064D32" w14:textId="77777777" w:rsidR="00AC7DA5" w:rsidRDefault="00AC7DA5">
      <w:pPr>
        <w:spacing w:line="360" w:lineRule="auto"/>
        <w:ind w:firstLineChars="200" w:firstLine="420"/>
        <w:jc w:val="left"/>
      </w:pPr>
      <w:r>
        <w:rPr>
          <w:rFonts w:ascii="宋体" w:hAnsi="宋体" w:hint="eastAsia"/>
        </w:rPr>
        <w:t>因四舍五入原因，投资组合报告中分项之和与合计可能存在尾差。</w:t>
      </w:r>
      <w:bookmarkEnd w:id="292"/>
      <w:r>
        <w:rPr>
          <w:rFonts w:ascii="宋体" w:hAnsi="宋体" w:hint="eastAsia"/>
        </w:rPr>
        <w:t xml:space="preserve"> </w:t>
      </w:r>
    </w:p>
    <w:p w14:paraId="0ECC6277" w14:textId="77777777" w:rsidR="00AC7DA5" w:rsidRDefault="00AC7DA5">
      <w:pPr>
        <w:pStyle w:val="XBRLTitle1"/>
        <w:spacing w:before="156" w:line="360" w:lineRule="auto"/>
        <w:ind w:left="425"/>
      </w:pPr>
      <w:bookmarkStart w:id="293" w:name="_Toc17898220"/>
      <w:bookmarkStart w:id="294" w:name="_Toc17897961"/>
      <w:bookmarkStart w:id="295" w:name="_Toc512519521"/>
      <w:bookmarkStart w:id="296" w:name="_Toc481075089"/>
      <w:bookmarkStart w:id="297" w:name="_Toc438646477"/>
      <w:bookmarkStart w:id="298" w:name="_Toc490050042"/>
      <w:bookmarkStart w:id="299" w:name="_Toc513295870"/>
      <w:bookmarkStart w:id="300" w:name="_Toc513295933"/>
      <w:bookmarkStart w:id="301" w:name="m601"/>
      <w:bookmarkEnd w:id="181"/>
      <w:proofErr w:type="spellStart"/>
      <w:r>
        <w:rPr>
          <w:rFonts w:hAnsi="宋体" w:hint="eastAsia"/>
        </w:rPr>
        <w:t>开放式基金份额变动</w:t>
      </w:r>
      <w:bookmarkStart w:id="302" w:name="m601_tab"/>
      <w:bookmarkEnd w:id="293"/>
      <w:bookmarkEnd w:id="294"/>
      <w:bookmarkEnd w:id="295"/>
      <w:bookmarkEnd w:id="296"/>
      <w:bookmarkEnd w:id="297"/>
      <w:bookmarkEnd w:id="298"/>
      <w:bookmarkEnd w:id="299"/>
      <w:bookmarkEnd w:id="300"/>
      <w:proofErr w:type="spellEnd"/>
      <w:r>
        <w:rPr>
          <w:rFonts w:hAnsi="宋体" w:hint="eastAsia"/>
        </w:rPr>
        <w:t xml:space="preserve"> </w:t>
      </w:r>
    </w:p>
    <w:p w14:paraId="51EA26E7" w14:textId="77777777" w:rsidR="00AC7DA5" w:rsidRDefault="00AC7DA5">
      <w:pPr>
        <w:wordWrap w:val="0"/>
        <w:spacing w:line="360" w:lineRule="auto"/>
        <w:jc w:val="right"/>
        <w:divId w:val="562839583"/>
      </w:pPr>
      <w:bookmarkStart w:id="303"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5"/>
        <w:gridCol w:w="2610"/>
        <w:gridCol w:w="2610"/>
      </w:tblGrid>
      <w:tr w:rsidR="00A00072" w14:paraId="50C09421" w14:textId="77777777">
        <w:trPr>
          <w:divId w:val="562839583"/>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1EE34430" w14:textId="77777777" w:rsidR="00AC7DA5" w:rsidRDefault="00AC7DA5">
            <w:pPr>
              <w:pStyle w:val="xl33"/>
              <w:widowControl w:val="0"/>
              <w:pBdr>
                <w:left w:val="none" w:sz="0" w:space="0" w:color="auto"/>
                <w:bottom w:val="none" w:sz="0" w:space="0" w:color="auto"/>
                <w:right w:val="none" w:sz="0" w:space="0" w:color="auto"/>
              </w:pBdr>
              <w:spacing w:before="0" w:beforeAutospacing="0" w:after="0" w:afterAutospacing="0"/>
              <w:jc w:val="both"/>
            </w:pPr>
            <w:bookmarkStart w:id="304" w:name="m10_01" w:colFirst="1" w:colLast="2"/>
            <w:bookmarkEnd w:id="303"/>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BB97DE" w14:textId="77777777" w:rsidR="00AC7DA5" w:rsidRDefault="00AC7DA5">
            <w:pPr>
              <w:ind w:right="3"/>
              <w:jc w:val="center"/>
            </w:pPr>
            <w:r>
              <w:rPr>
                <w:rFonts w:ascii="宋体" w:hAnsi="宋体" w:hint="eastAsia"/>
                <w:lang w:eastAsia="zh-Hans"/>
              </w:rPr>
              <w:t>摩根安裕回报混合A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BDDC7E" w14:textId="77777777" w:rsidR="00AC7DA5" w:rsidRDefault="00AC7DA5">
            <w:pPr>
              <w:ind w:right="3"/>
              <w:jc w:val="center"/>
            </w:pPr>
            <w:r>
              <w:rPr>
                <w:rFonts w:ascii="宋体" w:hAnsi="宋体" w:hint="eastAsia"/>
                <w:lang w:eastAsia="zh-Hans"/>
              </w:rPr>
              <w:t>摩根安裕回报混合C</w:t>
            </w:r>
            <w:r>
              <w:rPr>
                <w:rFonts w:ascii="宋体" w:hAnsi="宋体" w:hint="eastAsia"/>
                <w:kern w:val="0"/>
                <w:szCs w:val="24"/>
                <w:lang w:eastAsia="zh-Hans"/>
              </w:rPr>
              <w:t xml:space="preserve"> </w:t>
            </w:r>
          </w:p>
        </w:tc>
      </w:tr>
      <w:tr w:rsidR="00A00072" w14:paraId="4FD294EF" w14:textId="77777777">
        <w:trPr>
          <w:divId w:val="562839583"/>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6FFA556" w14:textId="77777777" w:rsidR="00AC7DA5" w:rsidRDefault="00AC7DA5">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8768493" w14:textId="77777777" w:rsidR="00AC7DA5" w:rsidRDefault="00AC7DA5">
            <w:pPr>
              <w:jc w:val="right"/>
            </w:pPr>
            <w:r>
              <w:rPr>
                <w:rFonts w:ascii="宋体" w:hAnsi="宋体" w:hint="eastAsia"/>
              </w:rPr>
              <w:t>23,731,348.79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C8B4F3" w14:textId="77777777" w:rsidR="00AC7DA5" w:rsidRDefault="00AC7DA5">
            <w:pPr>
              <w:jc w:val="right"/>
            </w:pPr>
            <w:r>
              <w:rPr>
                <w:rFonts w:ascii="宋体" w:hAnsi="宋体" w:hint="eastAsia"/>
              </w:rPr>
              <w:t>15,017,173.51</w:t>
            </w:r>
          </w:p>
        </w:tc>
      </w:tr>
      <w:tr w:rsidR="00A00072" w14:paraId="4EDC42BA" w14:textId="77777777">
        <w:trPr>
          <w:divId w:val="562839583"/>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CA879AD" w14:textId="77777777" w:rsidR="00AC7DA5" w:rsidRDefault="00AC7DA5">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650CE6B" w14:textId="77777777" w:rsidR="00AC7DA5" w:rsidRDefault="00AC7DA5">
            <w:pPr>
              <w:jc w:val="right"/>
            </w:pPr>
            <w:r>
              <w:rPr>
                <w:rFonts w:ascii="宋体" w:hAnsi="宋体" w:hint="eastAsia"/>
              </w:rPr>
              <w:t>111,191.78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50BC048" w14:textId="77777777" w:rsidR="00AC7DA5" w:rsidRDefault="00AC7DA5">
            <w:pPr>
              <w:jc w:val="right"/>
            </w:pPr>
            <w:r>
              <w:rPr>
                <w:rFonts w:ascii="宋体" w:hAnsi="宋体" w:hint="eastAsia"/>
              </w:rPr>
              <w:t>277,372.92</w:t>
            </w:r>
          </w:p>
        </w:tc>
      </w:tr>
      <w:tr w:rsidR="00A00072" w14:paraId="16EAE2EC" w14:textId="77777777">
        <w:trPr>
          <w:divId w:val="562839583"/>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2F8B8BA" w14:textId="77777777" w:rsidR="00AC7DA5" w:rsidRDefault="00AC7DA5">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AD3ABA2" w14:textId="77777777" w:rsidR="00AC7DA5" w:rsidRDefault="00AC7DA5">
            <w:pPr>
              <w:jc w:val="right"/>
            </w:pPr>
            <w:r>
              <w:rPr>
                <w:rFonts w:ascii="宋体" w:hAnsi="宋体" w:hint="eastAsia"/>
              </w:rPr>
              <w:t>6,158,960.72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56C4DA1" w14:textId="77777777" w:rsidR="00AC7DA5" w:rsidRDefault="00AC7DA5">
            <w:pPr>
              <w:jc w:val="right"/>
            </w:pPr>
            <w:r>
              <w:rPr>
                <w:rFonts w:ascii="宋体" w:hAnsi="宋体" w:hint="eastAsia"/>
              </w:rPr>
              <w:t>967,400.28</w:t>
            </w:r>
          </w:p>
        </w:tc>
      </w:tr>
      <w:tr w:rsidR="00A00072" w14:paraId="26F38478" w14:textId="77777777">
        <w:trPr>
          <w:divId w:val="562839583"/>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C102B82" w14:textId="77777777" w:rsidR="00AC7DA5" w:rsidRDefault="00AC7DA5">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36207C6" w14:textId="77777777" w:rsidR="00AC7DA5" w:rsidRDefault="00AC7DA5">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2D0FFD7" w14:textId="77777777" w:rsidR="00AC7DA5" w:rsidRDefault="00AC7DA5">
            <w:pPr>
              <w:jc w:val="right"/>
            </w:pPr>
            <w:r>
              <w:rPr>
                <w:rFonts w:ascii="宋体" w:hAnsi="宋体" w:hint="eastAsia"/>
              </w:rPr>
              <w:t>-</w:t>
            </w:r>
          </w:p>
        </w:tc>
      </w:tr>
      <w:tr w:rsidR="00A00072" w14:paraId="404912F6" w14:textId="77777777">
        <w:trPr>
          <w:divId w:val="562839583"/>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72DAD43" w14:textId="77777777" w:rsidR="00AC7DA5" w:rsidRDefault="00AC7DA5">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E5CC0A0" w14:textId="77777777" w:rsidR="00AC7DA5" w:rsidRDefault="00AC7DA5">
            <w:pPr>
              <w:jc w:val="right"/>
            </w:pPr>
            <w:r>
              <w:rPr>
                <w:rFonts w:ascii="宋体" w:hAnsi="宋体" w:hint="eastAsia"/>
              </w:rPr>
              <w:t>17,683,579.85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7569970" w14:textId="77777777" w:rsidR="00AC7DA5" w:rsidRDefault="00AC7DA5">
            <w:pPr>
              <w:jc w:val="right"/>
            </w:pPr>
            <w:r>
              <w:rPr>
                <w:rFonts w:ascii="宋体" w:hAnsi="宋体" w:hint="eastAsia"/>
              </w:rPr>
              <w:t>14,327,146.15</w:t>
            </w:r>
          </w:p>
        </w:tc>
      </w:tr>
    </w:tbl>
    <w:p w14:paraId="4E6946D3" w14:textId="77777777" w:rsidR="00AC7DA5" w:rsidRDefault="00AC7DA5">
      <w:pPr>
        <w:spacing w:line="360" w:lineRule="auto"/>
        <w:jc w:val="left"/>
        <w:divId w:val="562839583"/>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4"/>
      <w:r>
        <w:rPr>
          <w:rFonts w:ascii="宋体" w:hAnsi="宋体" w:hint="eastAsia"/>
        </w:rPr>
        <w:t xml:space="preserve"> </w:t>
      </w:r>
    </w:p>
    <w:p w14:paraId="37CEF63A" w14:textId="77777777" w:rsidR="00AC7DA5" w:rsidRDefault="00AC7DA5">
      <w:pPr>
        <w:pStyle w:val="XBRLTitle1"/>
        <w:spacing w:before="156" w:line="360" w:lineRule="auto"/>
        <w:ind w:left="425"/>
      </w:pPr>
      <w:bookmarkStart w:id="305" w:name="_Toc17898221"/>
      <w:bookmarkStart w:id="306" w:name="_Toc17897962"/>
      <w:bookmarkStart w:id="307" w:name="m7manage01"/>
      <w:bookmarkStart w:id="308" w:name="_Toc512519522"/>
      <w:bookmarkStart w:id="309" w:name="_Toc481075090"/>
      <w:bookmarkStart w:id="310" w:name="_Toc438646478"/>
      <w:bookmarkStart w:id="311" w:name="_Toc490050043"/>
      <w:bookmarkStart w:id="312" w:name="_Toc513295871"/>
      <w:bookmarkStart w:id="313" w:name="_Toc513295934"/>
      <w:bookmarkEnd w:id="301"/>
      <w:bookmarkEnd w:id="302"/>
      <w:proofErr w:type="spellStart"/>
      <w:r>
        <w:rPr>
          <w:rFonts w:hAnsi="宋体" w:hint="eastAsia"/>
        </w:rPr>
        <w:t>基金管理人运用固有资金投资本基金情况</w:t>
      </w:r>
      <w:bookmarkEnd w:id="305"/>
      <w:bookmarkEnd w:id="306"/>
      <w:bookmarkEnd w:id="307"/>
      <w:bookmarkEnd w:id="308"/>
      <w:bookmarkEnd w:id="309"/>
      <w:bookmarkEnd w:id="310"/>
      <w:bookmarkEnd w:id="311"/>
      <w:bookmarkEnd w:id="312"/>
      <w:bookmarkEnd w:id="313"/>
      <w:proofErr w:type="spellEnd"/>
      <w:r>
        <w:rPr>
          <w:rFonts w:hAnsi="宋体" w:hint="eastAsia"/>
        </w:rPr>
        <w:t xml:space="preserve"> </w:t>
      </w:r>
    </w:p>
    <w:p w14:paraId="19C8E64A" w14:textId="77777777" w:rsidR="00AC7DA5" w:rsidRDefault="00AC7DA5">
      <w:pPr>
        <w:pStyle w:val="XBRLTitle2"/>
        <w:spacing w:before="156" w:line="360" w:lineRule="auto"/>
        <w:ind w:left="454"/>
      </w:pPr>
      <w:bookmarkStart w:id="314" w:name="_Toc17898222"/>
      <w:bookmarkStart w:id="315" w:name="_Toc17897963"/>
      <w:bookmarkStart w:id="316" w:name="_Toc512519523"/>
      <w:bookmarkStart w:id="317" w:name="_Toc481075091"/>
      <w:bookmarkStart w:id="318" w:name="_Toc458599606"/>
      <w:bookmarkStart w:id="319" w:name="_Toc490050044"/>
      <w:bookmarkStart w:id="320" w:name="_Toc513295872"/>
      <w:bookmarkStart w:id="321" w:name="_Toc513295935"/>
      <w:proofErr w:type="spellStart"/>
      <w:r>
        <w:rPr>
          <w:rFonts w:hAnsi="宋体" w:hint="eastAsia"/>
        </w:rPr>
        <w:t>基金管理人持有本基金份额变动情况</w:t>
      </w:r>
      <w:bookmarkEnd w:id="314"/>
      <w:bookmarkEnd w:id="315"/>
      <w:bookmarkEnd w:id="316"/>
      <w:bookmarkEnd w:id="317"/>
      <w:bookmarkEnd w:id="318"/>
      <w:bookmarkEnd w:id="319"/>
      <w:bookmarkEnd w:id="320"/>
      <w:bookmarkEnd w:id="321"/>
      <w:proofErr w:type="spellEnd"/>
      <w:r>
        <w:rPr>
          <w:rFonts w:hAnsi="宋体" w:hint="eastAsia"/>
          <w:lang w:eastAsia="zh-CN"/>
        </w:rPr>
        <w:t xml:space="preserve"> </w:t>
      </w:r>
    </w:p>
    <w:p w14:paraId="4B3768D8" w14:textId="77777777" w:rsidR="00AC7DA5" w:rsidRDefault="00AC7DA5">
      <w:pPr>
        <w:wordWrap w:val="0"/>
        <w:spacing w:line="360" w:lineRule="auto"/>
        <w:jc w:val="right"/>
        <w:divId w:val="380790136"/>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A00072" w14:paraId="58C98AFC" w14:textId="77777777">
        <w:trPr>
          <w:divId w:val="380790136"/>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7BDF6A5" w14:textId="77777777" w:rsidR="00AC7DA5" w:rsidRDefault="00AC7DA5">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DABD90E" w14:textId="77777777" w:rsidR="00AC7DA5" w:rsidRDefault="00AC7DA5">
            <w:pPr>
              <w:jc w:val="center"/>
            </w:pPr>
            <w:r>
              <w:rPr>
                <w:rFonts w:ascii="宋体" w:hAnsi="宋体" w:hint="eastAsia"/>
                <w:lang w:eastAsia="zh-Hans"/>
              </w:rPr>
              <w:t>摩根安裕回报混合A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4B2C202" w14:textId="77777777" w:rsidR="00AC7DA5" w:rsidRDefault="00AC7DA5">
            <w:pPr>
              <w:jc w:val="center"/>
            </w:pPr>
            <w:r>
              <w:rPr>
                <w:rFonts w:ascii="宋体" w:hAnsi="宋体" w:hint="eastAsia"/>
                <w:lang w:eastAsia="zh-Hans"/>
              </w:rPr>
              <w:t>摩根安裕回报混合C</w:t>
            </w:r>
            <w:r>
              <w:rPr>
                <w:rFonts w:ascii="宋体" w:hAnsi="宋体" w:hint="eastAsia"/>
                <w:color w:val="000000"/>
              </w:rPr>
              <w:t xml:space="preserve"> </w:t>
            </w:r>
          </w:p>
        </w:tc>
      </w:tr>
      <w:tr w:rsidR="00A00072" w14:paraId="3A3871CF" w14:textId="77777777">
        <w:trPr>
          <w:divId w:val="380790136"/>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E5D198" w14:textId="77777777" w:rsidR="00AC7DA5" w:rsidRDefault="00AC7DA5">
            <w:pPr>
              <w:pStyle w:val="a5"/>
              <w:widowControl w:val="0"/>
              <w:spacing w:before="0" w:beforeAutospacing="0" w:after="0" w:afterAutospacing="0"/>
              <w:jc w:val="both"/>
              <w:rPr>
                <w:rFonts w:hint="eastAsia"/>
              </w:rPr>
            </w:pPr>
            <w:r>
              <w:rPr>
                <w:rFonts w:cstheme="minorBidi" w:hint="eastAsia"/>
                <w:kern w:val="2"/>
                <w:sz w:val="21"/>
              </w:rPr>
              <w:t>报告期期</w:t>
            </w:r>
            <w:proofErr w:type="gramStart"/>
            <w:r>
              <w:rPr>
                <w:rFonts w:cstheme="minorBidi" w:hint="eastAsia"/>
                <w:kern w:val="2"/>
                <w:sz w:val="21"/>
              </w:rPr>
              <w:t>初</w:t>
            </w:r>
            <w:r>
              <w:rPr>
                <w:rFonts w:hint="eastAsia"/>
                <w:sz w:val="21"/>
                <w:szCs w:val="21"/>
              </w:rPr>
              <w:t>管理</w:t>
            </w:r>
            <w:proofErr w:type="gramEnd"/>
            <w:r>
              <w:rPr>
                <w:rFonts w:hint="eastAsia"/>
                <w:sz w:val="21"/>
                <w:szCs w:val="21"/>
              </w:rPr>
              <w:t>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A68B35" w14:textId="77777777" w:rsidR="00AC7DA5" w:rsidRDefault="00AC7DA5">
            <w:pPr>
              <w:jc w:val="right"/>
            </w:pPr>
            <w:r>
              <w:rPr>
                <w:rFonts w:ascii="宋体" w:hAnsi="宋体" w:hint="eastAsia"/>
                <w:kern w:val="0"/>
                <w:szCs w:val="24"/>
                <w:lang w:eastAsia="zh-Hans"/>
              </w:rPr>
              <w:t>1,391,349.29</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376C0A" w14:textId="77777777" w:rsidR="00AC7DA5" w:rsidRDefault="00AC7DA5">
            <w:pPr>
              <w:jc w:val="right"/>
            </w:pPr>
            <w:r>
              <w:rPr>
                <w:rFonts w:ascii="宋体" w:hAnsi="宋体" w:hint="eastAsia"/>
                <w:kern w:val="0"/>
                <w:szCs w:val="24"/>
                <w:lang w:eastAsia="zh-Hans"/>
              </w:rPr>
              <w:t>-</w:t>
            </w:r>
          </w:p>
        </w:tc>
      </w:tr>
      <w:tr w:rsidR="00A00072" w14:paraId="5D3991D7" w14:textId="77777777">
        <w:trPr>
          <w:divId w:val="380790136"/>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72D231" w14:textId="77777777" w:rsidR="00AC7DA5" w:rsidRDefault="00AC7DA5">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F659EC" w14:textId="77777777" w:rsidR="00AC7DA5" w:rsidRDefault="00AC7DA5">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E48E72" w14:textId="77777777" w:rsidR="00AC7DA5" w:rsidRDefault="00AC7DA5">
            <w:pPr>
              <w:jc w:val="right"/>
            </w:pPr>
            <w:r>
              <w:rPr>
                <w:rFonts w:ascii="宋体" w:hAnsi="宋体" w:hint="eastAsia"/>
                <w:szCs w:val="24"/>
                <w:lang w:eastAsia="zh-Hans"/>
              </w:rPr>
              <w:t>-</w:t>
            </w:r>
          </w:p>
        </w:tc>
      </w:tr>
      <w:tr w:rsidR="00A00072" w14:paraId="1E60E5F6" w14:textId="77777777">
        <w:trPr>
          <w:divId w:val="380790136"/>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9CCAA3" w14:textId="77777777" w:rsidR="00AC7DA5" w:rsidRDefault="00AC7DA5">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16876A" w14:textId="77777777" w:rsidR="00AC7DA5" w:rsidRDefault="00AC7DA5">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55A9D4" w14:textId="77777777" w:rsidR="00AC7DA5" w:rsidRDefault="00AC7DA5">
            <w:pPr>
              <w:jc w:val="right"/>
            </w:pPr>
            <w:r>
              <w:rPr>
                <w:rFonts w:ascii="宋体" w:hAnsi="宋体" w:hint="eastAsia"/>
                <w:lang w:eastAsia="zh-Hans"/>
              </w:rPr>
              <w:t>-</w:t>
            </w:r>
          </w:p>
        </w:tc>
      </w:tr>
      <w:tr w:rsidR="00A00072" w14:paraId="1245E544" w14:textId="77777777">
        <w:trPr>
          <w:divId w:val="380790136"/>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62CDD6" w14:textId="77777777" w:rsidR="00AC7DA5" w:rsidRDefault="00AC7DA5">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7F3874" w14:textId="77777777" w:rsidR="00AC7DA5" w:rsidRDefault="00AC7DA5">
            <w:pPr>
              <w:jc w:val="right"/>
            </w:pPr>
            <w:r>
              <w:rPr>
                <w:rFonts w:ascii="宋体" w:hAnsi="宋体" w:hint="eastAsia"/>
                <w:lang w:eastAsia="zh-Hans"/>
              </w:rPr>
              <w:t>1,391,349.29</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A565FA" w14:textId="77777777" w:rsidR="00AC7DA5" w:rsidRDefault="00AC7DA5">
            <w:pPr>
              <w:jc w:val="right"/>
            </w:pPr>
            <w:r>
              <w:rPr>
                <w:rFonts w:ascii="宋体" w:hAnsi="宋体" w:hint="eastAsia"/>
                <w:lang w:eastAsia="zh-Hans"/>
              </w:rPr>
              <w:t>-</w:t>
            </w:r>
          </w:p>
        </w:tc>
      </w:tr>
      <w:tr w:rsidR="00A00072" w14:paraId="47A7CFD2" w14:textId="77777777">
        <w:trPr>
          <w:divId w:val="380790136"/>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791315" w14:textId="77777777" w:rsidR="00AC7DA5" w:rsidRDefault="00AC7DA5">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DDDB01" w14:textId="77777777" w:rsidR="00AC7DA5" w:rsidRDefault="00AC7DA5">
            <w:pPr>
              <w:jc w:val="right"/>
            </w:pPr>
            <w:r>
              <w:rPr>
                <w:rFonts w:ascii="宋体" w:hAnsi="宋体" w:hint="eastAsia"/>
                <w:lang w:eastAsia="zh-Hans"/>
              </w:rPr>
              <w:t>4.35</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278F0D" w14:textId="77777777" w:rsidR="00AC7DA5" w:rsidRDefault="00AC7DA5">
            <w:pPr>
              <w:jc w:val="right"/>
            </w:pPr>
            <w:r>
              <w:rPr>
                <w:rFonts w:ascii="宋体" w:hAnsi="宋体" w:hint="eastAsia"/>
                <w:lang w:eastAsia="zh-Hans"/>
              </w:rPr>
              <w:t>-</w:t>
            </w:r>
          </w:p>
        </w:tc>
      </w:tr>
    </w:tbl>
    <w:p w14:paraId="0BDC8CED" w14:textId="77777777" w:rsidR="00AC7DA5" w:rsidRDefault="00AC7DA5">
      <w:pPr>
        <w:pStyle w:val="XBRLTitle2"/>
        <w:spacing w:before="156" w:line="360" w:lineRule="auto"/>
        <w:ind w:left="454"/>
      </w:pPr>
      <w:bookmarkStart w:id="322" w:name="_Toc17898223"/>
      <w:bookmarkStart w:id="323" w:name="_Toc17897964"/>
      <w:bookmarkStart w:id="324" w:name="_Toc512519524"/>
      <w:bookmarkStart w:id="325" w:name="_Toc481075092"/>
      <w:bookmarkStart w:id="326" w:name="_Toc458599607"/>
      <w:bookmarkStart w:id="327" w:name="_Toc490050045"/>
      <w:bookmarkStart w:id="328" w:name="_Toc513295873"/>
      <w:bookmarkStart w:id="329" w:name="_Toc513295936"/>
      <w:proofErr w:type="spellStart"/>
      <w:r>
        <w:rPr>
          <w:rFonts w:hAnsi="宋体" w:hint="eastAsia"/>
        </w:rPr>
        <w:t>基金管理人运用固有资金投资本基金交易明细</w:t>
      </w:r>
      <w:bookmarkEnd w:id="322"/>
      <w:bookmarkEnd w:id="323"/>
      <w:bookmarkEnd w:id="324"/>
      <w:bookmarkEnd w:id="325"/>
      <w:bookmarkEnd w:id="326"/>
      <w:bookmarkEnd w:id="327"/>
      <w:bookmarkEnd w:id="328"/>
      <w:bookmarkEnd w:id="329"/>
      <w:proofErr w:type="spellEnd"/>
      <w:r>
        <w:rPr>
          <w:rFonts w:hAnsi="宋体" w:hint="eastAsia"/>
          <w:lang w:eastAsia="zh-CN"/>
        </w:rPr>
        <w:t xml:space="preserve"> </w:t>
      </w:r>
    </w:p>
    <w:p w14:paraId="27170736" w14:textId="77777777" w:rsidR="00AC7DA5" w:rsidRDefault="00AC7DA5">
      <w:pPr>
        <w:spacing w:line="360" w:lineRule="auto"/>
        <w:ind w:firstLineChars="200" w:firstLine="420"/>
        <w:jc w:val="left"/>
        <w:divId w:val="1879782574"/>
      </w:pPr>
      <w:r>
        <w:rPr>
          <w:rFonts w:ascii="宋体" w:hAnsi="宋体" w:hint="eastAsia"/>
          <w:lang w:eastAsia="zh-Hans"/>
        </w:rPr>
        <w:t>无。</w:t>
      </w:r>
      <w:r>
        <w:rPr>
          <w:rFonts w:ascii="宋体" w:hAnsi="宋体" w:hint="eastAsia"/>
        </w:rPr>
        <w:t xml:space="preserve"> </w:t>
      </w:r>
    </w:p>
    <w:p w14:paraId="397C756A" w14:textId="77777777" w:rsidR="00AC7DA5" w:rsidRDefault="00AC7DA5">
      <w:pPr>
        <w:pStyle w:val="XBRLTitle1"/>
        <w:spacing w:before="156" w:line="360" w:lineRule="auto"/>
        <w:ind w:left="425"/>
      </w:pPr>
      <w:bookmarkStart w:id="330" w:name="_Toc17898225"/>
      <w:bookmarkStart w:id="331" w:name="_Toc17897966"/>
      <w:bookmarkStart w:id="332" w:name="_Toc512519526"/>
      <w:bookmarkStart w:id="333" w:name="_Toc490050046"/>
      <w:bookmarkStart w:id="334" w:name="_Toc481075094"/>
      <w:bookmarkStart w:id="335" w:name="_Toc479856294"/>
      <w:bookmarkStart w:id="336" w:name="_Toc513295875"/>
      <w:bookmarkStart w:id="337" w:name="_Toc513295938"/>
      <w:bookmarkStart w:id="338" w:name="m701"/>
      <w:proofErr w:type="spellStart"/>
      <w:r>
        <w:rPr>
          <w:rFonts w:hAnsi="宋体" w:hint="eastAsia"/>
        </w:rPr>
        <w:t>影响投资者决策的其他重要信息</w:t>
      </w:r>
      <w:bookmarkEnd w:id="330"/>
      <w:bookmarkEnd w:id="331"/>
      <w:bookmarkEnd w:id="332"/>
      <w:bookmarkEnd w:id="333"/>
      <w:bookmarkEnd w:id="334"/>
      <w:bookmarkEnd w:id="335"/>
      <w:bookmarkEnd w:id="336"/>
      <w:bookmarkEnd w:id="337"/>
      <w:proofErr w:type="spellEnd"/>
      <w:r>
        <w:rPr>
          <w:rFonts w:hAnsi="宋体" w:hint="eastAsia"/>
          <w:lang w:eastAsia="zh-CN"/>
        </w:rPr>
        <w:t xml:space="preserve"> </w:t>
      </w:r>
    </w:p>
    <w:p w14:paraId="76B13254" w14:textId="77777777" w:rsidR="00AC7DA5" w:rsidRDefault="00AC7DA5">
      <w:pPr>
        <w:pStyle w:val="XBRLTitle2"/>
        <w:spacing w:before="156" w:line="360" w:lineRule="auto"/>
        <w:ind w:left="454"/>
      </w:pPr>
      <w:bookmarkStart w:id="339" w:name="_Toc17898226"/>
      <w:bookmarkStart w:id="340" w:name="_Toc17897967"/>
      <w:bookmarkStart w:id="341" w:name="_Toc512519527"/>
      <w:bookmarkStart w:id="342" w:name="_Toc481075095"/>
      <w:bookmarkStart w:id="343" w:name="_Toc490050047"/>
      <w:bookmarkStart w:id="344" w:name="_Toc513295876"/>
      <w:bookmarkStart w:id="345" w:name="_Toc513295939"/>
      <w:r>
        <w:rPr>
          <w:rFonts w:hAnsi="宋体" w:hint="eastAsia"/>
          <w:kern w:val="0"/>
        </w:rPr>
        <w:t>报告期内单一投资者持有基金份额比例达到或超过20%的情况</w:t>
      </w:r>
      <w:bookmarkEnd w:id="339"/>
      <w:bookmarkEnd w:id="340"/>
      <w:bookmarkEnd w:id="341"/>
      <w:bookmarkEnd w:id="342"/>
      <w:bookmarkEnd w:id="343"/>
      <w:bookmarkEnd w:id="344"/>
      <w:bookmarkEnd w:id="345"/>
      <w:r>
        <w:rPr>
          <w:rFonts w:hAnsi="宋体" w:hint="eastAsia"/>
          <w:kern w:val="0"/>
          <w:lang w:eastAsia="zh-CN"/>
        </w:rPr>
        <w:t xml:space="preserve"> </w:t>
      </w:r>
    </w:p>
    <w:bookmarkEnd w:id="22"/>
    <w:bookmarkEnd w:id="42"/>
    <w:bookmarkEnd w:id="43"/>
    <w:p w14:paraId="06E4C405" w14:textId="77777777" w:rsidR="00AC7DA5" w:rsidRDefault="00AC7DA5">
      <w:pPr>
        <w:spacing w:line="360" w:lineRule="auto"/>
        <w:ind w:firstLineChars="200" w:firstLine="420"/>
        <w:divId w:val="431702093"/>
        <w:rPr>
          <w:rFonts w:ascii="宋体" w:hAnsi="宋体" w:hint="eastAsia"/>
          <w:szCs w:val="21"/>
          <w:lang w:eastAsia="zh-Hans"/>
        </w:rPr>
      </w:pPr>
      <w:r>
        <w:rPr>
          <w:rFonts w:ascii="宋体" w:hAnsi="宋体" w:hint="eastAsia"/>
          <w:szCs w:val="21"/>
          <w:lang w:eastAsia="zh-Hans"/>
        </w:rPr>
        <w:t>无。</w:t>
      </w:r>
    </w:p>
    <w:p w14:paraId="11409EE7" w14:textId="77777777" w:rsidR="00AC7DA5" w:rsidRDefault="00AC7DA5">
      <w:pPr>
        <w:pStyle w:val="XBRLTitle1"/>
        <w:spacing w:before="156" w:line="360" w:lineRule="auto"/>
        <w:ind w:left="425"/>
      </w:pPr>
      <w:bookmarkStart w:id="346" w:name="_Toc17898228"/>
      <w:bookmarkStart w:id="347" w:name="_Toc17897969"/>
      <w:bookmarkStart w:id="348" w:name="_Toc512519529"/>
      <w:bookmarkStart w:id="349" w:name="_Toc490050049"/>
      <w:bookmarkStart w:id="350" w:name="_Toc481075097"/>
      <w:bookmarkStart w:id="351" w:name="_Toc438646481"/>
      <w:bookmarkStart w:id="352" w:name="_Toc513295878"/>
      <w:bookmarkStart w:id="353" w:name="_Toc513295941"/>
      <w:bookmarkEnd w:id="338"/>
      <w:proofErr w:type="spellStart"/>
      <w:r>
        <w:rPr>
          <w:rFonts w:hAnsi="宋体" w:hint="eastAsia"/>
        </w:rPr>
        <w:t>备查文件目录</w:t>
      </w:r>
      <w:bookmarkEnd w:id="346"/>
      <w:bookmarkEnd w:id="347"/>
      <w:bookmarkEnd w:id="348"/>
      <w:bookmarkEnd w:id="349"/>
      <w:bookmarkEnd w:id="350"/>
      <w:bookmarkEnd w:id="351"/>
      <w:bookmarkEnd w:id="352"/>
      <w:bookmarkEnd w:id="353"/>
      <w:proofErr w:type="spellEnd"/>
      <w:r>
        <w:rPr>
          <w:rFonts w:hAnsi="宋体" w:hint="eastAsia"/>
        </w:rPr>
        <w:t xml:space="preserve"> </w:t>
      </w:r>
    </w:p>
    <w:p w14:paraId="771CC866" w14:textId="77777777" w:rsidR="00AC7DA5" w:rsidRDefault="00AC7DA5">
      <w:pPr>
        <w:pStyle w:val="XBRLTitle2"/>
        <w:spacing w:before="156" w:line="360" w:lineRule="auto"/>
        <w:ind w:left="454"/>
      </w:pPr>
      <w:bookmarkStart w:id="354" w:name="_Toc438646482"/>
      <w:bookmarkStart w:id="355" w:name="_Toc17898229"/>
      <w:bookmarkStart w:id="356" w:name="_Toc17897970"/>
      <w:bookmarkStart w:id="357" w:name="_Toc512519530"/>
      <w:bookmarkStart w:id="358" w:name="_Toc481075098"/>
      <w:bookmarkStart w:id="359" w:name="_Toc490050050"/>
      <w:bookmarkStart w:id="360" w:name="_Toc513295879"/>
      <w:bookmarkStart w:id="361" w:name="_Toc513295942"/>
      <w:bookmarkStart w:id="362" w:name="m801_01_1733"/>
      <w:proofErr w:type="spellStart"/>
      <w:r>
        <w:rPr>
          <w:rFonts w:hAnsi="宋体" w:hint="eastAsia"/>
        </w:rPr>
        <w:t>备查文件目录</w:t>
      </w:r>
      <w:bookmarkEnd w:id="354"/>
      <w:bookmarkEnd w:id="355"/>
      <w:bookmarkEnd w:id="356"/>
      <w:bookmarkEnd w:id="357"/>
      <w:bookmarkEnd w:id="358"/>
      <w:bookmarkEnd w:id="359"/>
      <w:bookmarkEnd w:id="360"/>
      <w:bookmarkEnd w:id="361"/>
      <w:proofErr w:type="spellEnd"/>
      <w:r>
        <w:rPr>
          <w:rFonts w:hAnsi="宋体" w:hint="eastAsia"/>
        </w:rPr>
        <w:t xml:space="preserve"> </w:t>
      </w:r>
    </w:p>
    <w:p w14:paraId="2640F202" w14:textId="77777777" w:rsidR="00AC7DA5" w:rsidRDefault="00AC7DA5">
      <w:pPr>
        <w:spacing w:line="360" w:lineRule="auto"/>
        <w:ind w:firstLineChars="200" w:firstLine="420"/>
        <w:jc w:val="left"/>
      </w:pPr>
      <w:r>
        <w:rPr>
          <w:rFonts w:ascii="宋体" w:hAnsi="宋体" w:cs="宋体" w:hint="eastAsia"/>
          <w:color w:val="000000"/>
          <w:kern w:val="0"/>
        </w:rPr>
        <w:t>1.中国证监会准予本基金募集注册的文件；</w:t>
      </w:r>
      <w:r>
        <w:rPr>
          <w:rFonts w:ascii="宋体" w:hAnsi="宋体" w:cs="宋体" w:hint="eastAsia"/>
          <w:color w:val="000000"/>
          <w:kern w:val="0"/>
        </w:rPr>
        <w:br/>
        <w:t xml:space="preserve">　　2.《摩根安裕回报混合型证券投资基金基金合同》；</w:t>
      </w:r>
      <w:r>
        <w:rPr>
          <w:rFonts w:ascii="宋体" w:hAnsi="宋体" w:cs="宋体" w:hint="eastAsia"/>
          <w:color w:val="000000"/>
          <w:kern w:val="0"/>
        </w:rPr>
        <w:br/>
        <w:t xml:space="preserve">　　3.《摩根安裕回报混合型证券投资基金托管协议》；</w:t>
      </w:r>
      <w:r>
        <w:rPr>
          <w:rFonts w:ascii="宋体" w:hAnsi="宋体" w:cs="宋体" w:hint="eastAsia"/>
          <w:color w:val="000000"/>
          <w:kern w:val="0"/>
        </w:rPr>
        <w:br/>
        <w:t xml:space="preserve">　　4.《摩根基金管理(中国)有限公司开放式基金业务规则》；</w:t>
      </w:r>
      <w:r>
        <w:rPr>
          <w:rFonts w:ascii="宋体" w:hAnsi="宋体" w:cs="宋体" w:hint="eastAsia"/>
          <w:color w:val="000000"/>
          <w:kern w:val="0"/>
        </w:rPr>
        <w:br/>
        <w:t xml:space="preserve">　　5.基金管理人业务资格批件、营业执照；</w:t>
      </w:r>
      <w:r>
        <w:rPr>
          <w:rFonts w:ascii="宋体" w:hAnsi="宋体" w:cs="宋体" w:hint="eastAsia"/>
          <w:color w:val="000000"/>
          <w:kern w:val="0"/>
        </w:rPr>
        <w:br/>
        <w:t xml:space="preserve">　　6.基金托管人业务资格批件和营业执照。</w:t>
      </w:r>
    </w:p>
    <w:p w14:paraId="2491016F" w14:textId="77777777" w:rsidR="00AC7DA5" w:rsidRDefault="00AC7DA5">
      <w:pPr>
        <w:pStyle w:val="XBRLTitle2"/>
        <w:spacing w:before="156" w:line="360" w:lineRule="auto"/>
        <w:ind w:left="454"/>
      </w:pPr>
      <w:bookmarkStart w:id="363" w:name="_Toc438646483"/>
      <w:bookmarkStart w:id="364" w:name="_Toc17898230"/>
      <w:bookmarkStart w:id="365" w:name="_Toc17897971"/>
      <w:bookmarkStart w:id="366" w:name="_Toc512519531"/>
      <w:bookmarkStart w:id="367" w:name="_Toc481075099"/>
      <w:bookmarkStart w:id="368" w:name="_Toc490050051"/>
      <w:bookmarkStart w:id="369" w:name="_Toc513295880"/>
      <w:bookmarkStart w:id="370" w:name="_Toc513295943"/>
      <w:bookmarkStart w:id="371" w:name="m801_01_1734"/>
      <w:bookmarkEnd w:id="362"/>
      <w:proofErr w:type="spellStart"/>
      <w:r>
        <w:rPr>
          <w:rFonts w:hAnsi="宋体" w:hint="eastAsia"/>
        </w:rPr>
        <w:t>存放地点</w:t>
      </w:r>
      <w:bookmarkEnd w:id="363"/>
      <w:bookmarkEnd w:id="364"/>
      <w:bookmarkEnd w:id="365"/>
      <w:bookmarkEnd w:id="366"/>
      <w:bookmarkEnd w:id="367"/>
      <w:bookmarkEnd w:id="368"/>
      <w:bookmarkEnd w:id="369"/>
      <w:bookmarkEnd w:id="370"/>
      <w:proofErr w:type="spellEnd"/>
      <w:r>
        <w:rPr>
          <w:rFonts w:hAnsi="宋体" w:hint="eastAsia"/>
        </w:rPr>
        <w:t xml:space="preserve"> </w:t>
      </w:r>
    </w:p>
    <w:p w14:paraId="69F0B678" w14:textId="77777777" w:rsidR="00AC7DA5" w:rsidRDefault="00AC7DA5">
      <w:pPr>
        <w:spacing w:line="360" w:lineRule="auto"/>
        <w:ind w:firstLineChars="200" w:firstLine="420"/>
        <w:jc w:val="left"/>
      </w:pPr>
      <w:r>
        <w:rPr>
          <w:rFonts w:ascii="宋体" w:hAnsi="宋体" w:cs="宋体" w:hint="eastAsia"/>
          <w:color w:val="000000"/>
          <w:kern w:val="0"/>
        </w:rPr>
        <w:t>基金管理人或基金托管人住所。</w:t>
      </w:r>
    </w:p>
    <w:p w14:paraId="52950DCF" w14:textId="77777777" w:rsidR="00AC7DA5" w:rsidRDefault="00AC7DA5">
      <w:pPr>
        <w:pStyle w:val="XBRLTitle2"/>
        <w:spacing w:before="156" w:line="360" w:lineRule="auto"/>
        <w:ind w:left="454"/>
      </w:pPr>
      <w:bookmarkStart w:id="372" w:name="_Toc438646484"/>
      <w:bookmarkStart w:id="373" w:name="_Toc17898231"/>
      <w:bookmarkStart w:id="374" w:name="_Toc17897972"/>
      <w:bookmarkStart w:id="375" w:name="_Toc512519532"/>
      <w:bookmarkStart w:id="376" w:name="_Toc481075100"/>
      <w:bookmarkStart w:id="377" w:name="_Toc490050052"/>
      <w:bookmarkStart w:id="378" w:name="_Toc513295881"/>
      <w:bookmarkStart w:id="379" w:name="_Toc513295944"/>
      <w:bookmarkStart w:id="380" w:name="m801_01_1735"/>
      <w:bookmarkEnd w:id="371"/>
      <w:proofErr w:type="spellStart"/>
      <w:r>
        <w:rPr>
          <w:rFonts w:hAnsi="宋体" w:hint="eastAsia"/>
        </w:rPr>
        <w:t>查阅方式</w:t>
      </w:r>
      <w:bookmarkEnd w:id="372"/>
      <w:bookmarkEnd w:id="373"/>
      <w:bookmarkEnd w:id="374"/>
      <w:bookmarkEnd w:id="375"/>
      <w:bookmarkEnd w:id="376"/>
      <w:bookmarkEnd w:id="377"/>
      <w:bookmarkEnd w:id="378"/>
      <w:bookmarkEnd w:id="379"/>
      <w:proofErr w:type="spellEnd"/>
      <w:r>
        <w:rPr>
          <w:rFonts w:hAnsi="宋体" w:hint="eastAsia"/>
        </w:rPr>
        <w:t xml:space="preserve"> </w:t>
      </w:r>
    </w:p>
    <w:p w14:paraId="3B3F8D79" w14:textId="77777777" w:rsidR="00AC7DA5" w:rsidRDefault="00AC7DA5">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0"/>
    <w:p w14:paraId="10233B8B" w14:textId="77777777" w:rsidR="00AC7DA5" w:rsidRDefault="00AC7DA5">
      <w:pPr>
        <w:spacing w:line="360" w:lineRule="auto"/>
        <w:ind w:firstLineChars="600" w:firstLine="1687"/>
        <w:jc w:val="left"/>
        <w:rPr>
          <w:rFonts w:ascii="宋体" w:hAnsi="宋体"/>
          <w:b/>
          <w:bCs/>
          <w:sz w:val="28"/>
          <w:szCs w:val="30"/>
        </w:rPr>
      </w:pPr>
      <w:r>
        <w:rPr>
          <w:rFonts w:ascii="宋体" w:hAnsi="宋体" w:hint="eastAsia"/>
          <w:b/>
          <w:bCs/>
          <w:sz w:val="28"/>
          <w:szCs w:val="30"/>
        </w:rPr>
        <w:t xml:space="preserve">　 </w:t>
      </w:r>
    </w:p>
    <w:p w14:paraId="2706AB3A" w14:textId="77777777" w:rsidR="00530F5F" w:rsidRDefault="00530F5F">
      <w:pPr>
        <w:spacing w:line="360" w:lineRule="auto"/>
        <w:ind w:firstLineChars="600" w:firstLine="1260"/>
        <w:jc w:val="left"/>
      </w:pPr>
    </w:p>
    <w:p w14:paraId="32AFFC25" w14:textId="77777777" w:rsidR="00AC7DA5" w:rsidRDefault="00AC7DA5">
      <w:pPr>
        <w:spacing w:line="360" w:lineRule="auto"/>
        <w:ind w:firstLineChars="600" w:firstLine="1687"/>
        <w:jc w:val="left"/>
      </w:pPr>
      <w:r>
        <w:rPr>
          <w:rFonts w:ascii="宋体" w:hAnsi="宋体" w:hint="eastAsia"/>
          <w:b/>
          <w:bCs/>
          <w:sz w:val="28"/>
          <w:szCs w:val="30"/>
        </w:rPr>
        <w:t xml:space="preserve">　 </w:t>
      </w:r>
    </w:p>
    <w:p w14:paraId="2468D735" w14:textId="77777777" w:rsidR="00AC7DA5" w:rsidRDefault="00AC7DA5">
      <w:pPr>
        <w:spacing w:line="360" w:lineRule="auto"/>
        <w:ind w:firstLineChars="600" w:firstLine="1446"/>
        <w:jc w:val="right"/>
      </w:pPr>
      <w:r>
        <w:rPr>
          <w:rFonts w:ascii="宋体" w:hAnsi="宋体" w:hint="eastAsia"/>
          <w:b/>
          <w:bCs/>
          <w:sz w:val="24"/>
          <w:szCs w:val="24"/>
        </w:rPr>
        <w:t>摩根基金管理（中国）有限公司</w:t>
      </w:r>
    </w:p>
    <w:p w14:paraId="6514D5D5" w14:textId="77777777" w:rsidR="00AC7DA5" w:rsidRDefault="00AC7DA5">
      <w:pPr>
        <w:spacing w:line="360" w:lineRule="auto"/>
        <w:ind w:firstLineChars="600" w:firstLine="1446"/>
        <w:jc w:val="right"/>
      </w:pPr>
      <w:r>
        <w:rPr>
          <w:rFonts w:ascii="宋体" w:hAnsi="宋体" w:hint="eastAsia"/>
          <w:b/>
          <w:bCs/>
          <w:sz w:val="24"/>
          <w:szCs w:val="24"/>
        </w:rPr>
        <w:t>2026年1月22日</w:t>
      </w:r>
      <w:bookmarkEnd w:id="23"/>
    </w:p>
    <w:sectPr w:rsidR="00AC7DA5">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8D7B8" w14:textId="77777777" w:rsidR="00AC7DA5" w:rsidRDefault="00AC7DA5">
      <w:pPr>
        <w:rPr>
          <w:szCs w:val="21"/>
        </w:rPr>
      </w:pPr>
      <w:r>
        <w:rPr>
          <w:szCs w:val="21"/>
        </w:rPr>
        <w:separator/>
      </w:r>
      <w:r>
        <w:rPr>
          <w:szCs w:val="21"/>
        </w:rPr>
        <w:t xml:space="preserve"> </w:t>
      </w:r>
    </w:p>
  </w:endnote>
  <w:endnote w:type="continuationSeparator" w:id="0">
    <w:p w14:paraId="62B59BE1" w14:textId="77777777" w:rsidR="00AC7DA5" w:rsidRDefault="00AC7DA5">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C182F" w14:textId="77777777" w:rsidR="00AC7DA5" w:rsidRDefault="00AC7DA5">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21F25" w14:textId="77777777" w:rsidR="00AC7DA5" w:rsidRDefault="00AC7DA5">
      <w:pPr>
        <w:rPr>
          <w:szCs w:val="21"/>
        </w:rPr>
      </w:pPr>
      <w:r>
        <w:rPr>
          <w:szCs w:val="21"/>
        </w:rPr>
        <w:separator/>
      </w:r>
      <w:r>
        <w:rPr>
          <w:szCs w:val="21"/>
        </w:rPr>
        <w:t xml:space="preserve"> </w:t>
      </w:r>
    </w:p>
  </w:footnote>
  <w:footnote w:type="continuationSeparator" w:id="0">
    <w:p w14:paraId="50335947" w14:textId="77777777" w:rsidR="00AC7DA5" w:rsidRDefault="00AC7DA5">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94EE3" w14:textId="77777777" w:rsidR="00AC7DA5" w:rsidRDefault="00AC7DA5">
    <w:pPr>
      <w:pStyle w:val="a8"/>
      <w:jc w:val="right"/>
    </w:pPr>
    <w:proofErr w:type="gramStart"/>
    <w:r>
      <w:rPr>
        <w:rFonts w:ascii="宋体" w:hAnsi="宋体" w:hint="eastAsia"/>
      </w:rPr>
      <w:t>摩根安裕回报</w:t>
    </w:r>
    <w:proofErr w:type="gramEnd"/>
    <w:r>
      <w:rPr>
        <w:rFonts w:ascii="宋体" w:hAnsi="宋体" w:hint="eastAsia"/>
      </w:rPr>
      <w:t>混合型证券投资基金2025年第4季度报告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648631874">
    <w:abstractNumId w:val="0"/>
  </w:num>
  <w:num w:numId="2" w16cid:durableId="15760830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DA5"/>
    <w:rsid w:val="00530F5F"/>
    <w:rsid w:val="00534E23"/>
    <w:rsid w:val="008F3AD8"/>
    <w:rsid w:val="00A00072"/>
    <w:rsid w:val="00AC7D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3C504184"/>
  <w15:chartTrackingRefBased/>
  <w15:docId w15:val="{C4F849B9-BF4E-4BD9-BD29-09992E25B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28547">
      <w:marLeft w:val="0"/>
      <w:marRight w:val="0"/>
      <w:marTop w:val="0"/>
      <w:marBottom w:val="0"/>
      <w:divBdr>
        <w:top w:val="none" w:sz="0" w:space="0" w:color="auto"/>
        <w:left w:val="none" w:sz="0" w:space="0" w:color="auto"/>
        <w:bottom w:val="none" w:sz="0" w:space="0" w:color="auto"/>
        <w:right w:val="none" w:sz="0" w:space="0" w:color="auto"/>
      </w:divBdr>
      <w:divsChild>
        <w:div w:id="608701007">
          <w:marLeft w:val="0"/>
          <w:marRight w:val="0"/>
          <w:marTop w:val="0"/>
          <w:marBottom w:val="0"/>
          <w:divBdr>
            <w:top w:val="none" w:sz="0" w:space="0" w:color="auto"/>
            <w:left w:val="none" w:sz="0" w:space="0" w:color="auto"/>
            <w:bottom w:val="none" w:sz="0" w:space="0" w:color="auto"/>
            <w:right w:val="none" w:sz="0" w:space="0" w:color="auto"/>
          </w:divBdr>
        </w:div>
      </w:divsChild>
    </w:div>
    <w:div w:id="227542919">
      <w:marLeft w:val="0"/>
      <w:marRight w:val="0"/>
      <w:marTop w:val="0"/>
      <w:marBottom w:val="0"/>
      <w:divBdr>
        <w:top w:val="none" w:sz="0" w:space="0" w:color="auto"/>
        <w:left w:val="none" w:sz="0" w:space="0" w:color="auto"/>
        <w:bottom w:val="none" w:sz="0" w:space="0" w:color="auto"/>
        <w:right w:val="none" w:sz="0" w:space="0" w:color="auto"/>
      </w:divBdr>
      <w:divsChild>
        <w:div w:id="1036662224">
          <w:marLeft w:val="0"/>
          <w:marRight w:val="0"/>
          <w:marTop w:val="0"/>
          <w:marBottom w:val="0"/>
          <w:divBdr>
            <w:top w:val="none" w:sz="0" w:space="0" w:color="auto"/>
            <w:left w:val="none" w:sz="0" w:space="0" w:color="auto"/>
            <w:bottom w:val="none" w:sz="0" w:space="0" w:color="auto"/>
            <w:right w:val="none" w:sz="0" w:space="0" w:color="auto"/>
          </w:divBdr>
        </w:div>
      </w:divsChild>
    </w:div>
    <w:div w:id="238486129">
      <w:marLeft w:val="0"/>
      <w:marRight w:val="0"/>
      <w:marTop w:val="0"/>
      <w:marBottom w:val="0"/>
      <w:divBdr>
        <w:top w:val="none" w:sz="0" w:space="0" w:color="auto"/>
        <w:left w:val="none" w:sz="0" w:space="0" w:color="auto"/>
        <w:bottom w:val="none" w:sz="0" w:space="0" w:color="auto"/>
        <w:right w:val="none" w:sz="0" w:space="0" w:color="auto"/>
      </w:divBdr>
      <w:divsChild>
        <w:div w:id="765543349">
          <w:marLeft w:val="0"/>
          <w:marRight w:val="0"/>
          <w:marTop w:val="0"/>
          <w:marBottom w:val="0"/>
          <w:divBdr>
            <w:top w:val="none" w:sz="0" w:space="0" w:color="auto"/>
            <w:left w:val="none" w:sz="0" w:space="0" w:color="auto"/>
            <w:bottom w:val="none" w:sz="0" w:space="0" w:color="auto"/>
            <w:right w:val="none" w:sz="0" w:space="0" w:color="auto"/>
          </w:divBdr>
        </w:div>
      </w:divsChild>
    </w:div>
    <w:div w:id="431702093">
      <w:marLeft w:val="0"/>
      <w:marRight w:val="0"/>
      <w:marTop w:val="0"/>
      <w:marBottom w:val="0"/>
      <w:divBdr>
        <w:top w:val="none" w:sz="0" w:space="0" w:color="auto"/>
        <w:left w:val="none" w:sz="0" w:space="0" w:color="auto"/>
        <w:bottom w:val="none" w:sz="0" w:space="0" w:color="auto"/>
        <w:right w:val="none" w:sz="0" w:space="0" w:color="auto"/>
      </w:divBdr>
    </w:div>
    <w:div w:id="460850172">
      <w:marLeft w:val="0"/>
      <w:marRight w:val="0"/>
      <w:marTop w:val="0"/>
      <w:marBottom w:val="0"/>
      <w:divBdr>
        <w:top w:val="none" w:sz="0" w:space="0" w:color="auto"/>
        <w:left w:val="none" w:sz="0" w:space="0" w:color="auto"/>
        <w:bottom w:val="none" w:sz="0" w:space="0" w:color="auto"/>
        <w:right w:val="none" w:sz="0" w:space="0" w:color="auto"/>
      </w:divBdr>
    </w:div>
    <w:div w:id="486291809">
      <w:marLeft w:val="0"/>
      <w:marRight w:val="0"/>
      <w:marTop w:val="0"/>
      <w:marBottom w:val="0"/>
      <w:divBdr>
        <w:top w:val="none" w:sz="0" w:space="0" w:color="auto"/>
        <w:left w:val="none" w:sz="0" w:space="0" w:color="auto"/>
        <w:bottom w:val="none" w:sz="0" w:space="0" w:color="auto"/>
        <w:right w:val="none" w:sz="0" w:space="0" w:color="auto"/>
      </w:divBdr>
      <w:divsChild>
        <w:div w:id="628127016">
          <w:marLeft w:val="0"/>
          <w:marRight w:val="0"/>
          <w:marTop w:val="0"/>
          <w:marBottom w:val="0"/>
          <w:divBdr>
            <w:top w:val="none" w:sz="0" w:space="0" w:color="auto"/>
            <w:left w:val="none" w:sz="0" w:space="0" w:color="auto"/>
            <w:bottom w:val="none" w:sz="0" w:space="0" w:color="auto"/>
            <w:right w:val="none" w:sz="0" w:space="0" w:color="auto"/>
          </w:divBdr>
        </w:div>
      </w:divsChild>
    </w:div>
    <w:div w:id="562839583">
      <w:marLeft w:val="0"/>
      <w:marRight w:val="0"/>
      <w:marTop w:val="0"/>
      <w:marBottom w:val="0"/>
      <w:divBdr>
        <w:top w:val="none" w:sz="0" w:space="0" w:color="auto"/>
        <w:left w:val="none" w:sz="0" w:space="0" w:color="auto"/>
        <w:bottom w:val="none" w:sz="0" w:space="0" w:color="auto"/>
        <w:right w:val="none" w:sz="0" w:space="0" w:color="auto"/>
      </w:divBdr>
    </w:div>
    <w:div w:id="740760672">
      <w:marLeft w:val="0"/>
      <w:marRight w:val="0"/>
      <w:marTop w:val="0"/>
      <w:marBottom w:val="0"/>
      <w:divBdr>
        <w:top w:val="none" w:sz="0" w:space="0" w:color="auto"/>
        <w:left w:val="none" w:sz="0" w:space="0" w:color="auto"/>
        <w:bottom w:val="none" w:sz="0" w:space="0" w:color="auto"/>
        <w:right w:val="none" w:sz="0" w:space="0" w:color="auto"/>
      </w:divBdr>
    </w:div>
    <w:div w:id="1189417724">
      <w:marLeft w:val="0"/>
      <w:marRight w:val="0"/>
      <w:marTop w:val="0"/>
      <w:marBottom w:val="0"/>
      <w:divBdr>
        <w:top w:val="none" w:sz="0" w:space="0" w:color="auto"/>
        <w:left w:val="none" w:sz="0" w:space="0" w:color="auto"/>
        <w:bottom w:val="none" w:sz="0" w:space="0" w:color="auto"/>
        <w:right w:val="none" w:sz="0" w:space="0" w:color="auto"/>
      </w:divBdr>
    </w:div>
    <w:div w:id="1236282031">
      <w:marLeft w:val="0"/>
      <w:marRight w:val="0"/>
      <w:marTop w:val="0"/>
      <w:marBottom w:val="0"/>
      <w:divBdr>
        <w:top w:val="none" w:sz="0" w:space="0" w:color="auto"/>
        <w:left w:val="none" w:sz="0" w:space="0" w:color="auto"/>
        <w:bottom w:val="none" w:sz="0" w:space="0" w:color="auto"/>
        <w:right w:val="none" w:sz="0" w:space="0" w:color="auto"/>
      </w:divBdr>
    </w:div>
    <w:div w:id="1303729740">
      <w:marLeft w:val="0"/>
      <w:marRight w:val="0"/>
      <w:marTop w:val="0"/>
      <w:marBottom w:val="0"/>
      <w:divBdr>
        <w:top w:val="none" w:sz="0" w:space="0" w:color="auto"/>
        <w:left w:val="none" w:sz="0" w:space="0" w:color="auto"/>
        <w:bottom w:val="none" w:sz="0" w:space="0" w:color="auto"/>
        <w:right w:val="none" w:sz="0" w:space="0" w:color="auto"/>
      </w:divBdr>
      <w:divsChild>
        <w:div w:id="504826249">
          <w:marLeft w:val="0"/>
          <w:marRight w:val="0"/>
          <w:marTop w:val="0"/>
          <w:marBottom w:val="0"/>
          <w:divBdr>
            <w:top w:val="none" w:sz="0" w:space="0" w:color="auto"/>
            <w:left w:val="none" w:sz="0" w:space="0" w:color="auto"/>
            <w:bottom w:val="none" w:sz="0" w:space="0" w:color="auto"/>
            <w:right w:val="none" w:sz="0" w:space="0" w:color="auto"/>
          </w:divBdr>
        </w:div>
      </w:divsChild>
    </w:div>
    <w:div w:id="1371492988">
      <w:marLeft w:val="0"/>
      <w:marRight w:val="0"/>
      <w:marTop w:val="0"/>
      <w:marBottom w:val="0"/>
      <w:divBdr>
        <w:top w:val="none" w:sz="0" w:space="0" w:color="auto"/>
        <w:left w:val="none" w:sz="0" w:space="0" w:color="auto"/>
        <w:bottom w:val="none" w:sz="0" w:space="0" w:color="auto"/>
        <w:right w:val="none" w:sz="0" w:space="0" w:color="auto"/>
      </w:divBdr>
    </w:div>
    <w:div w:id="1385328732">
      <w:marLeft w:val="0"/>
      <w:marRight w:val="0"/>
      <w:marTop w:val="0"/>
      <w:marBottom w:val="0"/>
      <w:divBdr>
        <w:top w:val="none" w:sz="0" w:space="0" w:color="auto"/>
        <w:left w:val="none" w:sz="0" w:space="0" w:color="auto"/>
        <w:bottom w:val="none" w:sz="0" w:space="0" w:color="auto"/>
        <w:right w:val="none" w:sz="0" w:space="0" w:color="auto"/>
      </w:divBdr>
    </w:div>
    <w:div w:id="1463226415">
      <w:marLeft w:val="0"/>
      <w:marRight w:val="0"/>
      <w:marTop w:val="0"/>
      <w:marBottom w:val="0"/>
      <w:divBdr>
        <w:top w:val="none" w:sz="0" w:space="0" w:color="auto"/>
        <w:left w:val="none" w:sz="0" w:space="0" w:color="auto"/>
        <w:bottom w:val="none" w:sz="0" w:space="0" w:color="auto"/>
        <w:right w:val="none" w:sz="0" w:space="0" w:color="auto"/>
      </w:divBdr>
      <w:divsChild>
        <w:div w:id="380790136">
          <w:marLeft w:val="0"/>
          <w:marRight w:val="0"/>
          <w:marTop w:val="0"/>
          <w:marBottom w:val="0"/>
          <w:divBdr>
            <w:top w:val="none" w:sz="0" w:space="0" w:color="auto"/>
            <w:left w:val="none" w:sz="0" w:space="0" w:color="auto"/>
            <w:bottom w:val="none" w:sz="0" w:space="0" w:color="auto"/>
            <w:right w:val="none" w:sz="0" w:space="0" w:color="auto"/>
          </w:divBdr>
        </w:div>
      </w:divsChild>
    </w:div>
    <w:div w:id="1519271117">
      <w:marLeft w:val="0"/>
      <w:marRight w:val="0"/>
      <w:marTop w:val="0"/>
      <w:marBottom w:val="0"/>
      <w:divBdr>
        <w:top w:val="none" w:sz="0" w:space="0" w:color="auto"/>
        <w:left w:val="none" w:sz="0" w:space="0" w:color="auto"/>
        <w:bottom w:val="none" w:sz="0" w:space="0" w:color="auto"/>
        <w:right w:val="none" w:sz="0" w:space="0" w:color="auto"/>
      </w:divBdr>
      <w:divsChild>
        <w:div w:id="1376660715">
          <w:marLeft w:val="0"/>
          <w:marRight w:val="0"/>
          <w:marTop w:val="0"/>
          <w:marBottom w:val="0"/>
          <w:divBdr>
            <w:top w:val="none" w:sz="0" w:space="0" w:color="auto"/>
            <w:left w:val="none" w:sz="0" w:space="0" w:color="auto"/>
            <w:bottom w:val="none" w:sz="0" w:space="0" w:color="auto"/>
            <w:right w:val="none" w:sz="0" w:space="0" w:color="auto"/>
          </w:divBdr>
        </w:div>
      </w:divsChild>
    </w:div>
    <w:div w:id="1530951309">
      <w:marLeft w:val="0"/>
      <w:marRight w:val="0"/>
      <w:marTop w:val="0"/>
      <w:marBottom w:val="0"/>
      <w:divBdr>
        <w:top w:val="none" w:sz="0" w:space="0" w:color="auto"/>
        <w:left w:val="none" w:sz="0" w:space="0" w:color="auto"/>
        <w:bottom w:val="none" w:sz="0" w:space="0" w:color="auto"/>
        <w:right w:val="none" w:sz="0" w:space="0" w:color="auto"/>
      </w:divBdr>
    </w:div>
    <w:div w:id="1605380197">
      <w:marLeft w:val="0"/>
      <w:marRight w:val="0"/>
      <w:marTop w:val="0"/>
      <w:marBottom w:val="0"/>
      <w:divBdr>
        <w:top w:val="none" w:sz="0" w:space="0" w:color="auto"/>
        <w:left w:val="none" w:sz="0" w:space="0" w:color="auto"/>
        <w:bottom w:val="none" w:sz="0" w:space="0" w:color="auto"/>
        <w:right w:val="none" w:sz="0" w:space="0" w:color="auto"/>
      </w:divBdr>
    </w:div>
    <w:div w:id="1609704179">
      <w:marLeft w:val="0"/>
      <w:marRight w:val="0"/>
      <w:marTop w:val="0"/>
      <w:marBottom w:val="0"/>
      <w:divBdr>
        <w:top w:val="none" w:sz="0" w:space="0" w:color="auto"/>
        <w:left w:val="none" w:sz="0" w:space="0" w:color="auto"/>
        <w:bottom w:val="none" w:sz="0" w:space="0" w:color="auto"/>
        <w:right w:val="none" w:sz="0" w:space="0" w:color="auto"/>
      </w:divBdr>
    </w:div>
    <w:div w:id="1746611473">
      <w:marLeft w:val="0"/>
      <w:marRight w:val="0"/>
      <w:marTop w:val="0"/>
      <w:marBottom w:val="0"/>
      <w:divBdr>
        <w:top w:val="none" w:sz="0" w:space="0" w:color="auto"/>
        <w:left w:val="none" w:sz="0" w:space="0" w:color="auto"/>
        <w:bottom w:val="none" w:sz="0" w:space="0" w:color="auto"/>
        <w:right w:val="none" w:sz="0" w:space="0" w:color="auto"/>
      </w:divBdr>
    </w:div>
    <w:div w:id="1791977219">
      <w:marLeft w:val="0"/>
      <w:marRight w:val="0"/>
      <w:marTop w:val="0"/>
      <w:marBottom w:val="0"/>
      <w:divBdr>
        <w:top w:val="none" w:sz="0" w:space="0" w:color="auto"/>
        <w:left w:val="none" w:sz="0" w:space="0" w:color="auto"/>
        <w:bottom w:val="none" w:sz="0" w:space="0" w:color="auto"/>
        <w:right w:val="none" w:sz="0" w:space="0" w:color="auto"/>
      </w:divBdr>
    </w:div>
    <w:div w:id="1879782574">
      <w:marLeft w:val="0"/>
      <w:marRight w:val="0"/>
      <w:marTop w:val="0"/>
      <w:marBottom w:val="0"/>
      <w:divBdr>
        <w:top w:val="none" w:sz="0" w:space="0" w:color="auto"/>
        <w:left w:val="none" w:sz="0" w:space="0" w:color="auto"/>
        <w:bottom w:val="none" w:sz="0" w:space="0" w:color="auto"/>
        <w:right w:val="none" w:sz="0" w:space="0" w:color="auto"/>
      </w:divBdr>
    </w:div>
    <w:div w:id="2065517765">
      <w:marLeft w:val="0"/>
      <w:marRight w:val="0"/>
      <w:marTop w:val="0"/>
      <w:marBottom w:val="0"/>
      <w:divBdr>
        <w:top w:val="none" w:sz="0" w:space="0" w:color="auto"/>
        <w:left w:val="none" w:sz="0" w:space="0" w:color="auto"/>
        <w:bottom w:val="none" w:sz="0" w:space="0" w:color="auto"/>
        <w:right w:val="none" w:sz="0" w:space="0" w:color="auto"/>
      </w:divBdr>
      <w:divsChild>
        <w:div w:id="630941251">
          <w:marLeft w:val="0"/>
          <w:marRight w:val="0"/>
          <w:marTop w:val="0"/>
          <w:marBottom w:val="0"/>
          <w:divBdr>
            <w:top w:val="none" w:sz="0" w:space="0" w:color="auto"/>
            <w:left w:val="none" w:sz="0" w:space="0" w:color="auto"/>
            <w:bottom w:val="none" w:sz="0" w:space="0" w:color="auto"/>
            <w:right w:val="none" w:sz="0" w:space="0" w:color="auto"/>
          </w:divBdr>
        </w:div>
        <w:div w:id="1512136727">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7667</Words>
  <Characters>2655</Characters>
  <Application>Microsoft Office Word</Application>
  <DocSecurity>0</DocSecurity>
  <Lines>22</Lines>
  <Paragraphs>20</Paragraphs>
  <ScaleCrop>false</ScaleCrop>
  <Company/>
  <LinksUpToDate>false</LinksUpToDate>
  <CharactersWithSpaces>10302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Melody.Ling@FA</cp:lastModifiedBy>
  <cp:revision>3</cp:revision>
  <dcterms:created xsi:type="dcterms:W3CDTF">2026-01-14T13:52:00Z</dcterms:created>
  <dcterms:modified xsi:type="dcterms:W3CDTF">2026-01-21T06:28:00Z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