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A07BAC" w14:textId="77777777" w:rsidR="000F6984" w:rsidRDefault="00192819">
      <w:pPr>
        <w:spacing w:line="360" w:lineRule="auto"/>
        <w:rPr>
          <w:rFonts w:ascii="宋体" w:hAnsi="宋体"/>
          <w:sz w:val="48"/>
        </w:rPr>
      </w:pPr>
      <w:r>
        <w:rPr>
          <w:rFonts w:ascii="宋体" w:hAnsi="宋体" w:hint="eastAsia"/>
          <w:sz w:val="48"/>
        </w:rPr>
        <w:t xml:space="preserve">　 </w:t>
      </w:r>
    </w:p>
    <w:p w14:paraId="51B535D9" w14:textId="77777777" w:rsidR="000F6984" w:rsidRDefault="00192819">
      <w:pPr>
        <w:spacing w:line="360" w:lineRule="auto"/>
        <w:rPr>
          <w:rFonts w:ascii="宋体" w:hAnsi="宋体"/>
          <w:sz w:val="48"/>
        </w:rPr>
      </w:pPr>
      <w:r>
        <w:rPr>
          <w:rFonts w:ascii="宋体" w:hAnsi="宋体" w:hint="eastAsia"/>
          <w:sz w:val="48"/>
        </w:rPr>
        <w:t xml:space="preserve">　 </w:t>
      </w:r>
    </w:p>
    <w:p w14:paraId="2FDFA0CC" w14:textId="77777777" w:rsidR="000F6984" w:rsidRDefault="00192819">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w:t>
      </w:r>
      <w:proofErr w:type="gramStart"/>
      <w:r>
        <w:rPr>
          <w:rFonts w:ascii="宋体" w:hAnsi="宋体" w:hint="eastAsia"/>
          <w:b/>
          <w:bCs/>
          <w:color w:val="000000" w:themeColor="text1"/>
          <w:sz w:val="48"/>
          <w:szCs w:val="30"/>
        </w:rPr>
        <w:t>标普港股通低波</w:t>
      </w:r>
      <w:proofErr w:type="gramEnd"/>
      <w:r>
        <w:rPr>
          <w:rFonts w:ascii="宋体" w:hAnsi="宋体" w:hint="eastAsia"/>
          <w:b/>
          <w:bCs/>
          <w:color w:val="000000" w:themeColor="text1"/>
          <w:sz w:val="48"/>
          <w:szCs w:val="30"/>
        </w:rPr>
        <w:t>红利指数型证券投资基金</w:t>
      </w:r>
      <w:r>
        <w:rPr>
          <w:rFonts w:ascii="宋体" w:hAnsi="宋体" w:hint="eastAsia"/>
          <w:b/>
          <w:bCs/>
          <w:color w:val="000000" w:themeColor="text1"/>
          <w:sz w:val="48"/>
          <w:szCs w:val="30"/>
        </w:rPr>
        <w:br/>
        <w:t>2025年第1季度报告</w:t>
      </w:r>
    </w:p>
    <w:p w14:paraId="31287938" w14:textId="77777777" w:rsidR="000F6984" w:rsidRDefault="00192819">
      <w:pPr>
        <w:spacing w:line="360" w:lineRule="auto"/>
        <w:jc w:val="center"/>
        <w:rPr>
          <w:rFonts w:ascii="宋体" w:hAnsi="宋体"/>
          <w:sz w:val="28"/>
          <w:szCs w:val="30"/>
        </w:rPr>
      </w:pPr>
      <w:r>
        <w:rPr>
          <w:rFonts w:ascii="宋体" w:hAnsi="宋体" w:hint="eastAsia"/>
          <w:sz w:val="28"/>
          <w:szCs w:val="30"/>
        </w:rPr>
        <w:t xml:space="preserve">　 </w:t>
      </w:r>
    </w:p>
    <w:p w14:paraId="78BF1B47" w14:textId="77777777" w:rsidR="000F6984" w:rsidRDefault="00192819">
      <w:pPr>
        <w:spacing w:line="360" w:lineRule="auto"/>
        <w:jc w:val="center"/>
      </w:pPr>
      <w:r>
        <w:rPr>
          <w:rFonts w:ascii="宋体" w:hAnsi="宋体" w:hint="eastAsia"/>
          <w:b/>
          <w:bCs/>
          <w:sz w:val="28"/>
          <w:szCs w:val="30"/>
        </w:rPr>
        <w:t>2025年3月31日</w:t>
      </w:r>
    </w:p>
    <w:p w14:paraId="56866D00" w14:textId="77777777" w:rsidR="000F6984" w:rsidRDefault="00192819">
      <w:pPr>
        <w:spacing w:line="360" w:lineRule="auto"/>
        <w:jc w:val="center"/>
        <w:rPr>
          <w:rFonts w:ascii="宋体" w:hAnsi="宋体"/>
          <w:sz w:val="28"/>
          <w:szCs w:val="30"/>
        </w:rPr>
      </w:pPr>
      <w:r>
        <w:rPr>
          <w:rFonts w:ascii="宋体" w:hAnsi="宋体" w:hint="eastAsia"/>
          <w:sz w:val="28"/>
          <w:szCs w:val="30"/>
        </w:rPr>
        <w:t xml:space="preserve">　 </w:t>
      </w:r>
    </w:p>
    <w:p w14:paraId="7E107CBA" w14:textId="77777777" w:rsidR="000F6984" w:rsidRDefault="00192819">
      <w:pPr>
        <w:spacing w:line="360" w:lineRule="auto"/>
        <w:jc w:val="center"/>
        <w:rPr>
          <w:rFonts w:ascii="宋体" w:hAnsi="宋体"/>
          <w:sz w:val="28"/>
          <w:szCs w:val="30"/>
        </w:rPr>
      </w:pPr>
      <w:r>
        <w:rPr>
          <w:rFonts w:ascii="宋体" w:hAnsi="宋体" w:hint="eastAsia"/>
          <w:sz w:val="28"/>
          <w:szCs w:val="30"/>
        </w:rPr>
        <w:t xml:space="preserve">　 </w:t>
      </w:r>
    </w:p>
    <w:p w14:paraId="598DE2B4" w14:textId="77777777" w:rsidR="000F6984" w:rsidRDefault="00192819">
      <w:pPr>
        <w:spacing w:line="360" w:lineRule="auto"/>
        <w:jc w:val="center"/>
        <w:rPr>
          <w:rFonts w:ascii="宋体" w:hAnsi="宋体"/>
          <w:sz w:val="28"/>
          <w:szCs w:val="30"/>
        </w:rPr>
      </w:pPr>
      <w:r>
        <w:rPr>
          <w:rFonts w:ascii="宋体" w:hAnsi="宋体" w:hint="eastAsia"/>
          <w:sz w:val="28"/>
          <w:szCs w:val="30"/>
        </w:rPr>
        <w:t xml:space="preserve">　 </w:t>
      </w:r>
    </w:p>
    <w:p w14:paraId="333F0C67" w14:textId="77777777" w:rsidR="000F6984" w:rsidRDefault="00192819">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14CB8C4F" w14:textId="77777777" w:rsidR="000F6984" w:rsidRDefault="00192819">
      <w:pPr>
        <w:spacing w:line="360" w:lineRule="auto"/>
        <w:jc w:val="center"/>
        <w:rPr>
          <w:rFonts w:ascii="宋体" w:hAnsi="宋体"/>
          <w:sz w:val="28"/>
          <w:szCs w:val="30"/>
        </w:rPr>
      </w:pPr>
      <w:r>
        <w:rPr>
          <w:rFonts w:ascii="宋体" w:hAnsi="宋体" w:hint="eastAsia"/>
          <w:sz w:val="28"/>
          <w:szCs w:val="30"/>
        </w:rPr>
        <w:t xml:space="preserve">　 </w:t>
      </w:r>
    </w:p>
    <w:p w14:paraId="5FD271B6" w14:textId="77777777" w:rsidR="000F6984" w:rsidRDefault="00192819">
      <w:pPr>
        <w:spacing w:line="360" w:lineRule="auto"/>
        <w:jc w:val="center"/>
        <w:rPr>
          <w:rFonts w:ascii="宋体" w:hAnsi="宋体"/>
          <w:sz w:val="28"/>
          <w:szCs w:val="30"/>
        </w:rPr>
      </w:pPr>
      <w:r>
        <w:rPr>
          <w:rFonts w:ascii="宋体" w:hAnsi="宋体" w:hint="eastAsia"/>
          <w:sz w:val="28"/>
          <w:szCs w:val="30"/>
        </w:rPr>
        <w:t xml:space="preserve">　 </w:t>
      </w:r>
    </w:p>
    <w:p w14:paraId="27614A1B" w14:textId="77777777" w:rsidR="000F6984" w:rsidRDefault="00192819">
      <w:pPr>
        <w:spacing w:line="360" w:lineRule="auto"/>
        <w:jc w:val="center"/>
        <w:rPr>
          <w:rFonts w:ascii="宋体" w:hAnsi="宋体"/>
          <w:sz w:val="28"/>
          <w:szCs w:val="30"/>
        </w:rPr>
      </w:pPr>
      <w:r>
        <w:rPr>
          <w:rFonts w:ascii="宋体" w:hAnsi="宋体" w:hint="eastAsia"/>
          <w:sz w:val="28"/>
          <w:szCs w:val="30"/>
        </w:rPr>
        <w:t xml:space="preserve">　 </w:t>
      </w:r>
    </w:p>
    <w:p w14:paraId="5A64B25E" w14:textId="77777777" w:rsidR="000F6984" w:rsidRDefault="00192819">
      <w:pPr>
        <w:spacing w:line="360" w:lineRule="auto"/>
        <w:jc w:val="center"/>
        <w:rPr>
          <w:rFonts w:ascii="宋体" w:hAnsi="宋体"/>
          <w:sz w:val="28"/>
          <w:szCs w:val="30"/>
        </w:rPr>
      </w:pPr>
      <w:r>
        <w:rPr>
          <w:rFonts w:ascii="宋体" w:hAnsi="宋体" w:hint="eastAsia"/>
          <w:sz w:val="28"/>
          <w:szCs w:val="30"/>
        </w:rPr>
        <w:t xml:space="preserve">　 </w:t>
      </w:r>
    </w:p>
    <w:p w14:paraId="641BA1B4" w14:textId="77777777" w:rsidR="000F6984" w:rsidRDefault="00192819">
      <w:pPr>
        <w:spacing w:line="360" w:lineRule="auto"/>
        <w:jc w:val="center"/>
        <w:rPr>
          <w:rFonts w:ascii="宋体" w:hAnsi="宋体"/>
          <w:sz w:val="28"/>
          <w:szCs w:val="30"/>
        </w:rPr>
      </w:pPr>
      <w:r>
        <w:rPr>
          <w:rFonts w:ascii="宋体" w:hAnsi="宋体" w:hint="eastAsia"/>
          <w:sz w:val="28"/>
          <w:szCs w:val="30"/>
        </w:rPr>
        <w:t xml:space="preserve">　 </w:t>
      </w:r>
    </w:p>
    <w:p w14:paraId="13176344" w14:textId="77777777" w:rsidR="000F6984" w:rsidRDefault="00192819">
      <w:pPr>
        <w:spacing w:line="360" w:lineRule="auto"/>
        <w:jc w:val="center"/>
        <w:rPr>
          <w:rFonts w:ascii="宋体" w:hAnsi="宋体"/>
          <w:sz w:val="28"/>
          <w:szCs w:val="30"/>
        </w:rPr>
      </w:pPr>
      <w:r>
        <w:rPr>
          <w:rFonts w:ascii="宋体" w:hAnsi="宋体" w:hint="eastAsia"/>
          <w:sz w:val="28"/>
          <w:szCs w:val="30"/>
        </w:rPr>
        <w:t xml:space="preserve">　 </w:t>
      </w:r>
    </w:p>
    <w:p w14:paraId="0347D843" w14:textId="77777777" w:rsidR="000F6984" w:rsidRDefault="00192819">
      <w:pPr>
        <w:spacing w:line="360" w:lineRule="auto"/>
        <w:jc w:val="center"/>
        <w:rPr>
          <w:rFonts w:ascii="宋体" w:hAnsi="宋体"/>
          <w:sz w:val="28"/>
          <w:szCs w:val="30"/>
        </w:rPr>
      </w:pPr>
      <w:r>
        <w:rPr>
          <w:rFonts w:ascii="宋体" w:hAnsi="宋体" w:hint="eastAsia"/>
          <w:sz w:val="28"/>
          <w:szCs w:val="30"/>
        </w:rPr>
        <w:t xml:space="preserve">　 </w:t>
      </w:r>
    </w:p>
    <w:p w14:paraId="76402A6C" w14:textId="77777777" w:rsidR="000F6984" w:rsidRDefault="00192819">
      <w:pPr>
        <w:spacing w:line="360" w:lineRule="auto"/>
        <w:ind w:firstLineChars="800" w:firstLine="2249"/>
        <w:jc w:val="left"/>
      </w:pPr>
      <w:r>
        <w:rPr>
          <w:rFonts w:ascii="宋体" w:hAnsi="宋体" w:hint="eastAsia"/>
          <w:b/>
          <w:bCs/>
          <w:sz w:val="28"/>
          <w:szCs w:val="30"/>
        </w:rPr>
        <w:t>基金管理人：摩根基金管理（中国）有限公司</w:t>
      </w:r>
    </w:p>
    <w:p w14:paraId="16A87843" w14:textId="77777777" w:rsidR="000F6984" w:rsidRDefault="00192819">
      <w:pPr>
        <w:spacing w:line="360" w:lineRule="auto"/>
        <w:ind w:firstLineChars="800" w:firstLine="2249"/>
        <w:jc w:val="left"/>
      </w:pPr>
      <w:r>
        <w:rPr>
          <w:rFonts w:ascii="宋体" w:hAnsi="宋体" w:hint="eastAsia"/>
          <w:b/>
          <w:bCs/>
          <w:sz w:val="28"/>
          <w:szCs w:val="30"/>
        </w:rPr>
        <w:t>基金托管人：中国银行股份有限公司</w:t>
      </w:r>
    </w:p>
    <w:p w14:paraId="581A52AB" w14:textId="77777777" w:rsidR="000F6984" w:rsidRDefault="00192819">
      <w:pPr>
        <w:spacing w:line="360" w:lineRule="auto"/>
        <w:ind w:firstLineChars="800" w:firstLine="2249"/>
        <w:jc w:val="left"/>
      </w:pPr>
      <w:r>
        <w:rPr>
          <w:rFonts w:ascii="宋体" w:hAnsi="宋体" w:hint="eastAsia"/>
          <w:b/>
          <w:bCs/>
          <w:sz w:val="28"/>
          <w:szCs w:val="30"/>
        </w:rPr>
        <w:t>报告送出日期：2025年4月22日</w:t>
      </w:r>
    </w:p>
    <w:p w14:paraId="04E24A09" w14:textId="77777777" w:rsidR="000F6984" w:rsidRDefault="00192819">
      <w:pPr>
        <w:pStyle w:val="XBRLTitle1"/>
        <w:spacing w:before="156" w:line="360" w:lineRule="auto"/>
        <w:ind w:left="425"/>
      </w:pPr>
      <w:r>
        <w:rPr>
          <w:rFonts w:hAnsi="宋体" w:cs="宋体" w:hint="eastAsia"/>
          <w:color w:val="404040"/>
          <w:kern w:val="0"/>
        </w:rPr>
        <w:br w:type="page"/>
      </w:r>
      <w:bookmarkStart w:id="7" w:name="_Toc513386582"/>
      <w:bookmarkStart w:id="8" w:name="_Toc490050000"/>
      <w:bookmarkStart w:id="9" w:name="_Toc438646451"/>
      <w:bookmarkStart w:id="10" w:name="_Toc481075046"/>
      <w:bookmarkStart w:id="11" w:name="_Toc512519480"/>
      <w:bookmarkStart w:id="12" w:name="m101"/>
      <w:proofErr w:type="spellStart"/>
      <w:r>
        <w:rPr>
          <w:rFonts w:hAnsi="宋体" w:hint="eastAsia"/>
        </w:rPr>
        <w:lastRenderedPageBreak/>
        <w:t>重要提示</w:t>
      </w:r>
      <w:bookmarkEnd w:id="7"/>
      <w:bookmarkEnd w:id="8"/>
      <w:bookmarkEnd w:id="9"/>
      <w:bookmarkEnd w:id="10"/>
      <w:bookmarkEnd w:id="11"/>
      <w:proofErr w:type="spellEnd"/>
      <w:r>
        <w:rPr>
          <w:rFonts w:hAnsi="宋体" w:hint="eastAsia"/>
        </w:rPr>
        <w:t xml:space="preserve"> </w:t>
      </w:r>
    </w:p>
    <w:p w14:paraId="783EDB8F" w14:textId="77777777" w:rsidR="000F6984" w:rsidRDefault="00192819">
      <w:pPr>
        <w:spacing w:line="360" w:lineRule="auto"/>
        <w:ind w:firstLineChars="200" w:firstLine="420"/>
        <w:divId w:val="1425032142"/>
      </w:pPr>
      <w:bookmarkStart w:id="13" w:name="m502"/>
      <w:bookmarkStart w:id="14" w:name="_Toc438646470"/>
      <w:bookmarkStart w:id="15" w:name="m504"/>
      <w:bookmarkStart w:id="16" w:name="m08QD_01"/>
      <w:bookmarkStart w:id="17" w:name="_Toc194311890"/>
      <w:bookmarkStart w:id="18" w:name="m201"/>
      <w:bookmarkStart w:id="19"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1E7A082B" w14:textId="77777777" w:rsidR="000F6984" w:rsidRDefault="00192819">
      <w:pPr>
        <w:pStyle w:val="XBRLTitle1"/>
        <w:spacing w:before="156" w:line="360" w:lineRule="auto"/>
        <w:ind w:left="425"/>
      </w:pPr>
      <w:bookmarkStart w:id="20" w:name="_Toc513386583"/>
      <w:bookmarkStart w:id="21" w:name="_Toc490050001"/>
      <w:bookmarkStart w:id="22" w:name="_Toc438646452"/>
      <w:bookmarkStart w:id="23" w:name="_Toc481075047"/>
      <w:bookmarkStart w:id="24" w:name="_Toc512519481"/>
      <w:proofErr w:type="spellStart"/>
      <w:r>
        <w:rPr>
          <w:rFonts w:hAnsi="宋体" w:hint="eastAsia"/>
        </w:rPr>
        <w:t>基金产品概况</w:t>
      </w:r>
      <w:bookmarkEnd w:id="20"/>
      <w:bookmarkEnd w:id="21"/>
      <w:bookmarkEnd w:id="22"/>
      <w:bookmarkEnd w:id="23"/>
      <w:bookmarkEnd w:id="24"/>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0F6984" w14:paraId="78D986F2" w14:textId="77777777">
        <w:trPr>
          <w:divId w:val="1898590623"/>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981FFA" w14:textId="77777777" w:rsidR="000F6984" w:rsidRDefault="00192819">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0FA92A" w14:textId="77777777" w:rsidR="000F6984" w:rsidRDefault="00192819">
            <w:pPr>
              <w:jc w:val="left"/>
            </w:pPr>
            <w:r>
              <w:rPr>
                <w:rFonts w:ascii="宋体" w:hAnsi="宋体" w:hint="eastAsia"/>
                <w:szCs w:val="24"/>
                <w:lang w:eastAsia="zh-Hans"/>
              </w:rPr>
              <w:t>摩根标普港股通低波红利指数</w:t>
            </w:r>
            <w:r>
              <w:rPr>
                <w:rFonts w:ascii="宋体" w:hAnsi="宋体" w:hint="eastAsia"/>
                <w:lang w:eastAsia="zh-Hans"/>
              </w:rPr>
              <w:t xml:space="preserve"> </w:t>
            </w:r>
          </w:p>
        </w:tc>
      </w:tr>
      <w:tr w:rsidR="000F6984" w14:paraId="1A664D93" w14:textId="77777777">
        <w:trPr>
          <w:divId w:val="189859062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1AF82F" w14:textId="77777777" w:rsidR="000F6984" w:rsidRDefault="00192819">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B01018" w14:textId="77777777" w:rsidR="000F6984" w:rsidRDefault="00192819">
            <w:pPr>
              <w:jc w:val="left"/>
            </w:pPr>
            <w:r>
              <w:rPr>
                <w:rFonts w:ascii="宋体" w:hAnsi="宋体" w:hint="eastAsia"/>
                <w:lang w:eastAsia="zh-Hans"/>
              </w:rPr>
              <w:t>005051</w:t>
            </w:r>
          </w:p>
        </w:tc>
      </w:tr>
      <w:tr w:rsidR="000F6984" w14:paraId="32DB4E33" w14:textId="77777777">
        <w:trPr>
          <w:divId w:val="189859062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1BAC69C" w14:textId="77777777" w:rsidR="000F6984" w:rsidRDefault="00192819">
            <w:pPr>
              <w:jc w:val="left"/>
            </w:pPr>
            <w:bookmarkStart w:id="25"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5623014" w14:textId="77777777" w:rsidR="000F6984" w:rsidRDefault="00192819">
            <w:pPr>
              <w:jc w:val="left"/>
            </w:pPr>
            <w:r>
              <w:rPr>
                <w:rFonts w:ascii="宋体" w:hAnsi="宋体" w:hint="eastAsia"/>
                <w:lang w:eastAsia="zh-Hans"/>
              </w:rPr>
              <w:t>契约型开放式</w:t>
            </w:r>
          </w:p>
        </w:tc>
      </w:tr>
      <w:tr w:rsidR="000F6984" w14:paraId="0B190EEB" w14:textId="77777777">
        <w:trPr>
          <w:divId w:val="189859062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53D9B0" w14:textId="77777777" w:rsidR="000F6984" w:rsidRDefault="00192819">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5D302A4" w14:textId="77777777" w:rsidR="000F6984" w:rsidRDefault="00192819">
            <w:pPr>
              <w:jc w:val="left"/>
            </w:pPr>
            <w:r>
              <w:rPr>
                <w:rFonts w:ascii="宋体" w:hAnsi="宋体" w:hint="eastAsia"/>
                <w:lang w:eastAsia="zh-Hans"/>
              </w:rPr>
              <w:t>2017年12月4日</w:t>
            </w:r>
          </w:p>
        </w:tc>
      </w:tr>
      <w:tr w:rsidR="000F6984" w14:paraId="7F2D2662" w14:textId="77777777">
        <w:trPr>
          <w:divId w:val="189859062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5E0FD5" w14:textId="77777777" w:rsidR="000F6984" w:rsidRDefault="00192819">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923CA4" w14:textId="77777777" w:rsidR="000F6984" w:rsidRDefault="00192819">
            <w:pPr>
              <w:jc w:val="left"/>
            </w:pPr>
            <w:r>
              <w:rPr>
                <w:rFonts w:ascii="宋体" w:hAnsi="宋体" w:hint="eastAsia"/>
                <w:lang w:eastAsia="zh-Hans"/>
              </w:rPr>
              <w:t>2,155,700,616.15</w:t>
            </w:r>
            <w:r>
              <w:rPr>
                <w:rFonts w:hint="eastAsia"/>
              </w:rPr>
              <w:t>份</w:t>
            </w:r>
            <w:r>
              <w:rPr>
                <w:rFonts w:ascii="宋体" w:hAnsi="宋体" w:hint="eastAsia"/>
                <w:lang w:eastAsia="zh-Hans"/>
              </w:rPr>
              <w:t xml:space="preserve"> </w:t>
            </w:r>
          </w:p>
        </w:tc>
      </w:tr>
      <w:tr w:rsidR="000F6984" w14:paraId="38645F31" w14:textId="77777777">
        <w:trPr>
          <w:divId w:val="189859062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2267065" w14:textId="77777777" w:rsidR="000F6984" w:rsidRDefault="00192819">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B290A9" w14:textId="77777777" w:rsidR="000F6984" w:rsidRDefault="00192819">
            <w:pPr>
              <w:jc w:val="left"/>
            </w:pPr>
            <w:r>
              <w:rPr>
                <w:rFonts w:ascii="宋体" w:hAnsi="宋体" w:hint="eastAsia"/>
                <w:lang w:eastAsia="zh-Hans"/>
              </w:rPr>
              <w:t xml:space="preserve">本基金进行被动式指数化投资，通过严格的投资纪律约束和数量化风险管理手段，力争控制本基金的净值增长率与业绩比较基准之间的日均跟踪偏离度不超过0.35%，年跟踪误差控制在4%以内，以实现对标的指数有效跟踪。 </w:t>
            </w:r>
          </w:p>
        </w:tc>
      </w:tr>
      <w:tr w:rsidR="000F6984" w14:paraId="0E55E8F9" w14:textId="77777777">
        <w:trPr>
          <w:divId w:val="189859062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DA4A354" w14:textId="77777777" w:rsidR="000F6984" w:rsidRDefault="00192819">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1AC720" w14:textId="77777777" w:rsidR="000F6984" w:rsidRDefault="00192819">
            <w:pPr>
              <w:jc w:val="left"/>
            </w:pPr>
            <w:r>
              <w:rPr>
                <w:rFonts w:ascii="宋体" w:hAnsi="宋体" w:hint="eastAsia"/>
                <w:lang w:eastAsia="zh-Hans"/>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买入过程中，本基金采取相应的交易策略降低建仓成本，力求跟踪误差最小化。在投资运作过程中，本基金以标的指数权重为标准配置个股，并根据成份股构成及其权重的变动进行动态调整。</w:t>
            </w:r>
            <w:r>
              <w:rPr>
                <w:rFonts w:ascii="宋体" w:hAnsi="宋体" w:hint="eastAsia"/>
                <w:lang w:eastAsia="zh-Hans"/>
              </w:rPr>
              <w:br/>
              <w:t>1、资产配置策略</w:t>
            </w:r>
            <w:r>
              <w:rPr>
                <w:rFonts w:ascii="宋体" w:hAnsi="宋体" w:hint="eastAsia"/>
                <w:lang w:eastAsia="zh-Hans"/>
              </w:rPr>
              <w:br/>
              <w:t>为了实现追踪误差最小化，本基金投资于股票的资产占基金资产的比例不低于90%，将不低于90%的非现金基金资产投资于标普港股通低波红利指数的成份股及其备选成份股。</w:t>
            </w:r>
            <w:r>
              <w:rPr>
                <w:rFonts w:ascii="宋体" w:hAnsi="宋体" w:hint="eastAsia"/>
                <w:lang w:eastAsia="zh-Hans"/>
              </w:rPr>
              <w:br/>
              <w:t>2、股票投资策略</w:t>
            </w:r>
            <w:r>
              <w:rPr>
                <w:rFonts w:ascii="宋体" w:hAnsi="宋体" w:hint="eastAsia"/>
                <w:lang w:eastAsia="zh-Hans"/>
              </w:rPr>
              <w:br/>
            </w:r>
            <w:r>
              <w:rPr>
                <w:rFonts w:ascii="宋体" w:hAnsi="宋体" w:hint="eastAsia"/>
                <w:lang w:eastAsia="zh-Hans"/>
              </w:rPr>
              <w:lastRenderedPageBreak/>
              <w:t>（1）投资组合构建</w:t>
            </w:r>
            <w:r>
              <w:rPr>
                <w:rFonts w:ascii="宋体" w:hAnsi="宋体" w:hint="eastAsia"/>
                <w:lang w:eastAsia="zh-Hans"/>
              </w:rPr>
              <w:b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初始建仓期或者为申购资金建仓时，本基金按照标普港股通低波红利指数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r>
              <w:rPr>
                <w:rFonts w:ascii="宋体" w:hAnsi="宋体" w:hint="eastAsia"/>
                <w:lang w:eastAsia="zh-Hans"/>
              </w:rPr>
              <w:br/>
              <w:t>（2）投资组合调整</w:t>
            </w:r>
            <w:r>
              <w:rPr>
                <w:rFonts w:ascii="宋体" w:hAnsi="宋体" w:hint="eastAsia"/>
                <w:lang w:eastAsia="zh-Hans"/>
              </w:rPr>
              <w:br/>
              <w:t>1）定期调整</w:t>
            </w:r>
            <w:r>
              <w:rPr>
                <w:rFonts w:ascii="宋体" w:hAnsi="宋体" w:hint="eastAsia"/>
                <w:lang w:eastAsia="zh-Hans"/>
              </w:rPr>
              <w:br/>
              <w:t>本基金所构建的投资组合将定期根据所跟踪标的指数成份股的调整进行相应的跟踪调整。标普港股通低波红利指数的样本股每半年调整一次，指数调整方案公布后，本基金将及时对现有组合的构成进行相应的调整，若成分股的集中调整短期内会对跟踪误差产生较大影响，将采用逐步调整的方式。</w:t>
            </w:r>
            <w:r>
              <w:rPr>
                <w:rFonts w:ascii="宋体" w:hAnsi="宋体" w:hint="eastAsia"/>
                <w:lang w:eastAsia="zh-Hans"/>
              </w:rPr>
              <w:br/>
              <w:t>2）不定期调整</w:t>
            </w:r>
            <w:r>
              <w:rPr>
                <w:rFonts w:ascii="宋体" w:hAnsi="宋体" w:hint="eastAsia"/>
                <w:lang w:eastAsia="zh-Hans"/>
              </w:rPr>
              <w:br/>
              <w:t>①根据指数编制规则，当标的指数成份股因增发、送配等股权变动而需进行成份股权重调整时，本基金将根据标的指数权重比例的变化，进行相应调整。</w:t>
            </w:r>
            <w:r>
              <w:rPr>
                <w:rFonts w:ascii="宋体" w:hAnsi="宋体" w:hint="eastAsia"/>
                <w:lang w:eastAsia="zh-Hans"/>
              </w:rPr>
              <w:br/>
              <w:t>②当标的指数成份股因停牌、流动性不足等因素导致基金无法按照指数权重进行配置，基金管理人将综合考虑跟踪误差和投资者利益，选择相关股票进行适当的替代。</w:t>
            </w:r>
            <w:r>
              <w:rPr>
                <w:rFonts w:ascii="宋体" w:hAnsi="宋体" w:hint="eastAsia"/>
                <w:lang w:eastAsia="zh-Hans"/>
              </w:rPr>
              <w:br/>
              <w:t>③本基金将根据申购和赎回情况对股票投资组合进行调整，保证基金正常运行，从而有效跟踪标的指数。</w:t>
            </w:r>
            <w:r>
              <w:rPr>
                <w:rFonts w:ascii="宋体" w:hAnsi="宋体" w:hint="eastAsia"/>
                <w:lang w:eastAsia="zh-Hans"/>
              </w:rPr>
              <w:br/>
              <w:t>3)股票替代</w:t>
            </w:r>
            <w:r>
              <w:rPr>
                <w:rFonts w:ascii="宋体" w:hAnsi="宋体" w:hint="eastAsia"/>
                <w:lang w:eastAsia="zh-Hans"/>
              </w:rPr>
              <w:b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r>
              <w:rPr>
                <w:rFonts w:ascii="宋体" w:hAnsi="宋体" w:hint="eastAsia"/>
                <w:lang w:eastAsia="zh-Hans"/>
              </w:rPr>
              <w:br/>
              <w:t>在选择替代股票时，为尽可能的降低跟踪误差，本基金将采用定性与定量相结合的方法，在对替代股票与被替代股票的基本面、股价技术面等指标进行相关性分析的基础上，优先从标的指数成份股及备选成份股中选择基本面良好，流动性充裕的股票进行替代投资。</w:t>
            </w:r>
            <w:r>
              <w:rPr>
                <w:rFonts w:ascii="宋体" w:hAnsi="宋体" w:hint="eastAsia"/>
                <w:lang w:eastAsia="zh-Hans"/>
              </w:rPr>
              <w:br/>
              <w:t>3、债券投资策略</w:t>
            </w:r>
            <w:r>
              <w:rPr>
                <w:rFonts w:ascii="宋体" w:hAnsi="宋体" w:hint="eastAsia"/>
                <w:lang w:eastAsia="zh-Hans"/>
              </w:rPr>
              <w:br/>
              <w:t>本基金将在控制市场风险与流动性风险的前提下，根</w:t>
            </w:r>
            <w:r>
              <w:rPr>
                <w:rFonts w:ascii="宋体" w:hAnsi="宋体" w:hint="eastAsia"/>
                <w:lang w:eastAsia="zh-Hans"/>
              </w:rPr>
              <w:lastRenderedPageBreak/>
              <w:t>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r>
              <w:rPr>
                <w:rFonts w:ascii="宋体" w:hAnsi="宋体" w:hint="eastAsia"/>
                <w:lang w:eastAsia="zh-Hans"/>
              </w:rPr>
              <w:br/>
              <w:t>4、其他投资策略：包括股指期货投资策略、资产支持证券投资策略、股票期权投资策略、存托凭证投资策略等。</w:t>
            </w:r>
          </w:p>
        </w:tc>
      </w:tr>
      <w:tr w:rsidR="000F6984" w14:paraId="3DFD91A6" w14:textId="77777777">
        <w:trPr>
          <w:divId w:val="189859062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D763D7" w14:textId="77777777" w:rsidR="000F6984" w:rsidRDefault="00192819">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1DD83E" w14:textId="77777777" w:rsidR="000F6984" w:rsidRDefault="00192819">
            <w:pPr>
              <w:jc w:val="left"/>
            </w:pPr>
            <w:r>
              <w:rPr>
                <w:rFonts w:ascii="宋体" w:hAnsi="宋体" w:hint="eastAsia"/>
                <w:lang w:eastAsia="zh-Hans"/>
              </w:rPr>
              <w:t>95%×标普港股通低波红利指数收益率+ 5%×税后银行活期存款收益率</w:t>
            </w:r>
          </w:p>
        </w:tc>
      </w:tr>
      <w:tr w:rsidR="000F6984" w14:paraId="1350246D" w14:textId="77777777">
        <w:trPr>
          <w:divId w:val="189859062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C95FF3" w14:textId="77777777" w:rsidR="000F6984" w:rsidRDefault="00192819">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F72D488" w14:textId="77777777" w:rsidR="000F6984" w:rsidRDefault="00192819">
            <w:pPr>
              <w:jc w:val="left"/>
            </w:pPr>
            <w:r>
              <w:rPr>
                <w:rFonts w:ascii="宋体" w:hAnsi="宋体" w:hint="eastAsia"/>
                <w:lang w:eastAsia="zh-Hans"/>
              </w:rPr>
              <w:t>本基金属于股票型基金产品，预期风险和收益水平高于混合型基金、债券型基金和货币市场基金，属于较高风险收益水平的基金产品。本基金将投资港股通标的股票，需承担汇率风险以及境外市场的风险。</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0F6984" w14:paraId="605C873D" w14:textId="77777777">
        <w:trPr>
          <w:divId w:val="189859062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9213DC" w14:textId="77777777" w:rsidR="000F6984" w:rsidRDefault="00192819">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310A37A" w14:textId="77777777" w:rsidR="000F6984" w:rsidRDefault="00192819">
            <w:pPr>
              <w:jc w:val="left"/>
            </w:pPr>
            <w:r>
              <w:rPr>
                <w:rFonts w:ascii="宋体" w:hAnsi="宋体" w:hint="eastAsia"/>
                <w:lang w:eastAsia="zh-Hans"/>
              </w:rPr>
              <w:t>摩根基金管理（中国）有限公司</w:t>
            </w:r>
          </w:p>
        </w:tc>
      </w:tr>
      <w:tr w:rsidR="000F6984" w14:paraId="0F4F81E3" w14:textId="77777777">
        <w:trPr>
          <w:divId w:val="189859062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BD1C2E" w14:textId="77777777" w:rsidR="000F6984" w:rsidRDefault="00192819">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9EEF590" w14:textId="77777777" w:rsidR="000F6984" w:rsidRDefault="00192819">
            <w:pPr>
              <w:jc w:val="left"/>
            </w:pPr>
            <w:r>
              <w:rPr>
                <w:rFonts w:ascii="宋体" w:hAnsi="宋体" w:hint="eastAsia"/>
                <w:lang w:eastAsia="zh-Hans"/>
              </w:rPr>
              <w:t>中国银行股份有限公司</w:t>
            </w:r>
          </w:p>
        </w:tc>
      </w:tr>
      <w:tr w:rsidR="000F6984" w14:paraId="2F5BF0A9" w14:textId="77777777">
        <w:trPr>
          <w:divId w:val="189859062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369C81" w14:textId="77777777" w:rsidR="000F6984" w:rsidRDefault="00192819">
            <w:pPr>
              <w:jc w:val="left"/>
            </w:pPr>
            <w:bookmarkStart w:id="26"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1F0629" w14:textId="77777777" w:rsidR="000F6984" w:rsidRDefault="00192819">
            <w:pPr>
              <w:jc w:val="center"/>
            </w:pPr>
            <w:r>
              <w:rPr>
                <w:rFonts w:ascii="宋体" w:hAnsi="宋体" w:hint="eastAsia"/>
                <w:lang w:eastAsia="zh-Hans"/>
              </w:rPr>
              <w:t>摩根标普港股通低波红利指数A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B3C3221" w14:textId="77777777" w:rsidR="000F6984" w:rsidRDefault="00192819">
            <w:pPr>
              <w:jc w:val="center"/>
            </w:pPr>
            <w:r>
              <w:rPr>
                <w:rFonts w:ascii="宋体" w:hAnsi="宋体" w:hint="eastAsia"/>
                <w:lang w:eastAsia="zh-Hans"/>
              </w:rPr>
              <w:t>摩根标普港股通低波红利指数C</w:t>
            </w:r>
            <w:r>
              <w:rPr>
                <w:rFonts w:ascii="宋体" w:hAnsi="宋体" w:hint="eastAsia"/>
                <w:kern w:val="0"/>
                <w:sz w:val="20"/>
                <w:lang w:eastAsia="zh-Hans"/>
              </w:rPr>
              <w:t xml:space="preserve"> </w:t>
            </w:r>
          </w:p>
        </w:tc>
      </w:tr>
      <w:tr w:rsidR="000F6984" w14:paraId="05764052" w14:textId="77777777">
        <w:trPr>
          <w:divId w:val="189859062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2C409C" w14:textId="77777777" w:rsidR="000F6984" w:rsidRDefault="00192819">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DB789DF" w14:textId="77777777" w:rsidR="000F6984" w:rsidRDefault="00192819">
            <w:pPr>
              <w:jc w:val="center"/>
            </w:pPr>
            <w:r>
              <w:rPr>
                <w:rFonts w:ascii="宋体" w:hAnsi="宋体" w:hint="eastAsia"/>
                <w:lang w:eastAsia="zh-Hans"/>
              </w:rPr>
              <w:t>005051</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5310AC0" w14:textId="77777777" w:rsidR="000F6984" w:rsidRDefault="00192819">
            <w:pPr>
              <w:jc w:val="center"/>
            </w:pPr>
            <w:r>
              <w:rPr>
                <w:rFonts w:ascii="宋体" w:hAnsi="宋体" w:hint="eastAsia"/>
                <w:lang w:eastAsia="zh-Hans"/>
              </w:rPr>
              <w:t>005052</w:t>
            </w:r>
            <w:r>
              <w:rPr>
                <w:rFonts w:ascii="宋体" w:hAnsi="宋体" w:hint="eastAsia"/>
                <w:kern w:val="0"/>
                <w:sz w:val="20"/>
                <w:lang w:eastAsia="zh-Hans"/>
              </w:rPr>
              <w:t xml:space="preserve"> </w:t>
            </w:r>
          </w:p>
        </w:tc>
      </w:tr>
      <w:bookmarkEnd w:id="26"/>
      <w:bookmarkEnd w:id="25"/>
      <w:tr w:rsidR="000F6984" w14:paraId="5FF54EC7" w14:textId="77777777">
        <w:trPr>
          <w:divId w:val="189859062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48E31BA" w14:textId="77777777" w:rsidR="000F6984" w:rsidRDefault="00192819">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167F4A" w14:textId="77777777" w:rsidR="000F6984" w:rsidRDefault="00192819">
            <w:pPr>
              <w:jc w:val="center"/>
            </w:pPr>
            <w:r>
              <w:rPr>
                <w:rFonts w:ascii="宋体" w:hAnsi="宋体" w:hint="eastAsia"/>
                <w:lang w:eastAsia="zh-Hans"/>
              </w:rPr>
              <w:t>1,205,071,120.49</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1E281A" w14:textId="77777777" w:rsidR="000F6984" w:rsidRDefault="00192819">
            <w:pPr>
              <w:jc w:val="center"/>
            </w:pPr>
            <w:r>
              <w:rPr>
                <w:rFonts w:ascii="宋体" w:hAnsi="宋体" w:hint="eastAsia"/>
                <w:lang w:eastAsia="zh-Hans"/>
              </w:rPr>
              <w:t>950,629,495.66</w:t>
            </w:r>
            <w:r>
              <w:rPr>
                <w:rFonts w:hint="eastAsia"/>
              </w:rPr>
              <w:t>份</w:t>
            </w:r>
            <w:r>
              <w:rPr>
                <w:rFonts w:ascii="宋体" w:hAnsi="宋体" w:hint="eastAsia"/>
                <w:lang w:eastAsia="zh-Hans"/>
              </w:rPr>
              <w:t xml:space="preserve"> </w:t>
            </w:r>
          </w:p>
        </w:tc>
      </w:tr>
    </w:tbl>
    <w:p w14:paraId="60DC0042" w14:textId="77777777" w:rsidR="000F6984" w:rsidRDefault="00192819">
      <w:pPr>
        <w:pStyle w:val="XBRLTitle1"/>
        <w:spacing w:before="156" w:line="360" w:lineRule="auto"/>
        <w:ind w:left="425"/>
      </w:pPr>
      <w:bookmarkStart w:id="27" w:name="_Toc513386584"/>
      <w:bookmarkStart w:id="28" w:name="_Toc490050003"/>
      <w:bookmarkStart w:id="29" w:name="_Toc438646455"/>
      <w:bookmarkStart w:id="30" w:name="_Toc481075049"/>
      <w:bookmarkStart w:id="31" w:name="_Toc512519482"/>
      <w:bookmarkStart w:id="32" w:name="m401"/>
      <w:bookmarkStart w:id="33" w:name="m401_tab"/>
      <w:proofErr w:type="spellStart"/>
      <w:r>
        <w:rPr>
          <w:rFonts w:hAnsi="宋体" w:hint="eastAsia"/>
        </w:rPr>
        <w:t>主要财务指标和基金净值表现</w:t>
      </w:r>
      <w:bookmarkEnd w:id="27"/>
      <w:bookmarkEnd w:id="28"/>
      <w:bookmarkEnd w:id="29"/>
      <w:bookmarkEnd w:id="30"/>
      <w:bookmarkEnd w:id="31"/>
      <w:proofErr w:type="spellEnd"/>
      <w:r>
        <w:rPr>
          <w:rFonts w:hAnsi="宋体" w:hint="eastAsia"/>
        </w:rPr>
        <w:t xml:space="preserve"> </w:t>
      </w:r>
    </w:p>
    <w:p w14:paraId="7302C741" w14:textId="77777777" w:rsidR="000F6984" w:rsidRDefault="00192819">
      <w:pPr>
        <w:pStyle w:val="XBRLTitle2"/>
        <w:spacing w:before="156" w:line="360" w:lineRule="auto"/>
        <w:ind w:left="454"/>
      </w:pPr>
      <w:bookmarkStart w:id="34" w:name="_Toc513386585"/>
      <w:bookmarkStart w:id="35" w:name="_Toc490050004"/>
      <w:bookmarkStart w:id="36" w:name="_Toc438646456"/>
      <w:bookmarkStart w:id="37" w:name="_Toc481075050"/>
      <w:bookmarkStart w:id="38" w:name="_Toc512519483"/>
      <w:proofErr w:type="spellStart"/>
      <w:r>
        <w:rPr>
          <w:rFonts w:hAnsi="宋体" w:hint="eastAsia"/>
        </w:rPr>
        <w:t>主要财务指标</w:t>
      </w:r>
      <w:bookmarkEnd w:id="34"/>
      <w:bookmarkEnd w:id="35"/>
      <w:bookmarkEnd w:id="36"/>
      <w:bookmarkEnd w:id="37"/>
      <w:bookmarkEnd w:id="38"/>
      <w:proofErr w:type="spellEnd"/>
      <w:r>
        <w:rPr>
          <w:rFonts w:hAnsi="宋体" w:hint="eastAsia"/>
        </w:rPr>
        <w:t xml:space="preserve"> </w:t>
      </w:r>
    </w:p>
    <w:p w14:paraId="4CA2FC4D" w14:textId="77777777" w:rsidR="000F6984" w:rsidRDefault="00192819">
      <w:pPr>
        <w:jc w:val="right"/>
        <w:divId w:val="69618020"/>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3000"/>
        <w:gridCol w:w="3000"/>
      </w:tblGrid>
      <w:tr w:rsidR="000F6984" w14:paraId="1DBA5DD3" w14:textId="77777777">
        <w:trPr>
          <w:divId w:val="69618020"/>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3B60132" w14:textId="77777777" w:rsidR="000F6984" w:rsidRDefault="00192819">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858B23C" w14:textId="77777777" w:rsidR="000F6984" w:rsidRDefault="00192819">
            <w:pPr>
              <w:pStyle w:val="a5"/>
              <w:jc w:val="center"/>
            </w:pPr>
            <w:r>
              <w:rPr>
                <w:rFonts w:hint="eastAsia"/>
                <w:kern w:val="2"/>
                <w:sz w:val="21"/>
                <w:szCs w:val="24"/>
                <w:lang w:eastAsia="zh-Hans"/>
              </w:rPr>
              <w:t xml:space="preserve">报告期（2025年1月1日-2025年3月31日） </w:t>
            </w:r>
          </w:p>
        </w:tc>
      </w:tr>
      <w:tr w:rsidR="000F6984" w14:paraId="5D4E9764" w14:textId="77777777">
        <w:trPr>
          <w:divId w:val="6961802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E19B5" w14:textId="77777777" w:rsidR="000F6984" w:rsidRDefault="000F6984">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F1CF51E" w14:textId="77777777" w:rsidR="000F6984" w:rsidRDefault="00192819">
            <w:pPr>
              <w:jc w:val="center"/>
            </w:pPr>
            <w:r>
              <w:rPr>
                <w:rFonts w:ascii="宋体" w:hAnsi="宋体" w:hint="eastAsia"/>
                <w:szCs w:val="24"/>
                <w:lang w:eastAsia="zh-Hans"/>
              </w:rPr>
              <w:t>摩根标普港股通低波红利指数A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4F45ADC" w14:textId="77777777" w:rsidR="000F6984" w:rsidRDefault="00192819">
            <w:pPr>
              <w:jc w:val="center"/>
            </w:pPr>
            <w:r>
              <w:rPr>
                <w:rFonts w:ascii="宋体" w:hAnsi="宋体" w:hint="eastAsia"/>
                <w:szCs w:val="24"/>
                <w:lang w:eastAsia="zh-Hans"/>
              </w:rPr>
              <w:t>摩根标普港股通低波红利指数C</w:t>
            </w:r>
          </w:p>
        </w:tc>
      </w:tr>
      <w:tr w:rsidR="000F6984" w14:paraId="523A10C7" w14:textId="77777777">
        <w:trPr>
          <w:divId w:val="6961802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12BFB4" w14:textId="77777777" w:rsidR="000F6984" w:rsidRDefault="00192819">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9513735" w14:textId="77777777" w:rsidR="000F6984" w:rsidRDefault="00192819">
            <w:pPr>
              <w:jc w:val="right"/>
            </w:pPr>
            <w:r>
              <w:rPr>
                <w:rFonts w:ascii="宋体" w:hAnsi="宋体" w:hint="eastAsia"/>
                <w:szCs w:val="24"/>
                <w:lang w:eastAsia="zh-Hans"/>
              </w:rPr>
              <w:t>13,956,457.56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BBFA56D" w14:textId="77777777" w:rsidR="000F6984" w:rsidRDefault="00192819">
            <w:pPr>
              <w:jc w:val="right"/>
            </w:pPr>
            <w:r>
              <w:rPr>
                <w:rFonts w:ascii="宋体" w:hAnsi="宋体" w:hint="eastAsia"/>
                <w:szCs w:val="24"/>
                <w:lang w:eastAsia="zh-Hans"/>
              </w:rPr>
              <w:t>11,468,210.42</w:t>
            </w:r>
          </w:p>
        </w:tc>
      </w:tr>
      <w:tr w:rsidR="000F6984" w14:paraId="01860605" w14:textId="77777777">
        <w:trPr>
          <w:divId w:val="6961802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8A27564" w14:textId="77777777" w:rsidR="000F6984" w:rsidRDefault="00192819">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7E41AA" w14:textId="77777777" w:rsidR="000F6984" w:rsidRDefault="00192819">
            <w:pPr>
              <w:jc w:val="right"/>
            </w:pPr>
            <w:r>
              <w:rPr>
                <w:rFonts w:ascii="宋体" w:hAnsi="宋体" w:hint="eastAsia"/>
                <w:szCs w:val="24"/>
                <w:lang w:eastAsia="zh-Hans"/>
              </w:rPr>
              <w:t>25,444,860.24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5A9E369" w14:textId="77777777" w:rsidR="000F6984" w:rsidRDefault="00192819">
            <w:pPr>
              <w:jc w:val="right"/>
            </w:pPr>
            <w:r>
              <w:rPr>
                <w:rFonts w:ascii="宋体" w:hAnsi="宋体" w:hint="eastAsia"/>
                <w:szCs w:val="24"/>
                <w:lang w:eastAsia="zh-Hans"/>
              </w:rPr>
              <w:t>24,363,131.36</w:t>
            </w:r>
          </w:p>
        </w:tc>
      </w:tr>
      <w:tr w:rsidR="000F6984" w14:paraId="24C94B44" w14:textId="77777777">
        <w:trPr>
          <w:divId w:val="6961802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DA19D40" w14:textId="77777777" w:rsidR="000F6984" w:rsidRDefault="00192819">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C1A52E8" w14:textId="77777777" w:rsidR="000F6984" w:rsidRDefault="00192819">
            <w:pPr>
              <w:jc w:val="right"/>
            </w:pPr>
            <w:r>
              <w:rPr>
                <w:rFonts w:ascii="宋体" w:hAnsi="宋体" w:hint="eastAsia"/>
                <w:szCs w:val="24"/>
                <w:lang w:eastAsia="zh-Hans"/>
              </w:rPr>
              <w:t>0.0258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8EB452A" w14:textId="77777777" w:rsidR="000F6984" w:rsidRDefault="00192819">
            <w:pPr>
              <w:jc w:val="right"/>
            </w:pPr>
            <w:r>
              <w:rPr>
                <w:rFonts w:ascii="宋体" w:hAnsi="宋体" w:hint="eastAsia"/>
                <w:szCs w:val="24"/>
                <w:lang w:eastAsia="zh-Hans"/>
              </w:rPr>
              <w:t>0.0270</w:t>
            </w:r>
          </w:p>
        </w:tc>
      </w:tr>
      <w:tr w:rsidR="000F6984" w14:paraId="53D509BF" w14:textId="77777777">
        <w:trPr>
          <w:divId w:val="6961802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9593A2E" w14:textId="77777777" w:rsidR="000F6984" w:rsidRDefault="00192819">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F19E5AE" w14:textId="77777777" w:rsidR="000F6984" w:rsidRDefault="00192819">
            <w:pPr>
              <w:jc w:val="right"/>
            </w:pPr>
            <w:r>
              <w:rPr>
                <w:rFonts w:ascii="宋体" w:hAnsi="宋体" w:hint="eastAsia"/>
                <w:szCs w:val="24"/>
                <w:lang w:eastAsia="zh-Hans"/>
              </w:rPr>
              <w:t>1,276,903,186.31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F8D1E6D" w14:textId="77777777" w:rsidR="000F6984" w:rsidRDefault="00192819">
            <w:pPr>
              <w:jc w:val="right"/>
            </w:pPr>
            <w:r>
              <w:rPr>
                <w:rFonts w:ascii="宋体" w:hAnsi="宋体" w:hint="eastAsia"/>
                <w:szCs w:val="24"/>
                <w:lang w:eastAsia="zh-Hans"/>
              </w:rPr>
              <w:t>972,893,794.63</w:t>
            </w:r>
          </w:p>
        </w:tc>
      </w:tr>
      <w:tr w:rsidR="000F6984" w14:paraId="28E7A193" w14:textId="77777777">
        <w:trPr>
          <w:divId w:val="6961802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E3CF89" w14:textId="77777777" w:rsidR="000F6984" w:rsidRDefault="00192819">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49D8ADD" w14:textId="77777777" w:rsidR="000F6984" w:rsidRDefault="00192819">
            <w:pPr>
              <w:jc w:val="right"/>
            </w:pPr>
            <w:r>
              <w:rPr>
                <w:rFonts w:ascii="宋体" w:hAnsi="宋体" w:hint="eastAsia"/>
                <w:szCs w:val="24"/>
                <w:lang w:eastAsia="zh-Hans"/>
              </w:rPr>
              <w:t>1.0596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AE54728" w14:textId="77777777" w:rsidR="000F6984" w:rsidRDefault="00192819">
            <w:pPr>
              <w:jc w:val="right"/>
            </w:pPr>
            <w:r>
              <w:rPr>
                <w:rFonts w:ascii="宋体" w:hAnsi="宋体" w:hint="eastAsia"/>
                <w:szCs w:val="24"/>
                <w:lang w:eastAsia="zh-Hans"/>
              </w:rPr>
              <w:t>1.0234</w:t>
            </w:r>
          </w:p>
        </w:tc>
      </w:tr>
    </w:tbl>
    <w:p w14:paraId="592E4849" w14:textId="77777777" w:rsidR="000F6984" w:rsidRDefault="00192819">
      <w:pPr>
        <w:wordWrap w:val="0"/>
        <w:spacing w:line="360" w:lineRule="auto"/>
        <w:jc w:val="left"/>
      </w:pPr>
      <w:r>
        <w:rPr>
          <w:rFonts w:ascii="宋体" w:hAnsi="宋体" w:hint="eastAsia"/>
          <w:szCs w:val="21"/>
        </w:rPr>
        <w:t>注：本期已实现收益指基金本期利息收入、投资收益、其他收入(不含公允价值变动收益)扣除相</w:t>
      </w:r>
      <w:r>
        <w:rPr>
          <w:rFonts w:ascii="宋体" w:hAnsi="宋体" w:hint="eastAsia"/>
          <w:szCs w:val="21"/>
        </w:rPr>
        <w:lastRenderedPageBreak/>
        <w:t>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5F980816" w14:textId="77777777" w:rsidR="000F6984" w:rsidRDefault="00192819">
      <w:pPr>
        <w:pStyle w:val="XBRLTitle2"/>
        <w:spacing w:before="156" w:line="360" w:lineRule="auto"/>
        <w:ind w:left="454"/>
      </w:pPr>
      <w:bookmarkStart w:id="39" w:name="_Toc513386586"/>
      <w:bookmarkStart w:id="40" w:name="_Toc490050005"/>
      <w:bookmarkStart w:id="41" w:name="_Toc438646457"/>
      <w:bookmarkStart w:id="42" w:name="_Toc481075051"/>
      <w:bookmarkStart w:id="43" w:name="_Toc512519484"/>
      <w:proofErr w:type="spellStart"/>
      <w:r>
        <w:rPr>
          <w:rFonts w:hAnsi="宋体" w:hint="eastAsia"/>
        </w:rPr>
        <w:t>基金净值表现</w:t>
      </w:r>
      <w:bookmarkEnd w:id="39"/>
      <w:bookmarkEnd w:id="40"/>
      <w:bookmarkEnd w:id="41"/>
      <w:bookmarkEnd w:id="42"/>
      <w:bookmarkEnd w:id="43"/>
      <w:proofErr w:type="spellEnd"/>
      <w:r>
        <w:rPr>
          <w:rFonts w:hAnsi="宋体" w:hint="eastAsia"/>
        </w:rPr>
        <w:t xml:space="preserve"> </w:t>
      </w:r>
    </w:p>
    <w:p w14:paraId="667B1F96" w14:textId="77777777" w:rsidR="000F6984" w:rsidRDefault="00192819">
      <w:pPr>
        <w:pStyle w:val="XBRLTitle3"/>
        <w:spacing w:before="156"/>
        <w:ind w:left="0"/>
      </w:pPr>
      <w:bookmarkStart w:id="44" w:name="_Toc513386587"/>
      <w:bookmarkStart w:id="45" w:name="_Toc490050006"/>
      <w:bookmarkStart w:id="46" w:name="_Toc481075052"/>
      <w:bookmarkStart w:id="47" w:name="_Toc512519485"/>
      <w:proofErr w:type="spellStart"/>
      <w:r>
        <w:rPr>
          <w:rFonts w:hint="eastAsia"/>
        </w:rPr>
        <w:t>基金份额净值增长率及其与同期业绩比较基准收益率的比较</w:t>
      </w:r>
      <w:bookmarkEnd w:id="44"/>
      <w:bookmarkEnd w:id="45"/>
      <w:bookmarkEnd w:id="46"/>
      <w:bookmarkEnd w:id="47"/>
      <w:proofErr w:type="spellEnd"/>
      <w:r>
        <w:rPr>
          <w:rFonts w:hint="eastAsia"/>
          <w:lang w:eastAsia="zh-CN"/>
        </w:rPr>
        <w:t xml:space="preserve"> </w:t>
      </w:r>
    </w:p>
    <w:p w14:paraId="1C77B767" w14:textId="77777777" w:rsidR="000F6984" w:rsidRDefault="00192819">
      <w:pPr>
        <w:spacing w:line="360" w:lineRule="auto"/>
        <w:jc w:val="center"/>
        <w:divId w:val="1945108704"/>
      </w:pPr>
      <w:r>
        <w:rPr>
          <w:rFonts w:ascii="宋体" w:hAnsi="宋体" w:hint="eastAsia"/>
        </w:rPr>
        <w:t>摩根</w:t>
      </w:r>
      <w:proofErr w:type="gramStart"/>
      <w:r>
        <w:rPr>
          <w:rFonts w:ascii="宋体" w:hAnsi="宋体" w:hint="eastAsia"/>
        </w:rPr>
        <w:t>标普港股通低波</w:t>
      </w:r>
      <w:proofErr w:type="gramEnd"/>
      <w:r>
        <w:rPr>
          <w:rFonts w:ascii="宋体" w:hAnsi="宋体" w:hint="eastAsia"/>
        </w:rPr>
        <w:t>红利指数A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F6984" w14:paraId="5FCDDA5A" w14:textId="77777777">
        <w:trPr>
          <w:divId w:val="194510870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7C3B233" w14:textId="77777777" w:rsidR="000F6984" w:rsidRDefault="00192819">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99828D0" w14:textId="77777777" w:rsidR="000F6984" w:rsidRDefault="00192819">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D62AF0C" w14:textId="77777777" w:rsidR="000F6984" w:rsidRDefault="00192819">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DE22006" w14:textId="77777777" w:rsidR="000F6984" w:rsidRDefault="00192819">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6F356A8" w14:textId="77777777" w:rsidR="000F6984" w:rsidRDefault="00192819">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5021A7" w14:textId="77777777" w:rsidR="000F6984" w:rsidRDefault="00192819">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D27ED77" w14:textId="77777777" w:rsidR="000F6984" w:rsidRDefault="00192819">
            <w:pPr>
              <w:spacing w:line="360" w:lineRule="auto"/>
              <w:jc w:val="center"/>
            </w:pPr>
            <w:r>
              <w:rPr>
                <w:rFonts w:ascii="宋体" w:hAnsi="宋体" w:hint="eastAsia"/>
              </w:rPr>
              <w:t xml:space="preserve">②－④ </w:t>
            </w:r>
          </w:p>
        </w:tc>
      </w:tr>
      <w:tr w:rsidR="000F6984" w14:paraId="0C781153" w14:textId="77777777">
        <w:trPr>
          <w:divId w:val="19451087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3E8CA7" w14:textId="77777777" w:rsidR="000F6984" w:rsidRDefault="00192819">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A6DA54" w14:textId="77777777" w:rsidR="000F6984" w:rsidRDefault="00192819">
            <w:pPr>
              <w:spacing w:line="360" w:lineRule="auto"/>
              <w:jc w:val="right"/>
            </w:pPr>
            <w:r>
              <w:rPr>
                <w:rFonts w:ascii="宋体" w:hAnsi="宋体" w:hint="eastAsia"/>
              </w:rPr>
              <w:t xml:space="preserve">2.40%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12A580" w14:textId="77777777" w:rsidR="000F6984" w:rsidRDefault="00192819">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64094D" w14:textId="77777777" w:rsidR="000F6984" w:rsidRDefault="00192819">
            <w:pPr>
              <w:spacing w:line="360" w:lineRule="auto"/>
              <w:jc w:val="right"/>
            </w:pPr>
            <w:r>
              <w:rPr>
                <w:rFonts w:ascii="宋体" w:hAnsi="宋体" w:hint="eastAsia"/>
              </w:rPr>
              <w:t xml:space="preserve">2.99%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C594BC" w14:textId="77777777" w:rsidR="000F6984" w:rsidRDefault="00192819">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5E7A7E5" w14:textId="77777777" w:rsidR="000F6984" w:rsidRDefault="00192819">
            <w:pPr>
              <w:spacing w:line="360" w:lineRule="auto"/>
              <w:jc w:val="right"/>
            </w:pPr>
            <w:r>
              <w:rPr>
                <w:rFonts w:ascii="宋体" w:hAnsi="宋体" w:hint="eastAsia"/>
              </w:rPr>
              <w:t xml:space="preserve">-0.59%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20CD7D" w14:textId="77777777" w:rsidR="000F6984" w:rsidRDefault="00192819">
            <w:pPr>
              <w:spacing w:line="360" w:lineRule="auto"/>
              <w:jc w:val="right"/>
            </w:pPr>
            <w:r>
              <w:rPr>
                <w:rFonts w:ascii="宋体" w:hAnsi="宋体" w:hint="eastAsia"/>
              </w:rPr>
              <w:t xml:space="preserve">0.00% </w:t>
            </w:r>
          </w:p>
        </w:tc>
      </w:tr>
      <w:tr w:rsidR="000F6984" w14:paraId="3D7F0E33" w14:textId="77777777">
        <w:trPr>
          <w:divId w:val="19451087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3D599E" w14:textId="77777777" w:rsidR="000F6984" w:rsidRDefault="00192819">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A3F2A4" w14:textId="77777777" w:rsidR="000F6984" w:rsidRDefault="00192819">
            <w:pPr>
              <w:spacing w:line="360" w:lineRule="auto"/>
              <w:jc w:val="right"/>
            </w:pPr>
            <w:r>
              <w:rPr>
                <w:rFonts w:ascii="宋体" w:hAnsi="宋体" w:hint="eastAsia"/>
              </w:rPr>
              <w:t xml:space="preserve">4.94%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A05B51" w14:textId="77777777" w:rsidR="000F6984" w:rsidRDefault="00192819">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DBEED2" w14:textId="77777777" w:rsidR="000F6984" w:rsidRDefault="00192819">
            <w:pPr>
              <w:spacing w:line="360" w:lineRule="auto"/>
              <w:jc w:val="right"/>
            </w:pPr>
            <w:r>
              <w:rPr>
                <w:rFonts w:ascii="宋体" w:hAnsi="宋体" w:hint="eastAsia"/>
              </w:rPr>
              <w:t xml:space="preserve">7.06%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65B132" w14:textId="77777777" w:rsidR="000F6984" w:rsidRDefault="00192819">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34BD33D" w14:textId="77777777" w:rsidR="000F6984" w:rsidRDefault="00192819">
            <w:pPr>
              <w:spacing w:line="360" w:lineRule="auto"/>
              <w:jc w:val="right"/>
            </w:pPr>
            <w:r>
              <w:rPr>
                <w:rFonts w:ascii="宋体" w:hAnsi="宋体" w:hint="eastAsia"/>
              </w:rPr>
              <w:t xml:space="preserve">-2.12%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F3793D" w14:textId="77777777" w:rsidR="000F6984" w:rsidRDefault="00192819">
            <w:pPr>
              <w:spacing w:line="360" w:lineRule="auto"/>
              <w:jc w:val="right"/>
            </w:pPr>
            <w:r>
              <w:rPr>
                <w:rFonts w:ascii="宋体" w:hAnsi="宋体" w:hint="eastAsia"/>
              </w:rPr>
              <w:t xml:space="preserve">0.02% </w:t>
            </w:r>
          </w:p>
        </w:tc>
      </w:tr>
      <w:tr w:rsidR="000F6984" w14:paraId="33279E49" w14:textId="77777777">
        <w:trPr>
          <w:divId w:val="19451087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5089BA" w14:textId="77777777" w:rsidR="000F6984" w:rsidRDefault="00192819">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C07E30" w14:textId="77777777" w:rsidR="000F6984" w:rsidRDefault="00192819">
            <w:pPr>
              <w:spacing w:line="360" w:lineRule="auto"/>
              <w:jc w:val="right"/>
            </w:pPr>
            <w:r>
              <w:rPr>
                <w:rFonts w:ascii="宋体" w:hAnsi="宋体" w:hint="eastAsia"/>
              </w:rPr>
              <w:t xml:space="preserve">24.51%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B5B435" w14:textId="77777777" w:rsidR="000F6984" w:rsidRDefault="00192819">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CF14A6" w14:textId="77777777" w:rsidR="000F6984" w:rsidRDefault="00192819">
            <w:pPr>
              <w:spacing w:line="360" w:lineRule="auto"/>
              <w:jc w:val="right"/>
            </w:pPr>
            <w:r>
              <w:rPr>
                <w:rFonts w:ascii="宋体" w:hAnsi="宋体" w:hint="eastAsia"/>
              </w:rPr>
              <w:t xml:space="preserve">23.99%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57E20B" w14:textId="77777777" w:rsidR="000F6984" w:rsidRDefault="00192819">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B87B39D" w14:textId="77777777" w:rsidR="000F6984" w:rsidRDefault="00192819">
            <w:pPr>
              <w:spacing w:line="360" w:lineRule="auto"/>
              <w:jc w:val="right"/>
            </w:pPr>
            <w:r>
              <w:rPr>
                <w:rFonts w:ascii="宋体" w:hAnsi="宋体" w:hint="eastAsia"/>
              </w:rPr>
              <w:t xml:space="preserve">0.52%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024BED" w14:textId="77777777" w:rsidR="000F6984" w:rsidRDefault="00192819">
            <w:pPr>
              <w:spacing w:line="360" w:lineRule="auto"/>
              <w:jc w:val="right"/>
            </w:pPr>
            <w:r>
              <w:rPr>
                <w:rFonts w:ascii="宋体" w:hAnsi="宋体" w:hint="eastAsia"/>
              </w:rPr>
              <w:t xml:space="preserve">-0.02% </w:t>
            </w:r>
          </w:p>
        </w:tc>
      </w:tr>
      <w:tr w:rsidR="000F6984" w14:paraId="5C5736B9" w14:textId="77777777">
        <w:trPr>
          <w:divId w:val="19451087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F03289" w14:textId="77777777" w:rsidR="000F6984" w:rsidRDefault="00192819">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CF6758" w14:textId="77777777" w:rsidR="000F6984" w:rsidRDefault="00192819">
            <w:pPr>
              <w:spacing w:line="360" w:lineRule="auto"/>
              <w:jc w:val="right"/>
            </w:pPr>
            <w:r>
              <w:rPr>
                <w:rFonts w:ascii="宋体" w:hAnsi="宋体" w:hint="eastAsia"/>
              </w:rPr>
              <w:t xml:space="preserve">27.14%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BC6FF1" w14:textId="77777777" w:rsidR="000F6984" w:rsidRDefault="00192819">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1F2347" w14:textId="77777777" w:rsidR="000F6984" w:rsidRDefault="00192819">
            <w:pPr>
              <w:spacing w:line="360" w:lineRule="auto"/>
              <w:jc w:val="right"/>
            </w:pPr>
            <w:r>
              <w:rPr>
                <w:rFonts w:ascii="宋体" w:hAnsi="宋体" w:hint="eastAsia"/>
              </w:rPr>
              <w:t xml:space="preserve">20.70%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993383" w14:textId="77777777" w:rsidR="000F6984" w:rsidRDefault="00192819">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A59DE77" w14:textId="77777777" w:rsidR="000F6984" w:rsidRDefault="00192819">
            <w:pPr>
              <w:spacing w:line="360" w:lineRule="auto"/>
              <w:jc w:val="right"/>
            </w:pPr>
            <w:r>
              <w:rPr>
                <w:rFonts w:ascii="宋体" w:hAnsi="宋体" w:hint="eastAsia"/>
              </w:rPr>
              <w:t xml:space="preserve">6.44%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B845B5" w14:textId="77777777" w:rsidR="000F6984" w:rsidRDefault="00192819">
            <w:pPr>
              <w:spacing w:line="360" w:lineRule="auto"/>
              <w:jc w:val="right"/>
            </w:pPr>
            <w:r>
              <w:rPr>
                <w:rFonts w:ascii="宋体" w:hAnsi="宋体" w:hint="eastAsia"/>
              </w:rPr>
              <w:t xml:space="preserve">0.02% </w:t>
            </w:r>
          </w:p>
        </w:tc>
      </w:tr>
      <w:tr w:rsidR="000F6984" w14:paraId="164D64F1" w14:textId="77777777">
        <w:trPr>
          <w:divId w:val="19451087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DB4EB8" w14:textId="77777777" w:rsidR="000F6984" w:rsidRDefault="00192819">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67B7D2" w14:textId="77777777" w:rsidR="000F6984" w:rsidRDefault="00192819">
            <w:pPr>
              <w:spacing w:line="360" w:lineRule="auto"/>
              <w:jc w:val="right"/>
            </w:pPr>
            <w:r>
              <w:rPr>
                <w:rFonts w:ascii="宋体" w:hAnsi="宋体" w:hint="eastAsia"/>
              </w:rPr>
              <w:t xml:space="preserve">30.78%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03B800" w14:textId="77777777" w:rsidR="000F6984" w:rsidRDefault="00192819">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B6A122" w14:textId="77777777" w:rsidR="000F6984" w:rsidRDefault="00192819">
            <w:pPr>
              <w:spacing w:line="360" w:lineRule="auto"/>
              <w:jc w:val="right"/>
            </w:pPr>
            <w:r>
              <w:rPr>
                <w:rFonts w:ascii="宋体" w:hAnsi="宋体" w:hint="eastAsia"/>
              </w:rPr>
              <w:t xml:space="preserve">19.89%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50539E" w14:textId="77777777" w:rsidR="000F6984" w:rsidRDefault="00192819">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8A4AC11" w14:textId="77777777" w:rsidR="000F6984" w:rsidRDefault="00192819">
            <w:pPr>
              <w:spacing w:line="360" w:lineRule="auto"/>
              <w:jc w:val="right"/>
            </w:pPr>
            <w:r>
              <w:rPr>
                <w:rFonts w:ascii="宋体" w:hAnsi="宋体" w:hint="eastAsia"/>
              </w:rPr>
              <w:t xml:space="preserve">10.89%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69CF96" w14:textId="77777777" w:rsidR="000F6984" w:rsidRDefault="00192819">
            <w:pPr>
              <w:spacing w:line="360" w:lineRule="auto"/>
              <w:jc w:val="right"/>
            </w:pPr>
            <w:r>
              <w:rPr>
                <w:rFonts w:ascii="宋体" w:hAnsi="宋体" w:hint="eastAsia"/>
              </w:rPr>
              <w:t xml:space="preserve">0.01% </w:t>
            </w:r>
          </w:p>
        </w:tc>
      </w:tr>
      <w:tr w:rsidR="000F6984" w14:paraId="11E6BB41" w14:textId="77777777">
        <w:trPr>
          <w:divId w:val="19451087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2634EA" w14:textId="77777777" w:rsidR="000F6984" w:rsidRDefault="00192819">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C8B3CB" w14:textId="77777777" w:rsidR="000F6984" w:rsidRDefault="00192819">
            <w:pPr>
              <w:spacing w:line="360" w:lineRule="auto"/>
              <w:jc w:val="right"/>
            </w:pPr>
            <w:r>
              <w:rPr>
                <w:rFonts w:ascii="宋体" w:hAnsi="宋体" w:hint="eastAsia"/>
              </w:rPr>
              <w:t xml:space="preserve">5.96%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A67B30" w14:textId="77777777" w:rsidR="000F6984" w:rsidRDefault="00192819">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D0D7CD" w14:textId="77777777" w:rsidR="000F6984" w:rsidRDefault="00192819">
            <w:pPr>
              <w:spacing w:line="360" w:lineRule="auto"/>
              <w:jc w:val="right"/>
            </w:pPr>
            <w:r>
              <w:rPr>
                <w:rFonts w:ascii="宋体" w:hAnsi="宋体" w:hint="eastAsia"/>
              </w:rPr>
              <w:t xml:space="preserve">-4.91%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F39496" w14:textId="77777777" w:rsidR="000F6984" w:rsidRDefault="00192819">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298126A" w14:textId="77777777" w:rsidR="000F6984" w:rsidRDefault="00192819">
            <w:pPr>
              <w:spacing w:line="360" w:lineRule="auto"/>
              <w:jc w:val="right"/>
            </w:pPr>
            <w:r>
              <w:rPr>
                <w:rFonts w:ascii="宋体" w:hAnsi="宋体" w:hint="eastAsia"/>
              </w:rPr>
              <w:t xml:space="preserve">10.87%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0730C5" w14:textId="77777777" w:rsidR="000F6984" w:rsidRDefault="00192819">
            <w:pPr>
              <w:spacing w:line="360" w:lineRule="auto"/>
              <w:jc w:val="right"/>
            </w:pPr>
            <w:r>
              <w:rPr>
                <w:rFonts w:ascii="宋体" w:hAnsi="宋体" w:hint="eastAsia"/>
              </w:rPr>
              <w:t xml:space="preserve">0.02% </w:t>
            </w:r>
          </w:p>
        </w:tc>
      </w:tr>
    </w:tbl>
    <w:p w14:paraId="5BAA5D3E" w14:textId="77777777" w:rsidR="000F6984" w:rsidRDefault="00192819">
      <w:pPr>
        <w:spacing w:line="360" w:lineRule="auto"/>
        <w:jc w:val="center"/>
        <w:divId w:val="1923947643"/>
      </w:pPr>
      <w:r>
        <w:rPr>
          <w:rFonts w:ascii="宋体" w:hAnsi="宋体" w:hint="eastAsia"/>
        </w:rPr>
        <w:t>摩根</w:t>
      </w:r>
      <w:proofErr w:type="gramStart"/>
      <w:r>
        <w:rPr>
          <w:rFonts w:ascii="宋体" w:hAnsi="宋体" w:hint="eastAsia"/>
        </w:rPr>
        <w:t>标普港股通低波</w:t>
      </w:r>
      <w:proofErr w:type="gramEnd"/>
      <w:r>
        <w:rPr>
          <w:rFonts w:ascii="宋体" w:hAnsi="宋体" w:hint="eastAsia"/>
        </w:rPr>
        <w:t>红利指数C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F6984" w14:paraId="68797E92" w14:textId="77777777">
        <w:trPr>
          <w:divId w:val="192394764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1C7E8F1" w14:textId="77777777" w:rsidR="000F6984" w:rsidRDefault="00192819">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D404216" w14:textId="77777777" w:rsidR="000F6984" w:rsidRDefault="00192819">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5342C59" w14:textId="77777777" w:rsidR="000F6984" w:rsidRDefault="00192819">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960A74" w14:textId="77777777" w:rsidR="000F6984" w:rsidRDefault="00192819">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01BDFDA" w14:textId="77777777" w:rsidR="000F6984" w:rsidRDefault="00192819">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6794A0" w14:textId="77777777" w:rsidR="000F6984" w:rsidRDefault="00192819">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8BD7D38" w14:textId="77777777" w:rsidR="000F6984" w:rsidRDefault="00192819">
            <w:pPr>
              <w:spacing w:line="360" w:lineRule="auto"/>
              <w:jc w:val="center"/>
            </w:pPr>
            <w:r>
              <w:rPr>
                <w:rFonts w:ascii="宋体" w:hAnsi="宋体" w:hint="eastAsia"/>
              </w:rPr>
              <w:t xml:space="preserve">②－④ </w:t>
            </w:r>
          </w:p>
        </w:tc>
      </w:tr>
      <w:tr w:rsidR="000F6984" w14:paraId="06915AD7" w14:textId="77777777">
        <w:trPr>
          <w:divId w:val="192394764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F98DD8" w14:textId="77777777" w:rsidR="000F6984" w:rsidRDefault="00192819">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C35309" w14:textId="77777777" w:rsidR="000F6984" w:rsidRDefault="00192819">
            <w:pPr>
              <w:spacing w:line="360" w:lineRule="auto"/>
              <w:jc w:val="right"/>
            </w:pPr>
            <w:r>
              <w:rPr>
                <w:rFonts w:ascii="宋体" w:hAnsi="宋体" w:hint="eastAsia"/>
              </w:rPr>
              <w:t xml:space="preserve">2.27%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55699E" w14:textId="77777777" w:rsidR="000F6984" w:rsidRDefault="00192819">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C1BB13" w14:textId="77777777" w:rsidR="000F6984" w:rsidRDefault="00192819">
            <w:pPr>
              <w:spacing w:line="360" w:lineRule="auto"/>
              <w:jc w:val="right"/>
            </w:pPr>
            <w:r>
              <w:rPr>
                <w:rFonts w:ascii="宋体" w:hAnsi="宋体" w:hint="eastAsia"/>
              </w:rPr>
              <w:t xml:space="preserve">2.99%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32984D" w14:textId="77777777" w:rsidR="000F6984" w:rsidRDefault="00192819">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10997FD" w14:textId="77777777" w:rsidR="000F6984" w:rsidRDefault="00192819">
            <w:pPr>
              <w:spacing w:line="360" w:lineRule="auto"/>
              <w:jc w:val="right"/>
            </w:pPr>
            <w:r>
              <w:rPr>
                <w:rFonts w:ascii="宋体" w:hAnsi="宋体" w:hint="eastAsia"/>
              </w:rPr>
              <w:t xml:space="preserve">-0.72%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18B2D5" w14:textId="77777777" w:rsidR="000F6984" w:rsidRDefault="00192819">
            <w:pPr>
              <w:spacing w:line="360" w:lineRule="auto"/>
              <w:jc w:val="right"/>
            </w:pPr>
            <w:r>
              <w:rPr>
                <w:rFonts w:ascii="宋体" w:hAnsi="宋体" w:hint="eastAsia"/>
              </w:rPr>
              <w:t xml:space="preserve">0.00% </w:t>
            </w:r>
          </w:p>
        </w:tc>
      </w:tr>
      <w:tr w:rsidR="000F6984" w14:paraId="551CCDA2" w14:textId="77777777">
        <w:trPr>
          <w:divId w:val="192394764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56AC32" w14:textId="77777777" w:rsidR="000F6984" w:rsidRDefault="00192819">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18B595" w14:textId="77777777" w:rsidR="000F6984" w:rsidRDefault="00192819">
            <w:pPr>
              <w:spacing w:line="360" w:lineRule="auto"/>
              <w:jc w:val="right"/>
            </w:pPr>
            <w:r>
              <w:rPr>
                <w:rFonts w:ascii="宋体" w:hAnsi="宋体" w:hint="eastAsia"/>
              </w:rPr>
              <w:t xml:space="preserve">4.63%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FAF08A" w14:textId="77777777" w:rsidR="000F6984" w:rsidRDefault="00192819">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EACF0D" w14:textId="77777777" w:rsidR="000F6984" w:rsidRDefault="00192819">
            <w:pPr>
              <w:spacing w:line="360" w:lineRule="auto"/>
              <w:jc w:val="right"/>
            </w:pPr>
            <w:r>
              <w:rPr>
                <w:rFonts w:ascii="宋体" w:hAnsi="宋体" w:hint="eastAsia"/>
              </w:rPr>
              <w:t xml:space="preserve">7.06%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15F54C" w14:textId="77777777" w:rsidR="000F6984" w:rsidRDefault="00192819">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C703AB4" w14:textId="77777777" w:rsidR="000F6984" w:rsidRDefault="00192819">
            <w:pPr>
              <w:spacing w:line="360" w:lineRule="auto"/>
              <w:jc w:val="right"/>
            </w:pPr>
            <w:r>
              <w:rPr>
                <w:rFonts w:ascii="宋体" w:hAnsi="宋体" w:hint="eastAsia"/>
              </w:rPr>
              <w:t xml:space="preserve">-2.43%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88D9EB" w14:textId="77777777" w:rsidR="000F6984" w:rsidRDefault="00192819">
            <w:pPr>
              <w:spacing w:line="360" w:lineRule="auto"/>
              <w:jc w:val="right"/>
            </w:pPr>
            <w:r>
              <w:rPr>
                <w:rFonts w:ascii="宋体" w:hAnsi="宋体" w:hint="eastAsia"/>
              </w:rPr>
              <w:t xml:space="preserve">0.01% </w:t>
            </w:r>
          </w:p>
        </w:tc>
      </w:tr>
      <w:tr w:rsidR="000F6984" w14:paraId="3334AEB3" w14:textId="77777777">
        <w:trPr>
          <w:divId w:val="192394764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09A1B5" w14:textId="77777777" w:rsidR="000F6984" w:rsidRDefault="00192819">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8D7F23" w14:textId="77777777" w:rsidR="000F6984" w:rsidRDefault="00192819">
            <w:pPr>
              <w:spacing w:line="360" w:lineRule="auto"/>
              <w:jc w:val="right"/>
            </w:pPr>
            <w:r>
              <w:rPr>
                <w:rFonts w:ascii="宋体" w:hAnsi="宋体" w:hint="eastAsia"/>
              </w:rPr>
              <w:t xml:space="preserve">23.82%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532826" w14:textId="77777777" w:rsidR="000F6984" w:rsidRDefault="00192819">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809C1" w14:textId="77777777" w:rsidR="000F6984" w:rsidRDefault="00192819">
            <w:pPr>
              <w:spacing w:line="360" w:lineRule="auto"/>
              <w:jc w:val="right"/>
            </w:pPr>
            <w:r>
              <w:rPr>
                <w:rFonts w:ascii="宋体" w:hAnsi="宋体" w:hint="eastAsia"/>
              </w:rPr>
              <w:t xml:space="preserve">23.99%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DB03AF" w14:textId="77777777" w:rsidR="000F6984" w:rsidRDefault="00192819">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62930DB" w14:textId="77777777" w:rsidR="000F6984" w:rsidRDefault="00192819">
            <w:pPr>
              <w:spacing w:line="360" w:lineRule="auto"/>
              <w:jc w:val="right"/>
            </w:pPr>
            <w:r>
              <w:rPr>
                <w:rFonts w:ascii="宋体" w:hAnsi="宋体" w:hint="eastAsia"/>
              </w:rPr>
              <w:t xml:space="preserve">-0.17%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442B0F" w14:textId="77777777" w:rsidR="000F6984" w:rsidRDefault="00192819">
            <w:pPr>
              <w:spacing w:line="360" w:lineRule="auto"/>
              <w:jc w:val="right"/>
            </w:pPr>
            <w:r>
              <w:rPr>
                <w:rFonts w:ascii="宋体" w:hAnsi="宋体" w:hint="eastAsia"/>
              </w:rPr>
              <w:t xml:space="preserve">-0.02% </w:t>
            </w:r>
          </w:p>
        </w:tc>
      </w:tr>
      <w:tr w:rsidR="000F6984" w14:paraId="5385089F" w14:textId="77777777">
        <w:trPr>
          <w:divId w:val="192394764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1ED11D" w14:textId="77777777" w:rsidR="000F6984" w:rsidRDefault="00192819">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48EEF8" w14:textId="77777777" w:rsidR="000F6984" w:rsidRDefault="00192819">
            <w:pPr>
              <w:spacing w:line="360" w:lineRule="auto"/>
              <w:jc w:val="right"/>
            </w:pPr>
            <w:r>
              <w:rPr>
                <w:rFonts w:ascii="宋体" w:hAnsi="宋体" w:hint="eastAsia"/>
              </w:rPr>
              <w:t xml:space="preserve">25.19%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048B18" w14:textId="77777777" w:rsidR="000F6984" w:rsidRDefault="00192819">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58D9E1" w14:textId="77777777" w:rsidR="000F6984" w:rsidRDefault="00192819">
            <w:pPr>
              <w:spacing w:line="360" w:lineRule="auto"/>
              <w:jc w:val="right"/>
            </w:pPr>
            <w:r>
              <w:rPr>
                <w:rFonts w:ascii="宋体" w:hAnsi="宋体" w:hint="eastAsia"/>
              </w:rPr>
              <w:t xml:space="preserve">20.70%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AB757D" w14:textId="77777777" w:rsidR="000F6984" w:rsidRDefault="00192819">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DC713DA" w14:textId="77777777" w:rsidR="000F6984" w:rsidRDefault="00192819">
            <w:pPr>
              <w:spacing w:line="360" w:lineRule="auto"/>
              <w:jc w:val="right"/>
            </w:pPr>
            <w:r>
              <w:rPr>
                <w:rFonts w:ascii="宋体" w:hAnsi="宋体" w:hint="eastAsia"/>
              </w:rPr>
              <w:t xml:space="preserve">4.49%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516B0F" w14:textId="77777777" w:rsidR="000F6984" w:rsidRDefault="00192819">
            <w:pPr>
              <w:spacing w:line="360" w:lineRule="auto"/>
              <w:jc w:val="right"/>
            </w:pPr>
            <w:r>
              <w:rPr>
                <w:rFonts w:ascii="宋体" w:hAnsi="宋体" w:hint="eastAsia"/>
              </w:rPr>
              <w:t xml:space="preserve">0.02% </w:t>
            </w:r>
          </w:p>
        </w:tc>
      </w:tr>
      <w:tr w:rsidR="000F6984" w14:paraId="2CFF0AE4" w14:textId="77777777">
        <w:trPr>
          <w:divId w:val="192394764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8A45D" w14:textId="77777777" w:rsidR="000F6984" w:rsidRDefault="00192819">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B64D24" w14:textId="77777777" w:rsidR="000F6984" w:rsidRDefault="00192819">
            <w:pPr>
              <w:spacing w:line="360" w:lineRule="auto"/>
              <w:jc w:val="right"/>
            </w:pPr>
            <w:r>
              <w:rPr>
                <w:rFonts w:ascii="宋体" w:hAnsi="宋体" w:hint="eastAsia"/>
              </w:rPr>
              <w:t xml:space="preserve">27.49%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BA3140" w14:textId="77777777" w:rsidR="000F6984" w:rsidRDefault="00192819">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002F8E" w14:textId="77777777" w:rsidR="000F6984" w:rsidRDefault="00192819">
            <w:pPr>
              <w:spacing w:line="360" w:lineRule="auto"/>
              <w:jc w:val="right"/>
            </w:pPr>
            <w:r>
              <w:rPr>
                <w:rFonts w:ascii="宋体" w:hAnsi="宋体" w:hint="eastAsia"/>
              </w:rPr>
              <w:t xml:space="preserve">19.89%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2D231F" w14:textId="77777777" w:rsidR="000F6984" w:rsidRDefault="00192819">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3A90925" w14:textId="77777777" w:rsidR="000F6984" w:rsidRDefault="00192819">
            <w:pPr>
              <w:spacing w:line="360" w:lineRule="auto"/>
              <w:jc w:val="right"/>
            </w:pPr>
            <w:r>
              <w:rPr>
                <w:rFonts w:ascii="宋体" w:hAnsi="宋体" w:hint="eastAsia"/>
              </w:rPr>
              <w:t xml:space="preserve">7.60%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D0A2B7" w14:textId="77777777" w:rsidR="000F6984" w:rsidRDefault="00192819">
            <w:pPr>
              <w:spacing w:line="360" w:lineRule="auto"/>
              <w:jc w:val="right"/>
            </w:pPr>
            <w:r>
              <w:rPr>
                <w:rFonts w:ascii="宋体" w:hAnsi="宋体" w:hint="eastAsia"/>
              </w:rPr>
              <w:t xml:space="preserve">0.01% </w:t>
            </w:r>
          </w:p>
        </w:tc>
      </w:tr>
      <w:tr w:rsidR="000F6984" w14:paraId="707C8DF6" w14:textId="77777777">
        <w:trPr>
          <w:divId w:val="192394764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51A073" w14:textId="77777777" w:rsidR="000F6984" w:rsidRDefault="00192819">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852A88" w14:textId="77777777" w:rsidR="000F6984" w:rsidRDefault="00192819">
            <w:pPr>
              <w:spacing w:line="360" w:lineRule="auto"/>
              <w:jc w:val="right"/>
            </w:pPr>
            <w:r>
              <w:rPr>
                <w:rFonts w:ascii="宋体" w:hAnsi="宋体" w:hint="eastAsia"/>
              </w:rPr>
              <w:t xml:space="preserve">2.34%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BD5336" w14:textId="77777777" w:rsidR="000F6984" w:rsidRDefault="00192819">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2E141B" w14:textId="77777777" w:rsidR="000F6984" w:rsidRDefault="00192819">
            <w:pPr>
              <w:spacing w:line="360" w:lineRule="auto"/>
              <w:jc w:val="right"/>
            </w:pPr>
            <w:r>
              <w:rPr>
                <w:rFonts w:ascii="宋体" w:hAnsi="宋体" w:hint="eastAsia"/>
              </w:rPr>
              <w:t xml:space="preserve">-4.91%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659AD" w14:textId="77777777" w:rsidR="000F6984" w:rsidRDefault="00192819">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C6B2413" w14:textId="77777777" w:rsidR="000F6984" w:rsidRDefault="00192819">
            <w:pPr>
              <w:spacing w:line="360" w:lineRule="auto"/>
              <w:jc w:val="right"/>
            </w:pPr>
            <w:r>
              <w:rPr>
                <w:rFonts w:ascii="宋体" w:hAnsi="宋体" w:hint="eastAsia"/>
              </w:rPr>
              <w:t xml:space="preserve">7.25%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53F220" w14:textId="77777777" w:rsidR="000F6984" w:rsidRDefault="00192819">
            <w:pPr>
              <w:spacing w:line="360" w:lineRule="auto"/>
              <w:jc w:val="right"/>
            </w:pPr>
            <w:r>
              <w:rPr>
                <w:rFonts w:ascii="宋体" w:hAnsi="宋体" w:hint="eastAsia"/>
              </w:rPr>
              <w:t xml:space="preserve">0.02% </w:t>
            </w:r>
          </w:p>
        </w:tc>
      </w:tr>
    </w:tbl>
    <w:p w14:paraId="755F1C7C" w14:textId="77777777" w:rsidR="000F6984" w:rsidRDefault="00192819">
      <w:pPr>
        <w:pStyle w:val="XBRLTitle3"/>
        <w:spacing w:before="156"/>
        <w:ind w:left="0"/>
      </w:pPr>
      <w:bookmarkStart w:id="48" w:name="_Toc513386588"/>
      <w:bookmarkStart w:id="49" w:name="_Toc490050007"/>
      <w:bookmarkStart w:id="50" w:name="_Toc481075053"/>
      <w:bookmarkStart w:id="51" w:name="_Toc512519486"/>
      <w:proofErr w:type="spellStart"/>
      <w:r>
        <w:rPr>
          <w:rFonts w:hint="eastAsia"/>
        </w:rPr>
        <w:t>自基金合同生效以来基金累计净值增长率变动及其与同期业绩比较基准收益</w:t>
      </w:r>
      <w:r>
        <w:rPr>
          <w:rFonts w:hint="eastAsia"/>
        </w:rPr>
        <w:lastRenderedPageBreak/>
        <w:t>率变动的比较</w:t>
      </w:r>
      <w:bookmarkEnd w:id="48"/>
      <w:bookmarkEnd w:id="49"/>
      <w:bookmarkEnd w:id="50"/>
      <w:bookmarkEnd w:id="51"/>
      <w:proofErr w:type="spellEnd"/>
      <w:r>
        <w:rPr>
          <w:rFonts w:hint="eastAsia"/>
          <w:kern w:val="2"/>
          <w:sz w:val="21"/>
          <w:szCs w:val="20"/>
          <w:lang w:val="en-US" w:eastAsia="zh-CN"/>
        </w:rPr>
        <w:t xml:space="preserve"> </w:t>
      </w:r>
    </w:p>
    <w:p w14:paraId="5CD4C6A5" w14:textId="77777777" w:rsidR="000F6984" w:rsidRDefault="00192819">
      <w:pPr>
        <w:spacing w:line="360" w:lineRule="auto"/>
        <w:jc w:val="left"/>
        <w:divId w:val="589966245"/>
      </w:pPr>
      <w:bookmarkStart w:id="52" w:name="m07_04_07_09_tab"/>
      <w:bookmarkStart w:id="53" w:name="m07_04_07_09"/>
      <w:bookmarkStart w:id="54" w:name="m01_01"/>
      <w:r>
        <w:rPr>
          <w:rFonts w:ascii="宋体" w:hAnsi="宋体"/>
          <w:noProof/>
        </w:rPr>
        <w:drawing>
          <wp:inline distT="0" distB="0" distL="0" distR="0" wp14:anchorId="42EDFB2A" wp14:editId="3EC95239">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9D57CAF" w14:textId="77777777" w:rsidR="000F6984" w:rsidRDefault="00192819">
      <w:pPr>
        <w:spacing w:line="360" w:lineRule="auto"/>
        <w:jc w:val="left"/>
        <w:divId w:val="1849176721"/>
      </w:pPr>
      <w:r>
        <w:rPr>
          <w:rFonts w:ascii="宋体" w:hAnsi="宋体"/>
          <w:noProof/>
        </w:rPr>
        <w:drawing>
          <wp:inline distT="0" distB="0" distL="0" distR="0" wp14:anchorId="4C6437FD" wp14:editId="3BC4B23D">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3E1D301F" w14:textId="77777777" w:rsidR="000F6984" w:rsidRDefault="00192819">
      <w:pPr>
        <w:spacing w:line="360" w:lineRule="auto"/>
      </w:pPr>
      <w:r>
        <w:rPr>
          <w:rFonts w:ascii="宋体" w:hAnsi="宋体" w:hint="eastAsia"/>
        </w:rPr>
        <w:t>注：</w:t>
      </w:r>
      <w:r>
        <w:rPr>
          <w:rFonts w:ascii="宋体" w:hAnsi="宋体" w:hint="eastAsia"/>
          <w:lang w:eastAsia="zh-Hans"/>
        </w:rPr>
        <w:t>本基金合同生效日为2017年12月4日，图示的时间段为合同生效日至本报告期末。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2"/>
      <w:bookmarkEnd w:id="53"/>
      <w:bookmarkEnd w:id="54"/>
    </w:p>
    <w:p w14:paraId="00CBFA58" w14:textId="77777777" w:rsidR="000F6984" w:rsidRDefault="00192819">
      <w:pPr>
        <w:pStyle w:val="XBRLTitle1"/>
        <w:spacing w:before="156" w:line="360" w:lineRule="auto"/>
        <w:ind w:left="425"/>
      </w:pPr>
      <w:bookmarkStart w:id="55" w:name="_Toc513386589"/>
      <w:bookmarkStart w:id="56" w:name="_Toc512519487"/>
      <w:bookmarkStart w:id="57" w:name="_Toc490050008"/>
      <w:bookmarkStart w:id="58" w:name="_Toc438646458"/>
      <w:bookmarkStart w:id="59" w:name="_Toc481075054"/>
      <w:proofErr w:type="spellStart"/>
      <w:r>
        <w:rPr>
          <w:rFonts w:hAnsi="宋体" w:hint="eastAsia"/>
        </w:rPr>
        <w:t>管理人报告</w:t>
      </w:r>
      <w:bookmarkEnd w:id="55"/>
      <w:bookmarkEnd w:id="56"/>
      <w:bookmarkEnd w:id="57"/>
      <w:bookmarkEnd w:id="58"/>
      <w:bookmarkEnd w:id="59"/>
      <w:proofErr w:type="spellEnd"/>
      <w:r>
        <w:rPr>
          <w:rFonts w:hAnsi="宋体" w:hint="eastAsia"/>
        </w:rPr>
        <w:t xml:space="preserve"> </w:t>
      </w:r>
    </w:p>
    <w:p w14:paraId="2C4FB6B8" w14:textId="77777777" w:rsidR="000F6984" w:rsidRDefault="00192819">
      <w:pPr>
        <w:pStyle w:val="XBRLTitle2"/>
        <w:spacing w:before="156" w:line="360" w:lineRule="auto"/>
        <w:ind w:left="454"/>
      </w:pPr>
      <w:bookmarkStart w:id="60" w:name="_Toc513386590"/>
      <w:bookmarkStart w:id="61" w:name="_Toc512519488"/>
      <w:bookmarkStart w:id="62" w:name="_Toc490050009"/>
      <w:bookmarkStart w:id="63" w:name="_Toc438646459"/>
      <w:bookmarkStart w:id="64" w:name="_Toc481075055"/>
      <w:proofErr w:type="spellStart"/>
      <w:r>
        <w:rPr>
          <w:rFonts w:hAnsi="宋体" w:hint="eastAsia"/>
        </w:rPr>
        <w:t>基金经理（或基金经理小组）简介</w:t>
      </w:r>
      <w:bookmarkEnd w:id="60"/>
      <w:bookmarkEnd w:id="61"/>
      <w:bookmarkEnd w:id="62"/>
      <w:bookmarkEnd w:id="63"/>
      <w:bookmarkEnd w:id="6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F6984" w14:paraId="3C377B17" w14:textId="77777777">
        <w:trPr>
          <w:divId w:val="131059298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2185E4" w14:textId="77777777" w:rsidR="000F6984" w:rsidRDefault="00192819">
            <w:pPr>
              <w:snapToGrid w:val="0"/>
              <w:jc w:val="center"/>
            </w:pPr>
            <w:bookmarkStart w:id="65" w:name="m04_02"/>
            <w:bookmarkEnd w:id="65"/>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1A4106" w14:textId="77777777" w:rsidR="000F6984" w:rsidRDefault="00192819">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3D666D" w14:textId="77777777" w:rsidR="000F6984" w:rsidRDefault="00192819">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F1A4D" w14:textId="77777777" w:rsidR="000F6984" w:rsidRDefault="00192819">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F0A004" w14:textId="77777777" w:rsidR="000F6984" w:rsidRDefault="00192819">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F6984" w14:paraId="64AC3965" w14:textId="77777777">
        <w:trPr>
          <w:divId w:val="131059298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9FFB1" w14:textId="77777777" w:rsidR="000F6984" w:rsidRDefault="000F698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2F713" w14:textId="77777777" w:rsidR="000F6984" w:rsidRDefault="000F6984">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DD8293" w14:textId="77777777" w:rsidR="000F6984" w:rsidRDefault="00192819">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E6FFBE" w14:textId="77777777" w:rsidR="000F6984" w:rsidRDefault="00192819">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DFAA9" w14:textId="77777777" w:rsidR="000F6984" w:rsidRDefault="000F698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5E8AE" w14:textId="77777777" w:rsidR="000F6984" w:rsidRDefault="000F6984">
            <w:pPr>
              <w:widowControl/>
              <w:jc w:val="left"/>
            </w:pPr>
          </w:p>
        </w:tc>
      </w:tr>
      <w:tr w:rsidR="000F6984" w14:paraId="4BC601C6" w14:textId="77777777">
        <w:trPr>
          <w:divId w:val="131059298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22BDE5" w14:textId="77777777" w:rsidR="000F6984" w:rsidRDefault="00192819">
            <w:pPr>
              <w:jc w:val="center"/>
            </w:pPr>
            <w:r>
              <w:rPr>
                <w:rFonts w:ascii="宋体" w:hAnsi="宋体" w:hint="eastAsia"/>
                <w:szCs w:val="24"/>
                <w:lang w:eastAsia="zh-Hans"/>
              </w:rPr>
              <w:lastRenderedPageBreak/>
              <w:t>胡迪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DBCABD" w14:textId="77777777" w:rsidR="000F6984" w:rsidRDefault="00192819">
            <w:pPr>
              <w:jc w:val="left"/>
            </w:pPr>
            <w:r>
              <w:rPr>
                <w:rFonts w:ascii="宋体" w:hAnsi="宋体" w:hint="eastAsia"/>
                <w:szCs w:val="24"/>
                <w:lang w:eastAsia="zh-Hans"/>
              </w:rPr>
              <w:t>本基金基金经理、指数及量化投资部总监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FD989D" w14:textId="77777777" w:rsidR="000F6984" w:rsidRDefault="00192819">
            <w:pPr>
              <w:jc w:val="center"/>
            </w:pPr>
            <w:r>
              <w:rPr>
                <w:rFonts w:ascii="宋体" w:hAnsi="宋体" w:hint="eastAsia"/>
                <w:szCs w:val="24"/>
                <w:lang w:eastAsia="zh-Hans"/>
              </w:rPr>
              <w:t>2021年1月7日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D4A4B6" w14:textId="77777777" w:rsidR="000F6984" w:rsidRDefault="00192819">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BFC6B0" w14:textId="77777777" w:rsidR="000F6984" w:rsidRDefault="00192819">
            <w:pPr>
              <w:jc w:val="center"/>
            </w:pPr>
            <w:r>
              <w:rPr>
                <w:rFonts w:ascii="宋体" w:hAnsi="宋体" w:hint="eastAsia"/>
                <w:szCs w:val="24"/>
                <w:lang w:eastAsia="zh-Hans"/>
              </w:rPr>
              <w:t>17年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362F6B" w14:textId="77777777" w:rsidR="000F6984" w:rsidRDefault="00192819">
            <w:pPr>
              <w:jc w:val="left"/>
            </w:pPr>
            <w:r>
              <w:rPr>
                <w:rFonts w:ascii="宋体" w:hAnsi="宋体" w:hint="eastAsia"/>
                <w:szCs w:val="24"/>
                <w:lang w:eastAsia="zh-Hans"/>
              </w:rPr>
              <w:t>胡迪女士曾任纽约美林证券全球资产管理部高级经理，纽约标准普尔量化投资主管，中国国际金融股份有限公司资产管理部执行总经理。2020年5月加入摩根基金管理(中国)有限公司(原上投摩根基金管理有限公司)，现任指数及量化投资部总监兼基金经理。</w:t>
            </w:r>
          </w:p>
        </w:tc>
      </w:tr>
      <w:tr w:rsidR="000F6984" w14:paraId="5DDF1FD3" w14:textId="77777777">
        <w:trPr>
          <w:divId w:val="131059298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3EE3F9" w14:textId="77777777" w:rsidR="000F6984" w:rsidRDefault="00192819">
            <w:pPr>
              <w:jc w:val="center"/>
            </w:pPr>
            <w:r>
              <w:rPr>
                <w:rFonts w:ascii="宋体" w:hAnsi="宋体" w:hint="eastAsia"/>
                <w:szCs w:val="24"/>
                <w:lang w:eastAsia="zh-Hans"/>
              </w:rPr>
              <w:t>何智豪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BC6F2C" w14:textId="77777777" w:rsidR="000F6984" w:rsidRDefault="00192819">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01A8CE" w14:textId="77777777" w:rsidR="000F6984" w:rsidRDefault="00192819">
            <w:pPr>
              <w:jc w:val="center"/>
            </w:pPr>
            <w:r>
              <w:rPr>
                <w:rFonts w:ascii="宋体" w:hAnsi="宋体" w:hint="eastAsia"/>
                <w:szCs w:val="24"/>
                <w:lang w:eastAsia="zh-Hans"/>
              </w:rPr>
              <w:t>2021年2月19日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B594B1" w14:textId="77777777" w:rsidR="000F6984" w:rsidRDefault="00192819">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162A70" w14:textId="77777777" w:rsidR="000F6984" w:rsidRDefault="00192819">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66BFF7" w14:textId="77777777" w:rsidR="000F6984" w:rsidRDefault="00192819">
            <w:pPr>
              <w:jc w:val="left"/>
            </w:pPr>
            <w:r>
              <w:rPr>
                <w:rFonts w:ascii="宋体" w:hAnsi="宋体" w:hint="eastAsia"/>
                <w:szCs w:val="24"/>
                <w:lang w:eastAsia="zh-Hans"/>
              </w:rPr>
              <w:t>何智豪先生曾任中国国际金融股份有限公司组合与量化策略研究员、资产管理部高级经理。2020年7月起加入摩根基金管理(中国)有限公司(原上投摩根基金管理有限公司)，现任指数及量化投资部基金经理。</w:t>
            </w:r>
          </w:p>
        </w:tc>
      </w:tr>
    </w:tbl>
    <w:p w14:paraId="53D4CB3A" w14:textId="77777777" w:rsidR="000F6984" w:rsidRDefault="00192819">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258552C1" w14:textId="77777777" w:rsidR="000F6984" w:rsidRDefault="00192819">
      <w:pPr>
        <w:pStyle w:val="XBRLTitle2"/>
        <w:spacing w:before="156" w:line="360" w:lineRule="auto"/>
        <w:ind w:left="454"/>
      </w:pPr>
      <w:bookmarkStart w:id="66" w:name="_Toc513386591"/>
      <w:bookmarkStart w:id="67" w:name="_Toc512519489"/>
      <w:bookmarkStart w:id="68" w:name="_Toc490050010"/>
      <w:bookmarkStart w:id="69" w:name="_Toc438646460"/>
      <w:bookmarkStart w:id="70" w:name="_Toc481075056"/>
      <w:bookmarkStart w:id="71" w:name="m402"/>
      <w:proofErr w:type="spellStart"/>
      <w:r>
        <w:rPr>
          <w:rFonts w:hAnsi="宋体" w:hint="eastAsia"/>
        </w:rPr>
        <w:t>管理人对报告期内本基金运作遵规守信情况的说明</w:t>
      </w:r>
      <w:bookmarkEnd w:id="66"/>
      <w:bookmarkEnd w:id="67"/>
      <w:bookmarkEnd w:id="68"/>
      <w:bookmarkEnd w:id="69"/>
      <w:bookmarkEnd w:id="70"/>
      <w:proofErr w:type="spellEnd"/>
      <w:r>
        <w:rPr>
          <w:rFonts w:hAnsi="宋体" w:hint="eastAsia"/>
        </w:rPr>
        <w:t xml:space="preserve"> </w:t>
      </w:r>
    </w:p>
    <w:p w14:paraId="06C4720F" w14:textId="77777777" w:rsidR="000F6984" w:rsidRDefault="00192819">
      <w:pPr>
        <w:spacing w:line="360" w:lineRule="auto"/>
        <w:ind w:firstLineChars="200" w:firstLine="420"/>
        <w:jc w:val="left"/>
      </w:pPr>
      <w:bookmarkStart w:id="72" w:name="m403"/>
      <w:bookmarkEnd w:id="71"/>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395868EA" w14:textId="77777777" w:rsidR="000F6984" w:rsidRDefault="00192819">
      <w:pPr>
        <w:pStyle w:val="XBRLTitle2"/>
        <w:spacing w:before="156" w:line="360" w:lineRule="auto"/>
        <w:ind w:left="454"/>
      </w:pPr>
      <w:bookmarkStart w:id="73" w:name="_Toc513386592"/>
      <w:bookmarkStart w:id="74" w:name="_Toc512519490"/>
      <w:bookmarkStart w:id="75" w:name="_Toc490050011"/>
      <w:bookmarkStart w:id="76" w:name="_Toc438646462"/>
      <w:bookmarkStart w:id="77" w:name="_Toc481075057"/>
      <w:bookmarkEnd w:id="72"/>
      <w:proofErr w:type="spellStart"/>
      <w:r>
        <w:rPr>
          <w:rFonts w:hAnsi="宋体" w:hint="eastAsia"/>
        </w:rPr>
        <w:t>公平交易专项说明</w:t>
      </w:r>
      <w:bookmarkEnd w:id="73"/>
      <w:bookmarkEnd w:id="74"/>
      <w:bookmarkEnd w:id="75"/>
      <w:bookmarkEnd w:id="76"/>
      <w:bookmarkEnd w:id="77"/>
      <w:proofErr w:type="spellEnd"/>
      <w:r>
        <w:rPr>
          <w:rFonts w:hAnsi="宋体" w:hint="eastAsia"/>
        </w:rPr>
        <w:t xml:space="preserve"> </w:t>
      </w:r>
    </w:p>
    <w:p w14:paraId="0FBDAD15" w14:textId="77777777" w:rsidR="000F6984" w:rsidRDefault="00192819">
      <w:pPr>
        <w:pStyle w:val="XBRLTitle3"/>
        <w:spacing w:before="156"/>
        <w:ind w:left="0"/>
      </w:pPr>
      <w:bookmarkStart w:id="78" w:name="_Toc513386593"/>
      <w:bookmarkStart w:id="79" w:name="_Toc512519491"/>
      <w:bookmarkStart w:id="80" w:name="_Toc490050012"/>
      <w:bookmarkStart w:id="81" w:name="_Toc481075058"/>
      <w:bookmarkStart w:id="82" w:name="m404_01_0570"/>
      <w:proofErr w:type="spellStart"/>
      <w:r>
        <w:rPr>
          <w:rFonts w:hint="eastAsia"/>
        </w:rPr>
        <w:t>公平交易制度的执行情况</w:t>
      </w:r>
      <w:bookmarkEnd w:id="78"/>
      <w:bookmarkEnd w:id="79"/>
      <w:bookmarkEnd w:id="80"/>
      <w:bookmarkEnd w:id="81"/>
      <w:proofErr w:type="spellEnd"/>
    </w:p>
    <w:p w14:paraId="7AA5AA75" w14:textId="77777777" w:rsidR="000F6984" w:rsidRDefault="00192819">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r>
      <w:r>
        <w:rPr>
          <w:rFonts w:ascii="宋体" w:hAnsi="宋体" w:cs="宋体" w:hint="eastAsia"/>
          <w:color w:val="000000"/>
          <w:kern w:val="0"/>
        </w:rPr>
        <w:lastRenderedPageBreak/>
        <w:t xml:space="preserve">　　报告期内，通过对不同投资组合之间的收益率差异比较、对同向交易和反向交易的交易时机和交易价差监控分析，未发现整体公平交易执行出现异常的情况。</w:t>
      </w:r>
    </w:p>
    <w:p w14:paraId="408954AC" w14:textId="77777777" w:rsidR="000F6984" w:rsidRDefault="00192819">
      <w:pPr>
        <w:pStyle w:val="XBRLTitle3"/>
        <w:spacing w:before="156"/>
        <w:ind w:left="0"/>
      </w:pPr>
      <w:bookmarkStart w:id="83" w:name="_Toc513386594"/>
      <w:bookmarkStart w:id="84" w:name="_Toc512519492"/>
      <w:bookmarkStart w:id="85" w:name="_Toc490050013"/>
      <w:bookmarkStart w:id="86" w:name="_Toc481075059"/>
      <w:bookmarkStart w:id="87" w:name="m404_01_0578"/>
      <w:bookmarkEnd w:id="82"/>
      <w:proofErr w:type="spellStart"/>
      <w:r>
        <w:rPr>
          <w:rFonts w:hint="eastAsia"/>
        </w:rPr>
        <w:t>异常交易行为的专项说明</w:t>
      </w:r>
      <w:bookmarkEnd w:id="83"/>
      <w:bookmarkEnd w:id="84"/>
      <w:bookmarkEnd w:id="85"/>
      <w:bookmarkEnd w:id="86"/>
      <w:proofErr w:type="spellEnd"/>
    </w:p>
    <w:p w14:paraId="6F822239" w14:textId="77777777" w:rsidR="000F6984" w:rsidRDefault="00192819">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6E67D971" w14:textId="77777777" w:rsidR="000F6984" w:rsidRDefault="00192819">
      <w:pPr>
        <w:pStyle w:val="XBRLTitle2"/>
        <w:spacing w:before="156" w:line="360" w:lineRule="auto"/>
        <w:ind w:left="454"/>
      </w:pPr>
      <w:bookmarkStart w:id="88" w:name="_Toc513386595"/>
      <w:bookmarkStart w:id="89" w:name="_Toc512519493"/>
      <w:bookmarkStart w:id="90" w:name="_Toc490050014"/>
      <w:bookmarkStart w:id="91" w:name="_Toc481075061"/>
      <w:bookmarkStart w:id="92" w:name="m405_01_2550"/>
      <w:bookmarkEnd w:id="87"/>
      <w:proofErr w:type="spellStart"/>
      <w:r>
        <w:rPr>
          <w:rFonts w:hAnsi="宋体" w:hint="eastAsia"/>
        </w:rPr>
        <w:t>报告期内基金的投资策略和运作分析</w:t>
      </w:r>
      <w:bookmarkEnd w:id="88"/>
      <w:bookmarkEnd w:id="89"/>
      <w:bookmarkEnd w:id="90"/>
      <w:bookmarkEnd w:id="91"/>
      <w:proofErr w:type="spellEnd"/>
      <w:r>
        <w:rPr>
          <w:rFonts w:hAnsi="宋体" w:hint="eastAsia"/>
        </w:rPr>
        <w:t xml:space="preserve"> </w:t>
      </w:r>
    </w:p>
    <w:p w14:paraId="210DC441" w14:textId="77777777" w:rsidR="000F6984" w:rsidRDefault="00192819">
      <w:pPr>
        <w:spacing w:line="360" w:lineRule="auto"/>
        <w:ind w:firstLineChars="200" w:firstLine="420"/>
        <w:jc w:val="left"/>
      </w:pPr>
      <w:r>
        <w:rPr>
          <w:rFonts w:ascii="宋体" w:hAnsi="宋体" w:cs="宋体" w:hint="eastAsia"/>
          <w:color w:val="000000"/>
          <w:kern w:val="0"/>
        </w:rPr>
        <w:t>一季度，港股市场呈现先扬后抑的走势。春节以来，国产大模型DeepSeek-R1的发布带动中国科技资产重估热潮，在互联网科技板块的带动下，港股市场强势上涨，并吸引部分配置红利板块的资金参与，在此阶段，</w:t>
      </w:r>
      <w:proofErr w:type="gramStart"/>
      <w:r>
        <w:rPr>
          <w:rFonts w:ascii="宋体" w:hAnsi="宋体" w:cs="宋体" w:hint="eastAsia"/>
          <w:color w:val="000000"/>
          <w:kern w:val="0"/>
        </w:rPr>
        <w:t>标普港股通低波</w:t>
      </w:r>
      <w:proofErr w:type="gramEnd"/>
      <w:r>
        <w:rPr>
          <w:rFonts w:ascii="宋体" w:hAnsi="宋体" w:cs="宋体" w:hint="eastAsia"/>
          <w:color w:val="000000"/>
          <w:kern w:val="0"/>
        </w:rPr>
        <w:t>红利指数相对恒生指数表现弱势。3月高点以来，随着科技估值修复到合理位置，科技板块拥挤度到达高位，红利板块的性价比开始逐渐凸显，科技板块开始回调，</w:t>
      </w:r>
      <w:proofErr w:type="gramStart"/>
      <w:r>
        <w:rPr>
          <w:rFonts w:ascii="宋体" w:hAnsi="宋体" w:cs="宋体" w:hint="eastAsia"/>
          <w:color w:val="000000"/>
          <w:kern w:val="0"/>
        </w:rPr>
        <w:t>标普港股通低波</w:t>
      </w:r>
      <w:proofErr w:type="gramEnd"/>
      <w:r>
        <w:rPr>
          <w:rFonts w:ascii="宋体" w:hAnsi="宋体" w:cs="宋体" w:hint="eastAsia"/>
          <w:color w:val="000000"/>
          <w:kern w:val="0"/>
        </w:rPr>
        <w:t>红利指数在此阶段相对恒指取得超额收益。本基金采用被动投资的方法跟踪标的指数，争取跟踪误差保持在合理范围内。</w:t>
      </w:r>
      <w:r>
        <w:rPr>
          <w:rFonts w:ascii="宋体" w:hAnsi="宋体" w:cs="宋体" w:hint="eastAsia"/>
          <w:color w:val="000000"/>
          <w:kern w:val="0"/>
        </w:rPr>
        <w:br/>
        <w:t xml:space="preserve">　　展望未来，美联储降息节奏、</w:t>
      </w:r>
      <w:proofErr w:type="gramStart"/>
      <w:r>
        <w:rPr>
          <w:rFonts w:ascii="宋体" w:hAnsi="宋体" w:cs="宋体" w:hint="eastAsia"/>
          <w:color w:val="000000"/>
          <w:kern w:val="0"/>
        </w:rPr>
        <w:t>特朗普</w:t>
      </w:r>
      <w:proofErr w:type="gramEnd"/>
      <w:r>
        <w:rPr>
          <w:rFonts w:ascii="宋体" w:hAnsi="宋体" w:cs="宋体" w:hint="eastAsia"/>
          <w:color w:val="000000"/>
          <w:kern w:val="0"/>
        </w:rPr>
        <w:t>的关税政策等不确定性因素或将压制风险偏好，在海外不确定性扰动下，港股高股息策略仍具备较高吸引力，盈利相对稳定、能够提供确定性分红回报的红利资产作为天然的高胜率资产，有望持续成为市场重点关注的底仓品种。当前国内正处于“新旧动能转换”之下的降息周期，中国10年期国债收益率回落至低位，高股息资产的相对吸引力上升，伴随国内资金长线化，险资、养老金对港股红利的配置力度有望中枢抬升。随着市值管理、鼓励分红的制度完善，越来越多上市公司股东回报意愿在提升，</w:t>
      </w:r>
      <w:proofErr w:type="gramStart"/>
      <w:r>
        <w:rPr>
          <w:rFonts w:ascii="宋体" w:hAnsi="宋体" w:cs="宋体" w:hint="eastAsia"/>
          <w:color w:val="000000"/>
          <w:kern w:val="0"/>
        </w:rPr>
        <w:t>标普港股通低波</w:t>
      </w:r>
      <w:proofErr w:type="gramEnd"/>
      <w:r>
        <w:rPr>
          <w:rFonts w:ascii="宋体" w:hAnsi="宋体" w:cs="宋体" w:hint="eastAsia"/>
          <w:color w:val="000000"/>
          <w:kern w:val="0"/>
        </w:rPr>
        <w:t>红利指数成分股有望持续提升公司治理、进一步提升分红比率，长期配置价值进一步凸显。</w:t>
      </w:r>
    </w:p>
    <w:p w14:paraId="282EC35D" w14:textId="77777777" w:rsidR="000F6984" w:rsidRDefault="00192819">
      <w:pPr>
        <w:pStyle w:val="XBRLTitle2"/>
        <w:spacing w:before="156" w:line="360" w:lineRule="auto"/>
        <w:ind w:left="454"/>
      </w:pPr>
      <w:bookmarkStart w:id="93" w:name="_Toc513386596"/>
      <w:bookmarkStart w:id="94" w:name="_Toc512519494"/>
      <w:bookmarkStart w:id="95" w:name="_Toc481075062"/>
      <w:bookmarkStart w:id="96" w:name="_Toc490050015"/>
      <w:bookmarkStart w:id="97" w:name="m405_01_2549"/>
      <w:bookmarkEnd w:id="92"/>
      <w:proofErr w:type="spellStart"/>
      <w:r>
        <w:rPr>
          <w:rFonts w:hAnsi="宋体" w:hint="eastAsia"/>
        </w:rPr>
        <w:t>报告期内基金的业绩表现</w:t>
      </w:r>
      <w:bookmarkEnd w:id="93"/>
      <w:bookmarkEnd w:id="94"/>
      <w:bookmarkEnd w:id="95"/>
      <w:bookmarkEnd w:id="96"/>
      <w:proofErr w:type="spellEnd"/>
      <w:r>
        <w:rPr>
          <w:rFonts w:hAnsi="宋体" w:hint="eastAsia"/>
        </w:rPr>
        <w:t xml:space="preserve"> </w:t>
      </w:r>
      <w:bookmarkEnd w:id="97"/>
    </w:p>
    <w:p w14:paraId="250980C8" w14:textId="77777777" w:rsidR="000F6984" w:rsidRDefault="00192819">
      <w:pPr>
        <w:spacing w:line="360" w:lineRule="auto"/>
        <w:ind w:firstLineChars="200" w:firstLine="420"/>
        <w:divId w:val="2107379445"/>
      </w:pPr>
      <w:r>
        <w:rPr>
          <w:rFonts w:ascii="宋体" w:hAnsi="宋体" w:hint="eastAsia"/>
        </w:rPr>
        <w:t>本报告期摩根</w:t>
      </w:r>
      <w:proofErr w:type="gramStart"/>
      <w:r>
        <w:rPr>
          <w:rFonts w:ascii="宋体" w:hAnsi="宋体" w:hint="eastAsia"/>
        </w:rPr>
        <w:t>标普港股通低波</w:t>
      </w:r>
      <w:proofErr w:type="gramEnd"/>
      <w:r>
        <w:rPr>
          <w:rFonts w:ascii="宋体" w:hAnsi="宋体" w:hint="eastAsia"/>
        </w:rPr>
        <w:t>红利指数A份额净值增长率为：2.40%，同期业绩比较基准收益率为：2.99%；</w:t>
      </w:r>
      <w:r>
        <w:rPr>
          <w:rFonts w:ascii="宋体" w:hAnsi="宋体" w:hint="eastAsia"/>
        </w:rPr>
        <w:br/>
        <w:t xml:space="preserve">　　摩根</w:t>
      </w:r>
      <w:proofErr w:type="gramStart"/>
      <w:r>
        <w:rPr>
          <w:rFonts w:ascii="宋体" w:hAnsi="宋体" w:hint="eastAsia"/>
        </w:rPr>
        <w:t>标普港股通低波</w:t>
      </w:r>
      <w:proofErr w:type="gramEnd"/>
      <w:r>
        <w:rPr>
          <w:rFonts w:ascii="宋体" w:hAnsi="宋体" w:hint="eastAsia"/>
        </w:rPr>
        <w:t>红利指数C份额净值增长率为：2.27%，同期业绩比较基准收益率为：2.99%。</w:t>
      </w:r>
    </w:p>
    <w:p w14:paraId="789E42C2" w14:textId="77777777" w:rsidR="000F6984" w:rsidRDefault="00192819">
      <w:pPr>
        <w:pStyle w:val="XBRLTitle2"/>
        <w:spacing w:before="156" w:line="360" w:lineRule="auto"/>
        <w:ind w:left="454"/>
      </w:pPr>
      <w:bookmarkStart w:id="98" w:name="m406"/>
      <w:bookmarkStart w:id="99" w:name="_Toc513386597"/>
      <w:bookmarkStart w:id="100" w:name="_Toc512519495"/>
      <w:bookmarkStart w:id="101" w:name="_Toc438646465"/>
      <w:bookmarkStart w:id="102" w:name="_Toc481075063"/>
      <w:bookmarkStart w:id="103" w:name="_Toc490050016"/>
      <w:bookmarkStart w:id="104" w:name="m407"/>
      <w:bookmarkEnd w:id="98"/>
      <w:proofErr w:type="spellStart"/>
      <w:r>
        <w:rPr>
          <w:rFonts w:hAnsi="宋体" w:hint="eastAsia"/>
        </w:rPr>
        <w:t>报告期内基金持有人数或基金资产净值预警说明</w:t>
      </w:r>
      <w:bookmarkEnd w:id="99"/>
      <w:bookmarkEnd w:id="100"/>
      <w:bookmarkEnd w:id="101"/>
      <w:bookmarkEnd w:id="102"/>
      <w:bookmarkEnd w:id="103"/>
      <w:proofErr w:type="spellEnd"/>
      <w:r>
        <w:rPr>
          <w:rFonts w:hAnsi="宋体" w:hint="eastAsia"/>
        </w:rPr>
        <w:t xml:space="preserve"> </w:t>
      </w:r>
    </w:p>
    <w:p w14:paraId="6A73FEF7" w14:textId="77777777" w:rsidR="000F6984" w:rsidRDefault="00192819">
      <w:pPr>
        <w:spacing w:line="360" w:lineRule="auto"/>
        <w:ind w:firstLineChars="200" w:firstLine="420"/>
        <w:jc w:val="left"/>
      </w:pPr>
      <w:r>
        <w:rPr>
          <w:rFonts w:ascii="宋体" w:hAnsi="宋体" w:hint="eastAsia"/>
        </w:rPr>
        <w:t>无。</w:t>
      </w:r>
    </w:p>
    <w:p w14:paraId="7F09388C" w14:textId="77777777" w:rsidR="000F6984" w:rsidRDefault="00192819">
      <w:pPr>
        <w:pStyle w:val="XBRLTitle1"/>
        <w:spacing w:before="156" w:line="360" w:lineRule="auto"/>
        <w:ind w:left="425"/>
      </w:pPr>
      <w:bookmarkStart w:id="105" w:name="_Toc513386598"/>
      <w:bookmarkStart w:id="106" w:name="_Toc490050017"/>
      <w:bookmarkStart w:id="107" w:name="_Toc438646466"/>
      <w:bookmarkStart w:id="108" w:name="_Toc481075064"/>
      <w:bookmarkStart w:id="109" w:name="_Toc512519496"/>
      <w:bookmarkEnd w:id="104"/>
      <w:proofErr w:type="spellStart"/>
      <w:r>
        <w:rPr>
          <w:rFonts w:hAnsi="宋体" w:hint="eastAsia"/>
        </w:rPr>
        <w:lastRenderedPageBreak/>
        <w:t>投资组合报告</w:t>
      </w:r>
      <w:bookmarkEnd w:id="105"/>
      <w:bookmarkEnd w:id="106"/>
      <w:bookmarkEnd w:id="107"/>
      <w:bookmarkEnd w:id="108"/>
      <w:bookmarkEnd w:id="109"/>
      <w:proofErr w:type="spellEnd"/>
      <w:r>
        <w:rPr>
          <w:rFonts w:hAnsi="宋体" w:hint="eastAsia"/>
        </w:rPr>
        <w:t xml:space="preserve"> </w:t>
      </w:r>
    </w:p>
    <w:p w14:paraId="1FCB4581" w14:textId="77777777" w:rsidR="000F6984" w:rsidRDefault="00192819">
      <w:pPr>
        <w:pStyle w:val="XBRLTitle2"/>
        <w:spacing w:before="156" w:line="360" w:lineRule="auto"/>
        <w:ind w:left="454"/>
      </w:pPr>
      <w:bookmarkStart w:id="110" w:name="_Toc513386599"/>
      <w:bookmarkStart w:id="111" w:name="_Toc512519497"/>
      <w:bookmarkStart w:id="112" w:name="_Toc490050018"/>
      <w:bookmarkStart w:id="113" w:name="_Toc438646467"/>
      <w:bookmarkStart w:id="114" w:name="_Toc481075065"/>
      <w:bookmarkStart w:id="115" w:name="m501"/>
      <w:proofErr w:type="spellStart"/>
      <w:r>
        <w:rPr>
          <w:rFonts w:hAnsi="宋体" w:hint="eastAsia"/>
        </w:rPr>
        <w:t>报告期末基金资产组合情况</w:t>
      </w:r>
      <w:bookmarkEnd w:id="110"/>
      <w:bookmarkEnd w:id="111"/>
      <w:bookmarkEnd w:id="112"/>
      <w:bookmarkEnd w:id="113"/>
      <w:bookmarkEnd w:id="114"/>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F6984" w14:paraId="7F6BFB7C" w14:textId="77777777">
        <w:trPr>
          <w:divId w:val="1308121639"/>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36160B" w14:textId="77777777" w:rsidR="000F6984" w:rsidRDefault="00192819">
            <w:pPr>
              <w:jc w:val="center"/>
            </w:pPr>
            <w:bookmarkStart w:id="116" w:name="m08QD_01_tab"/>
            <w:bookmarkEnd w:id="116"/>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39F875F8" w14:textId="77777777" w:rsidR="000F6984" w:rsidRDefault="00192819">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0BD279FF" w14:textId="77777777" w:rsidR="000F6984" w:rsidRDefault="00192819">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249EE961" w14:textId="77777777" w:rsidR="000F6984" w:rsidRDefault="00192819">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F6984" w14:paraId="2DA94189" w14:textId="77777777">
        <w:trPr>
          <w:divId w:val="13081216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C9BCEA9" w14:textId="77777777" w:rsidR="000F6984" w:rsidRDefault="00192819">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30542B19" w14:textId="77777777" w:rsidR="000F6984" w:rsidRDefault="00192819">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80621BE" w14:textId="77777777" w:rsidR="000F6984" w:rsidRDefault="00192819">
            <w:pPr>
              <w:jc w:val="right"/>
            </w:pPr>
            <w:r>
              <w:rPr>
                <w:rFonts w:ascii="宋体" w:hAnsi="宋体" w:hint="eastAsia"/>
                <w:szCs w:val="24"/>
                <w:lang w:eastAsia="zh-Hans"/>
              </w:rPr>
              <w:t>2,082,282,427.80</w:t>
            </w:r>
          </w:p>
        </w:tc>
        <w:tc>
          <w:tcPr>
            <w:tcW w:w="1333" w:type="pct"/>
            <w:tcBorders>
              <w:top w:val="single" w:sz="4" w:space="0" w:color="auto"/>
              <w:left w:val="nil"/>
              <w:bottom w:val="single" w:sz="4" w:space="0" w:color="auto"/>
              <w:right w:val="single" w:sz="4" w:space="0" w:color="auto"/>
            </w:tcBorders>
            <w:vAlign w:val="center"/>
            <w:hideMark/>
          </w:tcPr>
          <w:p w14:paraId="0E4950B1" w14:textId="77777777" w:rsidR="000F6984" w:rsidRDefault="00192819">
            <w:pPr>
              <w:jc w:val="right"/>
            </w:pPr>
            <w:r>
              <w:rPr>
                <w:rFonts w:ascii="宋体" w:hAnsi="宋体" w:hint="eastAsia"/>
                <w:szCs w:val="24"/>
                <w:lang w:eastAsia="zh-Hans"/>
              </w:rPr>
              <w:t>90.05</w:t>
            </w:r>
          </w:p>
        </w:tc>
      </w:tr>
      <w:tr w:rsidR="000F6984" w14:paraId="0594A688" w14:textId="77777777">
        <w:trPr>
          <w:divId w:val="13081216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143F731" w14:textId="77777777" w:rsidR="000F6984" w:rsidRDefault="00192819">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76EE526" w14:textId="77777777" w:rsidR="000F6984" w:rsidRDefault="00192819">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459AE2F" w14:textId="77777777" w:rsidR="000F6984" w:rsidRDefault="00192819">
            <w:pPr>
              <w:jc w:val="right"/>
            </w:pPr>
            <w:r>
              <w:rPr>
                <w:rFonts w:ascii="宋体" w:hAnsi="宋体" w:hint="eastAsia"/>
                <w:szCs w:val="24"/>
                <w:lang w:eastAsia="zh-Hans"/>
              </w:rPr>
              <w:t>2,082,282,427.80</w:t>
            </w:r>
          </w:p>
        </w:tc>
        <w:tc>
          <w:tcPr>
            <w:tcW w:w="1333" w:type="pct"/>
            <w:tcBorders>
              <w:top w:val="single" w:sz="4" w:space="0" w:color="auto"/>
              <w:left w:val="nil"/>
              <w:bottom w:val="single" w:sz="4" w:space="0" w:color="auto"/>
              <w:right w:val="single" w:sz="4" w:space="0" w:color="auto"/>
            </w:tcBorders>
            <w:vAlign w:val="center"/>
            <w:hideMark/>
          </w:tcPr>
          <w:p w14:paraId="6F7C1092" w14:textId="77777777" w:rsidR="000F6984" w:rsidRDefault="00192819">
            <w:pPr>
              <w:jc w:val="right"/>
            </w:pPr>
            <w:r>
              <w:rPr>
                <w:rFonts w:ascii="宋体" w:hAnsi="宋体" w:hint="eastAsia"/>
                <w:szCs w:val="24"/>
                <w:lang w:eastAsia="zh-Hans"/>
              </w:rPr>
              <w:t>90.05</w:t>
            </w:r>
          </w:p>
        </w:tc>
      </w:tr>
      <w:tr w:rsidR="000F6984" w14:paraId="7F3233C7" w14:textId="77777777">
        <w:trPr>
          <w:divId w:val="13081216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2C55BB1" w14:textId="77777777" w:rsidR="000F6984" w:rsidRDefault="00192819">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585B5630" w14:textId="77777777" w:rsidR="000F6984" w:rsidRDefault="00192819">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30654D1" w14:textId="77777777" w:rsidR="000F6984" w:rsidRDefault="0019281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4F0A68C" w14:textId="77777777" w:rsidR="000F6984" w:rsidRDefault="00192819">
            <w:pPr>
              <w:jc w:val="right"/>
            </w:pPr>
            <w:r>
              <w:rPr>
                <w:rFonts w:ascii="宋体" w:hAnsi="宋体" w:hint="eastAsia"/>
                <w:szCs w:val="24"/>
                <w:lang w:eastAsia="zh-Hans"/>
              </w:rPr>
              <w:t>-</w:t>
            </w:r>
          </w:p>
        </w:tc>
      </w:tr>
      <w:tr w:rsidR="000F6984" w14:paraId="7A97BFDD" w14:textId="77777777">
        <w:trPr>
          <w:divId w:val="13081216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3F96137" w14:textId="77777777" w:rsidR="000F6984" w:rsidRDefault="00192819">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511341A3" w14:textId="77777777" w:rsidR="000F6984" w:rsidRDefault="00192819">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AC9EF11" w14:textId="77777777" w:rsidR="000F6984" w:rsidRDefault="0019281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FE54BBF" w14:textId="77777777" w:rsidR="000F6984" w:rsidRDefault="00192819">
            <w:pPr>
              <w:jc w:val="right"/>
            </w:pPr>
            <w:r>
              <w:rPr>
                <w:rFonts w:ascii="宋体" w:hAnsi="宋体" w:hint="eastAsia"/>
                <w:szCs w:val="24"/>
                <w:lang w:eastAsia="zh-Hans"/>
              </w:rPr>
              <w:t>-</w:t>
            </w:r>
          </w:p>
        </w:tc>
      </w:tr>
      <w:tr w:rsidR="000F6984" w14:paraId="1146C329" w14:textId="77777777">
        <w:trPr>
          <w:divId w:val="13081216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AA88D8D" w14:textId="77777777" w:rsidR="000F6984" w:rsidRDefault="00192819">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F4B3543" w14:textId="77777777" w:rsidR="000F6984" w:rsidRDefault="00192819">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347196B" w14:textId="77777777" w:rsidR="000F6984" w:rsidRDefault="0019281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9A6DBAF" w14:textId="77777777" w:rsidR="000F6984" w:rsidRDefault="00192819">
            <w:pPr>
              <w:jc w:val="right"/>
            </w:pPr>
            <w:r>
              <w:rPr>
                <w:rFonts w:ascii="宋体" w:hAnsi="宋体" w:hint="eastAsia"/>
                <w:szCs w:val="24"/>
                <w:lang w:eastAsia="zh-Hans"/>
              </w:rPr>
              <w:t>-</w:t>
            </w:r>
          </w:p>
        </w:tc>
      </w:tr>
      <w:tr w:rsidR="000F6984" w14:paraId="1FA25F41" w14:textId="77777777">
        <w:trPr>
          <w:divId w:val="13081216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2B9B5AA" w14:textId="77777777" w:rsidR="000F6984" w:rsidRDefault="00192819">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97B1653" w14:textId="77777777" w:rsidR="000F6984" w:rsidRDefault="00192819">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2142047" w14:textId="77777777" w:rsidR="000F6984" w:rsidRDefault="0019281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927317C" w14:textId="77777777" w:rsidR="000F6984" w:rsidRDefault="00192819">
            <w:pPr>
              <w:jc w:val="right"/>
            </w:pPr>
            <w:r>
              <w:rPr>
                <w:rFonts w:ascii="宋体" w:hAnsi="宋体" w:hint="eastAsia"/>
                <w:szCs w:val="24"/>
                <w:lang w:eastAsia="zh-Hans"/>
              </w:rPr>
              <w:t>-</w:t>
            </w:r>
          </w:p>
        </w:tc>
      </w:tr>
      <w:tr w:rsidR="000F6984" w14:paraId="1E5D7600" w14:textId="77777777">
        <w:trPr>
          <w:divId w:val="13081216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32D0819" w14:textId="77777777" w:rsidR="000F6984" w:rsidRDefault="00192819">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619C657F" w14:textId="77777777" w:rsidR="000F6984" w:rsidRDefault="00192819">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7EE9EBD" w14:textId="77777777" w:rsidR="000F6984" w:rsidRDefault="0019281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84C9E31" w14:textId="77777777" w:rsidR="000F6984" w:rsidRDefault="00192819">
            <w:pPr>
              <w:jc w:val="right"/>
            </w:pPr>
            <w:r>
              <w:rPr>
                <w:rFonts w:ascii="宋体" w:hAnsi="宋体" w:hint="eastAsia"/>
                <w:szCs w:val="24"/>
                <w:lang w:eastAsia="zh-Hans"/>
              </w:rPr>
              <w:t>-</w:t>
            </w:r>
          </w:p>
        </w:tc>
      </w:tr>
      <w:tr w:rsidR="000F6984" w14:paraId="72ECE736" w14:textId="77777777">
        <w:trPr>
          <w:divId w:val="13081216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2849A52" w14:textId="77777777" w:rsidR="000F6984" w:rsidRDefault="00192819">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3420F7BC" w14:textId="77777777" w:rsidR="000F6984" w:rsidRDefault="00192819">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FCCA6C3" w14:textId="77777777" w:rsidR="000F6984" w:rsidRDefault="0019281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92671EA" w14:textId="77777777" w:rsidR="000F6984" w:rsidRDefault="00192819">
            <w:pPr>
              <w:jc w:val="right"/>
            </w:pPr>
            <w:r>
              <w:rPr>
                <w:rFonts w:ascii="宋体" w:hAnsi="宋体" w:hint="eastAsia"/>
                <w:szCs w:val="24"/>
                <w:lang w:eastAsia="zh-Hans"/>
              </w:rPr>
              <w:t>-</w:t>
            </w:r>
          </w:p>
        </w:tc>
      </w:tr>
      <w:tr w:rsidR="000F6984" w14:paraId="0E90BFAC" w14:textId="77777777">
        <w:trPr>
          <w:divId w:val="13081216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56EEE38" w14:textId="77777777" w:rsidR="000F6984" w:rsidRDefault="00192819">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0BB58787" w14:textId="77777777" w:rsidR="000F6984" w:rsidRDefault="00192819">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E1D0DD3" w14:textId="77777777" w:rsidR="000F6984" w:rsidRDefault="0019281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BA831F1" w14:textId="77777777" w:rsidR="000F6984" w:rsidRDefault="00192819">
            <w:pPr>
              <w:jc w:val="right"/>
            </w:pPr>
            <w:r>
              <w:rPr>
                <w:rFonts w:ascii="宋体" w:hAnsi="宋体" w:hint="eastAsia"/>
                <w:szCs w:val="24"/>
                <w:lang w:eastAsia="zh-Hans"/>
              </w:rPr>
              <w:t>-</w:t>
            </w:r>
          </w:p>
        </w:tc>
      </w:tr>
      <w:tr w:rsidR="000F6984" w14:paraId="386B9E6C" w14:textId="77777777">
        <w:trPr>
          <w:divId w:val="13081216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215EA25" w14:textId="77777777" w:rsidR="000F6984" w:rsidRDefault="00192819">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DC48446" w14:textId="77777777" w:rsidR="000F6984" w:rsidRDefault="00192819">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71374C7" w14:textId="77777777" w:rsidR="000F6984" w:rsidRDefault="0019281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073E02B" w14:textId="77777777" w:rsidR="000F6984" w:rsidRDefault="00192819">
            <w:pPr>
              <w:jc w:val="right"/>
            </w:pPr>
            <w:r>
              <w:rPr>
                <w:rFonts w:ascii="宋体" w:hAnsi="宋体" w:hint="eastAsia"/>
                <w:szCs w:val="24"/>
                <w:lang w:eastAsia="zh-Hans"/>
              </w:rPr>
              <w:t>-</w:t>
            </w:r>
          </w:p>
        </w:tc>
      </w:tr>
      <w:tr w:rsidR="000F6984" w14:paraId="75A6DF86" w14:textId="77777777">
        <w:trPr>
          <w:divId w:val="13081216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3A9760B" w14:textId="77777777" w:rsidR="000F6984" w:rsidRDefault="00192819">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6722518B" w14:textId="77777777" w:rsidR="000F6984" w:rsidRDefault="00192819">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A9F41A0" w14:textId="77777777" w:rsidR="000F6984" w:rsidRDefault="00192819">
            <w:pPr>
              <w:jc w:val="right"/>
            </w:pPr>
            <w:r>
              <w:rPr>
                <w:rFonts w:ascii="宋体" w:hAnsi="宋体" w:hint="eastAsia"/>
                <w:szCs w:val="24"/>
                <w:lang w:eastAsia="zh-Hans"/>
              </w:rPr>
              <w:t>220,635,562.54</w:t>
            </w:r>
          </w:p>
        </w:tc>
        <w:tc>
          <w:tcPr>
            <w:tcW w:w="1333" w:type="pct"/>
            <w:tcBorders>
              <w:top w:val="single" w:sz="4" w:space="0" w:color="auto"/>
              <w:left w:val="nil"/>
              <w:bottom w:val="single" w:sz="4" w:space="0" w:color="auto"/>
              <w:right w:val="single" w:sz="4" w:space="0" w:color="auto"/>
            </w:tcBorders>
            <w:vAlign w:val="center"/>
            <w:hideMark/>
          </w:tcPr>
          <w:p w14:paraId="3AA561D4" w14:textId="77777777" w:rsidR="000F6984" w:rsidRDefault="00192819">
            <w:pPr>
              <w:jc w:val="right"/>
            </w:pPr>
            <w:r>
              <w:rPr>
                <w:rFonts w:ascii="宋体" w:hAnsi="宋体" w:hint="eastAsia"/>
                <w:szCs w:val="24"/>
                <w:lang w:eastAsia="zh-Hans"/>
              </w:rPr>
              <w:t>9.54</w:t>
            </w:r>
          </w:p>
        </w:tc>
      </w:tr>
      <w:tr w:rsidR="000F6984" w14:paraId="3B03715F" w14:textId="77777777">
        <w:trPr>
          <w:divId w:val="13081216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DDA0BE5" w14:textId="77777777" w:rsidR="000F6984" w:rsidRDefault="00192819">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51071F8A" w14:textId="77777777" w:rsidR="000F6984" w:rsidRDefault="00192819">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951D8B0" w14:textId="77777777" w:rsidR="000F6984" w:rsidRDefault="00192819">
            <w:pPr>
              <w:jc w:val="right"/>
            </w:pPr>
            <w:r>
              <w:rPr>
                <w:rFonts w:ascii="宋体" w:hAnsi="宋体" w:hint="eastAsia"/>
                <w:szCs w:val="24"/>
                <w:lang w:eastAsia="zh-Hans"/>
              </w:rPr>
              <w:t>9,382,873.06</w:t>
            </w:r>
          </w:p>
        </w:tc>
        <w:tc>
          <w:tcPr>
            <w:tcW w:w="1333" w:type="pct"/>
            <w:tcBorders>
              <w:top w:val="single" w:sz="4" w:space="0" w:color="auto"/>
              <w:left w:val="nil"/>
              <w:bottom w:val="single" w:sz="4" w:space="0" w:color="auto"/>
              <w:right w:val="single" w:sz="4" w:space="0" w:color="auto"/>
            </w:tcBorders>
            <w:vAlign w:val="center"/>
            <w:hideMark/>
          </w:tcPr>
          <w:p w14:paraId="73F28C76" w14:textId="77777777" w:rsidR="000F6984" w:rsidRDefault="00192819">
            <w:pPr>
              <w:jc w:val="right"/>
            </w:pPr>
            <w:r>
              <w:rPr>
                <w:rFonts w:ascii="宋体" w:hAnsi="宋体" w:hint="eastAsia"/>
                <w:szCs w:val="24"/>
                <w:lang w:eastAsia="zh-Hans"/>
              </w:rPr>
              <w:t>0.41</w:t>
            </w:r>
          </w:p>
        </w:tc>
      </w:tr>
      <w:tr w:rsidR="000F6984" w14:paraId="30FD47C3" w14:textId="77777777">
        <w:trPr>
          <w:divId w:val="13081216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E210F93" w14:textId="77777777" w:rsidR="000F6984" w:rsidRDefault="00192819">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55F2783" w14:textId="77777777" w:rsidR="000F6984" w:rsidRDefault="00192819">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E7B8D67" w14:textId="77777777" w:rsidR="000F6984" w:rsidRDefault="00192819">
            <w:pPr>
              <w:jc w:val="right"/>
            </w:pPr>
            <w:r>
              <w:rPr>
                <w:rFonts w:ascii="宋体" w:hAnsi="宋体" w:hint="eastAsia"/>
                <w:szCs w:val="24"/>
                <w:lang w:eastAsia="zh-Hans"/>
              </w:rPr>
              <w:t>2,312,300,863.40</w:t>
            </w:r>
          </w:p>
        </w:tc>
        <w:tc>
          <w:tcPr>
            <w:tcW w:w="1333" w:type="pct"/>
            <w:tcBorders>
              <w:top w:val="single" w:sz="4" w:space="0" w:color="auto"/>
              <w:left w:val="nil"/>
              <w:bottom w:val="single" w:sz="4" w:space="0" w:color="auto"/>
              <w:right w:val="single" w:sz="4" w:space="0" w:color="auto"/>
            </w:tcBorders>
            <w:vAlign w:val="center"/>
            <w:hideMark/>
          </w:tcPr>
          <w:p w14:paraId="74EC86D3" w14:textId="77777777" w:rsidR="000F6984" w:rsidRDefault="00192819">
            <w:pPr>
              <w:jc w:val="right"/>
            </w:pPr>
            <w:r>
              <w:rPr>
                <w:rFonts w:ascii="宋体" w:hAnsi="宋体" w:hint="eastAsia"/>
                <w:szCs w:val="24"/>
                <w:lang w:eastAsia="zh-Hans"/>
              </w:rPr>
              <w:t>100.00</w:t>
            </w:r>
          </w:p>
        </w:tc>
      </w:tr>
    </w:tbl>
    <w:p w14:paraId="7FB6C819" w14:textId="77777777" w:rsidR="000F6984" w:rsidRDefault="00192819">
      <w:pPr>
        <w:spacing w:line="360" w:lineRule="auto"/>
        <w:jc w:val="left"/>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机制投资的港股公允价值为人民币2,082,282,427.80元,占期末净值比例为92.55%。</w:t>
      </w:r>
    </w:p>
    <w:p w14:paraId="22275321" w14:textId="77777777" w:rsidR="000F6984" w:rsidRDefault="00192819">
      <w:pPr>
        <w:pStyle w:val="XBRLTitle2"/>
        <w:spacing w:before="156" w:line="360" w:lineRule="auto"/>
        <w:ind w:left="454"/>
      </w:pPr>
      <w:bookmarkStart w:id="117" w:name="_Toc513386600"/>
      <w:bookmarkStart w:id="118" w:name="_Toc490050019"/>
      <w:bookmarkStart w:id="119" w:name="_Toc438646468"/>
      <w:bookmarkStart w:id="120" w:name="_Toc481075066"/>
      <w:bookmarkStart w:id="121" w:name="_Toc512519498"/>
      <w:bookmarkEnd w:id="115"/>
      <w:proofErr w:type="spellStart"/>
      <w:r>
        <w:rPr>
          <w:rFonts w:hAnsi="宋体" w:hint="eastAsia"/>
        </w:rPr>
        <w:t>报告期末按行业分类的股票投资组合</w:t>
      </w:r>
      <w:bookmarkEnd w:id="117"/>
      <w:bookmarkEnd w:id="118"/>
      <w:bookmarkEnd w:id="119"/>
      <w:bookmarkEnd w:id="120"/>
      <w:bookmarkEnd w:id="121"/>
      <w:proofErr w:type="spellEnd"/>
      <w:r>
        <w:rPr>
          <w:rFonts w:hAnsi="宋体" w:hint="eastAsia"/>
          <w:lang w:eastAsia="zh-CN"/>
        </w:rPr>
        <w:t xml:space="preserve"> </w:t>
      </w:r>
    </w:p>
    <w:p w14:paraId="59ACF021" w14:textId="77777777" w:rsidR="000F6984" w:rsidRDefault="00192819">
      <w:pPr>
        <w:pStyle w:val="XBRLTitle3"/>
        <w:spacing w:before="156"/>
        <w:ind w:left="0"/>
      </w:pPr>
      <w:bookmarkStart w:id="122" w:name="_Toc513386601"/>
      <w:bookmarkStart w:id="123" w:name="_Toc512519499"/>
      <w:bookmarkStart w:id="124" w:name="_Toc490050020"/>
      <w:bookmarkStart w:id="125" w:name="_Toc481075067"/>
      <w:proofErr w:type="spellStart"/>
      <w:r>
        <w:rPr>
          <w:rFonts w:hint="eastAsia"/>
        </w:rPr>
        <w:t>报告期末指数投资按行业分类的境内股票投资组合</w:t>
      </w:r>
      <w:bookmarkEnd w:id="122"/>
      <w:proofErr w:type="spellEnd"/>
      <w:r>
        <w:rPr>
          <w:rFonts w:hint="eastAsia"/>
          <w:lang w:eastAsia="zh-CN"/>
        </w:rPr>
        <w:t xml:space="preserve"> </w:t>
      </w:r>
    </w:p>
    <w:p w14:paraId="5A850558" w14:textId="77777777" w:rsidR="000F6984" w:rsidRDefault="00192819">
      <w:pPr>
        <w:spacing w:line="360" w:lineRule="auto"/>
        <w:ind w:firstLineChars="200" w:firstLine="420"/>
      </w:pPr>
      <w:r>
        <w:rPr>
          <w:rFonts w:ascii="宋体" w:hAnsi="宋体" w:hint="eastAsia"/>
          <w:szCs w:val="21"/>
          <w:lang w:eastAsia="zh-Hans"/>
        </w:rPr>
        <w:t>本基金本报告期末未持有指数投资股票。</w:t>
      </w:r>
    </w:p>
    <w:p w14:paraId="3C2AD543" w14:textId="77777777" w:rsidR="000F6984" w:rsidRDefault="00192819">
      <w:pPr>
        <w:pStyle w:val="XBRLTitle3"/>
        <w:spacing w:before="156"/>
        <w:ind w:left="0"/>
      </w:pPr>
      <w:bookmarkStart w:id="126" w:name="_Toc513386602"/>
      <w:proofErr w:type="spellStart"/>
      <w:r>
        <w:rPr>
          <w:rFonts w:hint="eastAsia"/>
        </w:rPr>
        <w:t>报告期末积极投资按行业分类的境内股票投资组合</w:t>
      </w:r>
      <w:bookmarkEnd w:id="126"/>
      <w:proofErr w:type="spellEnd"/>
      <w:r>
        <w:rPr>
          <w:rFonts w:hint="eastAsia"/>
          <w:lang w:eastAsia="zh-CN"/>
        </w:rPr>
        <w:t xml:space="preserve"> </w:t>
      </w:r>
    </w:p>
    <w:bookmarkEnd w:id="123"/>
    <w:bookmarkEnd w:id="124"/>
    <w:bookmarkEnd w:id="125"/>
    <w:p w14:paraId="52445271" w14:textId="77777777" w:rsidR="000F6984" w:rsidRDefault="00192819">
      <w:pPr>
        <w:spacing w:line="360" w:lineRule="auto"/>
        <w:ind w:firstLineChars="200" w:firstLine="420"/>
      </w:pPr>
      <w:r>
        <w:rPr>
          <w:rFonts w:ascii="宋体" w:hAnsi="宋体" w:hint="eastAsia"/>
          <w:szCs w:val="21"/>
          <w:lang w:eastAsia="zh-Hans"/>
        </w:rPr>
        <w:t>本基金本报告期末未持有积极投资股票。</w:t>
      </w:r>
    </w:p>
    <w:p w14:paraId="221B907F" w14:textId="77777777" w:rsidR="000F6984" w:rsidRDefault="00192819">
      <w:pPr>
        <w:pStyle w:val="XBRLTitle3"/>
        <w:spacing w:before="156"/>
        <w:ind w:left="0"/>
      </w:pPr>
      <w:bookmarkStart w:id="127" w:name="_Toc513386603"/>
      <w:bookmarkStart w:id="128" w:name="_Toc512519500"/>
      <w:bookmarkStart w:id="129" w:name="_Toc490050021"/>
      <w:bookmarkStart w:id="130" w:name="_Toc481075068"/>
      <w:bookmarkStart w:id="131" w:name="m502_tab"/>
      <w:proofErr w:type="spellStart"/>
      <w:r>
        <w:rPr>
          <w:rFonts w:hint="eastAsia"/>
        </w:rPr>
        <w:t>报告期末按行业分类的港股通投资股票投资组合</w:t>
      </w:r>
      <w:bookmarkEnd w:id="127"/>
      <w:bookmarkEnd w:id="128"/>
      <w:bookmarkEnd w:id="129"/>
      <w:bookmarkEnd w:id="130"/>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0F6984" w14:paraId="6B560B07" w14:textId="77777777">
        <w:trPr>
          <w:divId w:val="161042665"/>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6830AA4" w14:textId="77777777" w:rsidR="000F6984" w:rsidRDefault="00192819">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C3BF964" w14:textId="77777777" w:rsidR="000F6984" w:rsidRDefault="00192819">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3DB3390" w14:textId="77777777" w:rsidR="000F6984" w:rsidRDefault="00192819">
            <w:pPr>
              <w:jc w:val="center"/>
            </w:pPr>
            <w:r>
              <w:rPr>
                <w:rFonts w:ascii="宋体" w:hAnsi="宋体" w:hint="eastAsia"/>
                <w:color w:val="000000"/>
              </w:rPr>
              <w:t xml:space="preserve">占基金资产净值比例（%） </w:t>
            </w:r>
          </w:p>
        </w:tc>
      </w:tr>
      <w:tr w:rsidR="000F6984" w14:paraId="2386A011" w14:textId="77777777">
        <w:trPr>
          <w:divId w:val="1610426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EF20513" w14:textId="77777777" w:rsidR="000F6984" w:rsidRDefault="00192819">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5B99BB9" w14:textId="77777777" w:rsidR="000F6984" w:rsidRDefault="00192819">
            <w:pPr>
              <w:jc w:val="right"/>
            </w:pPr>
            <w:r>
              <w:rPr>
                <w:rFonts w:ascii="宋体" w:hAnsi="宋体" w:hint="eastAsia"/>
                <w:szCs w:val="24"/>
                <w:lang w:eastAsia="zh-Hans"/>
              </w:rPr>
              <w:t>66,708,593.76</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C97B850" w14:textId="77777777" w:rsidR="000F6984" w:rsidRDefault="00192819">
            <w:pPr>
              <w:jc w:val="right"/>
            </w:pPr>
            <w:r>
              <w:rPr>
                <w:rFonts w:ascii="宋体" w:hAnsi="宋体" w:hint="eastAsia"/>
                <w:szCs w:val="24"/>
                <w:lang w:eastAsia="zh-Hans"/>
              </w:rPr>
              <w:t>2.97</w:t>
            </w:r>
          </w:p>
        </w:tc>
      </w:tr>
      <w:tr w:rsidR="000F6984" w14:paraId="29A45719" w14:textId="77777777">
        <w:trPr>
          <w:divId w:val="1610426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EB77F31" w14:textId="77777777" w:rsidR="000F6984" w:rsidRDefault="00192819">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09784E4" w14:textId="77777777" w:rsidR="000F6984" w:rsidRDefault="00192819">
            <w:pPr>
              <w:jc w:val="right"/>
            </w:pPr>
            <w:r>
              <w:rPr>
                <w:rFonts w:ascii="宋体" w:hAnsi="宋体" w:hint="eastAsia"/>
                <w:szCs w:val="24"/>
                <w:lang w:eastAsia="zh-Hans"/>
              </w:rPr>
              <w:t>43,360,311.86</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FD2160A" w14:textId="77777777" w:rsidR="000F6984" w:rsidRDefault="00192819">
            <w:pPr>
              <w:jc w:val="right"/>
            </w:pPr>
            <w:r>
              <w:rPr>
                <w:rFonts w:ascii="宋体" w:hAnsi="宋体" w:hint="eastAsia"/>
                <w:szCs w:val="24"/>
                <w:lang w:eastAsia="zh-Hans"/>
              </w:rPr>
              <w:t>1.93</w:t>
            </w:r>
          </w:p>
        </w:tc>
      </w:tr>
      <w:tr w:rsidR="000F6984" w14:paraId="212D32A4" w14:textId="77777777">
        <w:trPr>
          <w:divId w:val="1610426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0AE2F47" w14:textId="77777777" w:rsidR="000F6984" w:rsidRDefault="00192819">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5587E6C" w14:textId="77777777" w:rsidR="000F6984" w:rsidRDefault="00192819">
            <w:pPr>
              <w:jc w:val="right"/>
            </w:pPr>
            <w:r>
              <w:rPr>
                <w:rFonts w:ascii="宋体" w:hAnsi="宋体" w:hint="eastAsia"/>
                <w:szCs w:val="24"/>
                <w:lang w:eastAsia="zh-Hans"/>
              </w:rPr>
              <w:t>114,820,474.22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EF6E7F3" w14:textId="77777777" w:rsidR="000F6984" w:rsidRDefault="00192819">
            <w:pPr>
              <w:jc w:val="right"/>
            </w:pPr>
            <w:r>
              <w:rPr>
                <w:rFonts w:ascii="宋体" w:hAnsi="宋体" w:hint="eastAsia"/>
                <w:szCs w:val="24"/>
                <w:lang w:eastAsia="zh-Hans"/>
              </w:rPr>
              <w:t>5.10</w:t>
            </w:r>
          </w:p>
        </w:tc>
      </w:tr>
      <w:tr w:rsidR="000F6984" w14:paraId="5E746288" w14:textId="77777777">
        <w:trPr>
          <w:divId w:val="1610426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DFC7D7E" w14:textId="77777777" w:rsidR="000F6984" w:rsidRDefault="00192819">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A67224A" w14:textId="77777777" w:rsidR="000F6984" w:rsidRDefault="00192819">
            <w:pPr>
              <w:jc w:val="right"/>
            </w:pPr>
            <w:r>
              <w:rPr>
                <w:rFonts w:ascii="宋体" w:hAnsi="宋体" w:hint="eastAsia"/>
                <w:szCs w:val="24"/>
                <w:lang w:eastAsia="zh-Hans"/>
              </w:rPr>
              <w:t>224,889,232.19</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19B50B8" w14:textId="77777777" w:rsidR="000F6984" w:rsidRDefault="00192819">
            <w:pPr>
              <w:jc w:val="right"/>
            </w:pPr>
            <w:r>
              <w:rPr>
                <w:rFonts w:ascii="宋体" w:hAnsi="宋体" w:hint="eastAsia"/>
                <w:szCs w:val="24"/>
                <w:lang w:eastAsia="zh-Hans"/>
              </w:rPr>
              <w:t>10.00</w:t>
            </w:r>
          </w:p>
        </w:tc>
      </w:tr>
      <w:tr w:rsidR="000F6984" w14:paraId="67B2E6CA" w14:textId="77777777">
        <w:trPr>
          <w:divId w:val="1610426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1F4E462" w14:textId="77777777" w:rsidR="000F6984" w:rsidRDefault="00192819">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AEA4970" w14:textId="77777777" w:rsidR="000F6984" w:rsidRDefault="00192819">
            <w:pPr>
              <w:jc w:val="right"/>
            </w:pPr>
            <w:r>
              <w:rPr>
                <w:rFonts w:ascii="宋体" w:hAnsi="宋体" w:hint="eastAsia"/>
                <w:szCs w:val="24"/>
                <w:lang w:eastAsia="zh-Hans"/>
              </w:rPr>
              <w:t>643,416,981.43</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9100C41" w14:textId="77777777" w:rsidR="000F6984" w:rsidRDefault="00192819">
            <w:pPr>
              <w:jc w:val="right"/>
            </w:pPr>
            <w:r>
              <w:rPr>
                <w:rFonts w:ascii="宋体" w:hAnsi="宋体" w:hint="eastAsia"/>
                <w:szCs w:val="24"/>
                <w:lang w:eastAsia="zh-Hans"/>
              </w:rPr>
              <w:t>28.60</w:t>
            </w:r>
          </w:p>
        </w:tc>
      </w:tr>
      <w:tr w:rsidR="000F6984" w14:paraId="71B28F1D" w14:textId="77777777">
        <w:trPr>
          <w:divId w:val="1610426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54CB0AB" w14:textId="77777777" w:rsidR="000F6984" w:rsidRDefault="00192819">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A226F6D" w14:textId="77777777" w:rsidR="000F6984" w:rsidRDefault="00192819">
            <w:pPr>
              <w:jc w:val="right"/>
            </w:pPr>
            <w:r>
              <w:rPr>
                <w:rFonts w:ascii="宋体" w:hAnsi="宋体" w:hint="eastAsia"/>
                <w:szCs w:val="24"/>
                <w:lang w:eastAsia="zh-Hans"/>
              </w:rPr>
              <w:t>52,597,264.31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619AA9A" w14:textId="77777777" w:rsidR="000F6984" w:rsidRDefault="00192819">
            <w:pPr>
              <w:jc w:val="right"/>
            </w:pPr>
            <w:r>
              <w:rPr>
                <w:rFonts w:ascii="宋体" w:hAnsi="宋体" w:hint="eastAsia"/>
                <w:szCs w:val="24"/>
                <w:lang w:eastAsia="zh-Hans"/>
              </w:rPr>
              <w:t>2.34</w:t>
            </w:r>
          </w:p>
        </w:tc>
      </w:tr>
      <w:tr w:rsidR="000F6984" w14:paraId="202DB7B2" w14:textId="77777777">
        <w:trPr>
          <w:divId w:val="1610426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A293C13" w14:textId="77777777" w:rsidR="000F6984" w:rsidRDefault="00192819">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AF29E83" w14:textId="77777777" w:rsidR="000F6984" w:rsidRDefault="00192819">
            <w:pPr>
              <w:jc w:val="right"/>
            </w:pPr>
            <w:r>
              <w:rPr>
                <w:rFonts w:ascii="宋体" w:hAnsi="宋体" w:hint="eastAsia"/>
                <w:szCs w:val="24"/>
                <w:lang w:eastAsia="zh-Hans"/>
              </w:rPr>
              <w:t>216,466,244.41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8B7D9DC" w14:textId="77777777" w:rsidR="000F6984" w:rsidRDefault="00192819">
            <w:pPr>
              <w:jc w:val="right"/>
            </w:pPr>
            <w:r>
              <w:rPr>
                <w:rFonts w:ascii="宋体" w:hAnsi="宋体" w:hint="eastAsia"/>
                <w:szCs w:val="24"/>
                <w:lang w:eastAsia="zh-Hans"/>
              </w:rPr>
              <w:t>9.62</w:t>
            </w:r>
          </w:p>
        </w:tc>
      </w:tr>
      <w:tr w:rsidR="000F6984" w14:paraId="1F900A4B" w14:textId="77777777">
        <w:trPr>
          <w:divId w:val="1610426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4ECFB49" w14:textId="77777777" w:rsidR="000F6984" w:rsidRDefault="00192819">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270EE44" w14:textId="77777777" w:rsidR="000F6984" w:rsidRDefault="00192819">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171A33C" w14:textId="77777777" w:rsidR="000F6984" w:rsidRDefault="00192819">
            <w:pPr>
              <w:jc w:val="right"/>
            </w:pPr>
            <w:r>
              <w:rPr>
                <w:rFonts w:ascii="宋体" w:hAnsi="宋体" w:hint="eastAsia"/>
                <w:szCs w:val="24"/>
                <w:lang w:eastAsia="zh-Hans"/>
              </w:rPr>
              <w:t>-</w:t>
            </w:r>
          </w:p>
        </w:tc>
      </w:tr>
      <w:tr w:rsidR="000F6984" w14:paraId="4845EB3E" w14:textId="77777777">
        <w:trPr>
          <w:divId w:val="1610426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3E79C62" w14:textId="77777777" w:rsidR="000F6984" w:rsidRDefault="00192819">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7676433" w14:textId="77777777" w:rsidR="000F6984" w:rsidRDefault="00192819">
            <w:pPr>
              <w:jc w:val="right"/>
            </w:pPr>
            <w:r>
              <w:rPr>
                <w:rFonts w:ascii="宋体" w:hAnsi="宋体" w:hint="eastAsia"/>
                <w:szCs w:val="24"/>
                <w:lang w:eastAsia="zh-Hans"/>
              </w:rPr>
              <w:t>177,826,867.82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47BB118" w14:textId="77777777" w:rsidR="000F6984" w:rsidRDefault="00192819">
            <w:pPr>
              <w:jc w:val="right"/>
            </w:pPr>
            <w:r>
              <w:rPr>
                <w:rFonts w:ascii="宋体" w:hAnsi="宋体" w:hint="eastAsia"/>
                <w:szCs w:val="24"/>
                <w:lang w:eastAsia="zh-Hans"/>
              </w:rPr>
              <w:t>7.90</w:t>
            </w:r>
          </w:p>
        </w:tc>
      </w:tr>
      <w:tr w:rsidR="000F6984" w14:paraId="719B540C" w14:textId="77777777">
        <w:trPr>
          <w:divId w:val="1610426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D5E7760" w14:textId="77777777" w:rsidR="000F6984" w:rsidRDefault="00192819">
            <w:pPr>
              <w:jc w:val="left"/>
            </w:pPr>
            <w:r>
              <w:rPr>
                <w:rFonts w:ascii="宋体" w:hAnsi="宋体" w:hint="eastAsia"/>
                <w:szCs w:val="24"/>
                <w:lang w:eastAsia="zh-Hans"/>
              </w:rPr>
              <w:lastRenderedPageBreak/>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C166D26" w14:textId="77777777" w:rsidR="000F6984" w:rsidRDefault="00192819">
            <w:pPr>
              <w:jc w:val="right"/>
            </w:pPr>
            <w:r>
              <w:rPr>
                <w:rFonts w:ascii="宋体" w:hAnsi="宋体" w:hint="eastAsia"/>
                <w:szCs w:val="24"/>
                <w:lang w:eastAsia="zh-Hans"/>
              </w:rPr>
              <w:t>233,209,415.81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3662B63" w14:textId="77777777" w:rsidR="000F6984" w:rsidRDefault="00192819">
            <w:pPr>
              <w:jc w:val="right"/>
            </w:pPr>
            <w:r>
              <w:rPr>
                <w:rFonts w:ascii="宋体" w:hAnsi="宋体" w:hint="eastAsia"/>
                <w:szCs w:val="24"/>
                <w:lang w:eastAsia="zh-Hans"/>
              </w:rPr>
              <w:t>10.37</w:t>
            </w:r>
          </w:p>
        </w:tc>
      </w:tr>
      <w:tr w:rsidR="000F6984" w14:paraId="3D924A94" w14:textId="77777777">
        <w:trPr>
          <w:divId w:val="1610426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EF43D74" w14:textId="77777777" w:rsidR="000F6984" w:rsidRDefault="00192819">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AE676F7" w14:textId="77777777" w:rsidR="000F6984" w:rsidRDefault="00192819">
            <w:pPr>
              <w:jc w:val="right"/>
            </w:pPr>
            <w:r>
              <w:rPr>
                <w:rFonts w:ascii="宋体" w:hAnsi="宋体" w:hint="eastAsia"/>
                <w:szCs w:val="24"/>
                <w:lang w:eastAsia="zh-Hans"/>
              </w:rPr>
              <w:t>308,987,041.99</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66EA3E4" w14:textId="77777777" w:rsidR="000F6984" w:rsidRDefault="00192819">
            <w:pPr>
              <w:jc w:val="right"/>
            </w:pPr>
            <w:r>
              <w:rPr>
                <w:rFonts w:ascii="宋体" w:hAnsi="宋体" w:hint="eastAsia"/>
                <w:szCs w:val="24"/>
                <w:lang w:eastAsia="zh-Hans"/>
              </w:rPr>
              <w:t>13.73</w:t>
            </w:r>
          </w:p>
        </w:tc>
      </w:tr>
      <w:tr w:rsidR="000F6984" w14:paraId="34A03CBC" w14:textId="77777777">
        <w:trPr>
          <w:divId w:val="1610426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043E70F" w14:textId="77777777" w:rsidR="000F6984" w:rsidRDefault="00192819">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803F561" w14:textId="77777777" w:rsidR="000F6984" w:rsidRDefault="00192819">
            <w:pPr>
              <w:jc w:val="right"/>
            </w:pPr>
            <w:r>
              <w:rPr>
                <w:rFonts w:ascii="宋体" w:hAnsi="宋体" w:hint="eastAsia"/>
                <w:szCs w:val="24"/>
                <w:lang w:eastAsia="zh-Hans"/>
              </w:rPr>
              <w:t>2,082,282,427.80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AE9564B" w14:textId="77777777" w:rsidR="000F6984" w:rsidRDefault="00192819">
            <w:pPr>
              <w:jc w:val="right"/>
            </w:pPr>
            <w:r>
              <w:rPr>
                <w:rFonts w:ascii="宋体" w:hAnsi="宋体" w:hint="eastAsia"/>
                <w:szCs w:val="24"/>
                <w:lang w:eastAsia="zh-Hans"/>
              </w:rPr>
              <w:t>92.55</w:t>
            </w:r>
          </w:p>
        </w:tc>
      </w:tr>
    </w:tbl>
    <w:p w14:paraId="0246C8B3" w14:textId="77777777" w:rsidR="000F6984" w:rsidRDefault="00192819">
      <w:pPr>
        <w:spacing w:line="360" w:lineRule="auto"/>
      </w:pPr>
      <w:r>
        <w:rPr>
          <w:rFonts w:ascii="宋体" w:hAnsi="宋体" w:hint="eastAsia"/>
          <w:szCs w:val="21"/>
        </w:rPr>
        <w:t>注：</w:t>
      </w:r>
      <w:r>
        <w:rPr>
          <w:rFonts w:ascii="宋体" w:hAnsi="宋体" w:hint="eastAsia"/>
          <w:szCs w:val="21"/>
          <w:lang w:eastAsia="zh-Hans"/>
        </w:rPr>
        <w:t>以上分类采用全球行业分类标准（GICS）。</w:t>
      </w:r>
    </w:p>
    <w:p w14:paraId="708E2AAE" w14:textId="77777777" w:rsidR="000F6984" w:rsidRDefault="00192819">
      <w:pPr>
        <w:pStyle w:val="XBRLTitle2"/>
        <w:spacing w:before="156" w:line="360" w:lineRule="auto"/>
        <w:ind w:left="454"/>
      </w:pPr>
      <w:bookmarkStart w:id="132" w:name="_Toc513386604"/>
      <w:bookmarkStart w:id="133" w:name="_Toc481075437"/>
      <w:bookmarkStart w:id="134" w:name="_Toc512605774"/>
      <w:bookmarkStart w:id="135" w:name="_Toc512600998"/>
      <w:bookmarkStart w:id="136" w:name="_Toc512605565"/>
      <w:bookmarkStart w:id="137" w:name="_Toc512609352"/>
      <w:bookmarkStart w:id="138" w:name="_Toc512519502"/>
      <w:bookmarkStart w:id="139" w:name="_Toc490050023"/>
      <w:bookmarkStart w:id="140" w:name="_Toc438646471"/>
      <w:bookmarkStart w:id="141" w:name="_Toc481075070"/>
      <w:bookmarkStart w:id="142" w:name="m505"/>
      <w:proofErr w:type="spellStart"/>
      <w:r>
        <w:rPr>
          <w:rFonts w:hAnsi="宋体" w:hint="eastAsia"/>
        </w:rPr>
        <w:t>期末按公允价值占基金资产净值比例大小排序的股票投资明细</w:t>
      </w:r>
      <w:bookmarkEnd w:id="132"/>
      <w:bookmarkEnd w:id="133"/>
      <w:bookmarkEnd w:id="134"/>
      <w:bookmarkEnd w:id="135"/>
      <w:bookmarkEnd w:id="136"/>
      <w:bookmarkEnd w:id="137"/>
      <w:proofErr w:type="spellEnd"/>
      <w:r>
        <w:rPr>
          <w:rFonts w:hAnsi="宋体" w:hint="eastAsia"/>
        </w:rPr>
        <w:t xml:space="preserve"> </w:t>
      </w:r>
    </w:p>
    <w:p w14:paraId="19084323" w14:textId="77777777" w:rsidR="000F6984" w:rsidRDefault="00192819">
      <w:pPr>
        <w:pStyle w:val="XBRLTitle3"/>
        <w:spacing w:before="156"/>
        <w:ind w:left="0"/>
      </w:pPr>
      <w:bookmarkStart w:id="143" w:name="_Toc513386605"/>
      <w:bookmarkStart w:id="144" w:name="m504_tab"/>
      <w:proofErr w:type="spellStart"/>
      <w:r>
        <w:rPr>
          <w:rFonts w:hint="eastAsia"/>
        </w:rPr>
        <w:t>报告期末指数投资按公允价值占基金资产净值比例大小排序的前十名股票投资明细</w:t>
      </w:r>
      <w:bookmarkEnd w:id="14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F6984" w14:paraId="37EC8348" w14:textId="77777777">
        <w:trPr>
          <w:divId w:val="20259704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044BBC" w14:textId="77777777" w:rsidR="000F6984" w:rsidRDefault="00192819">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DA6A13" w14:textId="77777777" w:rsidR="000F6984" w:rsidRDefault="00192819">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2441A1" w14:textId="77777777" w:rsidR="000F6984" w:rsidRDefault="00192819">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FF69873" w14:textId="77777777" w:rsidR="000F6984" w:rsidRDefault="00192819">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436140" w14:textId="77777777" w:rsidR="000F6984" w:rsidRDefault="00192819">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F69630" w14:textId="77777777" w:rsidR="000F6984" w:rsidRDefault="00192819">
            <w:pPr>
              <w:jc w:val="center"/>
            </w:pPr>
            <w:r>
              <w:rPr>
                <w:rFonts w:ascii="宋体" w:hAnsi="宋体" w:hint="eastAsia"/>
                <w:color w:val="000000"/>
              </w:rPr>
              <w:t xml:space="preserve">占基金资产净值比例（%） </w:t>
            </w:r>
          </w:p>
        </w:tc>
      </w:tr>
      <w:tr w:rsidR="000F6984" w14:paraId="7C4E4F61" w14:textId="77777777">
        <w:trPr>
          <w:divId w:val="2025970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7544D1" w14:textId="77777777" w:rsidR="000F6984" w:rsidRDefault="00192819">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DDA95E" w14:textId="77777777" w:rsidR="000F6984" w:rsidRDefault="00192819">
            <w:pPr>
              <w:jc w:val="center"/>
            </w:pPr>
            <w:r>
              <w:rPr>
                <w:rFonts w:ascii="宋体" w:hAnsi="宋体" w:hint="eastAsia"/>
                <w:szCs w:val="24"/>
                <w:lang w:eastAsia="zh-Hans"/>
              </w:rPr>
              <w:t>03360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B751C4" w14:textId="77777777" w:rsidR="000F6984" w:rsidRDefault="00192819">
            <w:pPr>
              <w:jc w:val="center"/>
            </w:pPr>
            <w:r>
              <w:rPr>
                <w:rFonts w:ascii="宋体" w:hAnsi="宋体" w:hint="eastAsia"/>
                <w:szCs w:val="24"/>
                <w:lang w:eastAsia="zh-Hans"/>
              </w:rPr>
              <w:t>远东宏信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C8A524" w14:textId="77777777" w:rsidR="000F6984" w:rsidRDefault="00192819">
            <w:pPr>
              <w:jc w:val="right"/>
            </w:pPr>
            <w:r>
              <w:rPr>
                <w:rFonts w:ascii="宋体" w:hAnsi="宋体" w:hint="eastAsia"/>
                <w:szCs w:val="24"/>
                <w:lang w:eastAsia="zh-Hans"/>
              </w:rPr>
              <w:t>15,314,000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744739" w14:textId="77777777" w:rsidR="000F6984" w:rsidRDefault="00192819">
            <w:pPr>
              <w:jc w:val="right"/>
            </w:pPr>
            <w:r>
              <w:rPr>
                <w:rFonts w:ascii="宋体" w:hAnsi="宋体" w:hint="eastAsia"/>
                <w:szCs w:val="24"/>
                <w:lang w:eastAsia="zh-Hans"/>
              </w:rPr>
              <w:t>90,022,232.61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DD13D3" w14:textId="77777777" w:rsidR="000F6984" w:rsidRDefault="00192819">
            <w:pPr>
              <w:jc w:val="right"/>
            </w:pPr>
            <w:r>
              <w:rPr>
                <w:rFonts w:ascii="宋体" w:hAnsi="宋体" w:hint="eastAsia"/>
                <w:szCs w:val="24"/>
                <w:lang w:eastAsia="zh-Hans"/>
              </w:rPr>
              <w:t>4.00</w:t>
            </w:r>
          </w:p>
        </w:tc>
      </w:tr>
      <w:tr w:rsidR="000F6984" w14:paraId="6711F8AE" w14:textId="77777777">
        <w:trPr>
          <w:divId w:val="2025970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483240" w14:textId="77777777" w:rsidR="000F6984" w:rsidRDefault="00192819">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BC9E62" w14:textId="77777777" w:rsidR="000F6984" w:rsidRDefault="00192819">
            <w:pPr>
              <w:jc w:val="center"/>
            </w:pPr>
            <w:r>
              <w:rPr>
                <w:rFonts w:ascii="宋体" w:hAnsi="宋体" w:hint="eastAsia"/>
                <w:szCs w:val="24"/>
                <w:lang w:eastAsia="zh-Hans"/>
              </w:rPr>
              <w:t>03618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150D56" w14:textId="77777777" w:rsidR="000F6984" w:rsidRDefault="00192819">
            <w:pPr>
              <w:jc w:val="center"/>
            </w:pPr>
            <w:r>
              <w:rPr>
                <w:rFonts w:ascii="宋体" w:hAnsi="宋体" w:hint="eastAsia"/>
                <w:szCs w:val="24"/>
                <w:lang w:eastAsia="zh-Hans"/>
              </w:rPr>
              <w:t>重庆农村商业银行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AD8020" w14:textId="77777777" w:rsidR="000F6984" w:rsidRDefault="00192819">
            <w:pPr>
              <w:jc w:val="right"/>
            </w:pPr>
            <w:r>
              <w:rPr>
                <w:rFonts w:ascii="宋体" w:hAnsi="宋体" w:hint="eastAsia"/>
                <w:szCs w:val="24"/>
                <w:lang w:eastAsia="zh-Hans"/>
              </w:rPr>
              <w:t>15,386,000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1903F9" w14:textId="77777777" w:rsidR="000F6984" w:rsidRDefault="00192819">
            <w:pPr>
              <w:jc w:val="right"/>
            </w:pPr>
            <w:r>
              <w:rPr>
                <w:rFonts w:ascii="宋体" w:hAnsi="宋体" w:hint="eastAsia"/>
                <w:szCs w:val="24"/>
                <w:lang w:eastAsia="zh-Hans"/>
              </w:rPr>
              <w:t>74,968,937.37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BA31B7" w14:textId="77777777" w:rsidR="000F6984" w:rsidRDefault="00192819">
            <w:pPr>
              <w:jc w:val="right"/>
            </w:pPr>
            <w:r>
              <w:rPr>
                <w:rFonts w:ascii="宋体" w:hAnsi="宋体" w:hint="eastAsia"/>
                <w:szCs w:val="24"/>
                <w:lang w:eastAsia="zh-Hans"/>
              </w:rPr>
              <w:t>3.33</w:t>
            </w:r>
          </w:p>
        </w:tc>
      </w:tr>
      <w:tr w:rsidR="000F6984" w14:paraId="589CE0A0" w14:textId="77777777">
        <w:trPr>
          <w:divId w:val="2025970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7E2070" w14:textId="77777777" w:rsidR="000F6984" w:rsidRDefault="00192819">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AF3629" w14:textId="77777777" w:rsidR="000F6984" w:rsidRDefault="00192819">
            <w:pPr>
              <w:jc w:val="center"/>
            </w:pPr>
            <w:r>
              <w:rPr>
                <w:rFonts w:ascii="宋体" w:hAnsi="宋体" w:hint="eastAsia"/>
                <w:szCs w:val="24"/>
                <w:lang w:eastAsia="zh-Hans"/>
              </w:rPr>
              <w:t>00101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BDBC0D" w14:textId="77777777" w:rsidR="000F6984" w:rsidRDefault="00192819">
            <w:pPr>
              <w:jc w:val="center"/>
            </w:pPr>
            <w:r>
              <w:rPr>
                <w:rFonts w:ascii="宋体" w:hAnsi="宋体" w:hint="eastAsia"/>
                <w:szCs w:val="24"/>
                <w:lang w:eastAsia="zh-Hans"/>
              </w:rPr>
              <w:t>恒隆地产</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E433FC" w14:textId="77777777" w:rsidR="000F6984" w:rsidRDefault="00192819">
            <w:pPr>
              <w:jc w:val="right"/>
            </w:pPr>
            <w:r>
              <w:rPr>
                <w:rFonts w:ascii="宋体" w:hAnsi="宋体" w:hint="eastAsia"/>
                <w:szCs w:val="24"/>
                <w:lang w:eastAsia="zh-Hans"/>
              </w:rPr>
              <w:t>11,949,000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AB2EA7" w14:textId="77777777" w:rsidR="000F6984" w:rsidRDefault="00192819">
            <w:pPr>
              <w:jc w:val="right"/>
            </w:pPr>
            <w:r>
              <w:rPr>
                <w:rFonts w:ascii="宋体" w:hAnsi="宋体" w:hint="eastAsia"/>
                <w:szCs w:val="24"/>
                <w:lang w:eastAsia="zh-Hans"/>
              </w:rPr>
              <w:t>73,218,587.25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2989EB" w14:textId="77777777" w:rsidR="000F6984" w:rsidRDefault="00192819">
            <w:pPr>
              <w:jc w:val="right"/>
            </w:pPr>
            <w:r>
              <w:rPr>
                <w:rFonts w:ascii="宋体" w:hAnsi="宋体" w:hint="eastAsia"/>
                <w:szCs w:val="24"/>
                <w:lang w:eastAsia="zh-Hans"/>
              </w:rPr>
              <w:t>3.25</w:t>
            </w:r>
          </w:p>
        </w:tc>
      </w:tr>
      <w:tr w:rsidR="000F6984" w14:paraId="78FE083D" w14:textId="77777777">
        <w:trPr>
          <w:divId w:val="2025970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623551" w14:textId="77777777" w:rsidR="000F6984" w:rsidRDefault="00192819">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A41A12" w14:textId="77777777" w:rsidR="000F6984" w:rsidRDefault="00192819">
            <w:pPr>
              <w:jc w:val="center"/>
            </w:pPr>
            <w:r>
              <w:rPr>
                <w:rFonts w:ascii="宋体" w:hAnsi="宋体" w:hint="eastAsia"/>
                <w:szCs w:val="24"/>
                <w:lang w:eastAsia="zh-Hans"/>
              </w:rPr>
              <w:t>01658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8926D6" w14:textId="77777777" w:rsidR="000F6984" w:rsidRDefault="00192819">
            <w:pPr>
              <w:jc w:val="center"/>
            </w:pPr>
            <w:r>
              <w:rPr>
                <w:rFonts w:ascii="宋体" w:hAnsi="宋体" w:hint="eastAsia"/>
                <w:szCs w:val="24"/>
                <w:lang w:eastAsia="zh-Hans"/>
              </w:rPr>
              <w:t>邮储银行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A3DB27" w14:textId="77777777" w:rsidR="000F6984" w:rsidRDefault="00192819">
            <w:pPr>
              <w:jc w:val="right"/>
            </w:pPr>
            <w:r>
              <w:rPr>
                <w:rFonts w:ascii="宋体" w:hAnsi="宋体" w:hint="eastAsia"/>
                <w:szCs w:val="24"/>
                <w:lang w:eastAsia="zh-Hans"/>
              </w:rPr>
              <w:t>13,669,000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B20F0" w14:textId="77777777" w:rsidR="000F6984" w:rsidRDefault="00192819">
            <w:pPr>
              <w:jc w:val="right"/>
            </w:pPr>
            <w:r>
              <w:rPr>
                <w:rFonts w:ascii="宋体" w:hAnsi="宋体" w:hint="eastAsia"/>
                <w:szCs w:val="24"/>
                <w:lang w:eastAsia="zh-Hans"/>
              </w:rPr>
              <w:t>60,674,125.33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CB72C0" w14:textId="77777777" w:rsidR="000F6984" w:rsidRDefault="00192819">
            <w:pPr>
              <w:jc w:val="right"/>
            </w:pPr>
            <w:r>
              <w:rPr>
                <w:rFonts w:ascii="宋体" w:hAnsi="宋体" w:hint="eastAsia"/>
                <w:szCs w:val="24"/>
                <w:lang w:eastAsia="zh-Hans"/>
              </w:rPr>
              <w:t>2.70</w:t>
            </w:r>
          </w:p>
        </w:tc>
      </w:tr>
      <w:tr w:rsidR="000F6984" w14:paraId="5F22672D" w14:textId="77777777">
        <w:trPr>
          <w:divId w:val="2025970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8EF9DB" w14:textId="77777777" w:rsidR="000F6984" w:rsidRDefault="00192819">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141D67" w14:textId="77777777" w:rsidR="000F6984" w:rsidRDefault="00192819">
            <w:pPr>
              <w:jc w:val="center"/>
            </w:pPr>
            <w:r>
              <w:rPr>
                <w:rFonts w:ascii="宋体" w:hAnsi="宋体" w:hint="eastAsia"/>
                <w:szCs w:val="24"/>
                <w:lang w:eastAsia="zh-Hans"/>
              </w:rPr>
              <w:t>02016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B8BFE6" w14:textId="77777777" w:rsidR="000F6984" w:rsidRDefault="00192819">
            <w:pPr>
              <w:jc w:val="center"/>
            </w:pPr>
            <w:r>
              <w:rPr>
                <w:rFonts w:ascii="宋体" w:hAnsi="宋体" w:hint="eastAsia"/>
                <w:szCs w:val="24"/>
                <w:lang w:eastAsia="zh-Hans"/>
              </w:rPr>
              <w:t>浙商银行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A6BF55" w14:textId="77777777" w:rsidR="000F6984" w:rsidRDefault="00192819">
            <w:pPr>
              <w:jc w:val="right"/>
            </w:pPr>
            <w:r>
              <w:rPr>
                <w:rFonts w:ascii="宋体" w:hAnsi="宋体" w:hint="eastAsia"/>
                <w:szCs w:val="24"/>
                <w:lang w:eastAsia="zh-Hans"/>
              </w:rPr>
              <w:t>23,978,000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07057C" w14:textId="77777777" w:rsidR="000F6984" w:rsidRDefault="00192819">
            <w:pPr>
              <w:jc w:val="right"/>
            </w:pPr>
            <w:r>
              <w:rPr>
                <w:rFonts w:ascii="宋体" w:hAnsi="宋体" w:hint="eastAsia"/>
                <w:szCs w:val="24"/>
                <w:lang w:eastAsia="zh-Hans"/>
              </w:rPr>
              <w:t>56,867,977.59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6A2537" w14:textId="77777777" w:rsidR="000F6984" w:rsidRDefault="00192819">
            <w:pPr>
              <w:jc w:val="right"/>
            </w:pPr>
            <w:r>
              <w:rPr>
                <w:rFonts w:ascii="宋体" w:hAnsi="宋体" w:hint="eastAsia"/>
                <w:szCs w:val="24"/>
                <w:lang w:eastAsia="zh-Hans"/>
              </w:rPr>
              <w:t>2.53</w:t>
            </w:r>
          </w:p>
        </w:tc>
      </w:tr>
      <w:tr w:rsidR="000F6984" w14:paraId="3637B660" w14:textId="77777777">
        <w:trPr>
          <w:divId w:val="2025970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DD0C07" w14:textId="77777777" w:rsidR="000F6984" w:rsidRDefault="00192819">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234AD9" w14:textId="77777777" w:rsidR="000F6984" w:rsidRDefault="00192819">
            <w:pPr>
              <w:jc w:val="center"/>
            </w:pPr>
            <w:r>
              <w:rPr>
                <w:rFonts w:ascii="宋体" w:hAnsi="宋体" w:hint="eastAsia"/>
                <w:szCs w:val="24"/>
                <w:lang w:eastAsia="zh-Hans"/>
              </w:rPr>
              <w:t>00008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FB4CAA" w14:textId="77777777" w:rsidR="000F6984" w:rsidRDefault="00192819">
            <w:pPr>
              <w:jc w:val="center"/>
            </w:pPr>
            <w:r>
              <w:rPr>
                <w:rFonts w:ascii="宋体" w:hAnsi="宋体" w:hint="eastAsia"/>
                <w:szCs w:val="24"/>
                <w:lang w:eastAsia="zh-Hans"/>
              </w:rPr>
              <w:t>电讯盈科</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B8C377" w14:textId="77777777" w:rsidR="000F6984" w:rsidRDefault="00192819">
            <w:pPr>
              <w:jc w:val="right"/>
            </w:pPr>
            <w:r>
              <w:rPr>
                <w:rFonts w:ascii="宋体" w:hAnsi="宋体" w:hint="eastAsia"/>
                <w:szCs w:val="24"/>
                <w:lang w:eastAsia="zh-Hans"/>
              </w:rPr>
              <w:t>11,838,000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2F7E6E" w14:textId="77777777" w:rsidR="000F6984" w:rsidRDefault="00192819">
            <w:pPr>
              <w:jc w:val="right"/>
            </w:pPr>
            <w:r>
              <w:rPr>
                <w:rFonts w:ascii="宋体" w:hAnsi="宋体" w:hint="eastAsia"/>
                <w:szCs w:val="24"/>
                <w:lang w:eastAsia="zh-Hans"/>
              </w:rPr>
              <w:t>52,874,393.85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120ADF" w14:textId="77777777" w:rsidR="000F6984" w:rsidRDefault="00192819">
            <w:pPr>
              <w:jc w:val="right"/>
            </w:pPr>
            <w:r>
              <w:rPr>
                <w:rFonts w:ascii="宋体" w:hAnsi="宋体" w:hint="eastAsia"/>
                <w:szCs w:val="24"/>
                <w:lang w:eastAsia="zh-Hans"/>
              </w:rPr>
              <w:t>2.35</w:t>
            </w:r>
          </w:p>
        </w:tc>
      </w:tr>
      <w:tr w:rsidR="000F6984" w14:paraId="3271AA3F" w14:textId="77777777">
        <w:trPr>
          <w:divId w:val="2025970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5C3E8B" w14:textId="77777777" w:rsidR="000F6984" w:rsidRDefault="00192819">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D820C7" w14:textId="77777777" w:rsidR="000F6984" w:rsidRDefault="00192819">
            <w:pPr>
              <w:jc w:val="center"/>
            </w:pPr>
            <w:r>
              <w:rPr>
                <w:rFonts w:ascii="宋体" w:hAnsi="宋体" w:hint="eastAsia"/>
                <w:szCs w:val="24"/>
                <w:lang w:eastAsia="zh-Hans"/>
              </w:rPr>
              <w:t>00857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6E5AAB" w14:textId="77777777" w:rsidR="000F6984" w:rsidRDefault="00192819">
            <w:pPr>
              <w:jc w:val="center"/>
            </w:pPr>
            <w:r>
              <w:rPr>
                <w:rFonts w:ascii="宋体" w:hAnsi="宋体" w:hint="eastAsia"/>
                <w:szCs w:val="24"/>
                <w:lang w:eastAsia="zh-Hans"/>
              </w:rPr>
              <w:t>中国石油股份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992D02" w14:textId="77777777" w:rsidR="000F6984" w:rsidRDefault="00192819">
            <w:pPr>
              <w:jc w:val="right"/>
            </w:pPr>
            <w:r>
              <w:rPr>
                <w:rFonts w:ascii="宋体" w:hAnsi="宋体" w:hint="eastAsia"/>
                <w:szCs w:val="24"/>
                <w:lang w:eastAsia="zh-Hans"/>
              </w:rPr>
              <w:t>8,610,000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608C3A" w14:textId="77777777" w:rsidR="000F6984" w:rsidRDefault="00192819">
            <w:pPr>
              <w:jc w:val="right"/>
            </w:pPr>
            <w:r>
              <w:rPr>
                <w:rFonts w:ascii="宋体" w:hAnsi="宋体" w:hint="eastAsia"/>
                <w:szCs w:val="24"/>
                <w:lang w:eastAsia="zh-Hans"/>
              </w:rPr>
              <w:t>49,977,612.02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F0797D" w14:textId="77777777" w:rsidR="000F6984" w:rsidRDefault="00192819">
            <w:pPr>
              <w:jc w:val="right"/>
            </w:pPr>
            <w:r>
              <w:rPr>
                <w:rFonts w:ascii="宋体" w:hAnsi="宋体" w:hint="eastAsia"/>
                <w:szCs w:val="24"/>
                <w:lang w:eastAsia="zh-Hans"/>
              </w:rPr>
              <w:t>2.22</w:t>
            </w:r>
          </w:p>
        </w:tc>
      </w:tr>
      <w:tr w:rsidR="000F6984" w14:paraId="769F668B" w14:textId="77777777">
        <w:trPr>
          <w:divId w:val="2025970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9CF3B3" w14:textId="77777777" w:rsidR="000F6984" w:rsidRDefault="00192819">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3DF871" w14:textId="77777777" w:rsidR="000F6984" w:rsidRDefault="00192819">
            <w:pPr>
              <w:jc w:val="center"/>
            </w:pPr>
            <w:r>
              <w:rPr>
                <w:rFonts w:ascii="宋体" w:hAnsi="宋体" w:hint="eastAsia"/>
                <w:szCs w:val="24"/>
                <w:lang w:eastAsia="zh-Hans"/>
              </w:rPr>
              <w:t>00384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70B56E" w14:textId="77777777" w:rsidR="000F6984" w:rsidRDefault="00192819">
            <w:pPr>
              <w:jc w:val="center"/>
            </w:pPr>
            <w:r>
              <w:rPr>
                <w:rFonts w:ascii="宋体" w:hAnsi="宋体" w:hint="eastAsia"/>
                <w:szCs w:val="24"/>
                <w:lang w:eastAsia="zh-Hans"/>
              </w:rPr>
              <w:t>中国燃气</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ED2782" w14:textId="77777777" w:rsidR="000F6984" w:rsidRDefault="00192819">
            <w:pPr>
              <w:jc w:val="right"/>
            </w:pPr>
            <w:r>
              <w:rPr>
                <w:rFonts w:ascii="宋体" w:hAnsi="宋体" w:hint="eastAsia"/>
                <w:szCs w:val="24"/>
                <w:lang w:eastAsia="zh-Hans"/>
              </w:rPr>
              <w:t>7,419,600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118B74" w14:textId="77777777" w:rsidR="000F6984" w:rsidRDefault="00192819">
            <w:pPr>
              <w:jc w:val="right"/>
            </w:pPr>
            <w:r>
              <w:rPr>
                <w:rFonts w:ascii="宋体" w:hAnsi="宋体" w:hint="eastAsia"/>
                <w:szCs w:val="24"/>
                <w:lang w:eastAsia="zh-Hans"/>
              </w:rPr>
              <w:t>48,545,438.93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1FCA43" w14:textId="77777777" w:rsidR="000F6984" w:rsidRDefault="00192819">
            <w:pPr>
              <w:jc w:val="right"/>
            </w:pPr>
            <w:r>
              <w:rPr>
                <w:rFonts w:ascii="宋体" w:hAnsi="宋体" w:hint="eastAsia"/>
                <w:szCs w:val="24"/>
                <w:lang w:eastAsia="zh-Hans"/>
              </w:rPr>
              <w:t>2.16</w:t>
            </w:r>
          </w:p>
        </w:tc>
      </w:tr>
      <w:tr w:rsidR="000F6984" w14:paraId="1E97F306" w14:textId="77777777">
        <w:trPr>
          <w:divId w:val="2025970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2DEC96" w14:textId="77777777" w:rsidR="000F6984" w:rsidRDefault="00192819">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DA2DB3" w14:textId="77777777" w:rsidR="000F6984" w:rsidRDefault="00192819">
            <w:pPr>
              <w:jc w:val="center"/>
            </w:pPr>
            <w:r>
              <w:rPr>
                <w:rFonts w:ascii="宋体" w:hAnsi="宋体" w:hint="eastAsia"/>
                <w:szCs w:val="24"/>
                <w:lang w:eastAsia="zh-Hans"/>
              </w:rPr>
              <w:t>00386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182BDC" w14:textId="77777777" w:rsidR="000F6984" w:rsidRDefault="00192819">
            <w:pPr>
              <w:jc w:val="center"/>
            </w:pPr>
            <w:r>
              <w:rPr>
                <w:rFonts w:ascii="宋体" w:hAnsi="宋体" w:hint="eastAsia"/>
                <w:szCs w:val="24"/>
                <w:lang w:eastAsia="zh-Hans"/>
              </w:rPr>
              <w:t>中国石油化工股份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5745C0" w14:textId="77777777" w:rsidR="000F6984" w:rsidRDefault="00192819">
            <w:pPr>
              <w:jc w:val="right"/>
            </w:pPr>
            <w:r>
              <w:rPr>
                <w:rFonts w:ascii="宋体" w:hAnsi="宋体" w:hint="eastAsia"/>
                <w:szCs w:val="24"/>
                <w:lang w:eastAsia="zh-Hans"/>
              </w:rPr>
              <w:t>12,772,000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1BC4BF" w14:textId="77777777" w:rsidR="000F6984" w:rsidRDefault="00192819">
            <w:pPr>
              <w:jc w:val="right"/>
            </w:pPr>
            <w:r>
              <w:rPr>
                <w:rFonts w:ascii="宋体" w:hAnsi="宋体" w:hint="eastAsia"/>
                <w:szCs w:val="24"/>
                <w:lang w:eastAsia="zh-Hans"/>
              </w:rPr>
              <w:t>48,324,177.52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579FBD" w14:textId="77777777" w:rsidR="000F6984" w:rsidRDefault="00192819">
            <w:pPr>
              <w:jc w:val="right"/>
            </w:pPr>
            <w:r>
              <w:rPr>
                <w:rFonts w:ascii="宋体" w:hAnsi="宋体" w:hint="eastAsia"/>
                <w:szCs w:val="24"/>
                <w:lang w:eastAsia="zh-Hans"/>
              </w:rPr>
              <w:t>2.15</w:t>
            </w:r>
          </w:p>
        </w:tc>
      </w:tr>
      <w:tr w:rsidR="000F6984" w14:paraId="4A7C627F" w14:textId="77777777">
        <w:trPr>
          <w:divId w:val="20259704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52ED18" w14:textId="77777777" w:rsidR="000F6984" w:rsidRDefault="00192819">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E893B" w14:textId="77777777" w:rsidR="000F6984" w:rsidRDefault="00192819">
            <w:pPr>
              <w:jc w:val="center"/>
            </w:pPr>
            <w:r>
              <w:rPr>
                <w:rFonts w:ascii="宋体" w:hAnsi="宋体" w:hint="eastAsia"/>
                <w:szCs w:val="24"/>
                <w:lang w:eastAsia="zh-Hans"/>
              </w:rPr>
              <w:t>00011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C3A2A2" w14:textId="77777777" w:rsidR="000F6984" w:rsidRDefault="00192819">
            <w:pPr>
              <w:jc w:val="center"/>
            </w:pPr>
            <w:r>
              <w:rPr>
                <w:rFonts w:ascii="宋体" w:hAnsi="宋体" w:hint="eastAsia"/>
                <w:szCs w:val="24"/>
                <w:lang w:eastAsia="zh-Hans"/>
              </w:rPr>
              <w:t>恒生银行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42E09E" w14:textId="77777777" w:rsidR="000F6984" w:rsidRDefault="00192819">
            <w:pPr>
              <w:jc w:val="right"/>
            </w:pPr>
            <w:r>
              <w:rPr>
                <w:rFonts w:ascii="宋体" w:hAnsi="宋体" w:hint="eastAsia"/>
                <w:szCs w:val="24"/>
                <w:lang w:eastAsia="zh-Hans"/>
              </w:rPr>
              <w:t>480,400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AFD6FA" w14:textId="77777777" w:rsidR="000F6984" w:rsidRDefault="00192819">
            <w:pPr>
              <w:jc w:val="right"/>
            </w:pPr>
            <w:r>
              <w:rPr>
                <w:rFonts w:ascii="宋体" w:hAnsi="宋体" w:hint="eastAsia"/>
                <w:szCs w:val="24"/>
                <w:lang w:eastAsia="zh-Hans"/>
              </w:rPr>
              <w:t>46,726,721.87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D71CE6" w14:textId="77777777" w:rsidR="000F6984" w:rsidRDefault="00192819">
            <w:pPr>
              <w:jc w:val="right"/>
            </w:pPr>
            <w:r>
              <w:rPr>
                <w:rFonts w:ascii="宋体" w:hAnsi="宋体" w:hint="eastAsia"/>
                <w:szCs w:val="24"/>
                <w:lang w:eastAsia="zh-Hans"/>
              </w:rPr>
              <w:t>2.08</w:t>
            </w:r>
          </w:p>
        </w:tc>
      </w:tr>
    </w:tbl>
    <w:p w14:paraId="20DB6BCB" w14:textId="77777777" w:rsidR="000F6984" w:rsidRDefault="00192819">
      <w:pPr>
        <w:pStyle w:val="XBRLTitle3"/>
        <w:spacing w:before="156"/>
        <w:ind w:left="0"/>
      </w:pPr>
      <w:bookmarkStart w:id="145" w:name="_Toc513386606"/>
      <w:proofErr w:type="spellStart"/>
      <w:r>
        <w:rPr>
          <w:rFonts w:hint="eastAsia"/>
        </w:rPr>
        <w:t>报告期末积极投资按公允价值占基金资产净值比例大小排序的前五名股票投资明细</w:t>
      </w:r>
      <w:bookmarkEnd w:id="145"/>
      <w:bookmarkEnd w:id="14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F6984" w14:paraId="376A93F5" w14:textId="77777777">
        <w:trPr>
          <w:divId w:val="508375122"/>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C3136E" w14:textId="77777777" w:rsidR="000F6984" w:rsidRDefault="00192819">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CD1DC9" w14:textId="77777777" w:rsidR="000F6984" w:rsidRDefault="00192819">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FC4BB0" w14:textId="77777777" w:rsidR="000F6984" w:rsidRDefault="00192819">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F0641A" w14:textId="77777777" w:rsidR="000F6984" w:rsidRDefault="00192819">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3CF6AA" w14:textId="77777777" w:rsidR="000F6984" w:rsidRDefault="00192819">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CF9A99" w14:textId="77777777" w:rsidR="000F6984" w:rsidRDefault="00192819">
            <w:pPr>
              <w:jc w:val="center"/>
            </w:pPr>
            <w:r>
              <w:rPr>
                <w:rFonts w:ascii="宋体" w:hAnsi="宋体" w:hint="eastAsia"/>
                <w:color w:val="000000"/>
              </w:rPr>
              <w:t xml:space="preserve">占基金资产净值比例（%） </w:t>
            </w:r>
          </w:p>
        </w:tc>
      </w:tr>
      <w:tr w:rsidR="000F6984" w14:paraId="0169F667" w14:textId="77777777">
        <w:trPr>
          <w:divId w:val="50837512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BAF693" w14:textId="77777777" w:rsidR="000F6984" w:rsidRDefault="00192819">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9218CE" w14:textId="77777777" w:rsidR="000F6984" w:rsidRDefault="00192819">
            <w:pPr>
              <w:jc w:val="center"/>
            </w:pPr>
            <w:r>
              <w:rPr>
                <w:rFonts w:ascii="宋体" w:hAnsi="宋体" w:hint="eastAsia"/>
                <w:szCs w:val="24"/>
                <w:lang w:eastAsia="zh-Hans"/>
              </w:rPr>
              <w:t>00267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CE618A" w14:textId="77777777" w:rsidR="000F6984" w:rsidRDefault="00192819">
            <w:pPr>
              <w:jc w:val="center"/>
            </w:pPr>
            <w:r>
              <w:rPr>
                <w:rFonts w:ascii="宋体" w:hAnsi="宋体" w:hint="eastAsia"/>
                <w:szCs w:val="24"/>
                <w:lang w:eastAsia="zh-Hans"/>
              </w:rPr>
              <w:t>中信股份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80C8A5" w14:textId="77777777" w:rsidR="000F6984" w:rsidRDefault="00192819">
            <w:pPr>
              <w:jc w:val="right"/>
            </w:pPr>
            <w:r>
              <w:rPr>
                <w:rFonts w:ascii="宋体" w:hAnsi="宋体" w:hint="eastAsia"/>
                <w:szCs w:val="24"/>
                <w:lang w:eastAsia="zh-Hans"/>
              </w:rPr>
              <w:t>864,000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9E2FCC" w14:textId="77777777" w:rsidR="000F6984" w:rsidRDefault="00192819">
            <w:pPr>
              <w:jc w:val="right"/>
            </w:pPr>
            <w:r>
              <w:rPr>
                <w:rFonts w:ascii="宋体" w:hAnsi="宋体" w:hint="eastAsia"/>
                <w:szCs w:val="24"/>
                <w:lang w:eastAsia="zh-Hans"/>
              </w:rPr>
              <w:t>7,654,321.15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9C4E05" w14:textId="77777777" w:rsidR="000F6984" w:rsidRDefault="00192819">
            <w:pPr>
              <w:jc w:val="right"/>
            </w:pPr>
            <w:r>
              <w:rPr>
                <w:rFonts w:ascii="宋体" w:hAnsi="宋体" w:hint="eastAsia"/>
                <w:szCs w:val="24"/>
                <w:lang w:eastAsia="zh-Hans"/>
              </w:rPr>
              <w:t>0.34</w:t>
            </w:r>
          </w:p>
        </w:tc>
      </w:tr>
      <w:tr w:rsidR="000F6984" w14:paraId="7CAA2D27" w14:textId="77777777">
        <w:trPr>
          <w:divId w:val="50837512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1E8610" w14:textId="77777777" w:rsidR="000F6984" w:rsidRDefault="00192819">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09F9F2" w14:textId="77777777" w:rsidR="000F6984" w:rsidRDefault="00192819">
            <w:pPr>
              <w:jc w:val="center"/>
            </w:pPr>
            <w:r>
              <w:rPr>
                <w:rFonts w:ascii="宋体" w:hAnsi="宋体" w:hint="eastAsia"/>
                <w:szCs w:val="24"/>
                <w:lang w:eastAsia="zh-Hans"/>
              </w:rPr>
              <w:t>01186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C66798" w14:textId="77777777" w:rsidR="000F6984" w:rsidRDefault="00192819">
            <w:pPr>
              <w:jc w:val="center"/>
            </w:pPr>
            <w:r>
              <w:rPr>
                <w:rFonts w:ascii="宋体" w:hAnsi="宋体" w:hint="eastAsia"/>
                <w:szCs w:val="24"/>
                <w:lang w:eastAsia="zh-Hans"/>
              </w:rPr>
              <w:t>中国铁建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811247" w14:textId="77777777" w:rsidR="000F6984" w:rsidRDefault="00192819">
            <w:pPr>
              <w:jc w:val="right"/>
            </w:pPr>
            <w:r>
              <w:rPr>
                <w:rFonts w:ascii="宋体" w:hAnsi="宋体" w:hint="eastAsia"/>
                <w:szCs w:val="24"/>
                <w:lang w:eastAsia="zh-Hans"/>
              </w:rPr>
              <w:t>985,500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A71963" w14:textId="77777777" w:rsidR="000F6984" w:rsidRDefault="00192819">
            <w:pPr>
              <w:jc w:val="right"/>
            </w:pPr>
            <w:r>
              <w:rPr>
                <w:rFonts w:ascii="宋体" w:hAnsi="宋体" w:hint="eastAsia"/>
                <w:szCs w:val="24"/>
                <w:lang w:eastAsia="zh-Hans"/>
              </w:rPr>
              <w:t>4,510,866.87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85E4E1" w14:textId="77777777" w:rsidR="000F6984" w:rsidRDefault="00192819">
            <w:pPr>
              <w:jc w:val="right"/>
            </w:pPr>
            <w:r>
              <w:rPr>
                <w:rFonts w:ascii="宋体" w:hAnsi="宋体" w:hint="eastAsia"/>
                <w:szCs w:val="24"/>
                <w:lang w:eastAsia="zh-Hans"/>
              </w:rPr>
              <w:t>0.20</w:t>
            </w:r>
          </w:p>
        </w:tc>
      </w:tr>
      <w:tr w:rsidR="000F6984" w14:paraId="268DCE5C" w14:textId="77777777">
        <w:trPr>
          <w:divId w:val="50837512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9331D2" w14:textId="77777777" w:rsidR="000F6984" w:rsidRDefault="00192819">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EB1A7B" w14:textId="77777777" w:rsidR="000F6984" w:rsidRDefault="00192819">
            <w:pPr>
              <w:jc w:val="center"/>
            </w:pPr>
            <w:r>
              <w:rPr>
                <w:rFonts w:ascii="宋体" w:hAnsi="宋体" w:hint="eastAsia"/>
                <w:szCs w:val="24"/>
                <w:lang w:eastAsia="zh-Hans"/>
              </w:rPr>
              <w:t>01988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63CEAD" w14:textId="77777777" w:rsidR="000F6984" w:rsidRDefault="00192819">
            <w:pPr>
              <w:jc w:val="center"/>
            </w:pPr>
            <w:r>
              <w:rPr>
                <w:rFonts w:ascii="宋体" w:hAnsi="宋体" w:hint="eastAsia"/>
                <w:szCs w:val="24"/>
                <w:lang w:eastAsia="zh-Hans"/>
              </w:rPr>
              <w:t>民生银行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FCB590" w14:textId="77777777" w:rsidR="000F6984" w:rsidRDefault="00192819">
            <w:pPr>
              <w:jc w:val="right"/>
            </w:pPr>
            <w:r>
              <w:rPr>
                <w:rFonts w:ascii="宋体" w:hAnsi="宋体" w:hint="eastAsia"/>
                <w:szCs w:val="24"/>
                <w:lang w:eastAsia="zh-Hans"/>
              </w:rPr>
              <w:t>1,080,000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CE32AD" w14:textId="77777777" w:rsidR="000F6984" w:rsidRDefault="00192819">
            <w:pPr>
              <w:jc w:val="right"/>
            </w:pPr>
            <w:r>
              <w:rPr>
                <w:rFonts w:ascii="宋体" w:hAnsi="宋体" w:hint="eastAsia"/>
                <w:szCs w:val="24"/>
                <w:lang w:eastAsia="zh-Hans"/>
              </w:rPr>
              <w:t>3,488,297.40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7AD6C2" w14:textId="77777777" w:rsidR="000F6984" w:rsidRDefault="00192819">
            <w:pPr>
              <w:jc w:val="right"/>
            </w:pPr>
            <w:r>
              <w:rPr>
                <w:rFonts w:ascii="宋体" w:hAnsi="宋体" w:hint="eastAsia"/>
                <w:szCs w:val="24"/>
                <w:lang w:eastAsia="zh-Hans"/>
              </w:rPr>
              <w:t>0.16</w:t>
            </w:r>
          </w:p>
        </w:tc>
      </w:tr>
      <w:tr w:rsidR="000F6984" w14:paraId="65120D36" w14:textId="77777777">
        <w:trPr>
          <w:divId w:val="50837512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3258E5" w14:textId="77777777" w:rsidR="000F6984" w:rsidRDefault="00192819">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8908E2" w14:textId="77777777" w:rsidR="000F6984" w:rsidRDefault="00192819">
            <w:pPr>
              <w:jc w:val="center"/>
            </w:pPr>
            <w:r>
              <w:rPr>
                <w:rFonts w:ascii="宋体" w:hAnsi="宋体" w:hint="eastAsia"/>
                <w:szCs w:val="24"/>
                <w:lang w:eastAsia="zh-Hans"/>
              </w:rPr>
              <w:t>01816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688B7" w14:textId="77777777" w:rsidR="000F6984" w:rsidRDefault="00192819">
            <w:pPr>
              <w:jc w:val="center"/>
            </w:pPr>
            <w:r>
              <w:rPr>
                <w:rFonts w:ascii="宋体" w:hAnsi="宋体" w:hint="eastAsia"/>
                <w:szCs w:val="24"/>
                <w:lang w:eastAsia="zh-Hans"/>
              </w:rPr>
              <w:t>中广核电力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579A51" w14:textId="77777777" w:rsidR="000F6984" w:rsidRDefault="00192819">
            <w:pPr>
              <w:jc w:val="right"/>
            </w:pPr>
            <w:r>
              <w:rPr>
                <w:rFonts w:ascii="宋体" w:hAnsi="宋体" w:hint="eastAsia"/>
                <w:szCs w:val="24"/>
                <w:lang w:eastAsia="zh-Hans"/>
              </w:rPr>
              <w:t>1,061,000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C7D3FD" w14:textId="77777777" w:rsidR="000F6984" w:rsidRDefault="00192819">
            <w:pPr>
              <w:jc w:val="right"/>
            </w:pPr>
            <w:r>
              <w:rPr>
                <w:rFonts w:ascii="宋体" w:hAnsi="宋体" w:hint="eastAsia"/>
                <w:szCs w:val="24"/>
                <w:lang w:eastAsia="zh-Hans"/>
              </w:rPr>
              <w:t>2,379,267.99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1C8473" w14:textId="77777777" w:rsidR="000F6984" w:rsidRDefault="00192819">
            <w:pPr>
              <w:jc w:val="right"/>
            </w:pPr>
            <w:r>
              <w:rPr>
                <w:rFonts w:ascii="宋体" w:hAnsi="宋体" w:hint="eastAsia"/>
                <w:szCs w:val="24"/>
                <w:lang w:eastAsia="zh-Hans"/>
              </w:rPr>
              <w:t>0.11</w:t>
            </w:r>
          </w:p>
        </w:tc>
      </w:tr>
    </w:tbl>
    <w:p w14:paraId="0091BDDE" w14:textId="77777777" w:rsidR="000F6984" w:rsidRDefault="00192819">
      <w:pPr>
        <w:pStyle w:val="XBRLTitle2"/>
        <w:spacing w:before="156" w:line="360" w:lineRule="auto"/>
        <w:ind w:left="454"/>
      </w:pPr>
      <w:bookmarkStart w:id="146" w:name="_Toc513386607"/>
      <w:proofErr w:type="spellStart"/>
      <w:r>
        <w:rPr>
          <w:rFonts w:hAnsi="宋体" w:hint="eastAsia"/>
        </w:rPr>
        <w:t>报告期末按债券品种分类的债券投资组合</w:t>
      </w:r>
      <w:bookmarkEnd w:id="146"/>
      <w:bookmarkEnd w:id="138"/>
      <w:bookmarkEnd w:id="139"/>
      <w:bookmarkEnd w:id="140"/>
      <w:bookmarkEnd w:id="141"/>
      <w:proofErr w:type="spellEnd"/>
      <w:r>
        <w:rPr>
          <w:rFonts w:hAnsi="宋体" w:hint="eastAsia"/>
        </w:rPr>
        <w:t xml:space="preserve"> </w:t>
      </w:r>
    </w:p>
    <w:p w14:paraId="722D9AAD" w14:textId="77777777" w:rsidR="000F6984" w:rsidRDefault="00192819">
      <w:pPr>
        <w:spacing w:line="360" w:lineRule="auto"/>
        <w:ind w:firstLineChars="200" w:firstLine="420"/>
        <w:jc w:val="left"/>
        <w:divId w:val="711728700"/>
      </w:pPr>
      <w:r>
        <w:rPr>
          <w:rFonts w:ascii="宋体" w:hAnsi="宋体" w:hint="eastAsia"/>
        </w:rPr>
        <w:t>本基金本报告期末未持有债券。</w:t>
      </w:r>
      <w:bookmarkStart w:id="147" w:name="m08QD_06"/>
      <w:bookmarkEnd w:id="147"/>
      <w:r>
        <w:rPr>
          <w:rFonts w:ascii="宋体" w:hAnsi="宋体" w:hint="eastAsia"/>
        </w:rPr>
        <w:t xml:space="preserve"> </w:t>
      </w:r>
    </w:p>
    <w:p w14:paraId="5A93E56B" w14:textId="77777777" w:rsidR="000F6984" w:rsidRDefault="00192819">
      <w:pPr>
        <w:pStyle w:val="XBRLTitle2"/>
        <w:spacing w:before="156" w:line="360" w:lineRule="auto"/>
        <w:ind w:left="454"/>
      </w:pPr>
      <w:bookmarkStart w:id="148" w:name="_Toc513386608"/>
      <w:bookmarkStart w:id="149" w:name="_Toc512519503"/>
      <w:bookmarkStart w:id="150" w:name="_Toc490050024"/>
      <w:bookmarkStart w:id="151" w:name="_Toc438646472"/>
      <w:bookmarkStart w:id="152" w:name="_Toc481075071"/>
      <w:bookmarkStart w:id="153" w:name="m506"/>
      <w:bookmarkEnd w:id="142"/>
      <w:proofErr w:type="spellStart"/>
      <w:r>
        <w:rPr>
          <w:rFonts w:hAnsi="宋体" w:hint="eastAsia"/>
        </w:rPr>
        <w:t>报告期末按公允价值占基金资产净值比例大小排序的前五名债券投资明细</w:t>
      </w:r>
      <w:bookmarkEnd w:id="148"/>
      <w:bookmarkEnd w:id="149"/>
      <w:bookmarkEnd w:id="150"/>
      <w:bookmarkEnd w:id="151"/>
      <w:bookmarkEnd w:id="152"/>
      <w:proofErr w:type="spellEnd"/>
      <w:r>
        <w:rPr>
          <w:rFonts w:hAnsi="宋体" w:hint="eastAsia"/>
        </w:rPr>
        <w:t xml:space="preserve"> </w:t>
      </w:r>
    </w:p>
    <w:p w14:paraId="76D527F0" w14:textId="77777777" w:rsidR="000F6984" w:rsidRDefault="00192819">
      <w:pPr>
        <w:spacing w:line="360" w:lineRule="auto"/>
        <w:ind w:firstLineChars="200" w:firstLine="420"/>
        <w:jc w:val="left"/>
        <w:divId w:val="1835337339"/>
      </w:pPr>
      <w:r>
        <w:rPr>
          <w:rFonts w:ascii="宋体" w:hAnsi="宋体" w:hint="eastAsia"/>
          <w:color w:val="000000"/>
          <w:szCs w:val="21"/>
          <w:lang w:eastAsia="zh-Hans"/>
        </w:rPr>
        <w:t>本基金本报告期末未持有债券。</w:t>
      </w:r>
    </w:p>
    <w:p w14:paraId="6A6A1BDE" w14:textId="77777777" w:rsidR="000F6984" w:rsidRDefault="00192819">
      <w:pPr>
        <w:pStyle w:val="XBRLTitle2"/>
        <w:spacing w:before="156" w:line="360" w:lineRule="auto"/>
        <w:ind w:left="454"/>
      </w:pPr>
      <w:bookmarkStart w:id="154" w:name="_Toc513386609"/>
      <w:bookmarkStart w:id="155" w:name="_Toc512519504"/>
      <w:bookmarkStart w:id="156" w:name="_Toc490050025"/>
      <w:bookmarkStart w:id="157" w:name="_Toc438646473"/>
      <w:bookmarkStart w:id="158" w:name="_Toc481075072"/>
      <w:bookmarkStart w:id="159" w:name="m507"/>
      <w:bookmarkEnd w:id="153"/>
      <w:proofErr w:type="spellStart"/>
      <w:r>
        <w:rPr>
          <w:rFonts w:hAnsi="宋体" w:hint="eastAsia"/>
        </w:rPr>
        <w:t>报告期末按公允价值占基金资产净值比例大小排序的前十名资产支持证券投资明细</w:t>
      </w:r>
      <w:bookmarkEnd w:id="154"/>
      <w:bookmarkEnd w:id="155"/>
      <w:bookmarkEnd w:id="156"/>
      <w:bookmarkEnd w:id="157"/>
      <w:bookmarkEnd w:id="158"/>
      <w:proofErr w:type="spellEnd"/>
      <w:r>
        <w:rPr>
          <w:rFonts w:hAnsi="宋体" w:hint="eastAsia"/>
        </w:rPr>
        <w:t xml:space="preserve"> </w:t>
      </w:r>
    </w:p>
    <w:p w14:paraId="03BC1341" w14:textId="77777777" w:rsidR="000F6984" w:rsidRDefault="00192819">
      <w:pPr>
        <w:spacing w:line="360" w:lineRule="auto"/>
        <w:ind w:firstLineChars="200" w:firstLine="420"/>
        <w:jc w:val="left"/>
        <w:divId w:val="870458621"/>
      </w:pPr>
      <w:r>
        <w:rPr>
          <w:rFonts w:ascii="宋体" w:hAnsi="宋体" w:hint="eastAsia"/>
          <w:color w:val="000000"/>
          <w:szCs w:val="21"/>
          <w:lang w:eastAsia="zh-Hans"/>
        </w:rPr>
        <w:t>本基金本报告期末未持有资产支持证券。</w:t>
      </w:r>
    </w:p>
    <w:p w14:paraId="613B64E6" w14:textId="77777777" w:rsidR="000F6984" w:rsidRDefault="00192819">
      <w:pPr>
        <w:pStyle w:val="XBRLTitle2"/>
        <w:spacing w:before="156" w:line="360" w:lineRule="auto"/>
        <w:ind w:left="454"/>
      </w:pPr>
      <w:bookmarkStart w:id="160" w:name="_Toc513386610"/>
      <w:bookmarkStart w:id="161" w:name="_Toc512519505"/>
      <w:bookmarkStart w:id="162" w:name="_Toc490050026"/>
      <w:bookmarkStart w:id="163" w:name="_Toc438646474"/>
      <w:bookmarkStart w:id="164" w:name="_Toc481075073"/>
      <w:bookmarkStart w:id="165" w:name="m508"/>
      <w:bookmarkEnd w:id="159"/>
      <w:proofErr w:type="spellStart"/>
      <w:r>
        <w:rPr>
          <w:rFonts w:hAnsi="宋体" w:hint="eastAsia"/>
        </w:rPr>
        <w:lastRenderedPageBreak/>
        <w:t>报告期末按公允价值占基金资产净值比例大小排序的前五名</w:t>
      </w:r>
      <w:r>
        <w:rPr>
          <w:rFonts w:hAnsi="宋体" w:hint="eastAsia"/>
          <w:lang w:eastAsia="zh-CN"/>
        </w:rPr>
        <w:t>贵金属</w:t>
      </w:r>
      <w:r>
        <w:rPr>
          <w:rFonts w:hAnsi="宋体" w:hint="eastAsia"/>
        </w:rPr>
        <w:t>投资明细</w:t>
      </w:r>
      <w:bookmarkEnd w:id="160"/>
      <w:bookmarkEnd w:id="161"/>
      <w:bookmarkEnd w:id="162"/>
      <w:bookmarkEnd w:id="163"/>
      <w:bookmarkEnd w:id="164"/>
      <w:proofErr w:type="spellEnd"/>
      <w:r>
        <w:rPr>
          <w:rFonts w:hAnsi="宋体" w:hint="eastAsia"/>
        </w:rPr>
        <w:t xml:space="preserve"> </w:t>
      </w:r>
    </w:p>
    <w:p w14:paraId="3E9AC5EA" w14:textId="77777777" w:rsidR="000F6984" w:rsidRDefault="00192819">
      <w:pPr>
        <w:spacing w:line="360" w:lineRule="auto"/>
        <w:ind w:firstLineChars="200" w:firstLine="420"/>
      </w:pPr>
      <w:r>
        <w:rPr>
          <w:rFonts w:ascii="宋体" w:hAnsi="宋体" w:hint="eastAsia"/>
          <w:szCs w:val="21"/>
          <w:lang w:eastAsia="zh-Hans"/>
        </w:rPr>
        <w:t>本基金本报告期末未持有贵金属。</w:t>
      </w:r>
    </w:p>
    <w:p w14:paraId="52A76D3C" w14:textId="77777777" w:rsidR="000F6984" w:rsidRDefault="00192819">
      <w:pPr>
        <w:pStyle w:val="XBRLTitle2"/>
        <w:spacing w:before="156" w:line="360" w:lineRule="auto"/>
        <w:ind w:left="454"/>
      </w:pPr>
      <w:bookmarkStart w:id="166" w:name="_Toc513386611"/>
      <w:bookmarkStart w:id="167" w:name="_Toc512519506"/>
      <w:bookmarkStart w:id="168" w:name="_Toc490050027"/>
      <w:bookmarkStart w:id="169" w:name="_Toc438646475"/>
      <w:bookmarkStart w:id="170" w:name="_Toc481075074"/>
      <w:bookmarkStart w:id="171" w:name="m509"/>
      <w:bookmarkEnd w:id="165"/>
      <w:proofErr w:type="spellStart"/>
      <w:r>
        <w:rPr>
          <w:rFonts w:hAnsi="宋体" w:hint="eastAsia"/>
        </w:rPr>
        <w:t>报告期末按公允价值占基金资产净值比例大小排序的前五名权证投资明细</w:t>
      </w:r>
      <w:bookmarkEnd w:id="166"/>
      <w:bookmarkEnd w:id="167"/>
      <w:bookmarkEnd w:id="168"/>
      <w:bookmarkEnd w:id="169"/>
      <w:bookmarkEnd w:id="170"/>
      <w:proofErr w:type="spellEnd"/>
      <w:r>
        <w:rPr>
          <w:rFonts w:hAnsi="宋体" w:hint="eastAsia"/>
        </w:rPr>
        <w:t xml:space="preserve"> </w:t>
      </w:r>
    </w:p>
    <w:p w14:paraId="7C167EB8" w14:textId="77777777" w:rsidR="000F6984" w:rsidRDefault="00192819">
      <w:pPr>
        <w:spacing w:line="360" w:lineRule="auto"/>
        <w:ind w:firstLineChars="200" w:firstLine="420"/>
      </w:pPr>
      <w:r>
        <w:rPr>
          <w:rFonts w:ascii="宋体" w:hAnsi="宋体" w:hint="eastAsia"/>
          <w:szCs w:val="21"/>
          <w:lang w:eastAsia="zh-Hans"/>
        </w:rPr>
        <w:t>本基金本报告期末未持有权证。</w:t>
      </w:r>
    </w:p>
    <w:p w14:paraId="06085694" w14:textId="77777777" w:rsidR="000F6984" w:rsidRDefault="00192819">
      <w:pPr>
        <w:pStyle w:val="XBRLTitle2"/>
        <w:spacing w:before="156" w:line="360" w:lineRule="auto"/>
        <w:ind w:left="454"/>
      </w:pPr>
      <w:bookmarkStart w:id="172" w:name="_Toc513386612"/>
      <w:bookmarkStart w:id="173" w:name="_Toc490050028"/>
      <w:bookmarkStart w:id="174" w:name="_Toc481075075"/>
      <w:bookmarkStart w:id="175" w:name="_Toc512519507"/>
      <w:proofErr w:type="spellStart"/>
      <w:r>
        <w:rPr>
          <w:rFonts w:hAnsi="宋体" w:hint="eastAsia"/>
        </w:rPr>
        <w:t>报告期末本基金投资的股指期货交易情况说明</w:t>
      </w:r>
      <w:bookmarkEnd w:id="172"/>
      <w:bookmarkEnd w:id="173"/>
      <w:bookmarkEnd w:id="174"/>
      <w:bookmarkEnd w:id="175"/>
      <w:proofErr w:type="spellEnd"/>
      <w:r>
        <w:rPr>
          <w:rFonts w:hAnsi="宋体" w:hint="eastAsia"/>
        </w:rPr>
        <w:t xml:space="preserve"> </w:t>
      </w:r>
    </w:p>
    <w:bookmarkEnd w:id="171"/>
    <w:p w14:paraId="08EE1774" w14:textId="77777777" w:rsidR="000F6984" w:rsidRDefault="00192819">
      <w:pPr>
        <w:spacing w:line="360" w:lineRule="auto"/>
        <w:ind w:firstLineChars="200" w:firstLine="420"/>
      </w:pPr>
      <w:r>
        <w:rPr>
          <w:rFonts w:ascii="宋体" w:hAnsi="宋体" w:hint="eastAsia"/>
          <w:szCs w:val="21"/>
          <w:lang w:eastAsia="zh-Hans"/>
        </w:rPr>
        <w:t>本基金本报告期末未持有股指期货。</w:t>
      </w:r>
    </w:p>
    <w:p w14:paraId="31066CA5" w14:textId="77777777" w:rsidR="000F6984" w:rsidRDefault="00192819">
      <w:pPr>
        <w:pStyle w:val="XBRLTitle2"/>
        <w:spacing w:before="156" w:line="360" w:lineRule="auto"/>
        <w:ind w:left="454"/>
      </w:pPr>
      <w:bookmarkStart w:id="176" w:name="_Toc513386615"/>
      <w:bookmarkStart w:id="177" w:name="_Toc490050031"/>
      <w:bookmarkStart w:id="178" w:name="_Toc481075078"/>
      <w:bookmarkStart w:id="179" w:name="_Toc512519510"/>
      <w:bookmarkStart w:id="180" w:name="_Toc438646476"/>
      <w:proofErr w:type="spellStart"/>
      <w:r>
        <w:rPr>
          <w:rFonts w:hAnsi="宋体" w:hint="eastAsia"/>
        </w:rPr>
        <w:t>报告期末本基金投资的国债期货交易情况说明</w:t>
      </w:r>
      <w:bookmarkEnd w:id="176"/>
      <w:bookmarkEnd w:id="177"/>
      <w:bookmarkEnd w:id="178"/>
      <w:bookmarkEnd w:id="179"/>
      <w:bookmarkEnd w:id="180"/>
      <w:proofErr w:type="spellEnd"/>
      <w:r>
        <w:rPr>
          <w:rFonts w:hAnsi="宋体" w:hint="eastAsia"/>
        </w:rPr>
        <w:t xml:space="preserve"> </w:t>
      </w:r>
    </w:p>
    <w:p w14:paraId="5E82D5EC" w14:textId="77777777" w:rsidR="000F6984" w:rsidRDefault="00192819">
      <w:pPr>
        <w:spacing w:line="360" w:lineRule="auto"/>
        <w:ind w:firstLineChars="200" w:firstLine="420"/>
      </w:pPr>
      <w:bookmarkStart w:id="181" w:name="m510_01_1597"/>
      <w:bookmarkStart w:id="182" w:name="m510_01_1598"/>
      <w:bookmarkEnd w:id="181"/>
      <w:r>
        <w:rPr>
          <w:rFonts w:ascii="宋体" w:hAnsi="宋体" w:hint="eastAsia"/>
          <w:szCs w:val="21"/>
          <w:lang w:eastAsia="zh-Hans"/>
        </w:rPr>
        <w:t>本基金本报告期末未持有国债期货。</w:t>
      </w:r>
    </w:p>
    <w:p w14:paraId="5C55B2B9" w14:textId="77777777" w:rsidR="000F6984" w:rsidRDefault="00192819">
      <w:pPr>
        <w:pStyle w:val="XBRLTitle2"/>
        <w:spacing w:before="156" w:line="360" w:lineRule="auto"/>
        <w:ind w:left="454"/>
      </w:pPr>
      <w:bookmarkStart w:id="183" w:name="_Toc513386619"/>
      <w:bookmarkStart w:id="184" w:name="_Toc490050035"/>
      <w:bookmarkStart w:id="185" w:name="_Toc481075082"/>
      <w:bookmarkStart w:id="186" w:name="_Toc512519514"/>
      <w:proofErr w:type="spellStart"/>
      <w:r>
        <w:rPr>
          <w:rFonts w:hAnsi="宋体" w:hint="eastAsia"/>
        </w:rPr>
        <w:t>投资组合报告附注</w:t>
      </w:r>
      <w:bookmarkEnd w:id="183"/>
      <w:bookmarkEnd w:id="184"/>
      <w:bookmarkEnd w:id="185"/>
      <w:bookmarkEnd w:id="186"/>
      <w:proofErr w:type="spellEnd"/>
      <w:r>
        <w:rPr>
          <w:rFonts w:hAnsi="宋体" w:hint="eastAsia"/>
        </w:rPr>
        <w:t xml:space="preserve"> </w:t>
      </w:r>
    </w:p>
    <w:p w14:paraId="5EB643F0" w14:textId="77777777" w:rsidR="000F6984" w:rsidRDefault="00192819">
      <w:pPr>
        <w:pStyle w:val="XBRLTitle3"/>
        <w:spacing w:before="156"/>
        <w:ind w:left="0"/>
      </w:pPr>
      <w:bookmarkStart w:id="187" w:name="_Toc512519515"/>
      <w:bookmarkStart w:id="188" w:name="_Toc481075083"/>
      <w:bookmarkStart w:id="189" w:name="_Toc490050036"/>
      <w:bookmarkStart w:id="190" w:name="_Toc513295927"/>
      <w:r>
        <w:rPr>
          <w:rFonts w:hint="eastAsia"/>
          <w:lang w:eastAsia="zh-CN"/>
        </w:rPr>
        <w:t xml:space="preserve"> </w:t>
      </w:r>
      <w:bookmarkStart w:id="191" w:name="_Toc514507543"/>
      <w:bookmarkEnd w:id="187"/>
      <w:bookmarkEnd w:id="188"/>
      <w:bookmarkEnd w:id="189"/>
      <w:bookmarkEnd w:id="190"/>
      <w:bookmarkEnd w:id="191"/>
    </w:p>
    <w:p w14:paraId="11593B23" w14:textId="77777777" w:rsidR="000F6984" w:rsidRDefault="00192819">
      <w:pPr>
        <w:spacing w:line="360" w:lineRule="auto"/>
        <w:ind w:firstLineChars="200" w:firstLine="420"/>
      </w:pPr>
      <w:r>
        <w:rPr>
          <w:rFonts w:ascii="宋体" w:hAnsi="宋体" w:hint="eastAsia"/>
        </w:rPr>
        <w:t>本基金投资的前十名证券的发行主体中，恒生银行有限公司报告编制日前一年内曾受到香港证券及期货事务监查委员会的公开谴责并进行处罚，重庆农村商业银行股份有限公司报告编制日前一年内曾受到国家外汇管理局重庆市分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273E653D" w14:textId="77777777" w:rsidR="000F6984" w:rsidRDefault="00192819">
      <w:pPr>
        <w:pStyle w:val="XBRLTitle3"/>
        <w:spacing w:before="156"/>
        <w:ind w:left="0"/>
      </w:pPr>
      <w:bookmarkStart w:id="192" w:name="_Toc512519516"/>
      <w:bookmarkStart w:id="193" w:name="_Toc481075084"/>
      <w:bookmarkStart w:id="194" w:name="_Toc490050037"/>
      <w:bookmarkStart w:id="195" w:name="_Toc513295928"/>
      <w:r>
        <w:rPr>
          <w:rFonts w:hint="eastAsia"/>
          <w:lang w:eastAsia="zh-CN"/>
        </w:rPr>
        <w:t xml:space="preserve"> </w:t>
      </w:r>
      <w:bookmarkStart w:id="196" w:name="_Toc514507544"/>
      <w:bookmarkEnd w:id="192"/>
      <w:bookmarkEnd w:id="193"/>
      <w:bookmarkEnd w:id="194"/>
      <w:bookmarkEnd w:id="195"/>
      <w:bookmarkEnd w:id="196"/>
    </w:p>
    <w:p w14:paraId="1FBE9F7E" w14:textId="77777777" w:rsidR="000F6984" w:rsidRDefault="00192819">
      <w:pPr>
        <w:spacing w:line="360" w:lineRule="auto"/>
        <w:ind w:firstLineChars="200" w:firstLine="420"/>
      </w:pPr>
      <w:r>
        <w:rPr>
          <w:rFonts w:ascii="宋体" w:hAnsi="宋体" w:hint="eastAsia"/>
        </w:rPr>
        <w:t>报告期内本基金投资的前十名股票中没有在基金合同规定备选股票库之外的股票。</w:t>
      </w:r>
    </w:p>
    <w:p w14:paraId="6EF95F71" w14:textId="77777777" w:rsidR="000F6984" w:rsidRDefault="00192819">
      <w:pPr>
        <w:pStyle w:val="XBRLTitle3"/>
        <w:spacing w:before="156"/>
        <w:ind w:left="0"/>
      </w:pPr>
      <w:bookmarkStart w:id="197" w:name="_Toc513386622"/>
      <w:bookmarkStart w:id="198" w:name="_Toc512519517"/>
      <w:bookmarkStart w:id="199" w:name="_Toc490050038"/>
      <w:bookmarkStart w:id="200" w:name="_Toc481075085"/>
      <w:bookmarkStart w:id="201" w:name="m510_02"/>
      <w:bookmarkEnd w:id="182"/>
      <w:proofErr w:type="spellStart"/>
      <w:r>
        <w:rPr>
          <w:rFonts w:hint="eastAsia"/>
        </w:rPr>
        <w:t>其他资产构成</w:t>
      </w:r>
      <w:bookmarkEnd w:id="197"/>
      <w:bookmarkEnd w:id="198"/>
      <w:bookmarkEnd w:id="199"/>
      <w:bookmarkEnd w:id="20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F6984" w14:paraId="0D47921A" w14:textId="77777777">
        <w:trPr>
          <w:divId w:val="149560922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CF5481" w14:textId="77777777" w:rsidR="000F6984" w:rsidRDefault="00192819">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E9CCC6" w14:textId="77777777" w:rsidR="000F6984" w:rsidRDefault="00192819">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61C822" w14:textId="77777777" w:rsidR="000F6984" w:rsidRDefault="00192819">
            <w:pPr>
              <w:jc w:val="center"/>
            </w:pPr>
            <w:r>
              <w:rPr>
                <w:rFonts w:ascii="宋体" w:hAnsi="宋体" w:hint="eastAsia"/>
              </w:rPr>
              <w:t>金额（元）</w:t>
            </w:r>
            <w:r>
              <w:t xml:space="preserve"> </w:t>
            </w:r>
          </w:p>
        </w:tc>
      </w:tr>
      <w:tr w:rsidR="000F6984" w14:paraId="71980BD9" w14:textId="77777777">
        <w:trPr>
          <w:divId w:val="149560922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BCA971" w14:textId="77777777" w:rsidR="000F6984" w:rsidRDefault="00192819">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BD1E28" w14:textId="77777777" w:rsidR="000F6984" w:rsidRDefault="00192819">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3AB0AA" w14:textId="77777777" w:rsidR="000F6984" w:rsidRDefault="00192819">
            <w:pPr>
              <w:jc w:val="right"/>
            </w:pPr>
            <w:r>
              <w:rPr>
                <w:rFonts w:ascii="宋体" w:hAnsi="宋体" w:hint="eastAsia"/>
              </w:rPr>
              <w:t>16.59</w:t>
            </w:r>
          </w:p>
        </w:tc>
      </w:tr>
      <w:tr w:rsidR="000F6984" w14:paraId="5193D6BA" w14:textId="77777777">
        <w:trPr>
          <w:divId w:val="149560922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0B7678" w14:textId="77777777" w:rsidR="000F6984" w:rsidRDefault="00192819">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CCD67F" w14:textId="77777777" w:rsidR="000F6984" w:rsidRDefault="00192819">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4DBE8C" w14:textId="77777777" w:rsidR="000F6984" w:rsidRDefault="00192819">
            <w:pPr>
              <w:jc w:val="right"/>
            </w:pPr>
            <w:r>
              <w:rPr>
                <w:rFonts w:ascii="宋体" w:hAnsi="宋体" w:hint="eastAsia"/>
              </w:rPr>
              <w:t>-</w:t>
            </w:r>
          </w:p>
        </w:tc>
      </w:tr>
      <w:tr w:rsidR="000F6984" w14:paraId="4F9B4947" w14:textId="77777777">
        <w:trPr>
          <w:divId w:val="149560922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A17D8E" w14:textId="77777777" w:rsidR="000F6984" w:rsidRDefault="00192819">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5A7E36" w14:textId="77777777" w:rsidR="000F6984" w:rsidRDefault="00192819">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A8BE59" w14:textId="77777777" w:rsidR="000F6984" w:rsidRDefault="00192819">
            <w:pPr>
              <w:jc w:val="right"/>
            </w:pPr>
            <w:r>
              <w:rPr>
                <w:rFonts w:ascii="宋体" w:hAnsi="宋体" w:hint="eastAsia"/>
              </w:rPr>
              <w:t>1,407,082.10</w:t>
            </w:r>
          </w:p>
        </w:tc>
      </w:tr>
      <w:tr w:rsidR="000F6984" w14:paraId="268DC3B7" w14:textId="77777777">
        <w:trPr>
          <w:divId w:val="149560922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5706AE" w14:textId="77777777" w:rsidR="000F6984" w:rsidRDefault="00192819">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A80B8B" w14:textId="77777777" w:rsidR="000F6984" w:rsidRDefault="00192819">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CF8E2B" w14:textId="77777777" w:rsidR="000F6984" w:rsidRDefault="00192819">
            <w:pPr>
              <w:jc w:val="right"/>
            </w:pPr>
            <w:r>
              <w:rPr>
                <w:rFonts w:ascii="宋体" w:hAnsi="宋体" w:hint="eastAsia"/>
              </w:rPr>
              <w:t>-</w:t>
            </w:r>
          </w:p>
        </w:tc>
      </w:tr>
      <w:tr w:rsidR="000F6984" w14:paraId="6231DC8A" w14:textId="77777777">
        <w:trPr>
          <w:divId w:val="149560922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9A10E2" w14:textId="77777777" w:rsidR="000F6984" w:rsidRDefault="00192819">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8679ED" w14:textId="77777777" w:rsidR="000F6984" w:rsidRDefault="00192819">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007268" w14:textId="77777777" w:rsidR="000F6984" w:rsidRDefault="00192819">
            <w:pPr>
              <w:jc w:val="right"/>
            </w:pPr>
            <w:r>
              <w:rPr>
                <w:rFonts w:ascii="宋体" w:hAnsi="宋体" w:hint="eastAsia"/>
              </w:rPr>
              <w:t>7,975,774.37</w:t>
            </w:r>
          </w:p>
        </w:tc>
      </w:tr>
      <w:tr w:rsidR="000F6984" w14:paraId="4776C1E6" w14:textId="77777777">
        <w:trPr>
          <w:divId w:val="149560922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E69564" w14:textId="77777777" w:rsidR="000F6984" w:rsidRDefault="00192819">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FDEF74" w14:textId="77777777" w:rsidR="000F6984" w:rsidRDefault="00192819">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D7EB9E" w14:textId="77777777" w:rsidR="000F6984" w:rsidRDefault="00192819">
            <w:pPr>
              <w:jc w:val="right"/>
            </w:pPr>
            <w:r>
              <w:rPr>
                <w:rFonts w:ascii="宋体" w:hAnsi="宋体" w:hint="eastAsia"/>
              </w:rPr>
              <w:t>-</w:t>
            </w:r>
          </w:p>
        </w:tc>
      </w:tr>
      <w:tr w:rsidR="000F6984" w14:paraId="5931080D" w14:textId="77777777">
        <w:trPr>
          <w:divId w:val="149560922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F9798D" w14:textId="77777777" w:rsidR="000F6984" w:rsidRDefault="00192819">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B8DB15" w14:textId="77777777" w:rsidR="000F6984" w:rsidRDefault="00192819">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B98BB2" w14:textId="77777777" w:rsidR="000F6984" w:rsidRDefault="00192819">
            <w:pPr>
              <w:jc w:val="right"/>
            </w:pPr>
            <w:r>
              <w:rPr>
                <w:rFonts w:ascii="宋体" w:hAnsi="宋体" w:hint="eastAsia"/>
              </w:rPr>
              <w:t>-</w:t>
            </w:r>
          </w:p>
        </w:tc>
      </w:tr>
      <w:tr w:rsidR="000F6984" w14:paraId="148D4E90" w14:textId="77777777">
        <w:trPr>
          <w:divId w:val="149560922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0EB323" w14:textId="77777777" w:rsidR="000F6984" w:rsidRDefault="00192819">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FB2C71" w14:textId="77777777" w:rsidR="000F6984" w:rsidRDefault="00192819">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E4C603" w14:textId="77777777" w:rsidR="000F6984" w:rsidRDefault="00192819">
            <w:pPr>
              <w:jc w:val="right"/>
            </w:pPr>
            <w:r>
              <w:rPr>
                <w:rFonts w:ascii="宋体" w:hAnsi="宋体" w:hint="eastAsia"/>
              </w:rPr>
              <w:t>9,382,873.06</w:t>
            </w:r>
          </w:p>
        </w:tc>
      </w:tr>
    </w:tbl>
    <w:p w14:paraId="0C0BAC41" w14:textId="77777777" w:rsidR="000F6984" w:rsidRDefault="00192819">
      <w:pPr>
        <w:pStyle w:val="XBRLTitle3"/>
        <w:spacing w:before="156"/>
        <w:ind w:left="0"/>
      </w:pPr>
      <w:bookmarkStart w:id="202" w:name="_Toc513386623"/>
      <w:bookmarkStart w:id="203" w:name="_Toc512519518"/>
      <w:bookmarkStart w:id="204" w:name="_Toc490050039"/>
      <w:bookmarkStart w:id="205" w:name="_Toc481075086"/>
      <w:bookmarkStart w:id="206" w:name="m510_03"/>
      <w:bookmarkEnd w:id="201"/>
      <w:proofErr w:type="spellStart"/>
      <w:r>
        <w:rPr>
          <w:rFonts w:hint="eastAsia"/>
        </w:rPr>
        <w:t>报告期末持有的处于转股期的可转换债券明细</w:t>
      </w:r>
      <w:bookmarkEnd w:id="202"/>
      <w:bookmarkEnd w:id="203"/>
      <w:bookmarkEnd w:id="204"/>
      <w:bookmarkEnd w:id="205"/>
      <w:proofErr w:type="spellEnd"/>
    </w:p>
    <w:p w14:paraId="36DBE718" w14:textId="77777777" w:rsidR="000F6984" w:rsidRDefault="00192819">
      <w:pPr>
        <w:spacing w:line="360" w:lineRule="auto"/>
        <w:ind w:firstLineChars="200" w:firstLine="420"/>
        <w:jc w:val="left"/>
        <w:divId w:val="1470055654"/>
      </w:pPr>
      <w:r>
        <w:rPr>
          <w:rFonts w:ascii="宋体" w:hAnsi="宋体" w:hint="eastAsia"/>
        </w:rPr>
        <w:t xml:space="preserve">本基金本报告期末未持有处于转股期的可转换债券。 </w:t>
      </w:r>
    </w:p>
    <w:p w14:paraId="2D3D6760" w14:textId="77777777" w:rsidR="000F6984" w:rsidRDefault="00192819">
      <w:pPr>
        <w:pStyle w:val="XBRLTitle3"/>
        <w:spacing w:before="156"/>
        <w:ind w:left="0"/>
      </w:pPr>
      <w:bookmarkStart w:id="207" w:name="_Toc513386624"/>
      <w:bookmarkStart w:id="208" w:name="_Toc512519519"/>
      <w:bookmarkStart w:id="209" w:name="_Toc490050040"/>
      <w:bookmarkStart w:id="210" w:name="_Toc481075087"/>
      <w:bookmarkStart w:id="211" w:name="m510_04"/>
      <w:bookmarkEnd w:id="206"/>
      <w:proofErr w:type="spellStart"/>
      <w:r>
        <w:rPr>
          <w:rFonts w:hint="eastAsia"/>
        </w:rPr>
        <w:lastRenderedPageBreak/>
        <w:t>报告期末前十名股票中存在流通受限情况的说明</w:t>
      </w:r>
      <w:bookmarkEnd w:id="207"/>
      <w:bookmarkEnd w:id="208"/>
      <w:bookmarkEnd w:id="209"/>
      <w:bookmarkEnd w:id="210"/>
      <w:proofErr w:type="spellEnd"/>
    </w:p>
    <w:p w14:paraId="27B397AE" w14:textId="77777777" w:rsidR="000F6984" w:rsidRDefault="00192819">
      <w:pPr>
        <w:pStyle w:val="XBRLTitle4"/>
        <w:spacing w:before="156"/>
        <w:ind w:left="794"/>
      </w:pPr>
      <w:bookmarkStart w:id="212" w:name="_Toc513386625"/>
      <w:r>
        <w:rPr>
          <w:rFonts w:eastAsia="宋体" w:hint="eastAsia"/>
          <w:lang w:eastAsia="zh-CN"/>
        </w:rPr>
        <w:t>报告期末指数投资前十名股票中存在流通受限情况的说明</w:t>
      </w:r>
      <w:bookmarkEnd w:id="212"/>
      <w:r>
        <w:rPr>
          <w:rFonts w:eastAsia="宋体" w:hint="eastAsia"/>
          <w:lang w:eastAsia="zh-CN"/>
        </w:rPr>
        <w:t xml:space="preserve"> </w:t>
      </w:r>
    </w:p>
    <w:p w14:paraId="2FCEC4D4" w14:textId="77777777" w:rsidR="000F6984" w:rsidRDefault="00192819">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14:paraId="2A61D1F5" w14:textId="77777777" w:rsidR="000F6984" w:rsidRDefault="00192819">
      <w:pPr>
        <w:pStyle w:val="XBRLTitle4"/>
        <w:spacing w:before="156"/>
        <w:ind w:left="794"/>
      </w:pPr>
      <w:bookmarkStart w:id="213" w:name="_Toc513386626"/>
      <w:r>
        <w:rPr>
          <w:rFonts w:eastAsia="宋体" w:hint="eastAsia"/>
          <w:lang w:eastAsia="zh-CN"/>
        </w:rPr>
        <w:t>报告期末积极投资前五名股票中存在流通受限情况的说明</w:t>
      </w:r>
      <w:bookmarkEnd w:id="213"/>
      <w:r>
        <w:rPr>
          <w:rFonts w:eastAsia="宋体" w:hint="eastAsia"/>
          <w:lang w:eastAsia="zh-CN"/>
        </w:rPr>
        <w:t xml:space="preserve"> </w:t>
      </w:r>
    </w:p>
    <w:p w14:paraId="05C06EC9" w14:textId="77777777" w:rsidR="000F6984" w:rsidRDefault="00192819">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3"/>
      <w:bookmarkEnd w:id="14"/>
      <w:bookmarkEnd w:id="15"/>
      <w:bookmarkEnd w:id="16"/>
      <w:bookmarkEnd w:id="17"/>
    </w:p>
    <w:p w14:paraId="4266D323" w14:textId="77777777" w:rsidR="000F6984" w:rsidRDefault="00192819">
      <w:pPr>
        <w:pStyle w:val="XBRLTitle3"/>
        <w:spacing w:before="156"/>
        <w:ind w:left="0"/>
      </w:pPr>
      <w:bookmarkStart w:id="214" w:name="_Toc513386627"/>
      <w:bookmarkStart w:id="215" w:name="_Toc490050041"/>
      <w:bookmarkStart w:id="216" w:name="_Toc481075088"/>
      <w:bookmarkStart w:id="217" w:name="_Toc512519520"/>
      <w:bookmarkStart w:id="218" w:name="m510_05_1678"/>
      <w:bookmarkEnd w:id="211"/>
      <w:proofErr w:type="spellStart"/>
      <w:r>
        <w:rPr>
          <w:rFonts w:hint="eastAsia"/>
        </w:rPr>
        <w:t>投资组合报告附注的其他文字描述部分</w:t>
      </w:r>
      <w:bookmarkEnd w:id="214"/>
      <w:bookmarkEnd w:id="215"/>
      <w:bookmarkEnd w:id="216"/>
      <w:bookmarkEnd w:id="217"/>
      <w:proofErr w:type="spellEnd"/>
      <w:r>
        <w:rPr>
          <w:rFonts w:hint="eastAsia"/>
          <w:sz w:val="21"/>
        </w:rPr>
        <w:t xml:space="preserve"> </w:t>
      </w:r>
    </w:p>
    <w:p w14:paraId="7DBEAF71" w14:textId="77777777" w:rsidR="000F6984" w:rsidRDefault="00192819">
      <w:pPr>
        <w:spacing w:line="360" w:lineRule="auto"/>
        <w:ind w:firstLineChars="200" w:firstLine="420"/>
        <w:jc w:val="left"/>
      </w:pPr>
      <w:r>
        <w:rPr>
          <w:rFonts w:ascii="宋体" w:hAnsi="宋体" w:hint="eastAsia"/>
        </w:rPr>
        <w:t>因四舍五入原因，投资组合报告中分项之和与合计可能存在尾差。</w:t>
      </w:r>
    </w:p>
    <w:p w14:paraId="175D7811" w14:textId="77777777" w:rsidR="000F6984" w:rsidRDefault="00192819">
      <w:pPr>
        <w:pStyle w:val="XBRLTitle1"/>
        <w:spacing w:before="156" w:line="360" w:lineRule="auto"/>
        <w:ind w:left="425"/>
      </w:pPr>
      <w:bookmarkStart w:id="219" w:name="_Toc513386628"/>
      <w:bookmarkStart w:id="220" w:name="_Toc490050042"/>
      <w:bookmarkStart w:id="221" w:name="_Toc438646477"/>
      <w:bookmarkStart w:id="222" w:name="_Toc481075089"/>
      <w:bookmarkStart w:id="223" w:name="_Toc512519521"/>
      <w:bookmarkStart w:id="224" w:name="m601"/>
      <w:bookmarkEnd w:id="218"/>
      <w:bookmarkEnd w:id="131"/>
      <w:proofErr w:type="spellStart"/>
      <w:r>
        <w:rPr>
          <w:rFonts w:hAnsi="宋体" w:hint="eastAsia"/>
        </w:rPr>
        <w:t>开放式基金份额变动</w:t>
      </w:r>
      <w:bookmarkStart w:id="225" w:name="m601_tab"/>
      <w:bookmarkEnd w:id="219"/>
      <w:bookmarkEnd w:id="220"/>
      <w:bookmarkEnd w:id="221"/>
      <w:bookmarkEnd w:id="222"/>
      <w:bookmarkEnd w:id="223"/>
      <w:bookmarkEnd w:id="12"/>
      <w:proofErr w:type="spellEnd"/>
    </w:p>
    <w:p w14:paraId="77D3DAF2" w14:textId="77777777" w:rsidR="000F6984" w:rsidRDefault="00192819">
      <w:pPr>
        <w:wordWrap w:val="0"/>
        <w:spacing w:line="360" w:lineRule="auto"/>
        <w:jc w:val="right"/>
      </w:pPr>
      <w:bookmarkStart w:id="22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90"/>
        <w:gridCol w:w="2531"/>
      </w:tblGrid>
      <w:tr w:rsidR="000F6984" w14:paraId="209D6735" w14:textId="77777777">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5836DA7" w14:textId="77777777" w:rsidR="000F6984" w:rsidRDefault="00192819">
            <w:pPr>
              <w:pStyle w:val="xl33"/>
              <w:widowControl w:val="0"/>
              <w:pBdr>
                <w:left w:val="none" w:sz="0" w:space="0" w:color="auto"/>
                <w:bottom w:val="none" w:sz="0" w:space="0" w:color="auto"/>
                <w:right w:val="none" w:sz="0" w:space="0" w:color="auto"/>
              </w:pBdr>
              <w:spacing w:before="0" w:beforeAutospacing="0" w:after="0" w:afterAutospacing="0"/>
              <w:jc w:val="both"/>
            </w:pPr>
            <w:bookmarkStart w:id="227" w:name="m10_01" w:colFirst="1" w:colLast="2"/>
            <w:bookmarkEnd w:id="226"/>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125D55" w14:textId="77777777" w:rsidR="000F6984" w:rsidRDefault="00192819">
            <w:pPr>
              <w:ind w:right="3"/>
              <w:jc w:val="center"/>
            </w:pPr>
            <w:r>
              <w:rPr>
                <w:rFonts w:ascii="宋体" w:hAnsi="宋体" w:hint="eastAsia"/>
                <w:lang w:eastAsia="zh-Hans"/>
              </w:rPr>
              <w:t>摩根标普港股通低波红利指数A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937286" w14:textId="77777777" w:rsidR="000F6984" w:rsidRDefault="00192819">
            <w:pPr>
              <w:ind w:right="3"/>
              <w:jc w:val="center"/>
            </w:pPr>
            <w:r>
              <w:rPr>
                <w:rFonts w:ascii="宋体" w:hAnsi="宋体" w:hint="eastAsia"/>
                <w:lang w:eastAsia="zh-Hans"/>
              </w:rPr>
              <w:t>摩根标普港股通低波红利指数C</w:t>
            </w:r>
            <w:r>
              <w:rPr>
                <w:rFonts w:ascii="宋体" w:hAnsi="宋体" w:hint="eastAsia"/>
                <w:kern w:val="0"/>
                <w:szCs w:val="24"/>
                <w:lang w:eastAsia="zh-Hans"/>
              </w:rPr>
              <w:t xml:space="preserve"> </w:t>
            </w:r>
          </w:p>
        </w:tc>
      </w:tr>
      <w:tr w:rsidR="000F6984" w14:paraId="6DABFA9A"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8D1EA4" w14:textId="77777777" w:rsidR="000F6984" w:rsidRDefault="0019281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DD50DF" w14:textId="77777777" w:rsidR="000F6984" w:rsidRDefault="00192819">
            <w:pPr>
              <w:jc w:val="right"/>
            </w:pPr>
            <w:r>
              <w:rPr>
                <w:rFonts w:ascii="宋体" w:hAnsi="宋体" w:hint="eastAsia"/>
              </w:rPr>
              <w:t>871,410,752.10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7445F1" w14:textId="77777777" w:rsidR="000F6984" w:rsidRDefault="00192819">
            <w:pPr>
              <w:jc w:val="right"/>
            </w:pPr>
            <w:r>
              <w:rPr>
                <w:rFonts w:ascii="宋体" w:hAnsi="宋体" w:hint="eastAsia"/>
              </w:rPr>
              <w:t>784,540,625.46</w:t>
            </w:r>
          </w:p>
        </w:tc>
      </w:tr>
      <w:tr w:rsidR="000F6984" w14:paraId="189C4C19"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B9CDCB" w14:textId="77777777" w:rsidR="000F6984" w:rsidRDefault="0019281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18DBA8" w14:textId="77777777" w:rsidR="000F6984" w:rsidRDefault="00192819">
            <w:pPr>
              <w:jc w:val="right"/>
            </w:pPr>
            <w:r>
              <w:rPr>
                <w:rFonts w:ascii="宋体" w:hAnsi="宋体" w:hint="eastAsia"/>
              </w:rPr>
              <w:t>447,889,071.19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AFA010" w14:textId="77777777" w:rsidR="000F6984" w:rsidRDefault="00192819">
            <w:pPr>
              <w:jc w:val="right"/>
            </w:pPr>
            <w:r>
              <w:rPr>
                <w:rFonts w:ascii="宋体" w:hAnsi="宋体" w:hint="eastAsia"/>
              </w:rPr>
              <w:t>325,279,037.06</w:t>
            </w:r>
          </w:p>
        </w:tc>
      </w:tr>
      <w:tr w:rsidR="000F6984" w14:paraId="50DF03BB"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201D18" w14:textId="77777777" w:rsidR="000F6984" w:rsidRDefault="0019281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08FC88" w14:textId="77777777" w:rsidR="000F6984" w:rsidRDefault="00192819">
            <w:pPr>
              <w:jc w:val="right"/>
            </w:pPr>
            <w:r>
              <w:rPr>
                <w:rFonts w:ascii="宋体" w:hAnsi="宋体" w:hint="eastAsia"/>
              </w:rPr>
              <w:t>114,228,702.80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CCCCF1" w14:textId="77777777" w:rsidR="000F6984" w:rsidRDefault="00192819">
            <w:pPr>
              <w:jc w:val="right"/>
            </w:pPr>
            <w:r>
              <w:rPr>
                <w:rFonts w:ascii="宋体" w:hAnsi="宋体" w:hint="eastAsia"/>
              </w:rPr>
              <w:t>159,190,166.86</w:t>
            </w:r>
          </w:p>
        </w:tc>
      </w:tr>
      <w:tr w:rsidR="000F6984" w14:paraId="7C708B37"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9EF008" w14:textId="77777777" w:rsidR="000F6984" w:rsidRDefault="0019281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6B273D" w14:textId="77777777" w:rsidR="000F6984" w:rsidRDefault="00192819">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CD422D" w14:textId="77777777" w:rsidR="000F6984" w:rsidRDefault="00192819">
            <w:pPr>
              <w:jc w:val="right"/>
            </w:pPr>
            <w:r>
              <w:rPr>
                <w:rFonts w:ascii="宋体" w:hAnsi="宋体" w:hint="eastAsia"/>
              </w:rPr>
              <w:t>-</w:t>
            </w:r>
          </w:p>
        </w:tc>
      </w:tr>
      <w:tr w:rsidR="000F6984" w14:paraId="66E52475"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99B924" w14:textId="77777777" w:rsidR="000F6984" w:rsidRDefault="0019281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604CCF" w14:textId="77777777" w:rsidR="000F6984" w:rsidRDefault="00192819">
            <w:pPr>
              <w:jc w:val="right"/>
            </w:pPr>
            <w:r>
              <w:rPr>
                <w:rFonts w:ascii="宋体" w:hAnsi="宋体" w:hint="eastAsia"/>
              </w:rPr>
              <w:t>1,205,071,120.49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6F538D" w14:textId="77777777" w:rsidR="000F6984" w:rsidRDefault="00192819">
            <w:pPr>
              <w:jc w:val="right"/>
            </w:pPr>
            <w:r>
              <w:rPr>
                <w:rFonts w:ascii="宋体" w:hAnsi="宋体" w:hint="eastAsia"/>
              </w:rPr>
              <w:t>950,629,495.66</w:t>
            </w:r>
          </w:p>
        </w:tc>
      </w:tr>
    </w:tbl>
    <w:p w14:paraId="7FB48D58" w14:textId="77777777" w:rsidR="000F6984" w:rsidRDefault="00192819">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227"/>
      <w:r>
        <w:rPr>
          <w:rFonts w:ascii="宋体" w:hAnsi="宋体" w:hint="eastAsia"/>
        </w:rPr>
        <w:t xml:space="preserve"> </w:t>
      </w:r>
    </w:p>
    <w:p w14:paraId="4C9F57F0" w14:textId="77777777" w:rsidR="000F6984" w:rsidRDefault="00192819">
      <w:pPr>
        <w:pStyle w:val="XBRLTitle1"/>
        <w:spacing w:before="156" w:line="360" w:lineRule="auto"/>
        <w:ind w:left="425"/>
      </w:pPr>
      <w:bookmarkStart w:id="228" w:name="_Toc513386629"/>
      <w:bookmarkStart w:id="229" w:name="_Toc490050043"/>
      <w:bookmarkStart w:id="230" w:name="_Toc438646478"/>
      <w:bookmarkStart w:id="231" w:name="_Toc481075090"/>
      <w:bookmarkStart w:id="232" w:name="_Toc512519522"/>
      <w:bookmarkStart w:id="233" w:name="m7manage01"/>
      <w:bookmarkEnd w:id="224"/>
      <w:bookmarkEnd w:id="225"/>
      <w:proofErr w:type="spellStart"/>
      <w:r>
        <w:rPr>
          <w:rFonts w:hAnsi="宋体" w:hint="eastAsia"/>
        </w:rPr>
        <w:t>基金管理人运用固有资金投资本基金情况</w:t>
      </w:r>
      <w:bookmarkEnd w:id="228"/>
      <w:bookmarkEnd w:id="229"/>
      <w:bookmarkEnd w:id="230"/>
      <w:bookmarkEnd w:id="231"/>
      <w:bookmarkEnd w:id="232"/>
      <w:bookmarkEnd w:id="233"/>
      <w:proofErr w:type="spellEnd"/>
      <w:r>
        <w:rPr>
          <w:rFonts w:hAnsi="宋体" w:hint="eastAsia"/>
        </w:rPr>
        <w:t xml:space="preserve"> </w:t>
      </w:r>
    </w:p>
    <w:p w14:paraId="17FD6C7B" w14:textId="77777777" w:rsidR="000F6984" w:rsidRDefault="00192819">
      <w:pPr>
        <w:pStyle w:val="XBRLTitle2"/>
        <w:spacing w:before="156" w:line="360" w:lineRule="auto"/>
        <w:ind w:left="454"/>
      </w:pPr>
      <w:bookmarkStart w:id="234" w:name="_Toc513386630"/>
      <w:bookmarkStart w:id="235" w:name="_Toc490050044"/>
      <w:bookmarkStart w:id="236" w:name="_Toc458599606"/>
      <w:bookmarkStart w:id="237" w:name="_Toc481075091"/>
      <w:bookmarkStart w:id="238" w:name="_Toc512519523"/>
      <w:proofErr w:type="spellStart"/>
      <w:r>
        <w:rPr>
          <w:rFonts w:hAnsi="宋体" w:hint="eastAsia"/>
        </w:rPr>
        <w:t>基金管理人持有本基金份额变动情况</w:t>
      </w:r>
      <w:bookmarkEnd w:id="234"/>
      <w:bookmarkEnd w:id="235"/>
      <w:bookmarkEnd w:id="236"/>
      <w:bookmarkEnd w:id="237"/>
      <w:bookmarkEnd w:id="238"/>
      <w:proofErr w:type="spellEnd"/>
      <w:r>
        <w:rPr>
          <w:rFonts w:hAnsi="宋体" w:hint="eastAsia"/>
          <w:lang w:eastAsia="zh-CN"/>
        </w:rPr>
        <w:t xml:space="preserve"> </w:t>
      </w:r>
    </w:p>
    <w:p w14:paraId="70375970" w14:textId="77777777" w:rsidR="000F6984" w:rsidRDefault="00192819">
      <w:pPr>
        <w:wordWrap w:val="0"/>
        <w:spacing w:line="360" w:lineRule="auto"/>
        <w:jc w:val="right"/>
        <w:divId w:val="265845660"/>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0F6984" w14:paraId="02BC16D2" w14:textId="77777777">
        <w:trPr>
          <w:divId w:val="265845660"/>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66F04B7" w14:textId="77777777" w:rsidR="000F6984" w:rsidRDefault="00192819">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C14B107" w14:textId="77777777" w:rsidR="000F6984" w:rsidRDefault="00192819">
            <w:pPr>
              <w:jc w:val="center"/>
            </w:pPr>
            <w:r>
              <w:rPr>
                <w:rFonts w:ascii="宋体" w:hAnsi="宋体" w:hint="eastAsia"/>
                <w:lang w:eastAsia="zh-Hans"/>
              </w:rPr>
              <w:t>摩根标普港股通低波红利指数A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0D83D80" w14:textId="77777777" w:rsidR="000F6984" w:rsidRDefault="00192819">
            <w:pPr>
              <w:jc w:val="center"/>
            </w:pPr>
            <w:r>
              <w:rPr>
                <w:rFonts w:ascii="宋体" w:hAnsi="宋体" w:hint="eastAsia"/>
                <w:lang w:eastAsia="zh-Hans"/>
              </w:rPr>
              <w:t>摩根标普港股通低波红利指数C</w:t>
            </w:r>
            <w:r>
              <w:rPr>
                <w:rFonts w:ascii="宋体" w:hAnsi="宋体" w:hint="eastAsia"/>
                <w:color w:val="000000"/>
              </w:rPr>
              <w:t xml:space="preserve"> </w:t>
            </w:r>
          </w:p>
        </w:tc>
      </w:tr>
      <w:tr w:rsidR="000F6984" w14:paraId="038F2926" w14:textId="77777777">
        <w:trPr>
          <w:divId w:val="26584566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C41610" w14:textId="77777777" w:rsidR="000F6984" w:rsidRDefault="00192819">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8F2362" w14:textId="77777777" w:rsidR="000F6984" w:rsidRDefault="00192819">
            <w:pPr>
              <w:jc w:val="right"/>
            </w:pPr>
            <w:r>
              <w:rPr>
                <w:rFonts w:ascii="宋体" w:hAnsi="宋体" w:hint="eastAsia"/>
                <w:kern w:val="0"/>
                <w:szCs w:val="24"/>
                <w:lang w:eastAsia="zh-Hans"/>
              </w:rPr>
              <w:t>405,219.05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4D67AD" w14:textId="77777777" w:rsidR="000F6984" w:rsidRDefault="00192819">
            <w:pPr>
              <w:jc w:val="right"/>
            </w:pPr>
            <w:r>
              <w:rPr>
                <w:rFonts w:ascii="宋体" w:hAnsi="宋体" w:hint="eastAsia"/>
                <w:kern w:val="0"/>
                <w:szCs w:val="24"/>
                <w:lang w:eastAsia="zh-Hans"/>
              </w:rPr>
              <w:t>-</w:t>
            </w:r>
          </w:p>
        </w:tc>
      </w:tr>
      <w:tr w:rsidR="000F6984" w14:paraId="3F99C752" w14:textId="77777777">
        <w:trPr>
          <w:divId w:val="26584566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2A4D5B" w14:textId="77777777" w:rsidR="000F6984" w:rsidRDefault="00192819">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E65887" w14:textId="77777777" w:rsidR="000F6984" w:rsidRDefault="00192819">
            <w:pPr>
              <w:jc w:val="right"/>
            </w:pPr>
            <w:r>
              <w:rPr>
                <w:rFonts w:ascii="宋体" w:hAnsi="宋体" w:hint="eastAsia"/>
                <w:szCs w:val="24"/>
                <w:lang w:eastAsia="zh-Hans"/>
              </w:rPr>
              <w:t>2,392,170.47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DEFCED" w14:textId="77777777" w:rsidR="000F6984" w:rsidRDefault="00192819">
            <w:pPr>
              <w:jc w:val="right"/>
            </w:pPr>
            <w:r>
              <w:rPr>
                <w:rFonts w:ascii="宋体" w:hAnsi="宋体" w:hint="eastAsia"/>
                <w:szCs w:val="24"/>
                <w:lang w:eastAsia="zh-Hans"/>
              </w:rPr>
              <w:t>-</w:t>
            </w:r>
          </w:p>
        </w:tc>
      </w:tr>
      <w:tr w:rsidR="000F6984" w14:paraId="78482B97" w14:textId="77777777">
        <w:trPr>
          <w:divId w:val="26584566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80699D" w14:textId="77777777" w:rsidR="000F6984" w:rsidRDefault="00192819">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6067D5" w14:textId="77777777" w:rsidR="000F6984" w:rsidRDefault="00192819">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7C07E7" w14:textId="77777777" w:rsidR="000F6984" w:rsidRDefault="00192819">
            <w:pPr>
              <w:jc w:val="right"/>
            </w:pPr>
            <w:r>
              <w:rPr>
                <w:rFonts w:ascii="宋体" w:hAnsi="宋体" w:hint="eastAsia"/>
                <w:lang w:eastAsia="zh-Hans"/>
              </w:rPr>
              <w:t>-</w:t>
            </w:r>
          </w:p>
        </w:tc>
      </w:tr>
      <w:tr w:rsidR="000F6984" w14:paraId="402B8713" w14:textId="77777777">
        <w:trPr>
          <w:divId w:val="26584566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BD37AB" w14:textId="77777777" w:rsidR="000F6984" w:rsidRDefault="00192819">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0D5FAF" w14:textId="77777777" w:rsidR="000F6984" w:rsidRDefault="00192819">
            <w:pPr>
              <w:jc w:val="right"/>
            </w:pPr>
            <w:r>
              <w:rPr>
                <w:rFonts w:ascii="宋体" w:hAnsi="宋体" w:hint="eastAsia"/>
                <w:lang w:eastAsia="zh-Hans"/>
              </w:rPr>
              <w:t>2,797,389.52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1C77C4" w14:textId="77777777" w:rsidR="000F6984" w:rsidRDefault="00192819">
            <w:pPr>
              <w:jc w:val="right"/>
            </w:pPr>
            <w:r>
              <w:rPr>
                <w:rFonts w:ascii="宋体" w:hAnsi="宋体" w:hint="eastAsia"/>
                <w:lang w:eastAsia="zh-Hans"/>
              </w:rPr>
              <w:t>-</w:t>
            </w:r>
          </w:p>
        </w:tc>
      </w:tr>
      <w:tr w:rsidR="000F6984" w14:paraId="21F42868" w14:textId="77777777">
        <w:trPr>
          <w:divId w:val="26584566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E9BAD1" w14:textId="77777777" w:rsidR="000F6984" w:rsidRDefault="00192819">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B0D8BE" w14:textId="77777777" w:rsidR="000F6984" w:rsidRDefault="00192819">
            <w:pPr>
              <w:jc w:val="right"/>
            </w:pPr>
            <w:r>
              <w:rPr>
                <w:rFonts w:ascii="宋体" w:hAnsi="宋体" w:hint="eastAsia"/>
                <w:lang w:eastAsia="zh-Hans"/>
              </w:rPr>
              <w:t>0.13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77AB51" w14:textId="77777777" w:rsidR="000F6984" w:rsidRDefault="00192819">
            <w:pPr>
              <w:jc w:val="right"/>
            </w:pPr>
            <w:r>
              <w:rPr>
                <w:rFonts w:ascii="宋体" w:hAnsi="宋体" w:hint="eastAsia"/>
                <w:lang w:eastAsia="zh-Hans"/>
              </w:rPr>
              <w:t>-</w:t>
            </w:r>
          </w:p>
        </w:tc>
      </w:tr>
    </w:tbl>
    <w:p w14:paraId="2EBEF06E" w14:textId="77777777" w:rsidR="000F6984" w:rsidRDefault="00192819">
      <w:pPr>
        <w:pStyle w:val="XBRLTitle2"/>
        <w:spacing w:before="156" w:line="360" w:lineRule="auto"/>
        <w:ind w:left="454"/>
      </w:pPr>
      <w:bookmarkStart w:id="239" w:name="_Toc513386631"/>
      <w:bookmarkStart w:id="240" w:name="_Toc490050045"/>
      <w:bookmarkStart w:id="241" w:name="_Toc458599607"/>
      <w:bookmarkStart w:id="242" w:name="_Toc481075092"/>
      <w:bookmarkStart w:id="243" w:name="_Toc512519524"/>
      <w:proofErr w:type="spellStart"/>
      <w:r>
        <w:rPr>
          <w:rFonts w:hAnsi="宋体" w:hint="eastAsia"/>
        </w:rPr>
        <w:t>基金管理人运用固有资金投资本基金交易明细</w:t>
      </w:r>
      <w:bookmarkEnd w:id="239"/>
      <w:bookmarkEnd w:id="240"/>
      <w:bookmarkEnd w:id="241"/>
      <w:bookmarkEnd w:id="242"/>
      <w:bookmarkEnd w:id="243"/>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0F6984" w14:paraId="45448D33" w14:textId="77777777">
        <w:trPr>
          <w:divId w:val="1409887628"/>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E1A6CD9" w14:textId="77777777" w:rsidR="000F6984" w:rsidRDefault="00192819">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6CEA637" w14:textId="77777777" w:rsidR="000F6984" w:rsidRDefault="00192819">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0CB3651" w14:textId="77777777" w:rsidR="000F6984" w:rsidRDefault="00192819">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EEF8CF4" w14:textId="77777777" w:rsidR="000F6984" w:rsidRDefault="00192819">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6FF4A13" w14:textId="77777777" w:rsidR="000F6984" w:rsidRDefault="00192819">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C9A826" w14:textId="77777777" w:rsidR="000F6984" w:rsidRDefault="00192819">
            <w:pPr>
              <w:spacing w:line="360" w:lineRule="auto"/>
              <w:jc w:val="center"/>
            </w:pPr>
            <w:r>
              <w:rPr>
                <w:rFonts w:ascii="宋体" w:hAnsi="宋体" w:hint="eastAsia"/>
              </w:rPr>
              <w:t xml:space="preserve">适用费率(%) </w:t>
            </w:r>
          </w:p>
        </w:tc>
      </w:tr>
      <w:tr w:rsidR="000F6984" w14:paraId="40FCF4EC" w14:textId="77777777">
        <w:trPr>
          <w:divId w:val="140988762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E9BDBC" w14:textId="77777777" w:rsidR="000F6984" w:rsidRDefault="00192819">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20B7D4" w14:textId="77777777" w:rsidR="000F6984" w:rsidRDefault="00192819">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391476" w14:textId="77777777" w:rsidR="000F6984" w:rsidRDefault="00192819">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D2C18B" w14:textId="77777777" w:rsidR="000F6984" w:rsidRDefault="00192819">
            <w:pPr>
              <w:spacing w:line="360" w:lineRule="auto"/>
              <w:jc w:val="right"/>
            </w:pPr>
            <w:r>
              <w:rPr>
                <w:rFonts w:ascii="宋体" w:hAnsi="宋体" w:hint="eastAsia"/>
              </w:rPr>
              <w:t>2,392,170.47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57C0B2" w14:textId="77777777" w:rsidR="000F6984" w:rsidRDefault="00192819">
            <w:pPr>
              <w:spacing w:line="360" w:lineRule="auto"/>
              <w:jc w:val="right"/>
            </w:pPr>
            <w:r>
              <w:rPr>
                <w:rFonts w:ascii="宋体" w:hAnsi="宋体" w:hint="eastAsia"/>
              </w:rPr>
              <w:t>2,413,700.00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884648" w14:textId="77777777" w:rsidR="000F6984" w:rsidRDefault="00192819">
            <w:pPr>
              <w:spacing w:line="360" w:lineRule="auto"/>
              <w:jc w:val="right"/>
            </w:pPr>
            <w:r>
              <w:rPr>
                <w:rFonts w:ascii="宋体" w:hAnsi="宋体" w:hint="eastAsia"/>
              </w:rPr>
              <w:t>-</w:t>
            </w:r>
            <w:r>
              <w:t xml:space="preserve"> </w:t>
            </w:r>
          </w:p>
        </w:tc>
      </w:tr>
      <w:tr w:rsidR="000F6984" w14:paraId="2FECCEA4" w14:textId="77777777">
        <w:trPr>
          <w:divId w:val="140988762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4CE77D" w14:textId="77777777" w:rsidR="000F6984" w:rsidRDefault="00192819">
            <w:pPr>
              <w:spacing w:line="360" w:lineRule="auto"/>
              <w:jc w:val="center"/>
            </w:pPr>
            <w:r>
              <w:rPr>
                <w:rFonts w:ascii="宋体" w:hAnsi="宋体" w:hint="eastAsia"/>
              </w:rPr>
              <w:lastRenderedPageBreak/>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598A83" w14:textId="77777777" w:rsidR="000F6984" w:rsidRDefault="000F6984"/>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23B735" w14:textId="77777777" w:rsidR="000F6984" w:rsidRDefault="000F6984">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382A38" w14:textId="77777777" w:rsidR="000F6984" w:rsidRDefault="00192819">
            <w:pPr>
              <w:spacing w:line="360" w:lineRule="auto"/>
              <w:jc w:val="right"/>
            </w:pPr>
            <w:r>
              <w:rPr>
                <w:rFonts w:ascii="宋体" w:hAnsi="宋体" w:hint="eastAsia"/>
              </w:rPr>
              <w:t>2,392,170.47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B88881" w14:textId="77777777" w:rsidR="000F6984" w:rsidRDefault="00192819">
            <w:pPr>
              <w:spacing w:line="360" w:lineRule="auto"/>
              <w:jc w:val="right"/>
            </w:pPr>
            <w:r>
              <w:rPr>
                <w:rFonts w:ascii="宋体" w:hAnsi="宋体" w:hint="eastAsia"/>
              </w:rPr>
              <w:t>2,413,700.00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596E65" w14:textId="77777777" w:rsidR="000F6984" w:rsidRDefault="000F6984"/>
        </w:tc>
      </w:tr>
    </w:tbl>
    <w:p w14:paraId="2AC03B07" w14:textId="77777777" w:rsidR="000F6984" w:rsidRDefault="00192819">
      <w:pPr>
        <w:spacing w:line="360" w:lineRule="auto"/>
        <w:jc w:val="left"/>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2BA54007" w14:textId="77777777" w:rsidR="000F6984" w:rsidRDefault="00192819">
      <w:pPr>
        <w:pStyle w:val="XBRLTitle1"/>
        <w:spacing w:before="156" w:line="360" w:lineRule="auto"/>
        <w:ind w:left="425"/>
      </w:pPr>
      <w:bookmarkStart w:id="244" w:name="_Toc513386632"/>
      <w:bookmarkStart w:id="245" w:name="_Toc479856294"/>
      <w:bookmarkStart w:id="246" w:name="_Toc481075094"/>
      <w:bookmarkStart w:id="247" w:name="_Toc490050046"/>
      <w:bookmarkStart w:id="248" w:name="_Toc512519526"/>
      <w:bookmarkStart w:id="249" w:name="m701"/>
      <w:proofErr w:type="spellStart"/>
      <w:r>
        <w:rPr>
          <w:rFonts w:hAnsi="宋体" w:hint="eastAsia"/>
        </w:rPr>
        <w:t>影响投资者决策的其他重要信息</w:t>
      </w:r>
      <w:bookmarkEnd w:id="244"/>
      <w:bookmarkEnd w:id="245"/>
      <w:bookmarkEnd w:id="246"/>
      <w:bookmarkEnd w:id="247"/>
      <w:bookmarkEnd w:id="248"/>
      <w:proofErr w:type="spellEnd"/>
      <w:r>
        <w:rPr>
          <w:rFonts w:hAnsi="宋体" w:hint="eastAsia"/>
          <w:lang w:eastAsia="zh-CN"/>
        </w:rPr>
        <w:t xml:space="preserve"> </w:t>
      </w:r>
    </w:p>
    <w:p w14:paraId="7D962721" w14:textId="77777777" w:rsidR="000F6984" w:rsidRDefault="00192819">
      <w:pPr>
        <w:pStyle w:val="XBRLTitle2"/>
        <w:spacing w:before="156" w:line="360" w:lineRule="auto"/>
        <w:ind w:left="454"/>
      </w:pPr>
      <w:bookmarkStart w:id="250" w:name="_Toc513386633"/>
      <w:bookmarkStart w:id="251" w:name="_Toc490050047"/>
      <w:bookmarkStart w:id="252" w:name="_Toc481075095"/>
      <w:bookmarkStart w:id="253" w:name="_Toc512519527"/>
      <w:r>
        <w:rPr>
          <w:rFonts w:hAnsi="宋体" w:hint="eastAsia"/>
          <w:kern w:val="0"/>
        </w:rPr>
        <w:t>报告期内单一投资者持有基金份额比例达到或超过20%的情况</w:t>
      </w:r>
      <w:bookmarkEnd w:id="250"/>
      <w:bookmarkEnd w:id="251"/>
      <w:bookmarkEnd w:id="252"/>
      <w:bookmarkEnd w:id="253"/>
      <w:r>
        <w:rPr>
          <w:rFonts w:hAnsi="宋体" w:hint="eastAsia"/>
          <w:kern w:val="0"/>
          <w:lang w:eastAsia="zh-CN"/>
        </w:rPr>
        <w:t xml:space="preserve"> </w:t>
      </w:r>
    </w:p>
    <w:bookmarkEnd w:id="32"/>
    <w:bookmarkEnd w:id="33"/>
    <w:bookmarkEnd w:id="18"/>
    <w:p w14:paraId="04680DFC" w14:textId="77777777" w:rsidR="000F6984" w:rsidRDefault="00192819">
      <w:pPr>
        <w:spacing w:line="360" w:lineRule="auto"/>
        <w:ind w:firstLineChars="200" w:firstLine="420"/>
        <w:rPr>
          <w:rFonts w:ascii="宋体" w:hAnsi="宋体"/>
          <w:szCs w:val="21"/>
          <w:lang w:eastAsia="zh-Hans"/>
        </w:rPr>
      </w:pPr>
      <w:r>
        <w:rPr>
          <w:rFonts w:ascii="宋体" w:hAnsi="宋体" w:hint="eastAsia"/>
          <w:szCs w:val="21"/>
          <w:lang w:eastAsia="zh-Hans"/>
        </w:rPr>
        <w:t>无。</w:t>
      </w:r>
    </w:p>
    <w:p w14:paraId="26ED2CBA" w14:textId="77777777" w:rsidR="000F6984" w:rsidRDefault="00192819">
      <w:pPr>
        <w:pStyle w:val="XBRLTitle1"/>
        <w:spacing w:before="156" w:line="360" w:lineRule="auto"/>
        <w:ind w:left="425"/>
      </w:pPr>
      <w:bookmarkStart w:id="254" w:name="_Toc513386635"/>
      <w:bookmarkStart w:id="255" w:name="_Toc438646481"/>
      <w:bookmarkStart w:id="256" w:name="_Toc481075097"/>
      <w:bookmarkStart w:id="257" w:name="_Toc490050049"/>
      <w:bookmarkStart w:id="258" w:name="_Toc512519529"/>
      <w:bookmarkEnd w:id="249"/>
      <w:proofErr w:type="spellStart"/>
      <w:r>
        <w:rPr>
          <w:rFonts w:hAnsi="宋体" w:hint="eastAsia"/>
        </w:rPr>
        <w:t>备查文件目录</w:t>
      </w:r>
      <w:bookmarkEnd w:id="254"/>
      <w:bookmarkEnd w:id="255"/>
      <w:bookmarkEnd w:id="256"/>
      <w:bookmarkEnd w:id="257"/>
      <w:bookmarkEnd w:id="258"/>
      <w:proofErr w:type="spellEnd"/>
      <w:r>
        <w:rPr>
          <w:rFonts w:hAnsi="宋体" w:hint="eastAsia"/>
        </w:rPr>
        <w:t xml:space="preserve"> </w:t>
      </w:r>
    </w:p>
    <w:p w14:paraId="73D9AD8A" w14:textId="77777777" w:rsidR="000F6984" w:rsidRDefault="00192819">
      <w:pPr>
        <w:pStyle w:val="XBRLTitle2"/>
        <w:spacing w:before="156" w:line="360" w:lineRule="auto"/>
        <w:ind w:left="454"/>
      </w:pPr>
      <w:bookmarkStart w:id="259" w:name="_Toc438646482"/>
      <w:bookmarkStart w:id="260" w:name="_Toc513386636"/>
      <w:bookmarkStart w:id="261" w:name="_Toc490050050"/>
      <w:bookmarkStart w:id="262" w:name="_Toc481075098"/>
      <w:bookmarkStart w:id="263" w:name="_Toc512519530"/>
      <w:bookmarkStart w:id="264" w:name="m801_01_1733"/>
      <w:proofErr w:type="spellStart"/>
      <w:r>
        <w:rPr>
          <w:rFonts w:hAnsi="宋体" w:hint="eastAsia"/>
        </w:rPr>
        <w:t>备查文件目录</w:t>
      </w:r>
      <w:bookmarkEnd w:id="259"/>
      <w:bookmarkEnd w:id="260"/>
      <w:bookmarkEnd w:id="261"/>
      <w:bookmarkEnd w:id="262"/>
      <w:bookmarkEnd w:id="263"/>
      <w:proofErr w:type="spellEnd"/>
      <w:r>
        <w:rPr>
          <w:rFonts w:hAnsi="宋体" w:hint="eastAsia"/>
        </w:rPr>
        <w:t xml:space="preserve"> </w:t>
      </w:r>
    </w:p>
    <w:p w14:paraId="00E37C66" w14:textId="77777777" w:rsidR="000F6984" w:rsidRDefault="00192819">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w:t>
      </w:r>
      <w:proofErr w:type="gramStart"/>
      <w:r>
        <w:rPr>
          <w:rFonts w:ascii="宋体" w:hAnsi="宋体" w:cs="宋体" w:hint="eastAsia"/>
          <w:color w:val="000000"/>
          <w:kern w:val="0"/>
        </w:rPr>
        <w:t>标普港股通低波</w:t>
      </w:r>
      <w:proofErr w:type="gramEnd"/>
      <w:r>
        <w:rPr>
          <w:rFonts w:ascii="宋体" w:hAnsi="宋体" w:cs="宋体" w:hint="eastAsia"/>
          <w:color w:val="000000"/>
          <w:kern w:val="0"/>
        </w:rPr>
        <w:t>红利指数型证券投资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w:t>
      </w:r>
      <w:proofErr w:type="gramStart"/>
      <w:r>
        <w:rPr>
          <w:rFonts w:ascii="宋体" w:hAnsi="宋体" w:cs="宋体" w:hint="eastAsia"/>
          <w:color w:val="000000"/>
          <w:kern w:val="0"/>
        </w:rPr>
        <w:t>标普港股通低波</w:t>
      </w:r>
      <w:proofErr w:type="gramEnd"/>
      <w:r>
        <w:rPr>
          <w:rFonts w:ascii="宋体" w:hAnsi="宋体" w:cs="宋体" w:hint="eastAsia"/>
          <w:color w:val="000000"/>
          <w:kern w:val="0"/>
        </w:rPr>
        <w:t>红利指数型证券投资基金托管协议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322812DF" w14:textId="77777777" w:rsidR="000F6984" w:rsidRDefault="00192819">
      <w:pPr>
        <w:pStyle w:val="XBRLTitle2"/>
        <w:spacing w:before="156" w:line="360" w:lineRule="auto"/>
        <w:ind w:left="454"/>
      </w:pPr>
      <w:bookmarkStart w:id="265" w:name="_Toc438646483"/>
      <w:bookmarkStart w:id="266" w:name="_Toc513386637"/>
      <w:bookmarkStart w:id="267" w:name="_Toc490050051"/>
      <w:bookmarkStart w:id="268" w:name="_Toc481075099"/>
      <w:bookmarkStart w:id="269" w:name="_Toc512519531"/>
      <w:bookmarkStart w:id="270" w:name="m801_01_1734"/>
      <w:bookmarkEnd w:id="264"/>
      <w:proofErr w:type="spellStart"/>
      <w:r>
        <w:rPr>
          <w:rFonts w:hAnsi="宋体" w:hint="eastAsia"/>
        </w:rPr>
        <w:t>存放地点</w:t>
      </w:r>
      <w:bookmarkEnd w:id="265"/>
      <w:bookmarkEnd w:id="266"/>
      <w:bookmarkEnd w:id="267"/>
      <w:bookmarkEnd w:id="268"/>
      <w:bookmarkEnd w:id="269"/>
      <w:proofErr w:type="spellEnd"/>
      <w:r>
        <w:rPr>
          <w:rFonts w:hAnsi="宋体" w:hint="eastAsia"/>
        </w:rPr>
        <w:t xml:space="preserve"> </w:t>
      </w:r>
    </w:p>
    <w:p w14:paraId="4668C93B" w14:textId="77777777" w:rsidR="000F6984" w:rsidRDefault="00192819">
      <w:pPr>
        <w:spacing w:line="360" w:lineRule="auto"/>
        <w:ind w:firstLineChars="200" w:firstLine="420"/>
        <w:jc w:val="left"/>
      </w:pPr>
      <w:r>
        <w:rPr>
          <w:rFonts w:ascii="宋体" w:hAnsi="宋体" w:cs="宋体" w:hint="eastAsia"/>
          <w:color w:val="000000"/>
          <w:kern w:val="0"/>
        </w:rPr>
        <w:t>基金管理人或基金托管人住所。</w:t>
      </w:r>
    </w:p>
    <w:p w14:paraId="3CFCC812" w14:textId="77777777" w:rsidR="000F6984" w:rsidRDefault="00192819">
      <w:pPr>
        <w:pStyle w:val="XBRLTitle2"/>
        <w:spacing w:before="156" w:line="360" w:lineRule="auto"/>
        <w:ind w:left="454"/>
      </w:pPr>
      <w:bookmarkStart w:id="271" w:name="_Toc438646484"/>
      <w:bookmarkStart w:id="272" w:name="_Toc513386638"/>
      <w:bookmarkStart w:id="273" w:name="_Toc490050052"/>
      <w:bookmarkStart w:id="274" w:name="_Toc481075100"/>
      <w:bookmarkStart w:id="275" w:name="_Toc512519532"/>
      <w:bookmarkStart w:id="276" w:name="m801_01_1735"/>
      <w:bookmarkEnd w:id="270"/>
      <w:proofErr w:type="spellStart"/>
      <w:r>
        <w:rPr>
          <w:rFonts w:hAnsi="宋体" w:hint="eastAsia"/>
        </w:rPr>
        <w:t>查阅方式</w:t>
      </w:r>
      <w:bookmarkEnd w:id="271"/>
      <w:bookmarkEnd w:id="272"/>
      <w:bookmarkEnd w:id="273"/>
      <w:bookmarkEnd w:id="274"/>
      <w:bookmarkEnd w:id="275"/>
      <w:proofErr w:type="spellEnd"/>
      <w:r>
        <w:rPr>
          <w:rFonts w:hAnsi="宋体" w:hint="eastAsia"/>
        </w:rPr>
        <w:t xml:space="preserve"> </w:t>
      </w:r>
    </w:p>
    <w:p w14:paraId="48941E6D" w14:textId="77777777" w:rsidR="000F6984" w:rsidRDefault="00192819">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276"/>
    <w:p w14:paraId="756004CD" w14:textId="77777777" w:rsidR="000F6984" w:rsidRDefault="00192819">
      <w:pPr>
        <w:spacing w:line="360" w:lineRule="auto"/>
        <w:ind w:firstLineChars="600" w:firstLine="1687"/>
        <w:jc w:val="left"/>
      </w:pPr>
      <w:r>
        <w:rPr>
          <w:rFonts w:ascii="宋体" w:hAnsi="宋体" w:hint="eastAsia"/>
          <w:b/>
          <w:bCs/>
          <w:sz w:val="28"/>
          <w:szCs w:val="30"/>
        </w:rPr>
        <w:t xml:space="preserve">　 </w:t>
      </w:r>
    </w:p>
    <w:p w14:paraId="7FA51811" w14:textId="77777777" w:rsidR="000F6984" w:rsidRDefault="00192819">
      <w:pPr>
        <w:spacing w:line="360" w:lineRule="auto"/>
        <w:ind w:firstLineChars="600" w:firstLine="1687"/>
        <w:jc w:val="left"/>
      </w:pPr>
      <w:r>
        <w:rPr>
          <w:rFonts w:ascii="宋体" w:hAnsi="宋体" w:hint="eastAsia"/>
          <w:b/>
          <w:bCs/>
          <w:sz w:val="28"/>
          <w:szCs w:val="30"/>
        </w:rPr>
        <w:t xml:space="preserve">　 </w:t>
      </w:r>
    </w:p>
    <w:p w14:paraId="7B993E15" w14:textId="77777777" w:rsidR="000F6984" w:rsidRDefault="00192819">
      <w:pPr>
        <w:spacing w:line="360" w:lineRule="auto"/>
        <w:ind w:firstLineChars="600" w:firstLine="1446"/>
        <w:jc w:val="right"/>
      </w:pPr>
      <w:r>
        <w:rPr>
          <w:rFonts w:ascii="宋体" w:hAnsi="宋体" w:hint="eastAsia"/>
          <w:b/>
          <w:bCs/>
          <w:sz w:val="24"/>
          <w:szCs w:val="24"/>
        </w:rPr>
        <w:t>摩根基金管理（中国）有限公司</w:t>
      </w:r>
    </w:p>
    <w:p w14:paraId="40EF99D9" w14:textId="77777777" w:rsidR="000F6984" w:rsidRDefault="00192819">
      <w:pPr>
        <w:spacing w:line="360" w:lineRule="auto"/>
        <w:ind w:firstLineChars="600" w:firstLine="1446"/>
        <w:jc w:val="right"/>
      </w:pPr>
      <w:r>
        <w:rPr>
          <w:rFonts w:ascii="宋体" w:hAnsi="宋体" w:hint="eastAsia"/>
          <w:b/>
          <w:bCs/>
          <w:sz w:val="24"/>
          <w:szCs w:val="24"/>
        </w:rPr>
        <w:t>2025年4月22日</w:t>
      </w:r>
      <w:bookmarkEnd w:id="19"/>
    </w:p>
    <w:sectPr w:rsidR="000F6984">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E761" w14:textId="77777777" w:rsidR="000F6984" w:rsidRDefault="00192819">
      <w:pPr>
        <w:rPr>
          <w:szCs w:val="21"/>
        </w:rPr>
      </w:pPr>
      <w:r>
        <w:rPr>
          <w:szCs w:val="21"/>
        </w:rPr>
        <w:separator/>
      </w:r>
      <w:r>
        <w:rPr>
          <w:szCs w:val="21"/>
        </w:rPr>
        <w:t xml:space="preserve"> </w:t>
      </w:r>
    </w:p>
  </w:endnote>
  <w:endnote w:type="continuationSeparator" w:id="0">
    <w:p w14:paraId="20BA24DF" w14:textId="77777777" w:rsidR="000F6984" w:rsidRDefault="00192819">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1C06" w14:textId="77777777" w:rsidR="000F6984" w:rsidRDefault="00192819">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2</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9306" w14:textId="77777777" w:rsidR="000F6984" w:rsidRDefault="00192819">
      <w:pPr>
        <w:rPr>
          <w:szCs w:val="21"/>
        </w:rPr>
      </w:pPr>
      <w:r>
        <w:rPr>
          <w:szCs w:val="21"/>
        </w:rPr>
        <w:separator/>
      </w:r>
      <w:r>
        <w:rPr>
          <w:szCs w:val="21"/>
        </w:rPr>
        <w:t xml:space="preserve"> </w:t>
      </w:r>
    </w:p>
  </w:footnote>
  <w:footnote w:type="continuationSeparator" w:id="0">
    <w:p w14:paraId="4782A37D" w14:textId="77777777" w:rsidR="000F6984" w:rsidRDefault="00192819">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653C" w14:textId="77777777" w:rsidR="000F6984" w:rsidRDefault="00192819">
    <w:pPr>
      <w:pStyle w:val="a8"/>
      <w:jc w:val="right"/>
    </w:pPr>
    <w:r>
      <w:rPr>
        <w:rFonts w:ascii="宋体" w:hAnsi="宋体" w:hint="eastAsia"/>
      </w:rPr>
      <w:t>摩根</w:t>
    </w:r>
    <w:proofErr w:type="gramStart"/>
    <w:r>
      <w:rPr>
        <w:rFonts w:ascii="宋体" w:hAnsi="宋体" w:hint="eastAsia"/>
      </w:rPr>
      <w:t>标普港股通低波</w:t>
    </w:r>
    <w:proofErr w:type="gramEnd"/>
    <w:r>
      <w:rPr>
        <w:rFonts w:ascii="宋体" w:hAnsi="宋体" w:hint="eastAsia"/>
      </w:rPr>
      <w:t>红利指数型证券投资基金2025年第1季度报告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B6825186"/>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19"/>
    <w:rsid w:val="000F6984"/>
    <w:rsid w:val="00192819"/>
    <w:rsid w:val="001B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1851C0D"/>
  <w15:chartTrackingRefBased/>
  <w15:docId w15:val="{01BE773B-322E-48D9-9945-3305CD1D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TOC4">
    <w:name w:val="toc 4"/>
    <w:basedOn w:val="a"/>
    <w:next w:val="a"/>
    <w:autoRedefine/>
    <w:uiPriority w:val="39"/>
    <w:semiHidden/>
    <w:unhideWhenUsed/>
    <w:pPr>
      <w:ind w:leftChars="600" w:left="126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left="1872"/>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1B79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8020">
      <w:marLeft w:val="0"/>
      <w:marRight w:val="0"/>
      <w:marTop w:val="0"/>
      <w:marBottom w:val="0"/>
      <w:divBdr>
        <w:top w:val="none" w:sz="0" w:space="0" w:color="auto"/>
        <w:left w:val="none" w:sz="0" w:space="0" w:color="auto"/>
        <w:bottom w:val="none" w:sz="0" w:space="0" w:color="auto"/>
        <w:right w:val="none" w:sz="0" w:space="0" w:color="auto"/>
      </w:divBdr>
    </w:div>
    <w:div w:id="161042665">
      <w:marLeft w:val="0"/>
      <w:marRight w:val="0"/>
      <w:marTop w:val="0"/>
      <w:marBottom w:val="0"/>
      <w:divBdr>
        <w:top w:val="none" w:sz="0" w:space="0" w:color="auto"/>
        <w:left w:val="none" w:sz="0" w:space="0" w:color="auto"/>
        <w:bottom w:val="none" w:sz="0" w:space="0" w:color="auto"/>
        <w:right w:val="none" w:sz="0" w:space="0" w:color="auto"/>
      </w:divBdr>
    </w:div>
    <w:div w:id="265845660">
      <w:marLeft w:val="0"/>
      <w:marRight w:val="0"/>
      <w:marTop w:val="0"/>
      <w:marBottom w:val="0"/>
      <w:divBdr>
        <w:top w:val="none" w:sz="0" w:space="0" w:color="auto"/>
        <w:left w:val="none" w:sz="0" w:space="0" w:color="auto"/>
        <w:bottom w:val="none" w:sz="0" w:space="0" w:color="auto"/>
        <w:right w:val="none" w:sz="0" w:space="0" w:color="auto"/>
      </w:divBdr>
    </w:div>
    <w:div w:id="525018505">
      <w:marLeft w:val="0"/>
      <w:marRight w:val="0"/>
      <w:marTop w:val="0"/>
      <w:marBottom w:val="0"/>
      <w:divBdr>
        <w:top w:val="none" w:sz="0" w:space="0" w:color="auto"/>
        <w:left w:val="none" w:sz="0" w:space="0" w:color="auto"/>
        <w:bottom w:val="none" w:sz="0" w:space="0" w:color="auto"/>
        <w:right w:val="none" w:sz="0" w:space="0" w:color="auto"/>
      </w:divBdr>
      <w:divsChild>
        <w:div w:id="202597043">
          <w:marLeft w:val="0"/>
          <w:marRight w:val="0"/>
          <w:marTop w:val="0"/>
          <w:marBottom w:val="0"/>
          <w:divBdr>
            <w:top w:val="none" w:sz="0" w:space="0" w:color="auto"/>
            <w:left w:val="none" w:sz="0" w:space="0" w:color="auto"/>
            <w:bottom w:val="none" w:sz="0" w:space="0" w:color="auto"/>
            <w:right w:val="none" w:sz="0" w:space="0" w:color="auto"/>
          </w:divBdr>
        </w:div>
      </w:divsChild>
    </w:div>
    <w:div w:id="589966245">
      <w:marLeft w:val="0"/>
      <w:marRight w:val="0"/>
      <w:marTop w:val="0"/>
      <w:marBottom w:val="0"/>
      <w:divBdr>
        <w:top w:val="none" w:sz="0" w:space="0" w:color="auto"/>
        <w:left w:val="none" w:sz="0" w:space="0" w:color="auto"/>
        <w:bottom w:val="none" w:sz="0" w:space="0" w:color="auto"/>
        <w:right w:val="none" w:sz="0" w:space="0" w:color="auto"/>
      </w:divBdr>
    </w:div>
    <w:div w:id="699011307">
      <w:marLeft w:val="0"/>
      <w:marRight w:val="0"/>
      <w:marTop w:val="0"/>
      <w:marBottom w:val="0"/>
      <w:divBdr>
        <w:top w:val="none" w:sz="0" w:space="0" w:color="auto"/>
        <w:left w:val="none" w:sz="0" w:space="0" w:color="auto"/>
        <w:bottom w:val="none" w:sz="0" w:space="0" w:color="auto"/>
        <w:right w:val="none" w:sz="0" w:space="0" w:color="auto"/>
      </w:divBdr>
      <w:divsChild>
        <w:div w:id="1898590623">
          <w:marLeft w:val="0"/>
          <w:marRight w:val="0"/>
          <w:marTop w:val="0"/>
          <w:marBottom w:val="0"/>
          <w:divBdr>
            <w:top w:val="none" w:sz="0" w:space="0" w:color="auto"/>
            <w:left w:val="none" w:sz="0" w:space="0" w:color="auto"/>
            <w:bottom w:val="none" w:sz="0" w:space="0" w:color="auto"/>
            <w:right w:val="none" w:sz="0" w:space="0" w:color="auto"/>
          </w:divBdr>
        </w:div>
      </w:divsChild>
    </w:div>
    <w:div w:id="711728700">
      <w:marLeft w:val="0"/>
      <w:marRight w:val="0"/>
      <w:marTop w:val="0"/>
      <w:marBottom w:val="0"/>
      <w:divBdr>
        <w:top w:val="none" w:sz="0" w:space="0" w:color="auto"/>
        <w:left w:val="none" w:sz="0" w:space="0" w:color="auto"/>
        <w:bottom w:val="none" w:sz="0" w:space="0" w:color="auto"/>
        <w:right w:val="none" w:sz="0" w:space="0" w:color="auto"/>
      </w:divBdr>
    </w:div>
    <w:div w:id="870458621">
      <w:marLeft w:val="0"/>
      <w:marRight w:val="0"/>
      <w:marTop w:val="0"/>
      <w:marBottom w:val="0"/>
      <w:divBdr>
        <w:top w:val="none" w:sz="0" w:space="0" w:color="auto"/>
        <w:left w:val="none" w:sz="0" w:space="0" w:color="auto"/>
        <w:bottom w:val="none" w:sz="0" w:space="0" w:color="auto"/>
        <w:right w:val="none" w:sz="0" w:space="0" w:color="auto"/>
      </w:divBdr>
    </w:div>
    <w:div w:id="1306591346">
      <w:marLeft w:val="0"/>
      <w:marRight w:val="0"/>
      <w:marTop w:val="0"/>
      <w:marBottom w:val="0"/>
      <w:divBdr>
        <w:top w:val="none" w:sz="0" w:space="0" w:color="auto"/>
        <w:left w:val="none" w:sz="0" w:space="0" w:color="auto"/>
        <w:bottom w:val="none" w:sz="0" w:space="0" w:color="auto"/>
        <w:right w:val="none" w:sz="0" w:space="0" w:color="auto"/>
      </w:divBdr>
      <w:divsChild>
        <w:div w:id="508375122">
          <w:marLeft w:val="0"/>
          <w:marRight w:val="0"/>
          <w:marTop w:val="0"/>
          <w:marBottom w:val="0"/>
          <w:divBdr>
            <w:top w:val="none" w:sz="0" w:space="0" w:color="auto"/>
            <w:left w:val="none" w:sz="0" w:space="0" w:color="auto"/>
            <w:bottom w:val="none" w:sz="0" w:space="0" w:color="auto"/>
            <w:right w:val="none" w:sz="0" w:space="0" w:color="auto"/>
          </w:divBdr>
        </w:div>
      </w:divsChild>
    </w:div>
    <w:div w:id="1308121639">
      <w:marLeft w:val="0"/>
      <w:marRight w:val="0"/>
      <w:marTop w:val="0"/>
      <w:marBottom w:val="0"/>
      <w:divBdr>
        <w:top w:val="none" w:sz="0" w:space="0" w:color="auto"/>
        <w:left w:val="none" w:sz="0" w:space="0" w:color="auto"/>
        <w:bottom w:val="none" w:sz="0" w:space="0" w:color="auto"/>
        <w:right w:val="none" w:sz="0" w:space="0" w:color="auto"/>
      </w:divBdr>
    </w:div>
    <w:div w:id="1310592981">
      <w:marLeft w:val="0"/>
      <w:marRight w:val="0"/>
      <w:marTop w:val="0"/>
      <w:marBottom w:val="0"/>
      <w:divBdr>
        <w:top w:val="none" w:sz="0" w:space="0" w:color="auto"/>
        <w:left w:val="none" w:sz="0" w:space="0" w:color="auto"/>
        <w:bottom w:val="none" w:sz="0" w:space="0" w:color="auto"/>
        <w:right w:val="none" w:sz="0" w:space="0" w:color="auto"/>
      </w:divBdr>
    </w:div>
    <w:div w:id="1409887628">
      <w:marLeft w:val="0"/>
      <w:marRight w:val="0"/>
      <w:marTop w:val="0"/>
      <w:marBottom w:val="0"/>
      <w:divBdr>
        <w:top w:val="none" w:sz="0" w:space="0" w:color="auto"/>
        <w:left w:val="none" w:sz="0" w:space="0" w:color="auto"/>
        <w:bottom w:val="none" w:sz="0" w:space="0" w:color="auto"/>
        <w:right w:val="none" w:sz="0" w:space="0" w:color="auto"/>
      </w:divBdr>
    </w:div>
    <w:div w:id="1425032142">
      <w:marLeft w:val="0"/>
      <w:marRight w:val="0"/>
      <w:marTop w:val="0"/>
      <w:marBottom w:val="0"/>
      <w:divBdr>
        <w:top w:val="none" w:sz="0" w:space="0" w:color="auto"/>
        <w:left w:val="none" w:sz="0" w:space="0" w:color="auto"/>
        <w:bottom w:val="none" w:sz="0" w:space="0" w:color="auto"/>
        <w:right w:val="none" w:sz="0" w:space="0" w:color="auto"/>
      </w:divBdr>
    </w:div>
    <w:div w:id="1470055654">
      <w:marLeft w:val="0"/>
      <w:marRight w:val="0"/>
      <w:marTop w:val="0"/>
      <w:marBottom w:val="0"/>
      <w:divBdr>
        <w:top w:val="none" w:sz="0" w:space="0" w:color="auto"/>
        <w:left w:val="none" w:sz="0" w:space="0" w:color="auto"/>
        <w:bottom w:val="none" w:sz="0" w:space="0" w:color="auto"/>
        <w:right w:val="none" w:sz="0" w:space="0" w:color="auto"/>
      </w:divBdr>
    </w:div>
    <w:div w:id="1495609223">
      <w:marLeft w:val="0"/>
      <w:marRight w:val="0"/>
      <w:marTop w:val="0"/>
      <w:marBottom w:val="0"/>
      <w:divBdr>
        <w:top w:val="none" w:sz="0" w:space="0" w:color="auto"/>
        <w:left w:val="none" w:sz="0" w:space="0" w:color="auto"/>
        <w:bottom w:val="none" w:sz="0" w:space="0" w:color="auto"/>
        <w:right w:val="none" w:sz="0" w:space="0" w:color="auto"/>
      </w:divBdr>
    </w:div>
    <w:div w:id="1835337339">
      <w:marLeft w:val="0"/>
      <w:marRight w:val="0"/>
      <w:marTop w:val="0"/>
      <w:marBottom w:val="0"/>
      <w:divBdr>
        <w:top w:val="none" w:sz="0" w:space="0" w:color="auto"/>
        <w:left w:val="none" w:sz="0" w:space="0" w:color="auto"/>
        <w:bottom w:val="none" w:sz="0" w:space="0" w:color="auto"/>
        <w:right w:val="none" w:sz="0" w:space="0" w:color="auto"/>
      </w:divBdr>
    </w:div>
    <w:div w:id="1849176721">
      <w:marLeft w:val="0"/>
      <w:marRight w:val="0"/>
      <w:marTop w:val="0"/>
      <w:marBottom w:val="0"/>
      <w:divBdr>
        <w:top w:val="none" w:sz="0" w:space="0" w:color="auto"/>
        <w:left w:val="none" w:sz="0" w:space="0" w:color="auto"/>
        <w:bottom w:val="none" w:sz="0" w:space="0" w:color="auto"/>
        <w:right w:val="none" w:sz="0" w:space="0" w:color="auto"/>
      </w:divBdr>
    </w:div>
    <w:div w:id="1923947643">
      <w:marLeft w:val="0"/>
      <w:marRight w:val="0"/>
      <w:marTop w:val="0"/>
      <w:marBottom w:val="0"/>
      <w:divBdr>
        <w:top w:val="none" w:sz="0" w:space="0" w:color="auto"/>
        <w:left w:val="none" w:sz="0" w:space="0" w:color="auto"/>
        <w:bottom w:val="none" w:sz="0" w:space="0" w:color="auto"/>
        <w:right w:val="none" w:sz="0" w:space="0" w:color="auto"/>
      </w:divBdr>
    </w:div>
    <w:div w:id="1945108704">
      <w:marLeft w:val="0"/>
      <w:marRight w:val="0"/>
      <w:marTop w:val="0"/>
      <w:marBottom w:val="0"/>
      <w:divBdr>
        <w:top w:val="none" w:sz="0" w:space="0" w:color="auto"/>
        <w:left w:val="none" w:sz="0" w:space="0" w:color="auto"/>
        <w:bottom w:val="none" w:sz="0" w:space="0" w:color="auto"/>
        <w:right w:val="none" w:sz="0" w:space="0" w:color="auto"/>
      </w:divBdr>
    </w:div>
    <w:div w:id="21073794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9719-D758-44B9-9F58-E6C1C928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6988</Words>
  <Characters>2474</Characters>
  <Application>Microsoft Office Word</Application>
  <DocSecurity>0</DocSecurity>
  <Lines>20</Lines>
  <Paragraphs>18</Paragraphs>
  <ScaleCrop>false</ScaleCrop>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Kate.Hu@FA</cp:lastModifiedBy>
  <cp:revision>3</cp:revision>
  <dcterms:created xsi:type="dcterms:W3CDTF">2025-04-15T12:13:00Z</dcterms:created>
  <dcterms:modified xsi:type="dcterms:W3CDTF">2025-04-21T08:12:00Z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