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4959CC" w14:textId="77777777" w:rsidR="001A6361" w:rsidRDefault="001A6361">
      <w:pPr>
        <w:spacing w:line="360" w:lineRule="auto"/>
        <w:rPr>
          <w:rFonts w:ascii="宋体" w:hAnsi="宋体" w:hint="eastAsia"/>
          <w:sz w:val="48"/>
        </w:rPr>
      </w:pPr>
      <w:r>
        <w:rPr>
          <w:rFonts w:ascii="宋体" w:hAnsi="宋体" w:hint="eastAsia"/>
          <w:sz w:val="48"/>
        </w:rPr>
        <w:t xml:space="preserve">　 </w:t>
      </w:r>
    </w:p>
    <w:p w14:paraId="7F06B8B4" w14:textId="77777777" w:rsidR="001A6361" w:rsidRDefault="001A6361">
      <w:pPr>
        <w:spacing w:line="360" w:lineRule="auto"/>
        <w:rPr>
          <w:rFonts w:ascii="宋体" w:hAnsi="宋体" w:hint="eastAsia"/>
          <w:sz w:val="48"/>
        </w:rPr>
      </w:pPr>
      <w:r>
        <w:rPr>
          <w:rFonts w:ascii="宋体" w:hAnsi="宋体" w:hint="eastAsia"/>
          <w:sz w:val="48"/>
        </w:rPr>
        <w:t xml:space="preserve">　 </w:t>
      </w:r>
    </w:p>
    <w:p w14:paraId="3FE8CA2D" w14:textId="77777777" w:rsidR="001A6361" w:rsidRDefault="001A6361">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摩根标普港股通低波红利指数型证券投资基金</w:t>
      </w:r>
      <w:r>
        <w:rPr>
          <w:rFonts w:ascii="宋体" w:hAnsi="宋体" w:hint="eastAsia"/>
          <w:b/>
          <w:bCs/>
          <w:color w:val="000000" w:themeColor="text1"/>
          <w:sz w:val="48"/>
          <w:szCs w:val="30"/>
        </w:rPr>
        <w:br/>
        <w:t>2026年第1季度报告</w:t>
      </w:r>
    </w:p>
    <w:p w14:paraId="60A0F2B1" w14:textId="77777777" w:rsidR="001A6361" w:rsidRDefault="001A6361">
      <w:pPr>
        <w:spacing w:line="360" w:lineRule="auto"/>
        <w:jc w:val="center"/>
        <w:rPr>
          <w:rFonts w:ascii="宋体" w:hAnsi="宋体" w:hint="eastAsia"/>
          <w:sz w:val="28"/>
          <w:szCs w:val="30"/>
        </w:rPr>
      </w:pPr>
      <w:r>
        <w:rPr>
          <w:rFonts w:ascii="宋体" w:hAnsi="宋体" w:hint="eastAsia"/>
          <w:sz w:val="28"/>
          <w:szCs w:val="30"/>
        </w:rPr>
        <w:t xml:space="preserve">　 </w:t>
      </w:r>
    </w:p>
    <w:p w14:paraId="198B620B" w14:textId="77777777" w:rsidR="001A6361" w:rsidRDefault="001A6361">
      <w:pPr>
        <w:spacing w:line="360" w:lineRule="auto"/>
        <w:jc w:val="center"/>
      </w:pPr>
      <w:r>
        <w:rPr>
          <w:rFonts w:ascii="宋体" w:hAnsi="宋体" w:hint="eastAsia"/>
          <w:b/>
          <w:bCs/>
          <w:sz w:val="28"/>
          <w:szCs w:val="30"/>
        </w:rPr>
        <w:t>2026年3月31日</w:t>
      </w:r>
    </w:p>
    <w:p w14:paraId="133D0F80" w14:textId="77777777" w:rsidR="001A6361" w:rsidRDefault="001A6361">
      <w:pPr>
        <w:spacing w:line="360" w:lineRule="auto"/>
        <w:jc w:val="center"/>
        <w:rPr>
          <w:rFonts w:ascii="宋体" w:hAnsi="宋体" w:hint="eastAsia"/>
          <w:sz w:val="28"/>
          <w:szCs w:val="30"/>
        </w:rPr>
      </w:pPr>
      <w:r>
        <w:rPr>
          <w:rFonts w:ascii="宋体" w:hAnsi="宋体" w:hint="eastAsia"/>
          <w:sz w:val="28"/>
          <w:szCs w:val="30"/>
        </w:rPr>
        <w:t xml:space="preserve">　 </w:t>
      </w:r>
    </w:p>
    <w:p w14:paraId="28884A43" w14:textId="77777777" w:rsidR="001A6361" w:rsidRDefault="001A6361">
      <w:pPr>
        <w:spacing w:line="360" w:lineRule="auto"/>
        <w:jc w:val="center"/>
        <w:rPr>
          <w:rFonts w:ascii="宋体" w:hAnsi="宋体" w:hint="eastAsia"/>
          <w:sz w:val="28"/>
          <w:szCs w:val="30"/>
        </w:rPr>
      </w:pPr>
      <w:r>
        <w:rPr>
          <w:rFonts w:ascii="宋体" w:hAnsi="宋体" w:hint="eastAsia"/>
          <w:sz w:val="28"/>
          <w:szCs w:val="30"/>
        </w:rPr>
        <w:t xml:space="preserve">　 </w:t>
      </w:r>
    </w:p>
    <w:p w14:paraId="0F95BEFD" w14:textId="77777777" w:rsidR="001A6361" w:rsidRDefault="001A6361">
      <w:pPr>
        <w:spacing w:line="360" w:lineRule="auto"/>
        <w:jc w:val="center"/>
        <w:rPr>
          <w:rFonts w:ascii="宋体" w:hAnsi="宋体" w:hint="eastAsia"/>
          <w:sz w:val="28"/>
          <w:szCs w:val="30"/>
        </w:rPr>
      </w:pPr>
      <w:r>
        <w:rPr>
          <w:rFonts w:ascii="宋体" w:hAnsi="宋体" w:hint="eastAsia"/>
          <w:sz w:val="28"/>
          <w:szCs w:val="30"/>
        </w:rPr>
        <w:t xml:space="preserve">　 </w:t>
      </w:r>
    </w:p>
    <w:p w14:paraId="7ECCB0CB" w14:textId="47528756" w:rsidR="001A6361" w:rsidRDefault="001A6361">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DA7677E" w14:textId="77777777" w:rsidR="001A6361" w:rsidRDefault="001A6361">
      <w:pPr>
        <w:spacing w:line="360" w:lineRule="auto"/>
        <w:jc w:val="center"/>
        <w:rPr>
          <w:rFonts w:ascii="宋体" w:hAnsi="宋体" w:hint="eastAsia"/>
          <w:sz w:val="28"/>
          <w:szCs w:val="30"/>
        </w:rPr>
      </w:pPr>
      <w:r>
        <w:rPr>
          <w:rFonts w:ascii="宋体" w:hAnsi="宋体" w:hint="eastAsia"/>
          <w:sz w:val="28"/>
          <w:szCs w:val="30"/>
        </w:rPr>
        <w:t xml:space="preserve">　 </w:t>
      </w:r>
    </w:p>
    <w:p w14:paraId="6A39F71B" w14:textId="77777777" w:rsidR="001A6361" w:rsidRDefault="001A6361">
      <w:pPr>
        <w:spacing w:line="360" w:lineRule="auto"/>
        <w:jc w:val="center"/>
        <w:rPr>
          <w:rFonts w:ascii="宋体" w:hAnsi="宋体" w:hint="eastAsia"/>
          <w:sz w:val="28"/>
          <w:szCs w:val="30"/>
        </w:rPr>
      </w:pPr>
      <w:r>
        <w:rPr>
          <w:rFonts w:ascii="宋体" w:hAnsi="宋体" w:hint="eastAsia"/>
          <w:sz w:val="28"/>
          <w:szCs w:val="30"/>
        </w:rPr>
        <w:t xml:space="preserve">　 </w:t>
      </w:r>
    </w:p>
    <w:p w14:paraId="4CC9B8B3" w14:textId="77777777" w:rsidR="001A6361" w:rsidRDefault="001A6361">
      <w:pPr>
        <w:spacing w:line="360" w:lineRule="auto"/>
        <w:jc w:val="center"/>
        <w:rPr>
          <w:rFonts w:ascii="宋体" w:hAnsi="宋体" w:hint="eastAsia"/>
          <w:sz w:val="28"/>
          <w:szCs w:val="30"/>
        </w:rPr>
      </w:pPr>
      <w:r>
        <w:rPr>
          <w:rFonts w:ascii="宋体" w:hAnsi="宋体" w:hint="eastAsia"/>
          <w:sz w:val="28"/>
          <w:szCs w:val="30"/>
        </w:rPr>
        <w:t xml:space="preserve">　 </w:t>
      </w:r>
    </w:p>
    <w:p w14:paraId="71BF8876" w14:textId="77777777" w:rsidR="001A6361" w:rsidRDefault="001A6361">
      <w:pPr>
        <w:spacing w:line="360" w:lineRule="auto"/>
        <w:jc w:val="center"/>
        <w:rPr>
          <w:rFonts w:ascii="宋体" w:hAnsi="宋体" w:hint="eastAsia"/>
          <w:sz w:val="28"/>
          <w:szCs w:val="30"/>
        </w:rPr>
      </w:pPr>
      <w:r>
        <w:rPr>
          <w:rFonts w:ascii="宋体" w:hAnsi="宋体" w:hint="eastAsia"/>
          <w:sz w:val="28"/>
          <w:szCs w:val="30"/>
        </w:rPr>
        <w:t xml:space="preserve">　 </w:t>
      </w:r>
    </w:p>
    <w:p w14:paraId="5BE3041C" w14:textId="77777777" w:rsidR="001A6361" w:rsidRDefault="001A6361">
      <w:pPr>
        <w:spacing w:line="360" w:lineRule="auto"/>
        <w:jc w:val="center"/>
        <w:rPr>
          <w:rFonts w:ascii="宋体" w:hAnsi="宋体" w:hint="eastAsia"/>
          <w:sz w:val="28"/>
          <w:szCs w:val="30"/>
        </w:rPr>
      </w:pPr>
      <w:r>
        <w:rPr>
          <w:rFonts w:ascii="宋体" w:hAnsi="宋体" w:hint="eastAsia"/>
          <w:sz w:val="28"/>
          <w:szCs w:val="30"/>
        </w:rPr>
        <w:t xml:space="preserve">　 </w:t>
      </w:r>
    </w:p>
    <w:p w14:paraId="2F21A015" w14:textId="77777777" w:rsidR="001A6361" w:rsidRDefault="001A6361">
      <w:pPr>
        <w:spacing w:line="360" w:lineRule="auto"/>
        <w:jc w:val="center"/>
        <w:rPr>
          <w:rFonts w:ascii="宋体" w:hAnsi="宋体" w:hint="eastAsia"/>
          <w:sz w:val="28"/>
          <w:szCs w:val="30"/>
        </w:rPr>
      </w:pPr>
      <w:r>
        <w:rPr>
          <w:rFonts w:ascii="宋体" w:hAnsi="宋体" w:hint="eastAsia"/>
          <w:sz w:val="28"/>
          <w:szCs w:val="30"/>
        </w:rPr>
        <w:t xml:space="preserve">　 </w:t>
      </w:r>
    </w:p>
    <w:p w14:paraId="38070D69" w14:textId="77777777" w:rsidR="001A6361" w:rsidRDefault="001A6361">
      <w:pPr>
        <w:spacing w:line="360" w:lineRule="auto"/>
        <w:jc w:val="center"/>
        <w:rPr>
          <w:rFonts w:ascii="宋体" w:hAnsi="宋体" w:hint="eastAsia"/>
          <w:sz w:val="28"/>
          <w:szCs w:val="30"/>
        </w:rPr>
      </w:pPr>
      <w:r>
        <w:rPr>
          <w:rFonts w:ascii="宋体" w:hAnsi="宋体" w:hint="eastAsia"/>
          <w:sz w:val="28"/>
          <w:szCs w:val="30"/>
        </w:rPr>
        <w:t xml:space="preserve">　 </w:t>
      </w:r>
    </w:p>
    <w:p w14:paraId="019A4F70" w14:textId="77777777" w:rsidR="001A6361" w:rsidRDefault="001A6361">
      <w:pPr>
        <w:spacing w:line="360" w:lineRule="auto"/>
        <w:ind w:firstLineChars="800" w:firstLine="2249"/>
        <w:jc w:val="left"/>
      </w:pPr>
      <w:r>
        <w:rPr>
          <w:rFonts w:ascii="宋体" w:hAnsi="宋体" w:hint="eastAsia"/>
          <w:b/>
          <w:bCs/>
          <w:sz w:val="28"/>
          <w:szCs w:val="30"/>
        </w:rPr>
        <w:t>基金管理人：摩根基金管理（中国）有限公司</w:t>
      </w:r>
    </w:p>
    <w:p w14:paraId="17E62A72" w14:textId="77777777" w:rsidR="001A6361" w:rsidRDefault="001A6361">
      <w:pPr>
        <w:spacing w:line="360" w:lineRule="auto"/>
        <w:ind w:firstLineChars="800" w:firstLine="2249"/>
        <w:jc w:val="left"/>
      </w:pPr>
      <w:r>
        <w:rPr>
          <w:rFonts w:ascii="宋体" w:hAnsi="宋体" w:hint="eastAsia"/>
          <w:b/>
          <w:bCs/>
          <w:sz w:val="28"/>
          <w:szCs w:val="30"/>
        </w:rPr>
        <w:t>基金托管人：中国银行股份有限公司</w:t>
      </w:r>
    </w:p>
    <w:p w14:paraId="73F71813" w14:textId="77777777" w:rsidR="001A6361" w:rsidRDefault="001A6361">
      <w:pPr>
        <w:spacing w:line="360" w:lineRule="auto"/>
        <w:ind w:firstLineChars="800" w:firstLine="2249"/>
        <w:jc w:val="left"/>
      </w:pPr>
      <w:r>
        <w:rPr>
          <w:rFonts w:ascii="宋体" w:hAnsi="宋体" w:hint="eastAsia"/>
          <w:b/>
          <w:bCs/>
          <w:sz w:val="28"/>
          <w:szCs w:val="30"/>
        </w:rPr>
        <w:t>报告送出日期：2026年4月22日</w:t>
      </w:r>
    </w:p>
    <w:p w14:paraId="6963933D" w14:textId="77777777" w:rsidR="001A6361" w:rsidRDefault="001A6361">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2C1476D5" w14:textId="77777777" w:rsidR="001A6361" w:rsidRDefault="001A6361">
      <w:pPr>
        <w:spacing w:line="360" w:lineRule="auto"/>
        <w:ind w:firstLineChars="200" w:firstLine="420"/>
        <w:divId w:val="1106074571"/>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281FA3E5" w14:textId="77777777" w:rsidR="001A6361" w:rsidRDefault="001A6361">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906BD3" w14:paraId="1B25FD85" w14:textId="77777777">
        <w:trPr>
          <w:divId w:val="1226185694"/>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DF4BDA" w14:textId="77777777" w:rsidR="001A6361" w:rsidRDefault="001A6361">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6DC4DB" w14:textId="77777777" w:rsidR="001A6361" w:rsidRDefault="001A6361">
            <w:pPr>
              <w:jc w:val="left"/>
            </w:pPr>
            <w:r>
              <w:rPr>
                <w:rFonts w:ascii="宋体" w:hAnsi="宋体" w:hint="eastAsia"/>
                <w:szCs w:val="24"/>
                <w:lang w:eastAsia="zh-Hans"/>
              </w:rPr>
              <w:t>摩根标普港股通低波红利指数</w:t>
            </w:r>
            <w:r>
              <w:rPr>
                <w:rFonts w:ascii="宋体" w:hAnsi="宋体" w:hint="eastAsia"/>
                <w:lang w:eastAsia="zh-Hans"/>
              </w:rPr>
              <w:t xml:space="preserve"> </w:t>
            </w:r>
          </w:p>
        </w:tc>
      </w:tr>
      <w:tr w:rsidR="00906BD3" w14:paraId="79A0A3FE" w14:textId="77777777">
        <w:trPr>
          <w:divId w:val="122618569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7BA9D1" w14:textId="77777777" w:rsidR="001A6361" w:rsidRDefault="001A6361">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2E69E0" w14:textId="77777777" w:rsidR="001A6361" w:rsidRDefault="001A6361">
            <w:pPr>
              <w:jc w:val="left"/>
            </w:pPr>
            <w:r>
              <w:rPr>
                <w:rFonts w:ascii="宋体" w:hAnsi="宋体" w:hint="eastAsia"/>
                <w:lang w:eastAsia="zh-Hans"/>
              </w:rPr>
              <w:t>005051</w:t>
            </w:r>
          </w:p>
        </w:tc>
      </w:tr>
      <w:tr w:rsidR="00906BD3" w14:paraId="6D4C03F7" w14:textId="77777777">
        <w:trPr>
          <w:divId w:val="122618569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C03D96" w14:textId="77777777" w:rsidR="001A6361" w:rsidRDefault="001A6361">
            <w:pPr>
              <w:jc w:val="left"/>
            </w:pPr>
            <w:bookmarkStart w:id="25"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077623" w14:textId="77777777" w:rsidR="001A6361" w:rsidRDefault="001A6361">
            <w:pPr>
              <w:jc w:val="left"/>
            </w:pPr>
            <w:r>
              <w:rPr>
                <w:rFonts w:ascii="宋体" w:hAnsi="宋体" w:hint="eastAsia"/>
                <w:lang w:eastAsia="zh-Hans"/>
              </w:rPr>
              <w:t>契约型开放式</w:t>
            </w:r>
          </w:p>
        </w:tc>
      </w:tr>
      <w:tr w:rsidR="00906BD3" w14:paraId="7EB0F089" w14:textId="77777777">
        <w:trPr>
          <w:divId w:val="122618569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41001C" w14:textId="77777777" w:rsidR="001A6361" w:rsidRDefault="001A6361">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AE02DF" w14:textId="77777777" w:rsidR="001A6361" w:rsidRDefault="001A6361">
            <w:pPr>
              <w:jc w:val="left"/>
            </w:pPr>
            <w:r>
              <w:rPr>
                <w:rFonts w:ascii="宋体" w:hAnsi="宋体" w:hint="eastAsia"/>
                <w:lang w:eastAsia="zh-Hans"/>
              </w:rPr>
              <w:t>2017年12月4日</w:t>
            </w:r>
          </w:p>
        </w:tc>
      </w:tr>
      <w:tr w:rsidR="00906BD3" w14:paraId="667D8F00" w14:textId="77777777">
        <w:trPr>
          <w:divId w:val="122618569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08BB91" w14:textId="77777777" w:rsidR="001A6361" w:rsidRDefault="001A6361">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109700" w14:textId="77777777" w:rsidR="001A6361" w:rsidRDefault="001A6361">
            <w:pPr>
              <w:jc w:val="left"/>
            </w:pPr>
            <w:r>
              <w:rPr>
                <w:rFonts w:ascii="宋体" w:hAnsi="宋体" w:hint="eastAsia"/>
                <w:lang w:eastAsia="zh-Hans"/>
              </w:rPr>
              <w:t>3,771,709,956.08</w:t>
            </w:r>
            <w:r>
              <w:rPr>
                <w:rFonts w:hint="eastAsia"/>
              </w:rPr>
              <w:t>份</w:t>
            </w:r>
            <w:r>
              <w:rPr>
                <w:rFonts w:ascii="宋体" w:hAnsi="宋体" w:hint="eastAsia"/>
                <w:lang w:eastAsia="zh-Hans"/>
              </w:rPr>
              <w:t xml:space="preserve"> </w:t>
            </w:r>
          </w:p>
        </w:tc>
      </w:tr>
      <w:tr w:rsidR="00906BD3" w14:paraId="2B948567" w14:textId="77777777">
        <w:trPr>
          <w:divId w:val="122618569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E3CF15" w14:textId="77777777" w:rsidR="001A6361" w:rsidRDefault="001A6361">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8C61E6" w14:textId="77777777" w:rsidR="001A6361" w:rsidRDefault="001A6361">
            <w:pPr>
              <w:jc w:val="left"/>
            </w:pPr>
            <w:r>
              <w:rPr>
                <w:rFonts w:ascii="宋体" w:hAnsi="宋体" w:hint="eastAsia"/>
                <w:lang w:eastAsia="zh-Hans"/>
              </w:rPr>
              <w:t>本基金进行被动式指数化投资，通过严格的投资纪律约束和数量化风险管理手段，力争控制本基金的净值增长率与业绩比较基准之间的日均跟踪偏离度不超过0.35%，年跟踪误差控制在4%以内，以实现对标的指数有效跟踪。</w:t>
            </w:r>
          </w:p>
        </w:tc>
      </w:tr>
      <w:tr w:rsidR="00906BD3" w14:paraId="4CCC5351" w14:textId="77777777">
        <w:trPr>
          <w:divId w:val="122618569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CE99E1" w14:textId="77777777" w:rsidR="001A6361" w:rsidRDefault="001A6361">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F2484C" w14:textId="77777777" w:rsidR="001A6361" w:rsidRDefault="001A6361">
            <w:pPr>
              <w:jc w:val="left"/>
            </w:pPr>
            <w:r>
              <w:rPr>
                <w:rFonts w:ascii="宋体" w:hAnsi="宋体" w:hint="eastAsia"/>
                <w:lang w:eastAsia="zh-Hans"/>
              </w:rPr>
              <w:t>本基金通过完全复制策略进行被动式指数化投资，根据标普港股通低波红利指数成份股的基准权重构建股票资产组合，对于因法规限制、流动性限制而无法交易的成份股，将采用与被限制股预期收益率相近的股票或股票组合进行相应的替代。在买入过程中，本基金采取相应的交易策略降低建仓成本，力求跟踪误差最小化。在投资运作过程中，本基金以标的指数权重为标准配置个股，并根据成份股构成及其权重的变动进行动态调整。</w:t>
            </w:r>
            <w:r>
              <w:rPr>
                <w:rFonts w:ascii="宋体" w:hAnsi="宋体" w:hint="eastAsia"/>
                <w:lang w:eastAsia="zh-Hans"/>
              </w:rPr>
              <w:br/>
              <w:t>1、资产配置策略</w:t>
            </w:r>
            <w:r>
              <w:rPr>
                <w:rFonts w:ascii="宋体" w:hAnsi="宋体" w:hint="eastAsia"/>
                <w:lang w:eastAsia="zh-Hans"/>
              </w:rPr>
              <w:br/>
              <w:t>为了实现追踪误差最小化，本基金投资于股票的资产占基金资产的比例不低于90%，将不低于90%的非现金基金资产投资于标普港股通低波红利指数的成份股及其备选成份股。</w:t>
            </w:r>
            <w:r>
              <w:rPr>
                <w:rFonts w:ascii="宋体" w:hAnsi="宋体" w:hint="eastAsia"/>
                <w:lang w:eastAsia="zh-Hans"/>
              </w:rPr>
              <w:br/>
            </w:r>
            <w:r>
              <w:rPr>
                <w:rFonts w:ascii="宋体" w:hAnsi="宋体" w:hint="eastAsia"/>
                <w:lang w:eastAsia="zh-Hans"/>
              </w:rPr>
              <w:lastRenderedPageBreak/>
              <w:t>2、股票投资策略</w:t>
            </w:r>
            <w:r>
              <w:rPr>
                <w:rFonts w:ascii="宋体" w:hAnsi="宋体" w:hint="eastAsia"/>
                <w:lang w:eastAsia="zh-Hans"/>
              </w:rPr>
              <w:br/>
              <w:t>（1）投资组合构建</w:t>
            </w:r>
            <w:r>
              <w:rPr>
                <w:rFonts w:ascii="宋体" w:hAnsi="宋体" w:hint="eastAsia"/>
                <w:lang w:eastAsia="zh-Hans"/>
              </w:rPr>
              <w:br/>
              <w:t>本基金通过完全复制策略进行被动式指数化投资，根据标普港股通低波红利指数成份股的基准权重构建股票资产组合，对于因法规限制、流动性限制而无法交易的成份股，将采用与被限制股预期收益率相近的股票或股票组合进行相应的替代。在初始建仓期或者为申购资金建仓时，本基金按照标普港股通低波红利指数各成份股所占权重逐步买入。在买入过程中，本基金采取相应的交易策略降低建仓成本，力求跟踪误差最小化。在投资运作过程中，本基金以标的指数权重为标准配置个股，并根据成份股构成及其权重的变动进行动态调整。</w:t>
            </w:r>
            <w:r>
              <w:rPr>
                <w:rFonts w:ascii="宋体" w:hAnsi="宋体" w:hint="eastAsia"/>
                <w:lang w:eastAsia="zh-Hans"/>
              </w:rPr>
              <w:br/>
              <w:t>（2）投资组合调整</w:t>
            </w:r>
            <w:r>
              <w:rPr>
                <w:rFonts w:ascii="宋体" w:hAnsi="宋体" w:hint="eastAsia"/>
                <w:lang w:eastAsia="zh-Hans"/>
              </w:rPr>
              <w:br/>
              <w:t>1）定期调整</w:t>
            </w:r>
            <w:r>
              <w:rPr>
                <w:rFonts w:ascii="宋体" w:hAnsi="宋体" w:hint="eastAsia"/>
                <w:lang w:eastAsia="zh-Hans"/>
              </w:rPr>
              <w:br/>
              <w:t>本基金所构建的投资组合将定期根据所跟踪标的指数成份股的调整进行相应的跟踪调整。标普港股通低波红利指数的样本股每半年调整一次，指数调整方案公布后，本基金将及时对现有组合的构成进行相应的调整，若成分股的集中调整短期内会对跟踪误差产生较大影响，将采用逐步调整的方式。</w:t>
            </w:r>
            <w:r>
              <w:rPr>
                <w:rFonts w:ascii="宋体" w:hAnsi="宋体" w:hint="eastAsia"/>
                <w:lang w:eastAsia="zh-Hans"/>
              </w:rPr>
              <w:br/>
              <w:t>2）不定期调整</w:t>
            </w:r>
            <w:r>
              <w:rPr>
                <w:rFonts w:ascii="宋体" w:hAnsi="宋体" w:hint="eastAsia"/>
                <w:lang w:eastAsia="zh-Hans"/>
              </w:rPr>
              <w:br/>
              <w:t>①根据指数编制规则，当标的指数成份股因增发、送配等股权变动而需进行成份股权重调整时，本基金将根据标的指数权重比例的变化，进行相应调整。</w:t>
            </w:r>
            <w:r>
              <w:rPr>
                <w:rFonts w:ascii="宋体" w:hAnsi="宋体" w:hint="eastAsia"/>
                <w:lang w:eastAsia="zh-Hans"/>
              </w:rPr>
              <w:br/>
              <w:t>②当标的指数成份股因停牌、流动性不足等因素导致基金无法按照指数权重进行配置，基金管理人将综合考虑跟踪误差和投资者利益，选择相关股票进行适当的替代。</w:t>
            </w:r>
            <w:r>
              <w:rPr>
                <w:rFonts w:ascii="宋体" w:hAnsi="宋体" w:hint="eastAsia"/>
                <w:lang w:eastAsia="zh-Hans"/>
              </w:rPr>
              <w:br/>
              <w:t>③本基金将根据申购和赎回情况对股票投资组合进行调整，保证基金正常运行，从而有效跟踪标的指数。</w:t>
            </w:r>
            <w:r>
              <w:rPr>
                <w:rFonts w:ascii="宋体" w:hAnsi="宋体" w:hint="eastAsia"/>
                <w:lang w:eastAsia="zh-Hans"/>
              </w:rPr>
              <w:br/>
              <w:t>3)股票替代</w:t>
            </w:r>
            <w:r>
              <w:rPr>
                <w:rFonts w:ascii="宋体" w:hAnsi="宋体" w:hint="eastAsia"/>
                <w:lang w:eastAsia="zh-Hans"/>
              </w:rPr>
              <w:br/>
              <w:t>通常情况下，本基金根据标的指数成份股票在指数中的权重确定成份股票的买卖数量。但在如标的指数成份股流动性严重不足或停牌、标的指数成份股因法律法规的相关规定而为本基金限制投资的股票等特殊情况下，本基金可以选择其他股票或股票组合对标的指数中的成份股进行替换。</w:t>
            </w:r>
            <w:r>
              <w:rPr>
                <w:rFonts w:ascii="宋体" w:hAnsi="宋体" w:hint="eastAsia"/>
                <w:lang w:eastAsia="zh-Hans"/>
              </w:rPr>
              <w:br/>
              <w:t>在选择替代股票时，为尽可能的降低跟踪误差，本基金将采用定性与定量相结合的方法，在对替代股票与被替代股票的基本面、股价技术面等指标进行相关性分析的基础上，优先从标的指数成份股及备选成份股中选择基本面良好，流动性充裕的股票进行替代投资。</w:t>
            </w:r>
            <w:r>
              <w:rPr>
                <w:rFonts w:ascii="宋体" w:hAnsi="宋体" w:hint="eastAsia"/>
                <w:lang w:eastAsia="zh-Hans"/>
              </w:rPr>
              <w:br/>
              <w:t>3、债券投资策略</w:t>
            </w:r>
            <w:r>
              <w:rPr>
                <w:rFonts w:ascii="宋体" w:hAnsi="宋体" w:hint="eastAsia"/>
                <w:lang w:eastAsia="zh-Hans"/>
              </w:rPr>
              <w:br/>
            </w:r>
            <w:r>
              <w:rPr>
                <w:rFonts w:ascii="宋体" w:hAnsi="宋体" w:hint="eastAsia"/>
                <w:lang w:eastAsia="zh-Hans"/>
              </w:rPr>
              <w:lastRenderedPageBreak/>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4、其他投资策略：包括股指期货投资策略、资产支持证券投资策略、股票期权投资策略、存托凭证投资策略等。</w:t>
            </w:r>
          </w:p>
        </w:tc>
      </w:tr>
      <w:tr w:rsidR="00906BD3" w14:paraId="69123DC6" w14:textId="77777777">
        <w:trPr>
          <w:divId w:val="122618569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A51DBF" w14:textId="77777777" w:rsidR="001A6361" w:rsidRDefault="001A6361">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7301A1" w14:textId="77777777" w:rsidR="001A6361" w:rsidRDefault="001A6361">
            <w:pPr>
              <w:jc w:val="left"/>
            </w:pPr>
            <w:r>
              <w:rPr>
                <w:rFonts w:ascii="宋体" w:hAnsi="宋体" w:hint="eastAsia"/>
                <w:lang w:eastAsia="zh-Hans"/>
              </w:rPr>
              <w:t>95%×标普港股通低波红利指数收益率+　5%×税后银行活期存款收益率</w:t>
            </w:r>
          </w:p>
        </w:tc>
      </w:tr>
      <w:tr w:rsidR="00906BD3" w14:paraId="3D57BB19" w14:textId="77777777">
        <w:trPr>
          <w:divId w:val="122618569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D8CF49" w14:textId="77777777" w:rsidR="001A6361" w:rsidRDefault="001A6361">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95151C" w14:textId="77777777" w:rsidR="001A6361" w:rsidRDefault="001A6361">
            <w:pPr>
              <w:jc w:val="left"/>
            </w:pPr>
            <w:r>
              <w:rPr>
                <w:rFonts w:ascii="宋体" w:hAnsi="宋体" w:hint="eastAsia"/>
                <w:lang w:eastAsia="zh-Hans"/>
              </w:rPr>
              <w:t>本基金属于股票型基金产品，预期风险和收益水平高于混合型基金、债券型基金和货币市场基金，属于较高风险收益水平的基金产品。本基金将投资港股通标的股票，需承担汇率风险以及境外市场的风险。</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906BD3" w14:paraId="3191DAC8" w14:textId="77777777">
        <w:trPr>
          <w:divId w:val="122618569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B18572" w14:textId="77777777" w:rsidR="001A6361" w:rsidRDefault="001A6361">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595EAC" w14:textId="77777777" w:rsidR="001A6361" w:rsidRDefault="001A6361">
            <w:pPr>
              <w:jc w:val="left"/>
            </w:pPr>
            <w:r>
              <w:rPr>
                <w:rFonts w:ascii="宋体" w:hAnsi="宋体" w:hint="eastAsia"/>
                <w:lang w:eastAsia="zh-Hans"/>
              </w:rPr>
              <w:t>摩根基金管理（中国）有限公司</w:t>
            </w:r>
          </w:p>
        </w:tc>
      </w:tr>
      <w:tr w:rsidR="00906BD3" w14:paraId="0FC17A94" w14:textId="77777777">
        <w:trPr>
          <w:divId w:val="122618569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82EC85" w14:textId="77777777" w:rsidR="001A6361" w:rsidRDefault="001A6361">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B87732" w14:textId="77777777" w:rsidR="001A6361" w:rsidRDefault="001A6361">
            <w:pPr>
              <w:jc w:val="left"/>
            </w:pPr>
            <w:r>
              <w:rPr>
                <w:rFonts w:ascii="宋体" w:hAnsi="宋体" w:hint="eastAsia"/>
                <w:lang w:eastAsia="zh-Hans"/>
              </w:rPr>
              <w:t>中国银行股份有限公司</w:t>
            </w:r>
          </w:p>
        </w:tc>
      </w:tr>
      <w:tr w:rsidR="00906BD3" w14:paraId="67507738" w14:textId="77777777">
        <w:trPr>
          <w:divId w:val="122618569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884933" w14:textId="77777777" w:rsidR="001A6361" w:rsidRDefault="001A6361">
            <w:pPr>
              <w:jc w:val="left"/>
            </w:pPr>
            <w:bookmarkStart w:id="26"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36CDD4D" w14:textId="77777777" w:rsidR="001A6361" w:rsidRDefault="001A6361">
            <w:pPr>
              <w:jc w:val="center"/>
            </w:pPr>
            <w:r>
              <w:rPr>
                <w:rFonts w:ascii="宋体" w:hAnsi="宋体" w:hint="eastAsia"/>
                <w:lang w:eastAsia="zh-Hans"/>
              </w:rPr>
              <w:t>摩根标普港股通低波红利指数A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272C084" w14:textId="77777777" w:rsidR="001A6361" w:rsidRDefault="001A6361">
            <w:pPr>
              <w:jc w:val="center"/>
            </w:pPr>
            <w:r>
              <w:rPr>
                <w:rFonts w:ascii="宋体" w:hAnsi="宋体" w:hint="eastAsia"/>
                <w:lang w:eastAsia="zh-Hans"/>
              </w:rPr>
              <w:t>摩根标普港股通低波红利指数C</w:t>
            </w:r>
            <w:r>
              <w:rPr>
                <w:rFonts w:ascii="宋体" w:hAnsi="宋体" w:hint="eastAsia"/>
                <w:kern w:val="0"/>
                <w:sz w:val="20"/>
                <w:lang w:eastAsia="zh-Hans"/>
              </w:rPr>
              <w:t xml:space="preserve"> </w:t>
            </w:r>
          </w:p>
        </w:tc>
      </w:tr>
      <w:tr w:rsidR="00906BD3" w14:paraId="5EDD6E1C" w14:textId="77777777">
        <w:trPr>
          <w:divId w:val="122618569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FA956F" w14:textId="77777777" w:rsidR="001A6361" w:rsidRDefault="001A6361">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C4380FD" w14:textId="77777777" w:rsidR="001A6361" w:rsidRDefault="001A6361">
            <w:pPr>
              <w:jc w:val="center"/>
            </w:pPr>
            <w:r>
              <w:rPr>
                <w:rFonts w:ascii="宋体" w:hAnsi="宋体" w:hint="eastAsia"/>
                <w:lang w:eastAsia="zh-Hans"/>
              </w:rPr>
              <w:t>005051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4B8568E" w14:textId="77777777" w:rsidR="001A6361" w:rsidRDefault="001A6361">
            <w:pPr>
              <w:jc w:val="center"/>
            </w:pPr>
            <w:r>
              <w:rPr>
                <w:rFonts w:ascii="宋体" w:hAnsi="宋体" w:hint="eastAsia"/>
                <w:lang w:eastAsia="zh-Hans"/>
              </w:rPr>
              <w:t>005052</w:t>
            </w:r>
            <w:r>
              <w:rPr>
                <w:rFonts w:ascii="宋体" w:hAnsi="宋体" w:hint="eastAsia"/>
                <w:kern w:val="0"/>
                <w:sz w:val="20"/>
                <w:lang w:eastAsia="zh-Hans"/>
              </w:rPr>
              <w:t xml:space="preserve"> </w:t>
            </w:r>
          </w:p>
        </w:tc>
      </w:tr>
      <w:bookmarkEnd w:id="25"/>
      <w:bookmarkEnd w:id="26"/>
      <w:tr w:rsidR="00906BD3" w14:paraId="170B05F5" w14:textId="77777777">
        <w:trPr>
          <w:divId w:val="122618569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D610FE" w14:textId="77777777" w:rsidR="001A6361" w:rsidRDefault="001A6361">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56E4E7" w14:textId="77777777" w:rsidR="001A6361" w:rsidRDefault="001A6361">
            <w:pPr>
              <w:jc w:val="center"/>
            </w:pPr>
            <w:r>
              <w:rPr>
                <w:rFonts w:ascii="宋体" w:hAnsi="宋体" w:hint="eastAsia"/>
                <w:lang w:eastAsia="zh-Hans"/>
              </w:rPr>
              <w:t>2,214,715,504.63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981283" w14:textId="77777777" w:rsidR="001A6361" w:rsidRDefault="001A6361">
            <w:pPr>
              <w:jc w:val="center"/>
            </w:pPr>
            <w:r>
              <w:rPr>
                <w:rFonts w:ascii="宋体" w:hAnsi="宋体" w:hint="eastAsia"/>
                <w:lang w:eastAsia="zh-Hans"/>
              </w:rPr>
              <w:t>1,556,994,451.45</w:t>
            </w:r>
            <w:r>
              <w:rPr>
                <w:rFonts w:hint="eastAsia"/>
              </w:rPr>
              <w:t>份</w:t>
            </w:r>
            <w:r>
              <w:rPr>
                <w:rFonts w:ascii="宋体" w:hAnsi="宋体" w:hint="eastAsia"/>
                <w:lang w:eastAsia="zh-Hans"/>
              </w:rPr>
              <w:t xml:space="preserve"> </w:t>
            </w:r>
          </w:p>
        </w:tc>
      </w:tr>
    </w:tbl>
    <w:p w14:paraId="1CF054BC" w14:textId="77777777" w:rsidR="001A6361" w:rsidRDefault="001A6361">
      <w:pPr>
        <w:pStyle w:val="XBRLTitle1"/>
        <w:spacing w:before="156" w:line="360" w:lineRule="auto"/>
        <w:ind w:left="425"/>
      </w:pPr>
      <w:bookmarkStart w:id="27" w:name="_Toc513386584"/>
      <w:bookmarkStart w:id="28" w:name="_Toc490050003"/>
      <w:bookmarkStart w:id="29" w:name="_Toc438646455"/>
      <w:bookmarkStart w:id="30" w:name="_Toc481075049"/>
      <w:bookmarkStart w:id="31" w:name="_Toc512519482"/>
      <w:bookmarkStart w:id="32" w:name="m401"/>
      <w:bookmarkStart w:id="33" w:name="m401_tab"/>
      <w:proofErr w:type="spellStart"/>
      <w:r>
        <w:rPr>
          <w:rFonts w:hAnsi="宋体" w:hint="eastAsia"/>
        </w:rPr>
        <w:t>主要财务指标和基金净值表现</w:t>
      </w:r>
      <w:bookmarkEnd w:id="27"/>
      <w:bookmarkEnd w:id="28"/>
      <w:bookmarkEnd w:id="29"/>
      <w:bookmarkEnd w:id="30"/>
      <w:bookmarkEnd w:id="31"/>
      <w:proofErr w:type="spellEnd"/>
      <w:r>
        <w:rPr>
          <w:rFonts w:hAnsi="宋体" w:hint="eastAsia"/>
        </w:rPr>
        <w:t xml:space="preserve"> </w:t>
      </w:r>
    </w:p>
    <w:p w14:paraId="4AEF63C6" w14:textId="77777777" w:rsidR="001A6361" w:rsidRDefault="001A6361">
      <w:pPr>
        <w:pStyle w:val="XBRLTitle2"/>
        <w:spacing w:before="156" w:line="360" w:lineRule="auto"/>
        <w:ind w:left="454"/>
      </w:pPr>
      <w:bookmarkStart w:id="34" w:name="_Toc513386585"/>
      <w:bookmarkStart w:id="35" w:name="_Toc490050004"/>
      <w:bookmarkStart w:id="36" w:name="_Toc438646456"/>
      <w:bookmarkStart w:id="37" w:name="_Toc481075050"/>
      <w:bookmarkStart w:id="38" w:name="_Toc512519483"/>
      <w:proofErr w:type="spellStart"/>
      <w:r>
        <w:rPr>
          <w:rFonts w:hAnsi="宋体" w:hint="eastAsia"/>
        </w:rPr>
        <w:t>主要财务指标</w:t>
      </w:r>
      <w:bookmarkEnd w:id="34"/>
      <w:bookmarkEnd w:id="35"/>
      <w:bookmarkEnd w:id="36"/>
      <w:bookmarkEnd w:id="37"/>
      <w:bookmarkEnd w:id="38"/>
      <w:proofErr w:type="spellEnd"/>
      <w:r>
        <w:rPr>
          <w:rFonts w:hAnsi="宋体" w:hint="eastAsia"/>
        </w:rPr>
        <w:t xml:space="preserve"> </w:t>
      </w:r>
    </w:p>
    <w:p w14:paraId="5CD3749A" w14:textId="77777777" w:rsidR="001A6361" w:rsidRDefault="001A6361">
      <w:pPr>
        <w:jc w:val="right"/>
        <w:divId w:val="789056033"/>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3000"/>
        <w:gridCol w:w="3000"/>
      </w:tblGrid>
      <w:tr w:rsidR="00906BD3" w14:paraId="0AA96D5A" w14:textId="77777777">
        <w:trPr>
          <w:divId w:val="789056033"/>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72D1156" w14:textId="77777777" w:rsidR="001A6361" w:rsidRDefault="001A6361">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6FEDE77" w14:textId="77777777" w:rsidR="001A6361" w:rsidRDefault="001A6361">
            <w:pPr>
              <w:pStyle w:val="a5"/>
              <w:jc w:val="center"/>
              <w:rPr>
                <w:rFonts w:hint="eastAsia"/>
              </w:rPr>
            </w:pPr>
            <w:r>
              <w:rPr>
                <w:rFonts w:hint="eastAsia"/>
                <w:kern w:val="2"/>
                <w:sz w:val="21"/>
                <w:szCs w:val="24"/>
                <w:lang w:eastAsia="zh-Hans"/>
              </w:rPr>
              <w:t xml:space="preserve">报告期（2026年1月1日 - 2026年3月31日） </w:t>
            </w:r>
          </w:p>
        </w:tc>
      </w:tr>
      <w:tr w:rsidR="00906BD3" w14:paraId="349D93F3" w14:textId="77777777">
        <w:trPr>
          <w:divId w:val="78905603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D4BB50" w14:textId="77777777" w:rsidR="001A6361" w:rsidRDefault="001A6361">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C22A696" w14:textId="77777777" w:rsidR="001A6361" w:rsidRDefault="001A6361">
            <w:pPr>
              <w:jc w:val="center"/>
            </w:pPr>
            <w:r>
              <w:rPr>
                <w:rFonts w:ascii="宋体" w:hAnsi="宋体" w:hint="eastAsia"/>
                <w:szCs w:val="24"/>
                <w:lang w:eastAsia="zh-Hans"/>
              </w:rPr>
              <w:t>摩根标普港股通低波红利指数A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85D76A5" w14:textId="77777777" w:rsidR="001A6361" w:rsidRDefault="001A6361">
            <w:pPr>
              <w:jc w:val="center"/>
            </w:pPr>
            <w:r>
              <w:rPr>
                <w:rFonts w:ascii="宋体" w:hAnsi="宋体" w:hint="eastAsia"/>
                <w:szCs w:val="24"/>
                <w:lang w:eastAsia="zh-Hans"/>
              </w:rPr>
              <w:t>摩根标普港股通低波红利指数C</w:t>
            </w:r>
          </w:p>
        </w:tc>
      </w:tr>
      <w:tr w:rsidR="00906BD3" w14:paraId="1C719B72" w14:textId="77777777">
        <w:trPr>
          <w:divId w:val="78905603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419C6F" w14:textId="77777777" w:rsidR="001A6361" w:rsidRDefault="001A6361">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1B08EC" w14:textId="77777777" w:rsidR="001A6361" w:rsidRDefault="001A6361">
            <w:pPr>
              <w:jc w:val="right"/>
            </w:pPr>
            <w:r>
              <w:rPr>
                <w:rFonts w:ascii="宋体" w:hAnsi="宋体" w:hint="eastAsia"/>
                <w:szCs w:val="24"/>
                <w:lang w:eastAsia="zh-Hans"/>
              </w:rPr>
              <w:t>93,890,930.48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31FADC" w14:textId="77777777" w:rsidR="001A6361" w:rsidRDefault="001A6361">
            <w:pPr>
              <w:jc w:val="right"/>
            </w:pPr>
            <w:r>
              <w:rPr>
                <w:rFonts w:ascii="宋体" w:hAnsi="宋体" w:hint="eastAsia"/>
                <w:szCs w:val="24"/>
                <w:lang w:eastAsia="zh-Hans"/>
              </w:rPr>
              <w:t>61,843,553.23</w:t>
            </w:r>
          </w:p>
        </w:tc>
      </w:tr>
      <w:tr w:rsidR="00906BD3" w14:paraId="542113F0" w14:textId="77777777">
        <w:trPr>
          <w:divId w:val="78905603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652FDE" w14:textId="77777777" w:rsidR="001A6361" w:rsidRDefault="001A6361">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EA2E1E" w14:textId="77777777" w:rsidR="001A6361" w:rsidRDefault="001A6361">
            <w:pPr>
              <w:jc w:val="right"/>
            </w:pPr>
            <w:r>
              <w:rPr>
                <w:rFonts w:ascii="宋体" w:hAnsi="宋体" w:hint="eastAsia"/>
                <w:szCs w:val="24"/>
                <w:lang w:eastAsia="zh-Hans"/>
              </w:rPr>
              <w:t>32,773,664.70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BF7FFE6" w14:textId="77777777" w:rsidR="001A6361" w:rsidRDefault="001A6361">
            <w:pPr>
              <w:jc w:val="right"/>
            </w:pPr>
            <w:r>
              <w:rPr>
                <w:rFonts w:ascii="宋体" w:hAnsi="宋体" w:hint="eastAsia"/>
                <w:szCs w:val="24"/>
                <w:lang w:eastAsia="zh-Hans"/>
              </w:rPr>
              <w:t>25,829,669.60</w:t>
            </w:r>
          </w:p>
        </w:tc>
      </w:tr>
      <w:tr w:rsidR="00906BD3" w14:paraId="2F32A681" w14:textId="77777777">
        <w:trPr>
          <w:divId w:val="78905603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06C1EC" w14:textId="77777777" w:rsidR="001A6361" w:rsidRDefault="001A6361">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4A2524" w14:textId="77777777" w:rsidR="001A6361" w:rsidRDefault="001A6361">
            <w:pPr>
              <w:jc w:val="right"/>
            </w:pPr>
            <w:r>
              <w:rPr>
                <w:rFonts w:ascii="宋体" w:hAnsi="宋体" w:hint="eastAsia"/>
                <w:szCs w:val="24"/>
                <w:lang w:eastAsia="zh-Hans"/>
              </w:rPr>
              <w:t>0.0153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7FCEF0" w14:textId="77777777" w:rsidR="001A6361" w:rsidRDefault="001A6361">
            <w:pPr>
              <w:jc w:val="right"/>
            </w:pPr>
            <w:r>
              <w:rPr>
                <w:rFonts w:ascii="宋体" w:hAnsi="宋体" w:hint="eastAsia"/>
                <w:szCs w:val="24"/>
                <w:lang w:eastAsia="zh-Hans"/>
              </w:rPr>
              <w:t>0.0168</w:t>
            </w:r>
          </w:p>
        </w:tc>
      </w:tr>
      <w:tr w:rsidR="00906BD3" w14:paraId="67DC98D4" w14:textId="77777777">
        <w:trPr>
          <w:divId w:val="78905603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2A6A1F" w14:textId="77777777" w:rsidR="001A6361" w:rsidRDefault="001A6361">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35F724" w14:textId="77777777" w:rsidR="001A6361" w:rsidRDefault="001A6361">
            <w:pPr>
              <w:jc w:val="right"/>
            </w:pPr>
            <w:r>
              <w:rPr>
                <w:rFonts w:ascii="宋体" w:hAnsi="宋体" w:hint="eastAsia"/>
                <w:szCs w:val="24"/>
                <w:lang w:eastAsia="zh-Hans"/>
              </w:rPr>
              <w:t>2,860,479,353.99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56C551" w14:textId="77777777" w:rsidR="001A6361" w:rsidRDefault="001A6361">
            <w:pPr>
              <w:jc w:val="right"/>
            </w:pPr>
            <w:r>
              <w:rPr>
                <w:rFonts w:ascii="宋体" w:hAnsi="宋体" w:hint="eastAsia"/>
                <w:szCs w:val="24"/>
                <w:lang w:eastAsia="zh-Hans"/>
              </w:rPr>
              <w:t>1,932,657,945.35</w:t>
            </w:r>
          </w:p>
        </w:tc>
      </w:tr>
      <w:tr w:rsidR="00906BD3" w14:paraId="19B86F52" w14:textId="77777777">
        <w:trPr>
          <w:divId w:val="78905603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DFE625" w14:textId="77777777" w:rsidR="001A6361" w:rsidRDefault="001A6361">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8CC6D8" w14:textId="77777777" w:rsidR="001A6361" w:rsidRDefault="001A6361">
            <w:pPr>
              <w:jc w:val="right"/>
            </w:pPr>
            <w:r>
              <w:rPr>
                <w:rFonts w:ascii="宋体" w:hAnsi="宋体" w:hint="eastAsia"/>
                <w:szCs w:val="24"/>
                <w:lang w:eastAsia="zh-Hans"/>
              </w:rPr>
              <w:t>1.2916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B54F84" w14:textId="77777777" w:rsidR="001A6361" w:rsidRDefault="001A6361">
            <w:pPr>
              <w:jc w:val="right"/>
            </w:pPr>
            <w:r>
              <w:rPr>
                <w:rFonts w:ascii="宋体" w:hAnsi="宋体" w:hint="eastAsia"/>
                <w:szCs w:val="24"/>
                <w:lang w:eastAsia="zh-Hans"/>
              </w:rPr>
              <w:t>1.2413</w:t>
            </w:r>
          </w:p>
        </w:tc>
      </w:tr>
    </w:tbl>
    <w:p w14:paraId="539353B6" w14:textId="77777777" w:rsidR="001A6361" w:rsidRDefault="001A6361">
      <w:pPr>
        <w:wordWrap w:val="0"/>
        <w:spacing w:line="360" w:lineRule="auto"/>
        <w:jc w:val="left"/>
      </w:pPr>
      <w:r>
        <w:rPr>
          <w:rFonts w:ascii="宋体" w:hAnsi="宋体" w:hint="eastAsia"/>
          <w:szCs w:val="21"/>
        </w:rPr>
        <w:t>注：本期已实现收益指基金本期利息收入、投资收益、其他收入(不含公允价值变动收益)扣除相</w:t>
      </w:r>
      <w:r>
        <w:rPr>
          <w:rFonts w:ascii="宋体" w:hAnsi="宋体" w:hint="eastAsia"/>
          <w:szCs w:val="21"/>
        </w:rPr>
        <w:lastRenderedPageBreak/>
        <w:t>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55FF4C6D" w14:textId="77777777" w:rsidR="001A6361" w:rsidRDefault="001A6361">
      <w:pPr>
        <w:pStyle w:val="XBRLTitle2"/>
        <w:spacing w:before="156" w:line="360" w:lineRule="auto"/>
        <w:ind w:left="454"/>
      </w:pPr>
      <w:bookmarkStart w:id="39" w:name="_Toc513386586"/>
      <w:bookmarkStart w:id="40" w:name="_Toc490050005"/>
      <w:bookmarkStart w:id="41" w:name="_Toc438646457"/>
      <w:bookmarkStart w:id="42" w:name="_Toc481075051"/>
      <w:bookmarkStart w:id="43" w:name="_Toc512519484"/>
      <w:proofErr w:type="spellStart"/>
      <w:r>
        <w:rPr>
          <w:rFonts w:hAnsi="宋体" w:hint="eastAsia"/>
        </w:rPr>
        <w:t>基金净值表现</w:t>
      </w:r>
      <w:bookmarkEnd w:id="39"/>
      <w:bookmarkEnd w:id="40"/>
      <w:bookmarkEnd w:id="41"/>
      <w:bookmarkEnd w:id="42"/>
      <w:bookmarkEnd w:id="43"/>
      <w:proofErr w:type="spellEnd"/>
      <w:r>
        <w:rPr>
          <w:rFonts w:hAnsi="宋体" w:hint="eastAsia"/>
        </w:rPr>
        <w:t xml:space="preserve"> </w:t>
      </w:r>
    </w:p>
    <w:p w14:paraId="3E23CD3C" w14:textId="77777777" w:rsidR="001A6361" w:rsidRDefault="001A6361">
      <w:pPr>
        <w:pStyle w:val="XBRLTitle3"/>
        <w:spacing w:before="156"/>
        <w:ind w:left="0"/>
      </w:pPr>
      <w:bookmarkStart w:id="44" w:name="_Toc513386587"/>
      <w:bookmarkStart w:id="45" w:name="_Toc490050006"/>
      <w:bookmarkStart w:id="46" w:name="_Toc481075052"/>
      <w:bookmarkStart w:id="47" w:name="_Toc512519485"/>
      <w:proofErr w:type="spellStart"/>
      <w:r>
        <w:rPr>
          <w:rFonts w:hint="eastAsia"/>
        </w:rPr>
        <w:t>基金份额净值增长率及其与同期业绩比较基准收益率的比较</w:t>
      </w:r>
      <w:bookmarkEnd w:id="44"/>
      <w:bookmarkEnd w:id="45"/>
      <w:bookmarkEnd w:id="46"/>
      <w:bookmarkEnd w:id="47"/>
      <w:proofErr w:type="spellEnd"/>
      <w:r>
        <w:rPr>
          <w:rFonts w:hint="eastAsia"/>
          <w:lang w:eastAsia="zh-CN"/>
        </w:rPr>
        <w:t xml:space="preserve"> </w:t>
      </w:r>
    </w:p>
    <w:p w14:paraId="7E855641" w14:textId="77777777" w:rsidR="001A6361" w:rsidRDefault="001A6361">
      <w:pPr>
        <w:spacing w:line="360" w:lineRule="auto"/>
        <w:jc w:val="center"/>
        <w:divId w:val="1203861893"/>
      </w:pPr>
      <w:r>
        <w:rPr>
          <w:rFonts w:ascii="宋体" w:hAnsi="宋体" w:hint="eastAsia"/>
        </w:rPr>
        <w:t>摩根标普港股通低波红利指数A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06BD3" w14:paraId="5FE315ED" w14:textId="77777777">
        <w:trPr>
          <w:divId w:val="120386189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4AE530" w14:textId="77777777" w:rsidR="001A6361" w:rsidRDefault="001A636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04739BB" w14:textId="77777777" w:rsidR="001A6361" w:rsidRDefault="001A636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7E85DE" w14:textId="77777777" w:rsidR="001A6361" w:rsidRDefault="001A636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E23B57" w14:textId="77777777" w:rsidR="001A6361" w:rsidRDefault="001A636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0B3A18" w14:textId="77777777" w:rsidR="001A6361" w:rsidRDefault="001A636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C07B1E" w14:textId="77777777" w:rsidR="001A6361" w:rsidRDefault="001A636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4003EB" w14:textId="77777777" w:rsidR="001A6361" w:rsidRDefault="001A6361">
            <w:pPr>
              <w:spacing w:line="360" w:lineRule="auto"/>
              <w:jc w:val="center"/>
            </w:pPr>
            <w:r>
              <w:rPr>
                <w:rFonts w:ascii="宋体" w:hAnsi="宋体" w:hint="eastAsia"/>
              </w:rPr>
              <w:t xml:space="preserve">②－④ </w:t>
            </w:r>
          </w:p>
        </w:tc>
      </w:tr>
      <w:tr w:rsidR="00906BD3" w14:paraId="32127796" w14:textId="77777777">
        <w:trPr>
          <w:divId w:val="12038618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D10D9" w14:textId="77777777" w:rsidR="001A6361" w:rsidRDefault="001A636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0C0FF3" w14:textId="77777777" w:rsidR="001A6361" w:rsidRDefault="001A6361">
            <w:pPr>
              <w:spacing w:line="360" w:lineRule="auto"/>
              <w:jc w:val="right"/>
            </w:pPr>
            <w:r>
              <w:rPr>
                <w:rFonts w:ascii="宋体" w:hAnsi="宋体" w:hint="eastAsia"/>
              </w:rPr>
              <w:t xml:space="preserve">1.58%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CC32E" w14:textId="77777777" w:rsidR="001A6361" w:rsidRDefault="001A6361">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6896C0" w14:textId="77777777" w:rsidR="001A6361" w:rsidRDefault="001A6361">
            <w:pPr>
              <w:spacing w:line="360" w:lineRule="auto"/>
              <w:jc w:val="right"/>
            </w:pPr>
            <w:r>
              <w:rPr>
                <w:rFonts w:ascii="宋体" w:hAnsi="宋体" w:hint="eastAsia"/>
              </w:rPr>
              <w:t xml:space="preserve">2.19%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6C11D2" w14:textId="77777777" w:rsidR="001A6361" w:rsidRDefault="001A6361">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5F4AFD5" w14:textId="77777777" w:rsidR="001A6361" w:rsidRDefault="001A6361">
            <w:pPr>
              <w:spacing w:line="360" w:lineRule="auto"/>
              <w:jc w:val="right"/>
            </w:pPr>
            <w:r>
              <w:rPr>
                <w:rFonts w:ascii="宋体" w:hAnsi="宋体" w:hint="eastAsia"/>
              </w:rPr>
              <w:t xml:space="preserve">-0.61%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0A52AD" w14:textId="77777777" w:rsidR="001A6361" w:rsidRDefault="001A6361">
            <w:pPr>
              <w:spacing w:line="360" w:lineRule="auto"/>
              <w:jc w:val="right"/>
            </w:pPr>
            <w:r>
              <w:rPr>
                <w:rFonts w:ascii="宋体" w:hAnsi="宋体" w:hint="eastAsia"/>
              </w:rPr>
              <w:t xml:space="preserve">-0.01% </w:t>
            </w:r>
          </w:p>
        </w:tc>
      </w:tr>
      <w:tr w:rsidR="00906BD3" w14:paraId="167D60B8" w14:textId="77777777">
        <w:trPr>
          <w:divId w:val="12038618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828CF0" w14:textId="77777777" w:rsidR="001A6361" w:rsidRDefault="001A636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6585B0" w14:textId="77777777" w:rsidR="001A6361" w:rsidRDefault="001A6361">
            <w:pPr>
              <w:spacing w:line="360" w:lineRule="auto"/>
              <w:jc w:val="right"/>
            </w:pPr>
            <w:r>
              <w:rPr>
                <w:rFonts w:ascii="宋体" w:hAnsi="宋体" w:hint="eastAsia"/>
              </w:rPr>
              <w:t xml:space="preserve">5.57%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C69B1D" w14:textId="77777777" w:rsidR="001A6361" w:rsidRDefault="001A6361">
            <w:pPr>
              <w:spacing w:line="360" w:lineRule="auto"/>
              <w:jc w:val="right"/>
            </w:pPr>
            <w:r>
              <w:rPr>
                <w:rFonts w:ascii="宋体" w:hAnsi="宋体" w:hint="eastAsia"/>
              </w:rPr>
              <w:t xml:space="preserve">0.80%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969D9" w14:textId="77777777" w:rsidR="001A6361" w:rsidRDefault="001A6361">
            <w:pPr>
              <w:spacing w:line="360" w:lineRule="auto"/>
              <w:jc w:val="right"/>
            </w:pPr>
            <w:r>
              <w:rPr>
                <w:rFonts w:ascii="宋体" w:hAnsi="宋体" w:hint="eastAsia"/>
              </w:rPr>
              <w:t xml:space="preserve">6.28%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E7A29" w14:textId="77777777" w:rsidR="001A6361" w:rsidRDefault="001A6361">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EC13695" w14:textId="77777777" w:rsidR="001A6361" w:rsidRDefault="001A6361">
            <w:pPr>
              <w:spacing w:line="360" w:lineRule="auto"/>
              <w:jc w:val="right"/>
            </w:pPr>
            <w:r>
              <w:rPr>
                <w:rFonts w:ascii="宋体" w:hAnsi="宋体" w:hint="eastAsia"/>
              </w:rPr>
              <w:t xml:space="preserve">-0.71%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57DB1B" w14:textId="77777777" w:rsidR="001A6361" w:rsidRDefault="001A6361">
            <w:pPr>
              <w:spacing w:line="360" w:lineRule="auto"/>
              <w:jc w:val="right"/>
            </w:pPr>
            <w:r>
              <w:rPr>
                <w:rFonts w:ascii="宋体" w:hAnsi="宋体" w:hint="eastAsia"/>
              </w:rPr>
              <w:t xml:space="preserve">-0.02% </w:t>
            </w:r>
          </w:p>
        </w:tc>
      </w:tr>
      <w:tr w:rsidR="00906BD3" w14:paraId="448C6A9A" w14:textId="77777777">
        <w:trPr>
          <w:divId w:val="12038618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F43860" w14:textId="77777777" w:rsidR="001A6361" w:rsidRDefault="001A6361">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23AA4B" w14:textId="77777777" w:rsidR="001A6361" w:rsidRDefault="001A6361">
            <w:pPr>
              <w:spacing w:line="360" w:lineRule="auto"/>
              <w:jc w:val="right"/>
            </w:pPr>
            <w:r>
              <w:rPr>
                <w:rFonts w:ascii="宋体" w:hAnsi="宋体" w:hint="eastAsia"/>
              </w:rPr>
              <w:t xml:space="preserve">21.90%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8DCE8" w14:textId="77777777" w:rsidR="001A6361" w:rsidRDefault="001A6361">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F8C12" w14:textId="77777777" w:rsidR="001A6361" w:rsidRDefault="001A6361">
            <w:pPr>
              <w:spacing w:line="360" w:lineRule="auto"/>
              <w:jc w:val="right"/>
            </w:pPr>
            <w:r>
              <w:rPr>
                <w:rFonts w:ascii="宋体" w:hAnsi="宋体" w:hint="eastAsia"/>
              </w:rPr>
              <w:t xml:space="preserve">18.51%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BD5593" w14:textId="77777777" w:rsidR="001A6361" w:rsidRDefault="001A6361">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B88A35F" w14:textId="77777777" w:rsidR="001A6361" w:rsidRDefault="001A6361">
            <w:pPr>
              <w:spacing w:line="360" w:lineRule="auto"/>
              <w:jc w:val="right"/>
            </w:pPr>
            <w:r>
              <w:rPr>
                <w:rFonts w:ascii="宋体" w:hAnsi="宋体" w:hint="eastAsia"/>
              </w:rPr>
              <w:t xml:space="preserve">3.39%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F04B7A" w14:textId="77777777" w:rsidR="001A6361" w:rsidRDefault="001A6361">
            <w:pPr>
              <w:spacing w:line="360" w:lineRule="auto"/>
              <w:jc w:val="right"/>
            </w:pPr>
            <w:r>
              <w:rPr>
                <w:rFonts w:ascii="宋体" w:hAnsi="宋体" w:hint="eastAsia"/>
              </w:rPr>
              <w:t xml:space="preserve">-0.01% </w:t>
            </w:r>
          </w:p>
        </w:tc>
      </w:tr>
      <w:tr w:rsidR="00906BD3" w14:paraId="3B94E1F0" w14:textId="77777777">
        <w:trPr>
          <w:divId w:val="12038618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E26345" w14:textId="77777777" w:rsidR="001A6361" w:rsidRDefault="001A6361">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7394A" w14:textId="77777777" w:rsidR="001A6361" w:rsidRDefault="001A6361">
            <w:pPr>
              <w:spacing w:line="360" w:lineRule="auto"/>
              <w:jc w:val="right"/>
            </w:pPr>
            <w:r>
              <w:rPr>
                <w:rFonts w:ascii="宋体" w:hAnsi="宋体" w:hint="eastAsia"/>
              </w:rPr>
              <w:t xml:space="preserve">46.06%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2DA2F2" w14:textId="77777777" w:rsidR="001A6361" w:rsidRDefault="001A6361">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120A9" w14:textId="77777777" w:rsidR="001A6361" w:rsidRDefault="001A6361">
            <w:pPr>
              <w:spacing w:line="360" w:lineRule="auto"/>
              <w:jc w:val="right"/>
            </w:pPr>
            <w:r>
              <w:rPr>
                <w:rFonts w:ascii="宋体" w:hAnsi="宋体" w:hint="eastAsia"/>
              </w:rPr>
              <w:t xml:space="preserve">40.01%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DEF23F" w14:textId="77777777" w:rsidR="001A6361" w:rsidRDefault="001A6361">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7004895" w14:textId="77777777" w:rsidR="001A6361" w:rsidRDefault="001A6361">
            <w:pPr>
              <w:spacing w:line="360" w:lineRule="auto"/>
              <w:jc w:val="right"/>
            </w:pPr>
            <w:r>
              <w:rPr>
                <w:rFonts w:ascii="宋体" w:hAnsi="宋体" w:hint="eastAsia"/>
              </w:rPr>
              <w:t xml:space="preserve">6.05%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ED52F8" w14:textId="77777777" w:rsidR="001A6361" w:rsidRDefault="001A6361">
            <w:pPr>
              <w:spacing w:line="360" w:lineRule="auto"/>
              <w:jc w:val="right"/>
            </w:pPr>
            <w:r>
              <w:rPr>
                <w:rFonts w:ascii="宋体" w:hAnsi="宋体" w:hint="eastAsia"/>
              </w:rPr>
              <w:t xml:space="preserve">-0.01% </w:t>
            </w:r>
          </w:p>
        </w:tc>
      </w:tr>
      <w:tr w:rsidR="00906BD3" w14:paraId="665C9BC0" w14:textId="77777777">
        <w:trPr>
          <w:divId w:val="12038618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C98F7" w14:textId="77777777" w:rsidR="001A6361" w:rsidRDefault="001A6361">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752155" w14:textId="77777777" w:rsidR="001A6361" w:rsidRDefault="001A6361">
            <w:pPr>
              <w:spacing w:line="360" w:lineRule="auto"/>
              <w:jc w:val="right"/>
            </w:pPr>
            <w:r>
              <w:rPr>
                <w:rFonts w:ascii="宋体" w:hAnsi="宋体" w:hint="eastAsia"/>
              </w:rPr>
              <w:t xml:space="preserve">47.59%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C9F69" w14:textId="77777777" w:rsidR="001A6361" w:rsidRDefault="001A6361">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CC3758" w14:textId="77777777" w:rsidR="001A6361" w:rsidRDefault="001A6361">
            <w:pPr>
              <w:spacing w:line="360" w:lineRule="auto"/>
              <w:jc w:val="right"/>
            </w:pPr>
            <w:r>
              <w:rPr>
                <w:rFonts w:ascii="宋体" w:hAnsi="宋体" w:hint="eastAsia"/>
              </w:rPr>
              <w:t xml:space="preserve">35.20%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3E748" w14:textId="77777777" w:rsidR="001A6361" w:rsidRDefault="001A6361">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47CBDD4" w14:textId="77777777" w:rsidR="001A6361" w:rsidRDefault="001A6361">
            <w:pPr>
              <w:spacing w:line="360" w:lineRule="auto"/>
              <w:jc w:val="right"/>
            </w:pPr>
            <w:r>
              <w:rPr>
                <w:rFonts w:ascii="宋体" w:hAnsi="宋体" w:hint="eastAsia"/>
              </w:rPr>
              <w:t xml:space="preserve">12.39%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B2D7B" w14:textId="77777777" w:rsidR="001A6361" w:rsidRDefault="001A6361">
            <w:pPr>
              <w:spacing w:line="360" w:lineRule="auto"/>
              <w:jc w:val="right"/>
            </w:pPr>
            <w:r>
              <w:rPr>
                <w:rFonts w:ascii="宋体" w:hAnsi="宋体" w:hint="eastAsia"/>
              </w:rPr>
              <w:t xml:space="preserve">0.01% </w:t>
            </w:r>
          </w:p>
        </w:tc>
      </w:tr>
      <w:tr w:rsidR="00906BD3" w14:paraId="7280B527" w14:textId="77777777">
        <w:trPr>
          <w:divId w:val="12038618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00D50" w14:textId="77777777" w:rsidR="001A6361" w:rsidRDefault="001A636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9B7382" w14:textId="77777777" w:rsidR="001A6361" w:rsidRDefault="001A6361">
            <w:pPr>
              <w:spacing w:line="360" w:lineRule="auto"/>
              <w:jc w:val="right"/>
            </w:pPr>
            <w:r>
              <w:rPr>
                <w:rFonts w:ascii="宋体" w:hAnsi="宋体" w:hint="eastAsia"/>
              </w:rPr>
              <w:t xml:space="preserve">29.16%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AF39B" w14:textId="77777777" w:rsidR="001A6361" w:rsidRDefault="001A6361">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04FAE" w14:textId="77777777" w:rsidR="001A6361" w:rsidRDefault="001A6361">
            <w:pPr>
              <w:spacing w:line="360" w:lineRule="auto"/>
              <w:jc w:val="right"/>
            </w:pPr>
            <w:r>
              <w:rPr>
                <w:rFonts w:ascii="宋体" w:hAnsi="宋体" w:hint="eastAsia"/>
              </w:rPr>
              <w:t xml:space="preserve">12.66%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DC644" w14:textId="77777777" w:rsidR="001A6361" w:rsidRDefault="001A6361">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B7BE284" w14:textId="77777777" w:rsidR="001A6361" w:rsidRDefault="001A6361">
            <w:pPr>
              <w:spacing w:line="360" w:lineRule="auto"/>
              <w:jc w:val="right"/>
            </w:pPr>
            <w:r>
              <w:rPr>
                <w:rFonts w:ascii="宋体" w:hAnsi="宋体" w:hint="eastAsia"/>
              </w:rPr>
              <w:t xml:space="preserve">16.50%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ADA430" w14:textId="77777777" w:rsidR="001A6361" w:rsidRDefault="001A6361">
            <w:pPr>
              <w:spacing w:line="360" w:lineRule="auto"/>
              <w:jc w:val="right"/>
            </w:pPr>
            <w:r>
              <w:rPr>
                <w:rFonts w:ascii="宋体" w:hAnsi="宋体" w:hint="eastAsia"/>
              </w:rPr>
              <w:t xml:space="preserve">0.01% </w:t>
            </w:r>
          </w:p>
        </w:tc>
      </w:tr>
    </w:tbl>
    <w:p w14:paraId="4EB292C7" w14:textId="77777777" w:rsidR="001A6361" w:rsidRDefault="001A6361">
      <w:pPr>
        <w:spacing w:line="360" w:lineRule="auto"/>
        <w:jc w:val="center"/>
        <w:divId w:val="1508012372"/>
      </w:pPr>
      <w:r>
        <w:rPr>
          <w:rFonts w:ascii="宋体" w:hAnsi="宋体" w:hint="eastAsia"/>
        </w:rPr>
        <w:t>摩根标普港股通低波红利指数C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06BD3" w14:paraId="5BED0FE2" w14:textId="77777777">
        <w:trPr>
          <w:divId w:val="150801237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B5AEA4" w14:textId="77777777" w:rsidR="001A6361" w:rsidRDefault="001A636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F994F4" w14:textId="77777777" w:rsidR="001A6361" w:rsidRDefault="001A636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D44A82" w14:textId="77777777" w:rsidR="001A6361" w:rsidRDefault="001A636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3B05FD" w14:textId="77777777" w:rsidR="001A6361" w:rsidRDefault="001A636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618D8E" w14:textId="77777777" w:rsidR="001A6361" w:rsidRDefault="001A636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8067D6" w14:textId="77777777" w:rsidR="001A6361" w:rsidRDefault="001A636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1C6220" w14:textId="77777777" w:rsidR="001A6361" w:rsidRDefault="001A6361">
            <w:pPr>
              <w:spacing w:line="360" w:lineRule="auto"/>
              <w:jc w:val="center"/>
            </w:pPr>
            <w:r>
              <w:rPr>
                <w:rFonts w:ascii="宋体" w:hAnsi="宋体" w:hint="eastAsia"/>
              </w:rPr>
              <w:t xml:space="preserve">②－④ </w:t>
            </w:r>
          </w:p>
        </w:tc>
      </w:tr>
      <w:tr w:rsidR="00906BD3" w14:paraId="4652F20A" w14:textId="77777777">
        <w:trPr>
          <w:divId w:val="15080123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73C07" w14:textId="77777777" w:rsidR="001A6361" w:rsidRDefault="001A636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16A21F" w14:textId="77777777" w:rsidR="001A6361" w:rsidRDefault="001A6361">
            <w:pPr>
              <w:spacing w:line="360" w:lineRule="auto"/>
              <w:jc w:val="right"/>
            </w:pPr>
            <w:r>
              <w:rPr>
                <w:rFonts w:ascii="宋体" w:hAnsi="宋体" w:hint="eastAsia"/>
              </w:rPr>
              <w:t xml:space="preserve">1.45%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566757" w14:textId="77777777" w:rsidR="001A6361" w:rsidRDefault="001A6361">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C7338C" w14:textId="77777777" w:rsidR="001A6361" w:rsidRDefault="001A6361">
            <w:pPr>
              <w:spacing w:line="360" w:lineRule="auto"/>
              <w:jc w:val="right"/>
            </w:pPr>
            <w:r>
              <w:rPr>
                <w:rFonts w:ascii="宋体" w:hAnsi="宋体" w:hint="eastAsia"/>
              </w:rPr>
              <w:t xml:space="preserve">2.19%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114B83" w14:textId="77777777" w:rsidR="001A6361" w:rsidRDefault="001A6361">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28ACFA2" w14:textId="77777777" w:rsidR="001A6361" w:rsidRDefault="001A6361">
            <w:pPr>
              <w:spacing w:line="360" w:lineRule="auto"/>
              <w:jc w:val="right"/>
            </w:pPr>
            <w:r>
              <w:rPr>
                <w:rFonts w:ascii="宋体" w:hAnsi="宋体" w:hint="eastAsia"/>
              </w:rPr>
              <w:t xml:space="preserve">-0.74%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4C5B30" w14:textId="77777777" w:rsidR="001A6361" w:rsidRDefault="001A6361">
            <w:pPr>
              <w:spacing w:line="360" w:lineRule="auto"/>
              <w:jc w:val="right"/>
            </w:pPr>
            <w:r>
              <w:rPr>
                <w:rFonts w:ascii="宋体" w:hAnsi="宋体" w:hint="eastAsia"/>
              </w:rPr>
              <w:t xml:space="preserve">-0.01% </w:t>
            </w:r>
          </w:p>
        </w:tc>
      </w:tr>
      <w:tr w:rsidR="00906BD3" w14:paraId="4993DBF8" w14:textId="77777777">
        <w:trPr>
          <w:divId w:val="15080123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1C4CE9" w14:textId="77777777" w:rsidR="001A6361" w:rsidRDefault="001A636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BF9157" w14:textId="77777777" w:rsidR="001A6361" w:rsidRDefault="001A6361">
            <w:pPr>
              <w:spacing w:line="360" w:lineRule="auto"/>
              <w:jc w:val="right"/>
            </w:pPr>
            <w:r>
              <w:rPr>
                <w:rFonts w:ascii="宋体" w:hAnsi="宋体" w:hint="eastAsia"/>
              </w:rPr>
              <w:t xml:space="preserve">5.31%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377279" w14:textId="77777777" w:rsidR="001A6361" w:rsidRDefault="001A6361">
            <w:pPr>
              <w:spacing w:line="360" w:lineRule="auto"/>
              <w:jc w:val="right"/>
            </w:pPr>
            <w:r>
              <w:rPr>
                <w:rFonts w:ascii="宋体" w:hAnsi="宋体" w:hint="eastAsia"/>
              </w:rPr>
              <w:t xml:space="preserve">0.79%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2F6AD0" w14:textId="77777777" w:rsidR="001A6361" w:rsidRDefault="001A6361">
            <w:pPr>
              <w:spacing w:line="360" w:lineRule="auto"/>
              <w:jc w:val="right"/>
            </w:pPr>
            <w:r>
              <w:rPr>
                <w:rFonts w:ascii="宋体" w:hAnsi="宋体" w:hint="eastAsia"/>
              </w:rPr>
              <w:t xml:space="preserve">6.28%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21AC1D" w14:textId="77777777" w:rsidR="001A6361" w:rsidRDefault="001A6361">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D4CCB9" w14:textId="77777777" w:rsidR="001A6361" w:rsidRDefault="001A6361">
            <w:pPr>
              <w:spacing w:line="360" w:lineRule="auto"/>
              <w:jc w:val="right"/>
            </w:pPr>
            <w:r>
              <w:rPr>
                <w:rFonts w:ascii="宋体" w:hAnsi="宋体" w:hint="eastAsia"/>
              </w:rPr>
              <w:t xml:space="preserve">-0.97%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BE962C" w14:textId="77777777" w:rsidR="001A6361" w:rsidRDefault="001A6361">
            <w:pPr>
              <w:spacing w:line="360" w:lineRule="auto"/>
              <w:jc w:val="right"/>
            </w:pPr>
            <w:r>
              <w:rPr>
                <w:rFonts w:ascii="宋体" w:hAnsi="宋体" w:hint="eastAsia"/>
              </w:rPr>
              <w:t xml:space="preserve">-0.03% </w:t>
            </w:r>
          </w:p>
        </w:tc>
      </w:tr>
      <w:tr w:rsidR="00906BD3" w14:paraId="4238601B" w14:textId="77777777">
        <w:trPr>
          <w:divId w:val="15080123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A8598" w14:textId="77777777" w:rsidR="001A6361" w:rsidRDefault="001A6361">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940384" w14:textId="77777777" w:rsidR="001A6361" w:rsidRDefault="001A6361">
            <w:pPr>
              <w:spacing w:line="360" w:lineRule="auto"/>
              <w:jc w:val="right"/>
            </w:pPr>
            <w:r>
              <w:rPr>
                <w:rFonts w:ascii="宋体" w:hAnsi="宋体" w:hint="eastAsia"/>
              </w:rPr>
              <w:t xml:space="preserve">21.29%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57BCFC" w14:textId="77777777" w:rsidR="001A6361" w:rsidRDefault="001A6361">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A0E2E" w14:textId="77777777" w:rsidR="001A6361" w:rsidRDefault="001A6361">
            <w:pPr>
              <w:spacing w:line="360" w:lineRule="auto"/>
              <w:jc w:val="right"/>
            </w:pPr>
            <w:r>
              <w:rPr>
                <w:rFonts w:ascii="宋体" w:hAnsi="宋体" w:hint="eastAsia"/>
              </w:rPr>
              <w:t xml:space="preserve">18.51%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FEAD4A" w14:textId="77777777" w:rsidR="001A6361" w:rsidRDefault="001A6361">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24ABAA9" w14:textId="77777777" w:rsidR="001A6361" w:rsidRDefault="001A6361">
            <w:pPr>
              <w:spacing w:line="360" w:lineRule="auto"/>
              <w:jc w:val="right"/>
            </w:pPr>
            <w:r>
              <w:rPr>
                <w:rFonts w:ascii="宋体" w:hAnsi="宋体" w:hint="eastAsia"/>
              </w:rPr>
              <w:t xml:space="preserve">2.78%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E7C9DF" w14:textId="77777777" w:rsidR="001A6361" w:rsidRDefault="001A6361">
            <w:pPr>
              <w:spacing w:line="360" w:lineRule="auto"/>
              <w:jc w:val="right"/>
            </w:pPr>
            <w:r>
              <w:rPr>
                <w:rFonts w:ascii="宋体" w:hAnsi="宋体" w:hint="eastAsia"/>
              </w:rPr>
              <w:t xml:space="preserve">-0.01% </w:t>
            </w:r>
          </w:p>
        </w:tc>
      </w:tr>
      <w:tr w:rsidR="00906BD3" w14:paraId="6851C07B" w14:textId="77777777">
        <w:trPr>
          <w:divId w:val="15080123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CBBB76" w14:textId="77777777" w:rsidR="001A6361" w:rsidRDefault="001A6361">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E35491" w14:textId="77777777" w:rsidR="001A6361" w:rsidRDefault="001A6361">
            <w:pPr>
              <w:spacing w:line="360" w:lineRule="auto"/>
              <w:jc w:val="right"/>
            </w:pPr>
            <w:r>
              <w:rPr>
                <w:rFonts w:ascii="宋体" w:hAnsi="宋体" w:hint="eastAsia"/>
              </w:rPr>
              <w:t xml:space="preserve">43.82%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300915" w14:textId="77777777" w:rsidR="001A6361" w:rsidRDefault="001A6361">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92C45" w14:textId="77777777" w:rsidR="001A6361" w:rsidRDefault="001A6361">
            <w:pPr>
              <w:spacing w:line="360" w:lineRule="auto"/>
              <w:jc w:val="right"/>
            </w:pPr>
            <w:r>
              <w:rPr>
                <w:rFonts w:ascii="宋体" w:hAnsi="宋体" w:hint="eastAsia"/>
              </w:rPr>
              <w:t xml:space="preserve">40.01%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840B0B" w14:textId="77777777" w:rsidR="001A6361" w:rsidRDefault="001A6361">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A84C69" w14:textId="77777777" w:rsidR="001A6361" w:rsidRDefault="001A6361">
            <w:pPr>
              <w:spacing w:line="360" w:lineRule="auto"/>
              <w:jc w:val="right"/>
            </w:pPr>
            <w:r>
              <w:rPr>
                <w:rFonts w:ascii="宋体" w:hAnsi="宋体" w:hint="eastAsia"/>
              </w:rPr>
              <w:t xml:space="preserve">3.81%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882074" w14:textId="77777777" w:rsidR="001A6361" w:rsidRDefault="001A6361">
            <w:pPr>
              <w:spacing w:line="360" w:lineRule="auto"/>
              <w:jc w:val="right"/>
            </w:pPr>
            <w:r>
              <w:rPr>
                <w:rFonts w:ascii="宋体" w:hAnsi="宋体" w:hint="eastAsia"/>
              </w:rPr>
              <w:t xml:space="preserve">-0.01% </w:t>
            </w:r>
          </w:p>
        </w:tc>
      </w:tr>
      <w:tr w:rsidR="00906BD3" w14:paraId="0D37757B" w14:textId="77777777">
        <w:trPr>
          <w:divId w:val="15080123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520D52" w14:textId="77777777" w:rsidR="001A6361" w:rsidRDefault="001A6361">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D5C614" w14:textId="77777777" w:rsidR="001A6361" w:rsidRDefault="001A6361">
            <w:pPr>
              <w:spacing w:line="360" w:lineRule="auto"/>
              <w:jc w:val="right"/>
            </w:pPr>
            <w:r>
              <w:rPr>
                <w:rFonts w:ascii="宋体" w:hAnsi="宋体" w:hint="eastAsia"/>
              </w:rPr>
              <w:t xml:space="preserve">43.89%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CA517" w14:textId="77777777" w:rsidR="001A6361" w:rsidRDefault="001A6361">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62332" w14:textId="77777777" w:rsidR="001A6361" w:rsidRDefault="001A6361">
            <w:pPr>
              <w:spacing w:line="360" w:lineRule="auto"/>
              <w:jc w:val="right"/>
            </w:pPr>
            <w:r>
              <w:rPr>
                <w:rFonts w:ascii="宋体" w:hAnsi="宋体" w:hint="eastAsia"/>
              </w:rPr>
              <w:t xml:space="preserve">35.20%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105B7" w14:textId="77777777" w:rsidR="001A6361" w:rsidRDefault="001A6361">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934FB13" w14:textId="77777777" w:rsidR="001A6361" w:rsidRDefault="001A6361">
            <w:pPr>
              <w:spacing w:line="360" w:lineRule="auto"/>
              <w:jc w:val="right"/>
            </w:pPr>
            <w:r>
              <w:rPr>
                <w:rFonts w:ascii="宋体" w:hAnsi="宋体" w:hint="eastAsia"/>
              </w:rPr>
              <w:t xml:space="preserve">8.69%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0C738" w14:textId="77777777" w:rsidR="001A6361" w:rsidRDefault="001A6361">
            <w:pPr>
              <w:spacing w:line="360" w:lineRule="auto"/>
              <w:jc w:val="right"/>
            </w:pPr>
            <w:r>
              <w:rPr>
                <w:rFonts w:ascii="宋体" w:hAnsi="宋体" w:hint="eastAsia"/>
              </w:rPr>
              <w:t xml:space="preserve">0.00% </w:t>
            </w:r>
          </w:p>
        </w:tc>
      </w:tr>
      <w:tr w:rsidR="00906BD3" w14:paraId="749E9E27" w14:textId="77777777">
        <w:trPr>
          <w:divId w:val="15080123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2A3C3" w14:textId="77777777" w:rsidR="001A6361" w:rsidRDefault="001A636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12C88" w14:textId="77777777" w:rsidR="001A6361" w:rsidRDefault="001A6361">
            <w:pPr>
              <w:spacing w:line="360" w:lineRule="auto"/>
              <w:jc w:val="right"/>
            </w:pPr>
            <w:r>
              <w:rPr>
                <w:rFonts w:ascii="宋体" w:hAnsi="宋体" w:hint="eastAsia"/>
              </w:rPr>
              <w:t xml:space="preserve">24.13%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C63C30" w14:textId="77777777" w:rsidR="001A6361" w:rsidRDefault="001A6361">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FFF507" w14:textId="77777777" w:rsidR="001A6361" w:rsidRDefault="001A6361">
            <w:pPr>
              <w:spacing w:line="360" w:lineRule="auto"/>
              <w:jc w:val="right"/>
            </w:pPr>
            <w:r>
              <w:rPr>
                <w:rFonts w:ascii="宋体" w:hAnsi="宋体" w:hint="eastAsia"/>
              </w:rPr>
              <w:t xml:space="preserve">12.66%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67BD20" w14:textId="77777777" w:rsidR="001A6361" w:rsidRDefault="001A6361">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CCF3536" w14:textId="77777777" w:rsidR="001A6361" w:rsidRDefault="001A6361">
            <w:pPr>
              <w:spacing w:line="360" w:lineRule="auto"/>
              <w:jc w:val="right"/>
            </w:pPr>
            <w:r>
              <w:rPr>
                <w:rFonts w:ascii="宋体" w:hAnsi="宋体" w:hint="eastAsia"/>
              </w:rPr>
              <w:t xml:space="preserve">11.47%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9487D" w14:textId="77777777" w:rsidR="001A6361" w:rsidRDefault="001A6361">
            <w:pPr>
              <w:spacing w:line="360" w:lineRule="auto"/>
              <w:jc w:val="right"/>
            </w:pPr>
            <w:r>
              <w:rPr>
                <w:rFonts w:ascii="宋体" w:hAnsi="宋体" w:hint="eastAsia"/>
              </w:rPr>
              <w:t xml:space="preserve">0.01% </w:t>
            </w:r>
          </w:p>
        </w:tc>
      </w:tr>
    </w:tbl>
    <w:p w14:paraId="04262799" w14:textId="77777777" w:rsidR="001A6361" w:rsidRDefault="001A6361">
      <w:pPr>
        <w:pStyle w:val="XBRLTitle3"/>
        <w:spacing w:before="156"/>
        <w:ind w:left="0"/>
      </w:pPr>
      <w:bookmarkStart w:id="48" w:name="_Toc513386588"/>
      <w:bookmarkStart w:id="49" w:name="_Toc490050007"/>
      <w:bookmarkStart w:id="50" w:name="_Toc481075053"/>
      <w:bookmarkStart w:id="51" w:name="_Toc512519486"/>
      <w:proofErr w:type="spellStart"/>
      <w:r>
        <w:rPr>
          <w:rFonts w:hint="eastAsia"/>
        </w:rPr>
        <w:t>自基金合同生效以来基金累计净值增长率变动及其与同期业绩比较基准收益</w:t>
      </w:r>
      <w:r>
        <w:rPr>
          <w:rFonts w:hint="eastAsia"/>
        </w:rPr>
        <w:lastRenderedPageBreak/>
        <w:t>率变动的比较</w:t>
      </w:r>
      <w:bookmarkEnd w:id="48"/>
      <w:bookmarkEnd w:id="49"/>
      <w:bookmarkEnd w:id="50"/>
      <w:bookmarkEnd w:id="51"/>
      <w:proofErr w:type="spellEnd"/>
      <w:r>
        <w:rPr>
          <w:rFonts w:hint="eastAsia"/>
          <w:kern w:val="2"/>
          <w:sz w:val="21"/>
          <w:szCs w:val="20"/>
          <w:lang w:val="en-US" w:eastAsia="zh-CN"/>
        </w:rPr>
        <w:t xml:space="preserve"> </w:t>
      </w:r>
    </w:p>
    <w:p w14:paraId="46C9BB93" w14:textId="55CF0EB6" w:rsidR="001A6361" w:rsidRDefault="006901C1">
      <w:pPr>
        <w:spacing w:line="360" w:lineRule="auto"/>
        <w:jc w:val="left"/>
        <w:divId w:val="1221329612"/>
      </w:pPr>
      <w:bookmarkStart w:id="52" w:name="m07_04_07_09_tab"/>
      <w:bookmarkStart w:id="53" w:name="m07_04_07_09"/>
      <w:bookmarkStart w:id="54" w:name="m01_01"/>
      <w:r>
        <w:rPr>
          <w:rFonts w:ascii="宋体" w:hAnsi="宋体" w:hint="eastAsia"/>
          <w:noProof/>
        </w:rPr>
        <w:drawing>
          <wp:inline distT="0" distB="0" distL="0" distR="0" wp14:anchorId="0374319D" wp14:editId="1BA0112E">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42DC993" w14:textId="3CFF05AE" w:rsidR="001A6361" w:rsidRDefault="006901C1">
      <w:pPr>
        <w:spacing w:line="360" w:lineRule="auto"/>
        <w:jc w:val="left"/>
        <w:divId w:val="1684474847"/>
      </w:pPr>
      <w:r>
        <w:rPr>
          <w:rFonts w:ascii="宋体" w:hAnsi="宋体" w:hint="eastAsia"/>
          <w:noProof/>
        </w:rPr>
        <w:drawing>
          <wp:inline distT="0" distB="0" distL="0" distR="0" wp14:anchorId="1E89BB81" wp14:editId="24EB0ECB">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B9AD7B5" w14:textId="77777777" w:rsidR="001A6361" w:rsidRDefault="001A6361">
      <w:pPr>
        <w:spacing w:line="360" w:lineRule="auto"/>
      </w:pPr>
      <w:r>
        <w:rPr>
          <w:rFonts w:ascii="宋体" w:hAnsi="宋体" w:hint="eastAsia"/>
        </w:rPr>
        <w:t>注：</w:t>
      </w:r>
      <w:r>
        <w:rPr>
          <w:rFonts w:ascii="宋体" w:hAnsi="宋体" w:hint="eastAsia"/>
          <w:lang w:eastAsia="zh-Hans"/>
        </w:rPr>
        <w:t>本基金合同生效日为2017年12月4日，图示的时间段为合同生效日至本报告期末。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2"/>
      <w:bookmarkEnd w:id="53"/>
      <w:bookmarkEnd w:id="54"/>
    </w:p>
    <w:p w14:paraId="6E520348" w14:textId="77777777" w:rsidR="001A6361" w:rsidRDefault="001A6361">
      <w:pPr>
        <w:pStyle w:val="XBRLTitle1"/>
        <w:spacing w:before="156" w:line="360" w:lineRule="auto"/>
        <w:ind w:left="425"/>
      </w:pPr>
      <w:bookmarkStart w:id="55" w:name="_Toc513386589"/>
      <w:bookmarkStart w:id="56" w:name="_Toc512519487"/>
      <w:bookmarkStart w:id="57" w:name="_Toc490050008"/>
      <w:bookmarkStart w:id="58" w:name="_Toc438646458"/>
      <w:bookmarkStart w:id="59" w:name="_Toc481075054"/>
      <w:proofErr w:type="spellStart"/>
      <w:r>
        <w:rPr>
          <w:rFonts w:hAnsi="宋体" w:hint="eastAsia"/>
        </w:rPr>
        <w:t>管理人报告</w:t>
      </w:r>
      <w:bookmarkEnd w:id="55"/>
      <w:bookmarkEnd w:id="56"/>
      <w:bookmarkEnd w:id="57"/>
      <w:bookmarkEnd w:id="58"/>
      <w:bookmarkEnd w:id="59"/>
      <w:proofErr w:type="spellEnd"/>
      <w:r>
        <w:rPr>
          <w:rFonts w:hAnsi="宋体" w:hint="eastAsia"/>
        </w:rPr>
        <w:t xml:space="preserve"> </w:t>
      </w:r>
    </w:p>
    <w:p w14:paraId="5B54DAC3" w14:textId="77777777" w:rsidR="001A6361" w:rsidRDefault="001A6361">
      <w:pPr>
        <w:pStyle w:val="XBRLTitle2"/>
        <w:spacing w:before="156" w:line="360" w:lineRule="auto"/>
        <w:ind w:left="454"/>
      </w:pPr>
      <w:bookmarkStart w:id="60" w:name="_Toc513386590"/>
      <w:bookmarkStart w:id="61" w:name="_Toc512519488"/>
      <w:bookmarkStart w:id="62" w:name="_Toc490050009"/>
      <w:bookmarkStart w:id="63" w:name="_Toc438646459"/>
      <w:bookmarkStart w:id="64" w:name="_Toc481075055"/>
      <w:proofErr w:type="spellStart"/>
      <w:r>
        <w:rPr>
          <w:rFonts w:hAnsi="宋体" w:hint="eastAsia"/>
        </w:rPr>
        <w:t>基金经理（或基金经理小组）简介</w:t>
      </w:r>
      <w:bookmarkEnd w:id="60"/>
      <w:bookmarkEnd w:id="61"/>
      <w:bookmarkEnd w:id="62"/>
      <w:bookmarkEnd w:id="63"/>
      <w:bookmarkEnd w:id="64"/>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906BD3" w14:paraId="6C47FF8B" w14:textId="77777777">
        <w:trPr>
          <w:divId w:val="145401441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59638C" w14:textId="77777777" w:rsidR="001A6361" w:rsidRDefault="001A6361">
            <w:pPr>
              <w:snapToGrid w:val="0"/>
              <w:jc w:val="center"/>
            </w:pPr>
            <w:bookmarkStart w:id="65" w:name="m04_02"/>
            <w:bookmarkEnd w:id="65"/>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4CE39A" w14:textId="77777777" w:rsidR="001A6361" w:rsidRDefault="001A6361">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C45A72" w14:textId="77777777" w:rsidR="001A6361" w:rsidRDefault="001A6361">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E968B" w14:textId="77777777" w:rsidR="001A6361" w:rsidRDefault="001A6361">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71FEC7" w14:textId="77777777" w:rsidR="001A6361" w:rsidRDefault="001A6361">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906BD3" w14:paraId="1B5B9E8A" w14:textId="77777777">
        <w:trPr>
          <w:divId w:val="145401441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235D07" w14:textId="77777777" w:rsidR="001A6361" w:rsidRDefault="001A636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B48DD0" w14:textId="77777777" w:rsidR="001A6361" w:rsidRDefault="001A6361">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B14E35" w14:textId="77777777" w:rsidR="001A6361" w:rsidRDefault="001A6361">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124BCE" w14:textId="77777777" w:rsidR="001A6361" w:rsidRDefault="001A6361">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F2DDC0" w14:textId="77777777" w:rsidR="001A6361" w:rsidRDefault="001A636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31E644" w14:textId="77777777" w:rsidR="001A6361" w:rsidRDefault="001A6361">
            <w:pPr>
              <w:widowControl/>
              <w:jc w:val="left"/>
            </w:pPr>
          </w:p>
        </w:tc>
      </w:tr>
      <w:tr w:rsidR="00906BD3" w14:paraId="59EC9FA8" w14:textId="77777777">
        <w:trPr>
          <w:divId w:val="145401441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DDD3D3" w14:textId="77777777" w:rsidR="001A6361" w:rsidRDefault="001A6361">
            <w:pPr>
              <w:jc w:val="center"/>
            </w:pPr>
            <w:r>
              <w:rPr>
                <w:rFonts w:ascii="宋体" w:hAnsi="宋体" w:hint="eastAsia"/>
                <w:szCs w:val="24"/>
                <w:lang w:eastAsia="zh-Hans"/>
              </w:rPr>
              <w:lastRenderedPageBreak/>
              <w:t>胡迪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140843" w14:textId="77777777" w:rsidR="001A6361" w:rsidRDefault="001A6361">
            <w:pPr>
              <w:jc w:val="left"/>
            </w:pPr>
            <w:r>
              <w:rPr>
                <w:rFonts w:ascii="宋体" w:hAnsi="宋体" w:hint="eastAsia"/>
                <w:szCs w:val="24"/>
                <w:lang w:eastAsia="zh-Hans"/>
              </w:rPr>
              <w:t>本基金基金经理、指数及量化投资部总监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8DDE8A" w14:textId="77777777" w:rsidR="001A6361" w:rsidRDefault="001A6361">
            <w:pPr>
              <w:jc w:val="center"/>
            </w:pPr>
            <w:r>
              <w:rPr>
                <w:rFonts w:ascii="宋体" w:hAnsi="宋体" w:hint="eastAsia"/>
                <w:szCs w:val="24"/>
                <w:lang w:eastAsia="zh-Hans"/>
              </w:rPr>
              <w:t>2021年1月7日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9F12B3" w14:textId="77777777" w:rsidR="001A6361" w:rsidRDefault="001A6361">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9D2A35" w14:textId="77777777" w:rsidR="001A6361" w:rsidRDefault="001A6361">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68EA2D" w14:textId="77777777" w:rsidR="001A6361" w:rsidRDefault="001A6361">
            <w:pPr>
              <w:jc w:val="left"/>
            </w:pPr>
            <w:r>
              <w:rPr>
                <w:rFonts w:ascii="宋体" w:hAnsi="宋体" w:hint="eastAsia"/>
                <w:szCs w:val="24"/>
                <w:lang w:eastAsia="zh-Hans"/>
              </w:rPr>
              <w:t>胡迪女士曾任纽约美林证券全球资产管理部高级经理，纽约标准普尔量化投资主管，中国国际金融股份有限公司资产管理部执行总经理。2020年5月加入摩根基金管理(中国)有限公司(原上投摩根基金管理有限公司)，现任指数及量化投资部总监兼基金经理。</w:t>
            </w:r>
          </w:p>
        </w:tc>
      </w:tr>
      <w:tr w:rsidR="00906BD3" w14:paraId="6D68D299" w14:textId="77777777">
        <w:trPr>
          <w:divId w:val="145401441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5CBAB" w14:textId="77777777" w:rsidR="001A6361" w:rsidRDefault="001A6361">
            <w:pPr>
              <w:jc w:val="center"/>
            </w:pPr>
            <w:r>
              <w:rPr>
                <w:rFonts w:ascii="宋体" w:hAnsi="宋体" w:hint="eastAsia"/>
                <w:szCs w:val="24"/>
                <w:lang w:eastAsia="zh-Hans"/>
              </w:rPr>
              <w:t>何智豪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533E95" w14:textId="77777777" w:rsidR="001A6361" w:rsidRDefault="001A6361">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949D57" w14:textId="77777777" w:rsidR="001A6361" w:rsidRDefault="001A6361">
            <w:pPr>
              <w:jc w:val="center"/>
            </w:pPr>
            <w:r>
              <w:rPr>
                <w:rFonts w:ascii="宋体" w:hAnsi="宋体" w:hint="eastAsia"/>
                <w:szCs w:val="24"/>
                <w:lang w:eastAsia="zh-Hans"/>
              </w:rPr>
              <w:t>2021年2月19日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64E9D2" w14:textId="77777777" w:rsidR="001A6361" w:rsidRDefault="001A6361">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6B079E" w14:textId="77777777" w:rsidR="001A6361" w:rsidRDefault="001A6361">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0FE249" w14:textId="77777777" w:rsidR="001A6361" w:rsidRDefault="001A6361">
            <w:pPr>
              <w:jc w:val="left"/>
            </w:pPr>
            <w:r>
              <w:rPr>
                <w:rFonts w:ascii="宋体" w:hAnsi="宋体" w:hint="eastAsia"/>
                <w:szCs w:val="24"/>
                <w:lang w:eastAsia="zh-Hans"/>
              </w:rPr>
              <w:t>何智豪先生曾任中国国际金融股份有限公司组合与量化策略研究员、资产管理部高级经理。2020年7月起加入摩根基金管理(中国)有限公司(原上投摩根基金管理有限公司)，现任指数及量化投资部基金经理。</w:t>
            </w:r>
          </w:p>
        </w:tc>
      </w:tr>
    </w:tbl>
    <w:p w14:paraId="6964393E" w14:textId="77777777" w:rsidR="001A6361" w:rsidRDefault="001A6361">
      <w:pPr>
        <w:wordWrap w:val="0"/>
        <w:spacing w:line="360" w:lineRule="auto"/>
        <w:jc w:val="left"/>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4F4F948" w14:textId="77777777" w:rsidR="001A6361" w:rsidRDefault="001A6361">
      <w:pPr>
        <w:pStyle w:val="XBRLTitle2"/>
        <w:spacing w:before="156" w:line="360" w:lineRule="auto"/>
        <w:ind w:left="454"/>
      </w:pPr>
      <w:bookmarkStart w:id="66" w:name="_Toc513386591"/>
      <w:bookmarkStart w:id="67" w:name="_Toc512519489"/>
      <w:bookmarkStart w:id="68" w:name="_Toc490050010"/>
      <w:bookmarkStart w:id="69" w:name="_Toc438646460"/>
      <w:bookmarkStart w:id="70" w:name="_Toc481075056"/>
      <w:bookmarkStart w:id="71" w:name="m402"/>
      <w:proofErr w:type="spellStart"/>
      <w:r>
        <w:rPr>
          <w:rFonts w:hAnsi="宋体" w:hint="eastAsia"/>
        </w:rPr>
        <w:t>管理人对报告期内本基金运作遵规守信情况的说明</w:t>
      </w:r>
      <w:bookmarkEnd w:id="66"/>
      <w:bookmarkEnd w:id="67"/>
      <w:bookmarkEnd w:id="68"/>
      <w:bookmarkEnd w:id="69"/>
      <w:bookmarkEnd w:id="70"/>
      <w:proofErr w:type="spellEnd"/>
      <w:r>
        <w:rPr>
          <w:rFonts w:hAnsi="宋体" w:hint="eastAsia"/>
        </w:rPr>
        <w:t xml:space="preserve"> </w:t>
      </w:r>
    </w:p>
    <w:p w14:paraId="050C1F5E" w14:textId="77777777" w:rsidR="001A6361" w:rsidRDefault="001A6361">
      <w:pPr>
        <w:spacing w:line="360" w:lineRule="auto"/>
        <w:ind w:firstLineChars="200" w:firstLine="420"/>
        <w:jc w:val="left"/>
      </w:pPr>
      <w:bookmarkStart w:id="72" w:name="m403"/>
      <w:bookmarkEnd w:id="71"/>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3D1C1551" w14:textId="77777777" w:rsidR="001A6361" w:rsidRDefault="001A6361">
      <w:pPr>
        <w:pStyle w:val="XBRLTitle2"/>
        <w:spacing w:before="156" w:line="360" w:lineRule="auto"/>
        <w:ind w:left="454"/>
      </w:pPr>
      <w:bookmarkStart w:id="73" w:name="_Toc513386592"/>
      <w:bookmarkStart w:id="74" w:name="_Toc512519490"/>
      <w:bookmarkStart w:id="75" w:name="_Toc490050011"/>
      <w:bookmarkStart w:id="76" w:name="_Toc438646462"/>
      <w:bookmarkStart w:id="77" w:name="_Toc481075057"/>
      <w:bookmarkEnd w:id="72"/>
      <w:proofErr w:type="spellStart"/>
      <w:r>
        <w:rPr>
          <w:rFonts w:hAnsi="宋体" w:hint="eastAsia"/>
        </w:rPr>
        <w:t>公平交易专项说明</w:t>
      </w:r>
      <w:bookmarkEnd w:id="73"/>
      <w:bookmarkEnd w:id="74"/>
      <w:bookmarkEnd w:id="75"/>
      <w:bookmarkEnd w:id="76"/>
      <w:bookmarkEnd w:id="77"/>
      <w:proofErr w:type="spellEnd"/>
      <w:r>
        <w:rPr>
          <w:rFonts w:hAnsi="宋体" w:hint="eastAsia"/>
        </w:rPr>
        <w:t xml:space="preserve"> </w:t>
      </w:r>
    </w:p>
    <w:p w14:paraId="796A98CB" w14:textId="77777777" w:rsidR="001A6361" w:rsidRDefault="001A6361">
      <w:pPr>
        <w:pStyle w:val="XBRLTitle3"/>
        <w:spacing w:before="156"/>
        <w:ind w:left="0"/>
      </w:pPr>
      <w:bookmarkStart w:id="78" w:name="_Toc513386593"/>
      <w:bookmarkStart w:id="79" w:name="_Toc512519491"/>
      <w:bookmarkStart w:id="80" w:name="_Toc490050012"/>
      <w:bookmarkStart w:id="81" w:name="_Toc481075058"/>
      <w:bookmarkStart w:id="82" w:name="m404_01_0570"/>
      <w:proofErr w:type="spellStart"/>
      <w:r>
        <w:rPr>
          <w:rFonts w:hint="eastAsia"/>
        </w:rPr>
        <w:t>公平交易制度的执行情况</w:t>
      </w:r>
      <w:bookmarkEnd w:id="78"/>
      <w:bookmarkEnd w:id="79"/>
      <w:bookmarkEnd w:id="80"/>
      <w:bookmarkEnd w:id="81"/>
      <w:proofErr w:type="spellEnd"/>
    </w:p>
    <w:p w14:paraId="097491D2" w14:textId="77777777" w:rsidR="001A6361" w:rsidRDefault="001A6361">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r>
      <w:r>
        <w:rPr>
          <w:rFonts w:ascii="宋体" w:hAnsi="宋体" w:cs="宋体" w:hint="eastAsia"/>
          <w:color w:val="000000"/>
          <w:kern w:val="0"/>
        </w:rPr>
        <w:lastRenderedPageBreak/>
        <w:t xml:space="preserve">　　报告期内，通过对不同投资组合之间的收益率差异比较、对同向交易和反向交易的交易时机和交易价差监控分析，未发现整体公平交易执行出现异常的情况。</w:t>
      </w:r>
    </w:p>
    <w:p w14:paraId="580AD252" w14:textId="77777777" w:rsidR="001A6361" w:rsidRDefault="001A6361">
      <w:pPr>
        <w:pStyle w:val="XBRLTitle3"/>
        <w:spacing w:before="156"/>
        <w:ind w:left="0"/>
      </w:pPr>
      <w:bookmarkStart w:id="83" w:name="_Toc513386594"/>
      <w:bookmarkStart w:id="84" w:name="_Toc512519492"/>
      <w:bookmarkStart w:id="85" w:name="_Toc490050013"/>
      <w:bookmarkStart w:id="86" w:name="_Toc481075059"/>
      <w:bookmarkStart w:id="87" w:name="m404_01_0578"/>
      <w:bookmarkEnd w:id="82"/>
      <w:proofErr w:type="spellStart"/>
      <w:r>
        <w:rPr>
          <w:rFonts w:hint="eastAsia"/>
        </w:rPr>
        <w:t>异常交易行为的专项说明</w:t>
      </w:r>
      <w:bookmarkEnd w:id="83"/>
      <w:bookmarkEnd w:id="84"/>
      <w:bookmarkEnd w:id="85"/>
      <w:bookmarkEnd w:id="86"/>
      <w:proofErr w:type="spellEnd"/>
    </w:p>
    <w:p w14:paraId="32337400" w14:textId="77777777" w:rsidR="001A6361" w:rsidRDefault="001A6361">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AF5E02A" w14:textId="77777777" w:rsidR="001A6361" w:rsidRDefault="001A6361">
      <w:pPr>
        <w:pStyle w:val="XBRLTitle2"/>
        <w:spacing w:before="156" w:line="360" w:lineRule="auto"/>
        <w:ind w:left="454"/>
      </w:pPr>
      <w:bookmarkStart w:id="88" w:name="_Toc513386595"/>
      <w:bookmarkStart w:id="89" w:name="_Toc512519493"/>
      <w:bookmarkStart w:id="90" w:name="_Toc490050014"/>
      <w:bookmarkStart w:id="91" w:name="_Toc481075061"/>
      <w:bookmarkStart w:id="92" w:name="m405_01_2550"/>
      <w:bookmarkEnd w:id="87"/>
      <w:proofErr w:type="spellStart"/>
      <w:r>
        <w:rPr>
          <w:rFonts w:hAnsi="宋体" w:hint="eastAsia"/>
        </w:rPr>
        <w:t>报告期内基金的投资策略和运作分析</w:t>
      </w:r>
      <w:bookmarkEnd w:id="88"/>
      <w:bookmarkEnd w:id="89"/>
      <w:bookmarkEnd w:id="90"/>
      <w:bookmarkEnd w:id="91"/>
      <w:proofErr w:type="spellEnd"/>
      <w:r>
        <w:rPr>
          <w:rFonts w:hAnsi="宋体" w:hint="eastAsia"/>
        </w:rPr>
        <w:t xml:space="preserve"> </w:t>
      </w:r>
    </w:p>
    <w:p w14:paraId="45A5A5FE" w14:textId="77777777" w:rsidR="001A6361" w:rsidRDefault="001A6361">
      <w:pPr>
        <w:spacing w:line="360" w:lineRule="auto"/>
        <w:ind w:firstLineChars="200" w:firstLine="420"/>
        <w:jc w:val="left"/>
      </w:pPr>
      <w:r>
        <w:rPr>
          <w:rFonts w:ascii="宋体" w:hAnsi="宋体" w:cs="宋体" w:hint="eastAsia"/>
          <w:color w:val="000000"/>
          <w:kern w:val="0"/>
        </w:rPr>
        <w:t>2026年一季度，标普港股通低波红利指数先涨后跌，季度累计上涨4.65%。一季度港股整体走势分化：1月在内外资共振下，恒生指数一度突破28000点；2月受科技股集中回调的影响，恒生科技指数单月重挫逾10%，市场风格显著切换；3月以来，中东局势持续升级，国际油价突破百元关口，美联储降息预期随之大幅收敛，外资阶段性流出，港股主板承压明显。在此背景下，该指数的防御特性得到充分体现：2月科技风格深度调整期间，指数因其高股息、低波动的属性反而逆势上涨；3月国际油价高企，指数中能源、公用事业等板块亦为其表现提供了一定的缓冲。</w:t>
      </w:r>
      <w:r>
        <w:rPr>
          <w:rFonts w:ascii="宋体" w:hAnsi="宋体" w:cs="宋体" w:hint="eastAsia"/>
          <w:color w:val="000000"/>
          <w:kern w:val="0"/>
        </w:rPr>
        <w:br/>
        <w:t xml:space="preserve">　　本基金采用完全复制的方法跟踪标的指数，即按照标的指数成份股及其权重构建基金的股票投资组合，并根据标的指数成份股及其权重的变动对股票投资组合进行相应地调整，以实现基金的投资目标并争取将跟踪误差保持在合理范围内。</w:t>
      </w:r>
      <w:r>
        <w:rPr>
          <w:rFonts w:ascii="宋体" w:hAnsi="宋体" w:cs="宋体" w:hint="eastAsia"/>
          <w:color w:val="000000"/>
          <w:kern w:val="0"/>
        </w:rPr>
        <w:br/>
        <w:t xml:space="preserve">　　展望未来，宏观层面，中东局势是当前影响全球资产定价的核心变量：国际油价破百带来的通胀压力，已使美联储降息窗口明显推迟，全球利率中枢较此前预期或将有所上移。在此背景下，港股整体估值扩张空间受到一定约束，但对本指数而言，公用事业、能源等板块相对较高的权重反而在油价上行周期中对指数表现形成了结构性支撑。与此同时，对AI产业投入回报不确定性的担忧也引发了一定程度的资金再平衡需求，有望推动更多配置资金转向红利等防御性资产。中长期来看，伴随中国经济稳步复苏叠加"十五五"规划政策逐步落地，公用事业、金融等高股息板块的盈利韧性料将持续。预计在震荡加剧的市场环境中，港股红利低波资产"防御+收益"的双重属性将持续吸引配置型资金，成为底仓构建的优质选择。</w:t>
      </w:r>
    </w:p>
    <w:p w14:paraId="7EDDC920" w14:textId="77777777" w:rsidR="001A6361" w:rsidRDefault="001A6361">
      <w:pPr>
        <w:pStyle w:val="XBRLTitle2"/>
        <w:spacing w:before="156" w:line="360" w:lineRule="auto"/>
        <w:ind w:left="454"/>
      </w:pPr>
      <w:bookmarkStart w:id="93" w:name="_Toc513386596"/>
      <w:bookmarkStart w:id="94" w:name="_Toc512519494"/>
      <w:bookmarkStart w:id="95" w:name="_Toc481075062"/>
      <w:bookmarkStart w:id="96" w:name="_Toc490050015"/>
      <w:bookmarkStart w:id="97" w:name="m405_01_2549"/>
      <w:bookmarkEnd w:id="92"/>
      <w:proofErr w:type="spellStart"/>
      <w:r>
        <w:rPr>
          <w:rFonts w:hAnsi="宋体" w:hint="eastAsia"/>
        </w:rPr>
        <w:t>报告期内基金的业绩表现</w:t>
      </w:r>
      <w:bookmarkEnd w:id="93"/>
      <w:bookmarkEnd w:id="94"/>
      <w:bookmarkEnd w:id="95"/>
      <w:bookmarkEnd w:id="96"/>
      <w:proofErr w:type="spellEnd"/>
      <w:r>
        <w:rPr>
          <w:rFonts w:hAnsi="宋体" w:hint="eastAsia"/>
        </w:rPr>
        <w:t xml:space="preserve"> </w:t>
      </w:r>
      <w:bookmarkEnd w:id="97"/>
    </w:p>
    <w:p w14:paraId="1D79D83F" w14:textId="77777777" w:rsidR="001A6361" w:rsidRDefault="001A6361">
      <w:pPr>
        <w:spacing w:line="360" w:lineRule="auto"/>
        <w:ind w:firstLineChars="200" w:firstLine="420"/>
        <w:divId w:val="1000543223"/>
      </w:pPr>
      <w:r>
        <w:rPr>
          <w:rFonts w:ascii="宋体" w:hAnsi="宋体" w:hint="eastAsia"/>
        </w:rPr>
        <w:t>本报告期摩根标普港股通低波红利指数A份额净值增长率为：1.58%，同期业绩比较基准收益率为：2.19%；</w:t>
      </w:r>
      <w:r>
        <w:rPr>
          <w:rFonts w:ascii="宋体" w:hAnsi="宋体" w:hint="eastAsia"/>
        </w:rPr>
        <w:br/>
      </w:r>
      <w:r>
        <w:rPr>
          <w:rFonts w:ascii="宋体" w:hAnsi="宋体" w:hint="eastAsia"/>
        </w:rPr>
        <w:lastRenderedPageBreak/>
        <w:t xml:space="preserve">　　摩根标普港股通低波红利指数C份额净值增长率为：1.45%，同期业绩比较基准收益率为：2.19%。</w:t>
      </w:r>
    </w:p>
    <w:p w14:paraId="6669BA08" w14:textId="77777777" w:rsidR="001A6361" w:rsidRDefault="001A6361">
      <w:pPr>
        <w:pStyle w:val="XBRLTitle2"/>
        <w:spacing w:before="156" w:line="360" w:lineRule="auto"/>
        <w:ind w:left="454"/>
      </w:pPr>
      <w:bookmarkStart w:id="98" w:name="m406"/>
      <w:bookmarkStart w:id="99" w:name="_Toc513386597"/>
      <w:bookmarkStart w:id="100" w:name="_Toc512519495"/>
      <w:bookmarkStart w:id="101" w:name="_Toc438646465"/>
      <w:bookmarkStart w:id="102" w:name="_Toc481075063"/>
      <w:bookmarkStart w:id="103" w:name="_Toc490050016"/>
      <w:bookmarkStart w:id="104" w:name="m407"/>
      <w:bookmarkEnd w:id="98"/>
      <w:proofErr w:type="spellStart"/>
      <w:r>
        <w:rPr>
          <w:rFonts w:hAnsi="宋体" w:hint="eastAsia"/>
        </w:rPr>
        <w:t>报告期内基金持有人数或基金资产净值预警说明</w:t>
      </w:r>
      <w:bookmarkEnd w:id="99"/>
      <w:bookmarkEnd w:id="100"/>
      <w:bookmarkEnd w:id="101"/>
      <w:bookmarkEnd w:id="102"/>
      <w:bookmarkEnd w:id="103"/>
      <w:proofErr w:type="spellEnd"/>
      <w:r>
        <w:rPr>
          <w:rFonts w:hAnsi="宋体" w:hint="eastAsia"/>
        </w:rPr>
        <w:t xml:space="preserve"> </w:t>
      </w:r>
    </w:p>
    <w:p w14:paraId="0112BA40" w14:textId="77777777" w:rsidR="001A6361" w:rsidRDefault="001A6361">
      <w:pPr>
        <w:spacing w:line="360" w:lineRule="auto"/>
        <w:ind w:firstLineChars="200" w:firstLine="420"/>
        <w:jc w:val="left"/>
      </w:pPr>
      <w:r>
        <w:rPr>
          <w:rFonts w:ascii="宋体" w:hAnsi="宋体" w:hint="eastAsia"/>
        </w:rPr>
        <w:t>无。</w:t>
      </w:r>
    </w:p>
    <w:p w14:paraId="467FC799" w14:textId="77777777" w:rsidR="001A6361" w:rsidRDefault="001A6361">
      <w:pPr>
        <w:pStyle w:val="XBRLTitle1"/>
        <w:spacing w:before="156" w:line="360" w:lineRule="auto"/>
        <w:ind w:left="425"/>
      </w:pPr>
      <w:bookmarkStart w:id="105" w:name="_Toc513386598"/>
      <w:bookmarkStart w:id="106" w:name="_Toc490050017"/>
      <w:bookmarkStart w:id="107" w:name="_Toc438646466"/>
      <w:bookmarkStart w:id="108" w:name="_Toc481075064"/>
      <w:bookmarkStart w:id="109" w:name="_Toc512519496"/>
      <w:bookmarkEnd w:id="104"/>
      <w:proofErr w:type="spellStart"/>
      <w:r>
        <w:rPr>
          <w:rFonts w:hAnsi="宋体" w:hint="eastAsia"/>
        </w:rPr>
        <w:t>投资组合报告</w:t>
      </w:r>
      <w:bookmarkEnd w:id="105"/>
      <w:bookmarkEnd w:id="106"/>
      <w:bookmarkEnd w:id="107"/>
      <w:bookmarkEnd w:id="108"/>
      <w:bookmarkEnd w:id="109"/>
      <w:proofErr w:type="spellEnd"/>
      <w:r>
        <w:rPr>
          <w:rFonts w:hAnsi="宋体" w:hint="eastAsia"/>
        </w:rPr>
        <w:t xml:space="preserve"> </w:t>
      </w:r>
    </w:p>
    <w:p w14:paraId="2F1901B7" w14:textId="77777777" w:rsidR="001A6361" w:rsidRDefault="001A6361">
      <w:pPr>
        <w:pStyle w:val="XBRLTitle2"/>
        <w:spacing w:before="156" w:line="360" w:lineRule="auto"/>
        <w:ind w:left="454"/>
      </w:pPr>
      <w:bookmarkStart w:id="110" w:name="_Toc513386599"/>
      <w:bookmarkStart w:id="111" w:name="_Toc512519497"/>
      <w:bookmarkStart w:id="112" w:name="_Toc490050018"/>
      <w:bookmarkStart w:id="113" w:name="_Toc438646467"/>
      <w:bookmarkStart w:id="114" w:name="_Toc481075065"/>
      <w:bookmarkStart w:id="115" w:name="m501"/>
      <w:proofErr w:type="spellStart"/>
      <w:r>
        <w:rPr>
          <w:rFonts w:hAnsi="宋体" w:hint="eastAsia"/>
        </w:rPr>
        <w:t>报告期末基金资产组合情况</w:t>
      </w:r>
      <w:bookmarkEnd w:id="110"/>
      <w:bookmarkEnd w:id="111"/>
      <w:bookmarkEnd w:id="112"/>
      <w:bookmarkEnd w:id="113"/>
      <w:bookmarkEnd w:id="114"/>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906BD3" w14:paraId="25D42C34" w14:textId="77777777">
        <w:trPr>
          <w:divId w:val="35889326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639335" w14:textId="77777777" w:rsidR="001A6361" w:rsidRDefault="001A6361">
            <w:pPr>
              <w:jc w:val="center"/>
            </w:pPr>
            <w:bookmarkStart w:id="116" w:name="m08QD_01_tab"/>
            <w:bookmarkEnd w:id="116"/>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0134E45" w14:textId="77777777" w:rsidR="001A6361" w:rsidRDefault="001A6361">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FAE63D7" w14:textId="77777777" w:rsidR="001A6361" w:rsidRDefault="001A6361">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039007B" w14:textId="77777777" w:rsidR="001A6361" w:rsidRDefault="001A6361">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906BD3" w14:paraId="2B76DD5C" w14:textId="77777777">
        <w:trPr>
          <w:divId w:val="3588932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7B07F3D" w14:textId="77777777" w:rsidR="001A6361" w:rsidRDefault="001A6361">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90E1FCD" w14:textId="77777777" w:rsidR="001A6361" w:rsidRDefault="001A6361">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E6D0BE" w14:textId="77777777" w:rsidR="001A6361" w:rsidRDefault="001A6361">
            <w:pPr>
              <w:jc w:val="right"/>
            </w:pPr>
            <w:r>
              <w:rPr>
                <w:rFonts w:ascii="宋体" w:hAnsi="宋体" w:hint="eastAsia"/>
                <w:szCs w:val="24"/>
                <w:lang w:eastAsia="zh-Hans"/>
              </w:rPr>
              <w:t>4,387,651,746.25</w:t>
            </w:r>
          </w:p>
        </w:tc>
        <w:tc>
          <w:tcPr>
            <w:tcW w:w="1333" w:type="pct"/>
            <w:tcBorders>
              <w:top w:val="single" w:sz="4" w:space="0" w:color="auto"/>
              <w:left w:val="nil"/>
              <w:bottom w:val="single" w:sz="4" w:space="0" w:color="auto"/>
              <w:right w:val="single" w:sz="4" w:space="0" w:color="auto"/>
            </w:tcBorders>
            <w:vAlign w:val="center"/>
            <w:hideMark/>
          </w:tcPr>
          <w:p w14:paraId="3AE2D7A0" w14:textId="77777777" w:rsidR="001A6361" w:rsidRDefault="001A6361">
            <w:pPr>
              <w:jc w:val="right"/>
            </w:pPr>
            <w:r>
              <w:rPr>
                <w:rFonts w:ascii="宋体" w:hAnsi="宋体" w:hint="eastAsia"/>
                <w:szCs w:val="24"/>
                <w:lang w:eastAsia="zh-Hans"/>
              </w:rPr>
              <w:t>89.50</w:t>
            </w:r>
          </w:p>
        </w:tc>
      </w:tr>
      <w:tr w:rsidR="00906BD3" w14:paraId="1EF728A9" w14:textId="77777777">
        <w:trPr>
          <w:divId w:val="3588932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16C9CC" w14:textId="77777777" w:rsidR="001A6361" w:rsidRDefault="001A636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7485381" w14:textId="77777777" w:rsidR="001A6361" w:rsidRDefault="001A6361">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B83EC7" w14:textId="77777777" w:rsidR="001A6361" w:rsidRDefault="001A6361">
            <w:pPr>
              <w:jc w:val="right"/>
            </w:pPr>
            <w:r>
              <w:rPr>
                <w:rFonts w:ascii="宋体" w:hAnsi="宋体" w:hint="eastAsia"/>
                <w:szCs w:val="24"/>
                <w:lang w:eastAsia="zh-Hans"/>
              </w:rPr>
              <w:t>4,387,651,746.25</w:t>
            </w:r>
          </w:p>
        </w:tc>
        <w:tc>
          <w:tcPr>
            <w:tcW w:w="1333" w:type="pct"/>
            <w:tcBorders>
              <w:top w:val="single" w:sz="4" w:space="0" w:color="auto"/>
              <w:left w:val="nil"/>
              <w:bottom w:val="single" w:sz="4" w:space="0" w:color="auto"/>
              <w:right w:val="single" w:sz="4" w:space="0" w:color="auto"/>
            </w:tcBorders>
            <w:vAlign w:val="center"/>
            <w:hideMark/>
          </w:tcPr>
          <w:p w14:paraId="634D13A2" w14:textId="77777777" w:rsidR="001A6361" w:rsidRDefault="001A6361">
            <w:pPr>
              <w:jc w:val="right"/>
            </w:pPr>
            <w:r>
              <w:rPr>
                <w:rFonts w:ascii="宋体" w:hAnsi="宋体" w:hint="eastAsia"/>
                <w:szCs w:val="24"/>
                <w:lang w:eastAsia="zh-Hans"/>
              </w:rPr>
              <w:t>89.50</w:t>
            </w:r>
          </w:p>
        </w:tc>
      </w:tr>
      <w:tr w:rsidR="00906BD3" w14:paraId="0CC50EB5" w14:textId="77777777">
        <w:trPr>
          <w:divId w:val="3588932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DFAA13" w14:textId="77777777" w:rsidR="001A6361" w:rsidRDefault="001A6361">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18C43BD" w14:textId="77777777" w:rsidR="001A6361" w:rsidRDefault="001A6361">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0F8346" w14:textId="77777777" w:rsidR="001A6361" w:rsidRDefault="001A636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72BF790" w14:textId="77777777" w:rsidR="001A6361" w:rsidRDefault="001A6361">
            <w:pPr>
              <w:jc w:val="right"/>
            </w:pPr>
            <w:r>
              <w:rPr>
                <w:rFonts w:ascii="宋体" w:hAnsi="宋体" w:hint="eastAsia"/>
                <w:szCs w:val="24"/>
                <w:lang w:eastAsia="zh-Hans"/>
              </w:rPr>
              <w:t>-</w:t>
            </w:r>
          </w:p>
        </w:tc>
      </w:tr>
      <w:tr w:rsidR="00906BD3" w14:paraId="049B7024" w14:textId="77777777">
        <w:trPr>
          <w:divId w:val="3588932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ED1DC7D" w14:textId="77777777" w:rsidR="001A6361" w:rsidRDefault="001A6361">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404A417" w14:textId="77777777" w:rsidR="001A6361" w:rsidRDefault="001A6361">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117E9C9" w14:textId="77777777" w:rsidR="001A6361" w:rsidRDefault="001A636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D709F49" w14:textId="77777777" w:rsidR="001A6361" w:rsidRDefault="001A6361">
            <w:pPr>
              <w:jc w:val="right"/>
            </w:pPr>
            <w:r>
              <w:rPr>
                <w:rFonts w:ascii="宋体" w:hAnsi="宋体" w:hint="eastAsia"/>
                <w:szCs w:val="24"/>
                <w:lang w:eastAsia="zh-Hans"/>
              </w:rPr>
              <w:t>-</w:t>
            </w:r>
          </w:p>
        </w:tc>
      </w:tr>
      <w:tr w:rsidR="00906BD3" w14:paraId="01EB75AB" w14:textId="77777777">
        <w:trPr>
          <w:divId w:val="3588932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29C688" w14:textId="77777777" w:rsidR="001A6361" w:rsidRDefault="001A636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FB224C1" w14:textId="77777777" w:rsidR="001A6361" w:rsidRDefault="001A6361">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38AF52" w14:textId="77777777" w:rsidR="001A6361" w:rsidRDefault="001A636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9AAA0E6" w14:textId="77777777" w:rsidR="001A6361" w:rsidRDefault="001A6361">
            <w:pPr>
              <w:jc w:val="right"/>
            </w:pPr>
            <w:r>
              <w:rPr>
                <w:rFonts w:ascii="宋体" w:hAnsi="宋体" w:hint="eastAsia"/>
                <w:szCs w:val="24"/>
                <w:lang w:eastAsia="zh-Hans"/>
              </w:rPr>
              <w:t>-</w:t>
            </w:r>
          </w:p>
        </w:tc>
      </w:tr>
      <w:tr w:rsidR="00906BD3" w14:paraId="2075FD9D" w14:textId="77777777">
        <w:trPr>
          <w:divId w:val="3588932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0DD9FE" w14:textId="77777777" w:rsidR="001A6361" w:rsidRDefault="001A636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B70B9F2" w14:textId="77777777" w:rsidR="001A6361" w:rsidRDefault="001A6361">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E9A4D22" w14:textId="77777777" w:rsidR="001A6361" w:rsidRDefault="001A636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08DF17C" w14:textId="77777777" w:rsidR="001A6361" w:rsidRDefault="001A6361">
            <w:pPr>
              <w:jc w:val="right"/>
            </w:pPr>
            <w:r>
              <w:rPr>
                <w:rFonts w:ascii="宋体" w:hAnsi="宋体" w:hint="eastAsia"/>
                <w:szCs w:val="24"/>
                <w:lang w:eastAsia="zh-Hans"/>
              </w:rPr>
              <w:t>-</w:t>
            </w:r>
          </w:p>
        </w:tc>
      </w:tr>
      <w:tr w:rsidR="00906BD3" w14:paraId="680ADD01" w14:textId="77777777">
        <w:trPr>
          <w:divId w:val="3588932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8F2229" w14:textId="77777777" w:rsidR="001A6361" w:rsidRDefault="001A6361">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31E6C97" w14:textId="77777777" w:rsidR="001A6361" w:rsidRDefault="001A6361">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38B3B3" w14:textId="77777777" w:rsidR="001A6361" w:rsidRDefault="001A636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752A182" w14:textId="77777777" w:rsidR="001A6361" w:rsidRDefault="001A6361">
            <w:pPr>
              <w:jc w:val="right"/>
            </w:pPr>
            <w:r>
              <w:rPr>
                <w:rFonts w:ascii="宋体" w:hAnsi="宋体" w:hint="eastAsia"/>
                <w:szCs w:val="24"/>
                <w:lang w:eastAsia="zh-Hans"/>
              </w:rPr>
              <w:t>-</w:t>
            </w:r>
          </w:p>
        </w:tc>
      </w:tr>
      <w:tr w:rsidR="00906BD3" w14:paraId="048AD2D4" w14:textId="77777777">
        <w:trPr>
          <w:divId w:val="3588932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CD54F8" w14:textId="77777777" w:rsidR="001A6361" w:rsidRDefault="001A6361">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7416D41" w14:textId="77777777" w:rsidR="001A6361" w:rsidRDefault="001A6361">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095B8A" w14:textId="77777777" w:rsidR="001A6361" w:rsidRDefault="001A636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609799A" w14:textId="77777777" w:rsidR="001A6361" w:rsidRDefault="001A6361">
            <w:pPr>
              <w:jc w:val="right"/>
            </w:pPr>
            <w:r>
              <w:rPr>
                <w:rFonts w:ascii="宋体" w:hAnsi="宋体" w:hint="eastAsia"/>
                <w:szCs w:val="24"/>
                <w:lang w:eastAsia="zh-Hans"/>
              </w:rPr>
              <w:t>-</w:t>
            </w:r>
          </w:p>
        </w:tc>
      </w:tr>
      <w:tr w:rsidR="00906BD3" w14:paraId="0103DA05" w14:textId="77777777">
        <w:trPr>
          <w:divId w:val="3588932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C6C63D" w14:textId="77777777" w:rsidR="001A6361" w:rsidRDefault="001A6361">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0AFE6FA" w14:textId="77777777" w:rsidR="001A6361" w:rsidRDefault="001A6361">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3CF657" w14:textId="77777777" w:rsidR="001A6361" w:rsidRDefault="001A636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8C32233" w14:textId="77777777" w:rsidR="001A6361" w:rsidRDefault="001A6361">
            <w:pPr>
              <w:jc w:val="right"/>
            </w:pPr>
            <w:r>
              <w:rPr>
                <w:rFonts w:ascii="宋体" w:hAnsi="宋体" w:hint="eastAsia"/>
                <w:szCs w:val="24"/>
                <w:lang w:eastAsia="zh-Hans"/>
              </w:rPr>
              <w:t>-</w:t>
            </w:r>
          </w:p>
        </w:tc>
      </w:tr>
      <w:tr w:rsidR="00906BD3" w14:paraId="66B51A40" w14:textId="77777777">
        <w:trPr>
          <w:divId w:val="3588932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CF9CFB" w14:textId="77777777" w:rsidR="001A6361" w:rsidRDefault="001A636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6C5EE46" w14:textId="77777777" w:rsidR="001A6361" w:rsidRDefault="001A6361">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252D566" w14:textId="77777777" w:rsidR="001A6361" w:rsidRDefault="001A636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ED183AC" w14:textId="77777777" w:rsidR="001A6361" w:rsidRDefault="001A6361">
            <w:pPr>
              <w:jc w:val="right"/>
            </w:pPr>
            <w:r>
              <w:rPr>
                <w:rFonts w:ascii="宋体" w:hAnsi="宋体" w:hint="eastAsia"/>
                <w:szCs w:val="24"/>
                <w:lang w:eastAsia="zh-Hans"/>
              </w:rPr>
              <w:t>-</w:t>
            </w:r>
          </w:p>
        </w:tc>
      </w:tr>
      <w:tr w:rsidR="00906BD3" w14:paraId="7A2DB924" w14:textId="77777777">
        <w:trPr>
          <w:divId w:val="3588932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CBCEF01" w14:textId="77777777" w:rsidR="001A6361" w:rsidRDefault="001A6361">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729C678" w14:textId="77777777" w:rsidR="001A6361" w:rsidRDefault="001A6361">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AF998C" w14:textId="77777777" w:rsidR="001A6361" w:rsidRDefault="001A6361">
            <w:pPr>
              <w:jc w:val="right"/>
            </w:pPr>
            <w:r>
              <w:rPr>
                <w:rFonts w:ascii="宋体" w:hAnsi="宋体" w:hint="eastAsia"/>
                <w:szCs w:val="24"/>
                <w:lang w:eastAsia="zh-Hans"/>
              </w:rPr>
              <w:t>492,427,518.65</w:t>
            </w:r>
          </w:p>
        </w:tc>
        <w:tc>
          <w:tcPr>
            <w:tcW w:w="1333" w:type="pct"/>
            <w:tcBorders>
              <w:top w:val="single" w:sz="4" w:space="0" w:color="auto"/>
              <w:left w:val="nil"/>
              <w:bottom w:val="single" w:sz="4" w:space="0" w:color="auto"/>
              <w:right w:val="single" w:sz="4" w:space="0" w:color="auto"/>
            </w:tcBorders>
            <w:vAlign w:val="center"/>
            <w:hideMark/>
          </w:tcPr>
          <w:p w14:paraId="33A2734A" w14:textId="77777777" w:rsidR="001A6361" w:rsidRDefault="001A6361">
            <w:pPr>
              <w:jc w:val="right"/>
            </w:pPr>
            <w:r>
              <w:rPr>
                <w:rFonts w:ascii="宋体" w:hAnsi="宋体" w:hint="eastAsia"/>
                <w:szCs w:val="24"/>
                <w:lang w:eastAsia="zh-Hans"/>
              </w:rPr>
              <w:t>10.04</w:t>
            </w:r>
          </w:p>
        </w:tc>
      </w:tr>
      <w:tr w:rsidR="00906BD3" w14:paraId="483C2EB3" w14:textId="77777777">
        <w:trPr>
          <w:divId w:val="3588932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24A36C" w14:textId="77777777" w:rsidR="001A6361" w:rsidRDefault="001A6361">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39E3E20" w14:textId="77777777" w:rsidR="001A6361" w:rsidRDefault="001A6361">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8C22DF0" w14:textId="77777777" w:rsidR="001A6361" w:rsidRDefault="001A6361">
            <w:pPr>
              <w:jc w:val="right"/>
            </w:pPr>
            <w:r>
              <w:rPr>
                <w:rFonts w:ascii="宋体" w:hAnsi="宋体" w:hint="eastAsia"/>
                <w:szCs w:val="24"/>
                <w:lang w:eastAsia="zh-Hans"/>
              </w:rPr>
              <w:t>22,551,357.23</w:t>
            </w:r>
          </w:p>
        </w:tc>
        <w:tc>
          <w:tcPr>
            <w:tcW w:w="1333" w:type="pct"/>
            <w:tcBorders>
              <w:top w:val="single" w:sz="4" w:space="0" w:color="auto"/>
              <w:left w:val="nil"/>
              <w:bottom w:val="single" w:sz="4" w:space="0" w:color="auto"/>
              <w:right w:val="single" w:sz="4" w:space="0" w:color="auto"/>
            </w:tcBorders>
            <w:vAlign w:val="center"/>
            <w:hideMark/>
          </w:tcPr>
          <w:p w14:paraId="5C6921A2" w14:textId="77777777" w:rsidR="001A6361" w:rsidRDefault="001A6361">
            <w:pPr>
              <w:jc w:val="right"/>
            </w:pPr>
            <w:r>
              <w:rPr>
                <w:rFonts w:ascii="宋体" w:hAnsi="宋体" w:hint="eastAsia"/>
                <w:szCs w:val="24"/>
                <w:lang w:eastAsia="zh-Hans"/>
              </w:rPr>
              <w:t>0.46</w:t>
            </w:r>
          </w:p>
        </w:tc>
      </w:tr>
      <w:tr w:rsidR="00906BD3" w14:paraId="34CCC1A2" w14:textId="77777777">
        <w:trPr>
          <w:divId w:val="3588932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D8639E" w14:textId="77777777" w:rsidR="001A6361" w:rsidRDefault="001A6361">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3726F07" w14:textId="77777777" w:rsidR="001A6361" w:rsidRDefault="001A6361">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1A3615" w14:textId="77777777" w:rsidR="001A6361" w:rsidRDefault="001A6361">
            <w:pPr>
              <w:jc w:val="right"/>
            </w:pPr>
            <w:r>
              <w:rPr>
                <w:rFonts w:ascii="宋体" w:hAnsi="宋体" w:hint="eastAsia"/>
                <w:szCs w:val="24"/>
                <w:lang w:eastAsia="zh-Hans"/>
              </w:rPr>
              <w:t>4,902,630,622.13</w:t>
            </w:r>
          </w:p>
        </w:tc>
        <w:tc>
          <w:tcPr>
            <w:tcW w:w="1333" w:type="pct"/>
            <w:tcBorders>
              <w:top w:val="single" w:sz="4" w:space="0" w:color="auto"/>
              <w:left w:val="nil"/>
              <w:bottom w:val="single" w:sz="4" w:space="0" w:color="auto"/>
              <w:right w:val="single" w:sz="4" w:space="0" w:color="auto"/>
            </w:tcBorders>
            <w:vAlign w:val="center"/>
            <w:hideMark/>
          </w:tcPr>
          <w:p w14:paraId="5099BBF7" w14:textId="77777777" w:rsidR="001A6361" w:rsidRDefault="001A6361">
            <w:pPr>
              <w:jc w:val="right"/>
            </w:pPr>
            <w:r>
              <w:rPr>
                <w:rFonts w:ascii="宋体" w:hAnsi="宋体" w:hint="eastAsia"/>
                <w:szCs w:val="24"/>
                <w:lang w:eastAsia="zh-Hans"/>
              </w:rPr>
              <w:t>100.00</w:t>
            </w:r>
          </w:p>
        </w:tc>
      </w:tr>
    </w:tbl>
    <w:p w14:paraId="2E2D2198" w14:textId="77777777" w:rsidR="001A6361" w:rsidRDefault="001A6361">
      <w:pPr>
        <w:spacing w:line="360" w:lineRule="auto"/>
        <w:jc w:val="left"/>
      </w:pPr>
      <w:r>
        <w:rPr>
          <w:rFonts w:ascii="宋体" w:hAnsi="宋体" w:hint="eastAsia"/>
          <w:szCs w:val="21"/>
        </w:rPr>
        <w:t>注：</w:t>
      </w:r>
      <w:r>
        <w:rPr>
          <w:rFonts w:ascii="宋体" w:hAnsi="宋体" w:hint="eastAsia"/>
        </w:rPr>
        <w:t>本基金本报告期末通过港股通交易机制投资的港股公允价值为人民币4,387,651,746.25元,占期末净值比例为91.54%。</w:t>
      </w:r>
    </w:p>
    <w:p w14:paraId="146E9179" w14:textId="77777777" w:rsidR="001A6361" w:rsidRDefault="001A6361">
      <w:pPr>
        <w:pStyle w:val="XBRLTitle2"/>
        <w:spacing w:before="156" w:line="360" w:lineRule="auto"/>
        <w:ind w:left="454"/>
      </w:pPr>
      <w:bookmarkStart w:id="117" w:name="_Toc513386600"/>
      <w:bookmarkStart w:id="118" w:name="_Toc490050019"/>
      <w:bookmarkStart w:id="119" w:name="_Toc438646468"/>
      <w:bookmarkStart w:id="120" w:name="_Toc481075066"/>
      <w:bookmarkStart w:id="121" w:name="_Toc512519498"/>
      <w:bookmarkEnd w:id="115"/>
      <w:proofErr w:type="spellStart"/>
      <w:r>
        <w:rPr>
          <w:rFonts w:hAnsi="宋体" w:hint="eastAsia"/>
        </w:rPr>
        <w:t>报告期末按行业分类的股票投资组合</w:t>
      </w:r>
      <w:bookmarkEnd w:id="117"/>
      <w:bookmarkEnd w:id="118"/>
      <w:bookmarkEnd w:id="119"/>
      <w:bookmarkEnd w:id="120"/>
      <w:bookmarkEnd w:id="121"/>
      <w:proofErr w:type="spellEnd"/>
      <w:r>
        <w:rPr>
          <w:rFonts w:hAnsi="宋体" w:hint="eastAsia"/>
          <w:lang w:eastAsia="zh-CN"/>
        </w:rPr>
        <w:t xml:space="preserve"> </w:t>
      </w:r>
    </w:p>
    <w:p w14:paraId="70CF8CD8" w14:textId="77777777" w:rsidR="001A6361" w:rsidRDefault="001A6361">
      <w:pPr>
        <w:pStyle w:val="XBRLTitle3"/>
        <w:spacing w:before="156"/>
        <w:ind w:left="0"/>
      </w:pPr>
      <w:bookmarkStart w:id="122" w:name="_Toc513386601"/>
      <w:bookmarkStart w:id="123" w:name="_Toc512519499"/>
      <w:bookmarkStart w:id="124" w:name="_Toc490050020"/>
      <w:bookmarkStart w:id="125" w:name="_Toc481075067"/>
      <w:proofErr w:type="spellStart"/>
      <w:r>
        <w:rPr>
          <w:rFonts w:hint="eastAsia"/>
        </w:rPr>
        <w:t>报告期末指数投资按行业分类的境内股票投资组合</w:t>
      </w:r>
      <w:bookmarkEnd w:id="122"/>
      <w:proofErr w:type="spellEnd"/>
      <w:r>
        <w:rPr>
          <w:rFonts w:hint="eastAsia"/>
          <w:lang w:eastAsia="zh-CN"/>
        </w:rPr>
        <w:t xml:space="preserve"> </w:t>
      </w:r>
    </w:p>
    <w:p w14:paraId="655B3C05" w14:textId="77777777" w:rsidR="001A6361" w:rsidRDefault="001A6361">
      <w:pPr>
        <w:spacing w:line="360" w:lineRule="auto"/>
        <w:ind w:firstLineChars="200" w:firstLine="420"/>
      </w:pPr>
      <w:r>
        <w:rPr>
          <w:rFonts w:ascii="宋体" w:hAnsi="宋体" w:hint="eastAsia"/>
          <w:szCs w:val="21"/>
          <w:lang w:eastAsia="zh-Hans"/>
        </w:rPr>
        <w:t>本基金本报告期末未持有指数投资股票。</w:t>
      </w:r>
    </w:p>
    <w:p w14:paraId="781A67E6" w14:textId="77777777" w:rsidR="001A6361" w:rsidRDefault="001A6361">
      <w:pPr>
        <w:pStyle w:val="XBRLTitle3"/>
        <w:spacing w:before="156"/>
        <w:ind w:left="0"/>
      </w:pPr>
      <w:bookmarkStart w:id="126" w:name="_Toc513386602"/>
      <w:proofErr w:type="spellStart"/>
      <w:r>
        <w:rPr>
          <w:rFonts w:hint="eastAsia"/>
        </w:rPr>
        <w:t>报告期末积极投资按行业分类的境内股票投资组合</w:t>
      </w:r>
      <w:bookmarkEnd w:id="126"/>
      <w:proofErr w:type="spellEnd"/>
      <w:r>
        <w:rPr>
          <w:rFonts w:hint="eastAsia"/>
          <w:lang w:eastAsia="zh-CN"/>
        </w:rPr>
        <w:t xml:space="preserve"> </w:t>
      </w:r>
    </w:p>
    <w:bookmarkEnd w:id="123"/>
    <w:bookmarkEnd w:id="124"/>
    <w:bookmarkEnd w:id="125"/>
    <w:p w14:paraId="2810EBD3" w14:textId="77777777" w:rsidR="001A6361" w:rsidRDefault="001A6361">
      <w:pPr>
        <w:spacing w:line="360" w:lineRule="auto"/>
        <w:ind w:firstLineChars="200" w:firstLine="420"/>
      </w:pPr>
      <w:r>
        <w:rPr>
          <w:rFonts w:ascii="宋体" w:hAnsi="宋体" w:hint="eastAsia"/>
          <w:szCs w:val="21"/>
          <w:lang w:eastAsia="zh-Hans"/>
        </w:rPr>
        <w:t>本基金本报告期末未持有积极投资股票。</w:t>
      </w:r>
    </w:p>
    <w:p w14:paraId="2C33CE80" w14:textId="77777777" w:rsidR="001A6361" w:rsidRDefault="001A6361">
      <w:pPr>
        <w:pStyle w:val="XBRLTitle3"/>
        <w:spacing w:before="156"/>
        <w:ind w:left="0"/>
      </w:pPr>
      <w:bookmarkStart w:id="127" w:name="_Toc513386603"/>
      <w:bookmarkStart w:id="128" w:name="_Toc512519500"/>
      <w:bookmarkStart w:id="129" w:name="_Toc490050021"/>
      <w:bookmarkStart w:id="130" w:name="_Toc481075068"/>
      <w:bookmarkStart w:id="131" w:name="m502_tab"/>
      <w:proofErr w:type="spellStart"/>
      <w:r>
        <w:rPr>
          <w:rFonts w:hint="eastAsia"/>
        </w:rPr>
        <w:t>报告期末按行业分类的港股通投资股票投资组合</w:t>
      </w:r>
      <w:bookmarkEnd w:id="127"/>
      <w:bookmarkEnd w:id="128"/>
      <w:bookmarkEnd w:id="129"/>
      <w:bookmarkEnd w:id="13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906BD3" w14:paraId="75B5FA48" w14:textId="77777777">
        <w:trPr>
          <w:divId w:val="1471442080"/>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A85DDF7" w14:textId="77777777" w:rsidR="001A6361" w:rsidRDefault="001A6361">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CA121EC" w14:textId="77777777" w:rsidR="001A6361" w:rsidRDefault="001A6361">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C9F48BB" w14:textId="77777777" w:rsidR="001A6361" w:rsidRDefault="001A6361">
            <w:pPr>
              <w:jc w:val="center"/>
            </w:pPr>
            <w:r>
              <w:rPr>
                <w:rFonts w:ascii="宋体" w:hAnsi="宋体" w:hint="eastAsia"/>
                <w:color w:val="000000"/>
              </w:rPr>
              <w:t xml:space="preserve">占基金资产净值比例（%） </w:t>
            </w:r>
          </w:p>
        </w:tc>
      </w:tr>
      <w:tr w:rsidR="00906BD3" w14:paraId="1646B6B6" w14:textId="77777777">
        <w:trPr>
          <w:divId w:val="147144208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14F9FE1" w14:textId="77777777" w:rsidR="001A6361" w:rsidRDefault="001A6361">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6B5612A" w14:textId="77777777" w:rsidR="001A6361" w:rsidRDefault="001A6361">
            <w:pPr>
              <w:jc w:val="right"/>
            </w:pPr>
            <w:r>
              <w:rPr>
                <w:rFonts w:ascii="宋体" w:hAnsi="宋体" w:hint="eastAsia"/>
                <w:szCs w:val="24"/>
                <w:lang w:eastAsia="zh-Hans"/>
              </w:rPr>
              <w:t>75,501,231.09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75D6DB6" w14:textId="77777777" w:rsidR="001A6361" w:rsidRDefault="001A6361">
            <w:pPr>
              <w:jc w:val="right"/>
            </w:pPr>
            <w:r>
              <w:rPr>
                <w:rFonts w:ascii="宋体" w:hAnsi="宋体" w:hint="eastAsia"/>
                <w:szCs w:val="24"/>
                <w:lang w:eastAsia="zh-Hans"/>
              </w:rPr>
              <w:t>1.58</w:t>
            </w:r>
          </w:p>
        </w:tc>
      </w:tr>
      <w:tr w:rsidR="00906BD3" w14:paraId="0EC2A4A7" w14:textId="77777777">
        <w:trPr>
          <w:divId w:val="147144208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1DC248F" w14:textId="77777777" w:rsidR="001A6361" w:rsidRDefault="001A6361">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5733D84" w14:textId="77777777" w:rsidR="001A6361" w:rsidRDefault="001A6361">
            <w:pPr>
              <w:jc w:val="right"/>
            </w:pPr>
            <w:r>
              <w:rPr>
                <w:rFonts w:ascii="宋体" w:hAnsi="宋体" w:hint="eastAsia"/>
                <w:szCs w:val="24"/>
                <w:lang w:eastAsia="zh-Hans"/>
              </w:rPr>
              <w:t>95,937,815.20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10BDA4E" w14:textId="77777777" w:rsidR="001A6361" w:rsidRDefault="001A6361">
            <w:pPr>
              <w:jc w:val="right"/>
            </w:pPr>
            <w:r>
              <w:rPr>
                <w:rFonts w:ascii="宋体" w:hAnsi="宋体" w:hint="eastAsia"/>
                <w:szCs w:val="24"/>
                <w:lang w:eastAsia="zh-Hans"/>
              </w:rPr>
              <w:t>2.00</w:t>
            </w:r>
          </w:p>
        </w:tc>
      </w:tr>
      <w:tr w:rsidR="00906BD3" w14:paraId="39DDE092" w14:textId="77777777">
        <w:trPr>
          <w:divId w:val="147144208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C3344A0" w14:textId="77777777" w:rsidR="001A6361" w:rsidRDefault="001A6361">
            <w:pPr>
              <w:jc w:val="left"/>
            </w:pPr>
            <w:r>
              <w:rPr>
                <w:rFonts w:ascii="宋体" w:hAnsi="宋体" w:hint="eastAsia"/>
                <w:szCs w:val="24"/>
                <w:lang w:eastAsia="zh-Hans"/>
              </w:rPr>
              <w:lastRenderedPageBreak/>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5DCA38A" w14:textId="77777777" w:rsidR="001A6361" w:rsidRDefault="001A6361">
            <w:pPr>
              <w:jc w:val="right"/>
            </w:pPr>
            <w:r>
              <w:rPr>
                <w:rFonts w:ascii="宋体" w:hAnsi="宋体" w:hint="eastAsia"/>
                <w:szCs w:val="24"/>
                <w:lang w:eastAsia="zh-Hans"/>
              </w:rPr>
              <w:t>292,959,878.61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C7AB0CF" w14:textId="77777777" w:rsidR="001A6361" w:rsidRDefault="001A6361">
            <w:pPr>
              <w:jc w:val="right"/>
            </w:pPr>
            <w:r>
              <w:rPr>
                <w:rFonts w:ascii="宋体" w:hAnsi="宋体" w:hint="eastAsia"/>
                <w:szCs w:val="24"/>
                <w:lang w:eastAsia="zh-Hans"/>
              </w:rPr>
              <w:t>6.11</w:t>
            </w:r>
          </w:p>
        </w:tc>
      </w:tr>
      <w:tr w:rsidR="00906BD3" w14:paraId="0548887D" w14:textId="77777777">
        <w:trPr>
          <w:divId w:val="147144208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FFD261F" w14:textId="77777777" w:rsidR="001A6361" w:rsidRDefault="001A6361">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DAC2802" w14:textId="77777777" w:rsidR="001A6361" w:rsidRDefault="001A6361">
            <w:pPr>
              <w:jc w:val="right"/>
            </w:pPr>
            <w:r>
              <w:rPr>
                <w:rFonts w:ascii="宋体" w:hAnsi="宋体" w:hint="eastAsia"/>
                <w:szCs w:val="24"/>
                <w:lang w:eastAsia="zh-Hans"/>
              </w:rPr>
              <w:t>558,415,696.97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087D022" w14:textId="77777777" w:rsidR="001A6361" w:rsidRDefault="001A6361">
            <w:pPr>
              <w:jc w:val="right"/>
            </w:pPr>
            <w:r>
              <w:rPr>
                <w:rFonts w:ascii="宋体" w:hAnsi="宋体" w:hint="eastAsia"/>
                <w:szCs w:val="24"/>
                <w:lang w:eastAsia="zh-Hans"/>
              </w:rPr>
              <w:t>11.65</w:t>
            </w:r>
          </w:p>
        </w:tc>
      </w:tr>
      <w:tr w:rsidR="00906BD3" w14:paraId="404EFAB3" w14:textId="77777777">
        <w:trPr>
          <w:divId w:val="147144208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AA8D89C" w14:textId="77777777" w:rsidR="001A6361" w:rsidRDefault="001A6361">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A8AB129" w14:textId="77777777" w:rsidR="001A6361" w:rsidRDefault="001A6361">
            <w:pPr>
              <w:jc w:val="right"/>
            </w:pPr>
            <w:r>
              <w:rPr>
                <w:rFonts w:ascii="宋体" w:hAnsi="宋体" w:hint="eastAsia"/>
                <w:szCs w:val="24"/>
                <w:lang w:eastAsia="zh-Hans"/>
              </w:rPr>
              <w:t>705,052,412.84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5BB5F97" w14:textId="77777777" w:rsidR="001A6361" w:rsidRDefault="001A6361">
            <w:pPr>
              <w:jc w:val="right"/>
            </w:pPr>
            <w:r>
              <w:rPr>
                <w:rFonts w:ascii="宋体" w:hAnsi="宋体" w:hint="eastAsia"/>
                <w:szCs w:val="24"/>
                <w:lang w:eastAsia="zh-Hans"/>
              </w:rPr>
              <w:t>14.71</w:t>
            </w:r>
          </w:p>
        </w:tc>
      </w:tr>
      <w:tr w:rsidR="00906BD3" w14:paraId="1F026443" w14:textId="77777777">
        <w:trPr>
          <w:divId w:val="147144208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0F46C83" w14:textId="77777777" w:rsidR="001A6361" w:rsidRDefault="001A6361">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BF39C02" w14:textId="77777777" w:rsidR="001A6361" w:rsidRDefault="001A6361">
            <w:pPr>
              <w:jc w:val="right"/>
            </w:pPr>
            <w:r>
              <w:rPr>
                <w:rFonts w:ascii="宋体" w:hAnsi="宋体" w:hint="eastAsia"/>
                <w:szCs w:val="24"/>
                <w:lang w:eastAsia="zh-Hans"/>
              </w:rPr>
              <w:t>95,137,107.58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BB4B7F7" w14:textId="77777777" w:rsidR="001A6361" w:rsidRDefault="001A6361">
            <w:pPr>
              <w:jc w:val="right"/>
            </w:pPr>
            <w:r>
              <w:rPr>
                <w:rFonts w:ascii="宋体" w:hAnsi="宋体" w:hint="eastAsia"/>
                <w:szCs w:val="24"/>
                <w:lang w:eastAsia="zh-Hans"/>
              </w:rPr>
              <w:t>1.98</w:t>
            </w:r>
          </w:p>
        </w:tc>
      </w:tr>
      <w:tr w:rsidR="00906BD3" w14:paraId="78249974" w14:textId="77777777">
        <w:trPr>
          <w:divId w:val="147144208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9CD1689" w14:textId="77777777" w:rsidR="001A6361" w:rsidRDefault="001A6361">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BE66874" w14:textId="77777777" w:rsidR="001A6361" w:rsidRDefault="001A6361">
            <w:pPr>
              <w:jc w:val="right"/>
            </w:pPr>
            <w:r>
              <w:rPr>
                <w:rFonts w:ascii="宋体" w:hAnsi="宋体" w:hint="eastAsia"/>
                <w:szCs w:val="24"/>
                <w:lang w:eastAsia="zh-Hans"/>
              </w:rPr>
              <w:t>586,360,830.47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141E616" w14:textId="77777777" w:rsidR="001A6361" w:rsidRDefault="001A6361">
            <w:pPr>
              <w:jc w:val="right"/>
            </w:pPr>
            <w:r>
              <w:rPr>
                <w:rFonts w:ascii="宋体" w:hAnsi="宋体" w:hint="eastAsia"/>
                <w:szCs w:val="24"/>
                <w:lang w:eastAsia="zh-Hans"/>
              </w:rPr>
              <w:t>12.23</w:t>
            </w:r>
          </w:p>
        </w:tc>
      </w:tr>
      <w:tr w:rsidR="00906BD3" w14:paraId="172A84A4" w14:textId="77777777">
        <w:trPr>
          <w:divId w:val="147144208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F1FF193" w14:textId="77777777" w:rsidR="001A6361" w:rsidRDefault="001A6361">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78366BF" w14:textId="77777777" w:rsidR="001A6361" w:rsidRDefault="001A6361">
            <w:pPr>
              <w:jc w:val="right"/>
            </w:pPr>
            <w:r>
              <w:rPr>
                <w:rFonts w:ascii="宋体" w:hAnsi="宋体" w:hint="eastAsia"/>
                <w:szCs w:val="24"/>
                <w:lang w:eastAsia="zh-Hans"/>
              </w:rPr>
              <w:t>35,875,362.19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7099F22" w14:textId="77777777" w:rsidR="001A6361" w:rsidRDefault="001A6361">
            <w:pPr>
              <w:jc w:val="right"/>
            </w:pPr>
            <w:r>
              <w:rPr>
                <w:rFonts w:ascii="宋体" w:hAnsi="宋体" w:hint="eastAsia"/>
                <w:szCs w:val="24"/>
                <w:lang w:eastAsia="zh-Hans"/>
              </w:rPr>
              <w:t>0.75</w:t>
            </w:r>
          </w:p>
        </w:tc>
      </w:tr>
      <w:tr w:rsidR="00906BD3" w14:paraId="4897CB98" w14:textId="77777777">
        <w:trPr>
          <w:divId w:val="147144208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52F3E46" w14:textId="77777777" w:rsidR="001A6361" w:rsidRDefault="001A6361">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074F433" w14:textId="77777777" w:rsidR="001A6361" w:rsidRDefault="001A6361">
            <w:pPr>
              <w:jc w:val="right"/>
            </w:pPr>
            <w:r>
              <w:rPr>
                <w:rFonts w:ascii="宋体" w:hAnsi="宋体" w:hint="eastAsia"/>
                <w:szCs w:val="24"/>
                <w:lang w:eastAsia="zh-Hans"/>
              </w:rPr>
              <w:t>428,139,201.34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1C90A29" w14:textId="77777777" w:rsidR="001A6361" w:rsidRDefault="001A6361">
            <w:pPr>
              <w:jc w:val="right"/>
            </w:pPr>
            <w:r>
              <w:rPr>
                <w:rFonts w:ascii="宋体" w:hAnsi="宋体" w:hint="eastAsia"/>
                <w:szCs w:val="24"/>
                <w:lang w:eastAsia="zh-Hans"/>
              </w:rPr>
              <w:t>8.93</w:t>
            </w:r>
          </w:p>
        </w:tc>
      </w:tr>
      <w:tr w:rsidR="00906BD3" w14:paraId="4DF7CA74" w14:textId="77777777">
        <w:trPr>
          <w:divId w:val="147144208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26A5413" w14:textId="77777777" w:rsidR="001A6361" w:rsidRDefault="001A6361">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42805D0" w14:textId="77777777" w:rsidR="001A6361" w:rsidRDefault="001A6361">
            <w:pPr>
              <w:jc w:val="right"/>
            </w:pPr>
            <w:r>
              <w:rPr>
                <w:rFonts w:ascii="宋体" w:hAnsi="宋体" w:hint="eastAsia"/>
                <w:szCs w:val="24"/>
                <w:lang w:eastAsia="zh-Hans"/>
              </w:rPr>
              <w:t>860,470,101.84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E73DD26" w14:textId="77777777" w:rsidR="001A6361" w:rsidRDefault="001A6361">
            <w:pPr>
              <w:jc w:val="right"/>
            </w:pPr>
            <w:r>
              <w:rPr>
                <w:rFonts w:ascii="宋体" w:hAnsi="宋体" w:hint="eastAsia"/>
                <w:szCs w:val="24"/>
                <w:lang w:eastAsia="zh-Hans"/>
              </w:rPr>
              <w:t>17.95</w:t>
            </w:r>
          </w:p>
        </w:tc>
      </w:tr>
      <w:tr w:rsidR="00906BD3" w14:paraId="57E4E238" w14:textId="77777777">
        <w:trPr>
          <w:divId w:val="147144208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61EA134" w14:textId="77777777" w:rsidR="001A6361" w:rsidRDefault="001A6361">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01B124B" w14:textId="77777777" w:rsidR="001A6361" w:rsidRDefault="001A6361">
            <w:pPr>
              <w:jc w:val="right"/>
            </w:pPr>
            <w:r>
              <w:rPr>
                <w:rFonts w:ascii="宋体" w:hAnsi="宋体" w:hint="eastAsia"/>
                <w:szCs w:val="24"/>
                <w:lang w:eastAsia="zh-Hans"/>
              </w:rPr>
              <w:t>653,802,108.12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999AF3F" w14:textId="77777777" w:rsidR="001A6361" w:rsidRDefault="001A6361">
            <w:pPr>
              <w:jc w:val="right"/>
            </w:pPr>
            <w:r>
              <w:rPr>
                <w:rFonts w:ascii="宋体" w:hAnsi="宋体" w:hint="eastAsia"/>
                <w:szCs w:val="24"/>
                <w:lang w:eastAsia="zh-Hans"/>
              </w:rPr>
              <w:t>13.64</w:t>
            </w:r>
          </w:p>
        </w:tc>
      </w:tr>
      <w:tr w:rsidR="00906BD3" w14:paraId="0955BAB2" w14:textId="77777777">
        <w:trPr>
          <w:divId w:val="147144208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2C7727D" w14:textId="77777777" w:rsidR="001A6361" w:rsidRDefault="001A6361">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87FC75A" w14:textId="77777777" w:rsidR="001A6361" w:rsidRDefault="001A6361">
            <w:pPr>
              <w:jc w:val="right"/>
            </w:pPr>
            <w:r>
              <w:rPr>
                <w:rFonts w:ascii="宋体" w:hAnsi="宋体" w:hint="eastAsia"/>
                <w:szCs w:val="24"/>
                <w:lang w:eastAsia="zh-Hans"/>
              </w:rPr>
              <w:t>4,387,651,746.25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90FAC67" w14:textId="77777777" w:rsidR="001A6361" w:rsidRDefault="001A6361">
            <w:pPr>
              <w:jc w:val="right"/>
            </w:pPr>
            <w:r>
              <w:rPr>
                <w:rFonts w:ascii="宋体" w:hAnsi="宋体" w:hint="eastAsia"/>
                <w:szCs w:val="24"/>
                <w:lang w:eastAsia="zh-Hans"/>
              </w:rPr>
              <w:t>91.54</w:t>
            </w:r>
          </w:p>
        </w:tc>
      </w:tr>
    </w:tbl>
    <w:p w14:paraId="38E7F8E2" w14:textId="77777777" w:rsidR="001A6361" w:rsidRDefault="001A6361">
      <w:pPr>
        <w:spacing w:line="360" w:lineRule="auto"/>
      </w:pPr>
      <w:r>
        <w:rPr>
          <w:rFonts w:ascii="宋体" w:hAnsi="宋体" w:hint="eastAsia"/>
          <w:szCs w:val="21"/>
        </w:rPr>
        <w:t>注：</w:t>
      </w:r>
      <w:r>
        <w:rPr>
          <w:rFonts w:ascii="宋体" w:hAnsi="宋体" w:hint="eastAsia"/>
          <w:szCs w:val="21"/>
          <w:lang w:eastAsia="zh-Hans"/>
        </w:rPr>
        <w:t>以上分类采用全球行业分类标准（GICS）。</w:t>
      </w:r>
    </w:p>
    <w:p w14:paraId="3643D51D" w14:textId="77777777" w:rsidR="001A6361" w:rsidRDefault="001A6361">
      <w:pPr>
        <w:pStyle w:val="XBRLTitle2"/>
        <w:spacing w:before="156" w:line="360" w:lineRule="auto"/>
        <w:ind w:left="454"/>
      </w:pPr>
      <w:bookmarkStart w:id="132" w:name="_Toc513386604"/>
      <w:bookmarkStart w:id="133" w:name="_Toc481075437"/>
      <w:bookmarkStart w:id="134" w:name="_Toc512605774"/>
      <w:bookmarkStart w:id="135" w:name="_Toc512600998"/>
      <w:bookmarkStart w:id="136" w:name="_Toc512605565"/>
      <w:bookmarkStart w:id="137" w:name="_Toc512609352"/>
      <w:bookmarkStart w:id="138" w:name="_Toc512519502"/>
      <w:bookmarkStart w:id="139" w:name="_Toc490050023"/>
      <w:bookmarkStart w:id="140" w:name="_Toc438646471"/>
      <w:bookmarkStart w:id="141" w:name="_Toc481075070"/>
      <w:bookmarkStart w:id="142" w:name="m505"/>
      <w:proofErr w:type="spellStart"/>
      <w:r>
        <w:rPr>
          <w:rFonts w:hAnsi="宋体" w:hint="eastAsia"/>
        </w:rPr>
        <w:t>期末按公允价值占基金资产净值比例大小排序的股票投资明细</w:t>
      </w:r>
      <w:bookmarkEnd w:id="132"/>
      <w:bookmarkEnd w:id="133"/>
      <w:bookmarkEnd w:id="134"/>
      <w:bookmarkEnd w:id="135"/>
      <w:bookmarkEnd w:id="136"/>
      <w:bookmarkEnd w:id="137"/>
      <w:proofErr w:type="spellEnd"/>
      <w:r>
        <w:rPr>
          <w:rFonts w:hAnsi="宋体" w:hint="eastAsia"/>
        </w:rPr>
        <w:t xml:space="preserve"> </w:t>
      </w:r>
    </w:p>
    <w:p w14:paraId="6353794C" w14:textId="77777777" w:rsidR="001A6361" w:rsidRDefault="001A6361">
      <w:pPr>
        <w:pStyle w:val="XBRLTitle3"/>
        <w:spacing w:before="156"/>
        <w:ind w:left="0"/>
      </w:pPr>
      <w:bookmarkStart w:id="143" w:name="_Toc513386605"/>
      <w:bookmarkStart w:id="144" w:name="m504_tab"/>
      <w:proofErr w:type="spellStart"/>
      <w:r>
        <w:rPr>
          <w:rFonts w:hint="eastAsia"/>
        </w:rPr>
        <w:t>报告期末指数投资按公允价值占基金资产净值比例大小排序的前十名股票投资明细</w:t>
      </w:r>
      <w:bookmarkEnd w:id="14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906BD3" w14:paraId="50FC92C8" w14:textId="77777777">
        <w:trPr>
          <w:divId w:val="283313005"/>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61488E" w14:textId="77777777" w:rsidR="001A6361" w:rsidRDefault="001A6361">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29314C" w14:textId="77777777" w:rsidR="001A6361" w:rsidRDefault="001A6361">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5515EA" w14:textId="77777777" w:rsidR="001A6361" w:rsidRDefault="001A6361">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1367BA9" w14:textId="77777777" w:rsidR="001A6361" w:rsidRDefault="001A6361">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32F170" w14:textId="77777777" w:rsidR="001A6361" w:rsidRDefault="001A6361">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653706" w14:textId="77777777" w:rsidR="001A6361" w:rsidRDefault="001A6361">
            <w:pPr>
              <w:jc w:val="center"/>
            </w:pPr>
            <w:r>
              <w:rPr>
                <w:rFonts w:ascii="宋体" w:hAnsi="宋体" w:hint="eastAsia"/>
                <w:color w:val="000000"/>
              </w:rPr>
              <w:t xml:space="preserve">占基金资产净值比例（%） </w:t>
            </w:r>
          </w:p>
        </w:tc>
      </w:tr>
      <w:tr w:rsidR="00906BD3" w14:paraId="5800541C" w14:textId="77777777">
        <w:trPr>
          <w:divId w:val="28331300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97E5F1" w14:textId="77777777" w:rsidR="001A6361" w:rsidRDefault="001A6361">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CF583" w14:textId="77777777" w:rsidR="001A6361" w:rsidRDefault="001A6361">
            <w:pPr>
              <w:jc w:val="center"/>
            </w:pPr>
            <w:r>
              <w:rPr>
                <w:rFonts w:ascii="宋体" w:hAnsi="宋体" w:hint="eastAsia"/>
                <w:szCs w:val="24"/>
                <w:lang w:eastAsia="zh-Hans"/>
              </w:rPr>
              <w:t>00883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438DD0" w14:textId="77777777" w:rsidR="001A6361" w:rsidRDefault="001A6361">
            <w:pPr>
              <w:jc w:val="center"/>
            </w:pPr>
            <w:r>
              <w:rPr>
                <w:rFonts w:ascii="宋体" w:hAnsi="宋体" w:hint="eastAsia"/>
                <w:szCs w:val="24"/>
                <w:lang w:eastAsia="zh-Hans"/>
              </w:rPr>
              <w:t>中国海洋石油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43BA1" w14:textId="77777777" w:rsidR="001A6361" w:rsidRDefault="001A6361">
            <w:pPr>
              <w:jc w:val="right"/>
            </w:pPr>
            <w:r>
              <w:rPr>
                <w:rFonts w:ascii="宋体" w:hAnsi="宋体" w:hint="eastAsia"/>
                <w:szCs w:val="24"/>
                <w:lang w:eastAsia="zh-Hans"/>
              </w:rPr>
              <w:t>5,706,000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906BDF" w14:textId="77777777" w:rsidR="001A6361" w:rsidRDefault="001A6361">
            <w:pPr>
              <w:jc w:val="right"/>
            </w:pPr>
            <w:r>
              <w:rPr>
                <w:rFonts w:ascii="宋体" w:hAnsi="宋体" w:hint="eastAsia"/>
                <w:szCs w:val="24"/>
                <w:lang w:eastAsia="zh-Hans"/>
              </w:rPr>
              <w:t>141,067,155.60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8748CA" w14:textId="77777777" w:rsidR="001A6361" w:rsidRDefault="001A6361">
            <w:pPr>
              <w:jc w:val="right"/>
            </w:pPr>
            <w:r>
              <w:rPr>
                <w:rFonts w:ascii="宋体" w:hAnsi="宋体" w:hint="eastAsia"/>
                <w:szCs w:val="24"/>
                <w:lang w:eastAsia="zh-Hans"/>
              </w:rPr>
              <w:t>2.94</w:t>
            </w:r>
          </w:p>
        </w:tc>
      </w:tr>
      <w:tr w:rsidR="00906BD3" w14:paraId="53F8CADB" w14:textId="77777777">
        <w:trPr>
          <w:divId w:val="28331300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79123" w14:textId="77777777" w:rsidR="001A6361" w:rsidRDefault="001A6361">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7B2D2" w14:textId="77777777" w:rsidR="001A6361" w:rsidRDefault="001A6361">
            <w:pPr>
              <w:jc w:val="center"/>
            </w:pPr>
            <w:r>
              <w:rPr>
                <w:rFonts w:ascii="宋体" w:hAnsi="宋体" w:hint="eastAsia"/>
                <w:szCs w:val="24"/>
                <w:lang w:eastAsia="zh-Hans"/>
              </w:rPr>
              <w:t>00288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140A96" w14:textId="77777777" w:rsidR="001A6361" w:rsidRDefault="001A6361">
            <w:pPr>
              <w:jc w:val="center"/>
            </w:pPr>
            <w:r>
              <w:rPr>
                <w:rFonts w:ascii="宋体" w:hAnsi="宋体" w:hint="eastAsia"/>
                <w:szCs w:val="24"/>
                <w:lang w:eastAsia="zh-Hans"/>
              </w:rPr>
              <w:t>万洲国际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E716B3" w14:textId="77777777" w:rsidR="001A6361" w:rsidRDefault="001A6361">
            <w:pPr>
              <w:jc w:val="right"/>
            </w:pPr>
            <w:r>
              <w:rPr>
                <w:rFonts w:ascii="宋体" w:hAnsi="宋体" w:hint="eastAsia"/>
                <w:szCs w:val="24"/>
                <w:lang w:eastAsia="zh-Hans"/>
              </w:rPr>
              <w:t>15,462,000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EB4AF" w14:textId="77777777" w:rsidR="001A6361" w:rsidRDefault="001A6361">
            <w:pPr>
              <w:jc w:val="right"/>
            </w:pPr>
            <w:r>
              <w:rPr>
                <w:rFonts w:ascii="宋体" w:hAnsi="宋体" w:hint="eastAsia"/>
                <w:szCs w:val="24"/>
                <w:lang w:eastAsia="zh-Hans"/>
              </w:rPr>
              <w:t>140,071,293.95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466762" w14:textId="77777777" w:rsidR="001A6361" w:rsidRDefault="001A6361">
            <w:pPr>
              <w:jc w:val="right"/>
            </w:pPr>
            <w:r>
              <w:rPr>
                <w:rFonts w:ascii="宋体" w:hAnsi="宋体" w:hint="eastAsia"/>
                <w:szCs w:val="24"/>
                <w:lang w:eastAsia="zh-Hans"/>
              </w:rPr>
              <w:t>2.92</w:t>
            </w:r>
          </w:p>
        </w:tc>
      </w:tr>
      <w:tr w:rsidR="00906BD3" w14:paraId="274F355B" w14:textId="77777777">
        <w:trPr>
          <w:divId w:val="28331300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8B0C81" w14:textId="77777777" w:rsidR="001A6361" w:rsidRDefault="001A6361">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6B5548" w14:textId="77777777" w:rsidR="001A6361" w:rsidRDefault="001A6361">
            <w:pPr>
              <w:jc w:val="center"/>
            </w:pPr>
            <w:r>
              <w:rPr>
                <w:rFonts w:ascii="宋体" w:hAnsi="宋体" w:hint="eastAsia"/>
                <w:szCs w:val="24"/>
                <w:lang w:eastAsia="zh-Hans"/>
              </w:rPr>
              <w:t>00857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36946" w14:textId="77777777" w:rsidR="001A6361" w:rsidRDefault="001A6361">
            <w:pPr>
              <w:jc w:val="center"/>
            </w:pPr>
            <w:r>
              <w:rPr>
                <w:rFonts w:ascii="宋体" w:hAnsi="宋体" w:hint="eastAsia"/>
                <w:szCs w:val="24"/>
                <w:lang w:eastAsia="zh-Hans"/>
              </w:rPr>
              <w:t>中国石油股份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DA6C28" w14:textId="77777777" w:rsidR="001A6361" w:rsidRDefault="001A6361">
            <w:pPr>
              <w:jc w:val="right"/>
            </w:pPr>
            <w:r>
              <w:rPr>
                <w:rFonts w:ascii="宋体" w:hAnsi="宋体" w:hint="eastAsia"/>
                <w:szCs w:val="24"/>
                <w:lang w:eastAsia="zh-Hans"/>
              </w:rPr>
              <w:t>14,154,000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4308B" w14:textId="77777777" w:rsidR="001A6361" w:rsidRDefault="001A6361">
            <w:pPr>
              <w:jc w:val="right"/>
            </w:pPr>
            <w:r>
              <w:rPr>
                <w:rFonts w:ascii="宋体" w:hAnsi="宋体" w:hint="eastAsia"/>
                <w:szCs w:val="24"/>
                <w:lang w:eastAsia="zh-Hans"/>
              </w:rPr>
              <w:t>134,345,698.73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77218E" w14:textId="77777777" w:rsidR="001A6361" w:rsidRDefault="001A6361">
            <w:pPr>
              <w:jc w:val="right"/>
            </w:pPr>
            <w:r>
              <w:rPr>
                <w:rFonts w:ascii="宋体" w:hAnsi="宋体" w:hint="eastAsia"/>
                <w:szCs w:val="24"/>
                <w:lang w:eastAsia="zh-Hans"/>
              </w:rPr>
              <w:t>2.80</w:t>
            </w:r>
          </w:p>
        </w:tc>
      </w:tr>
      <w:tr w:rsidR="00906BD3" w14:paraId="620E01D1" w14:textId="77777777">
        <w:trPr>
          <w:divId w:val="28331300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BEA5B3" w14:textId="77777777" w:rsidR="001A6361" w:rsidRDefault="001A6361">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E77C00" w14:textId="77777777" w:rsidR="001A6361" w:rsidRDefault="001A6361">
            <w:pPr>
              <w:jc w:val="center"/>
            </w:pPr>
            <w:r>
              <w:rPr>
                <w:rFonts w:ascii="宋体" w:hAnsi="宋体" w:hint="eastAsia"/>
                <w:szCs w:val="24"/>
                <w:lang w:eastAsia="zh-Hans"/>
              </w:rPr>
              <w:t>00008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8CD9C7" w14:textId="77777777" w:rsidR="001A6361" w:rsidRDefault="001A6361">
            <w:pPr>
              <w:jc w:val="center"/>
            </w:pPr>
            <w:r>
              <w:rPr>
                <w:rFonts w:ascii="宋体" w:hAnsi="宋体" w:hint="eastAsia"/>
                <w:szCs w:val="24"/>
                <w:lang w:eastAsia="zh-Hans"/>
              </w:rPr>
              <w:t>电讯盈科</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B6F9A" w14:textId="77777777" w:rsidR="001A6361" w:rsidRDefault="001A6361">
            <w:pPr>
              <w:jc w:val="right"/>
            </w:pPr>
            <w:r>
              <w:rPr>
                <w:rFonts w:ascii="宋体" w:hAnsi="宋体" w:hint="eastAsia"/>
                <w:szCs w:val="24"/>
                <w:lang w:eastAsia="zh-Hans"/>
              </w:rPr>
              <w:t>25,022,000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452549" w14:textId="77777777" w:rsidR="001A6361" w:rsidRDefault="001A6361">
            <w:pPr>
              <w:jc w:val="right"/>
            </w:pPr>
            <w:r>
              <w:rPr>
                <w:rFonts w:ascii="宋体" w:hAnsi="宋体" w:hint="eastAsia"/>
                <w:szCs w:val="24"/>
                <w:lang w:eastAsia="zh-Hans"/>
              </w:rPr>
              <w:t>128,140,414.42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B44028" w14:textId="77777777" w:rsidR="001A6361" w:rsidRDefault="001A6361">
            <w:pPr>
              <w:jc w:val="right"/>
            </w:pPr>
            <w:r>
              <w:rPr>
                <w:rFonts w:ascii="宋体" w:hAnsi="宋体" w:hint="eastAsia"/>
                <w:szCs w:val="24"/>
                <w:lang w:eastAsia="zh-Hans"/>
              </w:rPr>
              <w:t>2.67</w:t>
            </w:r>
          </w:p>
        </w:tc>
      </w:tr>
      <w:tr w:rsidR="00906BD3" w14:paraId="403C0020" w14:textId="77777777">
        <w:trPr>
          <w:divId w:val="28331300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688D1C" w14:textId="77777777" w:rsidR="001A6361" w:rsidRDefault="001A6361">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FA5160" w14:textId="77777777" w:rsidR="001A6361" w:rsidRDefault="001A6361">
            <w:pPr>
              <w:jc w:val="center"/>
            </w:pPr>
            <w:r>
              <w:rPr>
                <w:rFonts w:ascii="宋体" w:hAnsi="宋体" w:hint="eastAsia"/>
                <w:szCs w:val="24"/>
                <w:lang w:eastAsia="zh-Hans"/>
              </w:rPr>
              <w:t>01088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10A06C" w14:textId="77777777" w:rsidR="001A6361" w:rsidRDefault="001A6361">
            <w:pPr>
              <w:jc w:val="center"/>
            </w:pPr>
            <w:r>
              <w:rPr>
                <w:rFonts w:ascii="宋体" w:hAnsi="宋体" w:hint="eastAsia"/>
                <w:szCs w:val="24"/>
                <w:lang w:eastAsia="zh-Hans"/>
              </w:rPr>
              <w:t>中国神华</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73331" w14:textId="77777777" w:rsidR="001A6361" w:rsidRDefault="001A6361">
            <w:pPr>
              <w:jc w:val="right"/>
            </w:pPr>
            <w:r>
              <w:rPr>
                <w:rFonts w:ascii="宋体" w:hAnsi="宋体" w:hint="eastAsia"/>
                <w:szCs w:val="24"/>
                <w:lang w:eastAsia="zh-Hans"/>
              </w:rPr>
              <w:t>3,010,000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39E45" w14:textId="77777777" w:rsidR="001A6361" w:rsidRDefault="001A6361">
            <w:pPr>
              <w:jc w:val="right"/>
            </w:pPr>
            <w:r>
              <w:rPr>
                <w:rFonts w:ascii="宋体" w:hAnsi="宋体" w:hint="eastAsia"/>
                <w:szCs w:val="24"/>
                <w:lang w:eastAsia="zh-Hans"/>
              </w:rPr>
              <w:t>122,572,178.55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FB6AC5" w14:textId="77777777" w:rsidR="001A6361" w:rsidRDefault="001A6361">
            <w:pPr>
              <w:jc w:val="right"/>
            </w:pPr>
            <w:r>
              <w:rPr>
                <w:rFonts w:ascii="宋体" w:hAnsi="宋体" w:hint="eastAsia"/>
                <w:szCs w:val="24"/>
                <w:lang w:eastAsia="zh-Hans"/>
              </w:rPr>
              <w:t>2.56</w:t>
            </w:r>
          </w:p>
        </w:tc>
      </w:tr>
      <w:tr w:rsidR="00906BD3" w14:paraId="2C83B569" w14:textId="77777777">
        <w:trPr>
          <w:divId w:val="28331300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DDAF6E" w14:textId="77777777" w:rsidR="001A6361" w:rsidRDefault="001A6361">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FE6B4" w14:textId="77777777" w:rsidR="001A6361" w:rsidRDefault="001A6361">
            <w:pPr>
              <w:jc w:val="center"/>
            </w:pPr>
            <w:r>
              <w:rPr>
                <w:rFonts w:ascii="宋体" w:hAnsi="宋体" w:hint="eastAsia"/>
                <w:szCs w:val="24"/>
                <w:lang w:eastAsia="zh-Hans"/>
              </w:rPr>
              <w:t>03328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255C4" w14:textId="77777777" w:rsidR="001A6361" w:rsidRDefault="001A6361">
            <w:pPr>
              <w:jc w:val="center"/>
            </w:pPr>
            <w:r>
              <w:rPr>
                <w:rFonts w:ascii="宋体" w:hAnsi="宋体" w:hint="eastAsia"/>
                <w:szCs w:val="24"/>
                <w:lang w:eastAsia="zh-Hans"/>
              </w:rPr>
              <w:t>交通银行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8119E4" w14:textId="77777777" w:rsidR="001A6361" w:rsidRDefault="001A6361">
            <w:pPr>
              <w:jc w:val="right"/>
            </w:pPr>
            <w:r>
              <w:rPr>
                <w:rFonts w:ascii="宋体" w:hAnsi="宋体" w:hint="eastAsia"/>
                <w:szCs w:val="24"/>
                <w:lang w:eastAsia="zh-Hans"/>
              </w:rPr>
              <w:t>19,378,000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CB29ED" w14:textId="77777777" w:rsidR="001A6361" w:rsidRDefault="001A6361">
            <w:pPr>
              <w:jc w:val="right"/>
            </w:pPr>
            <w:r>
              <w:rPr>
                <w:rFonts w:ascii="宋体" w:hAnsi="宋体" w:hint="eastAsia"/>
                <w:szCs w:val="24"/>
                <w:lang w:eastAsia="zh-Hans"/>
              </w:rPr>
              <w:t>120,453,027.90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44ABB" w14:textId="77777777" w:rsidR="001A6361" w:rsidRDefault="001A6361">
            <w:pPr>
              <w:jc w:val="right"/>
            </w:pPr>
            <w:r>
              <w:rPr>
                <w:rFonts w:ascii="宋体" w:hAnsi="宋体" w:hint="eastAsia"/>
                <w:szCs w:val="24"/>
                <w:lang w:eastAsia="zh-Hans"/>
              </w:rPr>
              <w:t>2.51</w:t>
            </w:r>
          </w:p>
        </w:tc>
      </w:tr>
      <w:tr w:rsidR="00906BD3" w14:paraId="682F80D5" w14:textId="77777777">
        <w:trPr>
          <w:divId w:val="28331300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D34FF0" w14:textId="77777777" w:rsidR="001A6361" w:rsidRDefault="001A6361">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AE9F5F" w14:textId="77777777" w:rsidR="001A6361" w:rsidRDefault="001A6361">
            <w:pPr>
              <w:jc w:val="center"/>
            </w:pPr>
            <w:r>
              <w:rPr>
                <w:rFonts w:ascii="宋体" w:hAnsi="宋体" w:hint="eastAsia"/>
                <w:szCs w:val="24"/>
                <w:lang w:eastAsia="zh-Hans"/>
              </w:rPr>
              <w:t>03988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250304" w14:textId="77777777" w:rsidR="001A6361" w:rsidRDefault="001A6361">
            <w:pPr>
              <w:jc w:val="center"/>
            </w:pPr>
            <w:r>
              <w:rPr>
                <w:rFonts w:ascii="宋体" w:hAnsi="宋体" w:hint="eastAsia"/>
                <w:szCs w:val="24"/>
                <w:lang w:eastAsia="zh-Hans"/>
              </w:rPr>
              <w:t>中国银行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F15B89" w14:textId="77777777" w:rsidR="001A6361" w:rsidRDefault="001A6361">
            <w:pPr>
              <w:jc w:val="right"/>
            </w:pPr>
            <w:r>
              <w:rPr>
                <w:rFonts w:ascii="宋体" w:hAnsi="宋体" w:hint="eastAsia"/>
                <w:szCs w:val="24"/>
                <w:lang w:eastAsia="zh-Hans"/>
              </w:rPr>
              <w:t>26,323,000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1819F" w14:textId="77777777" w:rsidR="001A6361" w:rsidRDefault="001A6361">
            <w:pPr>
              <w:jc w:val="right"/>
            </w:pPr>
            <w:r>
              <w:rPr>
                <w:rFonts w:ascii="宋体" w:hAnsi="宋体" w:hint="eastAsia"/>
                <w:szCs w:val="24"/>
                <w:lang w:eastAsia="zh-Hans"/>
              </w:rPr>
              <w:t>115,512,207.46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67BFE" w14:textId="77777777" w:rsidR="001A6361" w:rsidRDefault="001A6361">
            <w:pPr>
              <w:jc w:val="right"/>
            </w:pPr>
            <w:r>
              <w:rPr>
                <w:rFonts w:ascii="宋体" w:hAnsi="宋体" w:hint="eastAsia"/>
                <w:szCs w:val="24"/>
                <w:lang w:eastAsia="zh-Hans"/>
              </w:rPr>
              <w:t>2.41</w:t>
            </w:r>
          </w:p>
        </w:tc>
      </w:tr>
      <w:tr w:rsidR="00906BD3" w14:paraId="2C8A91CB" w14:textId="77777777">
        <w:trPr>
          <w:divId w:val="28331300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6E691D" w14:textId="77777777" w:rsidR="001A6361" w:rsidRDefault="001A6361">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C32913" w14:textId="77777777" w:rsidR="001A6361" w:rsidRDefault="001A6361">
            <w:pPr>
              <w:jc w:val="center"/>
            </w:pPr>
            <w:r>
              <w:rPr>
                <w:rFonts w:ascii="宋体" w:hAnsi="宋体" w:hint="eastAsia"/>
                <w:szCs w:val="24"/>
                <w:lang w:eastAsia="zh-Hans"/>
              </w:rPr>
              <w:t>03360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B5F78" w14:textId="77777777" w:rsidR="001A6361" w:rsidRDefault="001A6361">
            <w:pPr>
              <w:jc w:val="center"/>
            </w:pPr>
            <w:r>
              <w:rPr>
                <w:rFonts w:ascii="宋体" w:hAnsi="宋体" w:hint="eastAsia"/>
                <w:szCs w:val="24"/>
                <w:lang w:eastAsia="zh-Hans"/>
              </w:rPr>
              <w:t>远东宏信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5A7250" w14:textId="77777777" w:rsidR="001A6361" w:rsidRDefault="001A6361">
            <w:pPr>
              <w:jc w:val="right"/>
            </w:pPr>
            <w:r>
              <w:rPr>
                <w:rFonts w:ascii="宋体" w:hAnsi="宋体" w:hint="eastAsia"/>
                <w:szCs w:val="24"/>
                <w:lang w:eastAsia="zh-Hans"/>
              </w:rPr>
              <w:t>18,375,000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E0616C" w14:textId="77777777" w:rsidR="001A6361" w:rsidRDefault="001A6361">
            <w:pPr>
              <w:jc w:val="right"/>
            </w:pPr>
            <w:r>
              <w:rPr>
                <w:rFonts w:ascii="宋体" w:hAnsi="宋体" w:hint="eastAsia"/>
                <w:szCs w:val="24"/>
                <w:lang w:eastAsia="zh-Hans"/>
              </w:rPr>
              <w:t>114,218,412.00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63775" w14:textId="77777777" w:rsidR="001A6361" w:rsidRDefault="001A6361">
            <w:pPr>
              <w:jc w:val="right"/>
            </w:pPr>
            <w:r>
              <w:rPr>
                <w:rFonts w:ascii="宋体" w:hAnsi="宋体" w:hint="eastAsia"/>
                <w:szCs w:val="24"/>
                <w:lang w:eastAsia="zh-Hans"/>
              </w:rPr>
              <w:t>2.38</w:t>
            </w:r>
          </w:p>
        </w:tc>
      </w:tr>
      <w:tr w:rsidR="00906BD3" w14:paraId="3209941A" w14:textId="77777777">
        <w:trPr>
          <w:divId w:val="28331300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07F030" w14:textId="77777777" w:rsidR="001A6361" w:rsidRDefault="001A6361">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963A4D" w14:textId="77777777" w:rsidR="001A6361" w:rsidRDefault="001A6361">
            <w:pPr>
              <w:jc w:val="center"/>
            </w:pPr>
            <w:r>
              <w:rPr>
                <w:rFonts w:ascii="宋体" w:hAnsi="宋体" w:hint="eastAsia"/>
                <w:szCs w:val="24"/>
                <w:lang w:eastAsia="zh-Hans"/>
              </w:rPr>
              <w:t>00941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78625" w14:textId="77777777" w:rsidR="001A6361" w:rsidRDefault="001A6361">
            <w:pPr>
              <w:jc w:val="center"/>
            </w:pPr>
            <w:r>
              <w:rPr>
                <w:rFonts w:ascii="宋体" w:hAnsi="宋体" w:hint="eastAsia"/>
                <w:szCs w:val="24"/>
                <w:lang w:eastAsia="zh-Hans"/>
              </w:rPr>
              <w:t>中国移动</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F2220A" w14:textId="77777777" w:rsidR="001A6361" w:rsidRDefault="001A6361">
            <w:pPr>
              <w:jc w:val="right"/>
            </w:pPr>
            <w:r>
              <w:rPr>
                <w:rFonts w:ascii="宋体" w:hAnsi="宋体" w:hint="eastAsia"/>
                <w:szCs w:val="24"/>
                <w:lang w:eastAsia="zh-Hans"/>
              </w:rPr>
              <w:t>1,570,500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0C959" w14:textId="77777777" w:rsidR="001A6361" w:rsidRDefault="001A6361">
            <w:pPr>
              <w:jc w:val="right"/>
            </w:pPr>
            <w:r>
              <w:rPr>
                <w:rFonts w:ascii="宋体" w:hAnsi="宋体" w:hint="eastAsia"/>
                <w:szCs w:val="24"/>
                <w:lang w:eastAsia="zh-Hans"/>
              </w:rPr>
              <w:t>109,755,165.98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954DD" w14:textId="77777777" w:rsidR="001A6361" w:rsidRDefault="001A6361">
            <w:pPr>
              <w:jc w:val="right"/>
            </w:pPr>
            <w:r>
              <w:rPr>
                <w:rFonts w:ascii="宋体" w:hAnsi="宋体" w:hint="eastAsia"/>
                <w:szCs w:val="24"/>
                <w:lang w:eastAsia="zh-Hans"/>
              </w:rPr>
              <w:t>2.29</w:t>
            </w:r>
          </w:p>
        </w:tc>
      </w:tr>
      <w:tr w:rsidR="00906BD3" w14:paraId="659D636C" w14:textId="77777777">
        <w:trPr>
          <w:divId w:val="28331300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837FEA" w14:textId="77777777" w:rsidR="001A6361" w:rsidRDefault="001A6361">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EFF03" w14:textId="77777777" w:rsidR="001A6361" w:rsidRDefault="001A6361">
            <w:pPr>
              <w:jc w:val="center"/>
            </w:pPr>
            <w:r>
              <w:rPr>
                <w:rFonts w:ascii="宋体" w:hAnsi="宋体" w:hint="eastAsia"/>
                <w:szCs w:val="24"/>
                <w:lang w:eastAsia="zh-Hans"/>
              </w:rPr>
              <w:t>00939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19E91D" w14:textId="77777777" w:rsidR="001A6361" w:rsidRDefault="001A6361">
            <w:pPr>
              <w:jc w:val="center"/>
            </w:pPr>
            <w:r>
              <w:rPr>
                <w:rFonts w:ascii="宋体" w:hAnsi="宋体" w:hint="eastAsia"/>
                <w:szCs w:val="24"/>
                <w:lang w:eastAsia="zh-Hans"/>
              </w:rPr>
              <w:t>建设银行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10BAE7" w14:textId="77777777" w:rsidR="001A6361" w:rsidRDefault="001A6361">
            <w:pPr>
              <w:jc w:val="right"/>
            </w:pPr>
            <w:r>
              <w:rPr>
                <w:rFonts w:ascii="宋体" w:hAnsi="宋体" w:hint="eastAsia"/>
                <w:szCs w:val="24"/>
                <w:lang w:eastAsia="zh-Hans"/>
              </w:rPr>
              <w:t>14,759,000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DF00B1" w14:textId="77777777" w:rsidR="001A6361" w:rsidRDefault="001A6361">
            <w:pPr>
              <w:jc w:val="right"/>
            </w:pPr>
            <w:r>
              <w:rPr>
                <w:rFonts w:ascii="宋体" w:hAnsi="宋体" w:hint="eastAsia"/>
                <w:szCs w:val="24"/>
                <w:lang w:eastAsia="zh-Hans"/>
              </w:rPr>
              <w:t>109,333,941.43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2A58CD" w14:textId="77777777" w:rsidR="001A6361" w:rsidRDefault="001A6361">
            <w:pPr>
              <w:jc w:val="right"/>
            </w:pPr>
            <w:r>
              <w:rPr>
                <w:rFonts w:ascii="宋体" w:hAnsi="宋体" w:hint="eastAsia"/>
                <w:szCs w:val="24"/>
                <w:lang w:eastAsia="zh-Hans"/>
              </w:rPr>
              <w:t>2.28</w:t>
            </w:r>
          </w:p>
        </w:tc>
      </w:tr>
    </w:tbl>
    <w:p w14:paraId="61FC13DA" w14:textId="77777777" w:rsidR="001A6361" w:rsidRDefault="001A6361">
      <w:pPr>
        <w:pStyle w:val="XBRLTitle3"/>
        <w:spacing w:before="156"/>
        <w:ind w:left="0"/>
      </w:pPr>
      <w:bookmarkStart w:id="145" w:name="_Toc513386606"/>
      <w:proofErr w:type="spellStart"/>
      <w:r>
        <w:rPr>
          <w:rFonts w:hint="eastAsia"/>
        </w:rPr>
        <w:t>报告期末积极投资按公允价值占基金资产净值比例大小排序的前五名股票投资明细</w:t>
      </w:r>
      <w:bookmarkEnd w:id="144"/>
      <w:bookmarkEnd w:id="145"/>
      <w:proofErr w:type="spellEnd"/>
    </w:p>
    <w:p w14:paraId="1E92886F" w14:textId="77777777" w:rsidR="001A6361" w:rsidRDefault="001A6361">
      <w:pPr>
        <w:spacing w:line="360" w:lineRule="auto"/>
        <w:ind w:firstLineChars="200" w:firstLine="420"/>
        <w:jc w:val="left"/>
        <w:divId w:val="1851602171"/>
      </w:pPr>
      <w:r>
        <w:rPr>
          <w:rFonts w:ascii="宋体" w:hAnsi="宋体" w:hint="eastAsia"/>
          <w:color w:val="000000"/>
          <w:szCs w:val="21"/>
          <w:lang w:eastAsia="zh-Hans"/>
        </w:rPr>
        <w:t>本基金本报告期末未持有积极投资股票。</w:t>
      </w:r>
    </w:p>
    <w:p w14:paraId="7688D5ED" w14:textId="77777777" w:rsidR="001A6361" w:rsidRDefault="001A6361">
      <w:pPr>
        <w:pStyle w:val="XBRLTitle2"/>
        <w:spacing w:before="156" w:line="360" w:lineRule="auto"/>
        <w:ind w:left="454"/>
      </w:pPr>
      <w:bookmarkStart w:id="146" w:name="_Toc513386607"/>
      <w:proofErr w:type="spellStart"/>
      <w:r>
        <w:rPr>
          <w:rFonts w:hAnsi="宋体" w:hint="eastAsia"/>
        </w:rPr>
        <w:t>报告期末按债券品种分类的债券投资组合</w:t>
      </w:r>
      <w:bookmarkEnd w:id="138"/>
      <w:bookmarkEnd w:id="139"/>
      <w:bookmarkEnd w:id="140"/>
      <w:bookmarkEnd w:id="141"/>
      <w:bookmarkEnd w:id="146"/>
      <w:proofErr w:type="spellEnd"/>
      <w:r>
        <w:rPr>
          <w:rFonts w:hAnsi="宋体" w:hint="eastAsia"/>
        </w:rPr>
        <w:t xml:space="preserve"> </w:t>
      </w:r>
    </w:p>
    <w:p w14:paraId="7A83C980" w14:textId="77777777" w:rsidR="001A6361" w:rsidRDefault="001A6361">
      <w:pPr>
        <w:spacing w:line="360" w:lineRule="auto"/>
        <w:ind w:firstLineChars="200" w:firstLine="420"/>
        <w:jc w:val="left"/>
        <w:divId w:val="469058839"/>
      </w:pPr>
      <w:r>
        <w:rPr>
          <w:rFonts w:ascii="宋体" w:hAnsi="宋体" w:hint="eastAsia"/>
        </w:rPr>
        <w:t>本基金本报告期末未持有债券。</w:t>
      </w:r>
      <w:bookmarkStart w:id="147" w:name="m08QD_06"/>
      <w:bookmarkEnd w:id="147"/>
      <w:r>
        <w:rPr>
          <w:rFonts w:ascii="宋体" w:hAnsi="宋体" w:hint="eastAsia"/>
        </w:rPr>
        <w:t xml:space="preserve"> </w:t>
      </w:r>
    </w:p>
    <w:p w14:paraId="2CD61CA0" w14:textId="77777777" w:rsidR="001A6361" w:rsidRDefault="001A6361">
      <w:pPr>
        <w:pStyle w:val="XBRLTitle2"/>
        <w:spacing w:before="156" w:line="360" w:lineRule="auto"/>
        <w:ind w:left="454"/>
      </w:pPr>
      <w:bookmarkStart w:id="148" w:name="_Toc513386608"/>
      <w:bookmarkStart w:id="149" w:name="_Toc512519503"/>
      <w:bookmarkStart w:id="150" w:name="_Toc490050024"/>
      <w:bookmarkStart w:id="151" w:name="_Toc438646472"/>
      <w:bookmarkStart w:id="152" w:name="_Toc481075071"/>
      <w:bookmarkStart w:id="153" w:name="m506"/>
      <w:bookmarkEnd w:id="142"/>
      <w:proofErr w:type="spellStart"/>
      <w:r>
        <w:rPr>
          <w:rFonts w:hAnsi="宋体" w:hint="eastAsia"/>
        </w:rPr>
        <w:t>报告期末按公允价值占基金资产净值比例大小排序的前五名债券投资明细</w:t>
      </w:r>
      <w:bookmarkEnd w:id="148"/>
      <w:bookmarkEnd w:id="149"/>
      <w:bookmarkEnd w:id="150"/>
      <w:bookmarkEnd w:id="151"/>
      <w:bookmarkEnd w:id="152"/>
      <w:proofErr w:type="spellEnd"/>
      <w:r>
        <w:rPr>
          <w:rFonts w:hAnsi="宋体" w:hint="eastAsia"/>
        </w:rPr>
        <w:t xml:space="preserve"> </w:t>
      </w:r>
    </w:p>
    <w:p w14:paraId="2D14F9F9" w14:textId="77777777" w:rsidR="001A6361" w:rsidRDefault="001A6361">
      <w:pPr>
        <w:spacing w:line="360" w:lineRule="auto"/>
        <w:ind w:firstLineChars="200" w:firstLine="420"/>
        <w:jc w:val="left"/>
        <w:divId w:val="534150620"/>
      </w:pPr>
      <w:r>
        <w:rPr>
          <w:rFonts w:ascii="宋体" w:hAnsi="宋体" w:hint="eastAsia"/>
          <w:color w:val="000000"/>
          <w:szCs w:val="21"/>
          <w:lang w:eastAsia="zh-Hans"/>
        </w:rPr>
        <w:t>本基金本报告期末未持有债券。</w:t>
      </w:r>
    </w:p>
    <w:p w14:paraId="18C682C0" w14:textId="77777777" w:rsidR="001A6361" w:rsidRDefault="001A6361">
      <w:pPr>
        <w:pStyle w:val="XBRLTitle2"/>
        <w:spacing w:before="156" w:line="360" w:lineRule="auto"/>
        <w:ind w:left="454"/>
      </w:pPr>
      <w:bookmarkStart w:id="154" w:name="_Toc513386609"/>
      <w:bookmarkStart w:id="155" w:name="_Toc512519504"/>
      <w:bookmarkStart w:id="156" w:name="_Toc490050025"/>
      <w:bookmarkStart w:id="157" w:name="_Toc438646473"/>
      <w:bookmarkStart w:id="158" w:name="_Toc481075072"/>
      <w:bookmarkStart w:id="159" w:name="m507"/>
      <w:bookmarkEnd w:id="153"/>
      <w:proofErr w:type="spellStart"/>
      <w:r>
        <w:rPr>
          <w:rFonts w:hAnsi="宋体" w:hint="eastAsia"/>
        </w:rPr>
        <w:t>报告期末按公允价值占基金资产净值比例大小排序的前十名资产支持证券投资明细</w:t>
      </w:r>
      <w:bookmarkEnd w:id="154"/>
      <w:bookmarkEnd w:id="155"/>
      <w:bookmarkEnd w:id="156"/>
      <w:bookmarkEnd w:id="157"/>
      <w:bookmarkEnd w:id="158"/>
      <w:proofErr w:type="spellEnd"/>
      <w:r>
        <w:rPr>
          <w:rFonts w:hAnsi="宋体" w:hint="eastAsia"/>
        </w:rPr>
        <w:t xml:space="preserve"> </w:t>
      </w:r>
    </w:p>
    <w:p w14:paraId="1292C98F" w14:textId="77777777" w:rsidR="001A6361" w:rsidRDefault="001A6361">
      <w:pPr>
        <w:spacing w:line="360" w:lineRule="auto"/>
        <w:ind w:firstLineChars="200" w:firstLine="420"/>
        <w:jc w:val="left"/>
        <w:divId w:val="264308030"/>
      </w:pPr>
      <w:r>
        <w:rPr>
          <w:rFonts w:ascii="宋体" w:hAnsi="宋体" w:hint="eastAsia"/>
          <w:color w:val="000000"/>
          <w:szCs w:val="21"/>
          <w:lang w:eastAsia="zh-Hans"/>
        </w:rPr>
        <w:lastRenderedPageBreak/>
        <w:t>本基金本报告期末未持有资产支持证券。</w:t>
      </w:r>
    </w:p>
    <w:p w14:paraId="244B2334" w14:textId="77777777" w:rsidR="001A6361" w:rsidRDefault="001A6361">
      <w:pPr>
        <w:pStyle w:val="XBRLTitle2"/>
        <w:spacing w:before="156" w:line="360" w:lineRule="auto"/>
        <w:ind w:left="454"/>
      </w:pPr>
      <w:bookmarkStart w:id="160" w:name="_Toc513386610"/>
      <w:bookmarkStart w:id="161" w:name="_Toc512519505"/>
      <w:bookmarkStart w:id="162" w:name="_Toc490050026"/>
      <w:bookmarkStart w:id="163" w:name="_Toc438646474"/>
      <w:bookmarkStart w:id="164" w:name="_Toc481075073"/>
      <w:bookmarkStart w:id="165" w:name="m508"/>
      <w:bookmarkEnd w:id="159"/>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60"/>
      <w:bookmarkEnd w:id="161"/>
      <w:bookmarkEnd w:id="162"/>
      <w:bookmarkEnd w:id="163"/>
      <w:bookmarkEnd w:id="164"/>
      <w:proofErr w:type="spellEnd"/>
      <w:r>
        <w:rPr>
          <w:rFonts w:hAnsi="宋体" w:hint="eastAsia"/>
        </w:rPr>
        <w:t xml:space="preserve"> </w:t>
      </w:r>
    </w:p>
    <w:p w14:paraId="71925AD4" w14:textId="77777777" w:rsidR="001A6361" w:rsidRDefault="001A6361">
      <w:pPr>
        <w:spacing w:line="360" w:lineRule="auto"/>
        <w:ind w:firstLineChars="200" w:firstLine="420"/>
      </w:pPr>
      <w:r>
        <w:rPr>
          <w:rFonts w:ascii="宋体" w:hAnsi="宋体" w:hint="eastAsia"/>
          <w:szCs w:val="21"/>
          <w:lang w:eastAsia="zh-Hans"/>
        </w:rPr>
        <w:t>本基金本报告期末未持有贵金属。</w:t>
      </w:r>
    </w:p>
    <w:p w14:paraId="16B36829" w14:textId="77777777" w:rsidR="001A6361" w:rsidRDefault="001A6361">
      <w:pPr>
        <w:pStyle w:val="XBRLTitle2"/>
        <w:spacing w:before="156" w:line="360" w:lineRule="auto"/>
        <w:ind w:left="454"/>
      </w:pPr>
      <w:bookmarkStart w:id="166" w:name="_Toc513386611"/>
      <w:bookmarkStart w:id="167" w:name="_Toc512519506"/>
      <w:bookmarkStart w:id="168" w:name="_Toc490050027"/>
      <w:bookmarkStart w:id="169" w:name="_Toc438646475"/>
      <w:bookmarkStart w:id="170" w:name="_Toc481075074"/>
      <w:bookmarkStart w:id="171" w:name="m509"/>
      <w:bookmarkEnd w:id="165"/>
      <w:proofErr w:type="spellStart"/>
      <w:r>
        <w:rPr>
          <w:rFonts w:hAnsi="宋体" w:hint="eastAsia"/>
        </w:rPr>
        <w:t>报告期末按公允价值占基金资产净值比例大小排序的前五名权证投资明细</w:t>
      </w:r>
      <w:bookmarkEnd w:id="166"/>
      <w:bookmarkEnd w:id="167"/>
      <w:bookmarkEnd w:id="168"/>
      <w:bookmarkEnd w:id="169"/>
      <w:bookmarkEnd w:id="170"/>
      <w:proofErr w:type="spellEnd"/>
      <w:r>
        <w:rPr>
          <w:rFonts w:hAnsi="宋体" w:hint="eastAsia"/>
        </w:rPr>
        <w:t xml:space="preserve"> </w:t>
      </w:r>
    </w:p>
    <w:p w14:paraId="7BAFAB28" w14:textId="77777777" w:rsidR="001A6361" w:rsidRDefault="001A6361">
      <w:pPr>
        <w:spacing w:line="360" w:lineRule="auto"/>
        <w:ind w:firstLineChars="200" w:firstLine="420"/>
      </w:pPr>
      <w:r>
        <w:rPr>
          <w:rFonts w:ascii="宋体" w:hAnsi="宋体" w:hint="eastAsia"/>
          <w:szCs w:val="21"/>
          <w:lang w:eastAsia="zh-Hans"/>
        </w:rPr>
        <w:t>本基金本报告期末未持有权证。</w:t>
      </w:r>
    </w:p>
    <w:p w14:paraId="1D461B90" w14:textId="77777777" w:rsidR="001A6361" w:rsidRDefault="001A6361">
      <w:pPr>
        <w:pStyle w:val="XBRLTitle2"/>
        <w:spacing w:before="156" w:line="360" w:lineRule="auto"/>
        <w:ind w:left="454"/>
      </w:pPr>
      <w:bookmarkStart w:id="172" w:name="_Toc513386612"/>
      <w:bookmarkStart w:id="173" w:name="_Toc490050028"/>
      <w:bookmarkStart w:id="174" w:name="_Toc481075075"/>
      <w:bookmarkStart w:id="175" w:name="_Toc512519507"/>
      <w:proofErr w:type="spellStart"/>
      <w:r>
        <w:rPr>
          <w:rFonts w:hAnsi="宋体" w:hint="eastAsia"/>
        </w:rPr>
        <w:t>报告期末本基金投资的股指期货交易情况说明</w:t>
      </w:r>
      <w:bookmarkEnd w:id="172"/>
      <w:bookmarkEnd w:id="173"/>
      <w:bookmarkEnd w:id="174"/>
      <w:bookmarkEnd w:id="175"/>
      <w:proofErr w:type="spellEnd"/>
      <w:r>
        <w:rPr>
          <w:rFonts w:hAnsi="宋体" w:hint="eastAsia"/>
        </w:rPr>
        <w:t xml:space="preserve"> </w:t>
      </w:r>
    </w:p>
    <w:bookmarkEnd w:id="171"/>
    <w:p w14:paraId="259C2ADF" w14:textId="77777777" w:rsidR="001A6361" w:rsidRDefault="001A6361">
      <w:pPr>
        <w:spacing w:line="360" w:lineRule="auto"/>
        <w:ind w:firstLineChars="200" w:firstLine="420"/>
      </w:pPr>
      <w:r>
        <w:rPr>
          <w:rFonts w:ascii="宋体" w:hAnsi="宋体" w:hint="eastAsia"/>
          <w:szCs w:val="21"/>
          <w:lang w:eastAsia="zh-Hans"/>
        </w:rPr>
        <w:t>本基金本报告期末未持有股指期货。</w:t>
      </w:r>
    </w:p>
    <w:p w14:paraId="73257264" w14:textId="77777777" w:rsidR="001A6361" w:rsidRDefault="001A6361">
      <w:pPr>
        <w:pStyle w:val="XBRLTitle2"/>
        <w:spacing w:before="156" w:line="360" w:lineRule="auto"/>
        <w:ind w:left="454"/>
      </w:pPr>
      <w:bookmarkStart w:id="176" w:name="_Toc513386615"/>
      <w:bookmarkStart w:id="177" w:name="_Toc490050031"/>
      <w:bookmarkStart w:id="178" w:name="_Toc481075078"/>
      <w:bookmarkStart w:id="179" w:name="_Toc512519510"/>
      <w:bookmarkStart w:id="180" w:name="_Toc438646476"/>
      <w:proofErr w:type="spellStart"/>
      <w:r>
        <w:rPr>
          <w:rFonts w:hAnsi="宋体" w:hint="eastAsia"/>
        </w:rPr>
        <w:t>报告期末本基金投资的国债期货交易情况说明</w:t>
      </w:r>
      <w:bookmarkEnd w:id="176"/>
      <w:bookmarkEnd w:id="177"/>
      <w:bookmarkEnd w:id="178"/>
      <w:bookmarkEnd w:id="179"/>
      <w:bookmarkEnd w:id="180"/>
      <w:proofErr w:type="spellEnd"/>
      <w:r>
        <w:rPr>
          <w:rFonts w:hAnsi="宋体" w:hint="eastAsia"/>
        </w:rPr>
        <w:t xml:space="preserve"> </w:t>
      </w:r>
    </w:p>
    <w:p w14:paraId="7EA26E2B" w14:textId="77777777" w:rsidR="001A6361" w:rsidRDefault="001A6361">
      <w:pPr>
        <w:spacing w:line="360" w:lineRule="auto"/>
        <w:ind w:firstLineChars="200" w:firstLine="420"/>
      </w:pPr>
      <w:bookmarkStart w:id="181" w:name="m510_01_1597"/>
      <w:bookmarkStart w:id="182" w:name="m510_01_1598"/>
      <w:bookmarkEnd w:id="181"/>
      <w:r>
        <w:rPr>
          <w:rFonts w:ascii="宋体" w:hAnsi="宋体" w:hint="eastAsia"/>
          <w:szCs w:val="21"/>
          <w:lang w:eastAsia="zh-Hans"/>
        </w:rPr>
        <w:t>本基金本报告期末未持有国债期货。</w:t>
      </w:r>
    </w:p>
    <w:p w14:paraId="386973F6" w14:textId="77777777" w:rsidR="001A6361" w:rsidRDefault="001A6361">
      <w:pPr>
        <w:pStyle w:val="XBRLTitle2"/>
        <w:spacing w:before="156" w:line="360" w:lineRule="auto"/>
        <w:ind w:left="454"/>
      </w:pPr>
      <w:bookmarkStart w:id="183" w:name="_Toc513386619"/>
      <w:bookmarkStart w:id="184" w:name="_Toc490050035"/>
      <w:bookmarkStart w:id="185" w:name="_Toc481075082"/>
      <w:bookmarkStart w:id="186" w:name="_Toc512519514"/>
      <w:proofErr w:type="spellStart"/>
      <w:r>
        <w:rPr>
          <w:rFonts w:hAnsi="宋体" w:hint="eastAsia"/>
        </w:rPr>
        <w:t>投资组合报告附注</w:t>
      </w:r>
      <w:bookmarkEnd w:id="183"/>
      <w:bookmarkEnd w:id="184"/>
      <w:bookmarkEnd w:id="185"/>
      <w:bookmarkEnd w:id="186"/>
      <w:proofErr w:type="spellEnd"/>
      <w:r>
        <w:rPr>
          <w:rFonts w:hAnsi="宋体" w:hint="eastAsia"/>
        </w:rPr>
        <w:t xml:space="preserve"> </w:t>
      </w:r>
    </w:p>
    <w:p w14:paraId="40928673" w14:textId="77777777" w:rsidR="001A6361" w:rsidRDefault="001A6361">
      <w:pPr>
        <w:pStyle w:val="XBRLTitle3"/>
        <w:spacing w:before="156"/>
        <w:ind w:left="0"/>
      </w:pPr>
      <w:bookmarkStart w:id="187" w:name="_Toc512519515"/>
      <w:bookmarkStart w:id="188" w:name="_Toc481075083"/>
      <w:bookmarkStart w:id="189" w:name="_Toc490050036"/>
      <w:bookmarkStart w:id="190" w:name="_Toc513295927"/>
      <w:r>
        <w:rPr>
          <w:rFonts w:hAnsi="宋体" w:hint="eastAsia"/>
        </w:rPr>
        <w:t> </w:t>
      </w:r>
      <w:r>
        <w:rPr>
          <w:rFonts w:hint="eastAsia"/>
          <w:lang w:eastAsia="zh-CN"/>
        </w:rPr>
        <w:t xml:space="preserve"> </w:t>
      </w:r>
      <w:bookmarkStart w:id="191" w:name="_Toc514507543"/>
      <w:bookmarkEnd w:id="187"/>
      <w:bookmarkEnd w:id="188"/>
      <w:bookmarkEnd w:id="189"/>
      <w:bookmarkEnd w:id="190"/>
      <w:bookmarkEnd w:id="191"/>
    </w:p>
    <w:p w14:paraId="503CBAB3" w14:textId="77777777" w:rsidR="001A6361" w:rsidRDefault="001A6361">
      <w:pPr>
        <w:spacing w:line="360" w:lineRule="auto"/>
        <w:ind w:firstLineChars="200" w:firstLine="420"/>
      </w:pPr>
      <w:r>
        <w:rPr>
          <w:rFonts w:ascii="宋体" w:hAnsi="宋体" w:hint="eastAsia"/>
        </w:rPr>
        <w:t>本基金投资的前十名证券的发行主体中，交通银行股份有限公司报告编制日前一年内曾受到央行的处罚，中国银行股份有限公司报告编制日前一年内曾受到国家金融监督管理总局的处罚，中国建设银行股份有限公司报告编制日前一年内曾受到央行、国家金融监督管理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44D34576" w14:textId="77777777" w:rsidR="001A6361" w:rsidRDefault="001A6361">
      <w:pPr>
        <w:pStyle w:val="XBRLTitle3"/>
        <w:spacing w:before="156"/>
        <w:ind w:left="0"/>
      </w:pPr>
      <w:bookmarkStart w:id="192" w:name="_Toc512519516"/>
      <w:bookmarkStart w:id="193" w:name="_Toc481075084"/>
      <w:bookmarkStart w:id="194" w:name="_Toc490050037"/>
      <w:bookmarkStart w:id="195" w:name="_Toc513295928"/>
      <w:r>
        <w:rPr>
          <w:rFonts w:hAnsi="宋体" w:hint="eastAsia"/>
        </w:rPr>
        <w:t> </w:t>
      </w:r>
      <w:r>
        <w:rPr>
          <w:rFonts w:hint="eastAsia"/>
          <w:lang w:eastAsia="zh-CN"/>
        </w:rPr>
        <w:t xml:space="preserve"> </w:t>
      </w:r>
      <w:bookmarkStart w:id="196" w:name="_Toc514507544"/>
      <w:bookmarkEnd w:id="192"/>
      <w:bookmarkEnd w:id="193"/>
      <w:bookmarkEnd w:id="194"/>
      <w:bookmarkEnd w:id="195"/>
      <w:bookmarkEnd w:id="196"/>
    </w:p>
    <w:p w14:paraId="781C90F0" w14:textId="77777777" w:rsidR="001A6361" w:rsidRDefault="001A6361">
      <w:pPr>
        <w:spacing w:line="360" w:lineRule="auto"/>
        <w:ind w:firstLineChars="200" w:firstLine="420"/>
      </w:pPr>
      <w:r>
        <w:rPr>
          <w:rFonts w:ascii="宋体" w:hAnsi="宋体" w:hint="eastAsia"/>
        </w:rPr>
        <w:t>报告期内本基金投资的前十名股票中没有在基金合同规定备选股票库之外的股票。</w:t>
      </w:r>
    </w:p>
    <w:p w14:paraId="7AF1358E" w14:textId="77777777" w:rsidR="001A6361" w:rsidRDefault="001A6361">
      <w:pPr>
        <w:pStyle w:val="XBRLTitle3"/>
        <w:spacing w:before="156"/>
        <w:ind w:left="0"/>
      </w:pPr>
      <w:bookmarkStart w:id="197" w:name="_Toc513386622"/>
      <w:bookmarkStart w:id="198" w:name="_Toc512519517"/>
      <w:bookmarkStart w:id="199" w:name="_Toc490050038"/>
      <w:bookmarkStart w:id="200" w:name="_Toc481075085"/>
      <w:bookmarkStart w:id="201" w:name="m510_02"/>
      <w:bookmarkEnd w:id="182"/>
      <w:proofErr w:type="spellStart"/>
      <w:r>
        <w:rPr>
          <w:rFonts w:hint="eastAsia"/>
        </w:rPr>
        <w:t>其他资产构成</w:t>
      </w:r>
      <w:bookmarkEnd w:id="197"/>
      <w:bookmarkEnd w:id="198"/>
      <w:bookmarkEnd w:id="199"/>
      <w:bookmarkEnd w:id="20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906BD3" w14:paraId="5993539C" w14:textId="77777777">
        <w:trPr>
          <w:divId w:val="85087156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A077DC" w14:textId="77777777" w:rsidR="001A6361" w:rsidRDefault="001A6361">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22DC5C" w14:textId="77777777" w:rsidR="001A6361" w:rsidRDefault="001A6361">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6C7A0F" w14:textId="77777777" w:rsidR="001A6361" w:rsidRDefault="001A6361">
            <w:pPr>
              <w:jc w:val="center"/>
            </w:pPr>
            <w:r>
              <w:rPr>
                <w:rFonts w:ascii="宋体" w:hAnsi="宋体" w:hint="eastAsia"/>
              </w:rPr>
              <w:t>金额（元）</w:t>
            </w:r>
            <w:r>
              <w:t xml:space="preserve"> </w:t>
            </w:r>
          </w:p>
        </w:tc>
      </w:tr>
      <w:tr w:rsidR="00906BD3" w14:paraId="618FD382" w14:textId="77777777">
        <w:trPr>
          <w:divId w:val="8508715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B706D" w14:textId="77777777" w:rsidR="001A6361" w:rsidRDefault="001A6361">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14B686" w14:textId="77777777" w:rsidR="001A6361" w:rsidRDefault="001A6361">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AB23F9" w14:textId="77777777" w:rsidR="001A6361" w:rsidRDefault="001A6361">
            <w:pPr>
              <w:jc w:val="right"/>
            </w:pPr>
            <w:r>
              <w:rPr>
                <w:rFonts w:ascii="宋体" w:hAnsi="宋体" w:hint="eastAsia"/>
              </w:rPr>
              <w:t>0.65</w:t>
            </w:r>
          </w:p>
        </w:tc>
      </w:tr>
      <w:tr w:rsidR="00906BD3" w14:paraId="565605D9" w14:textId="77777777">
        <w:trPr>
          <w:divId w:val="8508715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20A13" w14:textId="77777777" w:rsidR="001A6361" w:rsidRDefault="001A6361">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3971A9" w14:textId="77777777" w:rsidR="001A6361" w:rsidRDefault="001A6361">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A5CC7" w14:textId="77777777" w:rsidR="001A6361" w:rsidRDefault="001A6361">
            <w:pPr>
              <w:jc w:val="right"/>
            </w:pPr>
            <w:r>
              <w:rPr>
                <w:rFonts w:ascii="宋体" w:hAnsi="宋体" w:hint="eastAsia"/>
              </w:rPr>
              <w:t>-</w:t>
            </w:r>
          </w:p>
        </w:tc>
      </w:tr>
      <w:tr w:rsidR="00906BD3" w14:paraId="34466A6C" w14:textId="77777777">
        <w:trPr>
          <w:divId w:val="8508715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2B4194" w14:textId="77777777" w:rsidR="001A6361" w:rsidRDefault="001A6361">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7FAC3F" w14:textId="77777777" w:rsidR="001A6361" w:rsidRDefault="001A6361">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FFD2CB" w14:textId="77777777" w:rsidR="001A6361" w:rsidRDefault="001A6361">
            <w:pPr>
              <w:jc w:val="right"/>
            </w:pPr>
            <w:r>
              <w:rPr>
                <w:rFonts w:ascii="宋体" w:hAnsi="宋体" w:hint="eastAsia"/>
              </w:rPr>
              <w:t>7,510,330.66</w:t>
            </w:r>
          </w:p>
        </w:tc>
      </w:tr>
      <w:tr w:rsidR="00906BD3" w14:paraId="27D39B24" w14:textId="77777777">
        <w:trPr>
          <w:divId w:val="8508715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6D7F50" w14:textId="77777777" w:rsidR="001A6361" w:rsidRDefault="001A6361">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9DDE0" w14:textId="77777777" w:rsidR="001A6361" w:rsidRDefault="001A6361">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1D4F4" w14:textId="77777777" w:rsidR="001A6361" w:rsidRDefault="001A6361">
            <w:pPr>
              <w:jc w:val="right"/>
            </w:pPr>
            <w:r>
              <w:rPr>
                <w:rFonts w:ascii="宋体" w:hAnsi="宋体" w:hint="eastAsia"/>
              </w:rPr>
              <w:t>-</w:t>
            </w:r>
          </w:p>
        </w:tc>
      </w:tr>
      <w:tr w:rsidR="00906BD3" w14:paraId="3C0C75FB" w14:textId="77777777">
        <w:trPr>
          <w:divId w:val="8508715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F36959" w14:textId="77777777" w:rsidR="001A6361" w:rsidRDefault="001A6361">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D8127" w14:textId="77777777" w:rsidR="001A6361" w:rsidRDefault="001A6361">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F09EE4" w14:textId="77777777" w:rsidR="001A6361" w:rsidRDefault="001A6361">
            <w:pPr>
              <w:jc w:val="right"/>
            </w:pPr>
            <w:r>
              <w:rPr>
                <w:rFonts w:ascii="宋体" w:hAnsi="宋体" w:hint="eastAsia"/>
              </w:rPr>
              <w:t>15,041,025.92</w:t>
            </w:r>
          </w:p>
        </w:tc>
      </w:tr>
      <w:tr w:rsidR="00906BD3" w14:paraId="41213A06" w14:textId="77777777">
        <w:trPr>
          <w:divId w:val="8508715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70044" w14:textId="77777777" w:rsidR="001A6361" w:rsidRDefault="001A6361">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201A1" w14:textId="77777777" w:rsidR="001A6361" w:rsidRDefault="001A6361">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B53790" w14:textId="77777777" w:rsidR="001A6361" w:rsidRDefault="001A6361">
            <w:pPr>
              <w:jc w:val="right"/>
            </w:pPr>
            <w:r>
              <w:rPr>
                <w:rFonts w:ascii="宋体" w:hAnsi="宋体" w:hint="eastAsia"/>
              </w:rPr>
              <w:t>-</w:t>
            </w:r>
          </w:p>
        </w:tc>
      </w:tr>
      <w:tr w:rsidR="00906BD3" w14:paraId="5518AD70" w14:textId="77777777">
        <w:trPr>
          <w:divId w:val="8508715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BC030" w14:textId="77777777" w:rsidR="001A6361" w:rsidRDefault="001A6361">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C8BA44" w14:textId="77777777" w:rsidR="001A6361" w:rsidRDefault="001A6361">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EB1D3" w14:textId="77777777" w:rsidR="001A6361" w:rsidRDefault="001A6361">
            <w:pPr>
              <w:jc w:val="right"/>
            </w:pPr>
            <w:r>
              <w:rPr>
                <w:rFonts w:ascii="宋体" w:hAnsi="宋体" w:hint="eastAsia"/>
              </w:rPr>
              <w:t>-</w:t>
            </w:r>
          </w:p>
        </w:tc>
      </w:tr>
      <w:tr w:rsidR="00906BD3" w14:paraId="00152F32" w14:textId="77777777">
        <w:trPr>
          <w:divId w:val="8508715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28DF6" w14:textId="77777777" w:rsidR="001A6361" w:rsidRDefault="001A6361">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CCDBE6" w14:textId="77777777" w:rsidR="001A6361" w:rsidRDefault="001A6361">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CF5F9" w14:textId="77777777" w:rsidR="001A6361" w:rsidRDefault="001A6361">
            <w:pPr>
              <w:jc w:val="right"/>
            </w:pPr>
            <w:r>
              <w:rPr>
                <w:rFonts w:ascii="宋体" w:hAnsi="宋体" w:hint="eastAsia"/>
              </w:rPr>
              <w:t>22,551,357.23</w:t>
            </w:r>
          </w:p>
        </w:tc>
      </w:tr>
    </w:tbl>
    <w:p w14:paraId="47C04D8E" w14:textId="77777777" w:rsidR="001A6361" w:rsidRDefault="001A6361">
      <w:pPr>
        <w:pStyle w:val="XBRLTitle3"/>
        <w:spacing w:before="156"/>
        <w:ind w:left="0"/>
      </w:pPr>
      <w:bookmarkStart w:id="202" w:name="_Toc513386623"/>
      <w:bookmarkStart w:id="203" w:name="_Toc512519518"/>
      <w:bookmarkStart w:id="204" w:name="_Toc490050039"/>
      <w:bookmarkStart w:id="205" w:name="_Toc481075086"/>
      <w:bookmarkStart w:id="206" w:name="m510_03"/>
      <w:bookmarkEnd w:id="201"/>
      <w:proofErr w:type="spellStart"/>
      <w:r>
        <w:rPr>
          <w:rFonts w:hint="eastAsia"/>
        </w:rPr>
        <w:lastRenderedPageBreak/>
        <w:t>报告期末持有的处于转股期的可转换债券明细</w:t>
      </w:r>
      <w:bookmarkEnd w:id="202"/>
      <w:bookmarkEnd w:id="203"/>
      <w:bookmarkEnd w:id="204"/>
      <w:bookmarkEnd w:id="205"/>
      <w:proofErr w:type="spellEnd"/>
    </w:p>
    <w:p w14:paraId="376C29DD" w14:textId="77777777" w:rsidR="001A6361" w:rsidRDefault="001A6361">
      <w:pPr>
        <w:spacing w:line="360" w:lineRule="auto"/>
        <w:ind w:firstLineChars="200" w:firstLine="420"/>
        <w:jc w:val="left"/>
        <w:divId w:val="54203594"/>
      </w:pPr>
      <w:r>
        <w:rPr>
          <w:rFonts w:ascii="宋体" w:hAnsi="宋体" w:hint="eastAsia"/>
        </w:rPr>
        <w:t xml:space="preserve">本基金本报告期末未持有处于转股期的可转换债券。 </w:t>
      </w:r>
    </w:p>
    <w:p w14:paraId="4B8ECC44" w14:textId="77777777" w:rsidR="001A6361" w:rsidRDefault="001A6361">
      <w:pPr>
        <w:pStyle w:val="XBRLTitle3"/>
        <w:spacing w:before="156"/>
        <w:ind w:left="0"/>
      </w:pPr>
      <w:bookmarkStart w:id="207" w:name="_Toc513386624"/>
      <w:bookmarkStart w:id="208" w:name="_Toc512519519"/>
      <w:bookmarkStart w:id="209" w:name="_Toc490050040"/>
      <w:bookmarkStart w:id="210" w:name="_Toc481075087"/>
      <w:bookmarkStart w:id="211" w:name="m510_04"/>
      <w:bookmarkEnd w:id="206"/>
      <w:proofErr w:type="spellStart"/>
      <w:r>
        <w:rPr>
          <w:rFonts w:hint="eastAsia"/>
        </w:rPr>
        <w:t>报告期末前十名股票中存在流通受限情况的说明</w:t>
      </w:r>
      <w:bookmarkEnd w:id="207"/>
      <w:bookmarkEnd w:id="208"/>
      <w:bookmarkEnd w:id="209"/>
      <w:bookmarkEnd w:id="210"/>
      <w:proofErr w:type="spellEnd"/>
    </w:p>
    <w:p w14:paraId="403F2365" w14:textId="77777777" w:rsidR="001A6361" w:rsidRDefault="001A6361">
      <w:pPr>
        <w:pStyle w:val="XBRLTitle4"/>
        <w:spacing w:before="156"/>
        <w:ind w:left="794"/>
      </w:pPr>
      <w:bookmarkStart w:id="212" w:name="_Toc513386625"/>
      <w:r>
        <w:rPr>
          <w:rFonts w:eastAsia="宋体" w:hint="eastAsia"/>
          <w:lang w:eastAsia="zh-CN"/>
        </w:rPr>
        <w:t>报告期末指数投资前十名股票中存在流通受限情况的说明</w:t>
      </w:r>
      <w:bookmarkEnd w:id="212"/>
      <w:r>
        <w:rPr>
          <w:rFonts w:eastAsia="宋体" w:hint="eastAsia"/>
          <w:lang w:eastAsia="zh-CN"/>
        </w:rPr>
        <w:t xml:space="preserve"> </w:t>
      </w:r>
    </w:p>
    <w:p w14:paraId="513DB999" w14:textId="77777777" w:rsidR="001A6361" w:rsidRDefault="001A6361">
      <w:pPr>
        <w:spacing w:line="360" w:lineRule="auto"/>
        <w:ind w:firstLineChars="200" w:firstLine="420"/>
        <w:jc w:val="left"/>
      </w:pPr>
      <w:r>
        <w:rPr>
          <w:rFonts w:ascii="宋体" w:hAnsi="宋体" w:hint="eastAsia"/>
        </w:rPr>
        <w:t>本基金本报告期末前十名股票中不存在流通受限情况。</w:t>
      </w:r>
    </w:p>
    <w:p w14:paraId="48060F9A" w14:textId="77777777" w:rsidR="001A6361" w:rsidRDefault="001A6361">
      <w:pPr>
        <w:pStyle w:val="XBRLTitle4"/>
        <w:spacing w:before="156"/>
        <w:ind w:left="794"/>
      </w:pPr>
      <w:bookmarkStart w:id="213" w:name="_Toc513386626"/>
      <w:r>
        <w:rPr>
          <w:rFonts w:eastAsia="宋体" w:hint="eastAsia"/>
          <w:lang w:eastAsia="zh-CN"/>
        </w:rPr>
        <w:t>报告期末积极投资前五名股票中存在流通受限情况的说明</w:t>
      </w:r>
      <w:bookmarkEnd w:id="213"/>
      <w:r>
        <w:rPr>
          <w:rFonts w:eastAsia="宋体" w:hint="eastAsia"/>
          <w:lang w:eastAsia="zh-CN"/>
        </w:rPr>
        <w:t xml:space="preserve"> </w:t>
      </w:r>
    </w:p>
    <w:p w14:paraId="2B916BCD" w14:textId="77777777" w:rsidR="001A6361" w:rsidRDefault="001A6361">
      <w:pPr>
        <w:spacing w:line="360" w:lineRule="auto"/>
        <w:ind w:firstLineChars="200" w:firstLine="420"/>
        <w:jc w:val="left"/>
      </w:pPr>
      <w:r>
        <w:rPr>
          <w:rFonts w:ascii="宋体" w:hAnsi="宋体" w:hint="eastAsia"/>
        </w:rPr>
        <w:t>本基金本报告期末前五名积极投资中不存在流通受限情况。</w:t>
      </w:r>
      <w:bookmarkEnd w:id="13"/>
      <w:bookmarkEnd w:id="14"/>
      <w:bookmarkEnd w:id="15"/>
      <w:bookmarkEnd w:id="16"/>
      <w:bookmarkEnd w:id="17"/>
    </w:p>
    <w:p w14:paraId="04E15DAF" w14:textId="77777777" w:rsidR="001A6361" w:rsidRDefault="001A6361">
      <w:pPr>
        <w:pStyle w:val="XBRLTitle3"/>
        <w:spacing w:before="156"/>
        <w:ind w:left="0"/>
      </w:pPr>
      <w:bookmarkStart w:id="214" w:name="_Toc513386627"/>
      <w:bookmarkStart w:id="215" w:name="_Toc490050041"/>
      <w:bookmarkStart w:id="216" w:name="_Toc481075088"/>
      <w:bookmarkStart w:id="217" w:name="_Toc512519520"/>
      <w:bookmarkStart w:id="218" w:name="m510_05_1678"/>
      <w:bookmarkEnd w:id="211"/>
      <w:proofErr w:type="spellStart"/>
      <w:r>
        <w:rPr>
          <w:rFonts w:hint="eastAsia"/>
        </w:rPr>
        <w:t>投资组合报告附注的其他文字描述部分</w:t>
      </w:r>
      <w:bookmarkEnd w:id="214"/>
      <w:bookmarkEnd w:id="215"/>
      <w:bookmarkEnd w:id="216"/>
      <w:bookmarkEnd w:id="217"/>
      <w:proofErr w:type="spellEnd"/>
      <w:r>
        <w:rPr>
          <w:rFonts w:hint="eastAsia"/>
          <w:sz w:val="21"/>
        </w:rPr>
        <w:t xml:space="preserve"> </w:t>
      </w:r>
    </w:p>
    <w:p w14:paraId="54D3BD9E" w14:textId="77777777" w:rsidR="001A6361" w:rsidRDefault="001A6361">
      <w:pPr>
        <w:spacing w:line="360" w:lineRule="auto"/>
        <w:ind w:firstLineChars="200" w:firstLine="420"/>
        <w:jc w:val="left"/>
      </w:pPr>
      <w:r>
        <w:rPr>
          <w:rFonts w:ascii="宋体" w:hAnsi="宋体" w:hint="eastAsia"/>
        </w:rPr>
        <w:t>因四舍五入原因，投资组合报告中分项之和与合计可能存在尾差。</w:t>
      </w:r>
    </w:p>
    <w:p w14:paraId="5A1E3555" w14:textId="77777777" w:rsidR="001A6361" w:rsidRDefault="001A6361">
      <w:pPr>
        <w:pStyle w:val="XBRLTitle1"/>
        <w:spacing w:before="156" w:line="360" w:lineRule="auto"/>
        <w:ind w:left="425"/>
      </w:pPr>
      <w:bookmarkStart w:id="219" w:name="_Toc513386628"/>
      <w:bookmarkStart w:id="220" w:name="_Toc490050042"/>
      <w:bookmarkStart w:id="221" w:name="_Toc438646477"/>
      <w:bookmarkStart w:id="222" w:name="_Toc481075089"/>
      <w:bookmarkStart w:id="223" w:name="_Toc512519521"/>
      <w:bookmarkStart w:id="224" w:name="m601"/>
      <w:bookmarkEnd w:id="131"/>
      <w:bookmarkEnd w:id="218"/>
      <w:proofErr w:type="spellStart"/>
      <w:r>
        <w:rPr>
          <w:rFonts w:hAnsi="宋体" w:hint="eastAsia"/>
        </w:rPr>
        <w:t>开放式基金份额变动</w:t>
      </w:r>
      <w:bookmarkStart w:id="225" w:name="m601_tab"/>
      <w:bookmarkEnd w:id="12"/>
      <w:bookmarkEnd w:id="219"/>
      <w:bookmarkEnd w:id="220"/>
      <w:bookmarkEnd w:id="221"/>
      <w:bookmarkEnd w:id="222"/>
      <w:bookmarkEnd w:id="223"/>
      <w:proofErr w:type="spellEnd"/>
    </w:p>
    <w:p w14:paraId="53F0DD09" w14:textId="77777777" w:rsidR="001A6361" w:rsidRDefault="001A6361">
      <w:pPr>
        <w:wordWrap w:val="0"/>
        <w:spacing w:line="360" w:lineRule="auto"/>
        <w:jc w:val="right"/>
      </w:pPr>
      <w:bookmarkStart w:id="22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906BD3" w14:paraId="785B2F1D"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A5C9655" w14:textId="77777777" w:rsidR="001A6361" w:rsidRDefault="001A6361">
            <w:pPr>
              <w:pStyle w:val="xl33"/>
              <w:widowControl w:val="0"/>
              <w:pBdr>
                <w:left w:val="none" w:sz="0" w:space="0" w:color="auto"/>
                <w:bottom w:val="none" w:sz="0" w:space="0" w:color="auto"/>
                <w:right w:val="none" w:sz="0" w:space="0" w:color="auto"/>
              </w:pBdr>
              <w:spacing w:before="0" w:beforeAutospacing="0" w:after="0" w:afterAutospacing="0"/>
              <w:jc w:val="both"/>
            </w:pPr>
            <w:bookmarkStart w:id="227" w:name="m10_01" w:colFirst="1" w:colLast="2"/>
            <w:bookmarkEnd w:id="22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002295" w14:textId="77777777" w:rsidR="001A6361" w:rsidRDefault="001A6361">
            <w:pPr>
              <w:ind w:right="3"/>
              <w:jc w:val="center"/>
            </w:pPr>
            <w:r>
              <w:rPr>
                <w:rFonts w:ascii="宋体" w:hAnsi="宋体" w:hint="eastAsia"/>
                <w:lang w:eastAsia="zh-Hans"/>
              </w:rPr>
              <w:t>摩根标普港股通低波红利指数A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3B7096" w14:textId="77777777" w:rsidR="001A6361" w:rsidRDefault="001A6361">
            <w:pPr>
              <w:ind w:right="3"/>
              <w:jc w:val="center"/>
            </w:pPr>
            <w:r>
              <w:rPr>
                <w:rFonts w:ascii="宋体" w:hAnsi="宋体" w:hint="eastAsia"/>
                <w:lang w:eastAsia="zh-Hans"/>
              </w:rPr>
              <w:t>摩根标普港股通低波红利指数C</w:t>
            </w:r>
            <w:r>
              <w:rPr>
                <w:rFonts w:ascii="宋体" w:hAnsi="宋体" w:hint="eastAsia"/>
                <w:kern w:val="0"/>
                <w:szCs w:val="24"/>
                <w:lang w:eastAsia="zh-Hans"/>
              </w:rPr>
              <w:t xml:space="preserve"> </w:t>
            </w:r>
          </w:p>
        </w:tc>
      </w:tr>
      <w:tr w:rsidR="00906BD3" w14:paraId="6C207515"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2B58DB" w14:textId="77777777" w:rsidR="001A6361" w:rsidRDefault="001A636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FCA3FF" w14:textId="77777777" w:rsidR="001A6361" w:rsidRDefault="001A6361">
            <w:pPr>
              <w:jc w:val="right"/>
            </w:pPr>
            <w:r>
              <w:rPr>
                <w:rFonts w:ascii="宋体" w:hAnsi="宋体" w:hint="eastAsia"/>
              </w:rPr>
              <w:t>2,162,761,465.29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2C50B2" w14:textId="77777777" w:rsidR="001A6361" w:rsidRDefault="001A6361">
            <w:pPr>
              <w:jc w:val="right"/>
            </w:pPr>
            <w:r>
              <w:rPr>
                <w:rFonts w:ascii="宋体" w:hAnsi="宋体" w:hint="eastAsia"/>
              </w:rPr>
              <w:t>1,751,886,201.49</w:t>
            </w:r>
          </w:p>
        </w:tc>
      </w:tr>
      <w:tr w:rsidR="00906BD3" w14:paraId="1FE5DE98"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389E37" w14:textId="77777777" w:rsidR="001A6361" w:rsidRDefault="001A636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1A79EC" w14:textId="77777777" w:rsidR="001A6361" w:rsidRDefault="001A6361">
            <w:pPr>
              <w:jc w:val="right"/>
            </w:pPr>
            <w:r>
              <w:rPr>
                <w:rFonts w:ascii="宋体" w:hAnsi="宋体" w:hint="eastAsia"/>
              </w:rPr>
              <w:t>717,641,879.66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C439B0" w14:textId="77777777" w:rsidR="001A6361" w:rsidRDefault="001A6361">
            <w:pPr>
              <w:jc w:val="right"/>
            </w:pPr>
            <w:r>
              <w:rPr>
                <w:rFonts w:ascii="宋体" w:hAnsi="宋体" w:hint="eastAsia"/>
              </w:rPr>
              <w:t>615,224,522.13</w:t>
            </w:r>
          </w:p>
        </w:tc>
      </w:tr>
      <w:tr w:rsidR="00906BD3" w14:paraId="7AC89875"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9935E6" w14:textId="77777777" w:rsidR="001A6361" w:rsidRDefault="001A636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B599BD" w14:textId="77777777" w:rsidR="001A6361" w:rsidRDefault="001A6361">
            <w:pPr>
              <w:jc w:val="right"/>
            </w:pPr>
            <w:r>
              <w:rPr>
                <w:rFonts w:ascii="宋体" w:hAnsi="宋体" w:hint="eastAsia"/>
              </w:rPr>
              <w:t>665,687,840.32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D7B1B0" w14:textId="77777777" w:rsidR="001A6361" w:rsidRDefault="001A6361">
            <w:pPr>
              <w:jc w:val="right"/>
            </w:pPr>
            <w:r>
              <w:rPr>
                <w:rFonts w:ascii="宋体" w:hAnsi="宋体" w:hint="eastAsia"/>
              </w:rPr>
              <w:t>810,116,272.17</w:t>
            </w:r>
          </w:p>
        </w:tc>
      </w:tr>
      <w:tr w:rsidR="00906BD3" w14:paraId="7E808D35"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8DB384" w14:textId="77777777" w:rsidR="001A6361" w:rsidRDefault="001A636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2CC843" w14:textId="77777777" w:rsidR="001A6361" w:rsidRDefault="001A6361">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0B8F2D" w14:textId="77777777" w:rsidR="001A6361" w:rsidRDefault="001A6361">
            <w:pPr>
              <w:jc w:val="right"/>
            </w:pPr>
            <w:r>
              <w:rPr>
                <w:rFonts w:ascii="宋体" w:hAnsi="宋体" w:hint="eastAsia"/>
              </w:rPr>
              <w:t>-</w:t>
            </w:r>
          </w:p>
        </w:tc>
      </w:tr>
      <w:tr w:rsidR="00906BD3" w14:paraId="3E8361BD"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B61E9F" w14:textId="77777777" w:rsidR="001A6361" w:rsidRDefault="001A636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C170AE" w14:textId="77777777" w:rsidR="001A6361" w:rsidRDefault="001A6361">
            <w:pPr>
              <w:jc w:val="right"/>
            </w:pPr>
            <w:r>
              <w:rPr>
                <w:rFonts w:ascii="宋体" w:hAnsi="宋体" w:hint="eastAsia"/>
              </w:rPr>
              <w:t>2,214,715,504.63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0CC8E3" w14:textId="77777777" w:rsidR="001A6361" w:rsidRDefault="001A6361">
            <w:pPr>
              <w:jc w:val="right"/>
            </w:pPr>
            <w:r>
              <w:rPr>
                <w:rFonts w:ascii="宋体" w:hAnsi="宋体" w:hint="eastAsia"/>
              </w:rPr>
              <w:t>1,556,994,451.45</w:t>
            </w:r>
          </w:p>
        </w:tc>
      </w:tr>
    </w:tbl>
    <w:p w14:paraId="51496F1E" w14:textId="77777777" w:rsidR="001A6361" w:rsidRDefault="001A6361">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27"/>
      <w:r>
        <w:rPr>
          <w:rFonts w:ascii="宋体" w:hAnsi="宋体" w:hint="eastAsia"/>
        </w:rPr>
        <w:t xml:space="preserve"> </w:t>
      </w:r>
    </w:p>
    <w:p w14:paraId="0938BB7A" w14:textId="77777777" w:rsidR="001A6361" w:rsidRDefault="001A6361">
      <w:pPr>
        <w:pStyle w:val="XBRLTitle1"/>
        <w:spacing w:before="156" w:line="360" w:lineRule="auto"/>
        <w:ind w:left="425"/>
      </w:pPr>
      <w:bookmarkStart w:id="228" w:name="_Toc513386629"/>
      <w:bookmarkStart w:id="229" w:name="_Toc490050043"/>
      <w:bookmarkStart w:id="230" w:name="_Toc438646478"/>
      <w:bookmarkStart w:id="231" w:name="_Toc481075090"/>
      <w:bookmarkStart w:id="232" w:name="_Toc512519522"/>
      <w:bookmarkStart w:id="233" w:name="m7manage01"/>
      <w:bookmarkEnd w:id="224"/>
      <w:bookmarkEnd w:id="225"/>
      <w:proofErr w:type="spellStart"/>
      <w:r>
        <w:rPr>
          <w:rFonts w:hAnsi="宋体" w:hint="eastAsia"/>
        </w:rPr>
        <w:t>基金管理人运用固有资金投资本基金情况</w:t>
      </w:r>
      <w:bookmarkEnd w:id="228"/>
      <w:bookmarkEnd w:id="229"/>
      <w:bookmarkEnd w:id="230"/>
      <w:bookmarkEnd w:id="231"/>
      <w:bookmarkEnd w:id="232"/>
      <w:bookmarkEnd w:id="233"/>
      <w:proofErr w:type="spellEnd"/>
      <w:r>
        <w:rPr>
          <w:rFonts w:hAnsi="宋体" w:hint="eastAsia"/>
        </w:rPr>
        <w:t xml:space="preserve"> </w:t>
      </w:r>
    </w:p>
    <w:p w14:paraId="607CE82C" w14:textId="77777777" w:rsidR="001A6361" w:rsidRDefault="001A6361">
      <w:pPr>
        <w:pStyle w:val="XBRLTitle2"/>
        <w:spacing w:before="156" w:line="360" w:lineRule="auto"/>
        <w:ind w:left="454"/>
      </w:pPr>
      <w:bookmarkStart w:id="234" w:name="_Toc513386630"/>
      <w:bookmarkStart w:id="235" w:name="_Toc490050044"/>
      <w:bookmarkStart w:id="236" w:name="_Toc458599606"/>
      <w:bookmarkStart w:id="237" w:name="_Toc481075091"/>
      <w:bookmarkStart w:id="238" w:name="_Toc512519523"/>
      <w:proofErr w:type="spellStart"/>
      <w:r>
        <w:rPr>
          <w:rFonts w:hAnsi="宋体" w:hint="eastAsia"/>
        </w:rPr>
        <w:t>基金管理人持有本基金份额变动情况</w:t>
      </w:r>
      <w:bookmarkEnd w:id="234"/>
      <w:bookmarkEnd w:id="235"/>
      <w:bookmarkEnd w:id="236"/>
      <w:bookmarkEnd w:id="237"/>
      <w:bookmarkEnd w:id="238"/>
      <w:proofErr w:type="spellEnd"/>
      <w:r>
        <w:rPr>
          <w:rFonts w:hAnsi="宋体" w:hint="eastAsia"/>
          <w:lang w:eastAsia="zh-CN"/>
        </w:rPr>
        <w:t xml:space="preserve"> </w:t>
      </w:r>
    </w:p>
    <w:p w14:paraId="32E3CA4F" w14:textId="77777777" w:rsidR="001A6361" w:rsidRDefault="001A6361">
      <w:pPr>
        <w:wordWrap w:val="0"/>
        <w:spacing w:line="360" w:lineRule="auto"/>
        <w:jc w:val="right"/>
        <w:divId w:val="1919246767"/>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906BD3" w14:paraId="6A1BFE23" w14:textId="77777777">
        <w:trPr>
          <w:divId w:val="1919246767"/>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D508DF" w14:textId="77777777" w:rsidR="001A6361" w:rsidRDefault="001A6361">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C23A7C" w14:textId="77777777" w:rsidR="001A6361" w:rsidRDefault="001A6361">
            <w:pPr>
              <w:jc w:val="center"/>
            </w:pPr>
            <w:r>
              <w:rPr>
                <w:rFonts w:ascii="宋体" w:hAnsi="宋体" w:hint="eastAsia"/>
                <w:lang w:eastAsia="zh-Hans"/>
              </w:rPr>
              <w:t>摩根标普港股通低波红利指数A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4AA155" w14:textId="77777777" w:rsidR="001A6361" w:rsidRDefault="001A6361">
            <w:pPr>
              <w:jc w:val="center"/>
            </w:pPr>
            <w:r>
              <w:rPr>
                <w:rFonts w:ascii="宋体" w:hAnsi="宋体" w:hint="eastAsia"/>
                <w:lang w:eastAsia="zh-Hans"/>
              </w:rPr>
              <w:t>摩根标普港股通低波红利指数C</w:t>
            </w:r>
            <w:r>
              <w:rPr>
                <w:rFonts w:ascii="宋体" w:hAnsi="宋体" w:hint="eastAsia"/>
                <w:color w:val="000000"/>
              </w:rPr>
              <w:t xml:space="preserve"> </w:t>
            </w:r>
          </w:p>
        </w:tc>
      </w:tr>
      <w:tr w:rsidR="00906BD3" w14:paraId="2B3D25A6" w14:textId="77777777">
        <w:trPr>
          <w:divId w:val="191924676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170C3" w14:textId="77777777" w:rsidR="001A6361" w:rsidRDefault="001A6361">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7FBFD5" w14:textId="77777777" w:rsidR="001A6361" w:rsidRDefault="001A6361">
            <w:pPr>
              <w:jc w:val="right"/>
            </w:pPr>
            <w:r>
              <w:rPr>
                <w:rFonts w:ascii="宋体" w:hAnsi="宋体" w:hint="eastAsia"/>
                <w:kern w:val="0"/>
                <w:szCs w:val="24"/>
                <w:lang w:eastAsia="zh-Hans"/>
              </w:rPr>
              <w:t>2,663,667.23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EF23CD" w14:textId="77777777" w:rsidR="001A6361" w:rsidRDefault="001A6361">
            <w:pPr>
              <w:jc w:val="right"/>
            </w:pPr>
            <w:r>
              <w:rPr>
                <w:rFonts w:ascii="宋体" w:hAnsi="宋体" w:hint="eastAsia"/>
                <w:kern w:val="0"/>
                <w:szCs w:val="24"/>
                <w:lang w:eastAsia="zh-Hans"/>
              </w:rPr>
              <w:t>-</w:t>
            </w:r>
          </w:p>
        </w:tc>
      </w:tr>
      <w:tr w:rsidR="00906BD3" w14:paraId="533CE1CD" w14:textId="77777777">
        <w:trPr>
          <w:divId w:val="191924676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A114B" w14:textId="77777777" w:rsidR="001A6361" w:rsidRDefault="001A6361">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65FBC" w14:textId="77777777" w:rsidR="001A6361" w:rsidRDefault="001A6361">
            <w:pPr>
              <w:jc w:val="right"/>
            </w:pPr>
            <w:r>
              <w:rPr>
                <w:rFonts w:ascii="宋体" w:hAnsi="宋体" w:hint="eastAsia"/>
                <w:szCs w:val="24"/>
                <w:lang w:eastAsia="zh-Hans"/>
              </w:rPr>
              <w:t>1,952,967.53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381F2" w14:textId="77777777" w:rsidR="001A6361" w:rsidRDefault="001A6361">
            <w:pPr>
              <w:jc w:val="right"/>
            </w:pPr>
            <w:r>
              <w:rPr>
                <w:rFonts w:ascii="宋体" w:hAnsi="宋体" w:hint="eastAsia"/>
                <w:szCs w:val="24"/>
                <w:lang w:eastAsia="zh-Hans"/>
              </w:rPr>
              <w:t>-</w:t>
            </w:r>
          </w:p>
        </w:tc>
      </w:tr>
      <w:tr w:rsidR="00906BD3" w14:paraId="4F688763" w14:textId="77777777">
        <w:trPr>
          <w:divId w:val="191924676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F5AD9" w14:textId="77777777" w:rsidR="001A6361" w:rsidRDefault="001A6361">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D2DD2" w14:textId="77777777" w:rsidR="001A6361" w:rsidRDefault="001A6361">
            <w:pPr>
              <w:jc w:val="right"/>
            </w:pPr>
            <w:r>
              <w:rPr>
                <w:rFonts w:ascii="宋体" w:hAnsi="宋体" w:hint="eastAsia"/>
                <w:lang w:eastAsia="zh-Hans"/>
              </w:rPr>
              <w:t>795,700.00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1395DA" w14:textId="77777777" w:rsidR="001A6361" w:rsidRDefault="001A6361">
            <w:pPr>
              <w:jc w:val="right"/>
            </w:pPr>
            <w:r>
              <w:rPr>
                <w:rFonts w:ascii="宋体" w:hAnsi="宋体" w:hint="eastAsia"/>
                <w:lang w:eastAsia="zh-Hans"/>
              </w:rPr>
              <w:t>-</w:t>
            </w:r>
          </w:p>
        </w:tc>
      </w:tr>
      <w:tr w:rsidR="00906BD3" w14:paraId="16396521" w14:textId="77777777">
        <w:trPr>
          <w:divId w:val="191924676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1ECDD5" w14:textId="77777777" w:rsidR="001A6361" w:rsidRDefault="001A6361">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B61A9" w14:textId="77777777" w:rsidR="001A6361" w:rsidRDefault="001A6361">
            <w:pPr>
              <w:jc w:val="right"/>
            </w:pPr>
            <w:r>
              <w:rPr>
                <w:rFonts w:ascii="宋体" w:hAnsi="宋体" w:hint="eastAsia"/>
                <w:lang w:eastAsia="zh-Hans"/>
              </w:rPr>
              <w:t>3,820,934.76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6E5ED9" w14:textId="77777777" w:rsidR="001A6361" w:rsidRDefault="001A6361">
            <w:pPr>
              <w:jc w:val="right"/>
            </w:pPr>
            <w:r>
              <w:rPr>
                <w:rFonts w:ascii="宋体" w:hAnsi="宋体" w:hint="eastAsia"/>
                <w:lang w:eastAsia="zh-Hans"/>
              </w:rPr>
              <w:t>-</w:t>
            </w:r>
          </w:p>
        </w:tc>
      </w:tr>
      <w:tr w:rsidR="00906BD3" w14:paraId="0EA8A4C7" w14:textId="77777777">
        <w:trPr>
          <w:divId w:val="191924676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9629B" w14:textId="77777777" w:rsidR="001A6361" w:rsidRDefault="001A6361">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788FF4" w14:textId="77777777" w:rsidR="001A6361" w:rsidRDefault="001A6361">
            <w:pPr>
              <w:jc w:val="right"/>
            </w:pPr>
            <w:r>
              <w:rPr>
                <w:rFonts w:ascii="宋体" w:hAnsi="宋体" w:hint="eastAsia"/>
                <w:lang w:eastAsia="zh-Hans"/>
              </w:rPr>
              <w:t>0.10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374D99" w14:textId="77777777" w:rsidR="001A6361" w:rsidRDefault="001A6361">
            <w:pPr>
              <w:jc w:val="right"/>
            </w:pPr>
            <w:r>
              <w:rPr>
                <w:rFonts w:ascii="宋体" w:hAnsi="宋体" w:hint="eastAsia"/>
                <w:lang w:eastAsia="zh-Hans"/>
              </w:rPr>
              <w:t>-</w:t>
            </w:r>
          </w:p>
        </w:tc>
      </w:tr>
    </w:tbl>
    <w:p w14:paraId="76C610A0" w14:textId="77777777" w:rsidR="001A6361" w:rsidRDefault="001A6361">
      <w:pPr>
        <w:pStyle w:val="XBRLTitle2"/>
        <w:spacing w:before="156" w:line="360" w:lineRule="auto"/>
        <w:ind w:left="454"/>
      </w:pPr>
      <w:bookmarkStart w:id="239" w:name="_Toc513386631"/>
      <w:bookmarkStart w:id="240" w:name="_Toc490050045"/>
      <w:bookmarkStart w:id="241" w:name="_Toc458599607"/>
      <w:bookmarkStart w:id="242" w:name="_Toc481075092"/>
      <w:bookmarkStart w:id="243" w:name="_Toc512519524"/>
      <w:proofErr w:type="spellStart"/>
      <w:r>
        <w:rPr>
          <w:rFonts w:hAnsi="宋体" w:hint="eastAsia"/>
        </w:rPr>
        <w:t>基金管理人运用固有资金投资本基金交易明细</w:t>
      </w:r>
      <w:bookmarkEnd w:id="239"/>
      <w:bookmarkEnd w:id="240"/>
      <w:bookmarkEnd w:id="241"/>
      <w:bookmarkEnd w:id="242"/>
      <w:bookmarkEnd w:id="243"/>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906BD3" w14:paraId="642BACF2" w14:textId="77777777">
        <w:trPr>
          <w:divId w:val="1324243279"/>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78BC05" w14:textId="77777777" w:rsidR="001A6361" w:rsidRDefault="001A6361">
            <w:pPr>
              <w:spacing w:line="360" w:lineRule="auto"/>
              <w:jc w:val="center"/>
            </w:pPr>
            <w:r>
              <w:rPr>
                <w:rFonts w:ascii="宋体" w:hAnsi="宋体" w:hint="eastAsia"/>
              </w:rPr>
              <w:lastRenderedPageBreak/>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D1C2E3" w14:textId="77777777" w:rsidR="001A6361" w:rsidRDefault="001A6361">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2E6BB6" w14:textId="77777777" w:rsidR="001A6361" w:rsidRDefault="001A6361">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E6F883" w14:textId="77777777" w:rsidR="001A6361" w:rsidRDefault="001A6361">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D899CC" w14:textId="77777777" w:rsidR="001A6361" w:rsidRDefault="001A6361">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9109A3" w14:textId="77777777" w:rsidR="001A6361" w:rsidRDefault="001A6361">
            <w:pPr>
              <w:spacing w:line="360" w:lineRule="auto"/>
              <w:jc w:val="center"/>
            </w:pPr>
            <w:r>
              <w:rPr>
                <w:rFonts w:ascii="宋体" w:hAnsi="宋体" w:hint="eastAsia"/>
              </w:rPr>
              <w:t xml:space="preserve">适用费率 </w:t>
            </w:r>
          </w:p>
        </w:tc>
      </w:tr>
      <w:tr w:rsidR="00906BD3" w14:paraId="58636801" w14:textId="77777777">
        <w:trPr>
          <w:divId w:val="132424327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96AE21" w14:textId="77777777" w:rsidR="001A6361" w:rsidRDefault="001A6361">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A32F9D" w14:textId="77777777" w:rsidR="001A6361" w:rsidRDefault="001A6361">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644D1" w14:textId="77777777" w:rsidR="001A6361" w:rsidRDefault="001A6361">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AFB44" w14:textId="77777777" w:rsidR="001A6361" w:rsidRDefault="001A6361">
            <w:pPr>
              <w:spacing w:line="360" w:lineRule="auto"/>
              <w:jc w:val="right"/>
            </w:pPr>
            <w:r>
              <w:rPr>
                <w:rFonts w:ascii="宋体" w:hAnsi="宋体" w:hint="eastAsia"/>
              </w:rPr>
              <w:t>795,700.00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62FF3" w14:textId="77777777" w:rsidR="001A6361" w:rsidRDefault="001A6361">
            <w:pPr>
              <w:spacing w:line="360" w:lineRule="auto"/>
              <w:jc w:val="right"/>
            </w:pPr>
            <w:r>
              <w:rPr>
                <w:rFonts w:ascii="宋体" w:hAnsi="宋体" w:hint="eastAsia"/>
              </w:rPr>
              <w:t>-1,065,840.15</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A6BB8" w14:textId="77777777" w:rsidR="001A6361" w:rsidRDefault="001A6361">
            <w:pPr>
              <w:spacing w:line="360" w:lineRule="auto"/>
              <w:jc w:val="right"/>
            </w:pPr>
            <w:r>
              <w:rPr>
                <w:rFonts w:ascii="宋体" w:hAnsi="宋体" w:hint="eastAsia"/>
              </w:rPr>
              <w:t>-</w:t>
            </w:r>
            <w:r>
              <w:t xml:space="preserve"> </w:t>
            </w:r>
          </w:p>
        </w:tc>
      </w:tr>
      <w:tr w:rsidR="00906BD3" w14:paraId="6D2A78D9" w14:textId="77777777">
        <w:trPr>
          <w:divId w:val="132424327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9D96F" w14:textId="77777777" w:rsidR="001A6361" w:rsidRDefault="001A6361">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3766D1" w14:textId="77777777" w:rsidR="001A6361" w:rsidRDefault="001A6361">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0448F" w14:textId="77777777" w:rsidR="001A6361" w:rsidRDefault="001A6361">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02D341" w14:textId="77777777" w:rsidR="001A6361" w:rsidRDefault="001A6361">
            <w:pPr>
              <w:spacing w:line="360" w:lineRule="auto"/>
              <w:jc w:val="right"/>
            </w:pPr>
            <w:r>
              <w:rPr>
                <w:rFonts w:ascii="宋体" w:hAnsi="宋体" w:hint="eastAsia"/>
              </w:rPr>
              <w:t>1,952,967.53</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6F2C05" w14:textId="77777777" w:rsidR="001A6361" w:rsidRDefault="001A6361">
            <w:pPr>
              <w:spacing w:line="360" w:lineRule="auto"/>
              <w:jc w:val="right"/>
            </w:pPr>
            <w:r>
              <w:rPr>
                <w:rFonts w:ascii="宋体" w:hAnsi="宋体" w:hint="eastAsia"/>
              </w:rPr>
              <w:t>2,616,000.00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899A0" w14:textId="77777777" w:rsidR="001A6361" w:rsidRDefault="001A6361">
            <w:pPr>
              <w:spacing w:line="360" w:lineRule="auto"/>
              <w:jc w:val="right"/>
            </w:pPr>
            <w:r>
              <w:rPr>
                <w:rFonts w:ascii="宋体" w:hAnsi="宋体" w:hint="eastAsia"/>
              </w:rPr>
              <w:t>-</w:t>
            </w:r>
            <w:r>
              <w:t xml:space="preserve"> </w:t>
            </w:r>
          </w:p>
        </w:tc>
      </w:tr>
      <w:tr w:rsidR="00906BD3" w14:paraId="176005F1" w14:textId="77777777">
        <w:trPr>
          <w:divId w:val="132424327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6B01FD" w14:textId="77777777" w:rsidR="001A6361" w:rsidRDefault="001A6361">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802C7" w14:textId="77777777" w:rsidR="001A6361" w:rsidRDefault="001A6361"/>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F6B26" w14:textId="77777777" w:rsidR="001A6361" w:rsidRDefault="001A6361">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E8F5B" w14:textId="77777777" w:rsidR="001A6361" w:rsidRDefault="001A6361">
            <w:pPr>
              <w:spacing w:line="360" w:lineRule="auto"/>
              <w:jc w:val="right"/>
            </w:pPr>
            <w:r>
              <w:rPr>
                <w:rFonts w:ascii="宋体" w:hAnsi="宋体" w:hint="eastAsia"/>
              </w:rPr>
              <w:t>2,748,667.53</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DE8E52" w14:textId="77777777" w:rsidR="001A6361" w:rsidRDefault="001A6361">
            <w:pPr>
              <w:spacing w:line="360" w:lineRule="auto"/>
              <w:jc w:val="right"/>
            </w:pPr>
            <w:r>
              <w:rPr>
                <w:rFonts w:ascii="宋体" w:hAnsi="宋体" w:hint="eastAsia"/>
              </w:rPr>
              <w:t>1,550,159.85</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6A7CC" w14:textId="77777777" w:rsidR="001A6361" w:rsidRDefault="001A6361"/>
        </w:tc>
      </w:tr>
    </w:tbl>
    <w:p w14:paraId="59D0B74E" w14:textId="77777777" w:rsidR="001A6361" w:rsidRDefault="001A6361">
      <w:pPr>
        <w:spacing w:line="360" w:lineRule="auto"/>
        <w:jc w:val="left"/>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3715137D" w14:textId="77777777" w:rsidR="001A6361" w:rsidRDefault="001A6361">
      <w:pPr>
        <w:pStyle w:val="XBRLTitle1"/>
        <w:spacing w:before="156" w:line="360" w:lineRule="auto"/>
        <w:ind w:left="425"/>
      </w:pPr>
      <w:bookmarkStart w:id="244" w:name="_Toc513386632"/>
      <w:bookmarkStart w:id="245" w:name="_Toc479856294"/>
      <w:bookmarkStart w:id="246" w:name="_Toc481075094"/>
      <w:bookmarkStart w:id="247" w:name="_Toc490050046"/>
      <w:bookmarkStart w:id="248" w:name="_Toc512519526"/>
      <w:bookmarkStart w:id="249" w:name="m701"/>
      <w:proofErr w:type="spellStart"/>
      <w:r>
        <w:rPr>
          <w:rFonts w:hAnsi="宋体" w:hint="eastAsia"/>
        </w:rPr>
        <w:t>影响投资者决策的其他重要信息</w:t>
      </w:r>
      <w:bookmarkEnd w:id="244"/>
      <w:bookmarkEnd w:id="245"/>
      <w:bookmarkEnd w:id="246"/>
      <w:bookmarkEnd w:id="247"/>
      <w:bookmarkEnd w:id="248"/>
      <w:proofErr w:type="spellEnd"/>
      <w:r>
        <w:rPr>
          <w:rFonts w:hAnsi="宋体" w:hint="eastAsia"/>
          <w:lang w:eastAsia="zh-CN"/>
        </w:rPr>
        <w:t xml:space="preserve"> </w:t>
      </w:r>
    </w:p>
    <w:p w14:paraId="3E996852" w14:textId="77777777" w:rsidR="001A6361" w:rsidRDefault="001A6361">
      <w:pPr>
        <w:pStyle w:val="XBRLTitle2"/>
        <w:spacing w:before="156" w:line="360" w:lineRule="auto"/>
        <w:ind w:left="454"/>
      </w:pPr>
      <w:bookmarkStart w:id="250" w:name="_Toc513386633"/>
      <w:bookmarkStart w:id="251" w:name="_Toc490050047"/>
      <w:bookmarkStart w:id="252" w:name="_Toc481075095"/>
      <w:bookmarkStart w:id="253" w:name="_Toc512519527"/>
      <w:r>
        <w:rPr>
          <w:rFonts w:hAnsi="宋体" w:hint="eastAsia"/>
          <w:kern w:val="0"/>
        </w:rPr>
        <w:t>报告期内单一投资者持有基金份额比例达到或超过20%的情况</w:t>
      </w:r>
      <w:bookmarkEnd w:id="250"/>
      <w:bookmarkEnd w:id="251"/>
      <w:bookmarkEnd w:id="252"/>
      <w:bookmarkEnd w:id="253"/>
      <w:r>
        <w:rPr>
          <w:rFonts w:hAnsi="宋体" w:hint="eastAsia"/>
          <w:kern w:val="0"/>
          <w:lang w:eastAsia="zh-CN"/>
        </w:rPr>
        <w:t xml:space="preserve"> </w:t>
      </w:r>
    </w:p>
    <w:bookmarkEnd w:id="18"/>
    <w:bookmarkEnd w:id="32"/>
    <w:bookmarkEnd w:id="33"/>
    <w:p w14:paraId="1E43D753" w14:textId="77777777" w:rsidR="001A6361" w:rsidRDefault="001A6361">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2BA85436" w14:textId="77777777" w:rsidR="001A6361" w:rsidRDefault="001A6361">
      <w:pPr>
        <w:pStyle w:val="XBRLTitle1"/>
        <w:spacing w:before="156" w:line="360" w:lineRule="auto"/>
        <w:ind w:left="425"/>
      </w:pPr>
      <w:bookmarkStart w:id="254" w:name="_Toc513386635"/>
      <w:bookmarkStart w:id="255" w:name="_Toc438646481"/>
      <w:bookmarkStart w:id="256" w:name="_Toc481075097"/>
      <w:bookmarkStart w:id="257" w:name="_Toc490050049"/>
      <w:bookmarkStart w:id="258" w:name="_Toc512519529"/>
      <w:bookmarkEnd w:id="249"/>
      <w:proofErr w:type="spellStart"/>
      <w:r>
        <w:rPr>
          <w:rFonts w:hAnsi="宋体" w:hint="eastAsia"/>
        </w:rPr>
        <w:t>备查文件目录</w:t>
      </w:r>
      <w:bookmarkEnd w:id="254"/>
      <w:bookmarkEnd w:id="255"/>
      <w:bookmarkEnd w:id="256"/>
      <w:bookmarkEnd w:id="257"/>
      <w:bookmarkEnd w:id="258"/>
      <w:proofErr w:type="spellEnd"/>
      <w:r>
        <w:rPr>
          <w:rFonts w:hAnsi="宋体" w:hint="eastAsia"/>
        </w:rPr>
        <w:t xml:space="preserve"> </w:t>
      </w:r>
    </w:p>
    <w:p w14:paraId="73B352E9" w14:textId="77777777" w:rsidR="001A6361" w:rsidRDefault="001A6361">
      <w:pPr>
        <w:pStyle w:val="XBRLTitle2"/>
        <w:spacing w:before="156" w:line="360" w:lineRule="auto"/>
        <w:ind w:left="454"/>
      </w:pPr>
      <w:bookmarkStart w:id="259" w:name="_Toc438646482"/>
      <w:bookmarkStart w:id="260" w:name="_Toc513386636"/>
      <w:bookmarkStart w:id="261" w:name="_Toc490050050"/>
      <w:bookmarkStart w:id="262" w:name="_Toc481075098"/>
      <w:bookmarkStart w:id="263" w:name="_Toc512519530"/>
      <w:bookmarkStart w:id="264" w:name="m801_01_1733"/>
      <w:proofErr w:type="spellStart"/>
      <w:r>
        <w:rPr>
          <w:rFonts w:hAnsi="宋体" w:hint="eastAsia"/>
        </w:rPr>
        <w:t>备查文件目录</w:t>
      </w:r>
      <w:bookmarkEnd w:id="259"/>
      <w:bookmarkEnd w:id="260"/>
      <w:bookmarkEnd w:id="261"/>
      <w:bookmarkEnd w:id="262"/>
      <w:bookmarkEnd w:id="263"/>
      <w:proofErr w:type="spellEnd"/>
      <w:r>
        <w:rPr>
          <w:rFonts w:hAnsi="宋体" w:hint="eastAsia"/>
        </w:rPr>
        <w:t xml:space="preserve"> </w:t>
      </w:r>
    </w:p>
    <w:p w14:paraId="4180B6CC" w14:textId="77777777" w:rsidR="001A6361" w:rsidRDefault="001A6361">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(二)摩根标普港股通低波红利指数型证券投资基金基金合同</w:t>
      </w:r>
      <w:r>
        <w:rPr>
          <w:rFonts w:ascii="宋体" w:hAnsi="宋体" w:cs="宋体" w:hint="eastAsia"/>
          <w:color w:val="000000"/>
          <w:kern w:val="0"/>
        </w:rPr>
        <w:br/>
        <w:t xml:space="preserve">　　(三)摩根标普港股通低波红利指数型证券投资基金托管协议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01F17738" w14:textId="77777777" w:rsidR="001A6361" w:rsidRDefault="001A6361">
      <w:pPr>
        <w:pStyle w:val="XBRLTitle2"/>
        <w:spacing w:before="156" w:line="360" w:lineRule="auto"/>
        <w:ind w:left="454"/>
      </w:pPr>
      <w:bookmarkStart w:id="265" w:name="_Toc438646483"/>
      <w:bookmarkStart w:id="266" w:name="_Toc513386637"/>
      <w:bookmarkStart w:id="267" w:name="_Toc490050051"/>
      <w:bookmarkStart w:id="268" w:name="_Toc481075099"/>
      <w:bookmarkStart w:id="269" w:name="_Toc512519531"/>
      <w:bookmarkStart w:id="270" w:name="m801_01_1734"/>
      <w:bookmarkEnd w:id="264"/>
      <w:proofErr w:type="spellStart"/>
      <w:r>
        <w:rPr>
          <w:rFonts w:hAnsi="宋体" w:hint="eastAsia"/>
        </w:rPr>
        <w:t>存放地点</w:t>
      </w:r>
      <w:bookmarkEnd w:id="265"/>
      <w:bookmarkEnd w:id="266"/>
      <w:bookmarkEnd w:id="267"/>
      <w:bookmarkEnd w:id="268"/>
      <w:bookmarkEnd w:id="269"/>
      <w:proofErr w:type="spellEnd"/>
      <w:r>
        <w:rPr>
          <w:rFonts w:hAnsi="宋体" w:hint="eastAsia"/>
        </w:rPr>
        <w:t xml:space="preserve"> </w:t>
      </w:r>
    </w:p>
    <w:p w14:paraId="27776148" w14:textId="77777777" w:rsidR="001A6361" w:rsidRDefault="001A6361">
      <w:pPr>
        <w:spacing w:line="360" w:lineRule="auto"/>
        <w:ind w:firstLineChars="200" w:firstLine="420"/>
        <w:jc w:val="left"/>
      </w:pPr>
      <w:r>
        <w:rPr>
          <w:rFonts w:ascii="宋体" w:hAnsi="宋体" w:cs="宋体" w:hint="eastAsia"/>
          <w:color w:val="000000"/>
          <w:kern w:val="0"/>
        </w:rPr>
        <w:t>基金管理人或基金托管人住所。</w:t>
      </w:r>
    </w:p>
    <w:p w14:paraId="29DBDB01" w14:textId="77777777" w:rsidR="001A6361" w:rsidRDefault="001A6361">
      <w:pPr>
        <w:pStyle w:val="XBRLTitle2"/>
        <w:spacing w:before="156" w:line="360" w:lineRule="auto"/>
        <w:ind w:left="454"/>
      </w:pPr>
      <w:bookmarkStart w:id="271" w:name="_Toc438646484"/>
      <w:bookmarkStart w:id="272" w:name="_Toc513386638"/>
      <w:bookmarkStart w:id="273" w:name="_Toc490050052"/>
      <w:bookmarkStart w:id="274" w:name="_Toc481075100"/>
      <w:bookmarkStart w:id="275" w:name="_Toc512519532"/>
      <w:bookmarkStart w:id="276" w:name="m801_01_1735"/>
      <w:bookmarkEnd w:id="270"/>
      <w:proofErr w:type="spellStart"/>
      <w:r>
        <w:rPr>
          <w:rFonts w:hAnsi="宋体" w:hint="eastAsia"/>
        </w:rPr>
        <w:t>查阅方式</w:t>
      </w:r>
      <w:bookmarkEnd w:id="271"/>
      <w:bookmarkEnd w:id="272"/>
      <w:bookmarkEnd w:id="273"/>
      <w:bookmarkEnd w:id="274"/>
      <w:bookmarkEnd w:id="275"/>
      <w:proofErr w:type="spellEnd"/>
      <w:r>
        <w:rPr>
          <w:rFonts w:hAnsi="宋体" w:hint="eastAsia"/>
        </w:rPr>
        <w:t xml:space="preserve"> </w:t>
      </w:r>
    </w:p>
    <w:p w14:paraId="726D89A8" w14:textId="77777777" w:rsidR="001A6361" w:rsidRDefault="001A6361">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76"/>
    <w:p w14:paraId="6F46D921" w14:textId="77777777" w:rsidR="001A6361" w:rsidRDefault="001A6361">
      <w:pPr>
        <w:spacing w:line="360" w:lineRule="auto"/>
        <w:ind w:firstLineChars="600" w:firstLine="1687"/>
        <w:jc w:val="left"/>
      </w:pPr>
      <w:r>
        <w:rPr>
          <w:rFonts w:ascii="宋体" w:hAnsi="宋体" w:hint="eastAsia"/>
          <w:b/>
          <w:bCs/>
          <w:sz w:val="28"/>
          <w:szCs w:val="30"/>
        </w:rPr>
        <w:t xml:space="preserve">　 </w:t>
      </w:r>
    </w:p>
    <w:p w14:paraId="0C04C4CC" w14:textId="77777777" w:rsidR="001A6361" w:rsidRDefault="001A6361">
      <w:pPr>
        <w:spacing w:line="360" w:lineRule="auto"/>
        <w:ind w:firstLineChars="600" w:firstLine="1687"/>
        <w:jc w:val="left"/>
      </w:pPr>
      <w:r>
        <w:rPr>
          <w:rFonts w:ascii="宋体" w:hAnsi="宋体" w:hint="eastAsia"/>
          <w:b/>
          <w:bCs/>
          <w:sz w:val="28"/>
          <w:szCs w:val="30"/>
        </w:rPr>
        <w:t xml:space="preserve">　 </w:t>
      </w:r>
    </w:p>
    <w:p w14:paraId="2DFE78B0" w14:textId="77777777" w:rsidR="001A6361" w:rsidRDefault="001A6361">
      <w:pPr>
        <w:spacing w:line="360" w:lineRule="auto"/>
        <w:ind w:firstLineChars="600" w:firstLine="1446"/>
        <w:jc w:val="right"/>
      </w:pPr>
      <w:r>
        <w:rPr>
          <w:rFonts w:ascii="宋体" w:hAnsi="宋体" w:hint="eastAsia"/>
          <w:b/>
          <w:bCs/>
          <w:sz w:val="24"/>
          <w:szCs w:val="24"/>
        </w:rPr>
        <w:t>摩根基金管理（中国）有限公司</w:t>
      </w:r>
    </w:p>
    <w:p w14:paraId="1668C2B8" w14:textId="77777777" w:rsidR="001A6361" w:rsidRDefault="001A6361">
      <w:pPr>
        <w:spacing w:line="360" w:lineRule="auto"/>
        <w:ind w:firstLineChars="600" w:firstLine="1446"/>
        <w:jc w:val="right"/>
      </w:pPr>
      <w:r>
        <w:rPr>
          <w:rFonts w:ascii="宋体" w:hAnsi="宋体" w:hint="eastAsia"/>
          <w:b/>
          <w:bCs/>
          <w:sz w:val="24"/>
          <w:szCs w:val="24"/>
        </w:rPr>
        <w:t>2026年4月22日</w:t>
      </w:r>
      <w:bookmarkEnd w:id="19"/>
    </w:p>
    <w:sectPr w:rsidR="001A6361">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C5C04" w14:textId="77777777" w:rsidR="00D73D32" w:rsidRDefault="00D73D32">
      <w:pPr>
        <w:rPr>
          <w:szCs w:val="21"/>
        </w:rPr>
      </w:pPr>
      <w:r>
        <w:rPr>
          <w:szCs w:val="21"/>
        </w:rPr>
        <w:separator/>
      </w:r>
      <w:r>
        <w:rPr>
          <w:szCs w:val="21"/>
        </w:rPr>
        <w:t xml:space="preserve"> </w:t>
      </w:r>
    </w:p>
  </w:endnote>
  <w:endnote w:type="continuationSeparator" w:id="0">
    <w:p w14:paraId="63D1BDF2" w14:textId="77777777" w:rsidR="00D73D32" w:rsidRDefault="00D73D32">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8887" w14:textId="77777777" w:rsidR="001A6361" w:rsidRDefault="001A6361">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15696" w14:textId="77777777" w:rsidR="00D73D32" w:rsidRDefault="00D73D32">
      <w:pPr>
        <w:rPr>
          <w:szCs w:val="21"/>
        </w:rPr>
      </w:pPr>
      <w:r>
        <w:rPr>
          <w:szCs w:val="21"/>
        </w:rPr>
        <w:separator/>
      </w:r>
      <w:r>
        <w:rPr>
          <w:szCs w:val="21"/>
        </w:rPr>
        <w:t xml:space="preserve"> </w:t>
      </w:r>
    </w:p>
  </w:footnote>
  <w:footnote w:type="continuationSeparator" w:id="0">
    <w:p w14:paraId="3BFE6C10" w14:textId="77777777" w:rsidR="00D73D32" w:rsidRDefault="00D73D32">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91EA" w14:textId="77777777" w:rsidR="001A6361" w:rsidRDefault="001A6361">
    <w:pPr>
      <w:pStyle w:val="a8"/>
      <w:jc w:val="right"/>
    </w:pPr>
    <w:r>
      <w:rPr>
        <w:rFonts w:ascii="宋体" w:hAnsi="宋体" w:hint="eastAsia"/>
      </w:rPr>
      <w:t>摩根标普港股通低波红利指数型证券投资基金2026年第1季度报告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192232072">
    <w:abstractNumId w:val="0"/>
  </w:num>
  <w:num w:numId="2" w16cid:durableId="153886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44C"/>
    <w:rsid w:val="001A6361"/>
    <w:rsid w:val="002E74CA"/>
    <w:rsid w:val="00675E06"/>
    <w:rsid w:val="006901C1"/>
    <w:rsid w:val="008D4350"/>
    <w:rsid w:val="00906BD3"/>
    <w:rsid w:val="00984855"/>
    <w:rsid w:val="00990EDC"/>
    <w:rsid w:val="00D1144C"/>
    <w:rsid w:val="00D73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61487404"/>
  <w15:chartTrackingRefBased/>
  <w15:docId w15:val="{75E09F2E-C3E7-4D36-989E-A02A241C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3594">
      <w:marLeft w:val="0"/>
      <w:marRight w:val="0"/>
      <w:marTop w:val="0"/>
      <w:marBottom w:val="0"/>
      <w:divBdr>
        <w:top w:val="none" w:sz="0" w:space="0" w:color="auto"/>
        <w:left w:val="none" w:sz="0" w:space="0" w:color="auto"/>
        <w:bottom w:val="none" w:sz="0" w:space="0" w:color="auto"/>
        <w:right w:val="none" w:sz="0" w:space="0" w:color="auto"/>
      </w:divBdr>
    </w:div>
    <w:div w:id="264308030">
      <w:marLeft w:val="0"/>
      <w:marRight w:val="0"/>
      <w:marTop w:val="0"/>
      <w:marBottom w:val="0"/>
      <w:divBdr>
        <w:top w:val="none" w:sz="0" w:space="0" w:color="auto"/>
        <w:left w:val="none" w:sz="0" w:space="0" w:color="auto"/>
        <w:bottom w:val="none" w:sz="0" w:space="0" w:color="auto"/>
        <w:right w:val="none" w:sz="0" w:space="0" w:color="auto"/>
      </w:divBdr>
    </w:div>
    <w:div w:id="358893264">
      <w:marLeft w:val="0"/>
      <w:marRight w:val="0"/>
      <w:marTop w:val="0"/>
      <w:marBottom w:val="0"/>
      <w:divBdr>
        <w:top w:val="none" w:sz="0" w:space="0" w:color="auto"/>
        <w:left w:val="none" w:sz="0" w:space="0" w:color="auto"/>
        <w:bottom w:val="none" w:sz="0" w:space="0" w:color="auto"/>
        <w:right w:val="none" w:sz="0" w:space="0" w:color="auto"/>
      </w:divBdr>
    </w:div>
    <w:div w:id="469058839">
      <w:marLeft w:val="0"/>
      <w:marRight w:val="0"/>
      <w:marTop w:val="0"/>
      <w:marBottom w:val="0"/>
      <w:divBdr>
        <w:top w:val="none" w:sz="0" w:space="0" w:color="auto"/>
        <w:left w:val="none" w:sz="0" w:space="0" w:color="auto"/>
        <w:bottom w:val="none" w:sz="0" w:space="0" w:color="auto"/>
        <w:right w:val="none" w:sz="0" w:space="0" w:color="auto"/>
      </w:divBdr>
    </w:div>
    <w:div w:id="534150620">
      <w:marLeft w:val="0"/>
      <w:marRight w:val="0"/>
      <w:marTop w:val="0"/>
      <w:marBottom w:val="0"/>
      <w:divBdr>
        <w:top w:val="none" w:sz="0" w:space="0" w:color="auto"/>
        <w:left w:val="none" w:sz="0" w:space="0" w:color="auto"/>
        <w:bottom w:val="none" w:sz="0" w:space="0" w:color="auto"/>
        <w:right w:val="none" w:sz="0" w:space="0" w:color="auto"/>
      </w:divBdr>
    </w:div>
    <w:div w:id="685406716">
      <w:marLeft w:val="0"/>
      <w:marRight w:val="0"/>
      <w:marTop w:val="0"/>
      <w:marBottom w:val="0"/>
      <w:divBdr>
        <w:top w:val="none" w:sz="0" w:space="0" w:color="auto"/>
        <w:left w:val="none" w:sz="0" w:space="0" w:color="auto"/>
        <w:bottom w:val="none" w:sz="0" w:space="0" w:color="auto"/>
        <w:right w:val="none" w:sz="0" w:space="0" w:color="auto"/>
      </w:divBdr>
      <w:divsChild>
        <w:div w:id="1226185694">
          <w:marLeft w:val="0"/>
          <w:marRight w:val="0"/>
          <w:marTop w:val="0"/>
          <w:marBottom w:val="0"/>
          <w:divBdr>
            <w:top w:val="none" w:sz="0" w:space="0" w:color="auto"/>
            <w:left w:val="none" w:sz="0" w:space="0" w:color="auto"/>
            <w:bottom w:val="none" w:sz="0" w:space="0" w:color="auto"/>
            <w:right w:val="none" w:sz="0" w:space="0" w:color="auto"/>
          </w:divBdr>
        </w:div>
      </w:divsChild>
    </w:div>
    <w:div w:id="789056033">
      <w:marLeft w:val="0"/>
      <w:marRight w:val="0"/>
      <w:marTop w:val="0"/>
      <w:marBottom w:val="0"/>
      <w:divBdr>
        <w:top w:val="none" w:sz="0" w:space="0" w:color="auto"/>
        <w:left w:val="none" w:sz="0" w:space="0" w:color="auto"/>
        <w:bottom w:val="none" w:sz="0" w:space="0" w:color="auto"/>
        <w:right w:val="none" w:sz="0" w:space="0" w:color="auto"/>
      </w:divBdr>
    </w:div>
    <w:div w:id="850871568">
      <w:marLeft w:val="0"/>
      <w:marRight w:val="0"/>
      <w:marTop w:val="0"/>
      <w:marBottom w:val="0"/>
      <w:divBdr>
        <w:top w:val="none" w:sz="0" w:space="0" w:color="auto"/>
        <w:left w:val="none" w:sz="0" w:space="0" w:color="auto"/>
        <w:bottom w:val="none" w:sz="0" w:space="0" w:color="auto"/>
        <w:right w:val="none" w:sz="0" w:space="0" w:color="auto"/>
      </w:divBdr>
    </w:div>
    <w:div w:id="1000543223">
      <w:marLeft w:val="0"/>
      <w:marRight w:val="0"/>
      <w:marTop w:val="0"/>
      <w:marBottom w:val="0"/>
      <w:divBdr>
        <w:top w:val="none" w:sz="0" w:space="0" w:color="auto"/>
        <w:left w:val="none" w:sz="0" w:space="0" w:color="auto"/>
        <w:bottom w:val="none" w:sz="0" w:space="0" w:color="auto"/>
        <w:right w:val="none" w:sz="0" w:space="0" w:color="auto"/>
      </w:divBdr>
    </w:div>
    <w:div w:id="1106074571">
      <w:marLeft w:val="0"/>
      <w:marRight w:val="0"/>
      <w:marTop w:val="0"/>
      <w:marBottom w:val="0"/>
      <w:divBdr>
        <w:top w:val="none" w:sz="0" w:space="0" w:color="auto"/>
        <w:left w:val="none" w:sz="0" w:space="0" w:color="auto"/>
        <w:bottom w:val="none" w:sz="0" w:space="0" w:color="auto"/>
        <w:right w:val="none" w:sz="0" w:space="0" w:color="auto"/>
      </w:divBdr>
    </w:div>
    <w:div w:id="1203861893">
      <w:marLeft w:val="0"/>
      <w:marRight w:val="0"/>
      <w:marTop w:val="0"/>
      <w:marBottom w:val="0"/>
      <w:divBdr>
        <w:top w:val="none" w:sz="0" w:space="0" w:color="auto"/>
        <w:left w:val="none" w:sz="0" w:space="0" w:color="auto"/>
        <w:bottom w:val="none" w:sz="0" w:space="0" w:color="auto"/>
        <w:right w:val="none" w:sz="0" w:space="0" w:color="auto"/>
      </w:divBdr>
    </w:div>
    <w:div w:id="1221329612">
      <w:marLeft w:val="0"/>
      <w:marRight w:val="0"/>
      <w:marTop w:val="0"/>
      <w:marBottom w:val="0"/>
      <w:divBdr>
        <w:top w:val="none" w:sz="0" w:space="0" w:color="auto"/>
        <w:left w:val="none" w:sz="0" w:space="0" w:color="auto"/>
        <w:bottom w:val="none" w:sz="0" w:space="0" w:color="auto"/>
        <w:right w:val="none" w:sz="0" w:space="0" w:color="auto"/>
      </w:divBdr>
    </w:div>
    <w:div w:id="1324243279">
      <w:marLeft w:val="0"/>
      <w:marRight w:val="0"/>
      <w:marTop w:val="0"/>
      <w:marBottom w:val="0"/>
      <w:divBdr>
        <w:top w:val="none" w:sz="0" w:space="0" w:color="auto"/>
        <w:left w:val="none" w:sz="0" w:space="0" w:color="auto"/>
        <w:bottom w:val="none" w:sz="0" w:space="0" w:color="auto"/>
        <w:right w:val="none" w:sz="0" w:space="0" w:color="auto"/>
      </w:divBdr>
    </w:div>
    <w:div w:id="1454014411">
      <w:marLeft w:val="0"/>
      <w:marRight w:val="0"/>
      <w:marTop w:val="0"/>
      <w:marBottom w:val="0"/>
      <w:divBdr>
        <w:top w:val="none" w:sz="0" w:space="0" w:color="auto"/>
        <w:left w:val="none" w:sz="0" w:space="0" w:color="auto"/>
        <w:bottom w:val="none" w:sz="0" w:space="0" w:color="auto"/>
        <w:right w:val="none" w:sz="0" w:space="0" w:color="auto"/>
      </w:divBdr>
    </w:div>
    <w:div w:id="1471442080">
      <w:marLeft w:val="0"/>
      <w:marRight w:val="0"/>
      <w:marTop w:val="0"/>
      <w:marBottom w:val="0"/>
      <w:divBdr>
        <w:top w:val="none" w:sz="0" w:space="0" w:color="auto"/>
        <w:left w:val="none" w:sz="0" w:space="0" w:color="auto"/>
        <w:bottom w:val="none" w:sz="0" w:space="0" w:color="auto"/>
        <w:right w:val="none" w:sz="0" w:space="0" w:color="auto"/>
      </w:divBdr>
    </w:div>
    <w:div w:id="1508012372">
      <w:marLeft w:val="0"/>
      <w:marRight w:val="0"/>
      <w:marTop w:val="0"/>
      <w:marBottom w:val="0"/>
      <w:divBdr>
        <w:top w:val="none" w:sz="0" w:space="0" w:color="auto"/>
        <w:left w:val="none" w:sz="0" w:space="0" w:color="auto"/>
        <w:bottom w:val="none" w:sz="0" w:space="0" w:color="auto"/>
        <w:right w:val="none" w:sz="0" w:space="0" w:color="auto"/>
      </w:divBdr>
    </w:div>
    <w:div w:id="1684474847">
      <w:marLeft w:val="0"/>
      <w:marRight w:val="0"/>
      <w:marTop w:val="0"/>
      <w:marBottom w:val="0"/>
      <w:divBdr>
        <w:top w:val="none" w:sz="0" w:space="0" w:color="auto"/>
        <w:left w:val="none" w:sz="0" w:space="0" w:color="auto"/>
        <w:bottom w:val="none" w:sz="0" w:space="0" w:color="auto"/>
        <w:right w:val="none" w:sz="0" w:space="0" w:color="auto"/>
      </w:divBdr>
    </w:div>
    <w:div w:id="1851602171">
      <w:marLeft w:val="0"/>
      <w:marRight w:val="0"/>
      <w:marTop w:val="0"/>
      <w:marBottom w:val="0"/>
      <w:divBdr>
        <w:top w:val="none" w:sz="0" w:space="0" w:color="auto"/>
        <w:left w:val="none" w:sz="0" w:space="0" w:color="auto"/>
        <w:bottom w:val="none" w:sz="0" w:space="0" w:color="auto"/>
        <w:right w:val="none" w:sz="0" w:space="0" w:color="auto"/>
      </w:divBdr>
    </w:div>
    <w:div w:id="1857427667">
      <w:marLeft w:val="0"/>
      <w:marRight w:val="0"/>
      <w:marTop w:val="0"/>
      <w:marBottom w:val="0"/>
      <w:divBdr>
        <w:top w:val="none" w:sz="0" w:space="0" w:color="auto"/>
        <w:left w:val="none" w:sz="0" w:space="0" w:color="auto"/>
        <w:bottom w:val="none" w:sz="0" w:space="0" w:color="auto"/>
        <w:right w:val="none" w:sz="0" w:space="0" w:color="auto"/>
      </w:divBdr>
      <w:divsChild>
        <w:div w:id="283313005">
          <w:marLeft w:val="0"/>
          <w:marRight w:val="0"/>
          <w:marTop w:val="0"/>
          <w:marBottom w:val="0"/>
          <w:divBdr>
            <w:top w:val="none" w:sz="0" w:space="0" w:color="auto"/>
            <w:left w:val="none" w:sz="0" w:space="0" w:color="auto"/>
            <w:bottom w:val="none" w:sz="0" w:space="0" w:color="auto"/>
            <w:right w:val="none" w:sz="0" w:space="0" w:color="auto"/>
          </w:divBdr>
        </w:div>
      </w:divsChild>
    </w:div>
    <w:div w:id="191924676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1428</Words>
  <Characters>8146</Characters>
  <Application>Microsoft Office Word</Application>
  <DocSecurity>0</DocSecurity>
  <Lines>67</Lines>
  <Paragraphs>19</Paragraphs>
  <ScaleCrop>false</ScaleCrop>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Olivia.Gu@FA</cp:lastModifiedBy>
  <cp:revision>4</cp:revision>
  <dcterms:created xsi:type="dcterms:W3CDTF">2026-04-14T10:00:00Z</dcterms:created>
  <dcterms:modified xsi:type="dcterms:W3CDTF">2026-04-21T07:30:00Z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