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153D3F" w14:textId="77777777" w:rsidR="00335804" w:rsidRDefault="00335804">
      <w:pPr>
        <w:spacing w:line="360" w:lineRule="auto"/>
        <w:rPr>
          <w:rFonts w:ascii="宋体" w:hAnsi="宋体" w:hint="eastAsia"/>
          <w:sz w:val="48"/>
        </w:rPr>
      </w:pPr>
      <w:r>
        <w:rPr>
          <w:rFonts w:ascii="宋体" w:hAnsi="宋体" w:hint="eastAsia"/>
          <w:sz w:val="48"/>
        </w:rPr>
        <w:t xml:space="preserve">　 </w:t>
      </w:r>
    </w:p>
    <w:p w14:paraId="70DB87BB" w14:textId="77777777" w:rsidR="00335804" w:rsidRDefault="00335804">
      <w:pPr>
        <w:spacing w:line="360" w:lineRule="auto"/>
        <w:rPr>
          <w:rFonts w:ascii="宋体" w:hAnsi="宋体" w:hint="eastAsia"/>
          <w:sz w:val="48"/>
        </w:rPr>
      </w:pPr>
      <w:r>
        <w:rPr>
          <w:rFonts w:ascii="宋体" w:hAnsi="宋体" w:hint="eastAsia"/>
          <w:sz w:val="48"/>
        </w:rPr>
        <w:t xml:space="preserve">　 </w:t>
      </w:r>
    </w:p>
    <w:p w14:paraId="30F2F5B7" w14:textId="77777777" w:rsidR="00335804" w:rsidRDefault="00335804">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摩根标普港股通低波红利指数型证券投资基金</w:t>
      </w:r>
      <w:r>
        <w:rPr>
          <w:rFonts w:ascii="宋体" w:hAnsi="宋体" w:hint="eastAsia"/>
          <w:b/>
          <w:bCs/>
          <w:color w:val="000000" w:themeColor="text1"/>
          <w:sz w:val="48"/>
          <w:szCs w:val="30"/>
        </w:rPr>
        <w:br/>
        <w:t>2026年第2季度报告</w:t>
      </w:r>
    </w:p>
    <w:p w14:paraId="73C92CCB"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07C8543F" w14:textId="77777777" w:rsidR="00335804" w:rsidRDefault="00335804">
      <w:pPr>
        <w:spacing w:line="360" w:lineRule="auto"/>
        <w:jc w:val="center"/>
      </w:pPr>
      <w:r>
        <w:rPr>
          <w:rFonts w:ascii="宋体" w:hAnsi="宋体" w:hint="eastAsia"/>
          <w:b/>
          <w:bCs/>
          <w:sz w:val="28"/>
          <w:szCs w:val="30"/>
        </w:rPr>
        <w:t>2026年6月30日</w:t>
      </w:r>
    </w:p>
    <w:p w14:paraId="2B54A8F7"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69E2C86C"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3C2FB605"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0D66AF0B" w14:textId="77777777" w:rsidR="00335804" w:rsidRDefault="00335804">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3755E894"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75C8365A"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1CDA0A91"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73D4177E"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2A962D2B"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5E4F8FC7"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2D4BB83C" w14:textId="77777777" w:rsidR="00335804" w:rsidRDefault="00335804">
      <w:pPr>
        <w:spacing w:line="360" w:lineRule="auto"/>
        <w:jc w:val="center"/>
        <w:rPr>
          <w:rFonts w:ascii="宋体" w:hAnsi="宋体" w:hint="eastAsia"/>
          <w:sz w:val="28"/>
          <w:szCs w:val="30"/>
        </w:rPr>
      </w:pPr>
      <w:r>
        <w:rPr>
          <w:rFonts w:ascii="宋体" w:hAnsi="宋体" w:hint="eastAsia"/>
          <w:sz w:val="28"/>
          <w:szCs w:val="30"/>
        </w:rPr>
        <w:t xml:space="preserve">　 </w:t>
      </w:r>
    </w:p>
    <w:p w14:paraId="4CE7A1B3" w14:textId="77777777" w:rsidR="00335804" w:rsidRDefault="00335804">
      <w:pPr>
        <w:spacing w:line="360" w:lineRule="auto"/>
        <w:ind w:firstLineChars="800" w:firstLine="2249"/>
        <w:jc w:val="left"/>
      </w:pPr>
      <w:r>
        <w:rPr>
          <w:rFonts w:ascii="宋体" w:hAnsi="宋体" w:hint="eastAsia"/>
          <w:b/>
          <w:bCs/>
          <w:sz w:val="28"/>
          <w:szCs w:val="30"/>
        </w:rPr>
        <w:t>基金管理人：摩根基金管理（中国）有限公司</w:t>
      </w:r>
    </w:p>
    <w:p w14:paraId="6D3329F0" w14:textId="77777777" w:rsidR="00335804" w:rsidRDefault="00335804">
      <w:pPr>
        <w:spacing w:line="360" w:lineRule="auto"/>
        <w:ind w:firstLineChars="800" w:firstLine="2249"/>
        <w:jc w:val="left"/>
      </w:pPr>
      <w:r>
        <w:rPr>
          <w:rFonts w:ascii="宋体" w:hAnsi="宋体" w:hint="eastAsia"/>
          <w:b/>
          <w:bCs/>
          <w:sz w:val="28"/>
          <w:szCs w:val="30"/>
        </w:rPr>
        <w:t>基金托管人：中国银行股份有限公司</w:t>
      </w:r>
    </w:p>
    <w:p w14:paraId="5EDCDB30" w14:textId="77777777" w:rsidR="00335804" w:rsidRDefault="00335804">
      <w:pPr>
        <w:spacing w:line="360" w:lineRule="auto"/>
        <w:ind w:firstLineChars="800" w:firstLine="2249"/>
        <w:jc w:val="left"/>
      </w:pPr>
      <w:r>
        <w:rPr>
          <w:rFonts w:ascii="宋体" w:hAnsi="宋体" w:hint="eastAsia"/>
          <w:b/>
          <w:bCs/>
          <w:sz w:val="28"/>
          <w:szCs w:val="30"/>
        </w:rPr>
        <w:t>报告送出日期：2026年7月21日</w:t>
      </w:r>
    </w:p>
    <w:p w14:paraId="59D1BC25" w14:textId="77777777" w:rsidR="00335804" w:rsidRDefault="00335804">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proofErr w:type="spellStart"/>
      <w:r>
        <w:rPr>
          <w:rFonts w:hAnsi="宋体" w:hint="eastAsia"/>
        </w:rPr>
        <w:lastRenderedPageBreak/>
        <w:t>重要提示</w:t>
      </w:r>
      <w:bookmarkEnd w:id="7"/>
      <w:bookmarkEnd w:id="8"/>
      <w:bookmarkEnd w:id="9"/>
      <w:bookmarkEnd w:id="10"/>
      <w:bookmarkEnd w:id="11"/>
      <w:proofErr w:type="spellEnd"/>
      <w:r>
        <w:rPr>
          <w:rFonts w:hAnsi="宋体" w:hint="eastAsia"/>
        </w:rPr>
        <w:t xml:space="preserve"> </w:t>
      </w:r>
    </w:p>
    <w:p w14:paraId="5E2BAD02" w14:textId="77777777" w:rsidR="00335804" w:rsidRDefault="00335804">
      <w:pPr>
        <w:spacing w:line="360" w:lineRule="auto"/>
        <w:ind w:firstLineChars="200" w:firstLine="420"/>
        <w:divId w:val="182132890"/>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4C991033" w14:textId="77777777" w:rsidR="00335804" w:rsidRDefault="00335804">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proofErr w:type="spellStart"/>
      <w:r>
        <w:rPr>
          <w:rFonts w:hAnsi="宋体" w:hint="eastAsia"/>
        </w:rPr>
        <w:t>基金产品概况</w:t>
      </w:r>
      <w:bookmarkEnd w:id="20"/>
      <w:bookmarkEnd w:id="21"/>
      <w:bookmarkEnd w:id="22"/>
      <w:bookmarkEnd w:id="23"/>
      <w:bookmarkEnd w:id="24"/>
      <w:proofErr w:type="spellEnd"/>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4D15E8" w14:paraId="29840E73" w14:textId="77777777">
        <w:trPr>
          <w:divId w:val="884440537"/>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70F52A4" w14:textId="77777777" w:rsidR="00335804" w:rsidRDefault="00335804">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1E21674" w14:textId="77777777" w:rsidR="00335804" w:rsidRDefault="00335804">
            <w:pPr>
              <w:jc w:val="left"/>
            </w:pPr>
            <w:r>
              <w:rPr>
                <w:rFonts w:ascii="宋体" w:hAnsi="宋体" w:hint="eastAsia"/>
                <w:szCs w:val="24"/>
                <w:lang w:eastAsia="zh-Hans"/>
              </w:rPr>
              <w:t>摩根标普港股通低波红利指数</w:t>
            </w:r>
            <w:r>
              <w:rPr>
                <w:rFonts w:ascii="宋体" w:hAnsi="宋体" w:hint="eastAsia"/>
                <w:lang w:eastAsia="zh-Hans"/>
              </w:rPr>
              <w:t xml:space="preserve"> </w:t>
            </w:r>
          </w:p>
        </w:tc>
      </w:tr>
      <w:tr w:rsidR="004D15E8" w14:paraId="04BD6FB3"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A2B0EFE" w14:textId="77777777" w:rsidR="00335804" w:rsidRDefault="00335804">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0EB0F78" w14:textId="77777777" w:rsidR="00335804" w:rsidRDefault="00335804">
            <w:pPr>
              <w:jc w:val="left"/>
            </w:pPr>
            <w:r>
              <w:rPr>
                <w:rFonts w:ascii="宋体" w:hAnsi="宋体" w:hint="eastAsia"/>
                <w:lang w:eastAsia="zh-Hans"/>
              </w:rPr>
              <w:t>005051</w:t>
            </w:r>
          </w:p>
        </w:tc>
      </w:tr>
      <w:tr w:rsidR="004D15E8" w14:paraId="646DF20E"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272D84D" w14:textId="77777777" w:rsidR="00335804" w:rsidRDefault="00335804">
            <w:pPr>
              <w:jc w:val="left"/>
            </w:pPr>
            <w:bookmarkStart w:id="25"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AE0FD9B" w14:textId="77777777" w:rsidR="00335804" w:rsidRDefault="00335804">
            <w:pPr>
              <w:jc w:val="left"/>
            </w:pPr>
            <w:r>
              <w:rPr>
                <w:rFonts w:ascii="宋体" w:hAnsi="宋体" w:hint="eastAsia"/>
                <w:lang w:eastAsia="zh-Hans"/>
              </w:rPr>
              <w:t>契约型开放式</w:t>
            </w:r>
          </w:p>
        </w:tc>
      </w:tr>
      <w:tr w:rsidR="004D15E8" w14:paraId="404C7F55"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8EBFF9D" w14:textId="77777777" w:rsidR="00335804" w:rsidRDefault="00335804">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0BA25E4" w14:textId="77777777" w:rsidR="00335804" w:rsidRDefault="00335804">
            <w:pPr>
              <w:jc w:val="left"/>
            </w:pPr>
            <w:r>
              <w:rPr>
                <w:rFonts w:ascii="宋体" w:hAnsi="宋体" w:hint="eastAsia"/>
                <w:lang w:eastAsia="zh-Hans"/>
              </w:rPr>
              <w:t>2017年12月4日</w:t>
            </w:r>
          </w:p>
        </w:tc>
      </w:tr>
      <w:tr w:rsidR="004D15E8" w14:paraId="7CFE8A18"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1BDC21C" w14:textId="77777777" w:rsidR="00335804" w:rsidRDefault="00335804">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7CC8B07" w14:textId="77777777" w:rsidR="00335804" w:rsidRDefault="00335804">
            <w:pPr>
              <w:jc w:val="left"/>
            </w:pPr>
            <w:r>
              <w:rPr>
                <w:rFonts w:ascii="宋体" w:hAnsi="宋体" w:hint="eastAsia"/>
                <w:lang w:eastAsia="zh-Hans"/>
              </w:rPr>
              <w:t>2,893,434,423.46</w:t>
            </w:r>
            <w:r>
              <w:rPr>
                <w:rFonts w:hint="eastAsia"/>
              </w:rPr>
              <w:t>份</w:t>
            </w:r>
            <w:r>
              <w:rPr>
                <w:rFonts w:ascii="宋体" w:hAnsi="宋体" w:hint="eastAsia"/>
                <w:lang w:eastAsia="zh-Hans"/>
              </w:rPr>
              <w:t xml:space="preserve"> </w:t>
            </w:r>
          </w:p>
        </w:tc>
      </w:tr>
      <w:tr w:rsidR="004D15E8" w14:paraId="6C7A93A1"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C04B2FA" w14:textId="77777777" w:rsidR="00335804" w:rsidRDefault="00335804">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B530F30" w14:textId="77777777" w:rsidR="00335804" w:rsidRDefault="00335804">
            <w:pPr>
              <w:jc w:val="left"/>
            </w:pPr>
            <w:r>
              <w:rPr>
                <w:rFonts w:ascii="宋体" w:hAnsi="宋体" w:hint="eastAsia"/>
                <w:lang w:eastAsia="zh-Hans"/>
              </w:rPr>
              <w:t>本基金进行被动式指数化投资，通过严格的投资纪律约束和数量化风险管理手段，力争控制本基金的净值增长率与业绩比较基准之间的日均跟踪偏离度不超过0.35%，年跟踪误差控制在4%以内，以实现对标的指数有效跟踪。</w:t>
            </w:r>
          </w:p>
        </w:tc>
      </w:tr>
      <w:tr w:rsidR="004D15E8" w14:paraId="3BB654A6"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57E769C" w14:textId="77777777" w:rsidR="00335804" w:rsidRDefault="00335804">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F990089" w14:textId="77777777" w:rsidR="00335804" w:rsidRDefault="00335804">
            <w:pPr>
              <w:jc w:val="left"/>
            </w:pPr>
            <w:r>
              <w:rPr>
                <w:rFonts w:ascii="宋体" w:hAnsi="宋体" w:hint="eastAsia"/>
                <w:lang w:eastAsia="zh-Hans"/>
              </w:rPr>
              <w:t>本基金通过完全复制策略进行被动式指数化投资，根据标普港股通低波红利指数成份股的基准权重构建股票资产组合，对于因法规限制、流动性限制而无法交易的成份股，将采用与被限制股预期收益率相近的股票或股票组合进行相应的替代。在买入过程中，本基金采取相应的交易策略降低建仓成本，力求跟踪误差最小化。在投资运作过程中，本基金以标的指数权重为标准配置个股，并根据成份股构成及其权重的变动进行动态调整。</w:t>
            </w:r>
            <w:r>
              <w:rPr>
                <w:rFonts w:ascii="宋体" w:hAnsi="宋体" w:hint="eastAsia"/>
                <w:lang w:eastAsia="zh-Hans"/>
              </w:rPr>
              <w:br/>
              <w:t>1、资产配置策略</w:t>
            </w:r>
            <w:r>
              <w:rPr>
                <w:rFonts w:ascii="宋体" w:hAnsi="宋体" w:hint="eastAsia"/>
                <w:lang w:eastAsia="zh-Hans"/>
              </w:rPr>
              <w:br/>
              <w:t>为了实现追踪误差最小化，本基金投资于股票的资产占基金资产的比例不低于90%，将不低于90%的非现金基金资产投资于标普港股通低波红利指数的成份股及其备选成份股。</w:t>
            </w:r>
            <w:r>
              <w:rPr>
                <w:rFonts w:ascii="宋体" w:hAnsi="宋体" w:hint="eastAsia"/>
                <w:lang w:eastAsia="zh-Hans"/>
              </w:rPr>
              <w:br/>
            </w:r>
            <w:r>
              <w:rPr>
                <w:rFonts w:ascii="宋体" w:hAnsi="宋体" w:hint="eastAsia"/>
                <w:lang w:eastAsia="zh-Hans"/>
              </w:rPr>
              <w:lastRenderedPageBreak/>
              <w:t>2、股票投资策略</w:t>
            </w:r>
            <w:r>
              <w:rPr>
                <w:rFonts w:ascii="宋体" w:hAnsi="宋体" w:hint="eastAsia"/>
                <w:lang w:eastAsia="zh-Hans"/>
              </w:rPr>
              <w:br/>
              <w:t>（1）投资组合构建</w:t>
            </w:r>
            <w:r>
              <w:rPr>
                <w:rFonts w:ascii="宋体" w:hAnsi="宋体" w:hint="eastAsia"/>
                <w:lang w:eastAsia="zh-Hans"/>
              </w:rPr>
              <w:br/>
              <w:t>本基金通过完全复制策略进行被动式指数化投资，根据标普港股通低波红利指数成份股的基准权重构建股票资产组合，对于因法规限制、流动性限制而无法交易的成份股，将采用与被限制股预期收益率相近的股票或股票组合进行相应的替代。在初始建仓期或者为申购资金建仓时，本基金按照标普港股通低波红利指数各成份股所占权重逐步买入。在买入过程中，本基金采取相应的交易策略降低建仓成本，力求跟踪误差最小化。在投资运作过程中，本基金以标的指数权重为标准配置个股，并根据成份股构成及其权重的变动进行动态调整。</w:t>
            </w:r>
            <w:r>
              <w:rPr>
                <w:rFonts w:ascii="宋体" w:hAnsi="宋体" w:hint="eastAsia"/>
                <w:lang w:eastAsia="zh-Hans"/>
              </w:rPr>
              <w:br/>
              <w:t>（2）投资组合调整</w:t>
            </w:r>
            <w:r>
              <w:rPr>
                <w:rFonts w:ascii="宋体" w:hAnsi="宋体" w:hint="eastAsia"/>
                <w:lang w:eastAsia="zh-Hans"/>
              </w:rPr>
              <w:br/>
              <w:t>1）定期调整</w:t>
            </w:r>
            <w:r>
              <w:rPr>
                <w:rFonts w:ascii="宋体" w:hAnsi="宋体" w:hint="eastAsia"/>
                <w:lang w:eastAsia="zh-Hans"/>
              </w:rPr>
              <w:br/>
              <w:t>本基金所构建的投资组合将定期根据所跟踪标的指数成份股的调整进行相应的跟踪调整。标普港股通低波红利指数的样本股每半年调整一次，指数调整方案公布后，本基金将及时对现有组合的构成进行相应的调整，若成分股的集中调整短期内会对跟踪误差产生较大影响，将采用逐步调整的方式。</w:t>
            </w:r>
            <w:r>
              <w:rPr>
                <w:rFonts w:ascii="宋体" w:hAnsi="宋体" w:hint="eastAsia"/>
                <w:lang w:eastAsia="zh-Hans"/>
              </w:rPr>
              <w:br/>
              <w:t>2）不定期调整</w:t>
            </w:r>
            <w:r>
              <w:rPr>
                <w:rFonts w:ascii="宋体" w:hAnsi="宋体" w:hint="eastAsia"/>
                <w:lang w:eastAsia="zh-Hans"/>
              </w:rPr>
              <w:br/>
              <w:t>①根据指数编制规则，当标的指数成份股因增发、送配等股权变动而需进行成份股权重调整时，本基金将根据标的指数权重比例的变化，进行相应调整。</w:t>
            </w:r>
            <w:r>
              <w:rPr>
                <w:rFonts w:ascii="宋体" w:hAnsi="宋体" w:hint="eastAsia"/>
                <w:lang w:eastAsia="zh-Hans"/>
              </w:rPr>
              <w:br/>
              <w:t>②当标的指数成份股因停牌、流动性不足等因素导致基金无法按照指数权重进行配置，基金管理人将综合考虑跟踪误差和投资者利益，选择相关股票进行适当的替代。</w:t>
            </w:r>
            <w:r>
              <w:rPr>
                <w:rFonts w:ascii="宋体" w:hAnsi="宋体" w:hint="eastAsia"/>
                <w:lang w:eastAsia="zh-Hans"/>
              </w:rPr>
              <w:br/>
              <w:t>③本基金将根据申购和赎回情况对股票投资组合进行调整，保证基金正常运行，从而有效跟踪标的指数。</w:t>
            </w:r>
            <w:r>
              <w:rPr>
                <w:rFonts w:ascii="宋体" w:hAnsi="宋体" w:hint="eastAsia"/>
                <w:lang w:eastAsia="zh-Hans"/>
              </w:rPr>
              <w:br/>
              <w:t>3)股票替代</w:t>
            </w:r>
            <w:r>
              <w:rPr>
                <w:rFonts w:ascii="宋体" w:hAnsi="宋体" w:hint="eastAsia"/>
                <w:lang w:eastAsia="zh-Hans"/>
              </w:rPr>
              <w:br/>
              <w:t>通常情况下，本基金根据标的指数成份股票在指数中的权重确定成份股票的买卖数量。但在如标的指数成份股流动性严重不足或停牌、标的指数成份股因法律法规的相关规定而为本基金限制投资的股票等特殊情况下，本基金可以选择其他股票或股票组合对标的指数中的成份股进行替换。</w:t>
            </w:r>
            <w:r>
              <w:rPr>
                <w:rFonts w:ascii="宋体" w:hAnsi="宋体" w:hint="eastAsia"/>
                <w:lang w:eastAsia="zh-Hans"/>
              </w:rPr>
              <w:br/>
              <w:t>在选择替代股票时，为尽可能的降低跟踪误差，本基金将采用定性与定量相结合的方法，在对替代股票与被替代股票的基本面、股价技术面等指标进行相关性分析的基础上，优先从标的指数成份股及备选成份股中选择基本面良好，流动性充裕的股票进行替代投资。</w:t>
            </w:r>
            <w:r>
              <w:rPr>
                <w:rFonts w:ascii="宋体" w:hAnsi="宋体" w:hint="eastAsia"/>
                <w:lang w:eastAsia="zh-Hans"/>
              </w:rPr>
              <w:br/>
              <w:t>3、债券投资策略</w:t>
            </w:r>
            <w:r>
              <w:rPr>
                <w:rFonts w:ascii="宋体" w:hAnsi="宋体" w:hint="eastAsia"/>
                <w:lang w:eastAsia="zh-Hans"/>
              </w:rPr>
              <w:br/>
            </w:r>
            <w:r>
              <w:rPr>
                <w:rFonts w:ascii="宋体" w:hAnsi="宋体" w:hint="eastAsia"/>
                <w:lang w:eastAsia="zh-Hans"/>
              </w:rPr>
              <w:lastRenderedPageBreak/>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宋体" w:hAnsi="宋体" w:hint="eastAsia"/>
                <w:lang w:eastAsia="zh-Hans"/>
              </w:rPr>
              <w:br/>
              <w:t>4、其他投资策略：包括股指期货投资策略、资产支持证券投资策略、股票期权投资策略、存托凭证投资策略等。</w:t>
            </w:r>
          </w:p>
        </w:tc>
      </w:tr>
      <w:tr w:rsidR="004D15E8" w14:paraId="0600D093"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CDA25B7" w14:textId="77777777" w:rsidR="00335804" w:rsidRDefault="00335804">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7E5CD46" w14:textId="77777777" w:rsidR="00335804" w:rsidRDefault="00335804">
            <w:pPr>
              <w:jc w:val="left"/>
            </w:pPr>
            <w:r>
              <w:rPr>
                <w:rFonts w:ascii="宋体" w:hAnsi="宋体" w:hint="eastAsia"/>
                <w:lang w:eastAsia="zh-Hans"/>
              </w:rPr>
              <w:t>95%×标普港股通低波红利指数收益率+　5%×税后银行活期存款收益率</w:t>
            </w:r>
          </w:p>
        </w:tc>
      </w:tr>
      <w:tr w:rsidR="004D15E8" w14:paraId="08F775C3"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84E3838" w14:textId="77777777" w:rsidR="00335804" w:rsidRDefault="00335804">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BCFAB9D" w14:textId="77777777" w:rsidR="00335804" w:rsidRDefault="00335804">
            <w:pPr>
              <w:jc w:val="left"/>
            </w:pPr>
            <w:r>
              <w:rPr>
                <w:rFonts w:ascii="宋体" w:hAnsi="宋体" w:hint="eastAsia"/>
                <w:lang w:eastAsia="zh-Hans"/>
              </w:rPr>
              <w:t>本基金属于股票型基金产品，预期风险和收益水平高于混合型基金、债券型基金和货币市场基金，属于较高风险收益水平的基金产品。本基金将投资港股通标的股票，需承担汇率风险以及境外市场的风险。</w:t>
            </w:r>
            <w:r>
              <w:rPr>
                <w:rFonts w:ascii="宋体" w:hAnsi="宋体" w:hint="eastAsia"/>
                <w:lang w:eastAsia="zh-Hans"/>
              </w:rPr>
              <w:br/>
              <w:t>根据2017年7月1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p>
        </w:tc>
      </w:tr>
      <w:tr w:rsidR="004D15E8" w14:paraId="074B6F9B"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86D7782" w14:textId="77777777" w:rsidR="00335804" w:rsidRDefault="00335804">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A8E7C83" w14:textId="77777777" w:rsidR="00335804" w:rsidRDefault="00335804">
            <w:pPr>
              <w:jc w:val="left"/>
            </w:pPr>
            <w:r>
              <w:rPr>
                <w:rFonts w:ascii="宋体" w:hAnsi="宋体" w:hint="eastAsia"/>
                <w:lang w:eastAsia="zh-Hans"/>
              </w:rPr>
              <w:t>摩根基金管理（中国）有限公司</w:t>
            </w:r>
          </w:p>
        </w:tc>
      </w:tr>
      <w:tr w:rsidR="004D15E8" w14:paraId="2B533058" w14:textId="77777777">
        <w:trPr>
          <w:divId w:val="884440537"/>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40541C1" w14:textId="77777777" w:rsidR="00335804" w:rsidRDefault="00335804">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8B88F04" w14:textId="77777777" w:rsidR="00335804" w:rsidRDefault="00335804">
            <w:pPr>
              <w:jc w:val="left"/>
            </w:pPr>
            <w:r>
              <w:rPr>
                <w:rFonts w:ascii="宋体" w:hAnsi="宋体" w:hint="eastAsia"/>
                <w:lang w:eastAsia="zh-Hans"/>
              </w:rPr>
              <w:t>中国银行股份有限公司</w:t>
            </w:r>
          </w:p>
        </w:tc>
      </w:tr>
      <w:tr w:rsidR="004D15E8" w14:paraId="60154540" w14:textId="77777777">
        <w:trPr>
          <w:divId w:val="88444053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1727A09" w14:textId="77777777" w:rsidR="00335804" w:rsidRDefault="00335804">
            <w:pPr>
              <w:jc w:val="left"/>
            </w:pPr>
            <w:bookmarkStart w:id="26"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FC06B7D" w14:textId="77777777" w:rsidR="00335804" w:rsidRDefault="00335804">
            <w:pPr>
              <w:jc w:val="center"/>
            </w:pPr>
            <w:r>
              <w:rPr>
                <w:rFonts w:ascii="宋体" w:hAnsi="宋体" w:hint="eastAsia"/>
                <w:lang w:eastAsia="zh-Hans"/>
              </w:rPr>
              <w:t>摩根标普港股通低波红利指数A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3E84112" w14:textId="77777777" w:rsidR="00335804" w:rsidRDefault="00335804">
            <w:pPr>
              <w:jc w:val="center"/>
            </w:pPr>
            <w:r>
              <w:rPr>
                <w:rFonts w:ascii="宋体" w:hAnsi="宋体" w:hint="eastAsia"/>
                <w:lang w:eastAsia="zh-Hans"/>
              </w:rPr>
              <w:t>摩根标普港股通低波红利指数C</w:t>
            </w:r>
            <w:r>
              <w:rPr>
                <w:rFonts w:ascii="宋体" w:hAnsi="宋体" w:hint="eastAsia"/>
                <w:kern w:val="0"/>
                <w:sz w:val="20"/>
                <w:lang w:eastAsia="zh-Hans"/>
              </w:rPr>
              <w:t xml:space="preserve"> </w:t>
            </w:r>
          </w:p>
        </w:tc>
      </w:tr>
      <w:tr w:rsidR="004D15E8" w14:paraId="2B9A1328" w14:textId="77777777">
        <w:trPr>
          <w:divId w:val="88444053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B0E8FCD" w14:textId="77777777" w:rsidR="00335804" w:rsidRDefault="00335804">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8AF865C" w14:textId="77777777" w:rsidR="00335804" w:rsidRDefault="00335804">
            <w:pPr>
              <w:jc w:val="center"/>
            </w:pPr>
            <w:r>
              <w:rPr>
                <w:rFonts w:ascii="宋体" w:hAnsi="宋体" w:hint="eastAsia"/>
                <w:lang w:eastAsia="zh-Hans"/>
              </w:rPr>
              <w:t>005051</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30C25DED" w14:textId="77777777" w:rsidR="00335804" w:rsidRDefault="00335804">
            <w:pPr>
              <w:jc w:val="center"/>
            </w:pPr>
            <w:r>
              <w:rPr>
                <w:rFonts w:ascii="宋体" w:hAnsi="宋体" w:hint="eastAsia"/>
                <w:lang w:eastAsia="zh-Hans"/>
              </w:rPr>
              <w:t>005052</w:t>
            </w:r>
            <w:r>
              <w:rPr>
                <w:rFonts w:ascii="宋体" w:hAnsi="宋体" w:hint="eastAsia"/>
                <w:kern w:val="0"/>
                <w:sz w:val="20"/>
                <w:lang w:eastAsia="zh-Hans"/>
              </w:rPr>
              <w:t xml:space="preserve"> </w:t>
            </w:r>
          </w:p>
        </w:tc>
      </w:tr>
      <w:bookmarkEnd w:id="25"/>
      <w:bookmarkEnd w:id="26"/>
      <w:tr w:rsidR="004D15E8" w14:paraId="3EFA8F39" w14:textId="77777777">
        <w:trPr>
          <w:divId w:val="884440537"/>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DDB900" w14:textId="77777777" w:rsidR="00335804" w:rsidRDefault="00335804">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0F1C2D" w14:textId="77777777" w:rsidR="00335804" w:rsidRDefault="00335804">
            <w:pPr>
              <w:jc w:val="center"/>
            </w:pPr>
            <w:r>
              <w:rPr>
                <w:rFonts w:ascii="宋体" w:hAnsi="宋体" w:hint="eastAsia"/>
                <w:lang w:eastAsia="zh-Hans"/>
              </w:rPr>
              <w:t>1,905,645,088.39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B8C8C3" w14:textId="77777777" w:rsidR="00335804" w:rsidRDefault="00335804">
            <w:pPr>
              <w:jc w:val="center"/>
            </w:pPr>
            <w:r>
              <w:rPr>
                <w:rFonts w:ascii="宋体" w:hAnsi="宋体" w:hint="eastAsia"/>
                <w:lang w:eastAsia="zh-Hans"/>
              </w:rPr>
              <w:t>987,789,335.07</w:t>
            </w:r>
            <w:r>
              <w:rPr>
                <w:rFonts w:hint="eastAsia"/>
              </w:rPr>
              <w:t>份</w:t>
            </w:r>
            <w:r>
              <w:rPr>
                <w:rFonts w:ascii="宋体" w:hAnsi="宋体" w:hint="eastAsia"/>
                <w:lang w:eastAsia="zh-Hans"/>
              </w:rPr>
              <w:t xml:space="preserve"> </w:t>
            </w:r>
          </w:p>
        </w:tc>
      </w:tr>
    </w:tbl>
    <w:p w14:paraId="2D5541E5" w14:textId="77777777" w:rsidR="00335804" w:rsidRDefault="00335804">
      <w:pPr>
        <w:pStyle w:val="XBRLTitle1"/>
        <w:spacing w:before="156" w:line="360" w:lineRule="auto"/>
        <w:ind w:left="425"/>
      </w:pPr>
      <w:bookmarkStart w:id="27" w:name="_Toc513386584"/>
      <w:bookmarkStart w:id="28" w:name="_Toc490050003"/>
      <w:bookmarkStart w:id="29" w:name="_Toc438646455"/>
      <w:bookmarkStart w:id="30" w:name="_Toc481075049"/>
      <w:bookmarkStart w:id="31" w:name="_Toc512519482"/>
      <w:bookmarkStart w:id="32" w:name="m401"/>
      <w:bookmarkStart w:id="33" w:name="m401_tab"/>
      <w:proofErr w:type="spellStart"/>
      <w:r>
        <w:rPr>
          <w:rFonts w:hAnsi="宋体" w:hint="eastAsia"/>
        </w:rPr>
        <w:t>主要财务指标和基金净值表现</w:t>
      </w:r>
      <w:bookmarkEnd w:id="27"/>
      <w:bookmarkEnd w:id="28"/>
      <w:bookmarkEnd w:id="29"/>
      <w:bookmarkEnd w:id="30"/>
      <w:bookmarkEnd w:id="31"/>
      <w:proofErr w:type="spellEnd"/>
      <w:r>
        <w:rPr>
          <w:rFonts w:hAnsi="宋体" w:hint="eastAsia"/>
        </w:rPr>
        <w:t xml:space="preserve"> </w:t>
      </w:r>
    </w:p>
    <w:p w14:paraId="3ACDACE8" w14:textId="77777777" w:rsidR="00335804" w:rsidRDefault="00335804">
      <w:pPr>
        <w:pStyle w:val="XBRLTitle2"/>
        <w:spacing w:before="156" w:line="360" w:lineRule="auto"/>
        <w:ind w:left="454"/>
      </w:pPr>
      <w:bookmarkStart w:id="34" w:name="_Toc513386585"/>
      <w:bookmarkStart w:id="35" w:name="_Toc490050004"/>
      <w:bookmarkStart w:id="36" w:name="_Toc438646456"/>
      <w:bookmarkStart w:id="37" w:name="_Toc481075050"/>
      <w:bookmarkStart w:id="38" w:name="_Toc512519483"/>
      <w:proofErr w:type="spellStart"/>
      <w:r>
        <w:rPr>
          <w:rFonts w:hAnsi="宋体" w:hint="eastAsia"/>
        </w:rPr>
        <w:t>主要财务指标</w:t>
      </w:r>
      <w:bookmarkEnd w:id="34"/>
      <w:bookmarkEnd w:id="35"/>
      <w:bookmarkEnd w:id="36"/>
      <w:bookmarkEnd w:id="37"/>
      <w:bookmarkEnd w:id="38"/>
      <w:proofErr w:type="spellEnd"/>
      <w:r>
        <w:rPr>
          <w:rFonts w:hAnsi="宋体" w:hint="eastAsia"/>
        </w:rPr>
        <w:t xml:space="preserve"> </w:t>
      </w:r>
    </w:p>
    <w:p w14:paraId="7F6F1B64" w14:textId="77777777" w:rsidR="00335804" w:rsidRDefault="00335804">
      <w:pPr>
        <w:jc w:val="right"/>
        <w:divId w:val="836917071"/>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5"/>
        <w:gridCol w:w="3000"/>
        <w:gridCol w:w="3000"/>
      </w:tblGrid>
      <w:tr w:rsidR="004D15E8" w14:paraId="53622986" w14:textId="77777777">
        <w:trPr>
          <w:divId w:val="83691707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647AC6BC" w14:textId="77777777" w:rsidR="00335804" w:rsidRDefault="00335804">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5526FA6E" w14:textId="77777777" w:rsidR="00335804" w:rsidRDefault="00335804">
            <w:pPr>
              <w:pStyle w:val="a5"/>
              <w:jc w:val="center"/>
              <w:rPr>
                <w:rFonts w:hint="eastAsia"/>
              </w:rPr>
            </w:pPr>
            <w:r>
              <w:rPr>
                <w:rFonts w:hint="eastAsia"/>
                <w:kern w:val="2"/>
                <w:sz w:val="21"/>
                <w:szCs w:val="24"/>
                <w:lang w:eastAsia="zh-Hans"/>
              </w:rPr>
              <w:t xml:space="preserve">报告期（2026年4月1日 - 2026年6月30日） </w:t>
            </w:r>
          </w:p>
        </w:tc>
      </w:tr>
      <w:tr w:rsidR="004D15E8" w14:paraId="620DA18C" w14:textId="77777777">
        <w:trPr>
          <w:divId w:val="83691707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FD22B" w14:textId="77777777" w:rsidR="00335804" w:rsidRDefault="00335804">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608EA950" w14:textId="77777777" w:rsidR="00335804" w:rsidRDefault="00335804">
            <w:pPr>
              <w:jc w:val="center"/>
            </w:pPr>
            <w:r>
              <w:rPr>
                <w:rFonts w:ascii="宋体" w:hAnsi="宋体" w:hint="eastAsia"/>
                <w:szCs w:val="24"/>
                <w:lang w:eastAsia="zh-Hans"/>
              </w:rPr>
              <w:t>摩根标普港股通低波红利指数A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5C025F44" w14:textId="77777777" w:rsidR="00335804" w:rsidRDefault="00335804">
            <w:pPr>
              <w:jc w:val="center"/>
            </w:pPr>
            <w:r>
              <w:rPr>
                <w:rFonts w:ascii="宋体" w:hAnsi="宋体" w:hint="eastAsia"/>
                <w:szCs w:val="24"/>
                <w:lang w:eastAsia="zh-Hans"/>
              </w:rPr>
              <w:t>摩根标普港股通低波红利指数C</w:t>
            </w:r>
          </w:p>
        </w:tc>
      </w:tr>
      <w:tr w:rsidR="004D15E8" w14:paraId="09F869B4" w14:textId="77777777">
        <w:trPr>
          <w:divId w:val="8369170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FFB5CA3" w14:textId="77777777" w:rsidR="00335804" w:rsidRDefault="00335804">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91DBED2" w14:textId="77777777" w:rsidR="00335804" w:rsidRDefault="00335804">
            <w:pPr>
              <w:jc w:val="right"/>
            </w:pPr>
            <w:r>
              <w:rPr>
                <w:rFonts w:ascii="宋体" w:hAnsi="宋体" w:hint="eastAsia"/>
                <w:szCs w:val="24"/>
                <w:lang w:eastAsia="zh-Hans"/>
              </w:rPr>
              <w:t>31,845,932.14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52E3D73" w14:textId="77777777" w:rsidR="00335804" w:rsidRDefault="00335804">
            <w:pPr>
              <w:jc w:val="right"/>
            </w:pPr>
            <w:r>
              <w:rPr>
                <w:rFonts w:ascii="宋体" w:hAnsi="宋体" w:hint="eastAsia"/>
                <w:szCs w:val="24"/>
                <w:lang w:eastAsia="zh-Hans"/>
              </w:rPr>
              <w:t>18,000,931.19</w:t>
            </w:r>
          </w:p>
        </w:tc>
      </w:tr>
      <w:tr w:rsidR="004D15E8" w14:paraId="01CD5D59" w14:textId="77777777">
        <w:trPr>
          <w:divId w:val="8369170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9FBDADC" w14:textId="77777777" w:rsidR="00335804" w:rsidRDefault="00335804">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E07F3CC" w14:textId="77777777" w:rsidR="00335804" w:rsidRDefault="00335804">
            <w:pPr>
              <w:jc w:val="right"/>
            </w:pPr>
            <w:r>
              <w:rPr>
                <w:rFonts w:ascii="宋体" w:hAnsi="宋体" w:hint="eastAsia"/>
                <w:szCs w:val="24"/>
                <w:lang w:eastAsia="zh-Hans"/>
              </w:rPr>
              <w:t>-271,012,811.58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220DD0F" w14:textId="77777777" w:rsidR="00335804" w:rsidRDefault="00335804">
            <w:pPr>
              <w:jc w:val="right"/>
            </w:pPr>
            <w:r>
              <w:rPr>
                <w:rFonts w:ascii="宋体" w:hAnsi="宋体" w:hint="eastAsia"/>
                <w:szCs w:val="24"/>
                <w:lang w:eastAsia="zh-Hans"/>
              </w:rPr>
              <w:t>-140,576,363.88</w:t>
            </w:r>
          </w:p>
        </w:tc>
      </w:tr>
      <w:tr w:rsidR="004D15E8" w14:paraId="67C8450E" w14:textId="77777777">
        <w:trPr>
          <w:divId w:val="8369170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E82CB17" w14:textId="77777777" w:rsidR="00335804" w:rsidRDefault="00335804">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AB60E32" w14:textId="77777777" w:rsidR="00335804" w:rsidRDefault="00335804">
            <w:pPr>
              <w:jc w:val="right"/>
            </w:pPr>
            <w:r>
              <w:rPr>
                <w:rFonts w:ascii="宋体" w:hAnsi="宋体" w:hint="eastAsia"/>
                <w:szCs w:val="24"/>
                <w:lang w:eastAsia="zh-Hans"/>
              </w:rPr>
              <w:t>-0.1271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54B60AA" w14:textId="77777777" w:rsidR="00335804" w:rsidRDefault="00335804">
            <w:pPr>
              <w:jc w:val="right"/>
            </w:pPr>
            <w:r>
              <w:rPr>
                <w:rFonts w:ascii="宋体" w:hAnsi="宋体" w:hint="eastAsia"/>
                <w:szCs w:val="24"/>
                <w:lang w:eastAsia="zh-Hans"/>
              </w:rPr>
              <w:t>-0.1014</w:t>
            </w:r>
          </w:p>
        </w:tc>
      </w:tr>
      <w:tr w:rsidR="004D15E8" w14:paraId="078D02AA" w14:textId="77777777">
        <w:trPr>
          <w:divId w:val="8369170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90E0820" w14:textId="77777777" w:rsidR="00335804" w:rsidRDefault="00335804">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A5A6586" w14:textId="77777777" w:rsidR="00335804" w:rsidRDefault="00335804">
            <w:pPr>
              <w:jc w:val="right"/>
            </w:pPr>
            <w:r>
              <w:rPr>
                <w:rFonts w:ascii="宋体" w:hAnsi="宋体" w:hint="eastAsia"/>
                <w:szCs w:val="24"/>
                <w:lang w:eastAsia="zh-Hans"/>
              </w:rPr>
              <w:t>2,206,165,050.82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8F5C4D4" w14:textId="77777777" w:rsidR="00335804" w:rsidRDefault="00335804">
            <w:pPr>
              <w:jc w:val="right"/>
            </w:pPr>
            <w:r>
              <w:rPr>
                <w:rFonts w:ascii="宋体" w:hAnsi="宋体" w:hint="eastAsia"/>
                <w:szCs w:val="24"/>
                <w:lang w:eastAsia="zh-Hans"/>
              </w:rPr>
              <w:t>1,097,646,758.74</w:t>
            </w:r>
          </w:p>
        </w:tc>
      </w:tr>
      <w:tr w:rsidR="004D15E8" w14:paraId="4C279E1D" w14:textId="77777777">
        <w:trPr>
          <w:divId w:val="83691707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7ABDACC" w14:textId="77777777" w:rsidR="00335804" w:rsidRDefault="00335804">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6F58FF0" w14:textId="77777777" w:rsidR="00335804" w:rsidRDefault="00335804">
            <w:pPr>
              <w:jc w:val="right"/>
            </w:pPr>
            <w:r>
              <w:rPr>
                <w:rFonts w:ascii="宋体" w:hAnsi="宋体" w:hint="eastAsia"/>
                <w:szCs w:val="24"/>
                <w:lang w:eastAsia="zh-Hans"/>
              </w:rPr>
              <w:t>1.1577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59FBD22" w14:textId="77777777" w:rsidR="00335804" w:rsidRDefault="00335804">
            <w:pPr>
              <w:jc w:val="right"/>
            </w:pPr>
            <w:r>
              <w:rPr>
                <w:rFonts w:ascii="宋体" w:hAnsi="宋体" w:hint="eastAsia"/>
                <w:szCs w:val="24"/>
                <w:lang w:eastAsia="zh-Hans"/>
              </w:rPr>
              <w:t>1.1112</w:t>
            </w:r>
          </w:p>
        </w:tc>
      </w:tr>
    </w:tbl>
    <w:p w14:paraId="26E9936E" w14:textId="77777777" w:rsidR="00335804" w:rsidRDefault="00335804">
      <w:pPr>
        <w:wordWrap w:val="0"/>
        <w:spacing w:line="360" w:lineRule="auto"/>
        <w:jc w:val="left"/>
      </w:pPr>
      <w:r>
        <w:rPr>
          <w:rFonts w:ascii="宋体" w:hAnsi="宋体" w:hint="eastAsia"/>
          <w:szCs w:val="21"/>
        </w:rPr>
        <w:t>注：本期已实现收益指基金本期利息收入、投资收益、其他收入(不含公允价值变动收益)扣除相</w:t>
      </w:r>
      <w:r>
        <w:rPr>
          <w:rFonts w:ascii="宋体" w:hAnsi="宋体" w:hint="eastAsia"/>
          <w:szCs w:val="21"/>
        </w:rPr>
        <w:lastRenderedPageBreak/>
        <w:t>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69C9B515" w14:textId="77777777" w:rsidR="00335804" w:rsidRDefault="00335804">
      <w:pPr>
        <w:pStyle w:val="XBRLTitle2"/>
        <w:spacing w:before="156" w:line="360" w:lineRule="auto"/>
        <w:ind w:left="454"/>
      </w:pPr>
      <w:bookmarkStart w:id="39" w:name="_Toc513386586"/>
      <w:bookmarkStart w:id="40" w:name="_Toc490050005"/>
      <w:bookmarkStart w:id="41" w:name="_Toc438646457"/>
      <w:bookmarkStart w:id="42" w:name="_Toc481075051"/>
      <w:bookmarkStart w:id="43" w:name="_Toc512519484"/>
      <w:proofErr w:type="spellStart"/>
      <w:r>
        <w:rPr>
          <w:rFonts w:hAnsi="宋体" w:hint="eastAsia"/>
        </w:rPr>
        <w:t>基金净值表现</w:t>
      </w:r>
      <w:bookmarkEnd w:id="39"/>
      <w:bookmarkEnd w:id="40"/>
      <w:bookmarkEnd w:id="41"/>
      <w:bookmarkEnd w:id="42"/>
      <w:bookmarkEnd w:id="43"/>
      <w:proofErr w:type="spellEnd"/>
      <w:r>
        <w:rPr>
          <w:rFonts w:hAnsi="宋体" w:hint="eastAsia"/>
        </w:rPr>
        <w:t xml:space="preserve"> </w:t>
      </w:r>
    </w:p>
    <w:p w14:paraId="7A34C376" w14:textId="77777777" w:rsidR="00335804" w:rsidRDefault="00335804">
      <w:pPr>
        <w:pStyle w:val="XBRLTitle3"/>
        <w:spacing w:before="156"/>
        <w:ind w:left="0"/>
      </w:pPr>
      <w:bookmarkStart w:id="44" w:name="_Toc513386587"/>
      <w:bookmarkStart w:id="45" w:name="_Toc490050006"/>
      <w:bookmarkStart w:id="46" w:name="_Toc481075052"/>
      <w:bookmarkStart w:id="47" w:name="_Toc512519485"/>
      <w:proofErr w:type="spellStart"/>
      <w:r>
        <w:rPr>
          <w:rFonts w:hint="eastAsia"/>
        </w:rPr>
        <w:t>基金份额净值增长率及其与同期业绩比较基准收益率的比较</w:t>
      </w:r>
      <w:bookmarkEnd w:id="44"/>
      <w:bookmarkEnd w:id="45"/>
      <w:bookmarkEnd w:id="46"/>
      <w:bookmarkEnd w:id="47"/>
      <w:proofErr w:type="spellEnd"/>
      <w:r>
        <w:rPr>
          <w:rFonts w:hint="eastAsia"/>
          <w:lang w:eastAsia="zh-CN"/>
        </w:rPr>
        <w:t xml:space="preserve"> </w:t>
      </w:r>
    </w:p>
    <w:p w14:paraId="553B8817" w14:textId="77777777" w:rsidR="00335804" w:rsidRDefault="00335804">
      <w:pPr>
        <w:spacing w:line="360" w:lineRule="auto"/>
        <w:jc w:val="center"/>
        <w:divId w:val="508057686"/>
      </w:pPr>
      <w:r>
        <w:rPr>
          <w:rFonts w:ascii="宋体" w:hAnsi="宋体" w:hint="eastAsia"/>
        </w:rPr>
        <w:t>摩根标普港股通低波红利指数A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4D15E8" w14:paraId="33C6DC22" w14:textId="77777777">
        <w:trPr>
          <w:divId w:val="50805768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7E0CEDE" w14:textId="77777777" w:rsidR="00335804" w:rsidRDefault="00335804">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66D05CC" w14:textId="77777777" w:rsidR="00335804" w:rsidRDefault="00335804">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F843336" w14:textId="77777777" w:rsidR="00335804" w:rsidRDefault="00335804">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DAD58C3" w14:textId="77777777" w:rsidR="00335804" w:rsidRDefault="00335804">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E3308E1" w14:textId="77777777" w:rsidR="00335804" w:rsidRDefault="00335804">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E889FC" w14:textId="77777777" w:rsidR="00335804" w:rsidRDefault="00335804">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202781F" w14:textId="77777777" w:rsidR="00335804" w:rsidRDefault="00335804">
            <w:pPr>
              <w:spacing w:line="360" w:lineRule="auto"/>
              <w:jc w:val="center"/>
            </w:pPr>
            <w:r>
              <w:rPr>
                <w:rFonts w:ascii="宋体" w:hAnsi="宋体" w:hint="eastAsia"/>
              </w:rPr>
              <w:t xml:space="preserve">②－④ </w:t>
            </w:r>
          </w:p>
        </w:tc>
      </w:tr>
      <w:tr w:rsidR="004D15E8" w14:paraId="247A7B36" w14:textId="77777777">
        <w:trPr>
          <w:divId w:val="5080576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F7D7E5" w14:textId="77777777" w:rsidR="00335804" w:rsidRDefault="00335804">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227157" w14:textId="77777777" w:rsidR="00335804" w:rsidRDefault="00335804">
            <w:pPr>
              <w:spacing w:line="360" w:lineRule="auto"/>
              <w:jc w:val="right"/>
            </w:pPr>
            <w:r>
              <w:rPr>
                <w:rFonts w:ascii="宋体" w:hAnsi="宋体" w:hint="eastAsia"/>
              </w:rPr>
              <w:t xml:space="preserve">-10.37%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62E7E8" w14:textId="77777777" w:rsidR="00335804" w:rsidRDefault="00335804">
            <w:pPr>
              <w:spacing w:line="360" w:lineRule="auto"/>
              <w:jc w:val="right"/>
            </w:pPr>
            <w:r>
              <w:rPr>
                <w:rFonts w:ascii="宋体" w:hAnsi="宋体" w:hint="eastAsia"/>
              </w:rPr>
              <w:t xml:space="preserve">0.70%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6765D4" w14:textId="77777777" w:rsidR="00335804" w:rsidRDefault="00335804">
            <w:pPr>
              <w:spacing w:line="360" w:lineRule="auto"/>
              <w:jc w:val="right"/>
            </w:pPr>
            <w:r>
              <w:rPr>
                <w:rFonts w:ascii="宋体" w:hAnsi="宋体" w:hint="eastAsia"/>
              </w:rPr>
              <w:t xml:space="preserve">-11.66%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BA58D9" w14:textId="77777777" w:rsidR="00335804" w:rsidRDefault="00335804">
            <w:pPr>
              <w:spacing w:line="360" w:lineRule="auto"/>
              <w:jc w:val="right"/>
            </w:pPr>
            <w:r>
              <w:rPr>
                <w:rFonts w:ascii="宋体" w:hAnsi="宋体" w:hint="eastAsia"/>
              </w:rPr>
              <w:t xml:space="preserve">0.72%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AEF46B6" w14:textId="77777777" w:rsidR="00335804" w:rsidRDefault="00335804">
            <w:pPr>
              <w:spacing w:line="360" w:lineRule="auto"/>
              <w:jc w:val="right"/>
            </w:pPr>
            <w:r>
              <w:rPr>
                <w:rFonts w:ascii="宋体" w:hAnsi="宋体" w:hint="eastAsia"/>
              </w:rPr>
              <w:t xml:space="preserve">1.29%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7891B4" w14:textId="77777777" w:rsidR="00335804" w:rsidRDefault="00335804">
            <w:pPr>
              <w:spacing w:line="360" w:lineRule="auto"/>
              <w:jc w:val="right"/>
            </w:pPr>
            <w:r>
              <w:rPr>
                <w:rFonts w:ascii="宋体" w:hAnsi="宋体" w:hint="eastAsia"/>
              </w:rPr>
              <w:t xml:space="preserve">-0.02% </w:t>
            </w:r>
          </w:p>
        </w:tc>
      </w:tr>
      <w:tr w:rsidR="004D15E8" w14:paraId="147A0D14" w14:textId="77777777">
        <w:trPr>
          <w:divId w:val="5080576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D591C6" w14:textId="77777777" w:rsidR="00335804" w:rsidRDefault="00335804">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461386" w14:textId="77777777" w:rsidR="00335804" w:rsidRDefault="00335804">
            <w:pPr>
              <w:spacing w:line="360" w:lineRule="auto"/>
              <w:jc w:val="right"/>
            </w:pPr>
            <w:r>
              <w:rPr>
                <w:rFonts w:ascii="宋体" w:hAnsi="宋体" w:hint="eastAsia"/>
              </w:rPr>
              <w:t xml:space="preserve">-8.95%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67D72A" w14:textId="77777777" w:rsidR="00335804" w:rsidRDefault="00335804">
            <w:pPr>
              <w:spacing w:line="360" w:lineRule="auto"/>
              <w:jc w:val="right"/>
            </w:pPr>
            <w:r>
              <w:rPr>
                <w:rFonts w:ascii="宋体" w:hAnsi="宋体" w:hint="eastAsia"/>
              </w:rPr>
              <w:t xml:space="preserve">0.79%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B65E25" w14:textId="77777777" w:rsidR="00335804" w:rsidRDefault="00335804">
            <w:pPr>
              <w:spacing w:line="360" w:lineRule="auto"/>
              <w:jc w:val="right"/>
            </w:pPr>
            <w:r>
              <w:rPr>
                <w:rFonts w:ascii="宋体" w:hAnsi="宋体" w:hint="eastAsia"/>
              </w:rPr>
              <w:t xml:space="preserve">-9.74%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467CE5" w14:textId="77777777" w:rsidR="00335804" w:rsidRDefault="00335804">
            <w:pPr>
              <w:spacing w:line="360" w:lineRule="auto"/>
              <w:jc w:val="right"/>
            </w:pPr>
            <w:r>
              <w:rPr>
                <w:rFonts w:ascii="宋体" w:hAnsi="宋体" w:hint="eastAsia"/>
              </w:rPr>
              <w:t xml:space="preserve">0.81%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03233A9" w14:textId="77777777" w:rsidR="00335804" w:rsidRDefault="00335804">
            <w:pPr>
              <w:spacing w:line="360" w:lineRule="auto"/>
              <w:jc w:val="right"/>
            </w:pPr>
            <w:r>
              <w:rPr>
                <w:rFonts w:ascii="宋体" w:hAnsi="宋体" w:hint="eastAsia"/>
              </w:rPr>
              <w:t xml:space="preserve">0.79%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F4A567" w14:textId="77777777" w:rsidR="00335804" w:rsidRDefault="00335804">
            <w:pPr>
              <w:spacing w:line="360" w:lineRule="auto"/>
              <w:jc w:val="right"/>
            </w:pPr>
            <w:r>
              <w:rPr>
                <w:rFonts w:ascii="宋体" w:hAnsi="宋体" w:hint="eastAsia"/>
              </w:rPr>
              <w:t xml:space="preserve">-0.02% </w:t>
            </w:r>
          </w:p>
        </w:tc>
      </w:tr>
      <w:tr w:rsidR="004D15E8" w14:paraId="4FA44823" w14:textId="77777777">
        <w:trPr>
          <w:divId w:val="5080576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5475A2" w14:textId="77777777" w:rsidR="00335804" w:rsidRDefault="00335804">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3198A0" w14:textId="77777777" w:rsidR="00335804" w:rsidRDefault="00335804">
            <w:pPr>
              <w:spacing w:line="360" w:lineRule="auto"/>
              <w:jc w:val="right"/>
            </w:pPr>
            <w:r>
              <w:rPr>
                <w:rFonts w:ascii="宋体" w:hAnsi="宋体" w:hint="eastAsia"/>
              </w:rPr>
              <w:t xml:space="preserve">-0.41%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B904A0" w14:textId="77777777" w:rsidR="00335804" w:rsidRDefault="00335804">
            <w:pPr>
              <w:spacing w:line="360" w:lineRule="auto"/>
              <w:jc w:val="right"/>
            </w:pPr>
            <w:r>
              <w:rPr>
                <w:rFonts w:ascii="宋体" w:hAnsi="宋体" w:hint="eastAsia"/>
              </w:rPr>
              <w:t xml:space="preserve">0.72%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F32115" w14:textId="77777777" w:rsidR="00335804" w:rsidRDefault="00335804">
            <w:pPr>
              <w:spacing w:line="360" w:lineRule="auto"/>
              <w:jc w:val="right"/>
            </w:pPr>
            <w:r>
              <w:rPr>
                <w:rFonts w:ascii="宋体" w:hAnsi="宋体" w:hint="eastAsia"/>
              </w:rPr>
              <w:t xml:space="preserve">-2.04%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48C385" w14:textId="77777777" w:rsidR="00335804" w:rsidRDefault="00335804">
            <w:pPr>
              <w:spacing w:line="360" w:lineRule="auto"/>
              <w:jc w:val="right"/>
            </w:pPr>
            <w:r>
              <w:rPr>
                <w:rFonts w:ascii="宋体" w:hAnsi="宋体" w:hint="eastAsia"/>
              </w:rPr>
              <w:t xml:space="preserve">0.74%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D81BB8E" w14:textId="77777777" w:rsidR="00335804" w:rsidRDefault="00335804">
            <w:pPr>
              <w:spacing w:line="360" w:lineRule="auto"/>
              <w:jc w:val="right"/>
            </w:pPr>
            <w:r>
              <w:rPr>
                <w:rFonts w:ascii="宋体" w:hAnsi="宋体" w:hint="eastAsia"/>
              </w:rPr>
              <w:t xml:space="preserve">1.63%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051932" w14:textId="77777777" w:rsidR="00335804" w:rsidRDefault="00335804">
            <w:pPr>
              <w:spacing w:line="360" w:lineRule="auto"/>
              <w:jc w:val="right"/>
            </w:pPr>
            <w:r>
              <w:rPr>
                <w:rFonts w:ascii="宋体" w:hAnsi="宋体" w:hint="eastAsia"/>
              </w:rPr>
              <w:t xml:space="preserve">-0.02% </w:t>
            </w:r>
          </w:p>
        </w:tc>
      </w:tr>
      <w:tr w:rsidR="004D15E8" w14:paraId="3AA7883F" w14:textId="77777777">
        <w:trPr>
          <w:divId w:val="5080576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7050A9" w14:textId="77777777" w:rsidR="00335804" w:rsidRDefault="00335804">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D35D74" w14:textId="77777777" w:rsidR="00335804" w:rsidRDefault="00335804">
            <w:pPr>
              <w:spacing w:line="360" w:lineRule="auto"/>
              <w:jc w:val="right"/>
            </w:pPr>
            <w:r>
              <w:rPr>
                <w:rFonts w:ascii="宋体" w:hAnsi="宋体" w:hint="eastAsia"/>
              </w:rPr>
              <w:t xml:space="preserve">27.21%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B500EE" w14:textId="77777777" w:rsidR="00335804" w:rsidRDefault="00335804">
            <w:pPr>
              <w:spacing w:line="360" w:lineRule="auto"/>
              <w:jc w:val="right"/>
            </w:pPr>
            <w:r>
              <w:rPr>
                <w:rFonts w:ascii="宋体" w:hAnsi="宋体" w:hint="eastAsia"/>
              </w:rPr>
              <w:t xml:space="preserve">0.93%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F1A9D7" w14:textId="77777777" w:rsidR="00335804" w:rsidRDefault="00335804">
            <w:pPr>
              <w:spacing w:line="360" w:lineRule="auto"/>
              <w:jc w:val="right"/>
            </w:pPr>
            <w:r>
              <w:rPr>
                <w:rFonts w:ascii="宋体" w:hAnsi="宋体" w:hint="eastAsia"/>
              </w:rPr>
              <w:t xml:space="preserve">21.65%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0D6ED9" w14:textId="77777777" w:rsidR="00335804" w:rsidRDefault="00335804">
            <w:pPr>
              <w:spacing w:line="360" w:lineRule="auto"/>
              <w:jc w:val="right"/>
            </w:pPr>
            <w:r>
              <w:rPr>
                <w:rFonts w:ascii="宋体" w:hAnsi="宋体" w:hint="eastAsia"/>
              </w:rPr>
              <w:t xml:space="preserve">0.93%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062818D" w14:textId="77777777" w:rsidR="00335804" w:rsidRDefault="00335804">
            <w:pPr>
              <w:spacing w:line="360" w:lineRule="auto"/>
              <w:jc w:val="right"/>
            </w:pPr>
            <w:r>
              <w:rPr>
                <w:rFonts w:ascii="宋体" w:hAnsi="宋体" w:hint="eastAsia"/>
              </w:rPr>
              <w:t xml:space="preserve">5.56%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10EED8" w14:textId="77777777" w:rsidR="00335804" w:rsidRDefault="00335804">
            <w:pPr>
              <w:spacing w:line="360" w:lineRule="auto"/>
              <w:jc w:val="right"/>
            </w:pPr>
            <w:r>
              <w:rPr>
                <w:rFonts w:ascii="宋体" w:hAnsi="宋体" w:hint="eastAsia"/>
              </w:rPr>
              <w:t xml:space="preserve">0.00% </w:t>
            </w:r>
          </w:p>
        </w:tc>
      </w:tr>
      <w:tr w:rsidR="004D15E8" w14:paraId="1EB10AD0" w14:textId="77777777">
        <w:trPr>
          <w:divId w:val="5080576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22A012" w14:textId="77777777" w:rsidR="00335804" w:rsidRDefault="00335804">
            <w:pPr>
              <w:spacing w:line="360" w:lineRule="auto"/>
              <w:jc w:val="center"/>
            </w:pPr>
            <w:r>
              <w:rPr>
                <w:rFonts w:ascii="宋体" w:hAnsi="宋体" w:hint="eastAsia"/>
              </w:rPr>
              <w:t>过去五年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639B71" w14:textId="77777777" w:rsidR="00335804" w:rsidRDefault="00335804">
            <w:pPr>
              <w:spacing w:line="360" w:lineRule="auto"/>
              <w:jc w:val="right"/>
            </w:pPr>
            <w:r>
              <w:rPr>
                <w:rFonts w:ascii="宋体" w:hAnsi="宋体" w:hint="eastAsia"/>
              </w:rPr>
              <w:t xml:space="preserve">31.86%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4F3423" w14:textId="77777777" w:rsidR="00335804" w:rsidRDefault="00335804">
            <w:pPr>
              <w:spacing w:line="360" w:lineRule="auto"/>
              <w:jc w:val="right"/>
            </w:pPr>
            <w:r>
              <w:rPr>
                <w:rFonts w:ascii="宋体" w:hAnsi="宋体" w:hint="eastAsia"/>
              </w:rPr>
              <w:t xml:space="preserve">0.98%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9006BF" w14:textId="77777777" w:rsidR="00335804" w:rsidRDefault="00335804">
            <w:pPr>
              <w:spacing w:line="360" w:lineRule="auto"/>
              <w:jc w:val="right"/>
            </w:pPr>
            <w:r>
              <w:rPr>
                <w:rFonts w:ascii="宋体" w:hAnsi="宋体" w:hint="eastAsia"/>
              </w:rPr>
              <w:t xml:space="preserve">22.19%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5F93AC" w14:textId="77777777" w:rsidR="00335804" w:rsidRDefault="00335804">
            <w:pPr>
              <w:spacing w:line="360" w:lineRule="auto"/>
              <w:jc w:val="right"/>
            </w:pPr>
            <w:r>
              <w:rPr>
                <w:rFonts w:ascii="宋体" w:hAnsi="宋体" w:hint="eastAsia"/>
              </w:rPr>
              <w:t xml:space="preserve">0.98%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69B0EF7E" w14:textId="77777777" w:rsidR="00335804" w:rsidRDefault="00335804">
            <w:pPr>
              <w:spacing w:line="360" w:lineRule="auto"/>
              <w:jc w:val="right"/>
            </w:pPr>
            <w:r>
              <w:rPr>
                <w:rFonts w:ascii="宋体" w:hAnsi="宋体" w:hint="eastAsia"/>
              </w:rPr>
              <w:t xml:space="preserve">9.67%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E0B5F3" w14:textId="77777777" w:rsidR="00335804" w:rsidRDefault="00335804">
            <w:pPr>
              <w:spacing w:line="360" w:lineRule="auto"/>
              <w:jc w:val="right"/>
            </w:pPr>
            <w:r>
              <w:rPr>
                <w:rFonts w:ascii="宋体" w:hAnsi="宋体" w:hint="eastAsia"/>
              </w:rPr>
              <w:t xml:space="preserve">0.00% </w:t>
            </w:r>
          </w:p>
        </w:tc>
      </w:tr>
      <w:tr w:rsidR="004D15E8" w14:paraId="3CB284ED" w14:textId="77777777">
        <w:trPr>
          <w:divId w:val="5080576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F897BF" w14:textId="77777777" w:rsidR="00335804" w:rsidRDefault="00335804">
            <w:pPr>
              <w:spacing w:line="360" w:lineRule="auto"/>
              <w:jc w:val="center"/>
            </w:pPr>
            <w:r>
              <w:rPr>
                <w:rFonts w:ascii="宋体" w:hAnsi="宋体" w:hint="eastAsia"/>
              </w:rPr>
              <w:t>过去七年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E2271E" w14:textId="77777777" w:rsidR="00335804" w:rsidRDefault="00335804">
            <w:pPr>
              <w:spacing w:line="360" w:lineRule="auto"/>
              <w:jc w:val="right"/>
            </w:pPr>
            <w:r>
              <w:rPr>
                <w:rFonts w:ascii="宋体" w:hAnsi="宋体" w:hint="eastAsia"/>
              </w:rPr>
              <w:t xml:space="preserve">17.27%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039498" w14:textId="77777777" w:rsidR="00335804" w:rsidRDefault="00335804">
            <w:pPr>
              <w:spacing w:line="360" w:lineRule="auto"/>
              <w:jc w:val="right"/>
            </w:pPr>
            <w:r>
              <w:rPr>
                <w:rFonts w:ascii="宋体" w:hAnsi="宋体" w:hint="eastAsia"/>
              </w:rPr>
              <w:t xml:space="preserve">1.02%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687E3B" w14:textId="77777777" w:rsidR="00335804" w:rsidRDefault="00335804">
            <w:pPr>
              <w:spacing w:line="360" w:lineRule="auto"/>
              <w:jc w:val="right"/>
            </w:pPr>
            <w:r>
              <w:rPr>
                <w:rFonts w:ascii="宋体" w:hAnsi="宋体" w:hint="eastAsia"/>
              </w:rPr>
              <w:t xml:space="preserve">3.43%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BF96AB" w14:textId="77777777" w:rsidR="00335804" w:rsidRDefault="00335804">
            <w:pPr>
              <w:spacing w:line="360" w:lineRule="auto"/>
              <w:jc w:val="right"/>
            </w:pPr>
            <w:r>
              <w:rPr>
                <w:rFonts w:ascii="宋体" w:hAnsi="宋体" w:hint="eastAsia"/>
              </w:rPr>
              <w:t xml:space="preserve">1.01%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A03F3EB" w14:textId="77777777" w:rsidR="00335804" w:rsidRDefault="00335804">
            <w:pPr>
              <w:spacing w:line="360" w:lineRule="auto"/>
              <w:jc w:val="right"/>
            </w:pPr>
            <w:r>
              <w:rPr>
                <w:rFonts w:ascii="宋体" w:hAnsi="宋体" w:hint="eastAsia"/>
              </w:rPr>
              <w:t xml:space="preserve">13.84%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B13106" w14:textId="77777777" w:rsidR="00335804" w:rsidRDefault="00335804">
            <w:pPr>
              <w:spacing w:line="360" w:lineRule="auto"/>
              <w:jc w:val="right"/>
            </w:pPr>
            <w:r>
              <w:rPr>
                <w:rFonts w:ascii="宋体" w:hAnsi="宋体" w:hint="eastAsia"/>
              </w:rPr>
              <w:t xml:space="preserve">0.01% </w:t>
            </w:r>
          </w:p>
        </w:tc>
      </w:tr>
      <w:tr w:rsidR="004D15E8" w14:paraId="1BDDBA68" w14:textId="77777777">
        <w:trPr>
          <w:divId w:val="50805768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A25875" w14:textId="77777777" w:rsidR="00335804" w:rsidRDefault="00335804">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284A9C" w14:textId="77777777" w:rsidR="00335804" w:rsidRDefault="00335804">
            <w:pPr>
              <w:spacing w:line="360" w:lineRule="auto"/>
              <w:jc w:val="right"/>
            </w:pPr>
            <w:r>
              <w:rPr>
                <w:rFonts w:ascii="宋体" w:hAnsi="宋体" w:hint="eastAsia"/>
              </w:rPr>
              <w:t xml:space="preserve">15.77%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C30ECD" w14:textId="77777777" w:rsidR="00335804" w:rsidRDefault="00335804">
            <w:pPr>
              <w:spacing w:line="360" w:lineRule="auto"/>
              <w:jc w:val="right"/>
            </w:pPr>
            <w:r>
              <w:rPr>
                <w:rFonts w:ascii="宋体" w:hAnsi="宋体" w:hint="eastAsia"/>
              </w:rPr>
              <w:t xml:space="preserve">0.99%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1B96ED" w14:textId="77777777" w:rsidR="00335804" w:rsidRDefault="00335804">
            <w:pPr>
              <w:spacing w:line="360" w:lineRule="auto"/>
              <w:jc w:val="right"/>
            </w:pPr>
            <w:r>
              <w:rPr>
                <w:rFonts w:ascii="宋体" w:hAnsi="宋体" w:hint="eastAsia"/>
              </w:rPr>
              <w:t xml:space="preserve">-0.55%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79F4BD" w14:textId="77777777" w:rsidR="00335804" w:rsidRDefault="00335804">
            <w:pPr>
              <w:spacing w:line="360" w:lineRule="auto"/>
              <w:jc w:val="right"/>
            </w:pPr>
            <w:r>
              <w:rPr>
                <w:rFonts w:ascii="宋体" w:hAnsi="宋体" w:hint="eastAsia"/>
              </w:rPr>
              <w:t xml:space="preserve">0.98%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EAECD0D" w14:textId="77777777" w:rsidR="00335804" w:rsidRDefault="00335804">
            <w:pPr>
              <w:spacing w:line="360" w:lineRule="auto"/>
              <w:jc w:val="right"/>
            </w:pPr>
            <w:r>
              <w:rPr>
                <w:rFonts w:ascii="宋体" w:hAnsi="宋体" w:hint="eastAsia"/>
              </w:rPr>
              <w:t xml:space="preserve">16.32%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FD5620" w14:textId="77777777" w:rsidR="00335804" w:rsidRDefault="00335804">
            <w:pPr>
              <w:spacing w:line="360" w:lineRule="auto"/>
              <w:jc w:val="right"/>
            </w:pPr>
            <w:r>
              <w:rPr>
                <w:rFonts w:ascii="宋体" w:hAnsi="宋体" w:hint="eastAsia"/>
              </w:rPr>
              <w:t xml:space="preserve">0.01% </w:t>
            </w:r>
          </w:p>
        </w:tc>
      </w:tr>
    </w:tbl>
    <w:p w14:paraId="2444E4C6" w14:textId="77777777" w:rsidR="00335804" w:rsidRDefault="00335804">
      <w:pPr>
        <w:spacing w:line="360" w:lineRule="auto"/>
        <w:jc w:val="center"/>
        <w:divId w:val="951596926"/>
      </w:pPr>
      <w:r>
        <w:rPr>
          <w:rFonts w:ascii="宋体" w:hAnsi="宋体" w:hint="eastAsia"/>
        </w:rPr>
        <w:t>摩根标普港股通低波红利指数C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4D15E8" w14:paraId="17429FB1" w14:textId="77777777">
        <w:trPr>
          <w:divId w:val="95159692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209543A" w14:textId="77777777" w:rsidR="00335804" w:rsidRDefault="00335804">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AF0F5CF" w14:textId="77777777" w:rsidR="00335804" w:rsidRDefault="00335804">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912DDA5" w14:textId="77777777" w:rsidR="00335804" w:rsidRDefault="00335804">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3CDCC71" w14:textId="77777777" w:rsidR="00335804" w:rsidRDefault="00335804">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9291286" w14:textId="77777777" w:rsidR="00335804" w:rsidRDefault="00335804">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B861BD" w14:textId="77777777" w:rsidR="00335804" w:rsidRDefault="00335804">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78A7F4D" w14:textId="77777777" w:rsidR="00335804" w:rsidRDefault="00335804">
            <w:pPr>
              <w:spacing w:line="360" w:lineRule="auto"/>
              <w:jc w:val="center"/>
            </w:pPr>
            <w:r>
              <w:rPr>
                <w:rFonts w:ascii="宋体" w:hAnsi="宋体" w:hint="eastAsia"/>
              </w:rPr>
              <w:t xml:space="preserve">②－④ </w:t>
            </w:r>
          </w:p>
        </w:tc>
      </w:tr>
      <w:tr w:rsidR="004D15E8" w14:paraId="334744DA" w14:textId="77777777">
        <w:trPr>
          <w:divId w:val="951596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F5005F" w14:textId="77777777" w:rsidR="00335804" w:rsidRDefault="00335804">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1C29C1" w14:textId="77777777" w:rsidR="00335804" w:rsidRDefault="00335804">
            <w:pPr>
              <w:spacing w:line="360" w:lineRule="auto"/>
              <w:jc w:val="right"/>
            </w:pPr>
            <w:r>
              <w:rPr>
                <w:rFonts w:ascii="宋体" w:hAnsi="宋体" w:hint="eastAsia"/>
              </w:rPr>
              <w:t xml:space="preserve">-10.48%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7ACB05" w14:textId="77777777" w:rsidR="00335804" w:rsidRDefault="00335804">
            <w:pPr>
              <w:spacing w:line="360" w:lineRule="auto"/>
              <w:jc w:val="right"/>
            </w:pPr>
            <w:r>
              <w:rPr>
                <w:rFonts w:ascii="宋体" w:hAnsi="宋体" w:hint="eastAsia"/>
              </w:rPr>
              <w:t xml:space="preserve">0.70%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CB6CF6" w14:textId="77777777" w:rsidR="00335804" w:rsidRDefault="00335804">
            <w:pPr>
              <w:spacing w:line="360" w:lineRule="auto"/>
              <w:jc w:val="right"/>
            </w:pPr>
            <w:r>
              <w:rPr>
                <w:rFonts w:ascii="宋体" w:hAnsi="宋体" w:hint="eastAsia"/>
              </w:rPr>
              <w:t xml:space="preserve">-11.66%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1FF3A7" w14:textId="77777777" w:rsidR="00335804" w:rsidRDefault="00335804">
            <w:pPr>
              <w:spacing w:line="360" w:lineRule="auto"/>
              <w:jc w:val="right"/>
            </w:pPr>
            <w:r>
              <w:rPr>
                <w:rFonts w:ascii="宋体" w:hAnsi="宋体" w:hint="eastAsia"/>
              </w:rPr>
              <w:t xml:space="preserve">0.72%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6D34927" w14:textId="77777777" w:rsidR="00335804" w:rsidRDefault="00335804">
            <w:pPr>
              <w:spacing w:line="360" w:lineRule="auto"/>
              <w:jc w:val="right"/>
            </w:pPr>
            <w:r>
              <w:rPr>
                <w:rFonts w:ascii="宋体" w:hAnsi="宋体" w:hint="eastAsia"/>
              </w:rPr>
              <w:t xml:space="preserve">1.18%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AA1DD4" w14:textId="77777777" w:rsidR="00335804" w:rsidRDefault="00335804">
            <w:pPr>
              <w:spacing w:line="360" w:lineRule="auto"/>
              <w:jc w:val="right"/>
            </w:pPr>
            <w:r>
              <w:rPr>
                <w:rFonts w:ascii="宋体" w:hAnsi="宋体" w:hint="eastAsia"/>
              </w:rPr>
              <w:t xml:space="preserve">-0.02% </w:t>
            </w:r>
          </w:p>
        </w:tc>
      </w:tr>
      <w:tr w:rsidR="004D15E8" w14:paraId="6BFE00EA" w14:textId="77777777">
        <w:trPr>
          <w:divId w:val="951596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293C2E" w14:textId="77777777" w:rsidR="00335804" w:rsidRDefault="00335804">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F69A82" w14:textId="77777777" w:rsidR="00335804" w:rsidRDefault="00335804">
            <w:pPr>
              <w:spacing w:line="360" w:lineRule="auto"/>
              <w:jc w:val="right"/>
            </w:pPr>
            <w:r>
              <w:rPr>
                <w:rFonts w:ascii="宋体" w:hAnsi="宋体" w:hint="eastAsia"/>
              </w:rPr>
              <w:t xml:space="preserve">-9.18%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92595A" w14:textId="77777777" w:rsidR="00335804" w:rsidRDefault="00335804">
            <w:pPr>
              <w:spacing w:line="360" w:lineRule="auto"/>
              <w:jc w:val="right"/>
            </w:pPr>
            <w:r>
              <w:rPr>
                <w:rFonts w:ascii="宋体" w:hAnsi="宋体" w:hint="eastAsia"/>
              </w:rPr>
              <w:t xml:space="preserve">0.79%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7A894C" w14:textId="77777777" w:rsidR="00335804" w:rsidRDefault="00335804">
            <w:pPr>
              <w:spacing w:line="360" w:lineRule="auto"/>
              <w:jc w:val="right"/>
            </w:pPr>
            <w:r>
              <w:rPr>
                <w:rFonts w:ascii="宋体" w:hAnsi="宋体" w:hint="eastAsia"/>
              </w:rPr>
              <w:t xml:space="preserve">-9.74%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F1D38B" w14:textId="77777777" w:rsidR="00335804" w:rsidRDefault="00335804">
            <w:pPr>
              <w:spacing w:line="360" w:lineRule="auto"/>
              <w:jc w:val="right"/>
            </w:pPr>
            <w:r>
              <w:rPr>
                <w:rFonts w:ascii="宋体" w:hAnsi="宋体" w:hint="eastAsia"/>
              </w:rPr>
              <w:t xml:space="preserve">0.81%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74D5868" w14:textId="77777777" w:rsidR="00335804" w:rsidRDefault="00335804">
            <w:pPr>
              <w:spacing w:line="360" w:lineRule="auto"/>
              <w:jc w:val="right"/>
            </w:pPr>
            <w:r>
              <w:rPr>
                <w:rFonts w:ascii="宋体" w:hAnsi="宋体" w:hint="eastAsia"/>
              </w:rPr>
              <w:t xml:space="preserve">0.56%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45709C" w14:textId="77777777" w:rsidR="00335804" w:rsidRDefault="00335804">
            <w:pPr>
              <w:spacing w:line="360" w:lineRule="auto"/>
              <w:jc w:val="right"/>
            </w:pPr>
            <w:r>
              <w:rPr>
                <w:rFonts w:ascii="宋体" w:hAnsi="宋体" w:hint="eastAsia"/>
              </w:rPr>
              <w:t xml:space="preserve">-0.02% </w:t>
            </w:r>
          </w:p>
        </w:tc>
      </w:tr>
      <w:tr w:rsidR="004D15E8" w14:paraId="05DED4B8" w14:textId="77777777">
        <w:trPr>
          <w:divId w:val="951596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75EEBF" w14:textId="77777777" w:rsidR="00335804" w:rsidRDefault="00335804">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54D1DA" w14:textId="77777777" w:rsidR="00335804" w:rsidRDefault="00335804">
            <w:pPr>
              <w:spacing w:line="360" w:lineRule="auto"/>
              <w:jc w:val="right"/>
            </w:pPr>
            <w:r>
              <w:rPr>
                <w:rFonts w:ascii="宋体" w:hAnsi="宋体" w:hint="eastAsia"/>
              </w:rPr>
              <w:t xml:space="preserve">-0.91%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03886F" w14:textId="77777777" w:rsidR="00335804" w:rsidRDefault="00335804">
            <w:pPr>
              <w:spacing w:line="360" w:lineRule="auto"/>
              <w:jc w:val="right"/>
            </w:pPr>
            <w:r>
              <w:rPr>
                <w:rFonts w:ascii="宋体" w:hAnsi="宋体" w:hint="eastAsia"/>
              </w:rPr>
              <w:t xml:space="preserve">0.72%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960E47" w14:textId="77777777" w:rsidR="00335804" w:rsidRDefault="00335804">
            <w:pPr>
              <w:spacing w:line="360" w:lineRule="auto"/>
              <w:jc w:val="right"/>
            </w:pPr>
            <w:r>
              <w:rPr>
                <w:rFonts w:ascii="宋体" w:hAnsi="宋体" w:hint="eastAsia"/>
              </w:rPr>
              <w:t xml:space="preserve">-2.04%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AE6854" w14:textId="77777777" w:rsidR="00335804" w:rsidRDefault="00335804">
            <w:pPr>
              <w:spacing w:line="360" w:lineRule="auto"/>
              <w:jc w:val="right"/>
            </w:pPr>
            <w:r>
              <w:rPr>
                <w:rFonts w:ascii="宋体" w:hAnsi="宋体" w:hint="eastAsia"/>
              </w:rPr>
              <w:t xml:space="preserve">0.74%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8E50A47" w14:textId="77777777" w:rsidR="00335804" w:rsidRDefault="00335804">
            <w:pPr>
              <w:spacing w:line="360" w:lineRule="auto"/>
              <w:jc w:val="right"/>
            </w:pPr>
            <w:r>
              <w:rPr>
                <w:rFonts w:ascii="宋体" w:hAnsi="宋体" w:hint="eastAsia"/>
              </w:rPr>
              <w:t xml:space="preserve">1.13%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C807C5" w14:textId="77777777" w:rsidR="00335804" w:rsidRDefault="00335804">
            <w:pPr>
              <w:spacing w:line="360" w:lineRule="auto"/>
              <w:jc w:val="right"/>
            </w:pPr>
            <w:r>
              <w:rPr>
                <w:rFonts w:ascii="宋体" w:hAnsi="宋体" w:hint="eastAsia"/>
              </w:rPr>
              <w:t xml:space="preserve">-0.02% </w:t>
            </w:r>
          </w:p>
        </w:tc>
      </w:tr>
      <w:tr w:rsidR="004D15E8" w14:paraId="19EAEFE9" w14:textId="77777777">
        <w:trPr>
          <w:divId w:val="951596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933EE4" w14:textId="77777777" w:rsidR="00335804" w:rsidRDefault="00335804">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E0A12F" w14:textId="77777777" w:rsidR="00335804" w:rsidRDefault="00335804">
            <w:pPr>
              <w:spacing w:line="360" w:lineRule="auto"/>
              <w:jc w:val="right"/>
            </w:pPr>
            <w:r>
              <w:rPr>
                <w:rFonts w:ascii="宋体" w:hAnsi="宋体" w:hint="eastAsia"/>
              </w:rPr>
              <w:t xml:space="preserve">25.25%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945CE5" w14:textId="77777777" w:rsidR="00335804" w:rsidRDefault="00335804">
            <w:pPr>
              <w:spacing w:line="360" w:lineRule="auto"/>
              <w:jc w:val="right"/>
            </w:pPr>
            <w:r>
              <w:rPr>
                <w:rFonts w:ascii="宋体" w:hAnsi="宋体" w:hint="eastAsia"/>
              </w:rPr>
              <w:t xml:space="preserve">0.93%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BC8858" w14:textId="77777777" w:rsidR="00335804" w:rsidRDefault="00335804">
            <w:pPr>
              <w:spacing w:line="360" w:lineRule="auto"/>
              <w:jc w:val="right"/>
            </w:pPr>
            <w:r>
              <w:rPr>
                <w:rFonts w:ascii="宋体" w:hAnsi="宋体" w:hint="eastAsia"/>
              </w:rPr>
              <w:t xml:space="preserve">21.65%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C778EE" w14:textId="77777777" w:rsidR="00335804" w:rsidRDefault="00335804">
            <w:pPr>
              <w:spacing w:line="360" w:lineRule="auto"/>
              <w:jc w:val="right"/>
            </w:pPr>
            <w:r>
              <w:rPr>
                <w:rFonts w:ascii="宋体" w:hAnsi="宋体" w:hint="eastAsia"/>
              </w:rPr>
              <w:t xml:space="preserve">0.93%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376F797" w14:textId="77777777" w:rsidR="00335804" w:rsidRDefault="00335804">
            <w:pPr>
              <w:spacing w:line="360" w:lineRule="auto"/>
              <w:jc w:val="right"/>
            </w:pPr>
            <w:r>
              <w:rPr>
                <w:rFonts w:ascii="宋体" w:hAnsi="宋体" w:hint="eastAsia"/>
              </w:rPr>
              <w:t xml:space="preserve">3.60%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050703" w14:textId="77777777" w:rsidR="00335804" w:rsidRDefault="00335804">
            <w:pPr>
              <w:spacing w:line="360" w:lineRule="auto"/>
              <w:jc w:val="right"/>
            </w:pPr>
            <w:r>
              <w:rPr>
                <w:rFonts w:ascii="宋体" w:hAnsi="宋体" w:hint="eastAsia"/>
              </w:rPr>
              <w:t xml:space="preserve">0.00% </w:t>
            </w:r>
          </w:p>
        </w:tc>
      </w:tr>
      <w:tr w:rsidR="004D15E8" w14:paraId="38CAA069" w14:textId="77777777">
        <w:trPr>
          <w:divId w:val="951596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026DBF" w14:textId="77777777" w:rsidR="00335804" w:rsidRDefault="00335804">
            <w:pPr>
              <w:spacing w:line="360" w:lineRule="auto"/>
              <w:jc w:val="center"/>
            </w:pPr>
            <w:r>
              <w:rPr>
                <w:rFonts w:ascii="宋体" w:hAnsi="宋体" w:hint="eastAsia"/>
              </w:rPr>
              <w:t>过去五年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3929C1" w14:textId="77777777" w:rsidR="00335804" w:rsidRDefault="00335804">
            <w:pPr>
              <w:spacing w:line="360" w:lineRule="auto"/>
              <w:jc w:val="right"/>
            </w:pPr>
            <w:r>
              <w:rPr>
                <w:rFonts w:ascii="宋体" w:hAnsi="宋体" w:hint="eastAsia"/>
              </w:rPr>
              <w:t xml:space="preserve">28.54%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03A423" w14:textId="77777777" w:rsidR="00335804" w:rsidRDefault="00335804">
            <w:pPr>
              <w:spacing w:line="360" w:lineRule="auto"/>
              <w:jc w:val="right"/>
            </w:pPr>
            <w:r>
              <w:rPr>
                <w:rFonts w:ascii="宋体" w:hAnsi="宋体" w:hint="eastAsia"/>
              </w:rPr>
              <w:t xml:space="preserve">0.98%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BC9015" w14:textId="77777777" w:rsidR="00335804" w:rsidRDefault="00335804">
            <w:pPr>
              <w:spacing w:line="360" w:lineRule="auto"/>
              <w:jc w:val="right"/>
            </w:pPr>
            <w:r>
              <w:rPr>
                <w:rFonts w:ascii="宋体" w:hAnsi="宋体" w:hint="eastAsia"/>
              </w:rPr>
              <w:t xml:space="preserve">22.19%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F04668" w14:textId="77777777" w:rsidR="00335804" w:rsidRDefault="00335804">
            <w:pPr>
              <w:spacing w:line="360" w:lineRule="auto"/>
              <w:jc w:val="right"/>
            </w:pPr>
            <w:r>
              <w:rPr>
                <w:rFonts w:ascii="宋体" w:hAnsi="宋体" w:hint="eastAsia"/>
              </w:rPr>
              <w:t xml:space="preserve">0.98%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3C9AFEA" w14:textId="77777777" w:rsidR="00335804" w:rsidRDefault="00335804">
            <w:pPr>
              <w:spacing w:line="360" w:lineRule="auto"/>
              <w:jc w:val="right"/>
            </w:pPr>
            <w:r>
              <w:rPr>
                <w:rFonts w:ascii="宋体" w:hAnsi="宋体" w:hint="eastAsia"/>
              </w:rPr>
              <w:t xml:space="preserve">6.35%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6E7D52" w14:textId="77777777" w:rsidR="00335804" w:rsidRDefault="00335804">
            <w:pPr>
              <w:spacing w:line="360" w:lineRule="auto"/>
              <w:jc w:val="right"/>
            </w:pPr>
            <w:r>
              <w:rPr>
                <w:rFonts w:ascii="宋体" w:hAnsi="宋体" w:hint="eastAsia"/>
              </w:rPr>
              <w:t xml:space="preserve">0.00% </w:t>
            </w:r>
          </w:p>
        </w:tc>
      </w:tr>
      <w:tr w:rsidR="004D15E8" w14:paraId="0EDB084F" w14:textId="77777777">
        <w:trPr>
          <w:divId w:val="951596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78AC04" w14:textId="77777777" w:rsidR="00335804" w:rsidRDefault="00335804">
            <w:pPr>
              <w:spacing w:line="360" w:lineRule="auto"/>
              <w:jc w:val="center"/>
            </w:pPr>
            <w:r>
              <w:rPr>
                <w:rFonts w:ascii="宋体" w:hAnsi="宋体" w:hint="eastAsia"/>
              </w:rPr>
              <w:t>过去七年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6C076B" w14:textId="77777777" w:rsidR="00335804" w:rsidRDefault="00335804">
            <w:pPr>
              <w:spacing w:line="360" w:lineRule="auto"/>
              <w:jc w:val="right"/>
            </w:pPr>
            <w:r>
              <w:rPr>
                <w:rFonts w:ascii="宋体" w:hAnsi="宋体" w:hint="eastAsia"/>
              </w:rPr>
              <w:t xml:space="preserve">13.30%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657847" w14:textId="77777777" w:rsidR="00335804" w:rsidRDefault="00335804">
            <w:pPr>
              <w:spacing w:line="360" w:lineRule="auto"/>
              <w:jc w:val="right"/>
            </w:pPr>
            <w:r>
              <w:rPr>
                <w:rFonts w:ascii="宋体" w:hAnsi="宋体" w:hint="eastAsia"/>
              </w:rPr>
              <w:t xml:space="preserve">1.02%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C3FE8E" w14:textId="77777777" w:rsidR="00335804" w:rsidRDefault="00335804">
            <w:pPr>
              <w:spacing w:line="360" w:lineRule="auto"/>
              <w:jc w:val="right"/>
            </w:pPr>
            <w:r>
              <w:rPr>
                <w:rFonts w:ascii="宋体" w:hAnsi="宋体" w:hint="eastAsia"/>
              </w:rPr>
              <w:t xml:space="preserve">3.43%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09615B" w14:textId="77777777" w:rsidR="00335804" w:rsidRDefault="00335804">
            <w:pPr>
              <w:spacing w:line="360" w:lineRule="auto"/>
              <w:jc w:val="right"/>
            </w:pPr>
            <w:r>
              <w:rPr>
                <w:rFonts w:ascii="宋体" w:hAnsi="宋体" w:hint="eastAsia"/>
              </w:rPr>
              <w:t xml:space="preserve">1.01%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2E8BCBF" w14:textId="77777777" w:rsidR="00335804" w:rsidRDefault="00335804">
            <w:pPr>
              <w:spacing w:line="360" w:lineRule="auto"/>
              <w:jc w:val="right"/>
            </w:pPr>
            <w:r>
              <w:rPr>
                <w:rFonts w:ascii="宋体" w:hAnsi="宋体" w:hint="eastAsia"/>
              </w:rPr>
              <w:t xml:space="preserve">9.87%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9DB951" w14:textId="77777777" w:rsidR="00335804" w:rsidRDefault="00335804">
            <w:pPr>
              <w:spacing w:line="360" w:lineRule="auto"/>
              <w:jc w:val="right"/>
            </w:pPr>
            <w:r>
              <w:rPr>
                <w:rFonts w:ascii="宋体" w:hAnsi="宋体" w:hint="eastAsia"/>
              </w:rPr>
              <w:t xml:space="preserve">0.01% </w:t>
            </w:r>
          </w:p>
        </w:tc>
      </w:tr>
      <w:tr w:rsidR="004D15E8" w14:paraId="22BC1268" w14:textId="77777777">
        <w:trPr>
          <w:divId w:val="95159692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DA74CD" w14:textId="77777777" w:rsidR="00335804" w:rsidRDefault="00335804">
            <w:pPr>
              <w:spacing w:line="360" w:lineRule="auto"/>
              <w:jc w:val="center"/>
            </w:pPr>
            <w:r>
              <w:rPr>
                <w:rFonts w:ascii="宋体" w:hAnsi="宋体" w:hint="eastAsia"/>
              </w:rPr>
              <w:t>自基金合同</w:t>
            </w:r>
            <w:r>
              <w:rPr>
                <w:rFonts w:ascii="宋体" w:hAnsi="宋体" w:hint="eastAsia"/>
              </w:rPr>
              <w:lastRenderedPageBreak/>
              <w:t>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BF957E" w14:textId="77777777" w:rsidR="00335804" w:rsidRDefault="00335804">
            <w:pPr>
              <w:spacing w:line="360" w:lineRule="auto"/>
              <w:jc w:val="right"/>
            </w:pPr>
            <w:r>
              <w:rPr>
                <w:rFonts w:ascii="宋体" w:hAnsi="宋体" w:hint="eastAsia"/>
              </w:rPr>
              <w:lastRenderedPageBreak/>
              <w:t xml:space="preserve">11.12%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D6E561" w14:textId="77777777" w:rsidR="00335804" w:rsidRDefault="00335804">
            <w:pPr>
              <w:spacing w:line="360" w:lineRule="auto"/>
              <w:jc w:val="right"/>
            </w:pPr>
            <w:r>
              <w:rPr>
                <w:rFonts w:ascii="宋体" w:hAnsi="宋体" w:hint="eastAsia"/>
              </w:rPr>
              <w:t xml:space="preserve">0.99%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2A9594" w14:textId="77777777" w:rsidR="00335804" w:rsidRDefault="00335804">
            <w:pPr>
              <w:spacing w:line="360" w:lineRule="auto"/>
              <w:jc w:val="right"/>
            </w:pPr>
            <w:r>
              <w:rPr>
                <w:rFonts w:ascii="宋体" w:hAnsi="宋体" w:hint="eastAsia"/>
              </w:rPr>
              <w:t xml:space="preserve">-0.55%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B9125A" w14:textId="77777777" w:rsidR="00335804" w:rsidRDefault="00335804">
            <w:pPr>
              <w:spacing w:line="360" w:lineRule="auto"/>
              <w:jc w:val="right"/>
            </w:pPr>
            <w:r>
              <w:rPr>
                <w:rFonts w:ascii="宋体" w:hAnsi="宋体" w:hint="eastAsia"/>
              </w:rPr>
              <w:t xml:space="preserve">0.98%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801DA64" w14:textId="77777777" w:rsidR="00335804" w:rsidRDefault="00335804">
            <w:pPr>
              <w:spacing w:line="360" w:lineRule="auto"/>
              <w:jc w:val="right"/>
            </w:pPr>
            <w:r>
              <w:rPr>
                <w:rFonts w:ascii="宋体" w:hAnsi="宋体" w:hint="eastAsia"/>
              </w:rPr>
              <w:t xml:space="preserve">11.67%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24040D" w14:textId="77777777" w:rsidR="00335804" w:rsidRDefault="00335804">
            <w:pPr>
              <w:spacing w:line="360" w:lineRule="auto"/>
              <w:jc w:val="right"/>
            </w:pPr>
            <w:r>
              <w:rPr>
                <w:rFonts w:ascii="宋体" w:hAnsi="宋体" w:hint="eastAsia"/>
              </w:rPr>
              <w:t xml:space="preserve">0.01% </w:t>
            </w:r>
          </w:p>
        </w:tc>
      </w:tr>
    </w:tbl>
    <w:p w14:paraId="241AF5A7" w14:textId="77777777" w:rsidR="00335804" w:rsidRDefault="00335804">
      <w:pPr>
        <w:pStyle w:val="XBRLTitle3"/>
        <w:spacing w:before="156"/>
        <w:ind w:left="0"/>
      </w:pPr>
      <w:bookmarkStart w:id="48" w:name="_Toc513386588"/>
      <w:bookmarkStart w:id="49" w:name="_Toc490050007"/>
      <w:bookmarkStart w:id="50" w:name="_Toc481075053"/>
      <w:bookmarkStart w:id="51" w:name="_Toc512519486"/>
      <w:proofErr w:type="spellStart"/>
      <w:r>
        <w:rPr>
          <w:rFonts w:hint="eastAsia"/>
        </w:rPr>
        <w:t>自基金合同生效以来基金累计净值增长率变动及其与同期业绩比较基准收益率变动的比较</w:t>
      </w:r>
      <w:bookmarkEnd w:id="48"/>
      <w:bookmarkEnd w:id="49"/>
      <w:bookmarkEnd w:id="50"/>
      <w:bookmarkEnd w:id="51"/>
      <w:proofErr w:type="spellEnd"/>
      <w:r>
        <w:rPr>
          <w:rFonts w:hint="eastAsia"/>
          <w:kern w:val="2"/>
          <w:sz w:val="21"/>
          <w:szCs w:val="20"/>
          <w:lang w:val="en-US" w:eastAsia="zh-CN"/>
        </w:rPr>
        <w:t xml:space="preserve"> </w:t>
      </w:r>
    </w:p>
    <w:p w14:paraId="394EC14A" w14:textId="77777777" w:rsidR="00335804" w:rsidRDefault="00335804">
      <w:pPr>
        <w:spacing w:line="360" w:lineRule="auto"/>
        <w:jc w:val="left"/>
        <w:divId w:val="41056939"/>
      </w:pPr>
      <w:bookmarkStart w:id="52" w:name="m07_04_07_09_tab"/>
      <w:bookmarkStart w:id="53" w:name="m07_04_07_09"/>
      <w:bookmarkStart w:id="54" w:name="m01_01"/>
      <w:r>
        <w:rPr>
          <w:rFonts w:ascii="宋体" w:hAnsi="宋体" w:hint="eastAsia"/>
          <w:noProof/>
        </w:rPr>
        <w:drawing>
          <wp:inline distT="0" distB="0" distL="0" distR="0" wp14:anchorId="74E67840" wp14:editId="48A0367F">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1D5A0183" w14:textId="77777777" w:rsidR="00335804" w:rsidRDefault="00335804">
      <w:pPr>
        <w:spacing w:line="360" w:lineRule="auto"/>
        <w:jc w:val="left"/>
        <w:divId w:val="721368065"/>
      </w:pPr>
      <w:r>
        <w:rPr>
          <w:rFonts w:ascii="宋体" w:hAnsi="宋体" w:hint="eastAsia"/>
          <w:noProof/>
        </w:rPr>
        <w:drawing>
          <wp:inline distT="0" distB="0" distL="0" distR="0" wp14:anchorId="45577ABB" wp14:editId="480C348B">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20F8B8F6" w14:textId="77777777" w:rsidR="00335804" w:rsidRDefault="00335804">
      <w:pPr>
        <w:spacing w:line="360" w:lineRule="auto"/>
      </w:pPr>
      <w:r>
        <w:rPr>
          <w:rFonts w:ascii="宋体" w:hAnsi="宋体" w:hint="eastAsia"/>
        </w:rPr>
        <w:t>注：</w:t>
      </w:r>
      <w:r>
        <w:rPr>
          <w:rFonts w:ascii="宋体" w:hAnsi="宋体" w:hint="eastAsia"/>
          <w:lang w:eastAsia="zh-Hans"/>
        </w:rPr>
        <w:t>本基金合同生效日为2017年12月4日，图示的时间段为合同生效日至本报告期末。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2"/>
      <w:bookmarkEnd w:id="53"/>
      <w:bookmarkEnd w:id="54"/>
    </w:p>
    <w:p w14:paraId="00DC7BF4" w14:textId="77777777" w:rsidR="00335804" w:rsidRDefault="00335804">
      <w:pPr>
        <w:pStyle w:val="XBRLTitle1"/>
        <w:spacing w:before="156" w:line="360" w:lineRule="auto"/>
        <w:ind w:left="425"/>
      </w:pPr>
      <w:bookmarkStart w:id="55" w:name="_Toc513386589"/>
      <w:bookmarkStart w:id="56" w:name="_Toc512519487"/>
      <w:bookmarkStart w:id="57" w:name="_Toc490050008"/>
      <w:bookmarkStart w:id="58" w:name="_Toc438646458"/>
      <w:bookmarkStart w:id="59" w:name="_Toc481075054"/>
      <w:proofErr w:type="spellStart"/>
      <w:r>
        <w:rPr>
          <w:rFonts w:hAnsi="宋体" w:hint="eastAsia"/>
        </w:rPr>
        <w:t>管理人报告</w:t>
      </w:r>
      <w:bookmarkEnd w:id="55"/>
      <w:bookmarkEnd w:id="56"/>
      <w:bookmarkEnd w:id="57"/>
      <w:bookmarkEnd w:id="58"/>
      <w:bookmarkEnd w:id="59"/>
      <w:proofErr w:type="spellEnd"/>
      <w:r>
        <w:rPr>
          <w:rFonts w:hAnsi="宋体" w:hint="eastAsia"/>
        </w:rPr>
        <w:t xml:space="preserve"> </w:t>
      </w:r>
    </w:p>
    <w:p w14:paraId="258BF72A" w14:textId="77777777" w:rsidR="00335804" w:rsidRDefault="00335804">
      <w:pPr>
        <w:pStyle w:val="XBRLTitle2"/>
        <w:spacing w:before="156" w:line="360" w:lineRule="auto"/>
        <w:ind w:left="454"/>
      </w:pPr>
      <w:bookmarkStart w:id="60" w:name="_Toc513386590"/>
      <w:bookmarkStart w:id="61" w:name="_Toc512519488"/>
      <w:bookmarkStart w:id="62" w:name="_Toc490050009"/>
      <w:bookmarkStart w:id="63" w:name="_Toc438646459"/>
      <w:bookmarkStart w:id="64" w:name="_Toc481075055"/>
      <w:proofErr w:type="spellStart"/>
      <w:r>
        <w:rPr>
          <w:rFonts w:hAnsi="宋体" w:hint="eastAsia"/>
        </w:rPr>
        <w:lastRenderedPageBreak/>
        <w:t>基金经理（或基金经理小组）简介</w:t>
      </w:r>
      <w:bookmarkEnd w:id="60"/>
      <w:bookmarkEnd w:id="61"/>
      <w:bookmarkEnd w:id="62"/>
      <w:bookmarkEnd w:id="63"/>
      <w:bookmarkEnd w:id="64"/>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4D15E8" w14:paraId="7B4A9CB5" w14:textId="77777777">
        <w:trPr>
          <w:divId w:val="97224687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95D097" w14:textId="77777777" w:rsidR="00335804" w:rsidRDefault="00335804">
            <w:pPr>
              <w:snapToGrid w:val="0"/>
              <w:jc w:val="center"/>
            </w:pPr>
            <w:bookmarkStart w:id="65" w:name="m04_02"/>
            <w:bookmarkEnd w:id="65"/>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6FF706" w14:textId="77777777" w:rsidR="00335804" w:rsidRDefault="00335804">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649248" w14:textId="77777777" w:rsidR="00335804" w:rsidRDefault="00335804">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4CC84B" w14:textId="77777777" w:rsidR="00335804" w:rsidRDefault="00335804">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ACD3EA" w14:textId="77777777" w:rsidR="00335804" w:rsidRDefault="00335804">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4D15E8" w14:paraId="7A7B0746" w14:textId="77777777">
        <w:trPr>
          <w:divId w:val="97224687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AD0C0" w14:textId="77777777" w:rsidR="00335804" w:rsidRDefault="0033580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73F7A" w14:textId="77777777" w:rsidR="00335804" w:rsidRDefault="00335804">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AAEA2F" w14:textId="77777777" w:rsidR="00335804" w:rsidRDefault="00335804">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E6F61F" w14:textId="77777777" w:rsidR="00335804" w:rsidRDefault="00335804">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CF66C" w14:textId="77777777" w:rsidR="00335804" w:rsidRDefault="0033580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06947B" w14:textId="77777777" w:rsidR="00335804" w:rsidRDefault="00335804">
            <w:pPr>
              <w:widowControl/>
              <w:jc w:val="left"/>
            </w:pPr>
          </w:p>
        </w:tc>
      </w:tr>
      <w:tr w:rsidR="004D15E8" w14:paraId="119C45C9" w14:textId="77777777">
        <w:trPr>
          <w:divId w:val="97224687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D30B67" w14:textId="77777777" w:rsidR="00335804" w:rsidRDefault="00335804">
            <w:pPr>
              <w:jc w:val="center"/>
            </w:pPr>
            <w:r>
              <w:rPr>
                <w:rFonts w:ascii="宋体" w:hAnsi="宋体" w:hint="eastAsia"/>
                <w:szCs w:val="24"/>
                <w:lang w:eastAsia="zh-Hans"/>
              </w:rPr>
              <w:t>胡迪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695BBD" w14:textId="77777777" w:rsidR="00335804" w:rsidRDefault="00335804">
            <w:pPr>
              <w:jc w:val="left"/>
            </w:pPr>
            <w:r>
              <w:rPr>
                <w:rFonts w:ascii="宋体" w:hAnsi="宋体" w:hint="eastAsia"/>
                <w:szCs w:val="24"/>
                <w:lang w:eastAsia="zh-Hans"/>
              </w:rPr>
              <w:t>本基金基金经理、指数及量化投资部总监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F13C07" w14:textId="77777777" w:rsidR="00335804" w:rsidRDefault="00335804">
            <w:pPr>
              <w:jc w:val="center"/>
            </w:pPr>
            <w:r>
              <w:rPr>
                <w:rFonts w:ascii="宋体" w:hAnsi="宋体" w:hint="eastAsia"/>
                <w:szCs w:val="24"/>
                <w:lang w:eastAsia="zh-Hans"/>
              </w:rPr>
              <w:t>2021年1月7日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988E45" w14:textId="77777777" w:rsidR="00335804" w:rsidRDefault="0033580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96A99B" w14:textId="77777777" w:rsidR="00335804" w:rsidRDefault="00335804">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F59685" w14:textId="77777777" w:rsidR="00335804" w:rsidRDefault="00335804">
            <w:pPr>
              <w:jc w:val="left"/>
            </w:pPr>
            <w:r>
              <w:rPr>
                <w:rFonts w:ascii="宋体" w:hAnsi="宋体" w:hint="eastAsia"/>
                <w:szCs w:val="24"/>
                <w:lang w:eastAsia="zh-Hans"/>
              </w:rPr>
              <w:t>胡迪女士曾任纽约美林证券全球资产管理部高级经理，纽约标准普尔量化投资主管，中国国际金融股份有限公司资产管理部执行总经理。2020年5月加入摩根基金管理（中国）有限公司（原上投摩根基金管理有限公司），现任指数及量化投资部总监兼基金经理。</w:t>
            </w:r>
          </w:p>
        </w:tc>
      </w:tr>
      <w:tr w:rsidR="004D15E8" w14:paraId="488AE281" w14:textId="77777777">
        <w:trPr>
          <w:divId w:val="97224687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2DDEDA" w14:textId="77777777" w:rsidR="00335804" w:rsidRDefault="00335804">
            <w:pPr>
              <w:jc w:val="center"/>
            </w:pPr>
            <w:r>
              <w:rPr>
                <w:rFonts w:ascii="宋体" w:hAnsi="宋体" w:hint="eastAsia"/>
                <w:szCs w:val="24"/>
                <w:lang w:eastAsia="zh-Hans"/>
              </w:rPr>
              <w:t>何智豪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CB18D5" w14:textId="77777777" w:rsidR="00335804" w:rsidRDefault="00335804">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84495E" w14:textId="77777777" w:rsidR="00335804" w:rsidRDefault="00335804">
            <w:pPr>
              <w:jc w:val="center"/>
            </w:pPr>
            <w:r>
              <w:rPr>
                <w:rFonts w:ascii="宋体" w:hAnsi="宋体" w:hint="eastAsia"/>
                <w:szCs w:val="24"/>
                <w:lang w:eastAsia="zh-Hans"/>
              </w:rPr>
              <w:t>2021年2月19日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FF7883" w14:textId="77777777" w:rsidR="00335804" w:rsidRDefault="0033580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BF1081" w14:textId="77777777" w:rsidR="00335804" w:rsidRDefault="00335804">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E919AD" w14:textId="77777777" w:rsidR="00335804" w:rsidRDefault="00335804">
            <w:pPr>
              <w:jc w:val="left"/>
            </w:pPr>
            <w:r>
              <w:rPr>
                <w:rFonts w:ascii="宋体" w:hAnsi="宋体" w:hint="eastAsia"/>
                <w:szCs w:val="24"/>
                <w:lang w:eastAsia="zh-Hans"/>
              </w:rPr>
              <w:t>何智豪先生曾任中国国际金融股份有限公司组合与量化策略研究员、资产管理部高级经理。2020年7月起加入摩根基金管理（中国）有限公司（原上投摩根基金管理有限公司），现任指数及量化投资部基金经理。</w:t>
            </w:r>
          </w:p>
        </w:tc>
      </w:tr>
    </w:tbl>
    <w:p w14:paraId="132054D8" w14:textId="77777777" w:rsidR="00335804" w:rsidRDefault="00335804">
      <w:pPr>
        <w:wordWrap w:val="0"/>
        <w:spacing w:line="360" w:lineRule="auto"/>
        <w:jc w:val="left"/>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5A639E1C" w14:textId="77777777" w:rsidR="00335804" w:rsidRDefault="00335804">
      <w:pPr>
        <w:pStyle w:val="XBRLTitle2"/>
        <w:spacing w:before="156" w:line="360" w:lineRule="auto"/>
        <w:ind w:left="454"/>
      </w:pPr>
      <w:bookmarkStart w:id="66" w:name="_Toc513386591"/>
      <w:bookmarkStart w:id="67" w:name="_Toc512519489"/>
      <w:bookmarkStart w:id="68" w:name="_Toc490050010"/>
      <w:bookmarkStart w:id="69" w:name="_Toc438646460"/>
      <w:bookmarkStart w:id="70" w:name="_Toc481075056"/>
      <w:bookmarkStart w:id="71" w:name="m402"/>
      <w:proofErr w:type="spellStart"/>
      <w:r>
        <w:rPr>
          <w:rFonts w:hAnsi="宋体" w:hint="eastAsia"/>
        </w:rPr>
        <w:t>管理人对报告期内本基金运作遵规守信情况的说明</w:t>
      </w:r>
      <w:bookmarkEnd w:id="66"/>
      <w:bookmarkEnd w:id="67"/>
      <w:bookmarkEnd w:id="68"/>
      <w:bookmarkEnd w:id="69"/>
      <w:bookmarkEnd w:id="70"/>
      <w:proofErr w:type="spellEnd"/>
      <w:r>
        <w:rPr>
          <w:rFonts w:hAnsi="宋体" w:hint="eastAsia"/>
        </w:rPr>
        <w:t xml:space="preserve"> </w:t>
      </w:r>
    </w:p>
    <w:p w14:paraId="3AB5887D" w14:textId="77777777" w:rsidR="00335804" w:rsidRDefault="00335804">
      <w:pPr>
        <w:spacing w:line="360" w:lineRule="auto"/>
        <w:ind w:firstLineChars="200" w:firstLine="420"/>
        <w:jc w:val="left"/>
      </w:pPr>
      <w:bookmarkStart w:id="72" w:name="m403"/>
      <w:bookmarkEnd w:id="71"/>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614207F6" w14:textId="77777777" w:rsidR="00335804" w:rsidRDefault="00335804">
      <w:pPr>
        <w:pStyle w:val="XBRLTitle2"/>
        <w:spacing w:before="156" w:line="360" w:lineRule="auto"/>
        <w:ind w:left="454"/>
      </w:pPr>
      <w:bookmarkStart w:id="73" w:name="_Toc513386592"/>
      <w:bookmarkStart w:id="74" w:name="_Toc512519490"/>
      <w:bookmarkStart w:id="75" w:name="_Toc490050011"/>
      <w:bookmarkStart w:id="76" w:name="_Toc438646462"/>
      <w:bookmarkStart w:id="77" w:name="_Toc481075057"/>
      <w:bookmarkEnd w:id="72"/>
      <w:proofErr w:type="spellStart"/>
      <w:r>
        <w:rPr>
          <w:rFonts w:hAnsi="宋体" w:hint="eastAsia"/>
        </w:rPr>
        <w:t>公平交易专项说明</w:t>
      </w:r>
      <w:bookmarkEnd w:id="73"/>
      <w:bookmarkEnd w:id="74"/>
      <w:bookmarkEnd w:id="75"/>
      <w:bookmarkEnd w:id="76"/>
      <w:bookmarkEnd w:id="77"/>
      <w:proofErr w:type="spellEnd"/>
      <w:r>
        <w:rPr>
          <w:rFonts w:hAnsi="宋体" w:hint="eastAsia"/>
        </w:rPr>
        <w:t xml:space="preserve"> </w:t>
      </w:r>
    </w:p>
    <w:p w14:paraId="3D385F6E" w14:textId="77777777" w:rsidR="00335804" w:rsidRDefault="00335804">
      <w:pPr>
        <w:pStyle w:val="XBRLTitle3"/>
        <w:spacing w:before="156"/>
        <w:ind w:left="0"/>
      </w:pPr>
      <w:bookmarkStart w:id="78" w:name="_Toc513386593"/>
      <w:bookmarkStart w:id="79" w:name="_Toc512519491"/>
      <w:bookmarkStart w:id="80" w:name="_Toc490050012"/>
      <w:bookmarkStart w:id="81" w:name="_Toc481075058"/>
      <w:bookmarkStart w:id="82" w:name="m404_01_0570"/>
      <w:proofErr w:type="spellStart"/>
      <w:r>
        <w:rPr>
          <w:rFonts w:hint="eastAsia"/>
        </w:rPr>
        <w:t>公平交易制度的执行情况</w:t>
      </w:r>
      <w:bookmarkEnd w:id="78"/>
      <w:bookmarkEnd w:id="79"/>
      <w:bookmarkEnd w:id="80"/>
      <w:bookmarkEnd w:id="81"/>
      <w:proofErr w:type="spellEnd"/>
    </w:p>
    <w:p w14:paraId="36B1CA7D" w14:textId="77777777" w:rsidR="00335804" w:rsidRDefault="00335804">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w:t>
      </w:r>
      <w:r>
        <w:rPr>
          <w:rFonts w:ascii="宋体" w:hAnsi="宋体" w:cs="宋体" w:hint="eastAsia"/>
          <w:color w:val="000000"/>
          <w:kern w:val="0"/>
        </w:rPr>
        <w:lastRenderedPageBreak/>
        <w:t xml:space="preserve">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5DB1FAD8" w14:textId="77777777" w:rsidR="00335804" w:rsidRDefault="00335804">
      <w:pPr>
        <w:pStyle w:val="XBRLTitle3"/>
        <w:spacing w:before="156"/>
        <w:ind w:left="0"/>
      </w:pPr>
      <w:bookmarkStart w:id="83" w:name="_Toc513386594"/>
      <w:bookmarkStart w:id="84" w:name="_Toc512519492"/>
      <w:bookmarkStart w:id="85" w:name="_Toc490050013"/>
      <w:bookmarkStart w:id="86" w:name="_Toc481075059"/>
      <w:bookmarkStart w:id="87" w:name="m404_01_0578"/>
      <w:bookmarkEnd w:id="82"/>
      <w:proofErr w:type="spellStart"/>
      <w:r>
        <w:rPr>
          <w:rFonts w:hint="eastAsia"/>
        </w:rPr>
        <w:t>异常交易行为的专项说明</w:t>
      </w:r>
      <w:bookmarkEnd w:id="83"/>
      <w:bookmarkEnd w:id="84"/>
      <w:bookmarkEnd w:id="85"/>
      <w:bookmarkEnd w:id="86"/>
      <w:proofErr w:type="spellEnd"/>
    </w:p>
    <w:p w14:paraId="0FF11DB8" w14:textId="77777777" w:rsidR="00335804" w:rsidRDefault="00335804">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300DC8E1" w14:textId="77777777" w:rsidR="00335804" w:rsidRDefault="00335804">
      <w:pPr>
        <w:pStyle w:val="XBRLTitle2"/>
        <w:spacing w:before="156" w:line="360" w:lineRule="auto"/>
        <w:ind w:left="454"/>
      </w:pPr>
      <w:bookmarkStart w:id="88" w:name="_Toc513386595"/>
      <w:bookmarkStart w:id="89" w:name="_Toc512519493"/>
      <w:bookmarkStart w:id="90" w:name="_Toc490050014"/>
      <w:bookmarkStart w:id="91" w:name="_Toc481075061"/>
      <w:bookmarkStart w:id="92" w:name="m405_01_2550"/>
      <w:bookmarkEnd w:id="87"/>
      <w:proofErr w:type="spellStart"/>
      <w:r>
        <w:rPr>
          <w:rFonts w:hAnsi="宋体" w:hint="eastAsia"/>
        </w:rPr>
        <w:t>报告期内基金的投资策略和运作分析</w:t>
      </w:r>
      <w:bookmarkEnd w:id="88"/>
      <w:bookmarkEnd w:id="89"/>
      <w:bookmarkEnd w:id="90"/>
      <w:bookmarkEnd w:id="91"/>
      <w:proofErr w:type="spellEnd"/>
      <w:r>
        <w:rPr>
          <w:rFonts w:hAnsi="宋体" w:hint="eastAsia"/>
        </w:rPr>
        <w:t xml:space="preserve"> </w:t>
      </w:r>
    </w:p>
    <w:p w14:paraId="1BE01996" w14:textId="0801027F" w:rsidR="00335804" w:rsidRDefault="00335804">
      <w:pPr>
        <w:spacing w:line="360" w:lineRule="auto"/>
        <w:ind w:firstLineChars="200" w:firstLine="420"/>
        <w:jc w:val="left"/>
      </w:pPr>
      <w:r>
        <w:rPr>
          <w:rFonts w:ascii="宋体" w:hAnsi="宋体" w:cs="宋体" w:hint="eastAsia"/>
          <w:color w:val="000000"/>
          <w:kern w:val="0"/>
        </w:rPr>
        <w:t>2026年二季度，标普港股通低波红利指数整体波动有所加大。结构上，在4、5月份成长风格主导的反弹中，本指数高股息、低波动的属性使其相对跑输弹性更大的科技板块；但凭借防御特性，在6月市场回调阶段相对抗跌，对指数形成一定支撑；需注意的是，与一季度油价高企不同，二季度油价回落对指数中能源板块的表现反而有所拖累。</w:t>
      </w:r>
      <w:r>
        <w:rPr>
          <w:rFonts w:ascii="宋体" w:hAnsi="宋体" w:cs="宋体" w:hint="eastAsia"/>
          <w:color w:val="000000"/>
          <w:kern w:val="0"/>
        </w:rPr>
        <w:br/>
        <w:t xml:space="preserve">　　本基金采用完全复制的方法跟踪标的指数，即按照标的指数成份股及其权重构建基金的股票投资组合，并根据标的指数成份股及其权重的变动对股票投资组合进行相应地调整，以实现基金的投资目标并争取将跟踪误差保持在合理范围内。</w:t>
      </w:r>
      <w:r>
        <w:rPr>
          <w:rFonts w:ascii="宋体" w:hAnsi="宋体" w:cs="宋体" w:hint="eastAsia"/>
          <w:color w:val="000000"/>
          <w:kern w:val="0"/>
        </w:rPr>
        <w:br/>
        <w:t xml:space="preserve">　　展望未来，宏观层面，随着美伊关系有所缓和、油价持续回落，前期的输入性通胀压力有所缓解；但短期降息窗口仍未打开、美债长端利率维持高位，港股作为离岸市场，整体估值扩张空间仍受到一定约束。对本指数而言，在利率处于高位、波动加剧的环境中，其高股息、低波动的防御价值有望进一步凸显；与此同时，对AI产业投入回报不确定性的担忧仍可能引发资金再平衡，推动配置型资金转向红利等防御性资产。预计在震荡加剧的市场环境中，港股红利低波资产</w:t>
      </w:r>
      <w:r w:rsidR="001D6DCA">
        <w:rPr>
          <w:rFonts w:ascii="宋体" w:hAnsi="宋体" w:cs="宋体" w:hint="eastAsia"/>
          <w:color w:val="000000"/>
          <w:kern w:val="0"/>
        </w:rPr>
        <w:t>“</w:t>
      </w:r>
      <w:r>
        <w:rPr>
          <w:rFonts w:ascii="宋体" w:hAnsi="宋体" w:cs="宋体" w:hint="eastAsia"/>
          <w:color w:val="000000"/>
          <w:kern w:val="0"/>
        </w:rPr>
        <w:t>防御+收益”的双重属性仍将持续吸引配置型资金，成为底仓构建的优质选择。</w:t>
      </w:r>
    </w:p>
    <w:p w14:paraId="7F424BA8" w14:textId="77777777" w:rsidR="00335804" w:rsidRDefault="00335804">
      <w:pPr>
        <w:pStyle w:val="XBRLTitle2"/>
        <w:spacing w:before="156" w:line="360" w:lineRule="auto"/>
        <w:ind w:left="454"/>
      </w:pPr>
      <w:bookmarkStart w:id="93" w:name="_Toc513386596"/>
      <w:bookmarkStart w:id="94" w:name="_Toc512519494"/>
      <w:bookmarkStart w:id="95" w:name="_Toc481075062"/>
      <w:bookmarkStart w:id="96" w:name="_Toc490050015"/>
      <w:bookmarkStart w:id="97" w:name="m405_01_2549"/>
      <w:bookmarkEnd w:id="92"/>
      <w:proofErr w:type="spellStart"/>
      <w:r>
        <w:rPr>
          <w:rFonts w:hAnsi="宋体" w:hint="eastAsia"/>
        </w:rPr>
        <w:t>报告期内基金的业绩表现</w:t>
      </w:r>
      <w:bookmarkEnd w:id="93"/>
      <w:bookmarkEnd w:id="94"/>
      <w:bookmarkEnd w:id="95"/>
      <w:bookmarkEnd w:id="96"/>
      <w:proofErr w:type="spellEnd"/>
      <w:r>
        <w:rPr>
          <w:rFonts w:hAnsi="宋体" w:hint="eastAsia"/>
        </w:rPr>
        <w:t xml:space="preserve"> </w:t>
      </w:r>
      <w:bookmarkEnd w:id="97"/>
    </w:p>
    <w:p w14:paraId="2D5D66C4" w14:textId="77777777" w:rsidR="00335804" w:rsidRDefault="00335804">
      <w:pPr>
        <w:spacing w:line="360" w:lineRule="auto"/>
        <w:ind w:firstLineChars="200" w:firstLine="420"/>
        <w:divId w:val="1321039915"/>
      </w:pPr>
      <w:r>
        <w:rPr>
          <w:rFonts w:ascii="宋体" w:hAnsi="宋体" w:hint="eastAsia"/>
        </w:rPr>
        <w:t>本报告期摩根标普港股通低波红利指数A份额净值增长率为：-10.37%，同期业绩比较基准收益率为：-11.66%；</w:t>
      </w:r>
      <w:r>
        <w:rPr>
          <w:rFonts w:ascii="宋体" w:hAnsi="宋体" w:hint="eastAsia"/>
        </w:rPr>
        <w:br/>
        <w:t xml:space="preserve">　　摩根标普港股通低波红利指数C份额净值增长率为：-10.48%，同期业绩比较基准收益率为：-11.66%。</w:t>
      </w:r>
    </w:p>
    <w:p w14:paraId="733C350E" w14:textId="77777777" w:rsidR="00335804" w:rsidRDefault="00335804">
      <w:pPr>
        <w:pStyle w:val="XBRLTitle2"/>
        <w:spacing w:before="156" w:line="360" w:lineRule="auto"/>
        <w:ind w:left="454"/>
      </w:pPr>
      <w:bookmarkStart w:id="98" w:name="m406"/>
      <w:bookmarkStart w:id="99" w:name="_Toc513386597"/>
      <w:bookmarkStart w:id="100" w:name="_Toc512519495"/>
      <w:bookmarkStart w:id="101" w:name="_Toc438646465"/>
      <w:bookmarkStart w:id="102" w:name="_Toc481075063"/>
      <w:bookmarkStart w:id="103" w:name="_Toc490050016"/>
      <w:bookmarkStart w:id="104" w:name="m407"/>
      <w:bookmarkEnd w:id="98"/>
      <w:proofErr w:type="spellStart"/>
      <w:r>
        <w:rPr>
          <w:rFonts w:hAnsi="宋体" w:hint="eastAsia"/>
        </w:rPr>
        <w:t>报告期内基金持有人数或基金资产净值预警说明</w:t>
      </w:r>
      <w:bookmarkEnd w:id="99"/>
      <w:bookmarkEnd w:id="100"/>
      <w:bookmarkEnd w:id="101"/>
      <w:bookmarkEnd w:id="102"/>
      <w:bookmarkEnd w:id="103"/>
      <w:proofErr w:type="spellEnd"/>
      <w:r>
        <w:rPr>
          <w:rFonts w:hAnsi="宋体" w:hint="eastAsia"/>
        </w:rPr>
        <w:t xml:space="preserve"> </w:t>
      </w:r>
    </w:p>
    <w:p w14:paraId="67CC61B4" w14:textId="77777777" w:rsidR="00335804" w:rsidRDefault="00335804">
      <w:pPr>
        <w:spacing w:line="360" w:lineRule="auto"/>
        <w:ind w:firstLineChars="200" w:firstLine="420"/>
        <w:jc w:val="left"/>
      </w:pPr>
      <w:r>
        <w:rPr>
          <w:rFonts w:ascii="宋体" w:hAnsi="宋体" w:hint="eastAsia"/>
        </w:rPr>
        <w:lastRenderedPageBreak/>
        <w:t>无。</w:t>
      </w:r>
    </w:p>
    <w:p w14:paraId="26CD2DE7" w14:textId="77777777" w:rsidR="00335804" w:rsidRDefault="00335804">
      <w:pPr>
        <w:pStyle w:val="XBRLTitle1"/>
        <w:spacing w:before="156" w:line="360" w:lineRule="auto"/>
        <w:ind w:left="425"/>
      </w:pPr>
      <w:bookmarkStart w:id="105" w:name="_Toc513386598"/>
      <w:bookmarkStart w:id="106" w:name="_Toc490050017"/>
      <w:bookmarkStart w:id="107" w:name="_Toc438646466"/>
      <w:bookmarkStart w:id="108" w:name="_Toc481075064"/>
      <w:bookmarkStart w:id="109" w:name="_Toc512519496"/>
      <w:bookmarkEnd w:id="104"/>
      <w:proofErr w:type="spellStart"/>
      <w:r>
        <w:rPr>
          <w:rFonts w:hAnsi="宋体" w:hint="eastAsia"/>
        </w:rPr>
        <w:t>投资组合报告</w:t>
      </w:r>
      <w:bookmarkEnd w:id="105"/>
      <w:bookmarkEnd w:id="106"/>
      <w:bookmarkEnd w:id="107"/>
      <w:bookmarkEnd w:id="108"/>
      <w:bookmarkEnd w:id="109"/>
      <w:proofErr w:type="spellEnd"/>
      <w:r>
        <w:rPr>
          <w:rFonts w:hAnsi="宋体" w:hint="eastAsia"/>
        </w:rPr>
        <w:t xml:space="preserve"> </w:t>
      </w:r>
    </w:p>
    <w:p w14:paraId="2866C5E5" w14:textId="77777777" w:rsidR="00335804" w:rsidRDefault="00335804">
      <w:pPr>
        <w:pStyle w:val="XBRLTitle2"/>
        <w:spacing w:before="156" w:line="360" w:lineRule="auto"/>
        <w:ind w:left="454"/>
      </w:pPr>
      <w:bookmarkStart w:id="110" w:name="_Toc513386599"/>
      <w:bookmarkStart w:id="111" w:name="_Toc512519497"/>
      <w:bookmarkStart w:id="112" w:name="_Toc490050018"/>
      <w:bookmarkStart w:id="113" w:name="_Toc438646467"/>
      <w:bookmarkStart w:id="114" w:name="_Toc481075065"/>
      <w:bookmarkStart w:id="115" w:name="m501"/>
      <w:proofErr w:type="spellStart"/>
      <w:r>
        <w:rPr>
          <w:rFonts w:hAnsi="宋体" w:hint="eastAsia"/>
        </w:rPr>
        <w:t>报告期末基金资产组合情况</w:t>
      </w:r>
      <w:bookmarkEnd w:id="110"/>
      <w:bookmarkEnd w:id="111"/>
      <w:bookmarkEnd w:id="112"/>
      <w:bookmarkEnd w:id="113"/>
      <w:bookmarkEnd w:id="114"/>
      <w:proofErr w:type="spellEnd"/>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4D15E8" w14:paraId="69C9CB2C"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C2A6E7" w14:textId="77777777" w:rsidR="00335804" w:rsidRDefault="00335804">
            <w:pPr>
              <w:jc w:val="center"/>
            </w:pPr>
            <w:bookmarkStart w:id="116" w:name="m08QD_01_tab"/>
            <w:bookmarkEnd w:id="116"/>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0B89B50D" w14:textId="77777777" w:rsidR="00335804" w:rsidRDefault="00335804">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3CF371FD" w14:textId="77777777" w:rsidR="00335804" w:rsidRDefault="00335804">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6268CE93" w14:textId="77777777" w:rsidR="00335804" w:rsidRDefault="00335804">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4D15E8" w14:paraId="62581068"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D8434CB" w14:textId="77777777" w:rsidR="00335804" w:rsidRDefault="00335804">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53EA3978" w14:textId="77777777" w:rsidR="00335804" w:rsidRDefault="00335804">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BAB95D2" w14:textId="77777777" w:rsidR="00335804" w:rsidRDefault="00335804">
            <w:pPr>
              <w:jc w:val="right"/>
            </w:pPr>
            <w:r>
              <w:rPr>
                <w:rFonts w:ascii="宋体" w:hAnsi="宋体" w:hint="eastAsia"/>
                <w:szCs w:val="24"/>
                <w:lang w:eastAsia="zh-Hans"/>
              </w:rPr>
              <w:t>3,091,562,626.12</w:t>
            </w:r>
          </w:p>
        </w:tc>
        <w:tc>
          <w:tcPr>
            <w:tcW w:w="1333" w:type="pct"/>
            <w:tcBorders>
              <w:top w:val="single" w:sz="4" w:space="0" w:color="auto"/>
              <w:left w:val="nil"/>
              <w:bottom w:val="single" w:sz="4" w:space="0" w:color="auto"/>
              <w:right w:val="single" w:sz="4" w:space="0" w:color="auto"/>
            </w:tcBorders>
            <w:vAlign w:val="center"/>
            <w:hideMark/>
          </w:tcPr>
          <w:p w14:paraId="609F8256" w14:textId="77777777" w:rsidR="00335804" w:rsidRDefault="00335804">
            <w:pPr>
              <w:jc w:val="right"/>
            </w:pPr>
            <w:r>
              <w:rPr>
                <w:rFonts w:ascii="宋体" w:hAnsi="宋体" w:hint="eastAsia"/>
                <w:szCs w:val="24"/>
                <w:lang w:eastAsia="zh-Hans"/>
              </w:rPr>
              <w:t>87.89</w:t>
            </w:r>
          </w:p>
        </w:tc>
      </w:tr>
      <w:tr w:rsidR="004D15E8" w14:paraId="5E8975E5"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77A4696" w14:textId="77777777" w:rsidR="00335804" w:rsidRDefault="00335804">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58F2DC68" w14:textId="77777777" w:rsidR="00335804" w:rsidRDefault="00335804">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7FE5B8B" w14:textId="77777777" w:rsidR="00335804" w:rsidRDefault="00335804">
            <w:pPr>
              <w:jc w:val="right"/>
            </w:pPr>
            <w:r>
              <w:rPr>
                <w:rFonts w:ascii="宋体" w:hAnsi="宋体" w:hint="eastAsia"/>
                <w:szCs w:val="24"/>
                <w:lang w:eastAsia="zh-Hans"/>
              </w:rPr>
              <w:t>3,091,562,626.12</w:t>
            </w:r>
          </w:p>
        </w:tc>
        <w:tc>
          <w:tcPr>
            <w:tcW w:w="1333" w:type="pct"/>
            <w:tcBorders>
              <w:top w:val="single" w:sz="4" w:space="0" w:color="auto"/>
              <w:left w:val="nil"/>
              <w:bottom w:val="single" w:sz="4" w:space="0" w:color="auto"/>
              <w:right w:val="single" w:sz="4" w:space="0" w:color="auto"/>
            </w:tcBorders>
            <w:vAlign w:val="center"/>
            <w:hideMark/>
          </w:tcPr>
          <w:p w14:paraId="740AD48F" w14:textId="77777777" w:rsidR="00335804" w:rsidRDefault="00335804">
            <w:pPr>
              <w:jc w:val="right"/>
            </w:pPr>
            <w:r>
              <w:rPr>
                <w:rFonts w:ascii="宋体" w:hAnsi="宋体" w:hint="eastAsia"/>
                <w:szCs w:val="24"/>
                <w:lang w:eastAsia="zh-Hans"/>
              </w:rPr>
              <w:t>87.89</w:t>
            </w:r>
          </w:p>
        </w:tc>
      </w:tr>
      <w:tr w:rsidR="004D15E8" w14:paraId="7A8B3B4D"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A7CCD72" w14:textId="77777777" w:rsidR="00335804" w:rsidRDefault="00335804">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00E286E7" w14:textId="77777777" w:rsidR="00335804" w:rsidRDefault="00335804">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D5E0265" w14:textId="77777777" w:rsidR="00335804" w:rsidRDefault="003358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A8E9230" w14:textId="77777777" w:rsidR="00335804" w:rsidRDefault="00335804">
            <w:pPr>
              <w:jc w:val="right"/>
            </w:pPr>
            <w:r>
              <w:rPr>
                <w:rFonts w:ascii="宋体" w:hAnsi="宋体" w:hint="eastAsia"/>
                <w:szCs w:val="24"/>
                <w:lang w:eastAsia="zh-Hans"/>
              </w:rPr>
              <w:t>-</w:t>
            </w:r>
          </w:p>
        </w:tc>
      </w:tr>
      <w:tr w:rsidR="004D15E8" w14:paraId="7B0ADA6F"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A6EE4DE" w14:textId="77777777" w:rsidR="00335804" w:rsidRDefault="00335804">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1B4F0812" w14:textId="77777777" w:rsidR="00335804" w:rsidRDefault="00335804">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1F551D6" w14:textId="77777777" w:rsidR="00335804" w:rsidRDefault="003358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B515A87" w14:textId="77777777" w:rsidR="00335804" w:rsidRDefault="00335804">
            <w:pPr>
              <w:jc w:val="right"/>
            </w:pPr>
            <w:r>
              <w:rPr>
                <w:rFonts w:ascii="宋体" w:hAnsi="宋体" w:hint="eastAsia"/>
                <w:szCs w:val="24"/>
                <w:lang w:eastAsia="zh-Hans"/>
              </w:rPr>
              <w:t>-</w:t>
            </w:r>
          </w:p>
        </w:tc>
      </w:tr>
      <w:tr w:rsidR="004D15E8" w14:paraId="138E9305"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A6ADC04" w14:textId="77777777" w:rsidR="00335804" w:rsidRDefault="00335804">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08783DC" w14:textId="77777777" w:rsidR="00335804" w:rsidRDefault="00335804">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9DA52CF" w14:textId="77777777" w:rsidR="00335804" w:rsidRDefault="003358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7A79868" w14:textId="77777777" w:rsidR="00335804" w:rsidRDefault="00335804">
            <w:pPr>
              <w:jc w:val="right"/>
            </w:pPr>
            <w:r>
              <w:rPr>
                <w:rFonts w:ascii="宋体" w:hAnsi="宋体" w:hint="eastAsia"/>
                <w:szCs w:val="24"/>
                <w:lang w:eastAsia="zh-Hans"/>
              </w:rPr>
              <w:t>-</w:t>
            </w:r>
          </w:p>
        </w:tc>
      </w:tr>
      <w:tr w:rsidR="004D15E8" w14:paraId="42BE07EF"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FAAD3FF" w14:textId="77777777" w:rsidR="00335804" w:rsidRDefault="00335804">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793CBC8" w14:textId="77777777" w:rsidR="00335804" w:rsidRDefault="00335804">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BFD91F2" w14:textId="77777777" w:rsidR="00335804" w:rsidRDefault="003358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9D4C609" w14:textId="77777777" w:rsidR="00335804" w:rsidRDefault="00335804">
            <w:pPr>
              <w:jc w:val="right"/>
            </w:pPr>
            <w:r>
              <w:rPr>
                <w:rFonts w:ascii="宋体" w:hAnsi="宋体" w:hint="eastAsia"/>
                <w:szCs w:val="24"/>
                <w:lang w:eastAsia="zh-Hans"/>
              </w:rPr>
              <w:t>-</w:t>
            </w:r>
          </w:p>
        </w:tc>
      </w:tr>
      <w:tr w:rsidR="004D15E8" w14:paraId="5E815B70"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F432C4D" w14:textId="77777777" w:rsidR="00335804" w:rsidRDefault="00335804">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1F073C99" w14:textId="77777777" w:rsidR="00335804" w:rsidRDefault="00335804">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3AC7D04" w14:textId="77777777" w:rsidR="00335804" w:rsidRDefault="003358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B44EE93" w14:textId="77777777" w:rsidR="00335804" w:rsidRDefault="00335804">
            <w:pPr>
              <w:jc w:val="right"/>
            </w:pPr>
            <w:r>
              <w:rPr>
                <w:rFonts w:ascii="宋体" w:hAnsi="宋体" w:hint="eastAsia"/>
                <w:szCs w:val="24"/>
                <w:lang w:eastAsia="zh-Hans"/>
              </w:rPr>
              <w:t>-</w:t>
            </w:r>
          </w:p>
        </w:tc>
      </w:tr>
      <w:tr w:rsidR="004D15E8" w14:paraId="37ADE42A"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39DAFF5" w14:textId="77777777" w:rsidR="00335804" w:rsidRDefault="00335804">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7373FC6E" w14:textId="77777777" w:rsidR="00335804" w:rsidRDefault="00335804">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3A7EB2B" w14:textId="77777777" w:rsidR="00335804" w:rsidRDefault="003358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BF596FB" w14:textId="77777777" w:rsidR="00335804" w:rsidRDefault="00335804">
            <w:pPr>
              <w:jc w:val="right"/>
            </w:pPr>
            <w:r>
              <w:rPr>
                <w:rFonts w:ascii="宋体" w:hAnsi="宋体" w:hint="eastAsia"/>
                <w:szCs w:val="24"/>
                <w:lang w:eastAsia="zh-Hans"/>
              </w:rPr>
              <w:t>-</w:t>
            </w:r>
          </w:p>
        </w:tc>
      </w:tr>
      <w:tr w:rsidR="004D15E8" w14:paraId="178E457C"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516F5F4" w14:textId="77777777" w:rsidR="00335804" w:rsidRDefault="00335804">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7CE64B2F" w14:textId="77777777" w:rsidR="00335804" w:rsidRDefault="00335804">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9DF3719" w14:textId="77777777" w:rsidR="00335804" w:rsidRDefault="003358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35178A5" w14:textId="77777777" w:rsidR="00335804" w:rsidRDefault="00335804">
            <w:pPr>
              <w:jc w:val="right"/>
            </w:pPr>
            <w:r>
              <w:rPr>
                <w:rFonts w:ascii="宋体" w:hAnsi="宋体" w:hint="eastAsia"/>
                <w:szCs w:val="24"/>
                <w:lang w:eastAsia="zh-Hans"/>
              </w:rPr>
              <w:t>-</w:t>
            </w:r>
          </w:p>
        </w:tc>
      </w:tr>
      <w:tr w:rsidR="004D15E8" w14:paraId="2C56B0CF"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80C5D1E" w14:textId="77777777" w:rsidR="00335804" w:rsidRDefault="00335804">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D5D3525" w14:textId="77777777" w:rsidR="00335804" w:rsidRDefault="00335804">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BCC9FD7" w14:textId="77777777" w:rsidR="00335804" w:rsidRDefault="00335804">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41CB4F4" w14:textId="77777777" w:rsidR="00335804" w:rsidRDefault="00335804">
            <w:pPr>
              <w:jc w:val="right"/>
            </w:pPr>
            <w:r>
              <w:rPr>
                <w:rFonts w:ascii="宋体" w:hAnsi="宋体" w:hint="eastAsia"/>
                <w:szCs w:val="24"/>
                <w:lang w:eastAsia="zh-Hans"/>
              </w:rPr>
              <w:t>-</w:t>
            </w:r>
          </w:p>
        </w:tc>
      </w:tr>
      <w:tr w:rsidR="004D15E8" w14:paraId="3DC5F1ED"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4C9C992" w14:textId="77777777" w:rsidR="00335804" w:rsidRDefault="00335804">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1C46ADBF" w14:textId="77777777" w:rsidR="00335804" w:rsidRDefault="00335804">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E844BB5" w14:textId="77777777" w:rsidR="00335804" w:rsidRDefault="00335804">
            <w:pPr>
              <w:jc w:val="right"/>
            </w:pPr>
            <w:r>
              <w:rPr>
                <w:rFonts w:ascii="宋体" w:hAnsi="宋体" w:hint="eastAsia"/>
                <w:szCs w:val="24"/>
                <w:lang w:eastAsia="zh-Hans"/>
              </w:rPr>
              <w:t>205,836,220.62</w:t>
            </w:r>
          </w:p>
        </w:tc>
        <w:tc>
          <w:tcPr>
            <w:tcW w:w="1333" w:type="pct"/>
            <w:tcBorders>
              <w:top w:val="single" w:sz="4" w:space="0" w:color="auto"/>
              <w:left w:val="nil"/>
              <w:bottom w:val="single" w:sz="4" w:space="0" w:color="auto"/>
              <w:right w:val="single" w:sz="4" w:space="0" w:color="auto"/>
            </w:tcBorders>
            <w:vAlign w:val="center"/>
            <w:hideMark/>
          </w:tcPr>
          <w:p w14:paraId="145937FF" w14:textId="77777777" w:rsidR="00335804" w:rsidRDefault="00335804">
            <w:pPr>
              <w:jc w:val="right"/>
            </w:pPr>
            <w:r>
              <w:rPr>
                <w:rFonts w:ascii="宋体" w:hAnsi="宋体" w:hint="eastAsia"/>
                <w:szCs w:val="24"/>
                <w:lang w:eastAsia="zh-Hans"/>
              </w:rPr>
              <w:t>5.85</w:t>
            </w:r>
          </w:p>
        </w:tc>
      </w:tr>
      <w:tr w:rsidR="004D15E8" w14:paraId="54D70DDA"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DDEE517" w14:textId="77777777" w:rsidR="00335804" w:rsidRDefault="00335804">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1B0794F3" w14:textId="77777777" w:rsidR="00335804" w:rsidRDefault="00335804">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CE9EFD8" w14:textId="77777777" w:rsidR="00335804" w:rsidRDefault="00335804">
            <w:pPr>
              <w:jc w:val="right"/>
            </w:pPr>
            <w:r>
              <w:rPr>
                <w:rFonts w:ascii="宋体" w:hAnsi="宋体" w:hint="eastAsia"/>
                <w:szCs w:val="24"/>
                <w:lang w:eastAsia="zh-Hans"/>
              </w:rPr>
              <w:t>220,201,852.25</w:t>
            </w:r>
          </w:p>
        </w:tc>
        <w:tc>
          <w:tcPr>
            <w:tcW w:w="1333" w:type="pct"/>
            <w:tcBorders>
              <w:top w:val="single" w:sz="4" w:space="0" w:color="auto"/>
              <w:left w:val="nil"/>
              <w:bottom w:val="single" w:sz="4" w:space="0" w:color="auto"/>
              <w:right w:val="single" w:sz="4" w:space="0" w:color="auto"/>
            </w:tcBorders>
            <w:vAlign w:val="center"/>
            <w:hideMark/>
          </w:tcPr>
          <w:p w14:paraId="05A2E27A" w14:textId="77777777" w:rsidR="00335804" w:rsidRDefault="00335804">
            <w:pPr>
              <w:jc w:val="right"/>
            </w:pPr>
            <w:r>
              <w:rPr>
                <w:rFonts w:ascii="宋体" w:hAnsi="宋体" w:hint="eastAsia"/>
                <w:szCs w:val="24"/>
                <w:lang w:eastAsia="zh-Hans"/>
              </w:rPr>
              <w:t>6.26</w:t>
            </w:r>
          </w:p>
        </w:tc>
      </w:tr>
      <w:tr w:rsidR="004D15E8" w14:paraId="7ECD3EC7" w14:textId="77777777">
        <w:trPr>
          <w:divId w:val="165911443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93B527D" w14:textId="77777777" w:rsidR="00335804" w:rsidRDefault="00335804">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53D86DA2" w14:textId="77777777" w:rsidR="00335804" w:rsidRDefault="00335804">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0F2D318" w14:textId="77777777" w:rsidR="00335804" w:rsidRDefault="00335804">
            <w:pPr>
              <w:jc w:val="right"/>
            </w:pPr>
            <w:r>
              <w:rPr>
                <w:rFonts w:ascii="宋体" w:hAnsi="宋体" w:hint="eastAsia"/>
                <w:szCs w:val="24"/>
                <w:lang w:eastAsia="zh-Hans"/>
              </w:rPr>
              <w:t>3,517,600,698.99</w:t>
            </w:r>
          </w:p>
        </w:tc>
        <w:tc>
          <w:tcPr>
            <w:tcW w:w="1333" w:type="pct"/>
            <w:tcBorders>
              <w:top w:val="single" w:sz="4" w:space="0" w:color="auto"/>
              <w:left w:val="nil"/>
              <w:bottom w:val="single" w:sz="4" w:space="0" w:color="auto"/>
              <w:right w:val="single" w:sz="4" w:space="0" w:color="auto"/>
            </w:tcBorders>
            <w:vAlign w:val="center"/>
            <w:hideMark/>
          </w:tcPr>
          <w:p w14:paraId="6E990121" w14:textId="77777777" w:rsidR="00335804" w:rsidRDefault="00335804">
            <w:pPr>
              <w:jc w:val="right"/>
            </w:pPr>
            <w:r>
              <w:rPr>
                <w:rFonts w:ascii="宋体" w:hAnsi="宋体" w:hint="eastAsia"/>
                <w:szCs w:val="24"/>
                <w:lang w:eastAsia="zh-Hans"/>
              </w:rPr>
              <w:t>100.00</w:t>
            </w:r>
          </w:p>
        </w:tc>
      </w:tr>
    </w:tbl>
    <w:p w14:paraId="22EE58CC" w14:textId="77777777" w:rsidR="00335804" w:rsidRDefault="00335804">
      <w:pPr>
        <w:spacing w:line="360" w:lineRule="auto"/>
        <w:jc w:val="left"/>
      </w:pPr>
      <w:r>
        <w:rPr>
          <w:rFonts w:ascii="宋体" w:hAnsi="宋体" w:hint="eastAsia"/>
          <w:szCs w:val="21"/>
        </w:rPr>
        <w:t>注：</w:t>
      </w:r>
      <w:r>
        <w:rPr>
          <w:rFonts w:ascii="宋体" w:hAnsi="宋体" w:hint="eastAsia"/>
        </w:rPr>
        <w:t>本基金本报告期末通过港股通交易机制投资的港股公允价值为人民币3,091,562,626.12元,占期末净值比例为93.58%。</w:t>
      </w:r>
    </w:p>
    <w:p w14:paraId="2CD1515E" w14:textId="77777777" w:rsidR="00335804" w:rsidRDefault="00335804">
      <w:pPr>
        <w:pStyle w:val="XBRLTitle2"/>
        <w:spacing w:before="156" w:line="360" w:lineRule="auto"/>
        <w:ind w:left="454"/>
      </w:pPr>
      <w:bookmarkStart w:id="117" w:name="_Toc513386600"/>
      <w:bookmarkStart w:id="118" w:name="_Toc490050019"/>
      <w:bookmarkStart w:id="119" w:name="_Toc438646468"/>
      <w:bookmarkStart w:id="120" w:name="_Toc481075066"/>
      <w:bookmarkStart w:id="121" w:name="_Toc512519498"/>
      <w:bookmarkEnd w:id="115"/>
      <w:proofErr w:type="spellStart"/>
      <w:r>
        <w:rPr>
          <w:rFonts w:hAnsi="宋体" w:hint="eastAsia"/>
        </w:rPr>
        <w:t>报告期末按行业分类的股票投资组合</w:t>
      </w:r>
      <w:bookmarkEnd w:id="117"/>
      <w:bookmarkEnd w:id="118"/>
      <w:bookmarkEnd w:id="119"/>
      <w:bookmarkEnd w:id="120"/>
      <w:bookmarkEnd w:id="121"/>
      <w:proofErr w:type="spellEnd"/>
      <w:r>
        <w:rPr>
          <w:rFonts w:hAnsi="宋体" w:hint="eastAsia"/>
          <w:lang w:eastAsia="zh-CN"/>
        </w:rPr>
        <w:t xml:space="preserve"> </w:t>
      </w:r>
    </w:p>
    <w:p w14:paraId="752B5305" w14:textId="77777777" w:rsidR="00335804" w:rsidRDefault="00335804">
      <w:pPr>
        <w:pStyle w:val="XBRLTitle3"/>
        <w:spacing w:before="156"/>
        <w:ind w:left="0"/>
      </w:pPr>
      <w:bookmarkStart w:id="122" w:name="_Toc513386601"/>
      <w:bookmarkStart w:id="123" w:name="_Toc512519499"/>
      <w:bookmarkStart w:id="124" w:name="_Toc490050020"/>
      <w:bookmarkStart w:id="125" w:name="_Toc481075067"/>
      <w:proofErr w:type="spellStart"/>
      <w:r>
        <w:rPr>
          <w:rFonts w:hint="eastAsia"/>
        </w:rPr>
        <w:t>报告期末指数投资按行业分类的境内股票投资组合</w:t>
      </w:r>
      <w:bookmarkEnd w:id="122"/>
      <w:proofErr w:type="spellEnd"/>
      <w:r>
        <w:rPr>
          <w:rFonts w:hint="eastAsia"/>
          <w:lang w:eastAsia="zh-CN"/>
        </w:rPr>
        <w:t xml:space="preserve"> </w:t>
      </w:r>
    </w:p>
    <w:p w14:paraId="1A1CD8C9" w14:textId="77777777" w:rsidR="00335804" w:rsidRDefault="00335804">
      <w:pPr>
        <w:spacing w:line="360" w:lineRule="auto"/>
        <w:ind w:firstLineChars="200" w:firstLine="420"/>
      </w:pPr>
      <w:r>
        <w:rPr>
          <w:rFonts w:ascii="宋体" w:hAnsi="宋体" w:hint="eastAsia"/>
          <w:szCs w:val="21"/>
          <w:lang w:eastAsia="zh-Hans"/>
        </w:rPr>
        <w:t>本基金本报告期末未持有指数投资股票。</w:t>
      </w:r>
    </w:p>
    <w:p w14:paraId="5FB55522" w14:textId="77777777" w:rsidR="00335804" w:rsidRDefault="00335804">
      <w:pPr>
        <w:pStyle w:val="XBRLTitle3"/>
        <w:spacing w:before="156"/>
        <w:ind w:left="0"/>
      </w:pPr>
      <w:bookmarkStart w:id="126" w:name="_Toc513386602"/>
      <w:proofErr w:type="spellStart"/>
      <w:r>
        <w:rPr>
          <w:rFonts w:hint="eastAsia"/>
        </w:rPr>
        <w:t>报告期末积极投资按行业分类的境内股票投资组合</w:t>
      </w:r>
      <w:bookmarkEnd w:id="126"/>
      <w:proofErr w:type="spellEnd"/>
      <w:r>
        <w:rPr>
          <w:rFonts w:hint="eastAsia"/>
          <w:lang w:eastAsia="zh-CN"/>
        </w:rPr>
        <w:t xml:space="preserve"> </w:t>
      </w:r>
    </w:p>
    <w:bookmarkEnd w:id="123"/>
    <w:bookmarkEnd w:id="124"/>
    <w:bookmarkEnd w:id="125"/>
    <w:p w14:paraId="4A8FE972" w14:textId="77777777" w:rsidR="00335804" w:rsidRDefault="00335804">
      <w:pPr>
        <w:spacing w:line="360" w:lineRule="auto"/>
        <w:ind w:firstLineChars="200" w:firstLine="420"/>
      </w:pPr>
      <w:r>
        <w:rPr>
          <w:rFonts w:ascii="宋体" w:hAnsi="宋体" w:hint="eastAsia"/>
          <w:szCs w:val="21"/>
          <w:lang w:eastAsia="zh-Hans"/>
        </w:rPr>
        <w:t>本基金本报告期末未持有积极投资股票。</w:t>
      </w:r>
    </w:p>
    <w:p w14:paraId="0DFB8A11" w14:textId="77777777" w:rsidR="00335804" w:rsidRDefault="00335804">
      <w:pPr>
        <w:pStyle w:val="XBRLTitle3"/>
        <w:spacing w:before="156"/>
        <w:ind w:left="0"/>
      </w:pPr>
      <w:bookmarkStart w:id="127" w:name="_Toc513386603"/>
      <w:bookmarkStart w:id="128" w:name="_Toc512519500"/>
      <w:bookmarkStart w:id="129" w:name="_Toc490050021"/>
      <w:bookmarkStart w:id="130" w:name="_Toc481075068"/>
      <w:bookmarkStart w:id="131" w:name="m502_tab"/>
      <w:proofErr w:type="spellStart"/>
      <w:r>
        <w:rPr>
          <w:rFonts w:hint="eastAsia"/>
        </w:rPr>
        <w:t>报告期末按行业分类的港股通投资股票投资组合</w:t>
      </w:r>
      <w:bookmarkEnd w:id="127"/>
      <w:bookmarkEnd w:id="128"/>
      <w:bookmarkEnd w:id="129"/>
      <w:bookmarkEnd w:id="130"/>
      <w:proofErr w:type="spellEnd"/>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4D15E8" w14:paraId="7E8C1494"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5EC64E1" w14:textId="77777777" w:rsidR="00335804" w:rsidRDefault="00335804">
            <w:pPr>
              <w:jc w:val="center"/>
            </w:pPr>
            <w:r>
              <w:rPr>
                <w:rFonts w:ascii="宋体" w:hAnsi="宋体" w:hint="eastAsia"/>
                <w:color w:val="000000"/>
              </w:rPr>
              <w:t xml:space="preserve">行业类别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8E6AFC7" w14:textId="77777777" w:rsidR="00335804" w:rsidRDefault="00335804">
            <w:pPr>
              <w:jc w:val="center"/>
            </w:pPr>
            <w:r>
              <w:rPr>
                <w:rFonts w:ascii="宋体" w:hAnsi="宋体" w:hint="eastAsia"/>
                <w:color w:val="000000"/>
              </w:rPr>
              <w:t xml:space="preserve">公允价值（人民币）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4F24D4C" w14:textId="77777777" w:rsidR="00335804" w:rsidRDefault="00335804">
            <w:pPr>
              <w:jc w:val="center"/>
            </w:pPr>
            <w:r>
              <w:rPr>
                <w:rFonts w:ascii="宋体" w:hAnsi="宋体" w:hint="eastAsia"/>
                <w:color w:val="000000"/>
              </w:rPr>
              <w:t xml:space="preserve">占基金资产净值比例（%） </w:t>
            </w:r>
          </w:p>
        </w:tc>
      </w:tr>
      <w:tr w:rsidR="004D15E8" w14:paraId="53259894"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5EFE65E7" w14:textId="77777777" w:rsidR="00335804" w:rsidRDefault="00335804">
            <w:pPr>
              <w:jc w:val="left"/>
            </w:pPr>
            <w:r>
              <w:rPr>
                <w:rFonts w:ascii="宋体" w:hAnsi="宋体" w:hint="eastAsia"/>
                <w:szCs w:val="24"/>
                <w:lang w:eastAsia="zh-Hans"/>
              </w:rPr>
              <w:t>基础材料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0983DBC" w14:textId="77777777" w:rsidR="00335804" w:rsidRDefault="00335804">
            <w:pPr>
              <w:jc w:val="right"/>
            </w:pPr>
            <w:r>
              <w:rPr>
                <w:rFonts w:ascii="宋体" w:hAnsi="宋体" w:hint="eastAsia"/>
                <w:szCs w:val="24"/>
                <w:lang w:eastAsia="zh-Hans"/>
              </w:rPr>
              <w:t>46,697,260.71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4B8547F0" w14:textId="77777777" w:rsidR="00335804" w:rsidRDefault="00335804">
            <w:pPr>
              <w:jc w:val="right"/>
            </w:pPr>
            <w:r>
              <w:rPr>
                <w:rFonts w:ascii="宋体" w:hAnsi="宋体" w:hint="eastAsia"/>
                <w:szCs w:val="24"/>
                <w:lang w:eastAsia="zh-Hans"/>
              </w:rPr>
              <w:t>1.41</w:t>
            </w:r>
          </w:p>
        </w:tc>
      </w:tr>
      <w:tr w:rsidR="004D15E8" w14:paraId="1F48CE71"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645B5029" w14:textId="77777777" w:rsidR="00335804" w:rsidRDefault="00335804">
            <w:pPr>
              <w:jc w:val="left"/>
            </w:pPr>
            <w:r>
              <w:rPr>
                <w:rFonts w:ascii="宋体" w:hAnsi="宋体" w:hint="eastAsia"/>
                <w:szCs w:val="24"/>
                <w:lang w:eastAsia="zh-Hans"/>
              </w:rPr>
              <w:t>消费者非必需品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1E1F3267" w14:textId="77777777" w:rsidR="00335804" w:rsidRDefault="00335804">
            <w:pPr>
              <w:jc w:val="right"/>
            </w:pPr>
            <w:r>
              <w:rPr>
                <w:rFonts w:ascii="宋体" w:hAnsi="宋体" w:hint="eastAsia"/>
                <w:szCs w:val="24"/>
                <w:lang w:eastAsia="zh-Hans"/>
              </w:rPr>
              <w:t>80,147,014.64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DDD5669" w14:textId="77777777" w:rsidR="00335804" w:rsidRDefault="00335804">
            <w:pPr>
              <w:jc w:val="right"/>
            </w:pPr>
            <w:r>
              <w:rPr>
                <w:rFonts w:ascii="宋体" w:hAnsi="宋体" w:hint="eastAsia"/>
                <w:szCs w:val="24"/>
                <w:lang w:eastAsia="zh-Hans"/>
              </w:rPr>
              <w:t>2.43</w:t>
            </w:r>
          </w:p>
        </w:tc>
      </w:tr>
      <w:tr w:rsidR="004D15E8" w14:paraId="2B158221"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72485CA" w14:textId="77777777" w:rsidR="00335804" w:rsidRDefault="00335804">
            <w:pPr>
              <w:jc w:val="left"/>
            </w:pPr>
            <w:r>
              <w:rPr>
                <w:rFonts w:ascii="宋体" w:hAnsi="宋体" w:hint="eastAsia"/>
                <w:szCs w:val="24"/>
                <w:lang w:eastAsia="zh-Hans"/>
              </w:rPr>
              <w:t>消费者常用品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F2D6DD3" w14:textId="77777777" w:rsidR="00335804" w:rsidRDefault="00335804">
            <w:pPr>
              <w:jc w:val="right"/>
            </w:pPr>
            <w:r>
              <w:rPr>
                <w:rFonts w:ascii="宋体" w:hAnsi="宋体" w:hint="eastAsia"/>
                <w:szCs w:val="24"/>
                <w:lang w:eastAsia="zh-Hans"/>
              </w:rPr>
              <w:t>182,587,658.00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6CDB1084" w14:textId="77777777" w:rsidR="00335804" w:rsidRDefault="00335804">
            <w:pPr>
              <w:jc w:val="right"/>
            </w:pPr>
            <w:r>
              <w:rPr>
                <w:rFonts w:ascii="宋体" w:hAnsi="宋体" w:hint="eastAsia"/>
                <w:szCs w:val="24"/>
                <w:lang w:eastAsia="zh-Hans"/>
              </w:rPr>
              <w:t>5.53</w:t>
            </w:r>
          </w:p>
        </w:tc>
      </w:tr>
      <w:tr w:rsidR="004D15E8" w14:paraId="3CC29913"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32DEE4C" w14:textId="77777777" w:rsidR="00335804" w:rsidRDefault="00335804">
            <w:pPr>
              <w:jc w:val="left"/>
            </w:pPr>
            <w:r>
              <w:rPr>
                <w:rFonts w:ascii="宋体" w:hAnsi="宋体" w:hint="eastAsia"/>
                <w:szCs w:val="24"/>
                <w:lang w:eastAsia="zh-Hans"/>
              </w:rPr>
              <w:t>能源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441BD04C" w14:textId="77777777" w:rsidR="00335804" w:rsidRDefault="00335804">
            <w:pPr>
              <w:jc w:val="right"/>
            </w:pPr>
            <w:r>
              <w:rPr>
                <w:rFonts w:ascii="宋体" w:hAnsi="宋体" w:hint="eastAsia"/>
                <w:szCs w:val="24"/>
                <w:lang w:eastAsia="zh-Hans"/>
              </w:rPr>
              <w:t>356,277,368.68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A12C2A8" w14:textId="77777777" w:rsidR="00335804" w:rsidRDefault="00335804">
            <w:pPr>
              <w:jc w:val="right"/>
            </w:pPr>
            <w:r>
              <w:rPr>
                <w:rFonts w:ascii="宋体" w:hAnsi="宋体" w:hint="eastAsia"/>
                <w:szCs w:val="24"/>
                <w:lang w:eastAsia="zh-Hans"/>
              </w:rPr>
              <w:t>10.78</w:t>
            </w:r>
          </w:p>
        </w:tc>
      </w:tr>
      <w:tr w:rsidR="004D15E8" w14:paraId="53E19A59"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0773310" w14:textId="77777777" w:rsidR="00335804" w:rsidRDefault="00335804">
            <w:pPr>
              <w:jc w:val="left"/>
            </w:pPr>
            <w:r>
              <w:rPr>
                <w:rFonts w:ascii="宋体" w:hAnsi="宋体" w:hint="eastAsia"/>
                <w:szCs w:val="24"/>
                <w:lang w:eastAsia="zh-Hans"/>
              </w:rPr>
              <w:t>金融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47EEB964" w14:textId="77777777" w:rsidR="00335804" w:rsidRDefault="00335804">
            <w:pPr>
              <w:jc w:val="right"/>
            </w:pPr>
            <w:r>
              <w:rPr>
                <w:rFonts w:ascii="宋体" w:hAnsi="宋体" w:hint="eastAsia"/>
                <w:szCs w:val="24"/>
                <w:lang w:eastAsia="zh-Hans"/>
              </w:rPr>
              <w:t>514,994,779.94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C4AFD3B" w14:textId="77777777" w:rsidR="00335804" w:rsidRDefault="00335804">
            <w:pPr>
              <w:jc w:val="right"/>
            </w:pPr>
            <w:r>
              <w:rPr>
                <w:rFonts w:ascii="宋体" w:hAnsi="宋体" w:hint="eastAsia"/>
                <w:szCs w:val="24"/>
                <w:lang w:eastAsia="zh-Hans"/>
              </w:rPr>
              <w:t>15.59</w:t>
            </w:r>
          </w:p>
        </w:tc>
      </w:tr>
      <w:tr w:rsidR="004D15E8" w14:paraId="62F64337"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0EB20FA" w14:textId="77777777" w:rsidR="00335804" w:rsidRDefault="00335804">
            <w:pPr>
              <w:jc w:val="left"/>
            </w:pPr>
            <w:r>
              <w:rPr>
                <w:rFonts w:ascii="宋体" w:hAnsi="宋体" w:hint="eastAsia"/>
                <w:szCs w:val="24"/>
                <w:lang w:eastAsia="zh-Hans"/>
              </w:rPr>
              <w:t>医疗保健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275CC5BA" w14:textId="77777777" w:rsidR="00335804" w:rsidRDefault="00335804">
            <w:pPr>
              <w:jc w:val="right"/>
            </w:pPr>
            <w:r>
              <w:rPr>
                <w:rFonts w:ascii="宋体" w:hAnsi="宋体" w:hint="eastAsia"/>
                <w:szCs w:val="24"/>
                <w:lang w:eastAsia="zh-Hans"/>
              </w:rPr>
              <w:t>58,040,819.01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D1A3F2C" w14:textId="77777777" w:rsidR="00335804" w:rsidRDefault="00335804">
            <w:pPr>
              <w:jc w:val="right"/>
            </w:pPr>
            <w:r>
              <w:rPr>
                <w:rFonts w:ascii="宋体" w:hAnsi="宋体" w:hint="eastAsia"/>
                <w:szCs w:val="24"/>
                <w:lang w:eastAsia="zh-Hans"/>
              </w:rPr>
              <w:t>1.76</w:t>
            </w:r>
          </w:p>
        </w:tc>
      </w:tr>
      <w:tr w:rsidR="004D15E8" w14:paraId="3DCAC03F"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C7D72B8" w14:textId="77777777" w:rsidR="00335804" w:rsidRDefault="00335804">
            <w:pPr>
              <w:jc w:val="left"/>
            </w:pPr>
            <w:r>
              <w:rPr>
                <w:rFonts w:ascii="宋体" w:hAnsi="宋体" w:hint="eastAsia"/>
                <w:szCs w:val="24"/>
                <w:lang w:eastAsia="zh-Hans"/>
              </w:rPr>
              <w:t>工业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13A6B93D" w14:textId="77777777" w:rsidR="00335804" w:rsidRDefault="00335804">
            <w:pPr>
              <w:jc w:val="right"/>
            </w:pPr>
            <w:r>
              <w:rPr>
                <w:rFonts w:ascii="宋体" w:hAnsi="宋体" w:hint="eastAsia"/>
                <w:szCs w:val="24"/>
                <w:lang w:eastAsia="zh-Hans"/>
              </w:rPr>
              <w:t>444,705,603.69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E1D1C11" w14:textId="77777777" w:rsidR="00335804" w:rsidRDefault="00335804">
            <w:pPr>
              <w:jc w:val="right"/>
            </w:pPr>
            <w:r>
              <w:rPr>
                <w:rFonts w:ascii="宋体" w:hAnsi="宋体" w:hint="eastAsia"/>
                <w:szCs w:val="24"/>
                <w:lang w:eastAsia="zh-Hans"/>
              </w:rPr>
              <w:t>13.46</w:t>
            </w:r>
          </w:p>
        </w:tc>
      </w:tr>
      <w:tr w:rsidR="004D15E8" w14:paraId="2F9C32A3"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263E0555" w14:textId="77777777" w:rsidR="00335804" w:rsidRDefault="00335804">
            <w:pPr>
              <w:jc w:val="left"/>
            </w:pPr>
            <w:r>
              <w:rPr>
                <w:rFonts w:ascii="宋体" w:hAnsi="宋体" w:hint="eastAsia"/>
                <w:szCs w:val="24"/>
                <w:lang w:eastAsia="zh-Hans"/>
              </w:rPr>
              <w:lastRenderedPageBreak/>
              <w:t>信息技术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345F5C8E" w14:textId="77777777" w:rsidR="00335804" w:rsidRDefault="00335804">
            <w:pPr>
              <w:jc w:val="right"/>
            </w:pPr>
            <w:r>
              <w:rPr>
                <w:rFonts w:ascii="宋体" w:hAnsi="宋体" w:hint="eastAsia"/>
                <w:szCs w:val="24"/>
                <w:lang w:eastAsia="zh-Hans"/>
              </w:rPr>
              <w:t>24,332,015.69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496E82C9" w14:textId="77777777" w:rsidR="00335804" w:rsidRDefault="00335804">
            <w:pPr>
              <w:jc w:val="right"/>
            </w:pPr>
            <w:r>
              <w:rPr>
                <w:rFonts w:ascii="宋体" w:hAnsi="宋体" w:hint="eastAsia"/>
                <w:szCs w:val="24"/>
                <w:lang w:eastAsia="zh-Hans"/>
              </w:rPr>
              <w:t>0.74</w:t>
            </w:r>
          </w:p>
        </w:tc>
      </w:tr>
      <w:tr w:rsidR="004D15E8" w14:paraId="2CEDD247"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64F53FC" w14:textId="77777777" w:rsidR="00335804" w:rsidRDefault="00335804">
            <w:pPr>
              <w:jc w:val="left"/>
            </w:pPr>
            <w:r>
              <w:rPr>
                <w:rFonts w:ascii="宋体" w:hAnsi="宋体" w:hint="eastAsia"/>
                <w:szCs w:val="24"/>
                <w:lang w:eastAsia="zh-Hans"/>
              </w:rPr>
              <w:t>电信服务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7C55A9EF" w14:textId="77777777" w:rsidR="00335804" w:rsidRDefault="00335804">
            <w:pPr>
              <w:jc w:val="right"/>
            </w:pPr>
            <w:r>
              <w:rPr>
                <w:rFonts w:ascii="宋体" w:hAnsi="宋体" w:hint="eastAsia"/>
                <w:szCs w:val="24"/>
                <w:lang w:eastAsia="zh-Hans"/>
              </w:rPr>
              <w:t>311,430,497.30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7D652949" w14:textId="77777777" w:rsidR="00335804" w:rsidRDefault="00335804">
            <w:pPr>
              <w:jc w:val="right"/>
            </w:pPr>
            <w:r>
              <w:rPr>
                <w:rFonts w:ascii="宋体" w:hAnsi="宋体" w:hint="eastAsia"/>
                <w:szCs w:val="24"/>
                <w:lang w:eastAsia="zh-Hans"/>
              </w:rPr>
              <w:t>9.43</w:t>
            </w:r>
          </w:p>
        </w:tc>
      </w:tr>
      <w:tr w:rsidR="004D15E8" w14:paraId="3D82D70A"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3AA8B1E7" w14:textId="77777777" w:rsidR="00335804" w:rsidRDefault="00335804">
            <w:pPr>
              <w:jc w:val="left"/>
            </w:pPr>
            <w:r>
              <w:rPr>
                <w:rFonts w:ascii="宋体" w:hAnsi="宋体" w:hint="eastAsia"/>
                <w:szCs w:val="24"/>
                <w:lang w:eastAsia="zh-Hans"/>
              </w:rPr>
              <w:t>公用事业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74BDC906" w14:textId="77777777" w:rsidR="00335804" w:rsidRDefault="00335804">
            <w:pPr>
              <w:jc w:val="right"/>
            </w:pPr>
            <w:r>
              <w:rPr>
                <w:rFonts w:ascii="宋体" w:hAnsi="宋体" w:hint="eastAsia"/>
                <w:szCs w:val="24"/>
                <w:lang w:eastAsia="zh-Hans"/>
              </w:rPr>
              <w:t>615,901,531.01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FD5F0C7" w14:textId="77777777" w:rsidR="00335804" w:rsidRDefault="00335804">
            <w:pPr>
              <w:jc w:val="right"/>
            </w:pPr>
            <w:r>
              <w:rPr>
                <w:rFonts w:ascii="宋体" w:hAnsi="宋体" w:hint="eastAsia"/>
                <w:szCs w:val="24"/>
                <w:lang w:eastAsia="zh-Hans"/>
              </w:rPr>
              <w:t>18.64</w:t>
            </w:r>
          </w:p>
        </w:tc>
      </w:tr>
      <w:tr w:rsidR="004D15E8" w14:paraId="01427F5E"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5F805ED1" w14:textId="77777777" w:rsidR="00335804" w:rsidRDefault="00335804">
            <w:pPr>
              <w:jc w:val="left"/>
            </w:pPr>
            <w:r>
              <w:rPr>
                <w:rFonts w:ascii="宋体" w:hAnsi="宋体" w:hint="eastAsia"/>
                <w:szCs w:val="24"/>
                <w:lang w:eastAsia="zh-Hans"/>
              </w:rPr>
              <w:t>房地产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AC25D01" w14:textId="77777777" w:rsidR="00335804" w:rsidRDefault="00335804">
            <w:pPr>
              <w:jc w:val="right"/>
            </w:pPr>
            <w:r>
              <w:rPr>
                <w:rFonts w:ascii="宋体" w:hAnsi="宋体" w:hint="eastAsia"/>
                <w:szCs w:val="24"/>
                <w:lang w:eastAsia="zh-Hans"/>
              </w:rPr>
              <w:t>456,448,077.45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6D76CA79" w14:textId="77777777" w:rsidR="00335804" w:rsidRDefault="00335804">
            <w:pPr>
              <w:jc w:val="right"/>
            </w:pPr>
            <w:r>
              <w:rPr>
                <w:rFonts w:ascii="宋体" w:hAnsi="宋体" w:hint="eastAsia"/>
                <w:szCs w:val="24"/>
                <w:lang w:eastAsia="zh-Hans"/>
              </w:rPr>
              <w:t>13.82</w:t>
            </w:r>
          </w:p>
        </w:tc>
      </w:tr>
      <w:tr w:rsidR="004D15E8" w14:paraId="393FD7D8" w14:textId="77777777">
        <w:trPr>
          <w:divId w:val="1664042539"/>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6F1CF2EA" w14:textId="77777777" w:rsidR="00335804" w:rsidRDefault="00335804">
            <w:pPr>
              <w:jc w:val="left"/>
            </w:pPr>
            <w:r>
              <w:rPr>
                <w:rFonts w:ascii="宋体" w:hAnsi="宋体" w:hint="eastAsia"/>
                <w:color w:val="000000"/>
              </w:rPr>
              <w:t xml:space="preserve">合计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449FFCEF" w14:textId="77777777" w:rsidR="00335804" w:rsidRDefault="00335804">
            <w:pPr>
              <w:jc w:val="right"/>
            </w:pPr>
            <w:r>
              <w:rPr>
                <w:rFonts w:ascii="宋体" w:hAnsi="宋体" w:hint="eastAsia"/>
                <w:szCs w:val="24"/>
                <w:lang w:eastAsia="zh-Hans"/>
              </w:rPr>
              <w:t>3,091,562,626.12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48B740DA" w14:textId="77777777" w:rsidR="00335804" w:rsidRDefault="00335804">
            <w:pPr>
              <w:jc w:val="right"/>
            </w:pPr>
            <w:r>
              <w:rPr>
                <w:rFonts w:ascii="宋体" w:hAnsi="宋体" w:hint="eastAsia"/>
                <w:szCs w:val="24"/>
                <w:lang w:eastAsia="zh-Hans"/>
              </w:rPr>
              <w:t>93.58</w:t>
            </w:r>
          </w:p>
        </w:tc>
      </w:tr>
    </w:tbl>
    <w:p w14:paraId="61483B7B" w14:textId="77777777" w:rsidR="00335804" w:rsidRDefault="00335804">
      <w:pPr>
        <w:spacing w:line="360" w:lineRule="auto"/>
      </w:pPr>
      <w:r>
        <w:rPr>
          <w:rFonts w:ascii="宋体" w:hAnsi="宋体" w:hint="eastAsia"/>
          <w:szCs w:val="21"/>
        </w:rPr>
        <w:t>注：</w:t>
      </w:r>
      <w:r>
        <w:rPr>
          <w:rFonts w:ascii="宋体" w:hAnsi="宋体" w:hint="eastAsia"/>
          <w:szCs w:val="21"/>
          <w:lang w:eastAsia="zh-Hans"/>
        </w:rPr>
        <w:t>以上分类采用全球行业分类标准（GICS）。</w:t>
      </w:r>
    </w:p>
    <w:p w14:paraId="2B1EB880" w14:textId="77777777" w:rsidR="00335804" w:rsidRDefault="00335804">
      <w:pPr>
        <w:pStyle w:val="XBRLTitle2"/>
        <w:spacing w:before="156" w:line="360" w:lineRule="auto"/>
        <w:ind w:left="454"/>
      </w:pPr>
      <w:bookmarkStart w:id="132" w:name="_Toc513386604"/>
      <w:bookmarkStart w:id="133" w:name="_Toc481075437"/>
      <w:bookmarkStart w:id="134" w:name="_Toc512605774"/>
      <w:bookmarkStart w:id="135" w:name="_Toc512600998"/>
      <w:bookmarkStart w:id="136" w:name="_Toc512605565"/>
      <w:bookmarkStart w:id="137" w:name="_Toc512609352"/>
      <w:bookmarkStart w:id="138" w:name="_Toc512519502"/>
      <w:bookmarkStart w:id="139" w:name="_Toc490050023"/>
      <w:bookmarkStart w:id="140" w:name="_Toc438646471"/>
      <w:bookmarkStart w:id="141" w:name="_Toc481075070"/>
      <w:bookmarkStart w:id="142" w:name="m505"/>
      <w:proofErr w:type="spellStart"/>
      <w:r>
        <w:rPr>
          <w:rFonts w:hAnsi="宋体" w:hint="eastAsia"/>
        </w:rPr>
        <w:t>期末按公允价值占基金资产净值比例大小排序的股票投资明细</w:t>
      </w:r>
      <w:bookmarkEnd w:id="132"/>
      <w:bookmarkEnd w:id="133"/>
      <w:bookmarkEnd w:id="134"/>
      <w:bookmarkEnd w:id="135"/>
      <w:bookmarkEnd w:id="136"/>
      <w:bookmarkEnd w:id="137"/>
      <w:proofErr w:type="spellEnd"/>
      <w:r>
        <w:rPr>
          <w:rFonts w:hAnsi="宋体" w:hint="eastAsia"/>
        </w:rPr>
        <w:t xml:space="preserve"> </w:t>
      </w:r>
    </w:p>
    <w:p w14:paraId="5498BFAB" w14:textId="77777777" w:rsidR="00335804" w:rsidRDefault="00335804">
      <w:pPr>
        <w:pStyle w:val="XBRLTitle3"/>
        <w:spacing w:before="156"/>
        <w:ind w:left="0"/>
      </w:pPr>
      <w:bookmarkStart w:id="143" w:name="_Toc513386605"/>
      <w:bookmarkStart w:id="144" w:name="m504_tab"/>
      <w:proofErr w:type="spellStart"/>
      <w:r>
        <w:rPr>
          <w:rFonts w:hint="eastAsia"/>
        </w:rPr>
        <w:t>报告期末指数投资按公允价值占基金资产净值比例大小排序的前十名股票投资明细</w:t>
      </w:r>
      <w:bookmarkEnd w:id="143"/>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4D15E8" w14:paraId="30071952" w14:textId="77777777">
        <w:trPr>
          <w:divId w:val="118688871"/>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2FDF3AB" w14:textId="77777777" w:rsidR="00335804" w:rsidRDefault="00335804">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7993DA" w14:textId="77777777" w:rsidR="00335804" w:rsidRDefault="00335804">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A29FCE5" w14:textId="77777777" w:rsidR="00335804" w:rsidRDefault="00335804">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D7C0D9" w14:textId="77777777" w:rsidR="00335804" w:rsidRDefault="00335804">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0E0EA3" w14:textId="77777777" w:rsidR="00335804" w:rsidRDefault="00335804">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55459D5" w14:textId="77777777" w:rsidR="00335804" w:rsidRDefault="00335804">
            <w:pPr>
              <w:jc w:val="center"/>
            </w:pPr>
            <w:r>
              <w:rPr>
                <w:rFonts w:ascii="宋体" w:hAnsi="宋体" w:hint="eastAsia"/>
                <w:color w:val="000000"/>
              </w:rPr>
              <w:t xml:space="preserve">占基金资产净值比例（%） </w:t>
            </w:r>
          </w:p>
        </w:tc>
      </w:tr>
      <w:tr w:rsidR="004D15E8" w14:paraId="0AE080ED"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632992" w14:textId="77777777" w:rsidR="00335804" w:rsidRDefault="00335804">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3E8428" w14:textId="77777777" w:rsidR="00335804" w:rsidRDefault="00335804">
            <w:pPr>
              <w:jc w:val="center"/>
            </w:pPr>
            <w:r>
              <w:rPr>
                <w:rFonts w:ascii="宋体" w:hAnsi="宋体" w:hint="eastAsia"/>
                <w:szCs w:val="24"/>
                <w:lang w:eastAsia="zh-Hans"/>
              </w:rPr>
              <w:t>00008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60BC42" w14:textId="77777777" w:rsidR="00335804" w:rsidRDefault="00335804">
            <w:pPr>
              <w:jc w:val="center"/>
            </w:pPr>
            <w:r>
              <w:rPr>
                <w:rFonts w:ascii="宋体" w:hAnsi="宋体" w:hint="eastAsia"/>
                <w:szCs w:val="24"/>
                <w:lang w:eastAsia="zh-Hans"/>
              </w:rPr>
              <w:t>电讯盈科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2325FE" w14:textId="77777777" w:rsidR="00335804" w:rsidRDefault="00335804">
            <w:pPr>
              <w:jc w:val="right"/>
            </w:pPr>
            <w:r>
              <w:rPr>
                <w:rFonts w:ascii="宋体" w:hAnsi="宋体" w:hint="eastAsia"/>
                <w:szCs w:val="24"/>
                <w:lang w:eastAsia="zh-Hans"/>
              </w:rPr>
              <w:t>21,350,000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7537F9" w14:textId="77777777" w:rsidR="00335804" w:rsidRDefault="00335804">
            <w:pPr>
              <w:jc w:val="right"/>
            </w:pPr>
            <w:r>
              <w:rPr>
                <w:rFonts w:ascii="宋体" w:hAnsi="宋体" w:hint="eastAsia"/>
                <w:szCs w:val="24"/>
                <w:lang w:eastAsia="zh-Hans"/>
              </w:rPr>
              <w:t>98,837,081.53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F115DD" w14:textId="77777777" w:rsidR="00335804" w:rsidRDefault="00335804">
            <w:pPr>
              <w:jc w:val="right"/>
            </w:pPr>
            <w:r>
              <w:rPr>
                <w:rFonts w:ascii="宋体" w:hAnsi="宋体" w:hint="eastAsia"/>
                <w:szCs w:val="24"/>
                <w:lang w:eastAsia="zh-Hans"/>
              </w:rPr>
              <w:t>2.99</w:t>
            </w:r>
          </w:p>
        </w:tc>
      </w:tr>
      <w:tr w:rsidR="004D15E8" w14:paraId="0C22BF13"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BEBC11" w14:textId="77777777" w:rsidR="00335804" w:rsidRDefault="00335804">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41CC50" w14:textId="77777777" w:rsidR="00335804" w:rsidRDefault="00335804">
            <w:pPr>
              <w:jc w:val="center"/>
            </w:pPr>
            <w:r>
              <w:rPr>
                <w:rFonts w:ascii="宋体" w:hAnsi="宋体" w:hint="eastAsia"/>
                <w:szCs w:val="24"/>
                <w:lang w:eastAsia="zh-Hans"/>
              </w:rPr>
              <w:t>03988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4807BC" w14:textId="77777777" w:rsidR="00335804" w:rsidRDefault="00335804">
            <w:pPr>
              <w:jc w:val="center"/>
            </w:pPr>
            <w:r>
              <w:rPr>
                <w:rFonts w:ascii="宋体" w:hAnsi="宋体" w:hint="eastAsia"/>
                <w:szCs w:val="24"/>
                <w:lang w:eastAsia="zh-Hans"/>
              </w:rPr>
              <w:t>中国银行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5D75B7" w14:textId="77777777" w:rsidR="00335804" w:rsidRDefault="00335804">
            <w:pPr>
              <w:jc w:val="right"/>
            </w:pPr>
            <w:r>
              <w:rPr>
                <w:rFonts w:ascii="宋体" w:hAnsi="宋体" w:hint="eastAsia"/>
                <w:szCs w:val="24"/>
                <w:lang w:eastAsia="zh-Hans"/>
              </w:rPr>
              <w:t>21,310,000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79ACB8" w14:textId="77777777" w:rsidR="00335804" w:rsidRDefault="00335804">
            <w:pPr>
              <w:jc w:val="right"/>
            </w:pPr>
            <w:r>
              <w:rPr>
                <w:rFonts w:ascii="宋体" w:hAnsi="宋体" w:hint="eastAsia"/>
                <w:szCs w:val="24"/>
                <w:lang w:eastAsia="zh-Hans"/>
              </w:rPr>
              <w:t>92,358,914.50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E3F45F" w14:textId="77777777" w:rsidR="00335804" w:rsidRDefault="00335804">
            <w:pPr>
              <w:jc w:val="right"/>
            </w:pPr>
            <w:r>
              <w:rPr>
                <w:rFonts w:ascii="宋体" w:hAnsi="宋体" w:hint="eastAsia"/>
                <w:szCs w:val="24"/>
                <w:lang w:eastAsia="zh-Hans"/>
              </w:rPr>
              <w:t>2.80</w:t>
            </w:r>
          </w:p>
        </w:tc>
      </w:tr>
      <w:tr w:rsidR="004D15E8" w14:paraId="23731B39"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08F839" w14:textId="77777777" w:rsidR="00335804" w:rsidRDefault="00335804">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275EA6" w14:textId="77777777" w:rsidR="00335804" w:rsidRDefault="00335804">
            <w:pPr>
              <w:jc w:val="center"/>
            </w:pPr>
            <w:r>
              <w:rPr>
                <w:rFonts w:ascii="宋体" w:hAnsi="宋体" w:hint="eastAsia"/>
                <w:szCs w:val="24"/>
                <w:lang w:eastAsia="zh-Hans"/>
              </w:rPr>
              <w:t>03328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66EC22" w14:textId="77777777" w:rsidR="00335804" w:rsidRDefault="00335804">
            <w:pPr>
              <w:jc w:val="center"/>
            </w:pPr>
            <w:r>
              <w:rPr>
                <w:rFonts w:ascii="宋体" w:hAnsi="宋体" w:hint="eastAsia"/>
                <w:szCs w:val="24"/>
                <w:lang w:eastAsia="zh-Hans"/>
              </w:rPr>
              <w:t>交通银行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7DA880" w14:textId="77777777" w:rsidR="00335804" w:rsidRDefault="00335804">
            <w:pPr>
              <w:jc w:val="right"/>
            </w:pPr>
            <w:r>
              <w:rPr>
                <w:rFonts w:ascii="宋体" w:hAnsi="宋体" w:hint="eastAsia"/>
                <w:szCs w:val="24"/>
                <w:lang w:eastAsia="zh-Hans"/>
              </w:rPr>
              <w:t>15,383,000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B5E94D" w14:textId="77777777" w:rsidR="00335804" w:rsidRDefault="00335804">
            <w:pPr>
              <w:jc w:val="right"/>
            </w:pPr>
            <w:r>
              <w:rPr>
                <w:rFonts w:ascii="宋体" w:hAnsi="宋体" w:hint="eastAsia"/>
                <w:szCs w:val="24"/>
                <w:lang w:eastAsia="zh-Hans"/>
              </w:rPr>
              <w:t>90,052,497.34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C40EA8" w14:textId="77777777" w:rsidR="00335804" w:rsidRDefault="00335804">
            <w:pPr>
              <w:jc w:val="right"/>
            </w:pPr>
            <w:r>
              <w:rPr>
                <w:rFonts w:ascii="宋体" w:hAnsi="宋体" w:hint="eastAsia"/>
                <w:szCs w:val="24"/>
                <w:lang w:eastAsia="zh-Hans"/>
              </w:rPr>
              <w:t>2.73</w:t>
            </w:r>
          </w:p>
        </w:tc>
      </w:tr>
      <w:tr w:rsidR="004D15E8" w14:paraId="69B7EA47"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E82B88" w14:textId="77777777" w:rsidR="00335804" w:rsidRDefault="00335804">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DAC15F" w14:textId="77777777" w:rsidR="00335804" w:rsidRDefault="00335804">
            <w:pPr>
              <w:jc w:val="center"/>
            </w:pPr>
            <w:r>
              <w:rPr>
                <w:rFonts w:ascii="宋体" w:hAnsi="宋体" w:hint="eastAsia"/>
                <w:szCs w:val="24"/>
                <w:lang w:eastAsia="zh-Hans"/>
              </w:rPr>
              <w:t>00288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391F7E" w14:textId="77777777" w:rsidR="00335804" w:rsidRDefault="00335804">
            <w:pPr>
              <w:jc w:val="center"/>
            </w:pPr>
            <w:r>
              <w:rPr>
                <w:rFonts w:ascii="宋体" w:hAnsi="宋体" w:hint="eastAsia"/>
                <w:szCs w:val="24"/>
                <w:lang w:eastAsia="zh-Hans"/>
              </w:rPr>
              <w:t>万洲国际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7A17A3" w14:textId="77777777" w:rsidR="00335804" w:rsidRDefault="00335804">
            <w:pPr>
              <w:jc w:val="right"/>
            </w:pPr>
            <w:r>
              <w:rPr>
                <w:rFonts w:ascii="宋体" w:hAnsi="宋体" w:hint="eastAsia"/>
                <w:szCs w:val="24"/>
                <w:lang w:eastAsia="zh-Hans"/>
              </w:rPr>
              <w:t>12,267,000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E9B396" w14:textId="77777777" w:rsidR="00335804" w:rsidRDefault="00335804">
            <w:pPr>
              <w:jc w:val="right"/>
            </w:pPr>
            <w:r>
              <w:rPr>
                <w:rFonts w:ascii="宋体" w:hAnsi="宋体" w:hint="eastAsia"/>
                <w:szCs w:val="24"/>
                <w:lang w:eastAsia="zh-Hans"/>
              </w:rPr>
              <w:t>88,325,828.63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9B667F" w14:textId="77777777" w:rsidR="00335804" w:rsidRDefault="00335804">
            <w:pPr>
              <w:jc w:val="right"/>
            </w:pPr>
            <w:r>
              <w:rPr>
                <w:rFonts w:ascii="宋体" w:hAnsi="宋体" w:hint="eastAsia"/>
                <w:szCs w:val="24"/>
                <w:lang w:eastAsia="zh-Hans"/>
              </w:rPr>
              <w:t>2.67</w:t>
            </w:r>
          </w:p>
        </w:tc>
      </w:tr>
      <w:tr w:rsidR="004D15E8" w14:paraId="076DACC3"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A3A552" w14:textId="77777777" w:rsidR="00335804" w:rsidRDefault="00335804">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0A1A79" w14:textId="77777777" w:rsidR="00335804" w:rsidRDefault="00335804">
            <w:pPr>
              <w:jc w:val="center"/>
            </w:pPr>
            <w:r>
              <w:rPr>
                <w:rFonts w:ascii="宋体" w:hAnsi="宋体" w:hint="eastAsia"/>
                <w:szCs w:val="24"/>
                <w:lang w:eastAsia="zh-Hans"/>
              </w:rPr>
              <w:t>00019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A66C13" w14:textId="77777777" w:rsidR="00335804" w:rsidRDefault="00335804">
            <w:pPr>
              <w:jc w:val="center"/>
            </w:pPr>
            <w:r>
              <w:rPr>
                <w:rFonts w:ascii="宋体" w:hAnsi="宋体" w:hint="eastAsia"/>
                <w:szCs w:val="24"/>
                <w:lang w:eastAsia="zh-Hans"/>
              </w:rPr>
              <w:t>太古股份公司A</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8CDFC1" w14:textId="77777777" w:rsidR="00335804" w:rsidRDefault="00335804">
            <w:pPr>
              <w:jc w:val="right"/>
            </w:pPr>
            <w:r>
              <w:rPr>
                <w:rFonts w:ascii="宋体" w:hAnsi="宋体" w:hint="eastAsia"/>
                <w:szCs w:val="24"/>
                <w:lang w:eastAsia="zh-Hans"/>
              </w:rPr>
              <w:t>1,198,000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70DA8F" w14:textId="77777777" w:rsidR="00335804" w:rsidRDefault="00335804">
            <w:pPr>
              <w:jc w:val="right"/>
            </w:pPr>
            <w:r>
              <w:rPr>
                <w:rFonts w:ascii="宋体" w:hAnsi="宋体" w:hint="eastAsia"/>
                <w:szCs w:val="24"/>
                <w:lang w:eastAsia="zh-Hans"/>
              </w:rPr>
              <w:t>85,010,720.93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7D8BEC" w14:textId="77777777" w:rsidR="00335804" w:rsidRDefault="00335804">
            <w:pPr>
              <w:jc w:val="right"/>
            </w:pPr>
            <w:r>
              <w:rPr>
                <w:rFonts w:ascii="宋体" w:hAnsi="宋体" w:hint="eastAsia"/>
                <w:szCs w:val="24"/>
                <w:lang w:eastAsia="zh-Hans"/>
              </w:rPr>
              <w:t>2.57</w:t>
            </w:r>
          </w:p>
        </w:tc>
      </w:tr>
      <w:tr w:rsidR="004D15E8" w14:paraId="3CC2078A"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896805" w14:textId="77777777" w:rsidR="00335804" w:rsidRDefault="00335804">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683D9D" w14:textId="77777777" w:rsidR="00335804" w:rsidRDefault="00335804">
            <w:pPr>
              <w:jc w:val="center"/>
            </w:pPr>
            <w:r>
              <w:rPr>
                <w:rFonts w:ascii="宋体" w:hAnsi="宋体" w:hint="eastAsia"/>
                <w:szCs w:val="24"/>
                <w:lang w:eastAsia="zh-Hans"/>
              </w:rPr>
              <w:t>01088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1099E8" w14:textId="77777777" w:rsidR="00335804" w:rsidRDefault="00335804">
            <w:pPr>
              <w:jc w:val="center"/>
            </w:pPr>
            <w:r>
              <w:rPr>
                <w:rFonts w:ascii="宋体" w:hAnsi="宋体" w:hint="eastAsia"/>
                <w:szCs w:val="24"/>
                <w:lang w:eastAsia="zh-Hans"/>
              </w:rPr>
              <w:t>中国神华</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ED4C5F" w14:textId="77777777" w:rsidR="00335804" w:rsidRDefault="00335804">
            <w:pPr>
              <w:jc w:val="right"/>
            </w:pPr>
            <w:r>
              <w:rPr>
                <w:rFonts w:ascii="宋体" w:hAnsi="宋体" w:hint="eastAsia"/>
                <w:szCs w:val="24"/>
                <w:lang w:eastAsia="zh-Hans"/>
              </w:rPr>
              <w:t>2,395,000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97B25A" w14:textId="77777777" w:rsidR="00335804" w:rsidRDefault="00335804">
            <w:pPr>
              <w:jc w:val="right"/>
            </w:pPr>
            <w:r>
              <w:rPr>
                <w:rFonts w:ascii="宋体" w:hAnsi="宋体" w:hint="eastAsia"/>
                <w:szCs w:val="24"/>
                <w:lang w:eastAsia="zh-Hans"/>
              </w:rPr>
              <w:t>83,456,711.27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A1F85F" w14:textId="77777777" w:rsidR="00335804" w:rsidRDefault="00335804">
            <w:pPr>
              <w:jc w:val="right"/>
            </w:pPr>
            <w:r>
              <w:rPr>
                <w:rFonts w:ascii="宋体" w:hAnsi="宋体" w:hint="eastAsia"/>
                <w:szCs w:val="24"/>
                <w:lang w:eastAsia="zh-Hans"/>
              </w:rPr>
              <w:t>2.53</w:t>
            </w:r>
          </w:p>
        </w:tc>
      </w:tr>
      <w:tr w:rsidR="004D15E8" w14:paraId="5AA185C6"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A8075B" w14:textId="77777777" w:rsidR="00335804" w:rsidRDefault="00335804">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2F202D" w14:textId="77777777" w:rsidR="00335804" w:rsidRDefault="00335804">
            <w:pPr>
              <w:jc w:val="center"/>
            </w:pPr>
            <w:r>
              <w:rPr>
                <w:rFonts w:ascii="宋体" w:hAnsi="宋体" w:hint="eastAsia"/>
                <w:szCs w:val="24"/>
                <w:lang w:eastAsia="zh-Hans"/>
              </w:rPr>
              <w:t>00857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F22A66" w14:textId="77777777" w:rsidR="00335804" w:rsidRDefault="00335804">
            <w:pPr>
              <w:jc w:val="center"/>
            </w:pPr>
            <w:r>
              <w:rPr>
                <w:rFonts w:ascii="宋体" w:hAnsi="宋体" w:hint="eastAsia"/>
                <w:szCs w:val="24"/>
                <w:lang w:eastAsia="zh-Hans"/>
              </w:rPr>
              <w:t>中国石油股份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5172E7" w14:textId="77777777" w:rsidR="00335804" w:rsidRDefault="00335804">
            <w:pPr>
              <w:jc w:val="right"/>
            </w:pPr>
            <w:r>
              <w:rPr>
                <w:rFonts w:ascii="宋体" w:hAnsi="宋体" w:hint="eastAsia"/>
                <w:szCs w:val="24"/>
                <w:lang w:eastAsia="zh-Hans"/>
              </w:rPr>
              <w:t>11,254,000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B1FED5" w14:textId="77777777" w:rsidR="00335804" w:rsidRDefault="00335804">
            <w:pPr>
              <w:jc w:val="right"/>
            </w:pPr>
            <w:r>
              <w:rPr>
                <w:rFonts w:ascii="宋体" w:hAnsi="宋体" w:hint="eastAsia"/>
                <w:szCs w:val="24"/>
                <w:lang w:eastAsia="zh-Hans"/>
              </w:rPr>
              <w:t>82,889,131.22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89EEF9" w14:textId="77777777" w:rsidR="00335804" w:rsidRDefault="00335804">
            <w:pPr>
              <w:jc w:val="right"/>
            </w:pPr>
            <w:r>
              <w:rPr>
                <w:rFonts w:ascii="宋体" w:hAnsi="宋体" w:hint="eastAsia"/>
                <w:szCs w:val="24"/>
                <w:lang w:eastAsia="zh-Hans"/>
              </w:rPr>
              <w:t>2.51</w:t>
            </w:r>
          </w:p>
        </w:tc>
      </w:tr>
      <w:tr w:rsidR="004D15E8" w14:paraId="4913A7B5"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95DA12" w14:textId="77777777" w:rsidR="00335804" w:rsidRDefault="00335804">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DB8F8C" w14:textId="77777777" w:rsidR="00335804" w:rsidRDefault="00335804">
            <w:pPr>
              <w:jc w:val="center"/>
            </w:pPr>
            <w:r>
              <w:rPr>
                <w:rFonts w:ascii="宋体" w:hAnsi="宋体" w:hint="eastAsia"/>
                <w:szCs w:val="24"/>
                <w:lang w:eastAsia="zh-Hans"/>
              </w:rPr>
              <w:t>00941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1ED1BE" w14:textId="77777777" w:rsidR="00335804" w:rsidRDefault="00335804">
            <w:pPr>
              <w:jc w:val="center"/>
            </w:pPr>
            <w:r>
              <w:rPr>
                <w:rFonts w:ascii="宋体" w:hAnsi="宋体" w:hint="eastAsia"/>
                <w:szCs w:val="24"/>
                <w:lang w:eastAsia="zh-Hans"/>
              </w:rPr>
              <w:t>中国移动</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6129FC" w14:textId="77777777" w:rsidR="00335804" w:rsidRDefault="00335804">
            <w:pPr>
              <w:jc w:val="right"/>
            </w:pPr>
            <w:r>
              <w:rPr>
                <w:rFonts w:ascii="宋体" w:hAnsi="宋体" w:hint="eastAsia"/>
                <w:szCs w:val="24"/>
                <w:lang w:eastAsia="zh-Hans"/>
              </w:rPr>
              <w:t>1,250,500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9478B9" w14:textId="77777777" w:rsidR="00335804" w:rsidRDefault="00335804">
            <w:pPr>
              <w:jc w:val="right"/>
            </w:pPr>
            <w:r>
              <w:rPr>
                <w:rFonts w:ascii="宋体" w:hAnsi="宋体" w:hint="eastAsia"/>
                <w:szCs w:val="24"/>
                <w:lang w:eastAsia="zh-Hans"/>
              </w:rPr>
              <w:t>82,708,173.16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E81253" w14:textId="77777777" w:rsidR="00335804" w:rsidRDefault="00335804">
            <w:pPr>
              <w:jc w:val="right"/>
            </w:pPr>
            <w:r>
              <w:rPr>
                <w:rFonts w:ascii="宋体" w:hAnsi="宋体" w:hint="eastAsia"/>
                <w:szCs w:val="24"/>
                <w:lang w:eastAsia="zh-Hans"/>
              </w:rPr>
              <w:t>2.50</w:t>
            </w:r>
          </w:p>
        </w:tc>
      </w:tr>
      <w:tr w:rsidR="004D15E8" w14:paraId="5ACBBDB0"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15B561" w14:textId="77777777" w:rsidR="00335804" w:rsidRDefault="00335804">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DC0FEB" w14:textId="77777777" w:rsidR="00335804" w:rsidRDefault="00335804">
            <w:pPr>
              <w:jc w:val="center"/>
            </w:pPr>
            <w:r>
              <w:rPr>
                <w:rFonts w:ascii="宋体" w:hAnsi="宋体" w:hint="eastAsia"/>
                <w:szCs w:val="24"/>
                <w:lang w:eastAsia="zh-Hans"/>
              </w:rPr>
              <w:t>00939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5BA7BA" w14:textId="77777777" w:rsidR="00335804" w:rsidRDefault="00335804">
            <w:pPr>
              <w:jc w:val="center"/>
            </w:pPr>
            <w:r>
              <w:rPr>
                <w:rFonts w:ascii="宋体" w:hAnsi="宋体" w:hint="eastAsia"/>
                <w:szCs w:val="24"/>
                <w:lang w:eastAsia="zh-Hans"/>
              </w:rPr>
              <w:t>建设银行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3E5FFD" w14:textId="77777777" w:rsidR="00335804" w:rsidRDefault="00335804">
            <w:pPr>
              <w:jc w:val="right"/>
            </w:pPr>
            <w:r>
              <w:rPr>
                <w:rFonts w:ascii="宋体" w:hAnsi="宋体" w:hint="eastAsia"/>
                <w:szCs w:val="24"/>
                <w:lang w:eastAsia="zh-Hans"/>
              </w:rPr>
              <w:t>11,719,000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F54973" w14:textId="77777777" w:rsidR="00335804" w:rsidRDefault="00335804">
            <w:pPr>
              <w:jc w:val="right"/>
            </w:pPr>
            <w:r>
              <w:rPr>
                <w:rFonts w:ascii="宋体" w:hAnsi="宋体" w:hint="eastAsia"/>
                <w:szCs w:val="24"/>
                <w:lang w:eastAsia="zh-Hans"/>
              </w:rPr>
              <w:t>82,140,797.22</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0F80C4" w14:textId="77777777" w:rsidR="00335804" w:rsidRDefault="00335804">
            <w:pPr>
              <w:jc w:val="right"/>
            </w:pPr>
            <w:r>
              <w:rPr>
                <w:rFonts w:ascii="宋体" w:hAnsi="宋体" w:hint="eastAsia"/>
                <w:szCs w:val="24"/>
                <w:lang w:eastAsia="zh-Hans"/>
              </w:rPr>
              <w:t>2.49</w:t>
            </w:r>
          </w:p>
        </w:tc>
      </w:tr>
      <w:tr w:rsidR="004D15E8" w14:paraId="5F7DB4FA" w14:textId="77777777">
        <w:trPr>
          <w:divId w:val="118688871"/>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38E4A6" w14:textId="77777777" w:rsidR="00335804" w:rsidRDefault="00335804">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A89ABC" w14:textId="77777777" w:rsidR="00335804" w:rsidRDefault="00335804">
            <w:pPr>
              <w:jc w:val="center"/>
            </w:pPr>
            <w:r>
              <w:rPr>
                <w:rFonts w:ascii="宋体" w:hAnsi="宋体" w:hint="eastAsia"/>
                <w:szCs w:val="24"/>
                <w:lang w:eastAsia="zh-Hans"/>
              </w:rPr>
              <w:t>03998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44DD64" w14:textId="77777777" w:rsidR="00335804" w:rsidRDefault="00335804">
            <w:pPr>
              <w:jc w:val="center"/>
            </w:pPr>
            <w:r>
              <w:rPr>
                <w:rFonts w:ascii="宋体" w:hAnsi="宋体" w:hint="eastAsia"/>
                <w:szCs w:val="24"/>
                <w:lang w:eastAsia="zh-Hans"/>
              </w:rPr>
              <w:t>波司登</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EDF690" w14:textId="77777777" w:rsidR="00335804" w:rsidRDefault="00335804">
            <w:pPr>
              <w:jc w:val="right"/>
            </w:pPr>
            <w:r>
              <w:rPr>
                <w:rFonts w:ascii="宋体" w:hAnsi="宋体" w:hint="eastAsia"/>
                <w:szCs w:val="24"/>
                <w:lang w:eastAsia="zh-Hans"/>
              </w:rPr>
              <w:t>21,560,000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18A365" w14:textId="77777777" w:rsidR="00335804" w:rsidRDefault="00335804">
            <w:pPr>
              <w:jc w:val="right"/>
            </w:pPr>
            <w:r>
              <w:rPr>
                <w:rFonts w:ascii="宋体" w:hAnsi="宋体" w:hint="eastAsia"/>
                <w:szCs w:val="24"/>
                <w:lang w:eastAsia="zh-Hans"/>
              </w:rPr>
              <w:t>80,147,014.64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410C32" w14:textId="77777777" w:rsidR="00335804" w:rsidRDefault="00335804">
            <w:pPr>
              <w:jc w:val="right"/>
            </w:pPr>
            <w:r>
              <w:rPr>
                <w:rFonts w:ascii="宋体" w:hAnsi="宋体" w:hint="eastAsia"/>
                <w:szCs w:val="24"/>
                <w:lang w:eastAsia="zh-Hans"/>
              </w:rPr>
              <w:t>2.43</w:t>
            </w:r>
          </w:p>
        </w:tc>
      </w:tr>
    </w:tbl>
    <w:p w14:paraId="7494BA5A" w14:textId="77777777" w:rsidR="00335804" w:rsidRDefault="00335804">
      <w:pPr>
        <w:pStyle w:val="XBRLTitle3"/>
        <w:spacing w:before="156"/>
        <w:ind w:left="0"/>
      </w:pPr>
      <w:bookmarkStart w:id="145" w:name="_Toc513386606"/>
      <w:proofErr w:type="spellStart"/>
      <w:r>
        <w:rPr>
          <w:rFonts w:hint="eastAsia"/>
        </w:rPr>
        <w:t>报告期末积极投资按公允价值占基金资产净值比例大小排序的前五名股票投资明细</w:t>
      </w:r>
      <w:bookmarkEnd w:id="144"/>
      <w:bookmarkEnd w:id="145"/>
      <w:proofErr w:type="spellEnd"/>
    </w:p>
    <w:p w14:paraId="08BDFF3E" w14:textId="77777777" w:rsidR="00335804" w:rsidRDefault="00335804">
      <w:pPr>
        <w:spacing w:line="360" w:lineRule="auto"/>
        <w:ind w:firstLineChars="200" w:firstLine="420"/>
        <w:jc w:val="left"/>
        <w:divId w:val="408235576"/>
      </w:pPr>
      <w:r>
        <w:rPr>
          <w:rFonts w:ascii="宋体" w:hAnsi="宋体" w:hint="eastAsia"/>
          <w:color w:val="000000"/>
          <w:szCs w:val="21"/>
          <w:lang w:eastAsia="zh-Hans"/>
        </w:rPr>
        <w:t>本基金本报告期末未持有积极投资股票。</w:t>
      </w:r>
    </w:p>
    <w:p w14:paraId="7BF59A67" w14:textId="77777777" w:rsidR="00335804" w:rsidRDefault="00335804">
      <w:pPr>
        <w:pStyle w:val="XBRLTitle2"/>
        <w:spacing w:before="156" w:line="360" w:lineRule="auto"/>
        <w:ind w:left="454"/>
      </w:pPr>
      <w:bookmarkStart w:id="146" w:name="_Toc513386607"/>
      <w:proofErr w:type="spellStart"/>
      <w:r>
        <w:rPr>
          <w:rFonts w:hAnsi="宋体" w:hint="eastAsia"/>
        </w:rPr>
        <w:t>报告期末按债券品种分类的债券投资组合</w:t>
      </w:r>
      <w:bookmarkEnd w:id="138"/>
      <w:bookmarkEnd w:id="139"/>
      <w:bookmarkEnd w:id="140"/>
      <w:bookmarkEnd w:id="141"/>
      <w:bookmarkEnd w:id="146"/>
      <w:proofErr w:type="spellEnd"/>
      <w:r>
        <w:rPr>
          <w:rFonts w:hAnsi="宋体" w:hint="eastAsia"/>
        </w:rPr>
        <w:t xml:space="preserve"> </w:t>
      </w:r>
    </w:p>
    <w:p w14:paraId="18315A0E" w14:textId="77777777" w:rsidR="00335804" w:rsidRDefault="00335804">
      <w:pPr>
        <w:spacing w:line="360" w:lineRule="auto"/>
        <w:ind w:firstLineChars="200" w:firstLine="420"/>
        <w:jc w:val="left"/>
        <w:divId w:val="828667057"/>
      </w:pPr>
      <w:r>
        <w:rPr>
          <w:rFonts w:ascii="宋体" w:hAnsi="宋体" w:hint="eastAsia"/>
        </w:rPr>
        <w:t>本基金本报告期末未持有债券。</w:t>
      </w:r>
      <w:bookmarkStart w:id="147" w:name="m08QD_06"/>
      <w:bookmarkEnd w:id="147"/>
      <w:r>
        <w:rPr>
          <w:rFonts w:ascii="宋体" w:hAnsi="宋体" w:hint="eastAsia"/>
        </w:rPr>
        <w:t xml:space="preserve"> </w:t>
      </w:r>
    </w:p>
    <w:p w14:paraId="38588FA5" w14:textId="77777777" w:rsidR="00335804" w:rsidRDefault="00335804">
      <w:pPr>
        <w:pStyle w:val="XBRLTitle2"/>
        <w:spacing w:before="156" w:line="360" w:lineRule="auto"/>
        <w:ind w:left="454"/>
      </w:pPr>
      <w:bookmarkStart w:id="148" w:name="_Toc513386608"/>
      <w:bookmarkStart w:id="149" w:name="_Toc512519503"/>
      <w:bookmarkStart w:id="150" w:name="_Toc490050024"/>
      <w:bookmarkStart w:id="151" w:name="_Toc438646472"/>
      <w:bookmarkStart w:id="152" w:name="_Toc481075071"/>
      <w:bookmarkStart w:id="153" w:name="m506"/>
      <w:bookmarkEnd w:id="142"/>
      <w:proofErr w:type="spellStart"/>
      <w:r>
        <w:rPr>
          <w:rFonts w:hAnsi="宋体" w:hint="eastAsia"/>
        </w:rPr>
        <w:t>报告期末按公允价值占基金资产净值比例大小排序的前五名债券投资明细</w:t>
      </w:r>
      <w:bookmarkEnd w:id="148"/>
      <w:bookmarkEnd w:id="149"/>
      <w:bookmarkEnd w:id="150"/>
      <w:bookmarkEnd w:id="151"/>
      <w:bookmarkEnd w:id="152"/>
      <w:proofErr w:type="spellEnd"/>
      <w:r>
        <w:rPr>
          <w:rFonts w:hAnsi="宋体" w:hint="eastAsia"/>
        </w:rPr>
        <w:t xml:space="preserve"> </w:t>
      </w:r>
    </w:p>
    <w:p w14:paraId="388B8E80" w14:textId="77777777" w:rsidR="00335804" w:rsidRDefault="00335804">
      <w:pPr>
        <w:spacing w:line="360" w:lineRule="auto"/>
        <w:ind w:firstLineChars="200" w:firstLine="420"/>
        <w:jc w:val="left"/>
        <w:divId w:val="1581214451"/>
      </w:pPr>
      <w:r>
        <w:rPr>
          <w:rFonts w:ascii="宋体" w:hAnsi="宋体" w:hint="eastAsia"/>
          <w:color w:val="000000"/>
          <w:szCs w:val="21"/>
          <w:lang w:eastAsia="zh-Hans"/>
        </w:rPr>
        <w:t>本基金本报告期末未持有债券。</w:t>
      </w:r>
    </w:p>
    <w:p w14:paraId="5CE68B02" w14:textId="77777777" w:rsidR="00335804" w:rsidRDefault="00335804">
      <w:pPr>
        <w:pStyle w:val="XBRLTitle2"/>
        <w:spacing w:before="156" w:line="360" w:lineRule="auto"/>
        <w:ind w:left="454"/>
      </w:pPr>
      <w:bookmarkStart w:id="154" w:name="_Toc513386609"/>
      <w:bookmarkStart w:id="155" w:name="_Toc512519504"/>
      <w:bookmarkStart w:id="156" w:name="_Toc490050025"/>
      <w:bookmarkStart w:id="157" w:name="_Toc438646473"/>
      <w:bookmarkStart w:id="158" w:name="_Toc481075072"/>
      <w:bookmarkStart w:id="159" w:name="m507"/>
      <w:bookmarkEnd w:id="153"/>
      <w:proofErr w:type="spellStart"/>
      <w:r>
        <w:rPr>
          <w:rFonts w:hAnsi="宋体" w:hint="eastAsia"/>
        </w:rPr>
        <w:t>报告期末按公允价值占基金资产净值比例大小排序的前十名资产支持证券投资明细</w:t>
      </w:r>
      <w:bookmarkEnd w:id="154"/>
      <w:bookmarkEnd w:id="155"/>
      <w:bookmarkEnd w:id="156"/>
      <w:bookmarkEnd w:id="157"/>
      <w:bookmarkEnd w:id="158"/>
      <w:proofErr w:type="spellEnd"/>
      <w:r>
        <w:rPr>
          <w:rFonts w:hAnsi="宋体" w:hint="eastAsia"/>
        </w:rPr>
        <w:t xml:space="preserve"> </w:t>
      </w:r>
    </w:p>
    <w:p w14:paraId="136FA2A5" w14:textId="77777777" w:rsidR="00335804" w:rsidRDefault="00335804">
      <w:pPr>
        <w:spacing w:line="360" w:lineRule="auto"/>
        <w:ind w:firstLineChars="200" w:firstLine="420"/>
        <w:jc w:val="left"/>
        <w:divId w:val="544222521"/>
      </w:pPr>
      <w:r>
        <w:rPr>
          <w:rFonts w:ascii="宋体" w:hAnsi="宋体" w:hint="eastAsia"/>
          <w:color w:val="000000"/>
          <w:szCs w:val="21"/>
          <w:lang w:eastAsia="zh-Hans"/>
        </w:rPr>
        <w:t>本基金本报告期末未持有资产支持证券。</w:t>
      </w:r>
    </w:p>
    <w:p w14:paraId="3CBF6264" w14:textId="77777777" w:rsidR="00335804" w:rsidRDefault="00335804">
      <w:pPr>
        <w:pStyle w:val="XBRLTitle2"/>
        <w:spacing w:before="156" w:line="360" w:lineRule="auto"/>
        <w:ind w:left="454"/>
      </w:pPr>
      <w:bookmarkStart w:id="160" w:name="_Toc513386610"/>
      <w:bookmarkStart w:id="161" w:name="_Toc512519505"/>
      <w:bookmarkStart w:id="162" w:name="_Toc490050026"/>
      <w:bookmarkStart w:id="163" w:name="_Toc438646474"/>
      <w:bookmarkStart w:id="164" w:name="_Toc481075073"/>
      <w:bookmarkStart w:id="165" w:name="m508"/>
      <w:bookmarkEnd w:id="159"/>
      <w:proofErr w:type="spellStart"/>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60"/>
      <w:bookmarkEnd w:id="161"/>
      <w:bookmarkEnd w:id="162"/>
      <w:bookmarkEnd w:id="163"/>
      <w:bookmarkEnd w:id="164"/>
      <w:proofErr w:type="spellEnd"/>
      <w:r>
        <w:rPr>
          <w:rFonts w:hAnsi="宋体" w:hint="eastAsia"/>
        </w:rPr>
        <w:t xml:space="preserve"> </w:t>
      </w:r>
    </w:p>
    <w:p w14:paraId="152E76FD" w14:textId="77777777" w:rsidR="00335804" w:rsidRDefault="00335804">
      <w:pPr>
        <w:spacing w:line="360" w:lineRule="auto"/>
        <w:ind w:firstLineChars="200" w:firstLine="420"/>
      </w:pPr>
      <w:r>
        <w:rPr>
          <w:rFonts w:ascii="宋体" w:hAnsi="宋体" w:hint="eastAsia"/>
          <w:szCs w:val="21"/>
          <w:lang w:eastAsia="zh-Hans"/>
        </w:rPr>
        <w:t>本基金本报告期末未持有贵金属。</w:t>
      </w:r>
    </w:p>
    <w:p w14:paraId="32978787" w14:textId="77777777" w:rsidR="00335804" w:rsidRDefault="00335804">
      <w:pPr>
        <w:pStyle w:val="XBRLTitle2"/>
        <w:spacing w:before="156" w:line="360" w:lineRule="auto"/>
        <w:ind w:left="454"/>
      </w:pPr>
      <w:bookmarkStart w:id="166" w:name="_Toc513386611"/>
      <w:bookmarkStart w:id="167" w:name="_Toc512519506"/>
      <w:bookmarkStart w:id="168" w:name="_Toc490050027"/>
      <w:bookmarkStart w:id="169" w:name="_Toc438646475"/>
      <w:bookmarkStart w:id="170" w:name="_Toc481075074"/>
      <w:bookmarkStart w:id="171" w:name="m509"/>
      <w:bookmarkEnd w:id="165"/>
      <w:proofErr w:type="spellStart"/>
      <w:r>
        <w:rPr>
          <w:rFonts w:hAnsi="宋体" w:hint="eastAsia"/>
        </w:rPr>
        <w:lastRenderedPageBreak/>
        <w:t>报告期末按公允价值占基金资产净值比例大小排序的前五名权证投资明细</w:t>
      </w:r>
      <w:bookmarkEnd w:id="166"/>
      <w:bookmarkEnd w:id="167"/>
      <w:bookmarkEnd w:id="168"/>
      <w:bookmarkEnd w:id="169"/>
      <w:bookmarkEnd w:id="170"/>
      <w:proofErr w:type="spellEnd"/>
      <w:r>
        <w:rPr>
          <w:rFonts w:hAnsi="宋体" w:hint="eastAsia"/>
        </w:rPr>
        <w:t xml:space="preserve"> </w:t>
      </w:r>
    </w:p>
    <w:p w14:paraId="7A3701AF" w14:textId="77777777" w:rsidR="00335804" w:rsidRDefault="00335804">
      <w:pPr>
        <w:spacing w:line="360" w:lineRule="auto"/>
        <w:ind w:firstLineChars="200" w:firstLine="420"/>
      </w:pPr>
      <w:r>
        <w:rPr>
          <w:rFonts w:ascii="宋体" w:hAnsi="宋体" w:hint="eastAsia"/>
          <w:szCs w:val="21"/>
          <w:lang w:eastAsia="zh-Hans"/>
        </w:rPr>
        <w:t>本基金本报告期末未持有权证。</w:t>
      </w:r>
    </w:p>
    <w:p w14:paraId="2B4886E5" w14:textId="77777777" w:rsidR="00335804" w:rsidRDefault="00335804">
      <w:pPr>
        <w:pStyle w:val="XBRLTitle2"/>
        <w:spacing w:before="156" w:line="360" w:lineRule="auto"/>
        <w:ind w:left="454"/>
      </w:pPr>
      <w:bookmarkStart w:id="172" w:name="_Toc513386612"/>
      <w:bookmarkStart w:id="173" w:name="_Toc490050028"/>
      <w:bookmarkStart w:id="174" w:name="_Toc481075075"/>
      <w:bookmarkStart w:id="175" w:name="_Toc512519507"/>
      <w:proofErr w:type="spellStart"/>
      <w:r>
        <w:rPr>
          <w:rFonts w:hAnsi="宋体" w:hint="eastAsia"/>
        </w:rPr>
        <w:t>报告期末本基金投资的股指期货交易情况说明</w:t>
      </w:r>
      <w:bookmarkEnd w:id="172"/>
      <w:bookmarkEnd w:id="173"/>
      <w:bookmarkEnd w:id="174"/>
      <w:bookmarkEnd w:id="175"/>
      <w:proofErr w:type="spellEnd"/>
      <w:r>
        <w:rPr>
          <w:rFonts w:hAnsi="宋体" w:hint="eastAsia"/>
        </w:rPr>
        <w:t xml:space="preserve"> </w:t>
      </w:r>
    </w:p>
    <w:bookmarkEnd w:id="171"/>
    <w:p w14:paraId="186BBD76" w14:textId="77777777" w:rsidR="00335804" w:rsidRDefault="00335804">
      <w:pPr>
        <w:spacing w:line="360" w:lineRule="auto"/>
        <w:ind w:firstLineChars="200" w:firstLine="420"/>
      </w:pPr>
      <w:r>
        <w:rPr>
          <w:rFonts w:ascii="宋体" w:hAnsi="宋体" w:hint="eastAsia"/>
          <w:szCs w:val="21"/>
          <w:lang w:eastAsia="zh-Hans"/>
        </w:rPr>
        <w:t>本基金本报告期末未持有股指期货。</w:t>
      </w:r>
    </w:p>
    <w:p w14:paraId="7850092B" w14:textId="77777777" w:rsidR="00335804" w:rsidRDefault="00335804">
      <w:pPr>
        <w:pStyle w:val="XBRLTitle2"/>
        <w:spacing w:before="156" w:line="360" w:lineRule="auto"/>
        <w:ind w:left="454"/>
      </w:pPr>
      <w:bookmarkStart w:id="176" w:name="_Toc513386615"/>
      <w:bookmarkStart w:id="177" w:name="_Toc490050031"/>
      <w:bookmarkStart w:id="178" w:name="_Toc481075078"/>
      <w:bookmarkStart w:id="179" w:name="_Toc512519510"/>
      <w:bookmarkStart w:id="180" w:name="_Toc438646476"/>
      <w:proofErr w:type="spellStart"/>
      <w:r>
        <w:rPr>
          <w:rFonts w:hAnsi="宋体" w:hint="eastAsia"/>
        </w:rPr>
        <w:t>报告期末本基金投资的国债期货交易情况说明</w:t>
      </w:r>
      <w:bookmarkEnd w:id="176"/>
      <w:bookmarkEnd w:id="177"/>
      <w:bookmarkEnd w:id="178"/>
      <w:bookmarkEnd w:id="179"/>
      <w:bookmarkEnd w:id="180"/>
      <w:proofErr w:type="spellEnd"/>
      <w:r>
        <w:rPr>
          <w:rFonts w:hAnsi="宋体" w:hint="eastAsia"/>
        </w:rPr>
        <w:t xml:space="preserve"> </w:t>
      </w:r>
    </w:p>
    <w:p w14:paraId="317CA464" w14:textId="77777777" w:rsidR="00335804" w:rsidRDefault="00335804">
      <w:pPr>
        <w:spacing w:line="360" w:lineRule="auto"/>
        <w:ind w:firstLineChars="200" w:firstLine="420"/>
      </w:pPr>
      <w:bookmarkStart w:id="181" w:name="m510_01_1597"/>
      <w:bookmarkStart w:id="182" w:name="m510_01_1598"/>
      <w:bookmarkEnd w:id="181"/>
      <w:r>
        <w:rPr>
          <w:rFonts w:ascii="宋体" w:hAnsi="宋体" w:hint="eastAsia"/>
          <w:szCs w:val="21"/>
          <w:lang w:eastAsia="zh-Hans"/>
        </w:rPr>
        <w:t>本基金本报告期末未持有国债期货。</w:t>
      </w:r>
    </w:p>
    <w:p w14:paraId="15BB6E37" w14:textId="77777777" w:rsidR="00335804" w:rsidRDefault="00335804">
      <w:pPr>
        <w:pStyle w:val="XBRLTitle2"/>
        <w:spacing w:before="156" w:line="360" w:lineRule="auto"/>
        <w:ind w:left="454"/>
      </w:pPr>
      <w:bookmarkStart w:id="183" w:name="_Toc513386619"/>
      <w:bookmarkStart w:id="184" w:name="_Toc490050035"/>
      <w:bookmarkStart w:id="185" w:name="_Toc481075082"/>
      <w:bookmarkStart w:id="186" w:name="_Toc512519514"/>
      <w:proofErr w:type="spellStart"/>
      <w:r>
        <w:rPr>
          <w:rFonts w:hAnsi="宋体" w:hint="eastAsia"/>
        </w:rPr>
        <w:t>投资组合报告附注</w:t>
      </w:r>
      <w:bookmarkEnd w:id="183"/>
      <w:bookmarkEnd w:id="184"/>
      <w:bookmarkEnd w:id="185"/>
      <w:bookmarkEnd w:id="186"/>
      <w:proofErr w:type="spellEnd"/>
      <w:r>
        <w:rPr>
          <w:rFonts w:hAnsi="宋体" w:hint="eastAsia"/>
        </w:rPr>
        <w:t xml:space="preserve"> </w:t>
      </w:r>
    </w:p>
    <w:p w14:paraId="527FFE4F" w14:textId="77777777" w:rsidR="00335804" w:rsidRDefault="00335804">
      <w:pPr>
        <w:pStyle w:val="XBRLTitle3"/>
        <w:spacing w:before="156"/>
        <w:ind w:left="0"/>
      </w:pPr>
      <w:bookmarkStart w:id="187" w:name="_Toc512519515"/>
      <w:bookmarkStart w:id="188" w:name="_Toc481075083"/>
      <w:bookmarkStart w:id="189" w:name="_Toc490050036"/>
      <w:bookmarkStart w:id="190" w:name="_Toc513295927"/>
      <w:r>
        <w:rPr>
          <w:rFonts w:hAnsi="宋体" w:hint="eastAsia"/>
        </w:rPr>
        <w:t> </w:t>
      </w:r>
      <w:r>
        <w:rPr>
          <w:rFonts w:hint="eastAsia"/>
          <w:lang w:eastAsia="zh-CN"/>
        </w:rPr>
        <w:t xml:space="preserve"> </w:t>
      </w:r>
      <w:bookmarkStart w:id="191" w:name="_Toc514507543"/>
      <w:bookmarkEnd w:id="187"/>
      <w:bookmarkEnd w:id="188"/>
      <w:bookmarkEnd w:id="189"/>
      <w:bookmarkEnd w:id="190"/>
      <w:bookmarkEnd w:id="191"/>
    </w:p>
    <w:p w14:paraId="134BFDBC" w14:textId="77777777" w:rsidR="00335804" w:rsidRDefault="00335804">
      <w:pPr>
        <w:spacing w:line="360" w:lineRule="auto"/>
        <w:ind w:firstLineChars="200" w:firstLine="420"/>
      </w:pPr>
      <w:r>
        <w:rPr>
          <w:rFonts w:ascii="宋体" w:hAnsi="宋体" w:hint="eastAsia"/>
        </w:rPr>
        <w:t>本基金投资的前十名证券的发行主体中，交通银行股份有限公司报告编制日前一年内曾受到国家金融监督管理总局、央行的处罚，中国银行股份有限公司报告编制日前一年内曾受到国家金融监督管理总局的处罚，中国建设银行股份有限公司报告编制日前一年内曾受到国家金融监督管理总局、央行的处罚。</w:t>
      </w:r>
      <w:r>
        <w:rPr>
          <w:rFonts w:ascii="宋体" w:hAnsi="宋体" w:hint="eastAsia"/>
        </w:rPr>
        <w:b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p>
    <w:p w14:paraId="6551D163" w14:textId="77777777" w:rsidR="00335804" w:rsidRDefault="00335804">
      <w:pPr>
        <w:pStyle w:val="XBRLTitle3"/>
        <w:spacing w:before="156"/>
        <w:ind w:left="0"/>
      </w:pPr>
      <w:bookmarkStart w:id="192" w:name="_Toc512519516"/>
      <w:bookmarkStart w:id="193" w:name="_Toc481075084"/>
      <w:bookmarkStart w:id="194" w:name="_Toc490050037"/>
      <w:bookmarkStart w:id="195" w:name="_Toc513295928"/>
      <w:r>
        <w:rPr>
          <w:rFonts w:hAnsi="宋体" w:hint="eastAsia"/>
        </w:rPr>
        <w:t> </w:t>
      </w:r>
      <w:r>
        <w:rPr>
          <w:rFonts w:hint="eastAsia"/>
          <w:lang w:eastAsia="zh-CN"/>
        </w:rPr>
        <w:t xml:space="preserve"> </w:t>
      </w:r>
      <w:bookmarkStart w:id="196" w:name="_Toc514507544"/>
      <w:bookmarkEnd w:id="192"/>
      <w:bookmarkEnd w:id="193"/>
      <w:bookmarkEnd w:id="194"/>
      <w:bookmarkEnd w:id="195"/>
      <w:bookmarkEnd w:id="196"/>
    </w:p>
    <w:p w14:paraId="0EDAB6BB" w14:textId="77777777" w:rsidR="00335804" w:rsidRDefault="00335804">
      <w:pPr>
        <w:spacing w:line="360" w:lineRule="auto"/>
        <w:ind w:firstLineChars="200" w:firstLine="420"/>
      </w:pPr>
      <w:r>
        <w:rPr>
          <w:rFonts w:ascii="宋体" w:hAnsi="宋体" w:hint="eastAsia"/>
        </w:rPr>
        <w:t>报告期内本基金投资的前十名股票中没有在基金合同规定备选股票库之外的股票。</w:t>
      </w:r>
    </w:p>
    <w:p w14:paraId="77A0EFC2" w14:textId="77777777" w:rsidR="00335804" w:rsidRDefault="00335804">
      <w:pPr>
        <w:pStyle w:val="XBRLTitle3"/>
        <w:spacing w:before="156"/>
        <w:ind w:left="0"/>
      </w:pPr>
      <w:bookmarkStart w:id="197" w:name="_Toc513386622"/>
      <w:bookmarkStart w:id="198" w:name="_Toc512519517"/>
      <w:bookmarkStart w:id="199" w:name="_Toc490050038"/>
      <w:bookmarkStart w:id="200" w:name="_Toc481075085"/>
      <w:bookmarkStart w:id="201" w:name="m510_02"/>
      <w:bookmarkEnd w:id="182"/>
      <w:proofErr w:type="spellStart"/>
      <w:r>
        <w:rPr>
          <w:rFonts w:hint="eastAsia"/>
        </w:rPr>
        <w:t>其他资产构成</w:t>
      </w:r>
      <w:bookmarkEnd w:id="197"/>
      <w:bookmarkEnd w:id="198"/>
      <w:bookmarkEnd w:id="199"/>
      <w:bookmarkEnd w:id="200"/>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4D15E8" w14:paraId="536A1F1B" w14:textId="77777777">
        <w:trPr>
          <w:divId w:val="142102663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1ADEC8" w14:textId="77777777" w:rsidR="00335804" w:rsidRDefault="00335804">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E1A1DB" w14:textId="77777777" w:rsidR="00335804" w:rsidRDefault="00335804">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B2A7E" w14:textId="77777777" w:rsidR="00335804" w:rsidRDefault="00335804">
            <w:pPr>
              <w:jc w:val="center"/>
            </w:pPr>
            <w:r>
              <w:rPr>
                <w:rFonts w:ascii="宋体" w:hAnsi="宋体" w:hint="eastAsia"/>
              </w:rPr>
              <w:t>金额（元）</w:t>
            </w:r>
            <w:r>
              <w:t xml:space="preserve"> </w:t>
            </w:r>
          </w:p>
        </w:tc>
      </w:tr>
      <w:tr w:rsidR="004D15E8" w14:paraId="32773539" w14:textId="77777777">
        <w:trPr>
          <w:divId w:val="14210266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38280D" w14:textId="77777777" w:rsidR="00335804" w:rsidRDefault="00335804">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653B02" w14:textId="77777777" w:rsidR="00335804" w:rsidRDefault="00335804">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95B616" w14:textId="77777777" w:rsidR="00335804" w:rsidRDefault="00335804">
            <w:pPr>
              <w:jc w:val="right"/>
            </w:pPr>
            <w:r>
              <w:rPr>
                <w:rFonts w:ascii="宋体" w:hAnsi="宋体" w:hint="eastAsia"/>
              </w:rPr>
              <w:t>353,956.65</w:t>
            </w:r>
          </w:p>
        </w:tc>
      </w:tr>
      <w:tr w:rsidR="004D15E8" w14:paraId="209955A4" w14:textId="77777777">
        <w:trPr>
          <w:divId w:val="14210266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418D45" w14:textId="77777777" w:rsidR="00335804" w:rsidRDefault="00335804">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D5676F" w14:textId="77777777" w:rsidR="00335804" w:rsidRDefault="00335804">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EDDF38" w14:textId="77777777" w:rsidR="00335804" w:rsidRDefault="00335804">
            <w:pPr>
              <w:jc w:val="right"/>
            </w:pPr>
            <w:r>
              <w:rPr>
                <w:rFonts w:ascii="宋体" w:hAnsi="宋体" w:hint="eastAsia"/>
              </w:rPr>
              <w:t>178,747,954.50</w:t>
            </w:r>
          </w:p>
        </w:tc>
      </w:tr>
      <w:tr w:rsidR="004D15E8" w14:paraId="1D921ACF" w14:textId="77777777">
        <w:trPr>
          <w:divId w:val="14210266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773671" w14:textId="77777777" w:rsidR="00335804" w:rsidRDefault="00335804">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7059EE" w14:textId="77777777" w:rsidR="00335804" w:rsidRDefault="00335804">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36C0E0" w14:textId="77777777" w:rsidR="00335804" w:rsidRDefault="00335804">
            <w:pPr>
              <w:jc w:val="right"/>
            </w:pPr>
            <w:r>
              <w:rPr>
                <w:rFonts w:ascii="宋体" w:hAnsi="宋体" w:hint="eastAsia"/>
              </w:rPr>
              <w:t>35,993,140.02</w:t>
            </w:r>
          </w:p>
        </w:tc>
      </w:tr>
      <w:tr w:rsidR="004D15E8" w14:paraId="12D479DE" w14:textId="77777777">
        <w:trPr>
          <w:divId w:val="14210266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1B2AFA" w14:textId="77777777" w:rsidR="00335804" w:rsidRDefault="00335804">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4C8000" w14:textId="77777777" w:rsidR="00335804" w:rsidRDefault="00335804">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D76F44" w14:textId="77777777" w:rsidR="00335804" w:rsidRDefault="00335804">
            <w:pPr>
              <w:jc w:val="right"/>
            </w:pPr>
            <w:r>
              <w:rPr>
                <w:rFonts w:ascii="宋体" w:hAnsi="宋体" w:hint="eastAsia"/>
              </w:rPr>
              <w:t>-</w:t>
            </w:r>
          </w:p>
        </w:tc>
      </w:tr>
      <w:tr w:rsidR="004D15E8" w14:paraId="3D01EBDD" w14:textId="77777777">
        <w:trPr>
          <w:divId w:val="14210266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53FE5B" w14:textId="77777777" w:rsidR="00335804" w:rsidRDefault="00335804">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51D88D" w14:textId="77777777" w:rsidR="00335804" w:rsidRDefault="00335804">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ED7DDB" w14:textId="77777777" w:rsidR="00335804" w:rsidRDefault="00335804">
            <w:pPr>
              <w:jc w:val="right"/>
            </w:pPr>
            <w:r>
              <w:rPr>
                <w:rFonts w:ascii="宋体" w:hAnsi="宋体" w:hint="eastAsia"/>
              </w:rPr>
              <w:t>5,106,801.08</w:t>
            </w:r>
          </w:p>
        </w:tc>
      </w:tr>
      <w:tr w:rsidR="004D15E8" w14:paraId="1314DD6C" w14:textId="77777777">
        <w:trPr>
          <w:divId w:val="14210266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C244B2" w14:textId="77777777" w:rsidR="00335804" w:rsidRDefault="00335804">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D2181C" w14:textId="77777777" w:rsidR="00335804" w:rsidRDefault="00335804">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F3D3E5" w14:textId="77777777" w:rsidR="00335804" w:rsidRDefault="00335804">
            <w:pPr>
              <w:jc w:val="right"/>
            </w:pPr>
            <w:r>
              <w:rPr>
                <w:rFonts w:ascii="宋体" w:hAnsi="宋体" w:hint="eastAsia"/>
              </w:rPr>
              <w:t>-</w:t>
            </w:r>
          </w:p>
        </w:tc>
      </w:tr>
      <w:tr w:rsidR="004D15E8" w14:paraId="0954DF52" w14:textId="77777777">
        <w:trPr>
          <w:divId w:val="14210266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F3AEC" w14:textId="77777777" w:rsidR="00335804" w:rsidRDefault="00335804">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043C8A" w14:textId="77777777" w:rsidR="00335804" w:rsidRDefault="00335804">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933493" w14:textId="77777777" w:rsidR="00335804" w:rsidRDefault="00335804">
            <w:pPr>
              <w:jc w:val="right"/>
            </w:pPr>
            <w:r>
              <w:rPr>
                <w:rFonts w:ascii="宋体" w:hAnsi="宋体" w:hint="eastAsia"/>
              </w:rPr>
              <w:t>-</w:t>
            </w:r>
          </w:p>
        </w:tc>
      </w:tr>
      <w:tr w:rsidR="004D15E8" w14:paraId="76965CED" w14:textId="77777777">
        <w:trPr>
          <w:divId w:val="142102663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080044" w14:textId="77777777" w:rsidR="00335804" w:rsidRDefault="00335804">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FF0261" w14:textId="77777777" w:rsidR="00335804" w:rsidRDefault="00335804">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0AF644" w14:textId="77777777" w:rsidR="00335804" w:rsidRDefault="00335804">
            <w:pPr>
              <w:jc w:val="right"/>
            </w:pPr>
            <w:r>
              <w:rPr>
                <w:rFonts w:ascii="宋体" w:hAnsi="宋体" w:hint="eastAsia"/>
              </w:rPr>
              <w:t>220,201,852.25</w:t>
            </w:r>
          </w:p>
        </w:tc>
      </w:tr>
    </w:tbl>
    <w:p w14:paraId="0177E238" w14:textId="77777777" w:rsidR="00335804" w:rsidRDefault="00335804">
      <w:pPr>
        <w:pStyle w:val="XBRLTitle3"/>
        <w:spacing w:before="156"/>
        <w:ind w:left="0"/>
      </w:pPr>
      <w:bookmarkStart w:id="202" w:name="_Toc513386623"/>
      <w:bookmarkStart w:id="203" w:name="_Toc512519518"/>
      <w:bookmarkStart w:id="204" w:name="_Toc490050039"/>
      <w:bookmarkStart w:id="205" w:name="_Toc481075086"/>
      <w:bookmarkStart w:id="206" w:name="m510_03"/>
      <w:bookmarkEnd w:id="201"/>
      <w:proofErr w:type="spellStart"/>
      <w:r>
        <w:rPr>
          <w:rFonts w:hint="eastAsia"/>
        </w:rPr>
        <w:t>报告期末持有的处于转股期的可转换债券明细</w:t>
      </w:r>
      <w:bookmarkEnd w:id="202"/>
      <w:bookmarkEnd w:id="203"/>
      <w:bookmarkEnd w:id="204"/>
      <w:bookmarkEnd w:id="205"/>
      <w:proofErr w:type="spellEnd"/>
    </w:p>
    <w:p w14:paraId="6F2E2408" w14:textId="77777777" w:rsidR="00335804" w:rsidRDefault="00335804">
      <w:pPr>
        <w:spacing w:line="360" w:lineRule="auto"/>
        <w:ind w:firstLineChars="200" w:firstLine="420"/>
        <w:jc w:val="left"/>
        <w:divId w:val="1924412052"/>
      </w:pPr>
      <w:r>
        <w:rPr>
          <w:rFonts w:ascii="宋体" w:hAnsi="宋体" w:hint="eastAsia"/>
        </w:rPr>
        <w:t xml:space="preserve">本基金本报告期末未持有处于转股期的可转换债券。 </w:t>
      </w:r>
    </w:p>
    <w:p w14:paraId="58292EC2" w14:textId="77777777" w:rsidR="00335804" w:rsidRDefault="00335804">
      <w:pPr>
        <w:pStyle w:val="XBRLTitle3"/>
        <w:spacing w:before="156"/>
        <w:ind w:left="0"/>
      </w:pPr>
      <w:bookmarkStart w:id="207" w:name="_Toc513386624"/>
      <w:bookmarkStart w:id="208" w:name="_Toc512519519"/>
      <w:bookmarkStart w:id="209" w:name="_Toc490050040"/>
      <w:bookmarkStart w:id="210" w:name="_Toc481075087"/>
      <w:bookmarkStart w:id="211" w:name="m510_04"/>
      <w:bookmarkEnd w:id="206"/>
      <w:proofErr w:type="spellStart"/>
      <w:r>
        <w:rPr>
          <w:rFonts w:hint="eastAsia"/>
        </w:rPr>
        <w:t>报告期末前十名股票中存在流通受限情况的说明</w:t>
      </w:r>
      <w:bookmarkEnd w:id="207"/>
      <w:bookmarkEnd w:id="208"/>
      <w:bookmarkEnd w:id="209"/>
      <w:bookmarkEnd w:id="210"/>
      <w:proofErr w:type="spellEnd"/>
    </w:p>
    <w:p w14:paraId="3EF3A46A" w14:textId="77777777" w:rsidR="00335804" w:rsidRDefault="00335804">
      <w:pPr>
        <w:pStyle w:val="XBRLTitle4"/>
        <w:spacing w:before="156"/>
        <w:ind w:left="794"/>
      </w:pPr>
      <w:bookmarkStart w:id="212" w:name="_Toc513386625"/>
      <w:r>
        <w:rPr>
          <w:rFonts w:eastAsia="宋体" w:hint="eastAsia"/>
          <w:lang w:eastAsia="zh-CN"/>
        </w:rPr>
        <w:lastRenderedPageBreak/>
        <w:t>报告期末指数投资前十名股票中存在流通受限情况的说明</w:t>
      </w:r>
      <w:bookmarkEnd w:id="212"/>
      <w:r>
        <w:rPr>
          <w:rFonts w:eastAsia="宋体" w:hint="eastAsia"/>
          <w:lang w:eastAsia="zh-CN"/>
        </w:rPr>
        <w:t xml:space="preserve"> </w:t>
      </w:r>
    </w:p>
    <w:p w14:paraId="23F74B7B" w14:textId="77777777" w:rsidR="00335804" w:rsidRDefault="00335804">
      <w:pPr>
        <w:spacing w:line="360" w:lineRule="auto"/>
        <w:ind w:firstLineChars="200" w:firstLine="420"/>
        <w:jc w:val="left"/>
      </w:pPr>
      <w:r>
        <w:rPr>
          <w:rFonts w:ascii="宋体" w:hAnsi="宋体" w:hint="eastAsia"/>
        </w:rPr>
        <w:t>本基金本报告期末前十名股票中不存在流通受限情况。</w:t>
      </w:r>
    </w:p>
    <w:p w14:paraId="61176069" w14:textId="77777777" w:rsidR="00335804" w:rsidRDefault="00335804">
      <w:pPr>
        <w:pStyle w:val="XBRLTitle4"/>
        <w:spacing w:before="156"/>
        <w:ind w:left="794"/>
      </w:pPr>
      <w:bookmarkStart w:id="213" w:name="_Toc513386626"/>
      <w:r>
        <w:rPr>
          <w:rFonts w:eastAsia="宋体" w:hint="eastAsia"/>
          <w:lang w:eastAsia="zh-CN"/>
        </w:rPr>
        <w:t>报告期末积极投资前五名股票中存在流通受限情况的说明</w:t>
      </w:r>
      <w:bookmarkEnd w:id="213"/>
      <w:r>
        <w:rPr>
          <w:rFonts w:eastAsia="宋体" w:hint="eastAsia"/>
          <w:lang w:eastAsia="zh-CN"/>
        </w:rPr>
        <w:t xml:space="preserve"> </w:t>
      </w:r>
    </w:p>
    <w:p w14:paraId="58DA74DC" w14:textId="77777777" w:rsidR="00335804" w:rsidRDefault="00335804">
      <w:pPr>
        <w:spacing w:line="360" w:lineRule="auto"/>
        <w:ind w:firstLineChars="200" w:firstLine="420"/>
        <w:jc w:val="left"/>
      </w:pPr>
      <w:r>
        <w:rPr>
          <w:rFonts w:ascii="宋体" w:hAnsi="宋体" w:hint="eastAsia"/>
        </w:rPr>
        <w:t>本基金本报告期末前五名积极投资中不存在流通受限情况。</w:t>
      </w:r>
      <w:bookmarkEnd w:id="13"/>
      <w:bookmarkEnd w:id="14"/>
      <w:bookmarkEnd w:id="15"/>
      <w:bookmarkEnd w:id="16"/>
      <w:bookmarkEnd w:id="17"/>
    </w:p>
    <w:p w14:paraId="4FC1F828" w14:textId="77777777" w:rsidR="00335804" w:rsidRDefault="00335804">
      <w:pPr>
        <w:pStyle w:val="XBRLTitle3"/>
        <w:spacing w:before="156"/>
        <w:ind w:left="0"/>
      </w:pPr>
      <w:bookmarkStart w:id="214" w:name="_Toc513386627"/>
      <w:bookmarkStart w:id="215" w:name="_Toc490050041"/>
      <w:bookmarkStart w:id="216" w:name="_Toc481075088"/>
      <w:bookmarkStart w:id="217" w:name="_Toc512519520"/>
      <w:bookmarkStart w:id="218" w:name="m510_05_1678"/>
      <w:bookmarkEnd w:id="211"/>
      <w:proofErr w:type="spellStart"/>
      <w:r>
        <w:rPr>
          <w:rFonts w:hint="eastAsia"/>
        </w:rPr>
        <w:t>投资组合报告附注的其他文字描述部分</w:t>
      </w:r>
      <w:bookmarkEnd w:id="214"/>
      <w:bookmarkEnd w:id="215"/>
      <w:bookmarkEnd w:id="216"/>
      <w:bookmarkEnd w:id="217"/>
      <w:proofErr w:type="spellEnd"/>
      <w:r>
        <w:rPr>
          <w:rFonts w:hint="eastAsia"/>
          <w:sz w:val="21"/>
        </w:rPr>
        <w:t xml:space="preserve"> </w:t>
      </w:r>
    </w:p>
    <w:p w14:paraId="5F5A075F" w14:textId="77777777" w:rsidR="00335804" w:rsidRDefault="00335804">
      <w:pPr>
        <w:spacing w:line="360" w:lineRule="auto"/>
        <w:ind w:firstLineChars="200" w:firstLine="420"/>
        <w:jc w:val="left"/>
      </w:pPr>
      <w:r>
        <w:rPr>
          <w:rFonts w:ascii="宋体" w:hAnsi="宋体" w:hint="eastAsia"/>
        </w:rPr>
        <w:t>因四舍五入原因，投资组合报告中分项之和与合计可能存在尾差。</w:t>
      </w:r>
    </w:p>
    <w:p w14:paraId="1BD9B67C" w14:textId="77777777" w:rsidR="00335804" w:rsidRDefault="00335804">
      <w:pPr>
        <w:pStyle w:val="XBRLTitle1"/>
        <w:spacing w:before="156" w:line="360" w:lineRule="auto"/>
        <w:ind w:left="425"/>
      </w:pPr>
      <w:bookmarkStart w:id="219" w:name="_Toc513386628"/>
      <w:bookmarkStart w:id="220" w:name="_Toc490050042"/>
      <w:bookmarkStart w:id="221" w:name="_Toc438646477"/>
      <w:bookmarkStart w:id="222" w:name="_Toc481075089"/>
      <w:bookmarkStart w:id="223" w:name="_Toc512519521"/>
      <w:bookmarkStart w:id="224" w:name="m601"/>
      <w:bookmarkEnd w:id="131"/>
      <w:bookmarkEnd w:id="218"/>
      <w:proofErr w:type="spellStart"/>
      <w:r>
        <w:rPr>
          <w:rFonts w:hAnsi="宋体" w:hint="eastAsia"/>
        </w:rPr>
        <w:t>开放式基金份额变动</w:t>
      </w:r>
      <w:bookmarkStart w:id="225" w:name="m601_tab"/>
      <w:bookmarkEnd w:id="12"/>
      <w:bookmarkEnd w:id="219"/>
      <w:bookmarkEnd w:id="220"/>
      <w:bookmarkEnd w:id="221"/>
      <w:bookmarkEnd w:id="222"/>
      <w:bookmarkEnd w:id="223"/>
      <w:proofErr w:type="spellEnd"/>
    </w:p>
    <w:p w14:paraId="0A3A66E7" w14:textId="77777777" w:rsidR="00335804" w:rsidRDefault="00335804">
      <w:pPr>
        <w:wordWrap w:val="0"/>
        <w:spacing w:line="360" w:lineRule="auto"/>
        <w:jc w:val="right"/>
      </w:pPr>
      <w:bookmarkStart w:id="226"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4D15E8" w14:paraId="3E2BE0AF" w14:textId="77777777">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D8A53B4" w14:textId="77777777" w:rsidR="00335804" w:rsidRDefault="00335804">
            <w:pPr>
              <w:pStyle w:val="xl33"/>
              <w:widowControl w:val="0"/>
              <w:pBdr>
                <w:left w:val="none" w:sz="0" w:space="0" w:color="auto"/>
                <w:bottom w:val="none" w:sz="0" w:space="0" w:color="auto"/>
                <w:right w:val="none" w:sz="0" w:space="0" w:color="auto"/>
              </w:pBdr>
              <w:spacing w:before="0" w:beforeAutospacing="0" w:after="0" w:afterAutospacing="0"/>
              <w:jc w:val="both"/>
            </w:pPr>
            <w:bookmarkStart w:id="227" w:name="m10_01" w:colFirst="1" w:colLast="2"/>
            <w:bookmarkEnd w:id="226"/>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BA0B8A" w14:textId="77777777" w:rsidR="00335804" w:rsidRDefault="00335804">
            <w:pPr>
              <w:ind w:right="3"/>
              <w:jc w:val="center"/>
            </w:pPr>
            <w:r>
              <w:rPr>
                <w:rFonts w:ascii="宋体" w:hAnsi="宋体" w:hint="eastAsia"/>
                <w:lang w:eastAsia="zh-Hans"/>
              </w:rPr>
              <w:t>摩根标普港股通低波红利指数A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597D63" w14:textId="77777777" w:rsidR="00335804" w:rsidRDefault="00335804">
            <w:pPr>
              <w:ind w:right="3"/>
              <w:jc w:val="center"/>
            </w:pPr>
            <w:r>
              <w:rPr>
                <w:rFonts w:ascii="宋体" w:hAnsi="宋体" w:hint="eastAsia"/>
                <w:lang w:eastAsia="zh-Hans"/>
              </w:rPr>
              <w:t>摩根标普港股通低波红利指数C</w:t>
            </w:r>
            <w:r>
              <w:rPr>
                <w:rFonts w:ascii="宋体" w:hAnsi="宋体" w:hint="eastAsia"/>
                <w:kern w:val="0"/>
                <w:szCs w:val="24"/>
                <w:lang w:eastAsia="zh-Hans"/>
              </w:rPr>
              <w:t xml:space="preserve"> </w:t>
            </w:r>
          </w:p>
        </w:tc>
      </w:tr>
      <w:tr w:rsidR="004D15E8" w14:paraId="4AEA4DEF"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576960" w14:textId="77777777" w:rsidR="00335804" w:rsidRDefault="003358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726384" w14:textId="77777777" w:rsidR="00335804" w:rsidRDefault="00335804">
            <w:pPr>
              <w:jc w:val="right"/>
            </w:pPr>
            <w:r>
              <w:rPr>
                <w:rFonts w:ascii="宋体" w:hAnsi="宋体" w:hint="eastAsia"/>
              </w:rPr>
              <w:t>2,214,715,504.63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760780C" w14:textId="77777777" w:rsidR="00335804" w:rsidRDefault="00335804">
            <w:pPr>
              <w:jc w:val="right"/>
            </w:pPr>
            <w:r>
              <w:rPr>
                <w:rFonts w:ascii="宋体" w:hAnsi="宋体" w:hint="eastAsia"/>
              </w:rPr>
              <w:t>1,556,994,451.45</w:t>
            </w:r>
          </w:p>
        </w:tc>
      </w:tr>
      <w:tr w:rsidR="004D15E8" w14:paraId="23B4971A"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BCA11E" w14:textId="77777777" w:rsidR="00335804" w:rsidRDefault="003358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7DC6D3" w14:textId="77777777" w:rsidR="00335804" w:rsidRDefault="00335804">
            <w:pPr>
              <w:jc w:val="right"/>
            </w:pPr>
            <w:r>
              <w:rPr>
                <w:rFonts w:ascii="宋体" w:hAnsi="宋体" w:hint="eastAsia"/>
              </w:rPr>
              <w:t>374,890,087.73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417F12" w14:textId="77777777" w:rsidR="00335804" w:rsidRDefault="00335804">
            <w:pPr>
              <w:jc w:val="right"/>
            </w:pPr>
            <w:r>
              <w:rPr>
                <w:rFonts w:ascii="宋体" w:hAnsi="宋体" w:hint="eastAsia"/>
              </w:rPr>
              <w:t>417,785,075.45</w:t>
            </w:r>
          </w:p>
        </w:tc>
      </w:tr>
      <w:tr w:rsidR="004D15E8" w14:paraId="4A76F056"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21597CF" w14:textId="77777777" w:rsidR="00335804" w:rsidRDefault="003358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6DD875" w14:textId="77777777" w:rsidR="00335804" w:rsidRDefault="00335804">
            <w:pPr>
              <w:jc w:val="right"/>
            </w:pPr>
            <w:r>
              <w:rPr>
                <w:rFonts w:ascii="宋体" w:hAnsi="宋体" w:hint="eastAsia"/>
              </w:rPr>
              <w:t>683,960,503.97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15EECD" w14:textId="77777777" w:rsidR="00335804" w:rsidRDefault="00335804">
            <w:pPr>
              <w:jc w:val="right"/>
            </w:pPr>
            <w:r>
              <w:rPr>
                <w:rFonts w:ascii="宋体" w:hAnsi="宋体" w:hint="eastAsia"/>
              </w:rPr>
              <w:t>986,990,191.83</w:t>
            </w:r>
          </w:p>
        </w:tc>
      </w:tr>
      <w:tr w:rsidR="004D15E8" w14:paraId="38CD11EF"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EEE01E" w14:textId="77777777" w:rsidR="00335804" w:rsidRDefault="003358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18C6AD" w14:textId="77777777" w:rsidR="00335804" w:rsidRDefault="00335804">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8AA447" w14:textId="77777777" w:rsidR="00335804" w:rsidRDefault="00335804">
            <w:pPr>
              <w:jc w:val="right"/>
            </w:pPr>
            <w:r>
              <w:rPr>
                <w:rFonts w:ascii="宋体" w:hAnsi="宋体" w:hint="eastAsia"/>
              </w:rPr>
              <w:t>-</w:t>
            </w:r>
          </w:p>
        </w:tc>
      </w:tr>
      <w:tr w:rsidR="004D15E8" w14:paraId="519B3F6E" w14:textId="77777777">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E35C502" w14:textId="77777777" w:rsidR="00335804" w:rsidRDefault="00335804">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FD3A6A1" w14:textId="77777777" w:rsidR="00335804" w:rsidRDefault="00335804">
            <w:pPr>
              <w:jc w:val="right"/>
            </w:pPr>
            <w:r>
              <w:rPr>
                <w:rFonts w:ascii="宋体" w:hAnsi="宋体" w:hint="eastAsia"/>
              </w:rPr>
              <w:t>1,905,645,088.39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5AC6493" w14:textId="77777777" w:rsidR="00335804" w:rsidRDefault="00335804">
            <w:pPr>
              <w:jc w:val="right"/>
            </w:pPr>
            <w:r>
              <w:rPr>
                <w:rFonts w:ascii="宋体" w:hAnsi="宋体" w:hint="eastAsia"/>
              </w:rPr>
              <w:t>987,789,335.07</w:t>
            </w:r>
          </w:p>
        </w:tc>
      </w:tr>
    </w:tbl>
    <w:p w14:paraId="4BDD4B9B" w14:textId="77777777" w:rsidR="00335804" w:rsidRDefault="00335804">
      <w:pPr>
        <w:spacing w:line="360" w:lineRule="auto"/>
        <w:jc w:val="left"/>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227"/>
      <w:r>
        <w:rPr>
          <w:rFonts w:ascii="宋体" w:hAnsi="宋体" w:hint="eastAsia"/>
        </w:rPr>
        <w:t xml:space="preserve"> </w:t>
      </w:r>
    </w:p>
    <w:p w14:paraId="03AA61B0" w14:textId="77777777" w:rsidR="00335804" w:rsidRDefault="00335804">
      <w:pPr>
        <w:pStyle w:val="XBRLTitle1"/>
        <w:spacing w:before="156" w:line="360" w:lineRule="auto"/>
        <w:ind w:left="425"/>
      </w:pPr>
      <w:bookmarkStart w:id="228" w:name="_Toc513386629"/>
      <w:bookmarkStart w:id="229" w:name="_Toc490050043"/>
      <w:bookmarkStart w:id="230" w:name="_Toc438646478"/>
      <w:bookmarkStart w:id="231" w:name="_Toc481075090"/>
      <w:bookmarkStart w:id="232" w:name="_Toc512519522"/>
      <w:bookmarkStart w:id="233" w:name="m7manage01"/>
      <w:bookmarkEnd w:id="224"/>
      <w:bookmarkEnd w:id="225"/>
      <w:proofErr w:type="spellStart"/>
      <w:r>
        <w:rPr>
          <w:rFonts w:hAnsi="宋体" w:hint="eastAsia"/>
        </w:rPr>
        <w:t>基金管理人运用固有资金投资本基金情况</w:t>
      </w:r>
      <w:bookmarkEnd w:id="228"/>
      <w:bookmarkEnd w:id="229"/>
      <w:bookmarkEnd w:id="230"/>
      <w:bookmarkEnd w:id="231"/>
      <w:bookmarkEnd w:id="232"/>
      <w:bookmarkEnd w:id="233"/>
      <w:proofErr w:type="spellEnd"/>
      <w:r>
        <w:rPr>
          <w:rFonts w:hAnsi="宋体" w:hint="eastAsia"/>
        </w:rPr>
        <w:t xml:space="preserve"> </w:t>
      </w:r>
    </w:p>
    <w:p w14:paraId="3A725163" w14:textId="77777777" w:rsidR="00335804" w:rsidRDefault="00335804">
      <w:pPr>
        <w:pStyle w:val="XBRLTitle2"/>
        <w:spacing w:before="156" w:line="360" w:lineRule="auto"/>
        <w:ind w:left="454"/>
      </w:pPr>
      <w:bookmarkStart w:id="234" w:name="_Toc513386630"/>
      <w:bookmarkStart w:id="235" w:name="_Toc490050044"/>
      <w:bookmarkStart w:id="236" w:name="_Toc458599606"/>
      <w:bookmarkStart w:id="237" w:name="_Toc481075091"/>
      <w:bookmarkStart w:id="238" w:name="_Toc512519523"/>
      <w:proofErr w:type="spellStart"/>
      <w:r>
        <w:rPr>
          <w:rFonts w:hAnsi="宋体" w:hint="eastAsia"/>
        </w:rPr>
        <w:t>基金管理人持有本基金份额变动情况</w:t>
      </w:r>
      <w:bookmarkEnd w:id="234"/>
      <w:bookmarkEnd w:id="235"/>
      <w:bookmarkEnd w:id="236"/>
      <w:bookmarkEnd w:id="237"/>
      <w:bookmarkEnd w:id="238"/>
      <w:proofErr w:type="spellEnd"/>
      <w:r>
        <w:rPr>
          <w:rFonts w:hAnsi="宋体" w:hint="eastAsia"/>
          <w:lang w:eastAsia="zh-CN"/>
        </w:rPr>
        <w:t xml:space="preserve"> </w:t>
      </w:r>
    </w:p>
    <w:p w14:paraId="4EA9227F" w14:textId="77777777" w:rsidR="00335804" w:rsidRDefault="00335804">
      <w:pPr>
        <w:wordWrap w:val="0"/>
        <w:spacing w:line="360" w:lineRule="auto"/>
        <w:jc w:val="right"/>
        <w:divId w:val="1981689498"/>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4D15E8" w14:paraId="2B7BA4EC" w14:textId="77777777">
        <w:trPr>
          <w:divId w:val="198168949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99D52AE" w14:textId="77777777" w:rsidR="00335804" w:rsidRDefault="00335804">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379B04F" w14:textId="77777777" w:rsidR="00335804" w:rsidRDefault="00335804">
            <w:pPr>
              <w:jc w:val="center"/>
            </w:pPr>
            <w:r>
              <w:rPr>
                <w:rFonts w:ascii="宋体" w:hAnsi="宋体" w:hint="eastAsia"/>
                <w:lang w:eastAsia="zh-Hans"/>
              </w:rPr>
              <w:t>摩根标普港股通低波红利指数A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E6D8B08" w14:textId="77777777" w:rsidR="00335804" w:rsidRDefault="00335804">
            <w:pPr>
              <w:jc w:val="center"/>
            </w:pPr>
            <w:r>
              <w:rPr>
                <w:rFonts w:ascii="宋体" w:hAnsi="宋体" w:hint="eastAsia"/>
                <w:lang w:eastAsia="zh-Hans"/>
              </w:rPr>
              <w:t>摩根标普港股通低波红利指数C</w:t>
            </w:r>
            <w:r>
              <w:rPr>
                <w:rFonts w:ascii="宋体" w:hAnsi="宋体" w:hint="eastAsia"/>
                <w:color w:val="000000"/>
              </w:rPr>
              <w:t xml:space="preserve"> </w:t>
            </w:r>
          </w:p>
        </w:tc>
      </w:tr>
      <w:tr w:rsidR="004D15E8" w14:paraId="47E5EA9D" w14:textId="77777777">
        <w:trPr>
          <w:divId w:val="1981689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72C49B" w14:textId="77777777" w:rsidR="00335804" w:rsidRDefault="00335804">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ED4419" w14:textId="77777777" w:rsidR="00335804" w:rsidRDefault="00335804">
            <w:pPr>
              <w:jc w:val="right"/>
            </w:pPr>
            <w:r>
              <w:rPr>
                <w:rFonts w:ascii="宋体" w:hAnsi="宋体" w:hint="eastAsia"/>
                <w:kern w:val="0"/>
                <w:szCs w:val="24"/>
                <w:lang w:eastAsia="zh-Hans"/>
              </w:rPr>
              <w:t>3,820,934.76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5A7276" w14:textId="77777777" w:rsidR="00335804" w:rsidRDefault="00335804">
            <w:pPr>
              <w:jc w:val="right"/>
            </w:pPr>
            <w:r>
              <w:rPr>
                <w:rFonts w:ascii="宋体" w:hAnsi="宋体" w:hint="eastAsia"/>
                <w:kern w:val="0"/>
                <w:szCs w:val="24"/>
                <w:lang w:eastAsia="zh-Hans"/>
              </w:rPr>
              <w:t>-</w:t>
            </w:r>
          </w:p>
        </w:tc>
      </w:tr>
      <w:tr w:rsidR="004D15E8" w14:paraId="34FB6B9E" w14:textId="77777777">
        <w:trPr>
          <w:divId w:val="1981689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666964" w14:textId="77777777" w:rsidR="00335804" w:rsidRDefault="00335804">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E611CC" w14:textId="77777777" w:rsidR="00335804" w:rsidRDefault="00335804">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458B3E" w14:textId="77777777" w:rsidR="00335804" w:rsidRDefault="00335804">
            <w:pPr>
              <w:jc w:val="right"/>
            </w:pPr>
            <w:r>
              <w:rPr>
                <w:rFonts w:ascii="宋体" w:hAnsi="宋体" w:hint="eastAsia"/>
                <w:szCs w:val="24"/>
                <w:lang w:eastAsia="zh-Hans"/>
              </w:rPr>
              <w:t>-</w:t>
            </w:r>
          </w:p>
        </w:tc>
      </w:tr>
      <w:tr w:rsidR="004D15E8" w14:paraId="2F2D2E18" w14:textId="77777777">
        <w:trPr>
          <w:divId w:val="1981689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5C58AD" w14:textId="77777777" w:rsidR="00335804" w:rsidRDefault="00335804">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C2BB3D" w14:textId="77777777" w:rsidR="00335804" w:rsidRDefault="00335804">
            <w:pPr>
              <w:jc w:val="right"/>
            </w:pPr>
            <w:r>
              <w:rPr>
                <w:rFonts w:ascii="宋体" w:hAnsi="宋体" w:hint="eastAsia"/>
                <w:lang w:eastAsia="zh-Hans"/>
              </w:rPr>
              <w:t>133,722.29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95FD8E" w14:textId="77777777" w:rsidR="00335804" w:rsidRDefault="00335804">
            <w:pPr>
              <w:jc w:val="right"/>
            </w:pPr>
            <w:r>
              <w:rPr>
                <w:rFonts w:ascii="宋体" w:hAnsi="宋体" w:hint="eastAsia"/>
                <w:lang w:eastAsia="zh-Hans"/>
              </w:rPr>
              <w:t>-</w:t>
            </w:r>
          </w:p>
        </w:tc>
      </w:tr>
      <w:tr w:rsidR="004D15E8" w14:paraId="527F0033" w14:textId="77777777">
        <w:trPr>
          <w:divId w:val="1981689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4E0BB5" w14:textId="77777777" w:rsidR="00335804" w:rsidRDefault="00335804">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24196A" w14:textId="77777777" w:rsidR="00335804" w:rsidRDefault="00335804">
            <w:pPr>
              <w:jc w:val="right"/>
            </w:pPr>
            <w:r>
              <w:rPr>
                <w:rFonts w:ascii="宋体" w:hAnsi="宋体" w:hint="eastAsia"/>
                <w:lang w:eastAsia="zh-Hans"/>
              </w:rPr>
              <w:t>3,687,212.47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EFB852" w14:textId="77777777" w:rsidR="00335804" w:rsidRDefault="00335804">
            <w:pPr>
              <w:jc w:val="right"/>
            </w:pPr>
            <w:r>
              <w:rPr>
                <w:rFonts w:ascii="宋体" w:hAnsi="宋体" w:hint="eastAsia"/>
                <w:lang w:eastAsia="zh-Hans"/>
              </w:rPr>
              <w:t>-</w:t>
            </w:r>
          </w:p>
        </w:tc>
      </w:tr>
      <w:tr w:rsidR="004D15E8" w14:paraId="02369565" w14:textId="77777777">
        <w:trPr>
          <w:divId w:val="1981689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377945" w14:textId="77777777" w:rsidR="00335804" w:rsidRDefault="00335804">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34369E" w14:textId="77777777" w:rsidR="00335804" w:rsidRDefault="00335804">
            <w:pPr>
              <w:jc w:val="right"/>
            </w:pPr>
            <w:r>
              <w:rPr>
                <w:rFonts w:ascii="宋体" w:hAnsi="宋体" w:hint="eastAsia"/>
                <w:lang w:eastAsia="zh-Hans"/>
              </w:rPr>
              <w:t>0.13</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200A43" w14:textId="77777777" w:rsidR="00335804" w:rsidRDefault="00335804">
            <w:pPr>
              <w:jc w:val="right"/>
            </w:pPr>
            <w:r>
              <w:rPr>
                <w:rFonts w:ascii="宋体" w:hAnsi="宋体" w:hint="eastAsia"/>
                <w:lang w:eastAsia="zh-Hans"/>
              </w:rPr>
              <w:t>-</w:t>
            </w:r>
          </w:p>
        </w:tc>
      </w:tr>
    </w:tbl>
    <w:p w14:paraId="030DEA22" w14:textId="77777777" w:rsidR="00335804" w:rsidRDefault="00335804">
      <w:pPr>
        <w:pStyle w:val="XBRLTitle2"/>
        <w:spacing w:before="156" w:line="360" w:lineRule="auto"/>
        <w:ind w:left="454"/>
      </w:pPr>
      <w:bookmarkStart w:id="239" w:name="_Toc513386631"/>
      <w:bookmarkStart w:id="240" w:name="_Toc490050045"/>
      <w:bookmarkStart w:id="241" w:name="_Toc458599607"/>
      <w:bookmarkStart w:id="242" w:name="_Toc481075092"/>
      <w:bookmarkStart w:id="243" w:name="_Toc512519524"/>
      <w:proofErr w:type="spellStart"/>
      <w:r>
        <w:rPr>
          <w:rFonts w:hAnsi="宋体" w:hint="eastAsia"/>
        </w:rPr>
        <w:t>基金管理人运用固有资金投资本基金交易明细</w:t>
      </w:r>
      <w:bookmarkEnd w:id="239"/>
      <w:bookmarkEnd w:id="240"/>
      <w:bookmarkEnd w:id="241"/>
      <w:bookmarkEnd w:id="242"/>
      <w:bookmarkEnd w:id="243"/>
      <w:proofErr w:type="spellEnd"/>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4D15E8" w14:paraId="4A14BFE6" w14:textId="77777777">
        <w:trPr>
          <w:divId w:val="712971029"/>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7DBD4CC" w14:textId="77777777" w:rsidR="00335804" w:rsidRDefault="00335804">
            <w:pPr>
              <w:jc w:val="center"/>
            </w:pPr>
            <w:r>
              <w:rPr>
                <w:rFonts w:ascii="宋体" w:hAnsi="宋体" w:hint="eastAsia"/>
              </w:rPr>
              <w:t xml:space="preserve">序号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77F7AA8" w14:textId="77777777" w:rsidR="00335804" w:rsidRDefault="00335804">
            <w:pPr>
              <w:jc w:val="center"/>
            </w:pPr>
            <w:r>
              <w:rPr>
                <w:rFonts w:ascii="宋体" w:hAnsi="宋体" w:hint="eastAsia"/>
              </w:rPr>
              <w:t xml:space="preserve">交易方式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0916E73" w14:textId="77777777" w:rsidR="00335804" w:rsidRDefault="00335804">
            <w:pPr>
              <w:jc w:val="center"/>
            </w:pPr>
            <w:r>
              <w:rPr>
                <w:rFonts w:ascii="宋体" w:hAnsi="宋体" w:hint="eastAsia"/>
              </w:rPr>
              <w:t xml:space="preserve">交易日期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6470F6F" w14:textId="77777777" w:rsidR="00335804" w:rsidRDefault="00335804">
            <w:pPr>
              <w:jc w:val="center"/>
            </w:pPr>
            <w:r>
              <w:rPr>
                <w:rFonts w:ascii="宋体" w:hAnsi="宋体" w:hint="eastAsia"/>
              </w:rPr>
              <w:t xml:space="preserve">交易份额(份)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F28177A" w14:textId="77777777" w:rsidR="00335804" w:rsidRDefault="00335804">
            <w:pPr>
              <w:jc w:val="center"/>
            </w:pPr>
            <w:r>
              <w:rPr>
                <w:rFonts w:ascii="宋体" w:hAnsi="宋体" w:hint="eastAsia"/>
              </w:rPr>
              <w:t xml:space="preserve">交易金额(元)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0196A6D" w14:textId="77777777" w:rsidR="00335804" w:rsidRDefault="00335804">
            <w:pPr>
              <w:jc w:val="center"/>
            </w:pPr>
            <w:r>
              <w:rPr>
                <w:rFonts w:ascii="宋体" w:hAnsi="宋体" w:hint="eastAsia"/>
              </w:rPr>
              <w:t xml:space="preserve">适用费率 </w:t>
            </w:r>
          </w:p>
        </w:tc>
      </w:tr>
      <w:tr w:rsidR="004D15E8" w14:paraId="00C863DA" w14:textId="77777777">
        <w:trPr>
          <w:divId w:val="71297102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12AE67" w14:textId="77777777" w:rsidR="00335804" w:rsidRDefault="00335804">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B962B5" w14:textId="77777777" w:rsidR="00335804" w:rsidRDefault="00335804">
            <w:pPr>
              <w:jc w:val="center"/>
            </w:pPr>
            <w:r>
              <w:rPr>
                <w:rFonts w:ascii="宋体" w:hAnsi="宋体" w:hint="eastAsia"/>
              </w:rPr>
              <w:t>赎回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0CA9EB" w14:textId="77777777" w:rsidR="00335804" w:rsidRDefault="00335804">
            <w:pPr>
              <w:jc w:val="center"/>
            </w:pPr>
            <w:r>
              <w:rPr>
                <w:rFonts w:ascii="宋体" w:hAnsi="宋体" w:hint="eastAsia"/>
              </w:rPr>
              <w:t>2026-05-18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DF996D" w14:textId="77777777" w:rsidR="00335804" w:rsidRDefault="00335804">
            <w:pPr>
              <w:jc w:val="right"/>
            </w:pPr>
            <w:r>
              <w:rPr>
                <w:rFonts w:ascii="宋体" w:hAnsi="宋体" w:hint="eastAsia"/>
              </w:rPr>
              <w:t>-133,722.29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0DCA95" w14:textId="77777777" w:rsidR="00335804" w:rsidRDefault="00335804">
            <w:pPr>
              <w:jc w:val="right"/>
            </w:pPr>
            <w:r>
              <w:rPr>
                <w:rFonts w:ascii="宋体" w:hAnsi="宋体" w:hint="eastAsia"/>
              </w:rPr>
              <w:t>-178,251.81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2183C1" w14:textId="77777777" w:rsidR="00335804" w:rsidRDefault="00335804">
            <w:pPr>
              <w:jc w:val="right"/>
            </w:pPr>
            <w:r>
              <w:rPr>
                <w:rFonts w:ascii="宋体" w:hAnsi="宋体" w:hint="eastAsia"/>
              </w:rPr>
              <w:t>-</w:t>
            </w:r>
            <w:r>
              <w:t xml:space="preserve"> </w:t>
            </w:r>
          </w:p>
        </w:tc>
      </w:tr>
      <w:tr w:rsidR="004D15E8" w14:paraId="4020F18E" w14:textId="77777777">
        <w:trPr>
          <w:divId w:val="712971029"/>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AB426B" w14:textId="77777777" w:rsidR="00335804" w:rsidRDefault="00335804">
            <w:pPr>
              <w:jc w:val="center"/>
            </w:pPr>
            <w:r>
              <w:rPr>
                <w:rFonts w:ascii="宋体" w:hAnsi="宋体" w:hint="eastAsia"/>
              </w:rPr>
              <w:t xml:space="preserve">合计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1FBA65" w14:textId="77777777" w:rsidR="00335804" w:rsidRDefault="00335804"/>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3E8A86" w14:textId="77777777" w:rsidR="00335804" w:rsidRDefault="00335804">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54FFFF" w14:textId="77777777" w:rsidR="00335804" w:rsidRDefault="00335804">
            <w:pPr>
              <w:jc w:val="right"/>
            </w:pPr>
            <w:r>
              <w:rPr>
                <w:rFonts w:ascii="宋体" w:hAnsi="宋体" w:hint="eastAsia"/>
              </w:rPr>
              <w:t>-133,722.29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EDBC82" w14:textId="77777777" w:rsidR="00335804" w:rsidRDefault="00335804">
            <w:pPr>
              <w:jc w:val="right"/>
            </w:pPr>
            <w:r>
              <w:rPr>
                <w:rFonts w:ascii="宋体" w:hAnsi="宋体" w:hint="eastAsia"/>
              </w:rPr>
              <w:t>-178,251.81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65815F" w14:textId="77777777" w:rsidR="00335804" w:rsidRDefault="00335804"/>
        </w:tc>
      </w:tr>
    </w:tbl>
    <w:p w14:paraId="4ADFA3EF" w14:textId="77777777" w:rsidR="00335804" w:rsidRDefault="00335804">
      <w:pPr>
        <w:spacing w:line="360" w:lineRule="auto"/>
        <w:jc w:val="left"/>
      </w:pPr>
      <w:r>
        <w:rPr>
          <w:rFonts w:ascii="宋体" w:hAnsi="宋体" w:hint="eastAsia"/>
        </w:rPr>
        <w:t>注：</w:t>
      </w:r>
      <w:r>
        <w:rPr>
          <w:rFonts w:ascii="宋体" w:hAnsi="宋体" w:hint="eastAsia"/>
          <w:lang w:eastAsia="zh-Hans"/>
        </w:rPr>
        <w:t>基金管理人运用固有资金投资本基金相关的费用符合基金招募说明书和相关公告的规定。</w:t>
      </w:r>
      <w:r>
        <w:rPr>
          <w:rFonts w:ascii="宋体" w:hAnsi="宋体" w:hint="eastAsia"/>
        </w:rPr>
        <w:t xml:space="preserve"> </w:t>
      </w:r>
    </w:p>
    <w:p w14:paraId="00A0EF61" w14:textId="77777777" w:rsidR="00335804" w:rsidRDefault="00335804">
      <w:pPr>
        <w:pStyle w:val="XBRLTitle1"/>
        <w:spacing w:before="156" w:line="360" w:lineRule="auto"/>
        <w:ind w:left="425"/>
      </w:pPr>
      <w:bookmarkStart w:id="244" w:name="_Toc513386632"/>
      <w:bookmarkStart w:id="245" w:name="_Toc479856294"/>
      <w:bookmarkStart w:id="246" w:name="_Toc481075094"/>
      <w:bookmarkStart w:id="247" w:name="_Toc490050046"/>
      <w:bookmarkStart w:id="248" w:name="_Toc512519526"/>
      <w:bookmarkStart w:id="249" w:name="m701"/>
      <w:proofErr w:type="spellStart"/>
      <w:r>
        <w:rPr>
          <w:rFonts w:hAnsi="宋体" w:hint="eastAsia"/>
        </w:rPr>
        <w:lastRenderedPageBreak/>
        <w:t>影响投资者决策的其他重要信息</w:t>
      </w:r>
      <w:bookmarkEnd w:id="244"/>
      <w:bookmarkEnd w:id="245"/>
      <w:bookmarkEnd w:id="246"/>
      <w:bookmarkEnd w:id="247"/>
      <w:bookmarkEnd w:id="248"/>
      <w:proofErr w:type="spellEnd"/>
      <w:r>
        <w:rPr>
          <w:rFonts w:hAnsi="宋体" w:hint="eastAsia"/>
          <w:lang w:eastAsia="zh-CN"/>
        </w:rPr>
        <w:t xml:space="preserve"> </w:t>
      </w:r>
    </w:p>
    <w:p w14:paraId="390C10C4" w14:textId="77777777" w:rsidR="00335804" w:rsidRDefault="00335804">
      <w:pPr>
        <w:pStyle w:val="XBRLTitle2"/>
        <w:spacing w:before="156" w:line="360" w:lineRule="auto"/>
        <w:ind w:left="454"/>
      </w:pPr>
      <w:bookmarkStart w:id="250" w:name="_Toc513386633"/>
      <w:bookmarkStart w:id="251" w:name="_Toc490050047"/>
      <w:bookmarkStart w:id="252" w:name="_Toc481075095"/>
      <w:bookmarkStart w:id="253" w:name="_Toc512519527"/>
      <w:r>
        <w:rPr>
          <w:rFonts w:hAnsi="宋体" w:hint="eastAsia"/>
          <w:kern w:val="0"/>
        </w:rPr>
        <w:t>报告期内单一投资者持有基金份额比例达到或超过20%的情况</w:t>
      </w:r>
      <w:bookmarkEnd w:id="250"/>
      <w:bookmarkEnd w:id="251"/>
      <w:bookmarkEnd w:id="252"/>
      <w:bookmarkEnd w:id="253"/>
      <w:r>
        <w:rPr>
          <w:rFonts w:hAnsi="宋体" w:hint="eastAsia"/>
          <w:kern w:val="0"/>
          <w:lang w:eastAsia="zh-CN"/>
        </w:rPr>
        <w:t xml:space="preserve"> </w:t>
      </w:r>
    </w:p>
    <w:bookmarkEnd w:id="18"/>
    <w:bookmarkEnd w:id="32"/>
    <w:bookmarkEnd w:id="33"/>
    <w:p w14:paraId="1EEBEF58" w14:textId="77777777" w:rsidR="00335804" w:rsidRDefault="00335804">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14:paraId="5C49D47D" w14:textId="77777777" w:rsidR="00335804" w:rsidRDefault="00335804">
      <w:pPr>
        <w:pStyle w:val="XBRLTitle1"/>
        <w:spacing w:before="156" w:line="360" w:lineRule="auto"/>
        <w:ind w:left="425"/>
      </w:pPr>
      <w:bookmarkStart w:id="254" w:name="_Toc513386635"/>
      <w:bookmarkStart w:id="255" w:name="_Toc438646481"/>
      <w:bookmarkStart w:id="256" w:name="_Toc481075097"/>
      <w:bookmarkStart w:id="257" w:name="_Toc490050049"/>
      <w:bookmarkStart w:id="258" w:name="_Toc512519529"/>
      <w:bookmarkEnd w:id="249"/>
      <w:proofErr w:type="spellStart"/>
      <w:r>
        <w:rPr>
          <w:rFonts w:hAnsi="宋体" w:hint="eastAsia"/>
        </w:rPr>
        <w:t>备查文件目录</w:t>
      </w:r>
      <w:bookmarkEnd w:id="254"/>
      <w:bookmarkEnd w:id="255"/>
      <w:bookmarkEnd w:id="256"/>
      <w:bookmarkEnd w:id="257"/>
      <w:bookmarkEnd w:id="258"/>
      <w:proofErr w:type="spellEnd"/>
      <w:r>
        <w:rPr>
          <w:rFonts w:hAnsi="宋体" w:hint="eastAsia"/>
        </w:rPr>
        <w:t xml:space="preserve"> </w:t>
      </w:r>
    </w:p>
    <w:p w14:paraId="1769B13B" w14:textId="77777777" w:rsidR="00335804" w:rsidRDefault="00335804">
      <w:pPr>
        <w:pStyle w:val="XBRLTitle2"/>
        <w:spacing w:before="156" w:line="360" w:lineRule="auto"/>
        <w:ind w:left="454"/>
      </w:pPr>
      <w:bookmarkStart w:id="259" w:name="_Toc438646482"/>
      <w:bookmarkStart w:id="260" w:name="_Toc513386636"/>
      <w:bookmarkStart w:id="261" w:name="_Toc490050050"/>
      <w:bookmarkStart w:id="262" w:name="_Toc481075098"/>
      <w:bookmarkStart w:id="263" w:name="_Toc512519530"/>
      <w:bookmarkStart w:id="264" w:name="m801_01_1733"/>
      <w:proofErr w:type="spellStart"/>
      <w:r>
        <w:rPr>
          <w:rFonts w:hAnsi="宋体" w:hint="eastAsia"/>
        </w:rPr>
        <w:t>备查文件目录</w:t>
      </w:r>
      <w:bookmarkEnd w:id="259"/>
      <w:bookmarkEnd w:id="260"/>
      <w:bookmarkEnd w:id="261"/>
      <w:bookmarkEnd w:id="262"/>
      <w:bookmarkEnd w:id="263"/>
      <w:proofErr w:type="spellEnd"/>
      <w:r>
        <w:rPr>
          <w:rFonts w:hAnsi="宋体" w:hint="eastAsia"/>
        </w:rPr>
        <w:t xml:space="preserve"> </w:t>
      </w:r>
    </w:p>
    <w:p w14:paraId="4CC0D489" w14:textId="77777777" w:rsidR="00335804" w:rsidRDefault="00335804">
      <w:pPr>
        <w:spacing w:line="360" w:lineRule="auto"/>
        <w:ind w:firstLineChars="200" w:firstLine="420"/>
        <w:jc w:val="left"/>
      </w:pPr>
      <w:r>
        <w:rPr>
          <w:rFonts w:ascii="宋体" w:hAnsi="宋体" w:cs="宋体" w:hint="eastAsia"/>
          <w:color w:val="000000"/>
          <w:kern w:val="0"/>
        </w:rPr>
        <w:t>(一)中国证监会准予本基金募集注册的文件</w:t>
      </w:r>
      <w:r>
        <w:rPr>
          <w:rFonts w:ascii="宋体" w:hAnsi="宋体" w:cs="宋体" w:hint="eastAsia"/>
          <w:color w:val="000000"/>
          <w:kern w:val="0"/>
        </w:rPr>
        <w:br/>
        <w:t xml:space="preserve">　　(二)摩根标普港股通低波红利指数型证券投资基金基金合同</w:t>
      </w:r>
      <w:r>
        <w:rPr>
          <w:rFonts w:ascii="宋体" w:hAnsi="宋体" w:cs="宋体" w:hint="eastAsia"/>
          <w:color w:val="000000"/>
          <w:kern w:val="0"/>
        </w:rPr>
        <w:br/>
        <w:t xml:space="preserve">　　(三)摩根标普港股通低波红利指数型证券投资基金托管协议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1CA67D23" w14:textId="77777777" w:rsidR="00335804" w:rsidRDefault="00335804">
      <w:pPr>
        <w:pStyle w:val="XBRLTitle2"/>
        <w:spacing w:before="156" w:line="360" w:lineRule="auto"/>
        <w:ind w:left="454"/>
      </w:pPr>
      <w:bookmarkStart w:id="265" w:name="_Toc438646483"/>
      <w:bookmarkStart w:id="266" w:name="_Toc513386637"/>
      <w:bookmarkStart w:id="267" w:name="_Toc490050051"/>
      <w:bookmarkStart w:id="268" w:name="_Toc481075099"/>
      <w:bookmarkStart w:id="269" w:name="_Toc512519531"/>
      <w:bookmarkStart w:id="270" w:name="m801_01_1734"/>
      <w:bookmarkEnd w:id="264"/>
      <w:proofErr w:type="spellStart"/>
      <w:r>
        <w:rPr>
          <w:rFonts w:hAnsi="宋体" w:hint="eastAsia"/>
        </w:rPr>
        <w:t>存放地点</w:t>
      </w:r>
      <w:bookmarkEnd w:id="265"/>
      <w:bookmarkEnd w:id="266"/>
      <w:bookmarkEnd w:id="267"/>
      <w:bookmarkEnd w:id="268"/>
      <w:bookmarkEnd w:id="269"/>
      <w:proofErr w:type="spellEnd"/>
      <w:r>
        <w:rPr>
          <w:rFonts w:hAnsi="宋体" w:hint="eastAsia"/>
        </w:rPr>
        <w:t xml:space="preserve"> </w:t>
      </w:r>
    </w:p>
    <w:p w14:paraId="3A1B7ABC" w14:textId="77777777" w:rsidR="00335804" w:rsidRDefault="00335804">
      <w:pPr>
        <w:spacing w:line="360" w:lineRule="auto"/>
        <w:ind w:firstLineChars="200" w:firstLine="420"/>
        <w:jc w:val="left"/>
      </w:pPr>
      <w:r>
        <w:rPr>
          <w:rFonts w:ascii="宋体" w:hAnsi="宋体" w:cs="宋体" w:hint="eastAsia"/>
          <w:color w:val="000000"/>
          <w:kern w:val="0"/>
        </w:rPr>
        <w:t>基金管理人或基金托管人住所。</w:t>
      </w:r>
    </w:p>
    <w:p w14:paraId="4B406207" w14:textId="77777777" w:rsidR="00335804" w:rsidRDefault="00335804">
      <w:pPr>
        <w:pStyle w:val="XBRLTitle2"/>
        <w:spacing w:before="156" w:line="360" w:lineRule="auto"/>
        <w:ind w:left="454"/>
      </w:pPr>
      <w:bookmarkStart w:id="271" w:name="_Toc438646484"/>
      <w:bookmarkStart w:id="272" w:name="_Toc513386638"/>
      <w:bookmarkStart w:id="273" w:name="_Toc490050052"/>
      <w:bookmarkStart w:id="274" w:name="_Toc481075100"/>
      <w:bookmarkStart w:id="275" w:name="_Toc512519532"/>
      <w:bookmarkStart w:id="276" w:name="m801_01_1735"/>
      <w:bookmarkEnd w:id="270"/>
      <w:proofErr w:type="spellStart"/>
      <w:r>
        <w:rPr>
          <w:rFonts w:hAnsi="宋体" w:hint="eastAsia"/>
        </w:rPr>
        <w:t>查阅方式</w:t>
      </w:r>
      <w:bookmarkEnd w:id="271"/>
      <w:bookmarkEnd w:id="272"/>
      <w:bookmarkEnd w:id="273"/>
      <w:bookmarkEnd w:id="274"/>
      <w:bookmarkEnd w:id="275"/>
      <w:proofErr w:type="spellEnd"/>
      <w:r>
        <w:rPr>
          <w:rFonts w:hAnsi="宋体" w:hint="eastAsia"/>
        </w:rPr>
        <w:t xml:space="preserve"> </w:t>
      </w:r>
    </w:p>
    <w:p w14:paraId="7FFD7750" w14:textId="77777777" w:rsidR="00335804" w:rsidRDefault="00335804">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76"/>
    <w:p w14:paraId="39D730EC" w14:textId="77777777" w:rsidR="00335804" w:rsidRDefault="00335804">
      <w:pPr>
        <w:spacing w:line="360" w:lineRule="auto"/>
        <w:ind w:firstLineChars="600" w:firstLine="1687"/>
        <w:jc w:val="left"/>
      </w:pPr>
      <w:r>
        <w:rPr>
          <w:rFonts w:ascii="宋体" w:hAnsi="宋体" w:hint="eastAsia"/>
          <w:b/>
          <w:bCs/>
          <w:sz w:val="28"/>
          <w:szCs w:val="30"/>
        </w:rPr>
        <w:t xml:space="preserve">　 </w:t>
      </w:r>
    </w:p>
    <w:p w14:paraId="0F7CA721" w14:textId="77777777" w:rsidR="00335804" w:rsidRDefault="00335804">
      <w:pPr>
        <w:spacing w:line="360" w:lineRule="auto"/>
        <w:ind w:firstLineChars="600" w:firstLine="1687"/>
        <w:jc w:val="left"/>
      </w:pPr>
      <w:r>
        <w:rPr>
          <w:rFonts w:ascii="宋体" w:hAnsi="宋体" w:hint="eastAsia"/>
          <w:b/>
          <w:bCs/>
          <w:sz w:val="28"/>
          <w:szCs w:val="30"/>
        </w:rPr>
        <w:t xml:space="preserve">　 </w:t>
      </w:r>
    </w:p>
    <w:p w14:paraId="3C2444DA" w14:textId="77777777" w:rsidR="00335804" w:rsidRDefault="00335804">
      <w:pPr>
        <w:spacing w:line="360" w:lineRule="auto"/>
        <w:ind w:firstLineChars="600" w:firstLine="1446"/>
        <w:jc w:val="right"/>
      </w:pPr>
      <w:r>
        <w:rPr>
          <w:rFonts w:ascii="宋体" w:hAnsi="宋体" w:hint="eastAsia"/>
          <w:b/>
          <w:bCs/>
          <w:sz w:val="24"/>
          <w:szCs w:val="24"/>
        </w:rPr>
        <w:t>摩根基金管理（中国）有限公司</w:t>
      </w:r>
    </w:p>
    <w:p w14:paraId="56722AF2" w14:textId="77777777" w:rsidR="00335804" w:rsidRDefault="00335804">
      <w:pPr>
        <w:spacing w:line="360" w:lineRule="auto"/>
        <w:ind w:firstLineChars="600" w:firstLine="1446"/>
        <w:jc w:val="right"/>
      </w:pPr>
      <w:r>
        <w:rPr>
          <w:rFonts w:ascii="宋体" w:hAnsi="宋体" w:hint="eastAsia"/>
          <w:b/>
          <w:bCs/>
          <w:sz w:val="24"/>
          <w:szCs w:val="24"/>
        </w:rPr>
        <w:t>2026年7月21日</w:t>
      </w:r>
      <w:bookmarkEnd w:id="19"/>
    </w:p>
    <w:sectPr w:rsidR="00335804">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C6C2C" w14:textId="77777777" w:rsidR="0095034E" w:rsidRDefault="0095034E">
      <w:pPr>
        <w:rPr>
          <w:szCs w:val="21"/>
        </w:rPr>
      </w:pPr>
      <w:r>
        <w:rPr>
          <w:szCs w:val="21"/>
        </w:rPr>
        <w:separator/>
      </w:r>
      <w:r>
        <w:rPr>
          <w:szCs w:val="21"/>
        </w:rPr>
        <w:t xml:space="preserve"> </w:t>
      </w:r>
    </w:p>
  </w:endnote>
  <w:endnote w:type="continuationSeparator" w:id="0">
    <w:p w14:paraId="47087A1F" w14:textId="77777777" w:rsidR="0095034E" w:rsidRDefault="0095034E">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A2A2" w14:textId="77777777" w:rsidR="00335804" w:rsidRDefault="00335804">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C9DDA" w14:textId="77777777" w:rsidR="0095034E" w:rsidRDefault="0095034E">
      <w:pPr>
        <w:rPr>
          <w:szCs w:val="21"/>
        </w:rPr>
      </w:pPr>
      <w:r>
        <w:rPr>
          <w:szCs w:val="21"/>
        </w:rPr>
        <w:separator/>
      </w:r>
      <w:r>
        <w:rPr>
          <w:szCs w:val="21"/>
        </w:rPr>
        <w:t xml:space="preserve"> </w:t>
      </w:r>
    </w:p>
  </w:footnote>
  <w:footnote w:type="continuationSeparator" w:id="0">
    <w:p w14:paraId="5CA1F316" w14:textId="77777777" w:rsidR="0095034E" w:rsidRDefault="0095034E">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3B84" w14:textId="77777777" w:rsidR="00335804" w:rsidRDefault="00335804">
    <w:pPr>
      <w:pStyle w:val="a8"/>
      <w:jc w:val="right"/>
    </w:pPr>
    <w:r>
      <w:rPr>
        <w:rFonts w:ascii="宋体" w:hAnsi="宋体" w:hint="eastAsia"/>
      </w:rPr>
      <w:t>摩根标普港股通低波红利指数型证券投资基金2026年第2季度报告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683626582">
    <w:abstractNumId w:val="0"/>
  </w:num>
  <w:num w:numId="2" w16cid:durableId="177350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02B"/>
    <w:rsid w:val="00102751"/>
    <w:rsid w:val="001D6DCA"/>
    <w:rsid w:val="00335804"/>
    <w:rsid w:val="004D15E8"/>
    <w:rsid w:val="0095034E"/>
    <w:rsid w:val="00B601BA"/>
    <w:rsid w:val="00FD6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5381B848"/>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6939">
      <w:marLeft w:val="0"/>
      <w:marRight w:val="0"/>
      <w:marTop w:val="0"/>
      <w:marBottom w:val="0"/>
      <w:divBdr>
        <w:top w:val="none" w:sz="0" w:space="0" w:color="auto"/>
        <w:left w:val="none" w:sz="0" w:space="0" w:color="auto"/>
        <w:bottom w:val="none" w:sz="0" w:space="0" w:color="auto"/>
        <w:right w:val="none" w:sz="0" w:space="0" w:color="auto"/>
      </w:divBdr>
    </w:div>
    <w:div w:id="182132890">
      <w:marLeft w:val="0"/>
      <w:marRight w:val="0"/>
      <w:marTop w:val="0"/>
      <w:marBottom w:val="0"/>
      <w:divBdr>
        <w:top w:val="none" w:sz="0" w:space="0" w:color="auto"/>
        <w:left w:val="none" w:sz="0" w:space="0" w:color="auto"/>
        <w:bottom w:val="none" w:sz="0" w:space="0" w:color="auto"/>
        <w:right w:val="none" w:sz="0" w:space="0" w:color="auto"/>
      </w:divBdr>
    </w:div>
    <w:div w:id="408235576">
      <w:marLeft w:val="0"/>
      <w:marRight w:val="0"/>
      <w:marTop w:val="0"/>
      <w:marBottom w:val="0"/>
      <w:divBdr>
        <w:top w:val="none" w:sz="0" w:space="0" w:color="auto"/>
        <w:left w:val="none" w:sz="0" w:space="0" w:color="auto"/>
        <w:bottom w:val="none" w:sz="0" w:space="0" w:color="auto"/>
        <w:right w:val="none" w:sz="0" w:space="0" w:color="auto"/>
      </w:divBdr>
    </w:div>
    <w:div w:id="508057686">
      <w:marLeft w:val="0"/>
      <w:marRight w:val="0"/>
      <w:marTop w:val="0"/>
      <w:marBottom w:val="0"/>
      <w:divBdr>
        <w:top w:val="none" w:sz="0" w:space="0" w:color="auto"/>
        <w:left w:val="none" w:sz="0" w:space="0" w:color="auto"/>
        <w:bottom w:val="none" w:sz="0" w:space="0" w:color="auto"/>
        <w:right w:val="none" w:sz="0" w:space="0" w:color="auto"/>
      </w:divBdr>
    </w:div>
    <w:div w:id="522129060">
      <w:marLeft w:val="0"/>
      <w:marRight w:val="0"/>
      <w:marTop w:val="0"/>
      <w:marBottom w:val="0"/>
      <w:divBdr>
        <w:top w:val="none" w:sz="0" w:space="0" w:color="auto"/>
        <w:left w:val="none" w:sz="0" w:space="0" w:color="auto"/>
        <w:bottom w:val="none" w:sz="0" w:space="0" w:color="auto"/>
        <w:right w:val="none" w:sz="0" w:space="0" w:color="auto"/>
      </w:divBdr>
      <w:divsChild>
        <w:div w:id="884440537">
          <w:marLeft w:val="0"/>
          <w:marRight w:val="0"/>
          <w:marTop w:val="0"/>
          <w:marBottom w:val="0"/>
          <w:divBdr>
            <w:top w:val="none" w:sz="0" w:space="0" w:color="auto"/>
            <w:left w:val="none" w:sz="0" w:space="0" w:color="auto"/>
            <w:bottom w:val="none" w:sz="0" w:space="0" w:color="auto"/>
            <w:right w:val="none" w:sz="0" w:space="0" w:color="auto"/>
          </w:divBdr>
        </w:div>
      </w:divsChild>
    </w:div>
    <w:div w:id="544222521">
      <w:marLeft w:val="0"/>
      <w:marRight w:val="0"/>
      <w:marTop w:val="0"/>
      <w:marBottom w:val="0"/>
      <w:divBdr>
        <w:top w:val="none" w:sz="0" w:space="0" w:color="auto"/>
        <w:left w:val="none" w:sz="0" w:space="0" w:color="auto"/>
        <w:bottom w:val="none" w:sz="0" w:space="0" w:color="auto"/>
        <w:right w:val="none" w:sz="0" w:space="0" w:color="auto"/>
      </w:divBdr>
    </w:div>
    <w:div w:id="712971029">
      <w:marLeft w:val="0"/>
      <w:marRight w:val="0"/>
      <w:marTop w:val="0"/>
      <w:marBottom w:val="0"/>
      <w:divBdr>
        <w:top w:val="none" w:sz="0" w:space="0" w:color="auto"/>
        <w:left w:val="none" w:sz="0" w:space="0" w:color="auto"/>
        <w:bottom w:val="none" w:sz="0" w:space="0" w:color="auto"/>
        <w:right w:val="none" w:sz="0" w:space="0" w:color="auto"/>
      </w:divBdr>
    </w:div>
    <w:div w:id="721368065">
      <w:marLeft w:val="0"/>
      <w:marRight w:val="0"/>
      <w:marTop w:val="0"/>
      <w:marBottom w:val="0"/>
      <w:divBdr>
        <w:top w:val="none" w:sz="0" w:space="0" w:color="auto"/>
        <w:left w:val="none" w:sz="0" w:space="0" w:color="auto"/>
        <w:bottom w:val="none" w:sz="0" w:space="0" w:color="auto"/>
        <w:right w:val="none" w:sz="0" w:space="0" w:color="auto"/>
      </w:divBdr>
    </w:div>
    <w:div w:id="828667057">
      <w:marLeft w:val="0"/>
      <w:marRight w:val="0"/>
      <w:marTop w:val="0"/>
      <w:marBottom w:val="0"/>
      <w:divBdr>
        <w:top w:val="none" w:sz="0" w:space="0" w:color="auto"/>
        <w:left w:val="none" w:sz="0" w:space="0" w:color="auto"/>
        <w:bottom w:val="none" w:sz="0" w:space="0" w:color="auto"/>
        <w:right w:val="none" w:sz="0" w:space="0" w:color="auto"/>
      </w:divBdr>
    </w:div>
    <w:div w:id="836917071">
      <w:marLeft w:val="0"/>
      <w:marRight w:val="0"/>
      <w:marTop w:val="0"/>
      <w:marBottom w:val="0"/>
      <w:divBdr>
        <w:top w:val="none" w:sz="0" w:space="0" w:color="auto"/>
        <w:left w:val="none" w:sz="0" w:space="0" w:color="auto"/>
        <w:bottom w:val="none" w:sz="0" w:space="0" w:color="auto"/>
        <w:right w:val="none" w:sz="0" w:space="0" w:color="auto"/>
      </w:divBdr>
    </w:div>
    <w:div w:id="951596926">
      <w:marLeft w:val="0"/>
      <w:marRight w:val="0"/>
      <w:marTop w:val="0"/>
      <w:marBottom w:val="0"/>
      <w:divBdr>
        <w:top w:val="none" w:sz="0" w:space="0" w:color="auto"/>
        <w:left w:val="none" w:sz="0" w:space="0" w:color="auto"/>
        <w:bottom w:val="none" w:sz="0" w:space="0" w:color="auto"/>
        <w:right w:val="none" w:sz="0" w:space="0" w:color="auto"/>
      </w:divBdr>
    </w:div>
    <w:div w:id="972246877">
      <w:marLeft w:val="0"/>
      <w:marRight w:val="0"/>
      <w:marTop w:val="0"/>
      <w:marBottom w:val="0"/>
      <w:divBdr>
        <w:top w:val="none" w:sz="0" w:space="0" w:color="auto"/>
        <w:left w:val="none" w:sz="0" w:space="0" w:color="auto"/>
        <w:bottom w:val="none" w:sz="0" w:space="0" w:color="auto"/>
        <w:right w:val="none" w:sz="0" w:space="0" w:color="auto"/>
      </w:divBdr>
    </w:div>
    <w:div w:id="1184590946">
      <w:marLeft w:val="0"/>
      <w:marRight w:val="0"/>
      <w:marTop w:val="0"/>
      <w:marBottom w:val="0"/>
      <w:divBdr>
        <w:top w:val="none" w:sz="0" w:space="0" w:color="auto"/>
        <w:left w:val="none" w:sz="0" w:space="0" w:color="auto"/>
        <w:bottom w:val="none" w:sz="0" w:space="0" w:color="auto"/>
        <w:right w:val="none" w:sz="0" w:space="0" w:color="auto"/>
      </w:divBdr>
      <w:divsChild>
        <w:div w:id="118688871">
          <w:marLeft w:val="0"/>
          <w:marRight w:val="0"/>
          <w:marTop w:val="0"/>
          <w:marBottom w:val="0"/>
          <w:divBdr>
            <w:top w:val="none" w:sz="0" w:space="0" w:color="auto"/>
            <w:left w:val="none" w:sz="0" w:space="0" w:color="auto"/>
            <w:bottom w:val="none" w:sz="0" w:space="0" w:color="auto"/>
            <w:right w:val="none" w:sz="0" w:space="0" w:color="auto"/>
          </w:divBdr>
        </w:div>
      </w:divsChild>
    </w:div>
    <w:div w:id="1321039915">
      <w:marLeft w:val="0"/>
      <w:marRight w:val="0"/>
      <w:marTop w:val="0"/>
      <w:marBottom w:val="0"/>
      <w:divBdr>
        <w:top w:val="none" w:sz="0" w:space="0" w:color="auto"/>
        <w:left w:val="none" w:sz="0" w:space="0" w:color="auto"/>
        <w:bottom w:val="none" w:sz="0" w:space="0" w:color="auto"/>
        <w:right w:val="none" w:sz="0" w:space="0" w:color="auto"/>
      </w:divBdr>
    </w:div>
    <w:div w:id="1421026633">
      <w:marLeft w:val="0"/>
      <w:marRight w:val="0"/>
      <w:marTop w:val="0"/>
      <w:marBottom w:val="0"/>
      <w:divBdr>
        <w:top w:val="none" w:sz="0" w:space="0" w:color="auto"/>
        <w:left w:val="none" w:sz="0" w:space="0" w:color="auto"/>
        <w:bottom w:val="none" w:sz="0" w:space="0" w:color="auto"/>
        <w:right w:val="none" w:sz="0" w:space="0" w:color="auto"/>
      </w:divBdr>
    </w:div>
    <w:div w:id="1581214451">
      <w:marLeft w:val="0"/>
      <w:marRight w:val="0"/>
      <w:marTop w:val="0"/>
      <w:marBottom w:val="0"/>
      <w:divBdr>
        <w:top w:val="none" w:sz="0" w:space="0" w:color="auto"/>
        <w:left w:val="none" w:sz="0" w:space="0" w:color="auto"/>
        <w:bottom w:val="none" w:sz="0" w:space="0" w:color="auto"/>
        <w:right w:val="none" w:sz="0" w:space="0" w:color="auto"/>
      </w:divBdr>
    </w:div>
    <w:div w:id="1659114430">
      <w:marLeft w:val="0"/>
      <w:marRight w:val="0"/>
      <w:marTop w:val="0"/>
      <w:marBottom w:val="0"/>
      <w:divBdr>
        <w:top w:val="none" w:sz="0" w:space="0" w:color="auto"/>
        <w:left w:val="none" w:sz="0" w:space="0" w:color="auto"/>
        <w:bottom w:val="none" w:sz="0" w:space="0" w:color="auto"/>
        <w:right w:val="none" w:sz="0" w:space="0" w:color="auto"/>
      </w:divBdr>
    </w:div>
    <w:div w:id="1664042539">
      <w:marLeft w:val="0"/>
      <w:marRight w:val="0"/>
      <w:marTop w:val="0"/>
      <w:marBottom w:val="0"/>
      <w:divBdr>
        <w:top w:val="none" w:sz="0" w:space="0" w:color="auto"/>
        <w:left w:val="none" w:sz="0" w:space="0" w:color="auto"/>
        <w:bottom w:val="none" w:sz="0" w:space="0" w:color="auto"/>
        <w:right w:val="none" w:sz="0" w:space="0" w:color="auto"/>
      </w:divBdr>
    </w:div>
    <w:div w:id="1924412052">
      <w:marLeft w:val="0"/>
      <w:marRight w:val="0"/>
      <w:marTop w:val="0"/>
      <w:marBottom w:val="0"/>
      <w:divBdr>
        <w:top w:val="none" w:sz="0" w:space="0" w:color="auto"/>
        <w:left w:val="none" w:sz="0" w:space="0" w:color="auto"/>
        <w:bottom w:val="none" w:sz="0" w:space="0" w:color="auto"/>
        <w:right w:val="none" w:sz="0" w:space="0" w:color="auto"/>
      </w:divBdr>
    </w:div>
    <w:div w:id="198168949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1409</Words>
  <Characters>8033</Characters>
  <Application>Microsoft Office Word</Application>
  <DocSecurity>0</DocSecurity>
  <Lines>66</Lines>
  <Paragraphs>18</Paragraphs>
  <ScaleCrop>false</ScaleCrop>
  <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Yiping.Wang@Product-D&amp;S</cp:lastModifiedBy>
  <cp:revision>3</cp:revision>
  <dcterms:created xsi:type="dcterms:W3CDTF">2026-07-13T13:33:00Z</dcterms:created>
  <dcterms:modified xsi:type="dcterms:W3CDTF">2026-07-14T06:49:00Z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